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55" w:rsidRDefault="00E16223" w:rsidP="008E0A87">
      <w:pPr>
        <w:spacing w:after="0" w:line="240" w:lineRule="auto"/>
        <w:ind w:left="-1418"/>
        <w:jc w:val="center"/>
        <w:rPr>
          <w:rFonts w:ascii="Times New Roman" w:eastAsia="Times New Roman" w:hAnsi="Times New Roman" w:cs="Times New Roman"/>
          <w:b/>
        </w:rPr>
      </w:pPr>
      <w:r>
        <w:rPr>
          <w:rFonts w:ascii="Times New Roman" w:eastAsia="Times New Roman" w:hAnsi="Times New Roman" w:cs="Times New Roman"/>
          <w:b/>
          <w:sz w:val="32"/>
        </w:rPr>
        <w:t xml:space="preserve">               </w:t>
      </w:r>
      <w:r w:rsidR="00BE045F">
        <w:rPr>
          <w:rFonts w:ascii="Times New Roman" w:eastAsia="Times New Roman" w:hAnsi="Times New Roman" w:cs="Times New Roman"/>
          <w:b/>
          <w:sz w:val="32"/>
        </w:rPr>
        <w:t>Журавненська селищна рада</w:t>
      </w:r>
    </w:p>
    <w:p w:rsidR="009D3455" w:rsidRDefault="009D3455" w:rsidP="008E0A87">
      <w:pPr>
        <w:spacing w:after="0" w:line="240" w:lineRule="auto"/>
        <w:ind w:firstLine="5529"/>
        <w:jc w:val="both"/>
        <w:rPr>
          <w:rFonts w:ascii="Times New Roman" w:eastAsia="Times New Roman" w:hAnsi="Times New Roman" w:cs="Times New Roman"/>
          <w:b/>
        </w:rPr>
      </w:pPr>
    </w:p>
    <w:p w:rsidR="009D3455" w:rsidRDefault="009D3455" w:rsidP="008E0A87">
      <w:pPr>
        <w:spacing w:after="0" w:line="240" w:lineRule="auto"/>
        <w:ind w:firstLine="5529"/>
        <w:jc w:val="both"/>
        <w:rPr>
          <w:rFonts w:ascii="Times New Roman" w:eastAsia="Times New Roman" w:hAnsi="Times New Roman" w:cs="Times New Roman"/>
          <w:b/>
        </w:rPr>
      </w:pPr>
    </w:p>
    <w:p w:rsidR="00777AD8" w:rsidRDefault="00777AD8" w:rsidP="008E0A87">
      <w:pPr>
        <w:spacing w:after="0" w:line="240" w:lineRule="auto"/>
        <w:ind w:firstLine="5529"/>
        <w:jc w:val="both"/>
        <w:rPr>
          <w:rFonts w:ascii="Times New Roman" w:eastAsia="Times New Roman" w:hAnsi="Times New Roman" w:cs="Times New Roman"/>
          <w:b/>
        </w:rPr>
      </w:pPr>
    </w:p>
    <w:p w:rsidR="00777AD8" w:rsidRDefault="00777AD8" w:rsidP="008E0A87">
      <w:pPr>
        <w:spacing w:after="0" w:line="240" w:lineRule="auto"/>
        <w:ind w:firstLine="5529"/>
        <w:jc w:val="both"/>
        <w:rPr>
          <w:rFonts w:ascii="Times New Roman" w:eastAsia="Times New Roman" w:hAnsi="Times New Roman" w:cs="Times New Roman"/>
          <w:b/>
        </w:rPr>
      </w:pPr>
    </w:p>
    <w:p w:rsidR="008E0A87" w:rsidRDefault="008E0A87" w:rsidP="008E0A87">
      <w:pPr>
        <w:spacing w:after="0" w:line="240" w:lineRule="auto"/>
        <w:ind w:firstLine="5529"/>
        <w:jc w:val="both"/>
        <w:rPr>
          <w:rFonts w:ascii="Times New Roman" w:eastAsia="Times New Roman" w:hAnsi="Times New Roman" w:cs="Times New Roman"/>
          <w:b/>
        </w:rPr>
      </w:pPr>
    </w:p>
    <w:p w:rsidR="008E0A87" w:rsidRDefault="008E0A87" w:rsidP="008E0A87">
      <w:pPr>
        <w:spacing w:after="0" w:line="240" w:lineRule="auto"/>
        <w:ind w:firstLine="5529"/>
        <w:jc w:val="both"/>
        <w:rPr>
          <w:rFonts w:ascii="Times New Roman" w:eastAsia="Times New Roman" w:hAnsi="Times New Roman" w:cs="Times New Roman"/>
          <w:b/>
        </w:rPr>
      </w:pPr>
    </w:p>
    <w:p w:rsidR="00777AD8" w:rsidRDefault="00777AD8" w:rsidP="008E0A87">
      <w:pPr>
        <w:spacing w:after="0" w:line="240" w:lineRule="auto"/>
        <w:ind w:firstLine="5529"/>
        <w:jc w:val="both"/>
        <w:rPr>
          <w:rFonts w:ascii="Times New Roman" w:eastAsia="Times New Roman" w:hAnsi="Times New Roman" w:cs="Times New Roman"/>
          <w:b/>
        </w:rPr>
      </w:pPr>
    </w:p>
    <w:p w:rsidR="009D3455" w:rsidRDefault="005163F2" w:rsidP="008E0A87">
      <w:pPr>
        <w:spacing w:after="0" w:line="240" w:lineRule="auto"/>
        <w:ind w:left="708" w:firstLine="4962"/>
        <w:jc w:val="both"/>
        <w:rPr>
          <w:rFonts w:ascii="Times New Roman" w:eastAsia="Times New Roman" w:hAnsi="Times New Roman" w:cs="Times New Roman"/>
        </w:rPr>
      </w:pPr>
      <w:r>
        <w:rPr>
          <w:rFonts w:ascii="Times New Roman" w:eastAsia="Times New Roman" w:hAnsi="Times New Roman" w:cs="Times New Roman"/>
        </w:rPr>
        <w:t xml:space="preserve">           </w:t>
      </w:r>
      <w:r w:rsidR="00E16223">
        <w:rPr>
          <w:rFonts w:ascii="Times New Roman" w:eastAsia="Times New Roman" w:hAnsi="Times New Roman" w:cs="Times New Roman"/>
        </w:rPr>
        <w:t>«ЗАТВЕРДЖЕНО»</w:t>
      </w:r>
    </w:p>
    <w:p w:rsidR="009D3455" w:rsidRDefault="00E16223" w:rsidP="008E0A87">
      <w:pPr>
        <w:spacing w:after="0" w:line="240" w:lineRule="auto"/>
        <w:ind w:left="708" w:firstLine="4962"/>
        <w:jc w:val="both"/>
        <w:rPr>
          <w:rFonts w:ascii="Times New Roman" w:eastAsia="Times New Roman" w:hAnsi="Times New Roman" w:cs="Times New Roman"/>
        </w:rPr>
      </w:pPr>
      <w:r>
        <w:rPr>
          <w:rFonts w:ascii="Times New Roman" w:eastAsia="Times New Roman" w:hAnsi="Times New Roman" w:cs="Times New Roman"/>
        </w:rPr>
        <w:t xml:space="preserve">Рішенням Уповноваженої особи </w:t>
      </w:r>
    </w:p>
    <w:p w:rsidR="009D3455" w:rsidRDefault="002C2A9C" w:rsidP="008E0A87">
      <w:pPr>
        <w:spacing w:after="0" w:line="240" w:lineRule="auto"/>
        <w:ind w:left="5760" w:firstLine="720"/>
        <w:jc w:val="both"/>
        <w:rPr>
          <w:rFonts w:ascii="Times New Roman" w:eastAsia="Times New Roman" w:hAnsi="Times New Roman" w:cs="Times New Roman"/>
        </w:rPr>
      </w:pPr>
      <w:r>
        <w:rPr>
          <w:rFonts w:ascii="Times New Roman" w:eastAsia="Times New Roman" w:hAnsi="Times New Roman" w:cs="Times New Roman"/>
        </w:rPr>
        <w:t>від 25</w:t>
      </w:r>
      <w:r w:rsidR="00BE045F">
        <w:rPr>
          <w:rFonts w:ascii="Times New Roman" w:eastAsia="Times New Roman" w:hAnsi="Times New Roman" w:cs="Times New Roman"/>
        </w:rPr>
        <w:t>.08</w:t>
      </w:r>
      <w:r w:rsidR="00E16223">
        <w:rPr>
          <w:rFonts w:ascii="Times New Roman" w:eastAsia="Times New Roman" w:hAnsi="Times New Roman" w:cs="Times New Roman"/>
        </w:rPr>
        <w:t>.2023 року</w:t>
      </w:r>
    </w:p>
    <w:p w:rsidR="009D3455" w:rsidRDefault="009D3455" w:rsidP="008E0A87">
      <w:pPr>
        <w:spacing w:after="0" w:line="240" w:lineRule="auto"/>
        <w:rPr>
          <w:rFonts w:ascii="Times New Roman" w:eastAsia="Times New Roman" w:hAnsi="Times New Roman" w:cs="Times New Roman"/>
          <w:b/>
        </w:rPr>
      </w:pPr>
    </w:p>
    <w:p w:rsidR="009D3455" w:rsidRDefault="009D3455" w:rsidP="008E0A87">
      <w:pPr>
        <w:spacing w:after="0" w:line="240" w:lineRule="auto"/>
        <w:rPr>
          <w:rFonts w:ascii="Times New Roman" w:eastAsia="Times New Roman" w:hAnsi="Times New Roman" w:cs="Times New Roman"/>
          <w:b/>
        </w:rPr>
      </w:pPr>
    </w:p>
    <w:p w:rsidR="009D3455" w:rsidRDefault="009D3455" w:rsidP="008E0A87">
      <w:pPr>
        <w:spacing w:after="0" w:line="240" w:lineRule="auto"/>
        <w:rPr>
          <w:rFonts w:ascii="Times New Roman" w:eastAsia="Times New Roman" w:hAnsi="Times New Roman" w:cs="Times New Roman"/>
          <w:b/>
        </w:rPr>
      </w:pPr>
    </w:p>
    <w:p w:rsidR="00777AD8" w:rsidRDefault="00777AD8" w:rsidP="008E0A87">
      <w:pPr>
        <w:spacing w:after="0" w:line="240" w:lineRule="auto"/>
        <w:rPr>
          <w:rFonts w:ascii="Times New Roman" w:eastAsia="Times New Roman" w:hAnsi="Times New Roman" w:cs="Times New Roman"/>
          <w:b/>
        </w:rPr>
      </w:pPr>
    </w:p>
    <w:p w:rsidR="00777AD8" w:rsidRDefault="00777AD8" w:rsidP="008E0A87">
      <w:pPr>
        <w:spacing w:after="0" w:line="240" w:lineRule="auto"/>
        <w:rPr>
          <w:rFonts w:ascii="Times New Roman" w:eastAsia="Times New Roman" w:hAnsi="Times New Roman" w:cs="Times New Roman"/>
          <w:b/>
        </w:rPr>
      </w:pPr>
    </w:p>
    <w:p w:rsidR="00777AD8" w:rsidRDefault="00777AD8" w:rsidP="008E0A87">
      <w:pPr>
        <w:spacing w:after="0" w:line="240" w:lineRule="auto"/>
        <w:rPr>
          <w:rFonts w:ascii="Times New Roman" w:eastAsia="Times New Roman" w:hAnsi="Times New Roman" w:cs="Times New Roman"/>
          <w:b/>
        </w:rPr>
      </w:pPr>
    </w:p>
    <w:p w:rsidR="00777AD8" w:rsidRPr="005163F2" w:rsidRDefault="00777AD8" w:rsidP="008E0A87">
      <w:pPr>
        <w:spacing w:after="0" w:line="240" w:lineRule="auto"/>
        <w:rPr>
          <w:rFonts w:ascii="Times New Roman" w:eastAsia="Times New Roman" w:hAnsi="Times New Roman" w:cs="Times New Roman"/>
          <w:b/>
          <w:lang w:val="ru-RU"/>
        </w:rPr>
      </w:pPr>
    </w:p>
    <w:p w:rsidR="009D3455" w:rsidRDefault="009D3455" w:rsidP="008E0A87">
      <w:pPr>
        <w:spacing w:after="0" w:line="240" w:lineRule="auto"/>
        <w:rPr>
          <w:rFonts w:ascii="Times New Roman" w:eastAsia="Times New Roman" w:hAnsi="Times New Roman" w:cs="Times New Roman"/>
          <w:b/>
        </w:rPr>
      </w:pPr>
    </w:p>
    <w:p w:rsidR="008E0A87" w:rsidRDefault="008E0A87" w:rsidP="008E0A87">
      <w:pPr>
        <w:spacing w:after="0" w:line="240" w:lineRule="auto"/>
        <w:rPr>
          <w:rFonts w:ascii="Times New Roman" w:eastAsia="Times New Roman" w:hAnsi="Times New Roman" w:cs="Times New Roman"/>
          <w:b/>
        </w:rPr>
      </w:pPr>
    </w:p>
    <w:p w:rsidR="008E0A87" w:rsidRDefault="008E0A87" w:rsidP="008E0A87">
      <w:pPr>
        <w:spacing w:after="0" w:line="240" w:lineRule="auto"/>
        <w:rPr>
          <w:rFonts w:ascii="Times New Roman" w:eastAsia="Times New Roman" w:hAnsi="Times New Roman" w:cs="Times New Roman"/>
          <w:b/>
        </w:rPr>
      </w:pPr>
    </w:p>
    <w:p w:rsidR="008E0A87" w:rsidRDefault="008E0A87" w:rsidP="008E0A87">
      <w:pPr>
        <w:spacing w:after="0" w:line="240" w:lineRule="auto"/>
        <w:rPr>
          <w:rFonts w:ascii="Times New Roman" w:eastAsia="Times New Roman" w:hAnsi="Times New Roman" w:cs="Times New Roman"/>
          <w:b/>
        </w:rPr>
      </w:pPr>
    </w:p>
    <w:p w:rsidR="009D3455" w:rsidRDefault="009D3455" w:rsidP="008E0A87">
      <w:pPr>
        <w:spacing w:after="0" w:line="240" w:lineRule="auto"/>
        <w:rPr>
          <w:rFonts w:ascii="Times New Roman" w:eastAsia="Times New Roman" w:hAnsi="Times New Roman" w:cs="Times New Roman"/>
          <w:b/>
        </w:rPr>
      </w:pPr>
    </w:p>
    <w:p w:rsidR="009D3455" w:rsidRDefault="00E16223" w:rsidP="008E0A87">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b/>
          <w:sz w:val="40"/>
        </w:rPr>
        <w:t>ТЕНДЕРНА ДОКУМЕНТАЦІЯ</w:t>
      </w:r>
    </w:p>
    <w:p w:rsidR="009D3455" w:rsidRDefault="00E16223" w:rsidP="008E0A87">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w:t>
      </w:r>
      <w:r>
        <w:rPr>
          <w:rFonts w:ascii="Times New Roman" w:eastAsia="Times New Roman" w:hAnsi="Times New Roman" w:cs="Times New Roman"/>
        </w:rPr>
        <w:t>по процедурі</w:t>
      </w:r>
      <w:r>
        <w:rPr>
          <w:rFonts w:ascii="Times New Roman" w:eastAsia="Times New Roman" w:hAnsi="Times New Roman" w:cs="Times New Roman"/>
          <w:b/>
        </w:rPr>
        <w:t xml:space="preserve"> </w:t>
      </w:r>
      <w:r>
        <w:rPr>
          <w:rFonts w:ascii="Times New Roman" w:eastAsia="Times New Roman" w:hAnsi="Times New Roman" w:cs="Times New Roman"/>
          <w:b/>
          <w:i/>
        </w:rPr>
        <w:t>відкриті торги з особливостями</w:t>
      </w:r>
    </w:p>
    <w:p w:rsidR="009D3455" w:rsidRDefault="00E16223" w:rsidP="008E0A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9D3455" w:rsidRDefault="00E16223" w:rsidP="008E0A87">
      <w:pPr>
        <w:spacing w:after="0" w:line="240" w:lineRule="auto"/>
        <w:jc w:val="center"/>
        <w:rPr>
          <w:i/>
          <w:iCs/>
        </w:rPr>
      </w:pPr>
      <w:r>
        <w:rPr>
          <w:rFonts w:ascii="Times New Roman" w:eastAsia="Times New Roman" w:hAnsi="Times New Roman" w:cs="Times New Roman"/>
          <w:b/>
          <w:i/>
          <w:iCs/>
          <w:sz w:val="28"/>
          <w:szCs w:val="28"/>
          <w:shd w:val="clear" w:color="auto" w:fill="FFFFFF"/>
          <w:lang w:eastAsia="ru-RU"/>
        </w:rPr>
        <w:t xml:space="preserve">«Комплект кінцевого обладнання та сучасних сигнально-гучномовних пристроїв </w:t>
      </w:r>
      <w:r>
        <w:rPr>
          <w:rFonts w:ascii="Times New Roman" w:hAnsi="Times New Roman" w:cs="Times New Roman"/>
          <w:b/>
          <w:i/>
          <w:iCs/>
          <w:color w:val="000000"/>
          <w:sz w:val="28"/>
          <w:szCs w:val="28"/>
          <w:shd w:val="clear" w:color="auto" w:fill="FFFFFF"/>
          <w:lang w:eastAsia="en-US"/>
        </w:rPr>
        <w:t xml:space="preserve"> — електронна сирена «Блок оповіщення універсальний (БОУ)</w:t>
      </w:r>
      <w:r>
        <w:rPr>
          <w:rFonts w:ascii="Times New Roman" w:eastAsia="Times New Roman" w:hAnsi="Times New Roman" w:cs="Times New Roman"/>
          <w:b/>
          <w:i/>
          <w:iCs/>
          <w:sz w:val="32"/>
          <w:szCs w:val="32"/>
          <w:lang w:eastAsia="ru-RU"/>
        </w:rPr>
        <w:t>»</w:t>
      </w:r>
    </w:p>
    <w:p w:rsidR="009D3455" w:rsidRDefault="009D3455" w:rsidP="008E0A87">
      <w:pPr>
        <w:spacing w:after="0" w:line="240" w:lineRule="auto"/>
        <w:rPr>
          <w:rFonts w:ascii="Times New Roman" w:eastAsia="Times New Roman" w:hAnsi="Times New Roman" w:cs="Times New Roman"/>
          <w:sz w:val="24"/>
          <w:szCs w:val="24"/>
          <w:lang w:eastAsia="ru-RU"/>
        </w:rPr>
      </w:pPr>
    </w:p>
    <w:p w:rsidR="009D3455" w:rsidRDefault="00E16223" w:rsidP="008E0A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8"/>
          <w:szCs w:val="28"/>
          <w:shd w:val="clear" w:color="auto" w:fill="FFFFFF"/>
          <w:lang w:eastAsia="ru-RU"/>
        </w:rPr>
        <w:t xml:space="preserve">(код ДК 021:2015:32340000-8: Мікрофони та гучномовці) </w:t>
      </w:r>
    </w:p>
    <w:p w:rsidR="009D3455" w:rsidRDefault="009D3455" w:rsidP="008E0A87">
      <w:pPr>
        <w:spacing w:after="0" w:line="240" w:lineRule="auto"/>
        <w:jc w:val="center"/>
        <w:rPr>
          <w:rFonts w:ascii="Times New Roman" w:eastAsia="Times New Roman" w:hAnsi="Times New Roman" w:cs="Times New Roman"/>
        </w:rPr>
      </w:pPr>
    </w:p>
    <w:p w:rsidR="009D3455" w:rsidRDefault="009D3455" w:rsidP="008E0A87">
      <w:pPr>
        <w:spacing w:after="0" w:line="240" w:lineRule="auto"/>
        <w:jc w:val="center"/>
        <w:rPr>
          <w:rFonts w:ascii="Times New Roman" w:eastAsia="Times New Roman" w:hAnsi="Times New Roman" w:cs="Times New Roman"/>
          <w:sz w:val="36"/>
          <w:szCs w:val="36"/>
        </w:rPr>
      </w:pPr>
    </w:p>
    <w:p w:rsidR="009D3455" w:rsidRDefault="009D3455" w:rsidP="008E0A87">
      <w:pPr>
        <w:spacing w:after="0" w:line="240" w:lineRule="auto"/>
        <w:jc w:val="center"/>
        <w:rPr>
          <w:rFonts w:ascii="Times New Roman" w:eastAsia="Times New Roman" w:hAnsi="Times New Roman" w:cs="Times New Roman"/>
        </w:rPr>
      </w:pPr>
    </w:p>
    <w:p w:rsidR="009D3455" w:rsidRDefault="009D3455" w:rsidP="008E0A87">
      <w:pPr>
        <w:spacing w:after="0" w:line="240" w:lineRule="auto"/>
        <w:jc w:val="center"/>
        <w:rPr>
          <w:rFonts w:ascii="Times New Roman" w:eastAsia="Times New Roman" w:hAnsi="Times New Roman" w:cs="Times New Roman"/>
        </w:rPr>
      </w:pPr>
    </w:p>
    <w:p w:rsidR="009D3455" w:rsidRDefault="00E16223" w:rsidP="008E0A87">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9D3455" w:rsidRDefault="00E16223" w:rsidP="008E0A87">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9D3455" w:rsidRDefault="00E16223" w:rsidP="008E0A87">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9D3455" w:rsidRDefault="00E16223" w:rsidP="008E0A87">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9D3455" w:rsidRDefault="009D3455" w:rsidP="008E0A87">
      <w:pPr>
        <w:spacing w:after="0" w:line="240" w:lineRule="auto"/>
        <w:rPr>
          <w:rFonts w:ascii="Times New Roman" w:eastAsia="Times New Roman" w:hAnsi="Times New Roman" w:cs="Times New Roman"/>
        </w:rPr>
      </w:pPr>
    </w:p>
    <w:p w:rsidR="009D3455" w:rsidRDefault="009D3455" w:rsidP="008E0A87">
      <w:pPr>
        <w:spacing w:after="0" w:line="240" w:lineRule="auto"/>
        <w:rPr>
          <w:rFonts w:ascii="Times New Roman" w:eastAsia="Times New Roman" w:hAnsi="Times New Roman" w:cs="Times New Roman"/>
        </w:rPr>
      </w:pPr>
    </w:p>
    <w:p w:rsidR="009D3455" w:rsidRDefault="00E16223" w:rsidP="008E0A87">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9D3455" w:rsidRDefault="00E16223" w:rsidP="008E0A87">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9D3455" w:rsidRDefault="009D3455" w:rsidP="008E0A87">
      <w:pPr>
        <w:spacing w:after="0" w:line="240" w:lineRule="auto"/>
        <w:rPr>
          <w:rFonts w:ascii="Times New Roman" w:eastAsia="Times New Roman" w:hAnsi="Times New Roman" w:cs="Times New Roman"/>
        </w:rPr>
      </w:pPr>
    </w:p>
    <w:p w:rsidR="008E0A87" w:rsidRDefault="008E0A87" w:rsidP="008E0A87">
      <w:pPr>
        <w:spacing w:after="0" w:line="240" w:lineRule="auto"/>
        <w:rPr>
          <w:rFonts w:ascii="Times New Roman" w:eastAsia="Times New Roman" w:hAnsi="Times New Roman" w:cs="Times New Roman"/>
        </w:rPr>
      </w:pPr>
    </w:p>
    <w:p w:rsidR="008E0A87" w:rsidRDefault="008E0A87" w:rsidP="008E0A87">
      <w:pPr>
        <w:spacing w:after="0" w:line="240" w:lineRule="auto"/>
        <w:rPr>
          <w:rFonts w:ascii="Times New Roman" w:eastAsia="Times New Roman" w:hAnsi="Times New Roman" w:cs="Times New Roman"/>
        </w:rPr>
      </w:pPr>
    </w:p>
    <w:p w:rsidR="008E0A87" w:rsidRDefault="008E0A87" w:rsidP="008E0A87">
      <w:pPr>
        <w:spacing w:after="0" w:line="240" w:lineRule="auto"/>
        <w:rPr>
          <w:rFonts w:ascii="Times New Roman" w:eastAsia="Times New Roman" w:hAnsi="Times New Roman" w:cs="Times New Roman"/>
        </w:rPr>
      </w:pPr>
    </w:p>
    <w:p w:rsidR="008E0A87" w:rsidRDefault="008E0A87" w:rsidP="008E0A87">
      <w:pPr>
        <w:spacing w:after="0" w:line="240" w:lineRule="auto"/>
        <w:rPr>
          <w:rFonts w:ascii="Times New Roman" w:eastAsia="Times New Roman" w:hAnsi="Times New Roman" w:cs="Times New Roman"/>
        </w:rPr>
      </w:pPr>
    </w:p>
    <w:p w:rsidR="008E0A87" w:rsidRDefault="008E0A87" w:rsidP="008E0A87">
      <w:pPr>
        <w:spacing w:after="0" w:line="240" w:lineRule="auto"/>
        <w:rPr>
          <w:rFonts w:ascii="Times New Roman" w:eastAsia="Times New Roman" w:hAnsi="Times New Roman" w:cs="Times New Roman"/>
        </w:rPr>
      </w:pPr>
    </w:p>
    <w:p w:rsidR="008E0A87" w:rsidRDefault="008E0A87" w:rsidP="008E0A87">
      <w:pPr>
        <w:spacing w:after="0" w:line="240" w:lineRule="auto"/>
        <w:rPr>
          <w:rFonts w:ascii="Times New Roman" w:eastAsia="Times New Roman" w:hAnsi="Times New Roman" w:cs="Times New Roman"/>
        </w:rPr>
      </w:pPr>
    </w:p>
    <w:p w:rsidR="008E0A87" w:rsidRDefault="008E0A87" w:rsidP="008E0A87">
      <w:pPr>
        <w:spacing w:after="0" w:line="240" w:lineRule="auto"/>
        <w:rPr>
          <w:rFonts w:ascii="Times New Roman" w:eastAsia="Times New Roman" w:hAnsi="Times New Roman" w:cs="Times New Roman"/>
        </w:rPr>
      </w:pPr>
    </w:p>
    <w:p w:rsidR="008E0A87" w:rsidRDefault="008E0A87" w:rsidP="008E0A87">
      <w:pPr>
        <w:spacing w:after="0" w:line="240" w:lineRule="auto"/>
        <w:rPr>
          <w:rFonts w:ascii="Times New Roman" w:eastAsia="Times New Roman" w:hAnsi="Times New Roman" w:cs="Times New Roman"/>
        </w:rPr>
      </w:pPr>
    </w:p>
    <w:p w:rsidR="008E0A87" w:rsidRDefault="008E0A87" w:rsidP="008E0A87">
      <w:pPr>
        <w:spacing w:after="0" w:line="240" w:lineRule="auto"/>
        <w:rPr>
          <w:rFonts w:ascii="Times New Roman" w:eastAsia="Times New Roman" w:hAnsi="Times New Roman" w:cs="Times New Roman"/>
        </w:rPr>
      </w:pPr>
    </w:p>
    <w:p w:rsidR="009D3455" w:rsidRDefault="009D3455" w:rsidP="008E0A87">
      <w:pPr>
        <w:spacing w:after="0" w:line="240" w:lineRule="auto"/>
        <w:rPr>
          <w:rFonts w:ascii="Times New Roman" w:eastAsia="Times New Roman" w:hAnsi="Times New Roman" w:cs="Times New Roman"/>
        </w:rPr>
      </w:pPr>
    </w:p>
    <w:p w:rsidR="009D3455" w:rsidRPr="008E0A87" w:rsidRDefault="00BE045F" w:rsidP="008E0A8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смт. Журавно</w:t>
      </w:r>
      <w:r w:rsidR="00E16223">
        <w:rPr>
          <w:rFonts w:ascii="Times New Roman" w:eastAsia="Times New Roman" w:hAnsi="Times New Roman" w:cs="Times New Roman"/>
          <w:b/>
          <w:sz w:val="24"/>
        </w:rPr>
        <w:t xml:space="preserve"> </w:t>
      </w:r>
      <w:r w:rsidR="008E0A87">
        <w:rPr>
          <w:rFonts w:ascii="Times New Roman" w:eastAsia="Times New Roman" w:hAnsi="Times New Roman" w:cs="Times New Roman"/>
          <w:b/>
          <w:sz w:val="24"/>
        </w:rPr>
        <w:t>–</w:t>
      </w:r>
      <w:r w:rsidR="00E16223">
        <w:rPr>
          <w:rFonts w:ascii="Times New Roman" w:eastAsia="Times New Roman" w:hAnsi="Times New Roman" w:cs="Times New Roman"/>
          <w:b/>
          <w:sz w:val="24"/>
        </w:rPr>
        <w:t xml:space="preserve"> 2023</w:t>
      </w:r>
      <w:bookmarkStart w:id="0" w:name="_heading=h.1fob9te"/>
      <w:bookmarkEnd w:id="0"/>
      <w:r w:rsidR="008E0A87">
        <w:rPr>
          <w:rFonts w:ascii="Times New Roman" w:eastAsia="Times New Roman" w:hAnsi="Times New Roman" w:cs="Times New Roman"/>
          <w:b/>
          <w:sz w:val="24"/>
        </w:rPr>
        <w:t>р.</w:t>
      </w:r>
    </w:p>
    <w:p w:rsidR="009D3455" w:rsidRDefault="009D3455" w:rsidP="008E0A87">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803"/>
        <w:gridCol w:w="6452"/>
      </w:tblGrid>
      <w:tr w:rsidR="009D3455">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D3455">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3"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2"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D3455">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2"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E045F">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BE045F" w:rsidRDefault="00BE045F"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3" w:type="dxa"/>
            <w:tcBorders>
              <w:top w:val="single" w:sz="4" w:space="0" w:color="000000"/>
              <w:left w:val="single" w:sz="4" w:space="0" w:color="000000"/>
              <w:bottom w:val="single" w:sz="4" w:space="0" w:color="000000"/>
              <w:right w:val="single" w:sz="4" w:space="0" w:color="000000"/>
            </w:tcBorders>
          </w:tcPr>
          <w:p w:rsidR="00BE045F" w:rsidRDefault="00BE045F"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2" w:type="dxa"/>
            <w:tcBorders>
              <w:top w:val="single" w:sz="4" w:space="0" w:color="000000"/>
              <w:left w:val="single" w:sz="4" w:space="0" w:color="000000"/>
              <w:bottom w:val="single" w:sz="4" w:space="0" w:color="000000"/>
              <w:right w:val="single" w:sz="4" w:space="0" w:color="000000"/>
            </w:tcBorders>
          </w:tcPr>
          <w:p w:rsidR="00BE045F" w:rsidRPr="001668A8" w:rsidRDefault="00BE045F" w:rsidP="008E0A87">
            <w:pPr>
              <w:spacing w:after="0" w:line="240" w:lineRule="auto"/>
              <w:rPr>
                <w:rFonts w:ascii="Times New Roman" w:hAnsi="Times New Roman"/>
                <w:b/>
                <w:sz w:val="24"/>
                <w:szCs w:val="24"/>
              </w:rPr>
            </w:pPr>
            <w:r w:rsidRPr="001668A8">
              <w:rPr>
                <w:rFonts w:ascii="Times New Roman" w:hAnsi="Times New Roman"/>
                <w:b/>
                <w:sz w:val="24"/>
                <w:szCs w:val="24"/>
              </w:rPr>
              <w:t>Журавненська селищна рада</w:t>
            </w:r>
          </w:p>
        </w:tc>
      </w:tr>
      <w:tr w:rsidR="00BE045F">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BE045F" w:rsidRDefault="00BE045F"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3" w:type="dxa"/>
            <w:tcBorders>
              <w:top w:val="single" w:sz="4" w:space="0" w:color="000000"/>
              <w:left w:val="single" w:sz="4" w:space="0" w:color="000000"/>
              <w:bottom w:val="single" w:sz="4" w:space="0" w:color="000000"/>
              <w:right w:val="single" w:sz="4" w:space="0" w:color="000000"/>
            </w:tcBorders>
          </w:tcPr>
          <w:p w:rsidR="00BE045F" w:rsidRDefault="00BE045F"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2" w:type="dxa"/>
            <w:tcBorders>
              <w:top w:val="single" w:sz="4" w:space="0" w:color="000000"/>
              <w:left w:val="single" w:sz="4" w:space="0" w:color="000000"/>
              <w:bottom w:val="single" w:sz="4" w:space="0" w:color="000000"/>
              <w:right w:val="single" w:sz="4" w:space="0" w:color="000000"/>
            </w:tcBorders>
          </w:tcPr>
          <w:p w:rsidR="00BE045F" w:rsidRPr="001668A8" w:rsidRDefault="00BE045F" w:rsidP="008E0A87">
            <w:pPr>
              <w:spacing w:after="0" w:line="240" w:lineRule="auto"/>
              <w:rPr>
                <w:rFonts w:ascii="Times New Roman" w:hAnsi="Times New Roman"/>
                <w:b/>
                <w:sz w:val="24"/>
                <w:szCs w:val="24"/>
              </w:rPr>
            </w:pPr>
            <w:r w:rsidRPr="001668A8">
              <w:rPr>
                <w:rFonts w:ascii="Times New Roman" w:hAnsi="Times New Roman"/>
                <w:b/>
                <w:sz w:val="24"/>
                <w:szCs w:val="24"/>
              </w:rPr>
              <w:t xml:space="preserve">пл.Ст.Бандери,2, </w:t>
            </w:r>
            <w:r w:rsidR="00A94D3B">
              <w:rPr>
                <w:rFonts w:ascii="Times New Roman" w:hAnsi="Times New Roman"/>
                <w:b/>
                <w:sz w:val="24"/>
                <w:szCs w:val="24"/>
              </w:rPr>
              <w:t xml:space="preserve">смт. </w:t>
            </w:r>
            <w:r w:rsidRPr="001668A8">
              <w:rPr>
                <w:rFonts w:ascii="Times New Roman" w:hAnsi="Times New Roman"/>
                <w:b/>
                <w:sz w:val="24"/>
                <w:szCs w:val="24"/>
              </w:rPr>
              <w:t xml:space="preserve">Журавно, Львівська область, </w:t>
            </w:r>
            <w:r w:rsidR="005163F2">
              <w:rPr>
                <w:rFonts w:ascii="Times New Roman" w:hAnsi="Times New Roman"/>
                <w:b/>
                <w:sz w:val="24"/>
                <w:szCs w:val="24"/>
              </w:rPr>
              <w:t xml:space="preserve">Стрийський р-н, </w:t>
            </w:r>
            <w:r w:rsidRPr="001668A8">
              <w:rPr>
                <w:rFonts w:ascii="Times New Roman" w:hAnsi="Times New Roman"/>
                <w:b/>
                <w:sz w:val="24"/>
                <w:szCs w:val="24"/>
              </w:rPr>
              <w:t>Україна, 81780</w:t>
            </w:r>
          </w:p>
        </w:tc>
      </w:tr>
      <w:tr w:rsidR="00BE045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BE045F" w:rsidRDefault="00BE045F"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3" w:type="dxa"/>
            <w:tcBorders>
              <w:top w:val="single" w:sz="4" w:space="0" w:color="000000"/>
              <w:left w:val="single" w:sz="4" w:space="0" w:color="000000"/>
              <w:bottom w:val="single" w:sz="4" w:space="0" w:color="000000"/>
              <w:right w:val="single" w:sz="4" w:space="0" w:color="000000"/>
            </w:tcBorders>
          </w:tcPr>
          <w:p w:rsidR="00BE045F" w:rsidRDefault="00BE045F"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2" w:type="dxa"/>
            <w:tcBorders>
              <w:top w:val="single" w:sz="4" w:space="0" w:color="000000"/>
              <w:left w:val="single" w:sz="4" w:space="0" w:color="000000"/>
              <w:bottom w:val="single" w:sz="4" w:space="0" w:color="000000"/>
              <w:right w:val="single" w:sz="4" w:space="0" w:color="000000"/>
            </w:tcBorders>
          </w:tcPr>
          <w:p w:rsidR="00BE045F" w:rsidRPr="001668A8" w:rsidRDefault="00BE045F" w:rsidP="008E0A87">
            <w:pPr>
              <w:spacing w:after="0" w:line="240" w:lineRule="auto"/>
              <w:jc w:val="both"/>
              <w:rPr>
                <w:rFonts w:ascii="Times New Roman" w:hAnsi="Times New Roman"/>
                <w:b/>
                <w:sz w:val="24"/>
                <w:szCs w:val="24"/>
              </w:rPr>
            </w:pPr>
            <w:r>
              <w:rPr>
                <w:rFonts w:ascii="Times New Roman" w:hAnsi="Times New Roman"/>
                <w:b/>
                <w:sz w:val="24"/>
                <w:szCs w:val="24"/>
              </w:rPr>
              <w:t>Когут Світлана Романівна</w:t>
            </w:r>
          </w:p>
          <w:p w:rsidR="00BE045F" w:rsidRPr="001668A8" w:rsidRDefault="00BE045F" w:rsidP="008E0A87">
            <w:pPr>
              <w:spacing w:after="0" w:line="240" w:lineRule="auto"/>
              <w:jc w:val="both"/>
              <w:rPr>
                <w:rFonts w:ascii="Times New Roman" w:hAnsi="Times New Roman"/>
                <w:b/>
                <w:sz w:val="24"/>
                <w:szCs w:val="24"/>
              </w:rPr>
            </w:pPr>
            <w:r>
              <w:rPr>
                <w:rFonts w:ascii="Times New Roman" w:hAnsi="Times New Roman"/>
                <w:b/>
                <w:sz w:val="24"/>
                <w:szCs w:val="24"/>
              </w:rPr>
              <w:t>Головний спеціаліст</w:t>
            </w:r>
          </w:p>
          <w:p w:rsidR="00BE045F" w:rsidRPr="001668A8" w:rsidRDefault="00BE045F" w:rsidP="008E0A87">
            <w:pPr>
              <w:spacing w:after="0" w:line="240" w:lineRule="auto"/>
              <w:jc w:val="both"/>
              <w:rPr>
                <w:rFonts w:ascii="Times New Roman" w:hAnsi="Times New Roman"/>
                <w:b/>
                <w:sz w:val="24"/>
                <w:szCs w:val="24"/>
              </w:rPr>
            </w:pPr>
            <w:r w:rsidRPr="001668A8">
              <w:rPr>
                <w:rFonts w:ascii="Times New Roman" w:hAnsi="Times New Roman"/>
                <w:b/>
                <w:sz w:val="24"/>
                <w:szCs w:val="24"/>
              </w:rPr>
              <w:t>+380</w:t>
            </w:r>
            <w:r>
              <w:rPr>
                <w:rFonts w:ascii="Times New Roman" w:hAnsi="Times New Roman"/>
                <w:b/>
                <w:sz w:val="24"/>
                <w:szCs w:val="24"/>
              </w:rPr>
              <w:t xml:space="preserve"> </w:t>
            </w:r>
            <w:r w:rsidRPr="001668A8">
              <w:rPr>
                <w:rFonts w:ascii="Times New Roman" w:hAnsi="Times New Roman"/>
                <w:b/>
                <w:sz w:val="24"/>
                <w:szCs w:val="24"/>
              </w:rPr>
              <w:t>3239</w:t>
            </w:r>
            <w:r>
              <w:rPr>
                <w:rFonts w:ascii="Times New Roman" w:hAnsi="Times New Roman"/>
                <w:b/>
                <w:sz w:val="24"/>
                <w:szCs w:val="24"/>
              </w:rPr>
              <w:t xml:space="preserve"> </w:t>
            </w:r>
            <w:r w:rsidRPr="001668A8">
              <w:rPr>
                <w:rFonts w:ascii="Times New Roman" w:hAnsi="Times New Roman"/>
                <w:b/>
                <w:sz w:val="24"/>
                <w:szCs w:val="24"/>
              </w:rPr>
              <w:t>72318</w:t>
            </w:r>
          </w:p>
          <w:p w:rsidR="00BE045F" w:rsidRDefault="003E7755" w:rsidP="008E0A87">
            <w:pPr>
              <w:spacing w:after="0" w:line="240" w:lineRule="auto"/>
              <w:jc w:val="both"/>
              <w:rPr>
                <w:rFonts w:ascii="Times New Roman" w:hAnsi="Times New Roman"/>
                <w:b/>
                <w:sz w:val="24"/>
                <w:szCs w:val="24"/>
              </w:rPr>
            </w:pPr>
            <w:hyperlink r:id="rId8" w:history="1">
              <w:r w:rsidR="00A94D3B" w:rsidRPr="003D76C6">
                <w:rPr>
                  <w:rStyle w:val="a3"/>
                  <w:rFonts w:ascii="Times New Roman" w:hAnsi="Times New Roman"/>
                  <w:b/>
                  <w:sz w:val="24"/>
                  <w:szCs w:val="24"/>
                </w:rPr>
                <w:t>zuravnobyh@ukr.net</w:t>
              </w:r>
            </w:hyperlink>
          </w:p>
          <w:p w:rsidR="00A94D3B" w:rsidRPr="001668A8" w:rsidRDefault="00A94D3B" w:rsidP="008E0A87">
            <w:pPr>
              <w:spacing w:after="0" w:line="240" w:lineRule="auto"/>
              <w:jc w:val="both"/>
              <w:rPr>
                <w:rFonts w:ascii="Times New Roman" w:hAnsi="Times New Roman"/>
                <w:b/>
                <w:spacing w:val="-4"/>
                <w:sz w:val="24"/>
                <w:szCs w:val="24"/>
              </w:rPr>
            </w:pPr>
            <w:r>
              <w:rPr>
                <w:rFonts w:ascii="Times New Roman" w:hAnsi="Times New Roman"/>
                <w:b/>
                <w:sz w:val="24"/>
                <w:szCs w:val="24"/>
              </w:rPr>
              <w:t>За адресою замовника</w:t>
            </w:r>
          </w:p>
        </w:tc>
      </w:tr>
      <w:tr w:rsidR="009D3455">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2"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9D3455">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2"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D3455">
        <w:trPr>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2"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«Комплект кінцевого обладнання та сучасних сигнально-гучномовних пристроїв  — електронна сирена «Блок оповіщення універсальний (БОУ)»</w:t>
            </w:r>
          </w:p>
          <w:p w:rsidR="009D3455" w:rsidRDefault="009D3455" w:rsidP="008E0A87">
            <w:pPr>
              <w:widowControl w:val="0"/>
              <w:spacing w:after="0" w:line="240" w:lineRule="auto"/>
              <w:jc w:val="both"/>
              <w:rPr>
                <w:rFonts w:ascii="Times New Roman" w:eastAsia="Times New Roman" w:hAnsi="Times New Roman" w:cs="Times New Roman"/>
                <w:b/>
                <w:bCs/>
                <w:iCs/>
                <w:sz w:val="24"/>
                <w:szCs w:val="24"/>
              </w:rPr>
            </w:pPr>
          </w:p>
          <w:p w:rsidR="009D3455" w:rsidRDefault="00E16223" w:rsidP="008E0A87">
            <w:pPr>
              <w:widowControl w:val="0"/>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Cs/>
                <w:sz w:val="24"/>
                <w:szCs w:val="24"/>
              </w:rPr>
              <w:t>(код ДК 021:2015:32340000-8: Мікрофони та гучномовці)</w:t>
            </w: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D3455" w:rsidRDefault="009D3455" w:rsidP="008E0A87">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9D3455" w:rsidRDefault="009D3455" w:rsidP="008E0A87">
            <w:pPr>
              <w:widowControl w:val="0"/>
              <w:spacing w:after="0" w:line="240" w:lineRule="auto"/>
              <w:rPr>
                <w:rFonts w:ascii="Times New Roman" w:eastAsia="Times New Roman" w:hAnsi="Times New Roman" w:cs="Times New Roman"/>
                <w:color w:val="000000"/>
                <w:sz w:val="24"/>
                <w:szCs w:val="24"/>
                <w:highlight w:val="yellow"/>
              </w:rPr>
            </w:pPr>
          </w:p>
        </w:tc>
        <w:tc>
          <w:tcPr>
            <w:tcW w:w="6452"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ind w:right="120"/>
              <w:jc w:val="both"/>
              <w:rPr>
                <w:rFonts w:ascii="Times New Roman" w:eastAsia="Times New Roman" w:hAnsi="Times New Roman" w:cs="Times New Roman"/>
                <w:sz w:val="24"/>
                <w:szCs w:val="24"/>
                <w:highlight w:val="cyan"/>
              </w:rPr>
            </w:pPr>
            <w:r>
              <w:rPr>
                <w:rFonts w:ascii="Times New Roman" w:hAnsi="Times New Roman" w:cs="Times New Roman"/>
                <w:b/>
                <w:bCs/>
                <w:sz w:val="24"/>
                <w:szCs w:val="24"/>
                <w:lang w:eastAsia="ru-RU"/>
              </w:rPr>
              <w:t>Кількість:</w:t>
            </w:r>
            <w:r>
              <w:rPr>
                <w:rFonts w:ascii="Times New Roman" w:hAnsi="Times New Roman" w:cs="Times New Roman"/>
                <w:b/>
                <w:sz w:val="24"/>
                <w:szCs w:val="24"/>
                <w:lang w:eastAsia="ru-RU"/>
              </w:rPr>
              <w:t xml:space="preserve"> 7</w:t>
            </w:r>
            <w:r>
              <w:rPr>
                <w:rFonts w:ascii="Times New Roman" w:hAnsi="Times New Roman" w:cs="Times New Roman"/>
                <w:bCs/>
                <w:sz w:val="24"/>
                <w:szCs w:val="24"/>
                <w:lang w:eastAsia="ru-RU"/>
              </w:rPr>
              <w:t xml:space="preserve"> комплектів відповідно до Технічної специфікації (Додаток №2)</w:t>
            </w:r>
            <w:r>
              <w:rPr>
                <w:rFonts w:ascii="Times New Roman" w:eastAsia="Times New Roman" w:hAnsi="Times New Roman" w:cs="Times New Roman"/>
                <w:sz w:val="24"/>
                <w:szCs w:val="24"/>
                <w:highlight w:val="cyan"/>
              </w:rPr>
              <w:t xml:space="preserve"> </w:t>
            </w:r>
          </w:p>
          <w:p w:rsidR="009D3455" w:rsidRDefault="009D3455" w:rsidP="008E0A87">
            <w:pPr>
              <w:widowControl w:val="0"/>
              <w:spacing w:after="0" w:line="240" w:lineRule="auto"/>
              <w:ind w:right="120"/>
              <w:jc w:val="both"/>
              <w:rPr>
                <w:rFonts w:ascii="Times New Roman" w:eastAsia="Times New Roman" w:hAnsi="Times New Roman" w:cs="Times New Roman"/>
                <w:sz w:val="24"/>
                <w:szCs w:val="24"/>
                <w:highlight w:val="yellow"/>
              </w:rPr>
            </w:pPr>
          </w:p>
          <w:p w:rsidR="009D3455" w:rsidRDefault="00E16223" w:rsidP="008E0A87">
            <w:pPr>
              <w:widowControl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Місце </w:t>
            </w:r>
            <w:r>
              <w:rPr>
                <w:rFonts w:ascii="Times New Roman" w:hAnsi="Times New Roman" w:cs="Times New Roman"/>
                <w:b/>
                <w:bCs/>
                <w:sz w:val="24"/>
                <w:szCs w:val="24"/>
                <w:lang w:eastAsia="ru-RU"/>
              </w:rPr>
              <w:t>поставки товарів</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відповідно до документації (Додаток № 3)</w:t>
            </w:r>
          </w:p>
          <w:p w:rsidR="009D3455" w:rsidRDefault="009D3455" w:rsidP="008E0A87">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9D3455">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2"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b/>
                <w:bCs/>
                <w:sz w:val="24"/>
                <w:szCs w:val="24"/>
                <w:highlight w:val="cyan"/>
              </w:rPr>
            </w:pPr>
            <w:r>
              <w:rPr>
                <w:rFonts w:ascii="Times New Roman" w:eastAsia="Times New Roman" w:hAnsi="Times New Roman" w:cs="Times New Roman"/>
                <w:b/>
                <w:bCs/>
                <w:sz w:val="24"/>
                <w:szCs w:val="24"/>
              </w:rPr>
              <w:t>до  3</w:t>
            </w:r>
            <w:r>
              <w:rPr>
                <w:rFonts w:ascii="Times New Roman" w:eastAsia="Times New Roman" w:hAnsi="Times New Roman" w:cs="Times New Roman"/>
                <w:b/>
                <w:bCs/>
                <w:sz w:val="24"/>
                <w:szCs w:val="24"/>
                <w:lang w:val="en-US"/>
              </w:rPr>
              <w:t>0</w:t>
            </w:r>
            <w:r>
              <w:rPr>
                <w:rFonts w:ascii="Times New Roman" w:eastAsia="Times New Roman" w:hAnsi="Times New Roman" w:cs="Times New Roman"/>
                <w:b/>
                <w:bCs/>
                <w:sz w:val="24"/>
                <w:szCs w:val="24"/>
              </w:rPr>
              <w:t>.11.2023 р.</w:t>
            </w:r>
          </w:p>
        </w:tc>
      </w:tr>
      <w:tr w:rsidR="009D3455">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2"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2"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Мова тендерної пропозиції – українська.</w:t>
            </w:r>
          </w:p>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D3455" w:rsidRDefault="00E16223" w:rsidP="008E0A87">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7.4. Виключення:</w:t>
            </w:r>
          </w:p>
          <w:p w:rsidR="009D3455" w:rsidRDefault="00E16223" w:rsidP="008E0A87">
            <w:pPr>
              <w:pStyle w:val="ac"/>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D3455" w:rsidRDefault="00E16223" w:rsidP="008E0A87">
            <w:pPr>
              <w:pStyle w:val="ac"/>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3455">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D3455">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1.3. 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D3455" w:rsidRDefault="00E16223" w:rsidP="008E0A87">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D3455">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D3455" w:rsidRDefault="00E16223" w:rsidP="008E0A8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D3455" w:rsidRDefault="00E16223" w:rsidP="008E0A8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D3455" w:rsidRDefault="00E16223" w:rsidP="008E0A8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D3455" w:rsidRDefault="00E16223" w:rsidP="008E0A8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9D3455" w:rsidRDefault="00E16223" w:rsidP="008E0A8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9D3455" w:rsidRDefault="00E16223" w:rsidP="008E0A8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9D3455" w:rsidRDefault="00E16223" w:rsidP="008E0A8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D3455" w:rsidRDefault="00E16223" w:rsidP="008E0A8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1.3.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w:t>
            </w:r>
            <w:r>
              <w:rPr>
                <w:rFonts w:ascii="Times New Roman" w:eastAsia="Times New Roman" w:hAnsi="Times New Roman" w:cs="Times New Roman"/>
                <w:b/>
                <w:sz w:val="24"/>
                <w:szCs w:val="24"/>
                <w:highlight w:val="white"/>
                <w:u w:val="single"/>
              </w:rPr>
              <w:lastRenderedPageBreak/>
              <w:t>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D3455" w:rsidRDefault="00E16223" w:rsidP="008E0A87">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3455" w:rsidRDefault="00E16223" w:rsidP="008E0A87">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1.5. Опис та приклади формальних несуттєвих помилок.</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3455" w:rsidRDefault="00E16223" w:rsidP="008E0A8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3455" w:rsidRDefault="00E16223" w:rsidP="008E0A8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D3455" w:rsidRDefault="00E16223" w:rsidP="008E0A87">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D3455" w:rsidRDefault="00E16223" w:rsidP="008E0A87">
            <w:pPr>
              <w:widowControl w:val="0"/>
              <w:spacing w:after="0" w:line="240" w:lineRule="auto"/>
              <w:ind w:left="40" w:hanging="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1.7. </w:t>
            </w:r>
            <w:bookmarkStart w:id="1" w:name="_heading=h.3znysh7"/>
            <w:bookmarkEnd w:id="1"/>
            <w:r>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D3455" w:rsidRDefault="00E16223" w:rsidP="008E0A87">
            <w:pPr>
              <w:widowControl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9D3455" w:rsidRDefault="00E16223" w:rsidP="008E0A87">
            <w:pPr>
              <w:widowControl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w:t>
            </w:r>
          </w:p>
          <w:p w:rsidR="009D3455" w:rsidRDefault="00E16223" w:rsidP="008E0A87">
            <w:pPr>
              <w:widowControl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9D3455" w:rsidRDefault="00E16223" w:rsidP="008E0A87">
            <w:pPr>
              <w:widowControl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Винятки:</w:t>
            </w:r>
          </w:p>
          <w:p w:rsidR="009D3455" w:rsidRDefault="00E16223" w:rsidP="008E0A87">
            <w:pPr>
              <w:widowControl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9D3455" w:rsidRDefault="00E16223" w:rsidP="008E0A87">
            <w:pPr>
              <w:widowControl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3455" w:rsidRDefault="00E16223" w:rsidP="008E0A87">
            <w:pPr>
              <w:widowControl w:val="0"/>
              <w:spacing w:after="0" w:line="240" w:lineRule="auto"/>
              <w:ind w:left="40" w:hanging="20"/>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Cs/>
                <w:sz w:val="24"/>
                <w:szCs w:val="24"/>
              </w:rPr>
              <w:t xml:space="preserve">із накладанням електронного підпису, що </w:t>
            </w:r>
            <w:r>
              <w:rPr>
                <w:rFonts w:ascii="Times New Roman" w:eastAsia="Times New Roman" w:hAnsi="Times New Roman" w:cs="Times New Roman"/>
                <w:bCs/>
                <w:sz w:val="24"/>
                <w:szCs w:val="24"/>
              </w:rPr>
              <w:lastRenderedPageBreak/>
              <w:t xml:space="preserve">базується на кваліфікованому сертифікаті електронного підпису, відповідно до вимог Закону України «Про електронні довірчі послуги». </w:t>
            </w:r>
          </w:p>
          <w:p w:rsidR="009D3455" w:rsidRDefault="00E16223" w:rsidP="008E0A87">
            <w:pPr>
              <w:widowControl w:val="0"/>
              <w:spacing w:after="0" w:line="240" w:lineRule="auto"/>
              <w:ind w:left="40" w:hanging="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9D3455" w:rsidRDefault="00E16223" w:rsidP="008E0A87">
            <w:pPr>
              <w:widowControl w:val="0"/>
              <w:spacing w:after="0" w:line="240" w:lineRule="auto"/>
              <w:jc w:val="both"/>
              <w:rPr>
                <w:rFonts w:ascii="Times New Roman" w:eastAsia="Times New Roman" w:hAnsi="Times New Roman" w:cs="Times New Roman"/>
                <w:color w:val="0D0D0D"/>
                <w:sz w:val="24"/>
                <w:szCs w:val="24"/>
              </w:rPr>
            </w:pPr>
            <w:bookmarkStart w:id="2" w:name="_heading=h.2et92p0"/>
            <w:bookmarkEnd w:id="2"/>
            <w:r>
              <w:rPr>
                <w:rFonts w:ascii="Times New Roman" w:eastAsia="Times New Roman" w:hAnsi="Times New Roman" w:cs="Times New Roman"/>
                <w:color w:val="000000"/>
                <w:sz w:val="24"/>
                <w:szCs w:val="24"/>
              </w:rPr>
              <w:t>1.8.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D3455" w:rsidRDefault="00E16223" w:rsidP="008E0A87">
            <w:pPr>
              <w:widowControl w:val="0"/>
              <w:spacing w:after="0" w:line="240" w:lineRule="auto"/>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D3455" w:rsidRDefault="00E16223" w:rsidP="008E0A87">
            <w:pPr>
              <w:widowControl w:val="0"/>
              <w:spacing w:after="0" w:line="240" w:lineRule="auto"/>
              <w:jc w:val="both"/>
              <w:rPr>
                <w:rFonts w:ascii="Times New Roman" w:eastAsia="Times New Roman" w:hAnsi="Times New Roman" w:cs="Times New Roman"/>
                <w:sz w:val="24"/>
                <w:szCs w:val="24"/>
              </w:rPr>
            </w:pPr>
            <w:bookmarkStart w:id="4" w:name="_heading=h.ftj7vaqoric"/>
            <w:bookmarkEnd w:id="4"/>
            <w:r>
              <w:rPr>
                <w:rFonts w:ascii="Times New Roman" w:eastAsia="Times New Roman" w:hAnsi="Times New Roman" w:cs="Times New Roman"/>
                <w:sz w:val="24"/>
                <w:szCs w:val="24"/>
              </w:rPr>
              <w:t>1.9. 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9D3455">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both"/>
              <w:rPr>
                <w:rFonts w:ascii="Times New Roman" w:eastAsia="Times New Roman" w:hAnsi="Times New Roman" w:cs="Times New Roman"/>
                <w:iCs/>
                <w:color w:val="FF0000"/>
                <w:sz w:val="24"/>
                <w:szCs w:val="24"/>
                <w:highlight w:val="yellow"/>
              </w:rPr>
            </w:pPr>
            <w:r>
              <w:rPr>
                <w:rFonts w:ascii="Times New Roman" w:eastAsia="Times New Roman" w:hAnsi="Times New Roman" w:cs="Times New Roman"/>
                <w:iCs/>
                <w:sz w:val="24"/>
                <w:szCs w:val="24"/>
              </w:rPr>
              <w:t>Не вимагається</w:t>
            </w: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9D3455">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D3455" w:rsidRDefault="00E16223" w:rsidP="008E0A87">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D3455" w:rsidRDefault="00E16223" w:rsidP="008E0A87">
            <w:pPr>
              <w:pStyle w:val="ac"/>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D3455" w:rsidRDefault="00E16223" w:rsidP="008E0A87">
            <w:pPr>
              <w:pStyle w:val="ac"/>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D3455" w:rsidRDefault="00E16223" w:rsidP="008E0A87">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D3455" w:rsidRDefault="00E16223" w:rsidP="008E0A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D3455" w:rsidRDefault="00E16223" w:rsidP="008E0A87">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5.3. 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5.4.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3455">
        <w:trPr>
          <w:trHeight w:val="132"/>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both"/>
            </w:pPr>
            <w:r>
              <w:rPr>
                <w:rFonts w:ascii="Times New Roman" w:hAnsi="Times New Roman" w:cs="Times New Roman"/>
                <w:iCs/>
                <w:sz w:val="24"/>
                <w:szCs w:val="24"/>
                <w:lang w:eastAsia="ru-RU"/>
              </w:rPr>
              <w:t>6.1.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rsidR="009D3455" w:rsidRDefault="00E16223" w:rsidP="008E0A87">
            <w:pPr>
              <w:widowControl w:val="0"/>
              <w:spacing w:after="0" w:line="240" w:lineRule="auto"/>
              <w:contextualSpacing/>
              <w:jc w:val="both"/>
            </w:pPr>
            <w:r>
              <w:rPr>
                <w:rFonts w:ascii="Times New Roman" w:hAnsi="Times New Roman" w:cs="Times New Roman"/>
                <w:iCs/>
                <w:sz w:val="24"/>
                <w:szCs w:val="24"/>
                <w:lang w:eastAsia="ru-RU"/>
              </w:rPr>
              <w:t>6.2.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rsidR="009D3455" w:rsidRDefault="00E16223" w:rsidP="008E0A87">
            <w:pPr>
              <w:widowControl w:val="0"/>
              <w:spacing w:after="0" w:line="240" w:lineRule="auto"/>
              <w:ind w:right="120"/>
              <w:jc w:val="both"/>
              <w:rPr>
                <w:rFonts w:ascii="Times New Roman" w:eastAsia="Times New Roman" w:hAnsi="Times New Roman" w:cs="Times New Roman"/>
                <w:sz w:val="24"/>
                <w:szCs w:val="24"/>
              </w:rPr>
            </w:pPr>
            <w:r>
              <w:rPr>
                <w:rFonts w:ascii="Times New Roman" w:hAnsi="Times New Roman" w:cs="Times New Roman"/>
                <w:iCs/>
                <w:sz w:val="24"/>
                <w:szCs w:val="24"/>
                <w:lang w:eastAsia="ru-RU"/>
              </w:rPr>
              <w:t xml:space="preserve">6.3. </w:t>
            </w:r>
            <w:bookmarkStart w:id="6" w:name="_Hlk126919468"/>
            <w:r>
              <w:rPr>
                <w:rFonts w:ascii="Times New Roman" w:hAnsi="Times New Roman" w:cs="Times New Roman"/>
                <w:iCs/>
                <w:sz w:val="24"/>
                <w:szCs w:val="24"/>
                <w:lang w:eastAsia="ru-RU"/>
              </w:rPr>
              <w:t xml:space="preserve">Якщо в технічній специфікації міститься посилання на </w:t>
            </w:r>
            <w:r>
              <w:rPr>
                <w:rFonts w:ascii="Times New Roman" w:hAnsi="Times New Roman" w:cs="Times New Roman"/>
                <w:iCs/>
                <w:sz w:val="24"/>
                <w:szCs w:val="24"/>
                <w:lang w:eastAsia="ru-RU"/>
              </w:rPr>
              <w:lastRenderedPageBreak/>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6"/>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 </w:t>
            </w:r>
          </w:p>
          <w:p w:rsidR="009D3455" w:rsidRDefault="009D3455" w:rsidP="008E0A87">
            <w:pPr>
              <w:widowControl w:val="0"/>
              <w:spacing w:after="0" w:line="240" w:lineRule="auto"/>
              <w:ind w:right="120"/>
              <w:jc w:val="both"/>
              <w:rPr>
                <w:rFonts w:ascii="Times New Roman" w:eastAsia="Times New Roman" w:hAnsi="Times New Roman" w:cs="Times New Roman"/>
                <w:sz w:val="24"/>
                <w:szCs w:val="24"/>
              </w:rPr>
            </w:pPr>
          </w:p>
        </w:tc>
      </w:tr>
      <w:tr w:rsidR="009D3455">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3455">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rsidR="00E16223" w:rsidRPr="00E16223" w:rsidRDefault="00E16223" w:rsidP="00E16223">
            <w:pPr>
              <w:pStyle w:val="ac"/>
              <w:widowControl w:val="0"/>
              <w:numPr>
                <w:ilvl w:val="1"/>
                <w:numId w:val="6"/>
              </w:numPr>
              <w:spacing w:after="0" w:line="240" w:lineRule="auto"/>
              <w:ind w:right="120"/>
              <w:jc w:val="both"/>
              <w:rPr>
                <w:rFonts w:ascii="Times New Roman" w:eastAsia="Times New Roman" w:hAnsi="Times New Roman" w:cs="Times New Roman"/>
                <w:b/>
                <w:color w:val="FF0000"/>
                <w:sz w:val="24"/>
                <w:szCs w:val="24"/>
              </w:rPr>
            </w:pPr>
            <w:r w:rsidRPr="00E16223">
              <w:rPr>
                <w:rFonts w:ascii="Times New Roman" w:eastAsia="Times New Roman" w:hAnsi="Times New Roman" w:cs="Times New Roman"/>
                <w:color w:val="000000"/>
                <w:sz w:val="24"/>
                <w:szCs w:val="24"/>
              </w:rPr>
              <w:t xml:space="preserve">Кінцевий строк подання тендерних пропозицій: </w:t>
            </w:r>
            <w:r w:rsidRPr="00E16223">
              <w:rPr>
                <w:rFonts w:ascii="Times New Roman" w:eastAsia="Times New Roman" w:hAnsi="Times New Roman" w:cs="Times New Roman"/>
                <w:b/>
                <w:color w:val="FF0000"/>
                <w:sz w:val="24"/>
                <w:szCs w:val="24"/>
                <w:highlight w:val="yellow"/>
              </w:rPr>
              <w:t xml:space="preserve"> </w:t>
            </w:r>
          </w:p>
          <w:p w:rsidR="009D3455" w:rsidRPr="00E16223" w:rsidRDefault="002C2A9C" w:rsidP="00E16223">
            <w:pPr>
              <w:pStyle w:val="ac"/>
              <w:widowControl w:val="0"/>
              <w:spacing w:after="0" w:line="240" w:lineRule="auto"/>
              <w:ind w:left="40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02</w:t>
            </w:r>
            <w:r w:rsidR="00E16223" w:rsidRPr="00E16223">
              <w:rPr>
                <w:rFonts w:ascii="Times New Roman" w:eastAsia="Times New Roman" w:hAnsi="Times New Roman" w:cs="Times New Roman"/>
                <w:b/>
                <w:sz w:val="24"/>
                <w:szCs w:val="24"/>
              </w:rPr>
              <w:t xml:space="preserve"> вересня 2023 року, </w:t>
            </w:r>
            <w:r w:rsidR="00E16223">
              <w:rPr>
                <w:rFonts w:ascii="Times New Roman" w:eastAsia="Times New Roman" w:hAnsi="Times New Roman" w:cs="Times New Roman"/>
                <w:b/>
                <w:sz w:val="24"/>
                <w:szCs w:val="24"/>
              </w:rPr>
              <w:t>до 00</w:t>
            </w:r>
            <w:r w:rsidR="00E16223" w:rsidRPr="00E16223">
              <w:rPr>
                <w:rFonts w:ascii="Times New Roman" w:eastAsia="Times New Roman" w:hAnsi="Times New Roman" w:cs="Times New Roman"/>
                <w:b/>
                <w:sz w:val="24"/>
                <w:szCs w:val="24"/>
              </w:rPr>
              <w:t>:00 год.</w:t>
            </w:r>
            <w:r w:rsidR="00E16223" w:rsidRPr="00E16223">
              <w:rPr>
                <w:rFonts w:ascii="Times New Roman" w:eastAsia="Times New Roman" w:hAnsi="Times New Roman" w:cs="Times New Roman"/>
                <w:sz w:val="24"/>
                <w:szCs w:val="24"/>
              </w:rPr>
              <w:t xml:space="preserve"> </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D3455" w:rsidRPr="00E16223"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Тендерні пропозиції після закінчення кінцевого строку їх подання не приймаються електронною системою закупівель.</w:t>
            </w: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3455" w:rsidRDefault="00E16223" w:rsidP="008E0A87">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D3455" w:rsidRDefault="00E16223" w:rsidP="008E0A87">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D3455">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9D3455">
        <w:trPr>
          <w:trHeight w:val="557"/>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w:t>
            </w:r>
            <w:r>
              <w:rPr>
                <w:rFonts w:ascii="Times New Roman" w:eastAsia="Times New Roman" w:hAnsi="Times New Roman" w:cs="Times New Roman"/>
                <w:b/>
                <w:color w:val="000000"/>
                <w:sz w:val="24"/>
                <w:szCs w:val="24"/>
              </w:rPr>
              <w:lastRenderedPageBreak/>
              <w:t>зазначенням питомої ваги критерію</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5.1. Розгляд та оцінка тендерних пропозицій здійснюються відповідно до статті 29 Закону (положення частин другої, дванадцятої, </w:t>
            </w:r>
            <w:hyperlink r:id="rId14"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 Критерії та методика оцінки визначаються відповідно до статті 29 Закону.</w:t>
            </w:r>
          </w:p>
          <w:p w:rsidR="009D3455" w:rsidRDefault="00E16223" w:rsidP="008E0A87">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D3455" w:rsidRDefault="00E16223" w:rsidP="008E0A87">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D3455" w:rsidRDefault="00E16223" w:rsidP="008E0A87">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5.3.3.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D3455" w:rsidRDefault="00E16223" w:rsidP="008E0A87">
            <w:pPr>
              <w:widowControl w:val="0"/>
              <w:spacing w:after="0" w:line="240" w:lineRule="auto"/>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5.5. Строк розгляду тендерної пропозиції, що за результатами оцінки визначена найбільш економічно вигідною, не повинен перевищувати </w:t>
            </w:r>
            <w:r>
              <w:rPr>
                <w:rFonts w:ascii="Times New Roman" w:eastAsia="Times New Roman" w:hAnsi="Times New Roman" w:cs="Times New Roman"/>
                <w:b/>
                <w:bCs/>
                <w:sz w:val="24"/>
                <w:szCs w:val="24"/>
                <w:highlight w:val="white"/>
              </w:rPr>
              <w:t>п’яти робочих днів</w:t>
            </w:r>
            <w:r>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w:t>
            </w:r>
            <w:r>
              <w:rPr>
                <w:rFonts w:ascii="Times New Roman" w:eastAsia="Times New Roman" w:hAnsi="Times New Roman" w:cs="Times New Roman"/>
                <w:b/>
                <w:bCs/>
                <w:sz w:val="24"/>
                <w:szCs w:val="24"/>
                <w:highlight w:val="white"/>
              </w:rPr>
              <w:t>до 20 робочих днів</w:t>
            </w:r>
            <w:r>
              <w:rPr>
                <w:rFonts w:ascii="Times New Roman" w:eastAsia="Times New Roman" w:hAnsi="Times New Roman" w:cs="Times New Roman"/>
                <w:sz w:val="24"/>
                <w:szCs w:val="24"/>
                <w:highlight w:val="white"/>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5.6. Ціна тендерної пропозиції</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b/>
                <w:bCs/>
                <w:i/>
                <w:sz w:val="24"/>
                <w:szCs w:val="24"/>
                <w:u w:val="single"/>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D3455" w:rsidRDefault="00E16223" w:rsidP="008E0A87">
            <w:pPr>
              <w:widowControl w:val="0"/>
              <w:spacing w:after="0" w:line="240" w:lineRule="auto"/>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b/>
                <w:bCs/>
                <w:i/>
                <w:sz w:val="24"/>
                <w:szCs w:val="24"/>
                <w:u w:val="single"/>
              </w:rPr>
              <w:t>не приймається</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 xml:space="preserve">тендерна пропозиція, ціна якої </w:t>
            </w:r>
            <w:r>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5.7.</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здійснюється щодо предмета закупівлі в цілому.</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5.9. Розмір мінімального кроку пониження ціни під час електронного аукціону – 0,5 % .</w:t>
            </w:r>
          </w:p>
          <w:p w:rsidR="009D3455" w:rsidRDefault="00E16223" w:rsidP="008E0A87">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D3455" w:rsidRDefault="00E16223" w:rsidP="008E0A87">
            <w:pPr>
              <w:keepNext/>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3455" w:rsidRDefault="00E16223" w:rsidP="008E0A87">
            <w:pPr>
              <w:keepNext/>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Pr>
                <w:rFonts w:ascii="Times New Roman" w:eastAsia="Times New Roman" w:hAnsi="Times New Roman" w:cs="Times New Roman"/>
                <w:b/>
                <w:bCs/>
                <w:sz w:val="24"/>
                <w:szCs w:val="24"/>
                <w:highlight w:val="white"/>
              </w:rPr>
              <w:t>ніж два робочі дні</w:t>
            </w:r>
            <w:r>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5.13.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D3455" w:rsidRDefault="00E16223" w:rsidP="008E0A87">
            <w:pPr>
              <w:widowControl w:val="0"/>
              <w:spacing w:after="0"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5.14.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5.15.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5.16. 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D3455" w:rsidRDefault="00E16223" w:rsidP="008E0A87">
            <w:pPr>
              <w:widowControl w:val="0"/>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Вартість тендерної пропозиції та всі інші ціни повинні бути чітко визначені.</w:t>
            </w:r>
          </w:p>
          <w:p w:rsidR="009D3455" w:rsidRDefault="00E16223" w:rsidP="008E0A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w:t>
            </w:r>
            <w:r>
              <w:rPr>
                <w:rFonts w:ascii="Times New Roman" w:eastAsia="Times New Roman" w:hAnsi="Times New Roman" w:cs="Times New Roman"/>
                <w:sz w:val="24"/>
                <w:szCs w:val="24"/>
              </w:rPr>
              <w:t xml:space="preserve">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2.6. Інші умови тендерної документації:</w:t>
            </w:r>
          </w:p>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w:t>
            </w:r>
            <w:r>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D3455" w:rsidRDefault="00E16223" w:rsidP="008E0A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D3455" w:rsidRDefault="00E16223" w:rsidP="008E0A87">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E16223" w:rsidRPr="002C2A9C" w:rsidRDefault="00E16223" w:rsidP="00E162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7" w:name="_GoBack"/>
            <w:bookmarkEnd w:id="7"/>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3.1. Замовник відхиляє тендерну пропозицію із зазначенням аргументації в електронній системі закупівель у разі, коли:</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i/>
                <w:iCs/>
                <w:sz w:val="24"/>
                <w:szCs w:val="24"/>
                <w:highlight w:val="white"/>
              </w:rPr>
            </w:pPr>
            <w:r>
              <w:rPr>
                <w:rFonts w:ascii="Times New Roman" w:eastAsia="Times New Roman" w:hAnsi="Times New Roman" w:cs="Times New Roman"/>
                <w:i/>
                <w:iCs/>
                <w:sz w:val="24"/>
                <w:szCs w:val="24"/>
                <w:highlight w:val="white"/>
              </w:rPr>
              <w:t>1) учасник процедури закупівлі:</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Pr>
                <w:rFonts w:ascii="Times New Roman" w:eastAsia="Times New Roman" w:hAnsi="Times New Roman" w:cs="Times New Roman"/>
                <w:sz w:val="24"/>
                <w:szCs w:val="24"/>
                <w:highlight w:val="white"/>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i/>
                <w:iCs/>
                <w:sz w:val="24"/>
                <w:szCs w:val="24"/>
                <w:highlight w:val="white"/>
              </w:rPr>
            </w:pPr>
            <w:r>
              <w:rPr>
                <w:rFonts w:ascii="Times New Roman" w:eastAsia="Times New Roman" w:hAnsi="Times New Roman" w:cs="Times New Roman"/>
                <w:i/>
                <w:iCs/>
                <w:sz w:val="24"/>
                <w:szCs w:val="24"/>
                <w:highlight w:val="white"/>
              </w:rPr>
              <w:t>2) тендерна пропозиція:</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i/>
                <w:iCs/>
                <w:sz w:val="24"/>
                <w:szCs w:val="24"/>
                <w:highlight w:val="white"/>
              </w:rPr>
            </w:pPr>
            <w:r>
              <w:rPr>
                <w:rFonts w:ascii="Times New Roman" w:eastAsia="Times New Roman" w:hAnsi="Times New Roman" w:cs="Times New Roman"/>
                <w:i/>
                <w:iCs/>
                <w:sz w:val="24"/>
                <w:szCs w:val="24"/>
                <w:highlight w:val="white"/>
              </w:rPr>
              <w:t>3) переможець процедури закупівлі:</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3455" w:rsidRDefault="00E16223" w:rsidP="008E0A87">
            <w:pPr>
              <w:widowControl w:val="0"/>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3.2. Замовник може відхилити тендерну пропозицію із зазначенням аргументації в електронній системі закупівель у разі, коли:</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3455" w:rsidRDefault="00E16223" w:rsidP="008E0A87">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eastAsia="Times New Roman" w:hAnsi="Times New Roman" w:cs="Times New Roman"/>
                <w:b/>
                <w:bCs/>
                <w:sz w:val="24"/>
                <w:szCs w:val="24"/>
                <w:highlight w:val="white"/>
              </w:rPr>
              <w:t>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3455">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1.1 Замовник відміняє відкриті торги у разі:</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D3455" w:rsidRDefault="00E16223" w:rsidP="008E0A87">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1.2. Відкриті торги автоматично відміняються електронною системою закупівель у разі:</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D345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2.3.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D3455">
        <w:trPr>
          <w:trHeight w:val="702"/>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ind w:right="12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3.1. 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r>
              <w:rPr>
                <w:rFonts w:ascii="Times New Roman" w:eastAsia="Times New Roman" w:hAnsi="Times New Roman" w:cs="Times New Roman"/>
                <w:i/>
                <w:iCs/>
                <w:sz w:val="24"/>
                <w:szCs w:val="24"/>
              </w:rPr>
              <w:t>У складі тендерної пропозиції учаснику необхідно подати заповнений та підписаний проєкт договору.</w:t>
            </w:r>
          </w:p>
          <w:p w:rsidR="009D3455" w:rsidRDefault="00E16223" w:rsidP="008E0A87">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lastRenderedPageBreak/>
              <w:t xml:space="preserve">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3.3.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D3455">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D3455" w:rsidRDefault="00E16223" w:rsidP="008E0A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D3455" w:rsidRDefault="00E16223" w:rsidP="008E0A87">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D3455" w:rsidRDefault="00E16223" w:rsidP="008E0A87">
            <w:pPr>
              <w:pStyle w:val="ac"/>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D3455" w:rsidRDefault="00E16223" w:rsidP="008E0A87">
            <w:pPr>
              <w:pStyle w:val="ac"/>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D3455" w:rsidRDefault="00E16223" w:rsidP="008E0A87">
            <w:pPr>
              <w:pStyle w:val="ac"/>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D3455">
        <w:trPr>
          <w:trHeight w:val="851"/>
          <w:jc w:val="center"/>
        </w:trPr>
        <w:tc>
          <w:tcPr>
            <w:tcW w:w="705"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3" w:type="dxa"/>
            <w:tcBorders>
              <w:top w:val="single" w:sz="4" w:space="0" w:color="000000"/>
              <w:left w:val="single" w:sz="4" w:space="0" w:color="000000"/>
              <w:bottom w:val="single" w:sz="4" w:space="0" w:color="000000"/>
              <w:right w:val="single" w:sz="4" w:space="0" w:color="000000"/>
            </w:tcBorders>
          </w:tcPr>
          <w:p w:rsidR="009D3455" w:rsidRDefault="00E16223" w:rsidP="008E0A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rsidR="009D3455" w:rsidRDefault="00E16223" w:rsidP="008E0A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9D3455" w:rsidRDefault="009D3455" w:rsidP="008E0A87">
            <w:pPr>
              <w:widowControl w:val="0"/>
              <w:spacing w:after="0" w:line="240" w:lineRule="auto"/>
              <w:jc w:val="both"/>
              <w:rPr>
                <w:rFonts w:ascii="Times New Roman" w:eastAsia="Times New Roman" w:hAnsi="Times New Roman" w:cs="Times New Roman"/>
                <w:sz w:val="24"/>
                <w:szCs w:val="24"/>
              </w:rPr>
            </w:pPr>
          </w:p>
        </w:tc>
      </w:tr>
    </w:tbl>
    <w:p w:rsidR="009D3455" w:rsidRDefault="009D3455" w:rsidP="008E0A87">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E16223">
      <w:pPr>
        <w:pageBreakBefore/>
        <w:tabs>
          <w:tab w:val="left" w:pos="0"/>
          <w:tab w:val="center" w:pos="4153"/>
          <w:tab w:val="right" w:pos="8306"/>
        </w:tabs>
        <w:spacing w:after="0" w:line="240" w:lineRule="auto"/>
        <w:jc w:val="right"/>
      </w:pPr>
      <w:r>
        <w:rPr>
          <w:rFonts w:ascii="Times New Roman" w:hAnsi="Times New Roman" w:cs="Times New Roman"/>
          <w:b/>
          <w:bCs/>
          <w:sz w:val="24"/>
          <w:szCs w:val="24"/>
          <w:lang w:eastAsia="ru-RU"/>
        </w:rPr>
        <w:lastRenderedPageBreak/>
        <w:t>ДОДАТОК №1</w:t>
      </w:r>
    </w:p>
    <w:p w:rsidR="00E16223" w:rsidRDefault="00E16223" w:rsidP="00E16223">
      <w:pPr>
        <w:tabs>
          <w:tab w:val="left" w:pos="0"/>
          <w:tab w:val="center" w:pos="4153"/>
          <w:tab w:val="right" w:pos="8306"/>
        </w:tabs>
        <w:spacing w:after="0" w:line="240" w:lineRule="auto"/>
        <w:jc w:val="right"/>
      </w:pPr>
      <w:r>
        <w:rPr>
          <w:rFonts w:ascii="Times New Roman" w:hAnsi="Times New Roman" w:cs="Times New Roman"/>
          <w:b/>
          <w:bCs/>
          <w:sz w:val="24"/>
          <w:szCs w:val="24"/>
          <w:lang w:eastAsia="ru-RU"/>
        </w:rPr>
        <w:t xml:space="preserve">до Тендерної документації </w:t>
      </w:r>
    </w:p>
    <w:p w:rsidR="00E16223" w:rsidRDefault="00E16223" w:rsidP="00E16223">
      <w:pPr>
        <w:spacing w:after="0" w:line="240" w:lineRule="auto"/>
        <w:jc w:val="center"/>
        <w:rPr>
          <w:rFonts w:ascii="Times New Roman" w:hAnsi="Times New Roman" w:cs="Times New Roman"/>
          <w:b/>
          <w:bCs/>
          <w:sz w:val="24"/>
          <w:szCs w:val="24"/>
          <w:lang w:eastAsia="ru-RU"/>
        </w:rPr>
      </w:pPr>
    </w:p>
    <w:p w:rsidR="00E16223" w:rsidRDefault="00E16223" w:rsidP="00E16223">
      <w:pPr>
        <w:spacing w:after="0" w:line="240" w:lineRule="auto"/>
        <w:jc w:val="center"/>
      </w:pPr>
      <w:r>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16223" w:rsidRDefault="00E16223" w:rsidP="00E16223">
      <w:pPr>
        <w:spacing w:after="0" w:line="240" w:lineRule="auto"/>
        <w:jc w:val="both"/>
        <w:rPr>
          <w:rFonts w:ascii="Times New Roman" w:hAnsi="Times New Roman" w:cs="Times New Roman"/>
          <w:b/>
          <w:bCs/>
          <w:sz w:val="24"/>
          <w:szCs w:val="24"/>
          <w:lang w:eastAsia="ru-RU"/>
        </w:rPr>
      </w:pPr>
    </w:p>
    <w:p w:rsidR="00E16223" w:rsidRDefault="00E16223" w:rsidP="00E16223">
      <w:pPr>
        <w:spacing w:after="0" w:line="240" w:lineRule="auto"/>
        <w:ind w:left="720"/>
        <w:jc w:val="center"/>
      </w:pPr>
      <w:r>
        <w:rPr>
          <w:rFonts w:ascii="Times New Roman" w:hAnsi="Times New Roman" w:cs="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E16223" w:rsidRDefault="00E16223" w:rsidP="00E16223">
      <w:pPr>
        <w:spacing w:after="0" w:line="240" w:lineRule="auto"/>
        <w:ind w:left="720"/>
        <w:jc w:val="center"/>
        <w:rPr>
          <w:rFonts w:ascii="Times New Roman" w:hAnsi="Times New Roman" w:cs="Times New Roman"/>
          <w:b/>
          <w:sz w:val="24"/>
          <w:szCs w:val="24"/>
          <w:lang w:eastAsia="ru-RU"/>
        </w:rPr>
      </w:pPr>
    </w:p>
    <w:tbl>
      <w:tblPr>
        <w:tblW w:w="5000" w:type="pct"/>
        <w:tblInd w:w="-15" w:type="dxa"/>
        <w:tblLayout w:type="fixed"/>
        <w:tblLook w:val="0000" w:firstRow="0" w:lastRow="0" w:firstColumn="0" w:lastColumn="0" w:noHBand="0" w:noVBand="0"/>
      </w:tblPr>
      <w:tblGrid>
        <w:gridCol w:w="2133"/>
        <w:gridCol w:w="7496"/>
      </w:tblGrid>
      <w:tr w:rsidR="00E16223" w:rsidTr="00E16223">
        <w:tc>
          <w:tcPr>
            <w:tcW w:w="2223" w:type="dxa"/>
            <w:tcBorders>
              <w:top w:val="single" w:sz="4" w:space="0" w:color="000000"/>
              <w:left w:val="single" w:sz="4" w:space="0" w:color="000000"/>
              <w:bottom w:val="single" w:sz="4" w:space="0" w:color="000000"/>
            </w:tcBorders>
            <w:shd w:val="clear" w:color="auto" w:fill="auto"/>
          </w:tcPr>
          <w:p w:rsidR="00E16223" w:rsidRDefault="00E16223" w:rsidP="00E16223">
            <w:pPr>
              <w:spacing w:after="0" w:line="240" w:lineRule="auto"/>
              <w:jc w:val="center"/>
            </w:pPr>
            <w:r>
              <w:rPr>
                <w:rFonts w:ascii="Times New Roman" w:hAnsi="Times New Roman" w:cs="Times New Roman"/>
                <w:b/>
                <w:color w:val="000000"/>
                <w:sz w:val="24"/>
                <w:szCs w:val="24"/>
                <w:lang w:eastAsia="ru-RU"/>
              </w:rPr>
              <w:t>Критерій</w:t>
            </w:r>
          </w:p>
        </w:tc>
        <w:tc>
          <w:tcPr>
            <w:tcW w:w="7842" w:type="dxa"/>
            <w:tcBorders>
              <w:top w:val="single" w:sz="4" w:space="0" w:color="000000"/>
              <w:left w:val="single" w:sz="4" w:space="0" w:color="000000"/>
              <w:bottom w:val="single" w:sz="4" w:space="0" w:color="000000"/>
              <w:right w:val="single" w:sz="4" w:space="0" w:color="000000"/>
            </w:tcBorders>
            <w:shd w:val="clear" w:color="auto" w:fill="auto"/>
          </w:tcPr>
          <w:p w:rsidR="00E16223" w:rsidRDefault="00E16223" w:rsidP="00E16223">
            <w:pPr>
              <w:spacing w:after="0" w:line="240" w:lineRule="auto"/>
              <w:jc w:val="center"/>
            </w:pPr>
            <w:r>
              <w:rPr>
                <w:rFonts w:ascii="Times New Roman" w:hAnsi="Times New Roman" w:cs="Times New Roman"/>
                <w:b/>
                <w:color w:val="000000"/>
                <w:sz w:val="24"/>
                <w:szCs w:val="24"/>
                <w:lang w:eastAsia="ru-RU"/>
              </w:rPr>
              <w:t>Підтвердження відповідності</w:t>
            </w:r>
          </w:p>
        </w:tc>
      </w:tr>
      <w:tr w:rsidR="00E16223" w:rsidTr="00E16223">
        <w:tblPrEx>
          <w:tblCellMar>
            <w:left w:w="103" w:type="dxa"/>
          </w:tblCellMar>
        </w:tblPrEx>
        <w:trPr>
          <w:trHeight w:val="274"/>
        </w:trPr>
        <w:tc>
          <w:tcPr>
            <w:tcW w:w="2223" w:type="dxa"/>
            <w:tcBorders>
              <w:top w:val="single" w:sz="4" w:space="0" w:color="000001"/>
              <w:left w:val="single" w:sz="4" w:space="0" w:color="000001"/>
              <w:bottom w:val="single" w:sz="4" w:space="0" w:color="000000"/>
            </w:tcBorders>
            <w:shd w:val="clear" w:color="auto" w:fill="auto"/>
          </w:tcPr>
          <w:p w:rsidR="00E16223" w:rsidRDefault="00E16223" w:rsidP="00E16223">
            <w:pPr>
              <w:widowControl w:val="0"/>
              <w:tabs>
                <w:tab w:val="left" w:pos="1080"/>
              </w:tabs>
              <w:spacing w:after="0" w:line="240" w:lineRule="auto"/>
            </w:pPr>
            <w:r>
              <w:rPr>
                <w:rFonts w:ascii="Times New Roman" w:hAnsi="Times New Roman" w:cs="Times New Roman"/>
                <w:b/>
                <w:color w:val="000000"/>
                <w:sz w:val="24"/>
                <w:szCs w:val="24"/>
              </w:rPr>
              <w:t>1.  Наявність в учасника процедури закупівлі обладнання, матеріально-технічної бази та технологій</w:t>
            </w:r>
          </w:p>
        </w:tc>
        <w:tc>
          <w:tcPr>
            <w:tcW w:w="7842" w:type="dxa"/>
            <w:tcBorders>
              <w:top w:val="single" w:sz="4" w:space="0" w:color="000001"/>
              <w:left w:val="single" w:sz="4" w:space="0" w:color="000001"/>
              <w:bottom w:val="single" w:sz="4" w:space="0" w:color="000000"/>
              <w:right w:val="single" w:sz="4" w:space="0" w:color="000001"/>
            </w:tcBorders>
            <w:shd w:val="clear" w:color="auto" w:fill="auto"/>
          </w:tcPr>
          <w:p w:rsidR="00E16223" w:rsidRDefault="00E16223" w:rsidP="00E16223">
            <w:pPr>
              <w:spacing w:after="0" w:line="240" w:lineRule="auto"/>
              <w:contextualSpacing/>
              <w:jc w:val="both"/>
            </w:pPr>
            <w:r>
              <w:rPr>
                <w:rFonts w:ascii="Times New Roman" w:hAnsi="Times New Roman" w:cs="Times New Roman"/>
                <w:sz w:val="24"/>
                <w:szCs w:val="24"/>
                <w:lang w:eastAsia="ru-RU"/>
              </w:rPr>
              <w:t>1.1. Довідка у довільній формі про наявність в учасника обладнання, матеріально-технічної бази та технологій, необхідних для виконання умов договору.</w:t>
            </w:r>
          </w:p>
        </w:tc>
      </w:tr>
      <w:tr w:rsidR="00E16223" w:rsidTr="00E16223">
        <w:tblPrEx>
          <w:tblCellMar>
            <w:left w:w="103" w:type="dxa"/>
          </w:tblCellMar>
        </w:tblPrEx>
        <w:trPr>
          <w:trHeight w:val="274"/>
        </w:trPr>
        <w:tc>
          <w:tcPr>
            <w:tcW w:w="2223" w:type="dxa"/>
            <w:tcBorders>
              <w:top w:val="single" w:sz="4" w:space="0" w:color="000001"/>
              <w:left w:val="single" w:sz="4" w:space="0" w:color="000001"/>
              <w:bottom w:val="single" w:sz="4" w:space="0" w:color="000000"/>
            </w:tcBorders>
            <w:shd w:val="clear" w:color="auto" w:fill="auto"/>
          </w:tcPr>
          <w:p w:rsidR="00E16223" w:rsidRDefault="00E16223" w:rsidP="00E16223">
            <w:pPr>
              <w:widowControl w:val="0"/>
              <w:tabs>
                <w:tab w:val="left" w:pos="1080"/>
              </w:tabs>
              <w:spacing w:after="0" w:line="240" w:lineRule="auto"/>
            </w:pPr>
            <w:r>
              <w:rPr>
                <w:rFonts w:ascii="Times New Roman" w:hAnsi="Times New Roman" w:cs="Times New Roman"/>
                <w:b/>
                <w:color w:val="000000"/>
                <w:sz w:val="24"/>
                <w:szCs w:val="24"/>
              </w:rPr>
              <w:t>2. Наявність в учасника процедури закупівлі працівників відповідної кваліфікації, які мають необхідні знання та досвід</w:t>
            </w:r>
          </w:p>
        </w:tc>
        <w:tc>
          <w:tcPr>
            <w:tcW w:w="7842" w:type="dxa"/>
            <w:tcBorders>
              <w:top w:val="single" w:sz="4" w:space="0" w:color="000001"/>
              <w:left w:val="single" w:sz="4" w:space="0" w:color="000001"/>
              <w:bottom w:val="single" w:sz="4" w:space="0" w:color="000000"/>
              <w:right w:val="single" w:sz="4" w:space="0" w:color="000001"/>
            </w:tcBorders>
            <w:shd w:val="clear" w:color="auto" w:fill="auto"/>
          </w:tcPr>
          <w:p w:rsidR="00E16223" w:rsidRDefault="00E16223" w:rsidP="00E16223">
            <w:pPr>
              <w:spacing w:after="0" w:line="240" w:lineRule="auto"/>
              <w:jc w:val="both"/>
            </w:pPr>
            <w:r>
              <w:rPr>
                <w:rFonts w:ascii="Times New Roman" w:hAnsi="Times New Roman" w:cs="Times New Roman"/>
                <w:color w:val="000000"/>
                <w:sz w:val="24"/>
                <w:szCs w:val="24"/>
                <w:lang w:eastAsia="ru-RU"/>
              </w:rPr>
              <w:t>2.1.</w:t>
            </w:r>
            <w:r>
              <w:rPr>
                <w:rFonts w:ascii="Times New Roman" w:hAnsi="Times New Roman" w:cs="Times New Roman"/>
              </w:rPr>
              <w:t xml:space="preserve"> </w:t>
            </w:r>
            <w:r>
              <w:rPr>
                <w:rFonts w:ascii="Times New Roman" w:hAnsi="Times New Roman" w:cs="Times New Roman"/>
                <w:color w:val="000000"/>
                <w:sz w:val="24"/>
                <w:szCs w:val="24"/>
                <w:lang w:eastAsia="ru-RU"/>
              </w:rPr>
              <w:t>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умов договору.</w:t>
            </w:r>
          </w:p>
        </w:tc>
      </w:tr>
      <w:tr w:rsidR="00E16223" w:rsidTr="00E16223">
        <w:tblPrEx>
          <w:tblCellMar>
            <w:left w:w="103" w:type="dxa"/>
          </w:tblCellMar>
        </w:tblPrEx>
        <w:trPr>
          <w:trHeight w:val="274"/>
        </w:trPr>
        <w:tc>
          <w:tcPr>
            <w:tcW w:w="2223" w:type="dxa"/>
            <w:tcBorders>
              <w:top w:val="single" w:sz="4" w:space="0" w:color="000001"/>
              <w:left w:val="single" w:sz="4" w:space="0" w:color="000001"/>
              <w:bottom w:val="single" w:sz="4" w:space="0" w:color="000000"/>
            </w:tcBorders>
            <w:shd w:val="clear" w:color="auto" w:fill="auto"/>
          </w:tcPr>
          <w:p w:rsidR="00E16223" w:rsidRDefault="00E16223" w:rsidP="00E16223">
            <w:pPr>
              <w:widowControl w:val="0"/>
              <w:tabs>
                <w:tab w:val="left" w:pos="1080"/>
              </w:tabs>
              <w:spacing w:after="0" w:line="240" w:lineRule="auto"/>
            </w:pPr>
            <w:r>
              <w:rPr>
                <w:rFonts w:ascii="Times New Roman" w:hAnsi="Times New Roman" w:cs="Times New Roman"/>
                <w:b/>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7842" w:type="dxa"/>
            <w:tcBorders>
              <w:top w:val="single" w:sz="4" w:space="0" w:color="000001"/>
              <w:left w:val="single" w:sz="4" w:space="0" w:color="000001"/>
              <w:bottom w:val="single" w:sz="4" w:space="0" w:color="000000"/>
              <w:right w:val="single" w:sz="4" w:space="0" w:color="000001"/>
            </w:tcBorders>
            <w:shd w:val="clear" w:color="auto" w:fill="auto"/>
          </w:tcPr>
          <w:p w:rsidR="00E16223" w:rsidRDefault="00E16223" w:rsidP="00E16223">
            <w:pPr>
              <w:spacing w:after="0" w:line="240" w:lineRule="auto"/>
              <w:contextualSpacing/>
              <w:jc w:val="both"/>
            </w:pPr>
            <w:r>
              <w:rPr>
                <w:rFonts w:ascii="Times New Roman" w:hAnsi="Times New Roman" w:cs="Times New Roman"/>
                <w:color w:val="000000"/>
                <w:sz w:val="24"/>
                <w:szCs w:val="24"/>
              </w:rPr>
              <w:t xml:space="preserve">3.1. Інформаційна довідка у довільній формі про виконання аналогічного договору. </w:t>
            </w:r>
            <w:r>
              <w:rPr>
                <w:rFonts w:ascii="Times New Roman" w:hAnsi="Times New Roman" w:cs="Times New Roman"/>
                <w:sz w:val="24"/>
                <w:szCs w:val="24"/>
              </w:rPr>
              <w:t>Аналогічним договором є договір (двосторонній або декілька сторонній) щодо поставки товару, що є аналогічними за кодом ДК 021:2015, подібний за змістом та своєю правовою природою.</w:t>
            </w:r>
          </w:p>
          <w:p w:rsidR="00E16223" w:rsidRDefault="00E16223" w:rsidP="00E16223">
            <w:pPr>
              <w:spacing w:after="0" w:line="240" w:lineRule="auto"/>
              <w:contextualSpacing/>
              <w:jc w:val="both"/>
              <w:rPr>
                <w:rFonts w:ascii="Times New Roman" w:hAnsi="Times New Roman" w:cs="Times New Roman"/>
                <w:color w:val="000000"/>
                <w:sz w:val="24"/>
                <w:szCs w:val="24"/>
                <w:lang w:eastAsia="ru-RU"/>
              </w:rPr>
            </w:pPr>
          </w:p>
          <w:p w:rsidR="00E16223" w:rsidRDefault="00E16223" w:rsidP="00E16223">
            <w:pPr>
              <w:widowControl w:val="0"/>
              <w:tabs>
                <w:tab w:val="left" w:pos="1080"/>
              </w:tabs>
              <w:spacing w:after="0" w:line="240" w:lineRule="auto"/>
              <w:contextualSpacing/>
              <w:jc w:val="right"/>
            </w:pPr>
            <w:r>
              <w:rPr>
                <w:rFonts w:ascii="Times New Roman" w:hAnsi="Times New Roman" w:cs="Times New Roman"/>
                <w:i/>
                <w:iCs/>
                <w:color w:val="000000"/>
                <w:sz w:val="24"/>
                <w:szCs w:val="24"/>
              </w:rPr>
              <w:t>Форма</w:t>
            </w:r>
          </w:p>
          <w:p w:rsidR="00E16223" w:rsidRDefault="00E16223" w:rsidP="00E16223">
            <w:pPr>
              <w:spacing w:after="0" w:line="240" w:lineRule="auto"/>
              <w:contextualSpacing/>
              <w:jc w:val="center"/>
            </w:pPr>
            <w:r>
              <w:rPr>
                <w:rFonts w:ascii="Times New Roman" w:hAnsi="Times New Roman" w:cs="Times New Roman"/>
                <w:b/>
                <w:color w:val="000000"/>
                <w:sz w:val="24"/>
                <w:szCs w:val="24"/>
              </w:rPr>
              <w:t>Інформаційна довідка про виконання аналогічних договорів:</w:t>
            </w:r>
          </w:p>
          <w:tbl>
            <w:tblPr>
              <w:tblW w:w="5000" w:type="pct"/>
              <w:tblLayout w:type="fixed"/>
              <w:tblLook w:val="0000" w:firstRow="0" w:lastRow="0" w:firstColumn="0" w:lastColumn="0" w:noHBand="0" w:noVBand="0"/>
            </w:tblPr>
            <w:tblGrid>
              <w:gridCol w:w="1498"/>
              <w:gridCol w:w="1593"/>
              <w:gridCol w:w="1336"/>
              <w:gridCol w:w="1308"/>
              <w:gridCol w:w="1530"/>
            </w:tblGrid>
            <w:tr w:rsidR="00E16223" w:rsidTr="00E16223">
              <w:trPr>
                <w:trHeight w:val="1773"/>
              </w:trPr>
              <w:tc>
                <w:tcPr>
                  <w:tcW w:w="1573" w:type="dxa"/>
                  <w:tcBorders>
                    <w:top w:val="single" w:sz="8" w:space="0" w:color="000000"/>
                    <w:left w:val="single" w:sz="8" w:space="0" w:color="000000"/>
                    <w:bottom w:val="single" w:sz="8" w:space="0" w:color="000000"/>
                  </w:tcBorders>
                  <w:shd w:val="clear" w:color="auto" w:fill="FFFFFF"/>
                  <w:vAlign w:val="center"/>
                </w:tcPr>
                <w:p w:rsidR="00E16223" w:rsidRDefault="00E16223" w:rsidP="00E16223">
                  <w:pPr>
                    <w:spacing w:after="0" w:line="240" w:lineRule="auto"/>
                    <w:contextualSpacing/>
                    <w:jc w:val="center"/>
                  </w:pPr>
                  <w:r>
                    <w:rPr>
                      <w:rFonts w:ascii="Times New Roman" w:hAnsi="Times New Roman" w:cs="Times New Roman"/>
                      <w:color w:val="000000"/>
                      <w:sz w:val="24"/>
                      <w:szCs w:val="24"/>
                    </w:rPr>
                    <w:t>Назва організації із якою укладено договір</w:t>
                  </w:r>
                </w:p>
              </w:tc>
              <w:tc>
                <w:tcPr>
                  <w:tcW w:w="1675" w:type="dxa"/>
                  <w:tcBorders>
                    <w:top w:val="single" w:sz="8" w:space="0" w:color="000000"/>
                    <w:left w:val="single" w:sz="8" w:space="0" w:color="000000"/>
                    <w:bottom w:val="single" w:sz="8" w:space="0" w:color="000000"/>
                  </w:tcBorders>
                  <w:shd w:val="clear" w:color="auto" w:fill="FFFFFF"/>
                  <w:vAlign w:val="center"/>
                </w:tcPr>
                <w:p w:rsidR="00E16223" w:rsidRDefault="00E16223" w:rsidP="00E16223">
                  <w:pPr>
                    <w:spacing w:after="0" w:line="240" w:lineRule="auto"/>
                    <w:contextualSpacing/>
                    <w:jc w:val="center"/>
                  </w:pPr>
                  <w:r>
                    <w:rPr>
                      <w:rFonts w:ascii="Times New Roman" w:hAnsi="Times New Roman" w:cs="Times New Roman"/>
                      <w:color w:val="000000"/>
                      <w:sz w:val="24"/>
                      <w:szCs w:val="24"/>
                    </w:rPr>
                    <w:t>телефон, П.І.Б. особи, яка відповідала за виконання договору від Замовника</w:t>
                  </w:r>
                </w:p>
              </w:tc>
              <w:tc>
                <w:tcPr>
                  <w:tcW w:w="1402" w:type="dxa"/>
                  <w:tcBorders>
                    <w:top w:val="single" w:sz="8" w:space="0" w:color="000000"/>
                    <w:left w:val="single" w:sz="8" w:space="0" w:color="000000"/>
                    <w:bottom w:val="single" w:sz="8" w:space="0" w:color="000000"/>
                  </w:tcBorders>
                  <w:shd w:val="clear" w:color="auto" w:fill="FFFFFF"/>
                  <w:vAlign w:val="center"/>
                </w:tcPr>
                <w:p w:rsidR="00E16223" w:rsidRDefault="00E16223" w:rsidP="00E16223">
                  <w:pPr>
                    <w:spacing w:after="0" w:line="240" w:lineRule="auto"/>
                    <w:contextualSpacing/>
                    <w:jc w:val="center"/>
                  </w:pPr>
                  <w:r>
                    <w:rPr>
                      <w:rFonts w:ascii="Times New Roman" w:hAnsi="Times New Roman" w:cs="Times New Roman"/>
                      <w:color w:val="000000"/>
                      <w:sz w:val="24"/>
                      <w:szCs w:val="24"/>
                    </w:rPr>
                    <w:t>Предмет Закупівлі</w:t>
                  </w:r>
                </w:p>
              </w:tc>
              <w:tc>
                <w:tcPr>
                  <w:tcW w:w="1373" w:type="dxa"/>
                  <w:tcBorders>
                    <w:top w:val="single" w:sz="8" w:space="0" w:color="000000"/>
                    <w:left w:val="single" w:sz="8" w:space="0" w:color="000000"/>
                    <w:bottom w:val="single" w:sz="8" w:space="0" w:color="000000"/>
                  </w:tcBorders>
                  <w:shd w:val="clear" w:color="auto" w:fill="FFFFFF"/>
                  <w:vAlign w:val="center"/>
                </w:tcPr>
                <w:p w:rsidR="00E16223" w:rsidRDefault="00E16223" w:rsidP="00E16223">
                  <w:pPr>
                    <w:spacing w:after="0" w:line="240" w:lineRule="auto"/>
                    <w:contextualSpacing/>
                    <w:jc w:val="center"/>
                  </w:pPr>
                  <w:r>
                    <w:rPr>
                      <w:rFonts w:ascii="Times New Roman" w:hAnsi="Times New Roman" w:cs="Times New Roman"/>
                      <w:color w:val="000000"/>
                      <w:sz w:val="24"/>
                      <w:szCs w:val="24"/>
                    </w:rPr>
                    <w:t>Сума договору</w:t>
                  </w:r>
                </w:p>
              </w:tc>
              <w:tc>
                <w:tcPr>
                  <w:tcW w:w="16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16223" w:rsidRDefault="00E16223" w:rsidP="00E16223">
                  <w:pPr>
                    <w:spacing w:after="0" w:line="240" w:lineRule="auto"/>
                    <w:contextualSpacing/>
                    <w:jc w:val="center"/>
                  </w:pPr>
                  <w:r>
                    <w:rPr>
                      <w:rFonts w:ascii="Times New Roman" w:hAnsi="Times New Roman" w:cs="Times New Roman"/>
                      <w:color w:val="000000"/>
                      <w:sz w:val="24"/>
                      <w:szCs w:val="24"/>
                    </w:rPr>
                    <w:t>Термін виконання договору</w:t>
                  </w:r>
                </w:p>
              </w:tc>
            </w:tr>
          </w:tbl>
          <w:p w:rsidR="00E16223" w:rsidRDefault="00E16223" w:rsidP="00E16223">
            <w:pPr>
              <w:widowControl w:val="0"/>
              <w:tabs>
                <w:tab w:val="left" w:pos="1080"/>
              </w:tabs>
              <w:spacing w:after="0" w:line="240" w:lineRule="auto"/>
              <w:contextualSpacing/>
              <w:jc w:val="both"/>
              <w:rPr>
                <w:rFonts w:ascii="Times New Roman" w:hAnsi="Times New Roman" w:cs="Times New Roman"/>
                <w:color w:val="000000"/>
                <w:sz w:val="24"/>
                <w:szCs w:val="24"/>
              </w:rPr>
            </w:pPr>
          </w:p>
          <w:p w:rsidR="00E16223" w:rsidRDefault="00E16223" w:rsidP="00E16223">
            <w:pPr>
              <w:tabs>
                <w:tab w:val="left" w:pos="1080"/>
              </w:tabs>
              <w:spacing w:after="0" w:line="240" w:lineRule="auto"/>
              <w:contextualSpacing/>
              <w:jc w:val="both"/>
            </w:pPr>
            <w:r>
              <w:rPr>
                <w:rFonts w:ascii="Times New Roman" w:hAnsi="Times New Roman" w:cs="Times New Roman"/>
                <w:color w:val="000000"/>
                <w:sz w:val="24"/>
                <w:szCs w:val="24"/>
              </w:rPr>
              <w:t xml:space="preserve">3.2. Сканована копія з оригіналу листа-відгука(ів) про співпрацю та фактичне виконання договору від Покупців, </w:t>
            </w:r>
            <w:r w:rsidRPr="002540EE">
              <w:rPr>
                <w:rFonts w:ascii="Times New Roman" w:hAnsi="Times New Roman" w:cs="Times New Roman"/>
                <w:color w:val="000000"/>
                <w:sz w:val="24"/>
                <w:szCs w:val="24"/>
                <w:u w:val="single"/>
              </w:rPr>
              <w:t xml:space="preserve">або </w:t>
            </w:r>
            <w:r>
              <w:rPr>
                <w:rFonts w:ascii="Times New Roman" w:hAnsi="Times New Roman" w:cs="Times New Roman"/>
                <w:color w:val="000000"/>
                <w:sz w:val="24"/>
                <w:szCs w:val="24"/>
              </w:rPr>
              <w:t xml:space="preserve">копія(ї) накладних на виконання аналогічного договору, що вказані в п. 3.1. </w:t>
            </w:r>
            <w:r w:rsidRPr="009456AD">
              <w:rPr>
                <w:rFonts w:ascii="Times New Roman" w:hAnsi="Times New Roman" w:cs="Times New Roman"/>
                <w:b/>
                <w:bCs/>
                <w:color w:val="000000"/>
                <w:sz w:val="24"/>
                <w:szCs w:val="24"/>
              </w:rPr>
              <w:t xml:space="preserve">(не менше одного). </w:t>
            </w:r>
            <w:r>
              <w:rPr>
                <w:rFonts w:ascii="Times New Roman" w:hAnsi="Times New Roman" w:cs="Times New Roman"/>
                <w:color w:val="000000"/>
                <w:sz w:val="24"/>
                <w:szCs w:val="24"/>
              </w:rPr>
              <w:t>Відгук повинен мати посилання на договір, який виконувався та бути належно оформлений, містити вихідний номер та дату видачі такого документу.</w:t>
            </w:r>
          </w:p>
          <w:p w:rsidR="00E16223" w:rsidRDefault="00E16223" w:rsidP="00E16223">
            <w:pPr>
              <w:tabs>
                <w:tab w:val="left" w:pos="1080"/>
              </w:tabs>
              <w:spacing w:after="0" w:line="240" w:lineRule="auto"/>
              <w:contextualSpacing/>
              <w:jc w:val="both"/>
            </w:pPr>
            <w:r>
              <w:rPr>
                <w:rFonts w:ascii="Times New Roman" w:hAnsi="Times New Roman" w:cs="Times New Roman"/>
                <w:color w:val="000000"/>
                <w:sz w:val="24"/>
                <w:szCs w:val="24"/>
              </w:rPr>
              <w:t>*</w:t>
            </w:r>
            <w:r>
              <w:rPr>
                <w:rFonts w:ascii="Times New Roman" w:hAnsi="Times New Roman" w:cs="Times New Roman"/>
                <w:i/>
                <w:color w:val="000000"/>
                <w:sz w:val="24"/>
                <w:szCs w:val="24"/>
              </w:rPr>
              <w:t>Замовниками згідно з договорами можуть бути суб’єкти будь-якої форми власності</w:t>
            </w:r>
          </w:p>
          <w:p w:rsidR="00E16223" w:rsidRDefault="00E16223" w:rsidP="00E16223">
            <w:pPr>
              <w:tabs>
                <w:tab w:val="left" w:pos="1080"/>
              </w:tabs>
              <w:spacing w:after="0" w:line="240" w:lineRule="auto"/>
              <w:contextualSpacing/>
              <w:jc w:val="both"/>
            </w:pPr>
            <w:r>
              <w:rPr>
                <w:rFonts w:ascii="Times New Roman" w:hAnsi="Times New Roman" w:cs="Times New Roman"/>
                <w:i/>
                <w:color w:val="000000"/>
                <w:sz w:val="24"/>
                <w:szCs w:val="24"/>
              </w:rPr>
              <w:lastRenderedPageBreak/>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E16223" w:rsidRDefault="00E16223" w:rsidP="00E16223">
      <w:pPr>
        <w:spacing w:after="0" w:line="240" w:lineRule="auto"/>
        <w:ind w:left="2880"/>
        <w:rPr>
          <w:rFonts w:ascii="Times New Roman" w:hAnsi="Times New Roman" w:cs="Times New Roman"/>
          <w:sz w:val="24"/>
          <w:szCs w:val="24"/>
        </w:rPr>
      </w:pPr>
    </w:p>
    <w:p w:rsidR="00E16223" w:rsidRDefault="00E16223" w:rsidP="00E16223">
      <w:pPr>
        <w:tabs>
          <w:tab w:val="left" w:pos="1080"/>
        </w:tabs>
        <w:spacing w:after="0" w:line="240" w:lineRule="auto"/>
        <w:jc w:val="both"/>
      </w:pPr>
      <w:r>
        <w:rPr>
          <w:rFonts w:ascii="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6223" w:rsidRDefault="00E16223" w:rsidP="00E16223">
      <w:pPr>
        <w:spacing w:after="0" w:line="240" w:lineRule="auto"/>
        <w:jc w:val="center"/>
        <w:rPr>
          <w:rFonts w:ascii="Times New Roman" w:eastAsia="Times New Roman" w:hAnsi="Times New Roman" w:cs="Times New Roman"/>
          <w:b/>
          <w:i/>
          <w:iCs/>
          <w:sz w:val="24"/>
          <w:szCs w:val="24"/>
        </w:rPr>
      </w:pPr>
      <w:bookmarkStart w:id="9" w:name="_Hlk128472609"/>
    </w:p>
    <w:bookmarkEnd w:id="9"/>
    <w:p w:rsidR="00E16223" w:rsidRPr="005163F2" w:rsidRDefault="00E16223" w:rsidP="00E16223">
      <w:pPr>
        <w:spacing w:before="20" w:after="20" w:line="240" w:lineRule="auto"/>
        <w:jc w:val="both"/>
        <w:rPr>
          <w:rFonts w:ascii="Times New Roman" w:eastAsia="Times New Roman" w:hAnsi="Times New Roman" w:cs="Times New Roman"/>
          <w:b/>
          <w:sz w:val="24"/>
          <w:szCs w:val="24"/>
          <w:highlight w:val="white"/>
        </w:rPr>
      </w:pPr>
      <w:r w:rsidRPr="005163F2">
        <w:rPr>
          <w:rFonts w:ascii="Times New Roman" w:eastAsia="Times New Roman" w:hAnsi="Times New Roman" w:cs="Times New Roman"/>
          <w:b/>
          <w:sz w:val="24"/>
          <w:szCs w:val="24"/>
        </w:rPr>
        <w:t xml:space="preserve">Розділ 2. </w:t>
      </w:r>
      <w:r w:rsidRPr="005163F2">
        <w:rPr>
          <w:rFonts w:ascii="Times New Roman" w:eastAsia="Times New Roman" w:hAnsi="Times New Roman" w:cs="Times New Roman"/>
          <w:b/>
          <w:color w:val="000000"/>
          <w:sz w:val="24"/>
          <w:szCs w:val="24"/>
        </w:rPr>
        <w:t xml:space="preserve">Підтвердження відповідності УЧАСНИКА </w:t>
      </w:r>
      <w:r w:rsidRPr="005163F2">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163F2">
        <w:rPr>
          <w:rFonts w:ascii="Times New Roman" w:eastAsia="Times New Roman" w:hAnsi="Times New Roman" w:cs="Times New Roman"/>
          <w:b/>
          <w:sz w:val="24"/>
          <w:szCs w:val="24"/>
          <w:highlight w:val="white"/>
        </w:rPr>
        <w:t xml:space="preserve">м у </w:t>
      </w:r>
      <w:r w:rsidRPr="005163F2">
        <w:rPr>
          <w:rFonts w:ascii="Times New Roman" w:eastAsia="Times New Roman" w:hAnsi="Times New Roman" w:cs="Times New Roman"/>
          <w:b/>
          <w:color w:val="000000"/>
          <w:sz w:val="24"/>
          <w:szCs w:val="24"/>
          <w:highlight w:val="white"/>
        </w:rPr>
        <w:t>пункті 47</w:t>
      </w:r>
      <w:r w:rsidRPr="005163F2">
        <w:rPr>
          <w:rFonts w:ascii="Times New Roman" w:eastAsia="Times New Roman" w:hAnsi="Times New Roman" w:cs="Times New Roman"/>
          <w:b/>
          <w:sz w:val="24"/>
          <w:szCs w:val="24"/>
          <w:highlight w:val="white"/>
        </w:rPr>
        <w:t xml:space="preserve"> Особливостей.</w:t>
      </w:r>
    </w:p>
    <w:p w:rsidR="00E16223" w:rsidRPr="005163F2" w:rsidRDefault="00E16223" w:rsidP="00E16223">
      <w:pPr>
        <w:spacing w:after="0"/>
        <w:ind w:firstLine="567"/>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163F2">
        <w:rPr>
          <w:rFonts w:ascii="Times New Roman" w:eastAsia="Times New Roman" w:hAnsi="Times New Roman" w:cs="Times New Roman"/>
          <w:color w:val="000000"/>
          <w:sz w:val="24"/>
          <w:szCs w:val="24"/>
          <w:highlight w:val="white"/>
        </w:rPr>
        <w:t xml:space="preserve">47 </w:t>
      </w:r>
      <w:r w:rsidRPr="005163F2">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5163F2">
        <w:rPr>
          <w:rFonts w:ascii="Times New Roman" w:eastAsia="Times New Roman" w:hAnsi="Times New Roman" w:cs="Times New Roman"/>
          <w:color w:val="000000"/>
          <w:sz w:val="24"/>
          <w:szCs w:val="24"/>
          <w:highlight w:val="white"/>
        </w:rPr>
        <w:t>пункту 47 Особливостей</w:t>
      </w:r>
      <w:r w:rsidRPr="005163F2">
        <w:rPr>
          <w:rFonts w:ascii="Times New Roman" w:eastAsia="Times New Roman" w:hAnsi="Times New Roman" w:cs="Times New Roman"/>
          <w:sz w:val="24"/>
          <w:szCs w:val="24"/>
          <w:highlight w:val="white"/>
        </w:rPr>
        <w:t>.</w:t>
      </w:r>
    </w:p>
    <w:p w:rsidR="00E16223" w:rsidRPr="005163F2" w:rsidRDefault="00E16223" w:rsidP="00E16223">
      <w:pPr>
        <w:spacing w:after="0"/>
        <w:ind w:firstLine="567"/>
        <w:jc w:val="both"/>
        <w:rPr>
          <w:rFonts w:ascii="Times New Roman" w:eastAsia="Times New Roman" w:hAnsi="Times New Roman" w:cs="Times New Roman"/>
          <w:color w:val="000000"/>
          <w:sz w:val="24"/>
          <w:szCs w:val="24"/>
          <w:highlight w:val="white"/>
        </w:rPr>
      </w:pPr>
      <w:r w:rsidRPr="005163F2">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16223" w:rsidRPr="005163F2" w:rsidRDefault="00E16223" w:rsidP="00E16223">
      <w:pPr>
        <w:spacing w:after="0"/>
        <w:ind w:firstLine="567"/>
        <w:jc w:val="both"/>
        <w:rPr>
          <w:rFonts w:ascii="Times New Roman" w:eastAsia="Times New Roman" w:hAnsi="Times New Roman" w:cs="Times New Roman"/>
          <w:color w:val="000000"/>
          <w:sz w:val="24"/>
          <w:szCs w:val="24"/>
          <w:highlight w:val="white"/>
        </w:rPr>
      </w:pPr>
      <w:r w:rsidRPr="005163F2">
        <w:rPr>
          <w:rFonts w:ascii="Times New Roman" w:eastAsia="Times New Roman" w:hAnsi="Times New Roman" w:cs="Times New Roman"/>
          <w:color w:val="00000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16223" w:rsidRPr="005163F2" w:rsidRDefault="00E16223" w:rsidP="00E162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163F2">
        <w:rPr>
          <w:rFonts w:ascii="Times New Roman" w:eastAsia="Times New Roman" w:hAnsi="Times New Roman" w:cs="Times New Roman"/>
          <w:sz w:val="24"/>
          <w:szCs w:val="24"/>
        </w:rPr>
        <w:t xml:space="preserve">Учасник  повинен надати </w:t>
      </w:r>
      <w:r w:rsidRPr="005163F2">
        <w:rPr>
          <w:rFonts w:ascii="Times New Roman" w:eastAsia="Times New Roman" w:hAnsi="Times New Roman" w:cs="Times New Roman"/>
          <w:b/>
          <w:sz w:val="24"/>
          <w:szCs w:val="24"/>
        </w:rPr>
        <w:t>довідку у довільній формі</w:t>
      </w:r>
      <w:r w:rsidRPr="005163F2">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163F2">
        <w:rPr>
          <w:rFonts w:ascii="Times New Roman" w:eastAsia="Times New Roman" w:hAnsi="Times New Roman" w:cs="Times New Roman"/>
          <w:color w:val="000000"/>
          <w:sz w:val="24"/>
          <w:szCs w:val="24"/>
          <w:highlight w:val="white"/>
        </w:rPr>
        <w:t>47</w:t>
      </w:r>
      <w:r w:rsidRPr="005163F2">
        <w:rPr>
          <w:rFonts w:ascii="Times New Roman" w:eastAsia="Times New Roman" w:hAnsi="Times New Roman" w:cs="Times New Roman"/>
          <w:sz w:val="24"/>
          <w:szCs w:val="24"/>
          <w:highlight w:val="white"/>
        </w:rPr>
        <w:t xml:space="preserve"> </w:t>
      </w:r>
      <w:r w:rsidRPr="005163F2">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6223" w:rsidRPr="005163F2" w:rsidRDefault="00E16223" w:rsidP="00E162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rPr>
      </w:pPr>
      <w:r w:rsidRPr="005163F2">
        <w:rPr>
          <w:rFonts w:ascii="Times New Roman" w:eastAsia="Times New Roman" w:hAnsi="Times New Roman" w:cs="Times New Roman"/>
          <w:i/>
          <w:color w:val="000000"/>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16223" w:rsidRPr="005163F2" w:rsidRDefault="00E16223" w:rsidP="00E162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5163F2">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163F2">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5163F2">
        <w:rPr>
          <w:rFonts w:ascii="Times New Roman" w:eastAsia="Times New Roman" w:hAnsi="Times New Roman" w:cs="Times New Roman"/>
          <w:sz w:val="24"/>
          <w:szCs w:val="24"/>
        </w:rPr>
        <w:t xml:space="preserve">, замовник перевіряє таких суб’єктів </w:t>
      </w:r>
      <w:r w:rsidRPr="005163F2">
        <w:rPr>
          <w:rFonts w:ascii="Times New Roman" w:eastAsia="Times New Roman" w:hAnsi="Times New Roman" w:cs="Times New Roman"/>
          <w:color w:val="000000"/>
          <w:sz w:val="24"/>
          <w:szCs w:val="24"/>
        </w:rPr>
        <w:t>господарювання щодо відсутності підстав, визначених пунктом 47 Особливостей.</w:t>
      </w:r>
    </w:p>
    <w:p w:rsidR="00E16223" w:rsidRPr="005163F2" w:rsidRDefault="00E16223" w:rsidP="00E162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16223" w:rsidRPr="005163F2" w:rsidRDefault="00E16223" w:rsidP="00E1622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sidRPr="005163F2">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5163F2">
        <w:rPr>
          <w:rFonts w:ascii="Times New Roman" w:eastAsia="Times New Roman" w:hAnsi="Times New Roman" w:cs="Times New Roman"/>
          <w:b/>
          <w:sz w:val="24"/>
          <w:szCs w:val="24"/>
        </w:rPr>
        <w:t xml:space="preserve">визначеним у </w:t>
      </w:r>
      <w:r w:rsidRPr="005163F2">
        <w:rPr>
          <w:rFonts w:ascii="Times New Roman" w:eastAsia="Times New Roman" w:hAnsi="Times New Roman" w:cs="Times New Roman"/>
          <w:b/>
          <w:color w:val="000000"/>
          <w:sz w:val="24"/>
          <w:szCs w:val="24"/>
        </w:rPr>
        <w:t>пун</w:t>
      </w:r>
      <w:r w:rsidRPr="005163F2">
        <w:rPr>
          <w:rFonts w:ascii="Times New Roman" w:eastAsia="Times New Roman" w:hAnsi="Times New Roman" w:cs="Times New Roman"/>
          <w:b/>
          <w:color w:val="000000"/>
          <w:sz w:val="24"/>
          <w:szCs w:val="24"/>
          <w:highlight w:val="white"/>
        </w:rPr>
        <w:t xml:space="preserve">кті </w:t>
      </w:r>
      <w:r w:rsidRPr="005163F2">
        <w:rPr>
          <w:rFonts w:ascii="Times New Roman" w:eastAsia="Times New Roman" w:hAnsi="Times New Roman" w:cs="Times New Roman"/>
          <w:color w:val="000000"/>
          <w:sz w:val="24"/>
          <w:szCs w:val="24"/>
          <w:highlight w:val="white"/>
        </w:rPr>
        <w:t>47</w:t>
      </w:r>
      <w:r w:rsidRPr="005163F2">
        <w:rPr>
          <w:rFonts w:ascii="Times New Roman" w:eastAsia="Times New Roman" w:hAnsi="Times New Roman" w:cs="Times New Roman"/>
          <w:b/>
          <w:sz w:val="24"/>
          <w:szCs w:val="24"/>
          <w:highlight w:val="white"/>
        </w:rPr>
        <w:t xml:space="preserve"> Особливостей:</w:t>
      </w:r>
    </w:p>
    <w:p w:rsidR="00E16223" w:rsidRPr="005163F2" w:rsidRDefault="00E16223" w:rsidP="00E162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sz w:val="24"/>
          <w:szCs w:val="24"/>
          <w:highlight w:val="white"/>
        </w:rPr>
        <w:t xml:space="preserve">Переможець процедури закупівлі у строк, що </w:t>
      </w:r>
      <w:r w:rsidRPr="005163F2">
        <w:rPr>
          <w:rFonts w:ascii="Times New Roman" w:eastAsia="Times New Roman" w:hAnsi="Times New Roman" w:cs="Times New Roman"/>
          <w:b/>
          <w:i/>
          <w:sz w:val="24"/>
          <w:szCs w:val="24"/>
          <w:highlight w:val="white"/>
        </w:rPr>
        <w:t xml:space="preserve">не перевищує чотири дні </w:t>
      </w:r>
      <w:r w:rsidRPr="005163F2">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w:t>
      </w:r>
      <w:r w:rsidRPr="005163F2">
        <w:rPr>
          <w:rFonts w:ascii="Times New Roman" w:eastAsia="Times New Roman" w:hAnsi="Times New Roman" w:cs="Times New Roman"/>
          <w:sz w:val="24"/>
          <w:szCs w:val="24"/>
          <w:highlight w:val="white"/>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163F2">
        <w:rPr>
          <w:rFonts w:ascii="Times New Roman" w:eastAsia="Times New Roman" w:hAnsi="Times New Roman" w:cs="Times New Roman"/>
          <w:color w:val="000000"/>
          <w:sz w:val="24"/>
          <w:szCs w:val="24"/>
          <w:highlight w:val="white"/>
        </w:rPr>
        <w:t>47</w:t>
      </w:r>
      <w:r w:rsidRPr="005163F2">
        <w:rPr>
          <w:rFonts w:ascii="Times New Roman" w:eastAsia="Times New Roman" w:hAnsi="Times New Roman" w:cs="Times New Roman"/>
          <w:sz w:val="24"/>
          <w:szCs w:val="24"/>
          <w:highlight w:val="white"/>
        </w:rPr>
        <w:t xml:space="preserve"> Особливостей. </w:t>
      </w:r>
    </w:p>
    <w:p w:rsidR="00E16223" w:rsidRPr="005163F2" w:rsidRDefault="00E16223" w:rsidP="005163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163F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6223" w:rsidRDefault="00E16223" w:rsidP="00E16223">
      <w:pPr>
        <w:spacing w:after="0" w:line="240" w:lineRule="auto"/>
        <w:rPr>
          <w:rFonts w:ascii="Times New Roman" w:eastAsia="Times New Roman" w:hAnsi="Times New Roman" w:cs="Times New Roman"/>
          <w:b/>
          <w:sz w:val="20"/>
          <w:szCs w:val="20"/>
          <w:highlight w:val="white"/>
        </w:rPr>
      </w:pPr>
    </w:p>
    <w:p w:rsidR="00E16223" w:rsidRDefault="00E16223" w:rsidP="00E16223">
      <w:pPr>
        <w:spacing w:after="0" w:line="240" w:lineRule="auto"/>
        <w:rPr>
          <w:rFonts w:ascii="Times New Roman" w:eastAsia="Times New Roman" w:hAnsi="Times New Roman" w:cs="Times New Roman"/>
          <w:b/>
          <w:sz w:val="20"/>
          <w:szCs w:val="20"/>
          <w:highlight w:val="white"/>
        </w:rPr>
      </w:pPr>
    </w:p>
    <w:p w:rsidR="00E16223" w:rsidRDefault="00E16223" w:rsidP="00E16223">
      <w:pPr>
        <w:spacing w:after="0" w:line="240" w:lineRule="auto"/>
        <w:rPr>
          <w:rFonts w:ascii="Times New Roman" w:eastAsia="Times New Roman" w:hAnsi="Times New Roman" w:cs="Times New Roman"/>
          <w:b/>
          <w:sz w:val="20"/>
          <w:szCs w:val="20"/>
          <w:highlight w:val="white"/>
        </w:rPr>
      </w:pPr>
    </w:p>
    <w:p w:rsidR="00E16223" w:rsidRPr="005163F2" w:rsidRDefault="00E16223" w:rsidP="00E16223">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0"/>
          <w:szCs w:val="20"/>
          <w:highlight w:val="white"/>
        </w:rPr>
        <w:t> </w:t>
      </w:r>
      <w:r w:rsidRPr="005163F2">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16223" w:rsidRPr="005163F2" w:rsidTr="00E1622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sz w:val="24"/>
                <w:szCs w:val="24"/>
                <w:highlight w:val="white"/>
              </w:rPr>
            </w:pPr>
            <w:r w:rsidRPr="005163F2">
              <w:rPr>
                <w:rFonts w:ascii="Times New Roman" w:eastAsia="Times New Roman" w:hAnsi="Times New Roman" w:cs="Times New Roman"/>
                <w:b/>
                <w:color w:val="000000"/>
                <w:sz w:val="24"/>
                <w:szCs w:val="24"/>
                <w:highlight w:val="white"/>
              </w:rPr>
              <w:t>№</w:t>
            </w:r>
          </w:p>
          <w:p w:rsidR="00E16223" w:rsidRPr="005163F2" w:rsidRDefault="00E16223" w:rsidP="00E16223">
            <w:pPr>
              <w:spacing w:after="0" w:line="240" w:lineRule="auto"/>
              <w:ind w:left="100"/>
              <w:jc w:val="center"/>
              <w:rPr>
                <w:rFonts w:ascii="Times New Roman" w:eastAsia="Times New Roman" w:hAnsi="Times New Roman" w:cs="Times New Roman"/>
                <w:sz w:val="24"/>
                <w:szCs w:val="24"/>
                <w:highlight w:val="white"/>
              </w:rPr>
            </w:pPr>
            <w:r w:rsidRPr="005163F2">
              <w:rPr>
                <w:rFonts w:ascii="Times New Roman" w:eastAsia="Times New Roman" w:hAnsi="Times New Roman" w:cs="Times New Roman"/>
                <w:b/>
                <w:sz w:val="24"/>
                <w:szCs w:val="24"/>
                <w:highlight w:val="white"/>
              </w:rPr>
              <w:t>з</w:t>
            </w:r>
            <w:r w:rsidRPr="005163F2">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b/>
                <w:sz w:val="24"/>
                <w:szCs w:val="24"/>
                <w:highlight w:val="white"/>
              </w:rPr>
            </w:pPr>
            <w:r w:rsidRPr="005163F2">
              <w:rPr>
                <w:rFonts w:ascii="Times New Roman" w:eastAsia="Times New Roman" w:hAnsi="Times New Roman" w:cs="Times New Roman"/>
                <w:b/>
                <w:sz w:val="24"/>
                <w:szCs w:val="24"/>
                <w:highlight w:val="white"/>
              </w:rPr>
              <w:t xml:space="preserve">Вимоги згідно п. </w:t>
            </w:r>
            <w:r w:rsidRPr="005163F2">
              <w:rPr>
                <w:rFonts w:ascii="Times New Roman" w:eastAsia="Times New Roman" w:hAnsi="Times New Roman" w:cs="Times New Roman"/>
                <w:color w:val="000000"/>
                <w:sz w:val="24"/>
                <w:szCs w:val="24"/>
                <w:highlight w:val="white"/>
              </w:rPr>
              <w:t>47</w:t>
            </w:r>
            <w:r w:rsidRPr="005163F2">
              <w:rPr>
                <w:rFonts w:ascii="Times New Roman" w:eastAsia="Times New Roman" w:hAnsi="Times New Roman" w:cs="Times New Roman"/>
                <w:b/>
                <w:color w:val="000000"/>
                <w:sz w:val="24"/>
                <w:szCs w:val="24"/>
                <w:highlight w:val="white"/>
              </w:rPr>
              <w:t xml:space="preserve"> </w:t>
            </w:r>
            <w:r w:rsidRPr="005163F2">
              <w:rPr>
                <w:rFonts w:ascii="Times New Roman" w:eastAsia="Times New Roman" w:hAnsi="Times New Roman" w:cs="Times New Roman"/>
                <w:b/>
                <w:sz w:val="24"/>
                <w:szCs w:val="24"/>
                <w:highlight w:val="white"/>
              </w:rPr>
              <w:t>Особливостей</w:t>
            </w:r>
          </w:p>
          <w:p w:rsidR="00E16223" w:rsidRPr="005163F2" w:rsidRDefault="00E16223" w:rsidP="00E16223">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b/>
                <w:sz w:val="24"/>
                <w:szCs w:val="24"/>
                <w:highlight w:val="white"/>
              </w:rPr>
            </w:pPr>
            <w:r w:rsidRPr="005163F2">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163F2">
              <w:rPr>
                <w:rFonts w:ascii="Times New Roman" w:eastAsia="Times New Roman" w:hAnsi="Times New Roman" w:cs="Times New Roman"/>
                <w:color w:val="000000"/>
                <w:sz w:val="24"/>
                <w:szCs w:val="24"/>
                <w:highlight w:val="white"/>
              </w:rPr>
              <w:t>47</w:t>
            </w:r>
            <w:r w:rsidRPr="005163F2">
              <w:rPr>
                <w:rFonts w:ascii="Times New Roman" w:eastAsia="Times New Roman" w:hAnsi="Times New Roman" w:cs="Times New Roman"/>
                <w:b/>
                <w:color w:val="000000"/>
                <w:sz w:val="24"/>
                <w:szCs w:val="24"/>
                <w:highlight w:val="white"/>
              </w:rPr>
              <w:t xml:space="preserve"> </w:t>
            </w:r>
            <w:r w:rsidRPr="005163F2">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E16223" w:rsidRPr="005163F2" w:rsidTr="00E1622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sz w:val="24"/>
                <w:szCs w:val="24"/>
                <w:highlight w:val="white"/>
              </w:rPr>
            </w:pPr>
            <w:r w:rsidRPr="005163F2">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6223" w:rsidRPr="005163F2" w:rsidRDefault="00E16223" w:rsidP="00E16223">
            <w:pPr>
              <w:spacing w:after="0" w:line="240" w:lineRule="auto"/>
              <w:jc w:val="both"/>
              <w:rPr>
                <w:rFonts w:ascii="Times New Roman" w:eastAsia="Times New Roman" w:hAnsi="Times New Roman" w:cs="Times New Roman"/>
                <w:b/>
                <w:sz w:val="24"/>
                <w:szCs w:val="24"/>
                <w:highlight w:val="white"/>
              </w:rPr>
            </w:pPr>
            <w:r w:rsidRPr="005163F2">
              <w:rPr>
                <w:rFonts w:ascii="Times New Roman" w:eastAsia="Times New Roman" w:hAnsi="Times New Roman" w:cs="Times New Roman"/>
                <w:b/>
                <w:sz w:val="24"/>
                <w:szCs w:val="24"/>
                <w:highlight w:val="white"/>
              </w:rPr>
              <w:t xml:space="preserve">(підпункт 3 пункт </w:t>
            </w:r>
            <w:r w:rsidRPr="005163F2">
              <w:rPr>
                <w:rFonts w:ascii="Times New Roman" w:eastAsia="Times New Roman" w:hAnsi="Times New Roman" w:cs="Times New Roman"/>
                <w:b/>
                <w:color w:val="000000"/>
                <w:sz w:val="24"/>
                <w:szCs w:val="24"/>
                <w:highlight w:val="white"/>
              </w:rPr>
              <w:t xml:space="preserve">47 </w:t>
            </w:r>
            <w:r w:rsidRPr="005163F2">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right="140"/>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163F2">
              <w:rPr>
                <w:rFonts w:ascii="Times New Roman" w:eastAsia="Times New Roman" w:hAnsi="Times New Roman" w:cs="Times New Roman"/>
                <w:sz w:val="24"/>
                <w:szCs w:val="24"/>
                <w:highlight w:val="white"/>
              </w:rPr>
              <w:t>керівника</w:t>
            </w:r>
            <w:r w:rsidRPr="005163F2">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6223" w:rsidRPr="005163F2" w:rsidTr="00E1622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sz w:val="24"/>
                <w:szCs w:val="24"/>
                <w:highlight w:val="white"/>
              </w:rPr>
            </w:pPr>
            <w:r w:rsidRPr="005163F2">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6223" w:rsidRPr="005163F2" w:rsidRDefault="00E16223" w:rsidP="00E16223">
            <w:pPr>
              <w:spacing w:after="0" w:line="240" w:lineRule="auto"/>
              <w:ind w:right="140"/>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sz w:val="24"/>
                <w:szCs w:val="24"/>
                <w:highlight w:val="white"/>
              </w:rPr>
              <w:t>(підпункт 6 пункт</w:t>
            </w:r>
            <w:r w:rsidRPr="005163F2">
              <w:rPr>
                <w:rFonts w:ascii="Times New Roman" w:eastAsia="Times New Roman" w:hAnsi="Times New Roman" w:cs="Times New Roman"/>
                <w:b/>
                <w:color w:val="00B050"/>
                <w:sz w:val="24"/>
                <w:szCs w:val="24"/>
                <w:highlight w:val="white"/>
              </w:rPr>
              <w:t xml:space="preserve"> </w:t>
            </w:r>
            <w:r w:rsidRPr="005163F2">
              <w:rPr>
                <w:rFonts w:ascii="Times New Roman" w:eastAsia="Times New Roman" w:hAnsi="Times New Roman" w:cs="Times New Roman"/>
                <w:b/>
                <w:color w:val="000000"/>
                <w:sz w:val="24"/>
                <w:szCs w:val="24"/>
                <w:highlight w:val="white"/>
              </w:rPr>
              <w:t>47</w:t>
            </w:r>
            <w:r w:rsidRPr="005163F2">
              <w:rPr>
                <w:rFonts w:ascii="Times New Roman" w:eastAsia="Times New Roman" w:hAnsi="Times New Roman" w:cs="Times New Roman"/>
                <w:color w:val="000000"/>
                <w:sz w:val="24"/>
                <w:szCs w:val="24"/>
                <w:highlight w:val="white"/>
              </w:rPr>
              <w:t xml:space="preserve"> </w:t>
            </w:r>
            <w:r w:rsidRPr="005163F2">
              <w:rPr>
                <w:rFonts w:ascii="Times New Roman" w:eastAsia="Times New Roman" w:hAnsi="Times New Roman" w:cs="Times New Roman"/>
                <w:sz w:val="24"/>
                <w:szCs w:val="24"/>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jc w:val="both"/>
              <w:rPr>
                <w:rFonts w:ascii="Times New Roman" w:eastAsia="Times New Roman" w:hAnsi="Times New Roman" w:cs="Times New Roman"/>
                <w:b/>
                <w:sz w:val="24"/>
                <w:szCs w:val="24"/>
                <w:highlight w:val="white"/>
              </w:rPr>
            </w:pPr>
            <w:r w:rsidRPr="005163F2">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163F2">
              <w:rPr>
                <w:rFonts w:ascii="Times New Roman" w:eastAsia="Times New Roman" w:hAnsi="Times New Roman" w:cs="Times New Roman"/>
                <w:sz w:val="24"/>
                <w:szCs w:val="24"/>
                <w:highlight w:val="white"/>
              </w:rPr>
              <w:t>керівника</w:t>
            </w:r>
            <w:r w:rsidRPr="005163F2">
              <w:rPr>
                <w:rFonts w:ascii="Times New Roman" w:eastAsia="Times New Roman" w:hAnsi="Times New Roman" w:cs="Times New Roman"/>
                <w:b/>
                <w:sz w:val="24"/>
                <w:szCs w:val="24"/>
                <w:highlight w:val="white"/>
              </w:rPr>
              <w:t xml:space="preserve"> учасника процедури закупівлі. </w:t>
            </w:r>
          </w:p>
          <w:p w:rsidR="00E16223" w:rsidRPr="005163F2" w:rsidRDefault="00E16223" w:rsidP="00E16223">
            <w:pPr>
              <w:spacing w:after="0" w:line="240" w:lineRule="auto"/>
              <w:jc w:val="both"/>
              <w:rPr>
                <w:rFonts w:ascii="Times New Roman" w:eastAsia="Times New Roman" w:hAnsi="Times New Roman" w:cs="Times New Roman"/>
                <w:b/>
                <w:sz w:val="24"/>
                <w:szCs w:val="24"/>
                <w:highlight w:val="white"/>
              </w:rPr>
            </w:pPr>
          </w:p>
          <w:p w:rsidR="00E16223" w:rsidRPr="005163F2" w:rsidRDefault="00E16223" w:rsidP="00E16223">
            <w:pPr>
              <w:spacing w:after="0" w:line="240" w:lineRule="auto"/>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5163F2">
              <w:rPr>
                <w:rFonts w:ascii="Times New Roman" w:eastAsia="Times New Roman" w:hAnsi="Times New Roman" w:cs="Times New Roman"/>
                <w:sz w:val="24"/>
                <w:szCs w:val="24"/>
                <w:highlight w:val="white"/>
              </w:rPr>
              <w:t> </w:t>
            </w:r>
          </w:p>
        </w:tc>
      </w:tr>
      <w:tr w:rsidR="00E16223" w:rsidRPr="005163F2" w:rsidTr="00E1622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sz w:val="24"/>
                <w:szCs w:val="24"/>
                <w:highlight w:val="white"/>
              </w:rPr>
            </w:pPr>
            <w:r w:rsidRPr="005163F2">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6223" w:rsidRPr="005163F2" w:rsidRDefault="00E16223" w:rsidP="00E16223">
            <w:pPr>
              <w:spacing w:after="0" w:line="240" w:lineRule="auto"/>
              <w:jc w:val="both"/>
              <w:rPr>
                <w:rFonts w:ascii="Times New Roman" w:eastAsia="Times New Roman" w:hAnsi="Times New Roman" w:cs="Times New Roman"/>
                <w:b/>
                <w:sz w:val="24"/>
                <w:szCs w:val="24"/>
                <w:highlight w:val="white"/>
              </w:rPr>
            </w:pPr>
            <w:r w:rsidRPr="005163F2">
              <w:rPr>
                <w:rFonts w:ascii="Times New Roman" w:eastAsia="Times New Roman" w:hAnsi="Times New Roman" w:cs="Times New Roman"/>
                <w:b/>
                <w:sz w:val="24"/>
                <w:szCs w:val="24"/>
                <w:highlight w:val="white"/>
              </w:rPr>
              <w:t xml:space="preserve">(підпункт 12 </w:t>
            </w:r>
            <w:r w:rsidRPr="005163F2">
              <w:rPr>
                <w:rFonts w:ascii="Times New Roman" w:eastAsia="Times New Roman" w:hAnsi="Times New Roman" w:cs="Times New Roman"/>
                <w:b/>
                <w:color w:val="000000"/>
                <w:sz w:val="24"/>
                <w:szCs w:val="24"/>
                <w:highlight w:val="white"/>
              </w:rPr>
              <w:t>пункт 47</w:t>
            </w:r>
            <w:r w:rsidRPr="005163F2">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6223" w:rsidRPr="005163F2" w:rsidRDefault="00E16223" w:rsidP="00E16223">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E16223" w:rsidRPr="005163F2" w:rsidTr="00E1622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b/>
                <w:sz w:val="24"/>
                <w:szCs w:val="24"/>
                <w:highlight w:val="white"/>
              </w:rPr>
            </w:pPr>
            <w:r w:rsidRPr="005163F2">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6223" w:rsidRPr="005163F2" w:rsidRDefault="00E16223" w:rsidP="00E1622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163F2">
              <w:rPr>
                <w:rFonts w:ascii="Times New Roman" w:eastAsia="Times New Roman" w:hAnsi="Times New Roman" w:cs="Times New Roman"/>
                <w:b/>
                <w:sz w:val="24"/>
                <w:szCs w:val="24"/>
                <w:highlight w:val="white"/>
              </w:rPr>
              <w:t xml:space="preserve">(абзац 14 </w:t>
            </w:r>
            <w:r w:rsidRPr="005163F2">
              <w:rPr>
                <w:rFonts w:ascii="Times New Roman" w:eastAsia="Times New Roman" w:hAnsi="Times New Roman" w:cs="Times New Roman"/>
                <w:b/>
                <w:color w:val="000000"/>
                <w:sz w:val="24"/>
                <w:szCs w:val="24"/>
                <w:highlight w:val="white"/>
              </w:rPr>
              <w:t>пункт 47</w:t>
            </w:r>
            <w:r w:rsidRPr="005163F2">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b/>
                <w:sz w:val="24"/>
                <w:szCs w:val="24"/>
                <w:highlight w:val="white"/>
              </w:rPr>
              <w:t>Довідка в довільній формі</w:t>
            </w:r>
            <w:r w:rsidRPr="005163F2">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6223" w:rsidRPr="005163F2" w:rsidRDefault="00E16223" w:rsidP="00E16223">
      <w:pPr>
        <w:spacing w:after="0" w:line="240" w:lineRule="auto"/>
        <w:rPr>
          <w:rFonts w:ascii="Times New Roman" w:eastAsia="Times New Roman" w:hAnsi="Times New Roman" w:cs="Times New Roman"/>
          <w:b/>
          <w:color w:val="000000"/>
          <w:sz w:val="24"/>
          <w:szCs w:val="24"/>
        </w:rPr>
      </w:pPr>
    </w:p>
    <w:p w:rsidR="00E16223" w:rsidRPr="005163F2" w:rsidRDefault="00E16223" w:rsidP="00E16223">
      <w:pPr>
        <w:spacing w:after="0" w:line="240" w:lineRule="auto"/>
        <w:rPr>
          <w:rFonts w:ascii="Times New Roman" w:eastAsia="Times New Roman" w:hAnsi="Times New Roman" w:cs="Times New Roman"/>
          <w:b/>
          <w:color w:val="000000"/>
          <w:sz w:val="24"/>
          <w:szCs w:val="24"/>
        </w:rPr>
      </w:pPr>
    </w:p>
    <w:p w:rsidR="00E16223" w:rsidRPr="005163F2" w:rsidRDefault="00E16223" w:rsidP="00E16223">
      <w:pPr>
        <w:spacing w:before="240" w:after="0" w:line="240" w:lineRule="auto"/>
        <w:jc w:val="center"/>
        <w:rPr>
          <w:rFonts w:ascii="Times New Roman" w:eastAsia="Times New Roman" w:hAnsi="Times New Roman" w:cs="Times New Roman"/>
          <w:sz w:val="24"/>
          <w:szCs w:val="24"/>
        </w:rPr>
      </w:pPr>
      <w:r w:rsidRPr="005163F2">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163F2">
        <w:rPr>
          <w:rFonts w:ascii="Times New Roman" w:eastAsia="Times New Roman" w:hAnsi="Times New Roman" w:cs="Times New Roman"/>
          <w:b/>
          <w:sz w:val="24"/>
          <w:szCs w:val="24"/>
        </w:rPr>
        <w:t xml:space="preserve"> — </w:t>
      </w:r>
      <w:r w:rsidRPr="005163F2">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16223" w:rsidRPr="005163F2" w:rsidTr="00E1622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sz w:val="24"/>
                <w:szCs w:val="24"/>
              </w:rPr>
            </w:pPr>
            <w:r w:rsidRPr="005163F2">
              <w:rPr>
                <w:rFonts w:ascii="Times New Roman" w:eastAsia="Times New Roman" w:hAnsi="Times New Roman" w:cs="Times New Roman"/>
                <w:b/>
                <w:color w:val="000000"/>
                <w:sz w:val="24"/>
                <w:szCs w:val="24"/>
              </w:rPr>
              <w:t>№</w:t>
            </w:r>
          </w:p>
          <w:p w:rsidR="00E16223" w:rsidRPr="005163F2" w:rsidRDefault="00E16223" w:rsidP="00E16223">
            <w:pPr>
              <w:spacing w:after="0" w:line="240" w:lineRule="auto"/>
              <w:ind w:left="100"/>
              <w:jc w:val="center"/>
              <w:rPr>
                <w:rFonts w:ascii="Times New Roman" w:eastAsia="Times New Roman" w:hAnsi="Times New Roman" w:cs="Times New Roman"/>
                <w:sz w:val="24"/>
                <w:szCs w:val="24"/>
              </w:rPr>
            </w:pPr>
            <w:r w:rsidRPr="005163F2">
              <w:rPr>
                <w:rFonts w:ascii="Times New Roman" w:eastAsia="Times New Roman" w:hAnsi="Times New Roman" w:cs="Times New Roman"/>
                <w:b/>
                <w:sz w:val="24"/>
                <w:szCs w:val="24"/>
              </w:rPr>
              <w:t>з</w:t>
            </w:r>
            <w:r w:rsidRPr="005163F2">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sz w:val="24"/>
                <w:szCs w:val="24"/>
                <w:highlight w:val="white"/>
              </w:rPr>
            </w:pPr>
            <w:r w:rsidRPr="005163F2">
              <w:rPr>
                <w:rFonts w:ascii="Times New Roman" w:eastAsia="Times New Roman" w:hAnsi="Times New Roman" w:cs="Times New Roman"/>
                <w:b/>
                <w:sz w:val="24"/>
                <w:szCs w:val="24"/>
                <w:highlight w:val="white"/>
              </w:rPr>
              <w:t xml:space="preserve">Вимоги </w:t>
            </w:r>
            <w:r w:rsidRPr="005163F2">
              <w:rPr>
                <w:rFonts w:ascii="Times New Roman" w:eastAsia="Times New Roman" w:hAnsi="Times New Roman" w:cs="Times New Roman"/>
                <w:sz w:val="24"/>
                <w:szCs w:val="24"/>
                <w:highlight w:val="white"/>
              </w:rPr>
              <w:t xml:space="preserve">згідно </w:t>
            </w:r>
            <w:r w:rsidRPr="005163F2">
              <w:rPr>
                <w:rFonts w:ascii="Times New Roman" w:eastAsia="Times New Roman" w:hAnsi="Times New Roman" w:cs="Times New Roman"/>
                <w:color w:val="000000"/>
                <w:sz w:val="24"/>
                <w:szCs w:val="24"/>
                <w:highlight w:val="white"/>
              </w:rPr>
              <w:t xml:space="preserve">пункту </w:t>
            </w:r>
            <w:r w:rsidRPr="005163F2">
              <w:rPr>
                <w:rFonts w:ascii="Times New Roman" w:eastAsia="Times New Roman" w:hAnsi="Times New Roman" w:cs="Times New Roman"/>
                <w:b/>
                <w:color w:val="000000"/>
                <w:sz w:val="24"/>
                <w:szCs w:val="24"/>
                <w:highlight w:val="white"/>
              </w:rPr>
              <w:t>47</w:t>
            </w:r>
            <w:r w:rsidRPr="005163F2">
              <w:rPr>
                <w:rFonts w:ascii="Times New Roman" w:eastAsia="Times New Roman" w:hAnsi="Times New Roman" w:cs="Times New Roman"/>
                <w:sz w:val="24"/>
                <w:szCs w:val="24"/>
                <w:highlight w:val="white"/>
              </w:rPr>
              <w:t xml:space="preserve"> Особливостей</w:t>
            </w:r>
          </w:p>
          <w:p w:rsidR="00E16223" w:rsidRPr="005163F2" w:rsidRDefault="00E16223" w:rsidP="00E16223">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sz w:val="24"/>
                <w:szCs w:val="24"/>
              </w:rPr>
            </w:pPr>
            <w:r w:rsidRPr="005163F2">
              <w:rPr>
                <w:rFonts w:ascii="Times New Roman" w:eastAsia="Times New Roman" w:hAnsi="Times New Roman" w:cs="Times New Roman"/>
                <w:b/>
                <w:sz w:val="24"/>
                <w:szCs w:val="24"/>
              </w:rPr>
              <w:t xml:space="preserve">Переможець </w:t>
            </w:r>
            <w:r w:rsidRPr="005163F2">
              <w:rPr>
                <w:rFonts w:ascii="Times New Roman" w:eastAsia="Times New Roman" w:hAnsi="Times New Roman" w:cs="Times New Roman"/>
                <w:b/>
                <w:sz w:val="24"/>
                <w:szCs w:val="24"/>
                <w:highlight w:val="white"/>
              </w:rPr>
              <w:t xml:space="preserve">торгів на виконання вимоги </w:t>
            </w:r>
            <w:r w:rsidRPr="005163F2">
              <w:rPr>
                <w:rFonts w:ascii="Times New Roman" w:eastAsia="Times New Roman" w:hAnsi="Times New Roman" w:cs="Times New Roman"/>
                <w:sz w:val="24"/>
                <w:szCs w:val="24"/>
                <w:highlight w:val="white"/>
              </w:rPr>
              <w:t xml:space="preserve">згідно пункту </w:t>
            </w:r>
            <w:r w:rsidRPr="005163F2">
              <w:rPr>
                <w:rFonts w:ascii="Times New Roman" w:eastAsia="Times New Roman" w:hAnsi="Times New Roman" w:cs="Times New Roman"/>
                <w:b/>
                <w:color w:val="7F7F7F"/>
                <w:sz w:val="24"/>
                <w:szCs w:val="24"/>
                <w:highlight w:val="white"/>
              </w:rPr>
              <w:t>47</w:t>
            </w:r>
            <w:r w:rsidRPr="005163F2">
              <w:rPr>
                <w:rFonts w:ascii="Times New Roman" w:eastAsia="Times New Roman" w:hAnsi="Times New Roman" w:cs="Times New Roman"/>
                <w:color w:val="7F7F7F"/>
                <w:sz w:val="24"/>
                <w:szCs w:val="24"/>
                <w:highlight w:val="white"/>
              </w:rPr>
              <w:t xml:space="preserve"> </w:t>
            </w:r>
            <w:r w:rsidRPr="005163F2">
              <w:rPr>
                <w:rFonts w:ascii="Times New Roman" w:eastAsia="Times New Roman" w:hAnsi="Times New Roman" w:cs="Times New Roman"/>
                <w:sz w:val="24"/>
                <w:szCs w:val="24"/>
                <w:highlight w:val="white"/>
              </w:rPr>
              <w:t>Особ</w:t>
            </w:r>
            <w:r w:rsidRPr="005163F2">
              <w:rPr>
                <w:rFonts w:ascii="Times New Roman" w:eastAsia="Times New Roman" w:hAnsi="Times New Roman" w:cs="Times New Roman"/>
                <w:sz w:val="24"/>
                <w:szCs w:val="24"/>
              </w:rPr>
              <w:t>ливостей</w:t>
            </w:r>
            <w:r w:rsidRPr="005163F2">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E16223" w:rsidRPr="005163F2" w:rsidTr="00E1622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sz w:val="24"/>
                <w:szCs w:val="24"/>
              </w:rPr>
            </w:pPr>
            <w:r w:rsidRPr="005163F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6223" w:rsidRPr="005163F2" w:rsidRDefault="00E16223" w:rsidP="00E16223">
            <w:pPr>
              <w:spacing w:after="0" w:line="240" w:lineRule="auto"/>
              <w:jc w:val="both"/>
              <w:rPr>
                <w:rFonts w:ascii="Times New Roman" w:eastAsia="Times New Roman" w:hAnsi="Times New Roman" w:cs="Times New Roman"/>
                <w:b/>
                <w:sz w:val="24"/>
                <w:szCs w:val="24"/>
                <w:highlight w:val="white"/>
              </w:rPr>
            </w:pPr>
            <w:r w:rsidRPr="005163F2">
              <w:rPr>
                <w:rFonts w:ascii="Times New Roman" w:eastAsia="Times New Roman" w:hAnsi="Times New Roman" w:cs="Times New Roman"/>
                <w:b/>
                <w:sz w:val="24"/>
                <w:szCs w:val="24"/>
                <w:highlight w:val="white"/>
              </w:rPr>
              <w:t xml:space="preserve">(підпункт 3 </w:t>
            </w:r>
            <w:r w:rsidRPr="005163F2">
              <w:rPr>
                <w:rFonts w:ascii="Times New Roman" w:eastAsia="Times New Roman" w:hAnsi="Times New Roman" w:cs="Times New Roman"/>
                <w:b/>
                <w:color w:val="000000"/>
                <w:sz w:val="24"/>
                <w:szCs w:val="24"/>
                <w:highlight w:val="white"/>
              </w:rPr>
              <w:t>пункт 47</w:t>
            </w:r>
            <w:r w:rsidRPr="005163F2">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right="140"/>
              <w:jc w:val="both"/>
              <w:rPr>
                <w:rFonts w:ascii="Times New Roman" w:eastAsia="Times New Roman" w:hAnsi="Times New Roman" w:cs="Times New Roman"/>
                <w:sz w:val="24"/>
                <w:szCs w:val="24"/>
              </w:rPr>
            </w:pPr>
            <w:r w:rsidRPr="005163F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6223" w:rsidRPr="005163F2" w:rsidTr="00E1622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sz w:val="24"/>
                <w:szCs w:val="24"/>
              </w:rPr>
            </w:pPr>
            <w:r w:rsidRPr="005163F2">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6223" w:rsidRPr="005163F2" w:rsidRDefault="00E16223" w:rsidP="00E162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163F2">
              <w:rPr>
                <w:rFonts w:ascii="Times New Roman" w:eastAsia="Times New Roman" w:hAnsi="Times New Roman" w:cs="Times New Roman"/>
                <w:b/>
                <w:sz w:val="24"/>
                <w:szCs w:val="24"/>
                <w:highlight w:val="white"/>
              </w:rPr>
              <w:t xml:space="preserve">(підпункт 5 </w:t>
            </w:r>
            <w:r w:rsidRPr="005163F2">
              <w:rPr>
                <w:rFonts w:ascii="Times New Roman" w:eastAsia="Times New Roman" w:hAnsi="Times New Roman" w:cs="Times New Roman"/>
                <w:b/>
                <w:color w:val="000000"/>
                <w:sz w:val="24"/>
                <w:szCs w:val="24"/>
                <w:highlight w:val="white"/>
              </w:rPr>
              <w:t>пункт 47 Особливостей</w:t>
            </w:r>
            <w:r w:rsidRPr="005163F2">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jc w:val="both"/>
              <w:rPr>
                <w:rFonts w:ascii="Times New Roman" w:eastAsia="Times New Roman" w:hAnsi="Times New Roman" w:cs="Times New Roman"/>
                <w:b/>
                <w:color w:val="000000"/>
                <w:sz w:val="24"/>
                <w:szCs w:val="24"/>
              </w:rPr>
            </w:pPr>
            <w:r w:rsidRPr="005163F2">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16223" w:rsidRPr="005163F2" w:rsidRDefault="00E16223" w:rsidP="00E16223">
            <w:pPr>
              <w:spacing w:after="0" w:line="240" w:lineRule="auto"/>
              <w:jc w:val="both"/>
              <w:rPr>
                <w:rFonts w:ascii="Times New Roman" w:eastAsia="Times New Roman" w:hAnsi="Times New Roman" w:cs="Times New Roman"/>
                <w:b/>
                <w:color w:val="000000"/>
                <w:sz w:val="24"/>
                <w:szCs w:val="24"/>
              </w:rPr>
            </w:pPr>
          </w:p>
          <w:p w:rsidR="00E16223" w:rsidRPr="005163F2" w:rsidRDefault="00E16223" w:rsidP="00E16223">
            <w:pPr>
              <w:spacing w:after="0" w:line="240" w:lineRule="auto"/>
              <w:jc w:val="both"/>
              <w:rPr>
                <w:rFonts w:ascii="Times New Roman" w:eastAsia="Times New Roman" w:hAnsi="Times New Roman" w:cs="Times New Roman"/>
                <w:sz w:val="24"/>
                <w:szCs w:val="24"/>
              </w:rPr>
            </w:pPr>
            <w:r w:rsidRPr="005163F2">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5163F2">
              <w:rPr>
                <w:rFonts w:ascii="Times New Roman" w:eastAsia="Times New Roman" w:hAnsi="Times New Roman" w:cs="Times New Roman"/>
                <w:color w:val="000000"/>
                <w:sz w:val="24"/>
                <w:szCs w:val="24"/>
              </w:rPr>
              <w:t> </w:t>
            </w:r>
          </w:p>
        </w:tc>
      </w:tr>
      <w:tr w:rsidR="00E16223" w:rsidRPr="005163F2" w:rsidTr="00E1622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sz w:val="24"/>
                <w:szCs w:val="24"/>
              </w:rPr>
            </w:pPr>
            <w:r w:rsidRPr="005163F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6223" w:rsidRPr="005163F2" w:rsidRDefault="00E16223" w:rsidP="00E16223">
            <w:pPr>
              <w:spacing w:after="0" w:line="240" w:lineRule="auto"/>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b/>
                <w:sz w:val="24"/>
                <w:szCs w:val="24"/>
                <w:highlight w:val="white"/>
              </w:rPr>
              <w:t xml:space="preserve">(підпункт 12 пункт </w:t>
            </w:r>
            <w:r w:rsidRPr="005163F2">
              <w:rPr>
                <w:rFonts w:ascii="Times New Roman" w:eastAsia="Times New Roman" w:hAnsi="Times New Roman" w:cs="Times New Roman"/>
                <w:b/>
                <w:color w:val="000000"/>
                <w:sz w:val="24"/>
                <w:szCs w:val="24"/>
                <w:highlight w:val="white"/>
              </w:rPr>
              <w:t>47 О</w:t>
            </w:r>
            <w:r w:rsidRPr="005163F2">
              <w:rPr>
                <w:rFonts w:ascii="Times New Roman" w:eastAsia="Times New Roman" w:hAnsi="Times New Roman" w:cs="Times New Roman"/>
                <w:b/>
                <w:sz w:val="24"/>
                <w:szCs w:val="24"/>
                <w:highlight w:val="white"/>
              </w:rPr>
              <w:t>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6223" w:rsidRPr="005163F2" w:rsidRDefault="00E16223" w:rsidP="00E16223">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E16223" w:rsidRPr="005163F2" w:rsidTr="00E1622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spacing w:after="0" w:line="240" w:lineRule="auto"/>
              <w:ind w:left="100"/>
              <w:jc w:val="center"/>
              <w:rPr>
                <w:rFonts w:ascii="Times New Roman" w:eastAsia="Times New Roman" w:hAnsi="Times New Roman" w:cs="Times New Roman"/>
                <w:b/>
                <w:sz w:val="24"/>
                <w:szCs w:val="24"/>
              </w:rPr>
            </w:pPr>
            <w:r w:rsidRPr="005163F2">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163F2">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163F2">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6223" w:rsidRPr="005163F2" w:rsidRDefault="00E16223" w:rsidP="00E1622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163F2">
              <w:rPr>
                <w:rFonts w:ascii="Times New Roman" w:eastAsia="Times New Roman" w:hAnsi="Times New Roman" w:cs="Times New Roman"/>
                <w:b/>
                <w:sz w:val="24"/>
                <w:szCs w:val="24"/>
                <w:highlight w:val="white"/>
              </w:rPr>
              <w:t xml:space="preserve">(абзац 14 </w:t>
            </w:r>
            <w:r w:rsidRPr="005163F2">
              <w:rPr>
                <w:rFonts w:ascii="Times New Roman" w:eastAsia="Times New Roman" w:hAnsi="Times New Roman" w:cs="Times New Roman"/>
                <w:b/>
                <w:color w:val="000000"/>
                <w:sz w:val="24"/>
                <w:szCs w:val="24"/>
                <w:highlight w:val="white"/>
              </w:rPr>
              <w:t>пункт 47</w:t>
            </w:r>
            <w:r w:rsidRPr="005163F2">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223" w:rsidRPr="005163F2" w:rsidRDefault="00E16223" w:rsidP="00E1622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163F2">
              <w:rPr>
                <w:rFonts w:ascii="Times New Roman" w:eastAsia="Times New Roman" w:hAnsi="Times New Roman" w:cs="Times New Roman"/>
                <w:b/>
                <w:sz w:val="24"/>
                <w:szCs w:val="24"/>
              </w:rPr>
              <w:t>Довідка в довільній формі</w:t>
            </w:r>
            <w:r w:rsidRPr="005163F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6223" w:rsidRPr="005163F2" w:rsidRDefault="00E16223" w:rsidP="00E16223">
      <w:pPr>
        <w:shd w:val="clear" w:color="auto" w:fill="FFFFFF"/>
        <w:spacing w:after="0" w:line="240" w:lineRule="auto"/>
        <w:rPr>
          <w:rFonts w:ascii="Times New Roman" w:eastAsia="Times New Roman" w:hAnsi="Times New Roman" w:cs="Times New Roman"/>
          <w:sz w:val="24"/>
          <w:szCs w:val="24"/>
        </w:rPr>
      </w:pPr>
    </w:p>
    <w:p w:rsidR="00E16223" w:rsidRPr="005163F2" w:rsidRDefault="00E16223" w:rsidP="00E16223">
      <w:pPr>
        <w:shd w:val="clear" w:color="auto" w:fill="FFFFFF"/>
        <w:spacing w:after="0" w:line="240" w:lineRule="auto"/>
        <w:jc w:val="both"/>
        <w:rPr>
          <w:rFonts w:ascii="Times New Roman" w:eastAsia="Times New Roman" w:hAnsi="Times New Roman" w:cs="Times New Roman"/>
          <w:b/>
          <w:bCs/>
          <w:color w:val="000000"/>
          <w:sz w:val="24"/>
          <w:szCs w:val="24"/>
        </w:rPr>
      </w:pPr>
    </w:p>
    <w:p w:rsidR="00E16223" w:rsidRDefault="00E16223" w:rsidP="00E16223">
      <w:pPr>
        <w:shd w:val="clear" w:color="auto" w:fill="FFFFFF"/>
        <w:spacing w:after="0" w:line="240" w:lineRule="auto"/>
        <w:jc w:val="both"/>
        <w:rPr>
          <w:rFonts w:ascii="Times New Roman" w:eastAsia="Times New Roman" w:hAnsi="Times New Roman" w:cs="Times New Roman"/>
          <w:b/>
          <w:bCs/>
          <w:color w:val="000000"/>
          <w:sz w:val="24"/>
          <w:szCs w:val="24"/>
        </w:rPr>
      </w:pPr>
    </w:p>
    <w:p w:rsidR="005163F2" w:rsidRDefault="005163F2" w:rsidP="00E16223">
      <w:pPr>
        <w:shd w:val="clear" w:color="auto" w:fill="FFFFFF"/>
        <w:spacing w:after="0" w:line="240" w:lineRule="auto"/>
        <w:jc w:val="both"/>
        <w:rPr>
          <w:rFonts w:ascii="Times New Roman" w:eastAsia="Times New Roman" w:hAnsi="Times New Roman" w:cs="Times New Roman"/>
          <w:b/>
          <w:bCs/>
          <w:color w:val="000000"/>
          <w:sz w:val="24"/>
          <w:szCs w:val="24"/>
        </w:rPr>
      </w:pPr>
    </w:p>
    <w:p w:rsidR="005163F2" w:rsidRDefault="005163F2" w:rsidP="00E16223">
      <w:pPr>
        <w:shd w:val="clear" w:color="auto" w:fill="FFFFFF"/>
        <w:spacing w:after="0" w:line="240" w:lineRule="auto"/>
        <w:jc w:val="both"/>
        <w:rPr>
          <w:rFonts w:ascii="Times New Roman" w:eastAsia="Times New Roman" w:hAnsi="Times New Roman" w:cs="Times New Roman"/>
          <w:b/>
          <w:bCs/>
          <w:color w:val="000000"/>
          <w:sz w:val="24"/>
          <w:szCs w:val="24"/>
        </w:rPr>
      </w:pPr>
    </w:p>
    <w:p w:rsidR="005163F2" w:rsidRDefault="005163F2" w:rsidP="00E16223">
      <w:pPr>
        <w:shd w:val="clear" w:color="auto" w:fill="FFFFFF"/>
        <w:spacing w:after="0" w:line="240" w:lineRule="auto"/>
        <w:jc w:val="both"/>
        <w:rPr>
          <w:rFonts w:ascii="Times New Roman" w:eastAsia="Times New Roman" w:hAnsi="Times New Roman" w:cs="Times New Roman"/>
          <w:b/>
          <w:bCs/>
          <w:color w:val="000000"/>
          <w:sz w:val="24"/>
          <w:szCs w:val="24"/>
        </w:rPr>
      </w:pPr>
    </w:p>
    <w:p w:rsidR="005163F2" w:rsidRDefault="005163F2" w:rsidP="00E16223">
      <w:pPr>
        <w:shd w:val="clear" w:color="auto" w:fill="FFFFFF"/>
        <w:spacing w:after="0" w:line="240" w:lineRule="auto"/>
        <w:jc w:val="both"/>
        <w:rPr>
          <w:rFonts w:ascii="Times New Roman" w:eastAsia="Times New Roman" w:hAnsi="Times New Roman" w:cs="Times New Roman"/>
          <w:b/>
          <w:bCs/>
          <w:color w:val="000000"/>
          <w:sz w:val="24"/>
          <w:szCs w:val="24"/>
        </w:rPr>
      </w:pPr>
    </w:p>
    <w:p w:rsidR="005163F2" w:rsidRPr="005163F2" w:rsidRDefault="005163F2" w:rsidP="00E16223">
      <w:pPr>
        <w:shd w:val="clear" w:color="auto" w:fill="FFFFFF"/>
        <w:spacing w:after="0" w:line="240" w:lineRule="auto"/>
        <w:jc w:val="both"/>
        <w:rPr>
          <w:rFonts w:ascii="Times New Roman" w:eastAsia="Times New Roman" w:hAnsi="Times New Roman" w:cs="Times New Roman"/>
          <w:b/>
          <w:bCs/>
          <w:color w:val="000000"/>
          <w:sz w:val="24"/>
          <w:szCs w:val="24"/>
        </w:rPr>
      </w:pPr>
    </w:p>
    <w:p w:rsidR="00E16223" w:rsidRPr="005163F2" w:rsidRDefault="00E16223" w:rsidP="00E16223">
      <w:pPr>
        <w:shd w:val="clear" w:color="auto" w:fill="FFFFFF"/>
        <w:spacing w:after="0" w:line="240" w:lineRule="auto"/>
        <w:jc w:val="both"/>
        <w:rPr>
          <w:rFonts w:ascii="Times New Roman" w:eastAsia="Times New Roman" w:hAnsi="Times New Roman" w:cs="Times New Roman"/>
          <w:b/>
          <w:bCs/>
          <w:color w:val="000000"/>
          <w:sz w:val="24"/>
          <w:szCs w:val="24"/>
        </w:rPr>
      </w:pPr>
    </w:p>
    <w:p w:rsidR="00E16223" w:rsidRDefault="00E16223" w:rsidP="00E16223">
      <w:pPr>
        <w:shd w:val="clear" w:color="auto" w:fill="FFFFFF"/>
        <w:spacing w:after="0" w:line="240" w:lineRule="auto"/>
        <w:jc w:val="both"/>
        <w:rPr>
          <w:rFonts w:ascii="Times New Roman" w:eastAsia="Times New Roman" w:hAnsi="Times New Roman" w:cs="Times New Roman"/>
          <w:b/>
          <w:bCs/>
          <w:color w:val="000000"/>
          <w:sz w:val="24"/>
          <w:szCs w:val="24"/>
        </w:rPr>
      </w:pPr>
    </w:p>
    <w:p w:rsidR="00E16223" w:rsidRDefault="00E16223" w:rsidP="00E16223">
      <w:pPr>
        <w:shd w:val="clear" w:color="auto" w:fill="FFFFFF"/>
        <w:spacing w:after="0" w:line="240" w:lineRule="auto"/>
        <w:jc w:val="both"/>
        <w:rPr>
          <w:rFonts w:ascii="Times New Roman" w:eastAsia="Times New Roman" w:hAnsi="Times New Roman" w:cs="Times New Roman"/>
          <w:b/>
          <w:bCs/>
          <w:color w:val="000000"/>
          <w:sz w:val="24"/>
          <w:szCs w:val="24"/>
        </w:rPr>
      </w:pPr>
    </w:p>
    <w:p w:rsidR="00E16223" w:rsidRDefault="00E16223" w:rsidP="00E16223">
      <w:pPr>
        <w:tabs>
          <w:tab w:val="left" w:pos="1080"/>
        </w:tabs>
        <w:spacing w:after="0" w:line="240" w:lineRule="auto"/>
        <w:jc w:val="both"/>
      </w:pPr>
      <w:r>
        <w:rPr>
          <w:rFonts w:ascii="Times New Roman" w:hAnsi="Times New Roman" w:cs="Times New Roman"/>
          <w:b/>
          <w:bCs/>
          <w:sz w:val="24"/>
          <w:szCs w:val="24"/>
        </w:rPr>
        <w:lastRenderedPageBreak/>
        <w:t xml:space="preserve">Розділ </w:t>
      </w:r>
      <w:r>
        <w:rPr>
          <w:rFonts w:ascii="Times New Roman" w:hAnsi="Times New Roman" w:cs="Times New Roman"/>
          <w:b/>
          <w:bCs/>
          <w:sz w:val="24"/>
          <w:szCs w:val="24"/>
          <w:lang w:val="en-US"/>
        </w:rPr>
        <w:t>3</w:t>
      </w:r>
      <w:r>
        <w:t xml:space="preserve">. </w:t>
      </w:r>
      <w:r w:rsidRPr="00E2650B">
        <w:rPr>
          <w:rFonts w:ascii="Times New Roman" w:hAnsi="Times New Roman" w:cs="Times New Roman"/>
        </w:rPr>
        <w:t>Інші документи</w:t>
      </w:r>
    </w:p>
    <w:tbl>
      <w:tblPr>
        <w:tblW w:w="5000" w:type="pct"/>
        <w:tblInd w:w="-15" w:type="dxa"/>
        <w:tblLayout w:type="fixed"/>
        <w:tblLook w:val="0000" w:firstRow="0" w:lastRow="0" w:firstColumn="0" w:lastColumn="0" w:noHBand="0" w:noVBand="0"/>
      </w:tblPr>
      <w:tblGrid>
        <w:gridCol w:w="427"/>
        <w:gridCol w:w="2783"/>
        <w:gridCol w:w="6419"/>
      </w:tblGrid>
      <w:tr w:rsidR="00E16223" w:rsidTr="00E16223">
        <w:trPr>
          <w:trHeight w:val="375"/>
        </w:trPr>
        <w:tc>
          <w:tcPr>
            <w:tcW w:w="427"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autoSpaceDE w:val="0"/>
              <w:spacing w:after="0" w:line="240" w:lineRule="auto"/>
              <w:jc w:val="center"/>
            </w:pPr>
            <w:r>
              <w:rPr>
                <w:rFonts w:ascii="Times New Roman" w:hAnsi="Times New Roman" w:cs="Times New Roman"/>
                <w:b/>
                <w:bCs/>
                <w:sz w:val="24"/>
                <w:szCs w:val="24"/>
                <w:lang w:eastAsia="ru-RU"/>
              </w:rPr>
              <w:t>1.</w:t>
            </w:r>
          </w:p>
        </w:tc>
        <w:tc>
          <w:tcPr>
            <w:tcW w:w="2783"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autoSpaceDE w:val="0"/>
              <w:spacing w:after="0" w:line="240" w:lineRule="auto"/>
            </w:pPr>
            <w:r>
              <w:rPr>
                <w:rFonts w:ascii="Times New Roman" w:hAnsi="Times New Roman" w:cs="Times New Roman"/>
                <w:sz w:val="24"/>
                <w:szCs w:val="24"/>
              </w:rPr>
              <w:t>Правомочність на укладення договору про закупівлю та підписання пропозиції</w:t>
            </w:r>
          </w:p>
        </w:tc>
        <w:tc>
          <w:tcPr>
            <w:tcW w:w="6419" w:type="dxa"/>
            <w:tcBorders>
              <w:top w:val="single" w:sz="4" w:space="0" w:color="000000"/>
              <w:left w:val="single" w:sz="4" w:space="0" w:color="000000"/>
              <w:bottom w:val="single" w:sz="4" w:space="0" w:color="000000"/>
              <w:right w:val="single" w:sz="4" w:space="0" w:color="000000"/>
            </w:tcBorders>
            <w:shd w:val="clear" w:color="auto" w:fill="auto"/>
          </w:tcPr>
          <w:p w:rsidR="00E16223" w:rsidRDefault="00E16223" w:rsidP="00E16223">
            <w:pPr>
              <w:spacing w:after="0" w:line="240" w:lineRule="auto"/>
              <w:jc w:val="both"/>
            </w:pPr>
            <w:r>
              <w:rPr>
                <w:rFonts w:ascii="Times New Roman" w:hAnsi="Times New Roman" w:cs="Times New Roman"/>
                <w:b/>
                <w:sz w:val="24"/>
                <w:szCs w:val="24"/>
                <w:lang w:eastAsia="ru-RU"/>
              </w:rPr>
              <w:t>Для юридичних осіб</w:t>
            </w:r>
          </w:p>
          <w:p w:rsidR="00E16223" w:rsidRDefault="00E16223" w:rsidP="00E16223">
            <w:pPr>
              <w:widowControl w:val="0"/>
              <w:spacing w:after="0" w:line="240" w:lineRule="auto"/>
              <w:jc w:val="both"/>
            </w:pPr>
            <w:r>
              <w:rPr>
                <w:rFonts w:ascii="Times New Roman" w:hAnsi="Times New Roman" w:cs="Times New Roman"/>
                <w:bCs/>
                <w:sz w:val="24"/>
                <w:szCs w:val="24"/>
                <w:lang w:eastAsia="ru-RU"/>
              </w:rPr>
              <w:t xml:space="preserve">1.1. </w:t>
            </w:r>
            <w:r>
              <w:rPr>
                <w:rFonts w:ascii="Times New Roman" w:eastAsia="Times New Roman" w:hAnsi="Times New Roman" w:cs="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Pr>
                <w:rFonts w:ascii="Times New Roman" w:eastAsia="Times New Roman" w:hAnsi="Times New Roman" w:cs="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16223" w:rsidRDefault="00E16223" w:rsidP="00E16223">
            <w:pPr>
              <w:spacing w:after="0" w:line="240" w:lineRule="auto"/>
              <w:jc w:val="both"/>
            </w:pPr>
            <w:r>
              <w:rPr>
                <w:rFonts w:ascii="Times New Roman" w:hAnsi="Times New Roman" w:cs="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16223" w:rsidRDefault="00E16223" w:rsidP="00E16223">
            <w:pPr>
              <w:spacing w:after="0" w:line="240" w:lineRule="auto"/>
              <w:jc w:val="both"/>
            </w:pPr>
            <w:r>
              <w:rPr>
                <w:rFonts w:ascii="Times New Roman" w:hAnsi="Times New Roman" w:cs="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E16223" w:rsidRDefault="00E16223" w:rsidP="00E16223">
            <w:pPr>
              <w:spacing w:after="0" w:line="240" w:lineRule="auto"/>
              <w:jc w:val="both"/>
            </w:pPr>
            <w:r>
              <w:rPr>
                <w:rFonts w:ascii="Times New Roman" w:hAnsi="Times New Roman" w:cs="Times New Roman"/>
                <w:b/>
                <w:sz w:val="24"/>
                <w:szCs w:val="24"/>
                <w:lang w:eastAsia="ru-RU"/>
              </w:rPr>
              <w:t>Для фізичних осіб-підприємців:</w:t>
            </w:r>
          </w:p>
          <w:p w:rsidR="00E16223" w:rsidRDefault="00E16223" w:rsidP="00E16223">
            <w:pPr>
              <w:tabs>
                <w:tab w:val="left" w:pos="350"/>
              </w:tabs>
              <w:spacing w:after="0" w:line="240" w:lineRule="auto"/>
              <w:contextualSpacing/>
              <w:jc w:val="both"/>
            </w:pPr>
            <w:r>
              <w:rPr>
                <w:rFonts w:ascii="Times New Roman" w:hAnsi="Times New Roman" w:cs="Times New Roman"/>
                <w:sz w:val="24"/>
                <w:szCs w:val="24"/>
                <w:u w:val="single"/>
              </w:rPr>
              <w:t>1.3. Повноваження учасника – фізичної особи, у тому числі фізичної особи-підприємця</w:t>
            </w:r>
            <w:r>
              <w:rPr>
                <w:rFonts w:ascii="Times New Roman" w:hAnsi="Times New Roman" w:cs="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w:t>
            </w:r>
            <w:r>
              <w:rPr>
                <w:rFonts w:ascii="Times New Roman" w:hAnsi="Times New Roman" w:cs="Times New Roman"/>
                <w:sz w:val="24"/>
                <w:szCs w:val="24"/>
              </w:rPr>
              <w:lastRenderedPageBreak/>
              <w:t xml:space="preserve">20.11.2012р. (зі змінами та доповненнями); довідкою про присвоєння ідентифікаційного коду; </w:t>
            </w:r>
          </w:p>
          <w:p w:rsidR="00E16223" w:rsidRDefault="00E16223" w:rsidP="00E16223">
            <w:pPr>
              <w:tabs>
                <w:tab w:val="left" w:pos="350"/>
              </w:tabs>
              <w:spacing w:after="0" w:line="240" w:lineRule="auto"/>
              <w:contextualSpacing/>
              <w:jc w:val="both"/>
            </w:pPr>
            <w:r>
              <w:rPr>
                <w:rFonts w:ascii="Times New Roman" w:hAnsi="Times New Roman" w:cs="Times New Roman"/>
                <w:sz w:val="24"/>
                <w:szCs w:val="24"/>
                <w:u w:val="single"/>
              </w:rPr>
              <w:t>Учасник-нерезидент</w:t>
            </w:r>
            <w:r>
              <w:rPr>
                <w:rFonts w:ascii="Times New Roman" w:hAnsi="Times New Roman" w:cs="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E16223" w:rsidRDefault="00E16223" w:rsidP="00E16223">
            <w:pPr>
              <w:tabs>
                <w:tab w:val="left" w:pos="350"/>
              </w:tabs>
              <w:spacing w:after="0" w:line="240" w:lineRule="auto"/>
              <w:contextualSpacing/>
              <w:jc w:val="both"/>
            </w:pPr>
            <w:r>
              <w:rPr>
                <w:rFonts w:ascii="Times New Roman" w:hAnsi="Times New Roman" w:cs="Times New Roman"/>
                <w:sz w:val="24"/>
                <w:szCs w:val="24"/>
              </w:rPr>
              <w:t>Документи легалізуються учасниками торгів – іноземними суб’єктами господарювання наступним чином:</w:t>
            </w:r>
          </w:p>
          <w:p w:rsidR="00E16223" w:rsidRDefault="00E16223" w:rsidP="00E16223">
            <w:pPr>
              <w:spacing w:after="0" w:line="240" w:lineRule="auto"/>
              <w:contextualSpacing/>
              <w:jc w:val="both"/>
            </w:pPr>
            <w:r>
              <w:rPr>
                <w:rFonts w:ascii="Times New Roman" w:eastAsia="Times New Roman" w:hAnsi="Times New Roman" w:cs="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rsidR="00E16223" w:rsidRDefault="00E16223" w:rsidP="00E16223">
            <w:pPr>
              <w:spacing w:after="0" w:line="240" w:lineRule="auto"/>
              <w:contextualSpacing/>
              <w:jc w:val="both"/>
            </w:pPr>
            <w:r>
              <w:rPr>
                <w:rFonts w:ascii="Times New Roman" w:eastAsia="Times New Roman" w:hAnsi="Times New Roman" w:cs="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E16223" w:rsidRDefault="00E16223" w:rsidP="00E16223">
            <w:pPr>
              <w:widowControl w:val="0"/>
              <w:spacing w:after="0" w:line="240" w:lineRule="auto"/>
              <w:jc w:val="both"/>
            </w:pPr>
            <w:r>
              <w:rPr>
                <w:rFonts w:ascii="Times New Roman" w:eastAsia="Arial" w:hAnsi="Times New Roman" w:cs="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16223" w:rsidRDefault="00E16223" w:rsidP="00E16223">
            <w:pPr>
              <w:tabs>
                <w:tab w:val="left" w:pos="350"/>
              </w:tabs>
              <w:spacing w:after="0" w:line="240" w:lineRule="auto"/>
              <w:contextualSpacing/>
              <w:jc w:val="both"/>
              <w:rPr>
                <w:rFonts w:ascii="Times New Roman" w:eastAsia="Times New Roman" w:hAnsi="Times New Roman" w:cs="Times New Roman"/>
                <w:sz w:val="24"/>
                <w:szCs w:val="24"/>
                <w:lang w:eastAsia="ru-RU"/>
              </w:rPr>
            </w:pPr>
          </w:p>
          <w:p w:rsidR="00E16223" w:rsidRDefault="00E16223" w:rsidP="00E16223">
            <w:pPr>
              <w:spacing w:after="0" w:line="240" w:lineRule="auto"/>
              <w:jc w:val="both"/>
            </w:pPr>
            <w:r>
              <w:rPr>
                <w:rFonts w:ascii="Times New Roman" w:hAnsi="Times New Roman" w:cs="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16223" w:rsidTr="00E16223">
        <w:trPr>
          <w:trHeight w:val="375"/>
        </w:trPr>
        <w:tc>
          <w:tcPr>
            <w:tcW w:w="427"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autoSpaceDE w:val="0"/>
              <w:spacing w:after="0" w:line="240" w:lineRule="auto"/>
              <w:jc w:val="center"/>
            </w:pPr>
            <w:r>
              <w:rPr>
                <w:rFonts w:ascii="Times New Roman" w:hAnsi="Times New Roman" w:cs="Times New Roman"/>
                <w:b/>
                <w:bCs/>
                <w:sz w:val="24"/>
                <w:szCs w:val="24"/>
                <w:lang w:eastAsia="ru-RU"/>
              </w:rPr>
              <w:lastRenderedPageBreak/>
              <w:t>2.</w:t>
            </w:r>
          </w:p>
        </w:tc>
        <w:tc>
          <w:tcPr>
            <w:tcW w:w="2783"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autoSpaceDE w:val="0"/>
              <w:spacing w:after="0" w:line="240" w:lineRule="auto"/>
            </w:pPr>
            <w:r>
              <w:rPr>
                <w:rFonts w:ascii="Times New Roman" w:hAnsi="Times New Roman" w:cs="Times New Roman"/>
                <w:sz w:val="24"/>
                <w:szCs w:val="24"/>
                <w:lang w:eastAsia="ru-RU"/>
              </w:rPr>
              <w:t>Відомості про учасника</w:t>
            </w:r>
          </w:p>
        </w:tc>
        <w:tc>
          <w:tcPr>
            <w:tcW w:w="6419" w:type="dxa"/>
            <w:tcBorders>
              <w:top w:val="single" w:sz="4" w:space="0" w:color="000000"/>
              <w:left w:val="single" w:sz="4" w:space="0" w:color="000000"/>
              <w:bottom w:val="single" w:sz="4" w:space="0" w:color="000000"/>
              <w:right w:val="single" w:sz="4" w:space="0" w:color="000000"/>
            </w:tcBorders>
            <w:shd w:val="clear" w:color="auto" w:fill="auto"/>
          </w:tcPr>
          <w:p w:rsidR="00E16223" w:rsidRDefault="00E16223" w:rsidP="00E16223">
            <w:pPr>
              <w:spacing w:after="0" w:line="240" w:lineRule="auto"/>
              <w:jc w:val="both"/>
            </w:pPr>
            <w:r>
              <w:rPr>
                <w:rFonts w:ascii="Times New Roman" w:hAnsi="Times New Roman" w:cs="Times New Roman"/>
                <w:sz w:val="24"/>
                <w:szCs w:val="24"/>
              </w:rPr>
              <w:t>Відомості про учасника за встановленою формою:</w:t>
            </w:r>
          </w:p>
          <w:p w:rsidR="00E16223" w:rsidRDefault="00E16223" w:rsidP="00E16223">
            <w:pPr>
              <w:spacing w:after="0" w:line="240" w:lineRule="auto"/>
              <w:jc w:val="center"/>
            </w:pPr>
            <w:r>
              <w:rPr>
                <w:rFonts w:ascii="Times New Roman" w:eastAsia="Times New Roman" w:hAnsi="Times New Roman" w:cs="Times New Roman"/>
                <w:sz w:val="24"/>
                <w:szCs w:val="24"/>
              </w:rPr>
              <w:t>Форма «ВІДОМОСТІ ПРО УЧАСНИКА».</w:t>
            </w:r>
          </w:p>
          <w:p w:rsidR="00E16223" w:rsidRDefault="00E16223" w:rsidP="00E16223">
            <w:pPr>
              <w:numPr>
                <w:ilvl w:val="0"/>
                <w:numId w:val="7"/>
              </w:numPr>
              <w:spacing w:after="0" w:line="240" w:lineRule="auto"/>
              <w:ind w:left="0" w:firstLine="0"/>
              <w:jc w:val="both"/>
            </w:pPr>
            <w:r>
              <w:rPr>
                <w:rFonts w:ascii="Times New Roman" w:eastAsia="Times New Roman" w:hAnsi="Times New Roman" w:cs="Times New Roman"/>
                <w:sz w:val="24"/>
                <w:szCs w:val="24"/>
              </w:rPr>
              <w:t>Повна та скорочена назва учасника:</w:t>
            </w:r>
          </w:p>
          <w:p w:rsidR="00E16223" w:rsidRDefault="00E16223" w:rsidP="00E16223">
            <w:pPr>
              <w:numPr>
                <w:ilvl w:val="0"/>
                <w:numId w:val="7"/>
              </w:numPr>
              <w:spacing w:after="0" w:line="240" w:lineRule="auto"/>
              <w:ind w:left="0" w:firstLine="0"/>
              <w:jc w:val="both"/>
            </w:pPr>
            <w:r>
              <w:rPr>
                <w:rFonts w:ascii="Times New Roman" w:eastAsia="Times New Roman" w:hAnsi="Times New Roman" w:cs="Times New Roman"/>
                <w:sz w:val="24"/>
                <w:szCs w:val="24"/>
              </w:rPr>
              <w:t>Назва документа, яким затверджено Статут учасника, його номер та дата (для юридичних осіб):</w:t>
            </w:r>
          </w:p>
          <w:p w:rsidR="00E16223" w:rsidRDefault="00E16223" w:rsidP="00E16223">
            <w:pPr>
              <w:numPr>
                <w:ilvl w:val="0"/>
                <w:numId w:val="7"/>
              </w:numPr>
              <w:spacing w:after="0" w:line="240" w:lineRule="auto"/>
              <w:ind w:left="0" w:firstLine="0"/>
              <w:jc w:val="both"/>
            </w:pPr>
            <w:r>
              <w:rPr>
                <w:rFonts w:ascii="Times New Roman" w:eastAsia="Times New Roman" w:hAnsi="Times New Roman" w:cs="Times New Roman"/>
                <w:sz w:val="24"/>
                <w:szCs w:val="24"/>
              </w:rPr>
              <w:t>Місце та дата проведення державної реєстрації учасника:</w:t>
            </w:r>
          </w:p>
          <w:p w:rsidR="00E16223" w:rsidRDefault="00E16223" w:rsidP="00E16223">
            <w:pPr>
              <w:numPr>
                <w:ilvl w:val="0"/>
                <w:numId w:val="7"/>
              </w:numPr>
              <w:spacing w:after="0" w:line="240" w:lineRule="auto"/>
              <w:ind w:left="0" w:firstLine="0"/>
              <w:jc w:val="both"/>
            </w:pPr>
            <w:r>
              <w:rPr>
                <w:rFonts w:ascii="Times New Roman" w:eastAsia="Times New Roman" w:hAnsi="Times New Roman" w:cs="Times New Roman"/>
                <w:sz w:val="24"/>
                <w:szCs w:val="24"/>
              </w:rPr>
              <w:t xml:space="preserve">Статус учасника </w:t>
            </w:r>
            <w:r>
              <w:rPr>
                <w:rFonts w:ascii="Times New Roman" w:eastAsia="Times New Roman" w:hAnsi="Times New Roman" w:cs="Times New Roman"/>
                <w:sz w:val="24"/>
                <w:szCs w:val="24"/>
                <w:u w:val="single"/>
              </w:rPr>
              <w:t>(виробник або надавач послуг або виконавець робіт, дилер, представник або ін.)</w:t>
            </w:r>
            <w:r>
              <w:rPr>
                <w:rFonts w:ascii="Times New Roman" w:eastAsia="Times New Roman" w:hAnsi="Times New Roman" w:cs="Times New Roman"/>
                <w:sz w:val="24"/>
                <w:szCs w:val="24"/>
              </w:rPr>
              <w:t>:</w:t>
            </w:r>
          </w:p>
          <w:p w:rsidR="00E16223" w:rsidRDefault="00E16223" w:rsidP="00E16223">
            <w:pPr>
              <w:numPr>
                <w:ilvl w:val="0"/>
                <w:numId w:val="7"/>
              </w:numPr>
              <w:spacing w:after="0" w:line="240" w:lineRule="auto"/>
              <w:ind w:left="0" w:firstLine="0"/>
              <w:jc w:val="both"/>
            </w:pPr>
            <w:r>
              <w:rPr>
                <w:rFonts w:ascii="Times New Roman" w:eastAsia="Times New Roman" w:hAnsi="Times New Roman" w:cs="Times New Roman"/>
                <w:sz w:val="24"/>
                <w:szCs w:val="24"/>
              </w:rPr>
              <w:t>Організаційно-правова форма:</w:t>
            </w:r>
          </w:p>
          <w:p w:rsidR="00E16223" w:rsidRDefault="00E16223" w:rsidP="00E16223">
            <w:pPr>
              <w:numPr>
                <w:ilvl w:val="0"/>
                <w:numId w:val="7"/>
              </w:numPr>
              <w:spacing w:after="0" w:line="240" w:lineRule="auto"/>
              <w:ind w:left="0" w:firstLine="0"/>
              <w:jc w:val="both"/>
            </w:pPr>
            <w:r>
              <w:rPr>
                <w:rFonts w:ascii="Times New Roman" w:eastAsia="Times New Roman" w:hAnsi="Times New Roman" w:cs="Times New Roman"/>
                <w:sz w:val="24"/>
                <w:szCs w:val="24"/>
              </w:rPr>
              <w:t>Форма власності:</w:t>
            </w:r>
          </w:p>
          <w:p w:rsidR="00E16223" w:rsidRDefault="00E16223" w:rsidP="00E16223">
            <w:pPr>
              <w:numPr>
                <w:ilvl w:val="0"/>
                <w:numId w:val="7"/>
              </w:numPr>
              <w:spacing w:after="0" w:line="240" w:lineRule="auto"/>
              <w:ind w:left="0" w:firstLine="0"/>
              <w:jc w:val="both"/>
            </w:pPr>
            <w:r>
              <w:rPr>
                <w:rFonts w:ascii="Times New Roman" w:eastAsia="Times New Roman" w:hAnsi="Times New Roman" w:cs="Times New Roman"/>
                <w:sz w:val="24"/>
                <w:szCs w:val="24"/>
              </w:rPr>
              <w:t>Юридична адреса:</w:t>
            </w:r>
          </w:p>
          <w:p w:rsidR="00E16223" w:rsidRDefault="00E16223" w:rsidP="00E16223">
            <w:pPr>
              <w:numPr>
                <w:ilvl w:val="0"/>
                <w:numId w:val="7"/>
              </w:numPr>
              <w:spacing w:after="0" w:line="240" w:lineRule="auto"/>
              <w:ind w:left="0" w:firstLine="0"/>
              <w:jc w:val="both"/>
            </w:pPr>
            <w:r>
              <w:rPr>
                <w:rFonts w:ascii="Times New Roman" w:eastAsia="Times New Roman" w:hAnsi="Times New Roman" w:cs="Times New Roman"/>
                <w:sz w:val="24"/>
                <w:szCs w:val="24"/>
              </w:rPr>
              <w:t xml:space="preserve">Поштова адреса: </w:t>
            </w:r>
          </w:p>
          <w:p w:rsidR="00E16223" w:rsidRDefault="00E16223" w:rsidP="00E16223">
            <w:pPr>
              <w:numPr>
                <w:ilvl w:val="0"/>
                <w:numId w:val="7"/>
              </w:numPr>
              <w:spacing w:after="0" w:line="240" w:lineRule="auto"/>
              <w:ind w:left="0" w:firstLine="0"/>
              <w:jc w:val="both"/>
            </w:pPr>
            <w:r>
              <w:rPr>
                <w:rFonts w:ascii="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rsidR="00E16223" w:rsidRPr="00E2650B" w:rsidRDefault="00E16223" w:rsidP="00E16223">
            <w:pPr>
              <w:numPr>
                <w:ilvl w:val="0"/>
                <w:numId w:val="7"/>
              </w:numPr>
              <w:spacing w:after="0" w:line="240" w:lineRule="auto"/>
              <w:ind w:left="0" w:firstLine="0"/>
              <w:jc w:val="both"/>
              <w:rPr>
                <w:iCs/>
              </w:rPr>
            </w:pPr>
            <w:r w:rsidRPr="00E2650B">
              <w:rPr>
                <w:rFonts w:ascii="Times New Roman" w:hAnsi="Times New Roman" w:cs="Times New Roman"/>
                <w:iCs/>
                <w:sz w:val="24"/>
                <w:szCs w:val="24"/>
              </w:rPr>
              <w:lastRenderedPageBreak/>
              <w:t xml:space="preserve">Відомості про контактну (контактних) особу (осіб) учасника (ім’я </w:t>
            </w:r>
            <w:r>
              <w:rPr>
                <w:rFonts w:ascii="Times New Roman" w:hAnsi="Times New Roman" w:cs="Times New Roman"/>
                <w:iCs/>
                <w:sz w:val="24"/>
                <w:szCs w:val="24"/>
              </w:rPr>
              <w:t>прізвище</w:t>
            </w:r>
            <w:r w:rsidRPr="00E2650B">
              <w:rPr>
                <w:rFonts w:ascii="Times New Roman" w:hAnsi="Times New Roman" w:cs="Times New Roman"/>
                <w:iCs/>
                <w:sz w:val="24"/>
                <w:szCs w:val="24"/>
              </w:rPr>
              <w:t>, посада, контактний мобільний телефон, е-</w:t>
            </w:r>
            <w:r w:rsidRPr="00E2650B">
              <w:rPr>
                <w:rFonts w:ascii="Times New Roman" w:hAnsi="Times New Roman" w:cs="Times New Roman"/>
                <w:iCs/>
                <w:sz w:val="24"/>
                <w:szCs w:val="24"/>
                <w:lang w:val="en-US"/>
              </w:rPr>
              <w:t>mail</w:t>
            </w:r>
            <w:r w:rsidRPr="00E2650B">
              <w:rPr>
                <w:rFonts w:ascii="Times New Roman" w:hAnsi="Times New Roman" w:cs="Times New Roman"/>
                <w:iCs/>
                <w:sz w:val="24"/>
                <w:szCs w:val="24"/>
              </w:rPr>
              <w:t xml:space="preserve"> , інше) </w:t>
            </w:r>
          </w:p>
          <w:p w:rsidR="00E16223" w:rsidRDefault="00E16223" w:rsidP="00E16223">
            <w:pPr>
              <w:spacing w:after="0" w:line="240" w:lineRule="auto"/>
              <w:jc w:val="both"/>
              <w:rPr>
                <w:rFonts w:ascii="Times New Roman" w:hAnsi="Times New Roman" w:cs="Times New Roman"/>
                <w:i/>
                <w:sz w:val="24"/>
                <w:szCs w:val="24"/>
              </w:rPr>
            </w:pPr>
          </w:p>
          <w:tbl>
            <w:tblPr>
              <w:tblW w:w="4850" w:type="pct"/>
              <w:tblInd w:w="93" w:type="dxa"/>
              <w:tblLayout w:type="fixed"/>
              <w:tblLook w:val="0000" w:firstRow="0" w:lastRow="0" w:firstColumn="0" w:lastColumn="0" w:noHBand="0" w:noVBand="0"/>
            </w:tblPr>
            <w:tblGrid>
              <w:gridCol w:w="1981"/>
              <w:gridCol w:w="1407"/>
              <w:gridCol w:w="1262"/>
              <w:gridCol w:w="1357"/>
            </w:tblGrid>
            <w:tr w:rsidR="00E16223" w:rsidTr="00E16223">
              <w:tc>
                <w:tcPr>
                  <w:tcW w:w="2085"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tabs>
                      <w:tab w:val="left" w:pos="7013"/>
                      <w:tab w:val="left" w:pos="9923"/>
                    </w:tabs>
                    <w:snapToGrid w:val="0"/>
                    <w:spacing w:after="0" w:line="240" w:lineRule="auto"/>
                    <w:jc w:val="center"/>
                    <w:rPr>
                      <w:rFonts w:ascii="Times New Roman" w:hAnsi="Times New Roman" w:cs="Times New Roman"/>
                      <w:sz w:val="24"/>
                      <w:szCs w:val="24"/>
                    </w:rPr>
                  </w:pPr>
                </w:p>
                <w:p w:rsidR="00E16223" w:rsidRDefault="00E16223" w:rsidP="00E16223">
                  <w:pPr>
                    <w:widowControl w:val="0"/>
                    <w:tabs>
                      <w:tab w:val="left" w:pos="7013"/>
                      <w:tab w:val="left" w:pos="9923"/>
                    </w:tabs>
                    <w:spacing w:after="0" w:line="240" w:lineRule="auto"/>
                    <w:jc w:val="center"/>
                  </w:pPr>
                  <w:r>
                    <w:rPr>
                      <w:rFonts w:ascii="Times New Roman" w:hAnsi="Times New Roman" w:cs="Times New Roman"/>
                      <w:sz w:val="24"/>
                      <w:szCs w:val="24"/>
                    </w:rPr>
                    <w:t>Повна назва посад</w:t>
                  </w:r>
                </w:p>
              </w:tc>
              <w:tc>
                <w:tcPr>
                  <w:tcW w:w="1477"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tabs>
                      <w:tab w:val="left" w:pos="7013"/>
                      <w:tab w:val="left" w:pos="9923"/>
                    </w:tabs>
                    <w:spacing w:after="0" w:line="240" w:lineRule="auto"/>
                    <w:jc w:val="center"/>
                  </w:pPr>
                  <w:r>
                    <w:rPr>
                      <w:rFonts w:ascii="Times New Roman" w:hAnsi="Times New Roman" w:cs="Times New Roman"/>
                      <w:sz w:val="24"/>
                      <w:szCs w:val="24"/>
                    </w:rPr>
                    <w:t>ім’я прізвище</w:t>
                  </w:r>
                </w:p>
              </w:tc>
              <w:tc>
                <w:tcPr>
                  <w:tcW w:w="1323"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tabs>
                      <w:tab w:val="left" w:pos="7013"/>
                      <w:tab w:val="left" w:pos="9923"/>
                    </w:tabs>
                    <w:spacing w:after="0" w:line="240" w:lineRule="auto"/>
                    <w:jc w:val="center"/>
                  </w:pPr>
                  <w:r>
                    <w:rPr>
                      <w:rFonts w:ascii="Times New Roman" w:hAnsi="Times New Roman" w:cs="Times New Roman"/>
                      <w:sz w:val="24"/>
                      <w:szCs w:val="24"/>
                    </w:rPr>
                    <w:t>Контактний номер телефону</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16223" w:rsidRDefault="00E16223" w:rsidP="00E16223">
                  <w:pPr>
                    <w:widowControl w:val="0"/>
                    <w:tabs>
                      <w:tab w:val="left" w:pos="7013"/>
                      <w:tab w:val="left" w:pos="9923"/>
                    </w:tabs>
                    <w:spacing w:after="0" w:line="240" w:lineRule="auto"/>
                    <w:jc w:val="center"/>
                  </w:pPr>
                  <w:r>
                    <w:rPr>
                      <w:rFonts w:ascii="Times New Roman" w:hAnsi="Times New Roman" w:cs="Times New Roman"/>
                      <w:sz w:val="24"/>
                      <w:szCs w:val="24"/>
                    </w:rPr>
                    <w:t>Е-mail (у разі наявності)</w:t>
                  </w:r>
                </w:p>
              </w:tc>
            </w:tr>
            <w:tr w:rsidR="00E16223" w:rsidTr="00E16223">
              <w:tc>
                <w:tcPr>
                  <w:tcW w:w="2085"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tabs>
                      <w:tab w:val="left" w:pos="7013"/>
                      <w:tab w:val="left" w:pos="9923"/>
                    </w:tabs>
                    <w:spacing w:after="0" w:line="240" w:lineRule="auto"/>
                  </w:pPr>
                  <w:r>
                    <w:rPr>
                      <w:rFonts w:ascii="Times New Roman" w:hAnsi="Times New Roman" w:cs="Times New Roman"/>
                      <w:iCs/>
                      <w:sz w:val="24"/>
                      <w:szCs w:val="24"/>
                    </w:rPr>
                    <w:t xml:space="preserve">1. Посадова особа, яка має право на укладення договору </w:t>
                  </w:r>
                </w:p>
              </w:tc>
              <w:tc>
                <w:tcPr>
                  <w:tcW w:w="1477"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tabs>
                      <w:tab w:val="left" w:pos="7013"/>
                    </w:tabs>
                    <w:autoSpaceDE w:val="0"/>
                    <w:snapToGrid w:val="0"/>
                    <w:spacing w:after="0" w:line="240" w:lineRule="auto"/>
                    <w:jc w:val="both"/>
                    <w:rPr>
                      <w:rFonts w:ascii="Times New Roman" w:hAnsi="Times New Roman" w:cs="Times New Roman"/>
                      <w:iCs/>
                      <w:sz w:val="24"/>
                      <w:szCs w:val="24"/>
                    </w:rPr>
                  </w:pPr>
                </w:p>
              </w:tc>
              <w:tc>
                <w:tcPr>
                  <w:tcW w:w="1323"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tabs>
                      <w:tab w:val="left" w:pos="7013"/>
                    </w:tabs>
                    <w:autoSpaceDE w:val="0"/>
                    <w:snapToGrid w:val="0"/>
                    <w:spacing w:after="0" w:line="240" w:lineRule="auto"/>
                    <w:jc w:val="both"/>
                    <w:rPr>
                      <w:rFonts w:ascii="Times New Roman" w:hAnsi="Times New Roman" w:cs="Times New Roman"/>
                      <w:iCs/>
                      <w:sz w:val="24"/>
                      <w:szCs w:val="24"/>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16223" w:rsidRDefault="00E16223" w:rsidP="00E16223">
                  <w:pPr>
                    <w:widowControl w:val="0"/>
                    <w:tabs>
                      <w:tab w:val="left" w:pos="7013"/>
                    </w:tabs>
                    <w:autoSpaceDE w:val="0"/>
                    <w:snapToGrid w:val="0"/>
                    <w:spacing w:after="0" w:line="240" w:lineRule="auto"/>
                    <w:jc w:val="both"/>
                    <w:rPr>
                      <w:rFonts w:ascii="Times New Roman" w:hAnsi="Times New Roman" w:cs="Times New Roman"/>
                      <w:iCs/>
                      <w:sz w:val="24"/>
                      <w:szCs w:val="24"/>
                    </w:rPr>
                  </w:pPr>
                </w:p>
              </w:tc>
            </w:tr>
            <w:tr w:rsidR="00E16223" w:rsidTr="00E16223">
              <w:tc>
                <w:tcPr>
                  <w:tcW w:w="2085"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tabs>
                      <w:tab w:val="left" w:pos="7013"/>
                      <w:tab w:val="left" w:pos="9923"/>
                    </w:tabs>
                    <w:spacing w:after="0" w:line="240" w:lineRule="auto"/>
                  </w:pPr>
                  <w:r>
                    <w:rPr>
                      <w:rFonts w:ascii="Times New Roman" w:hAnsi="Times New Roman" w:cs="Times New Roman"/>
                      <w:iCs/>
                      <w:sz w:val="24"/>
                      <w:szCs w:val="24"/>
                    </w:rPr>
                    <w:t>2. Посадова особа, яка має право на підписання тендерної пропозиції</w:t>
                  </w:r>
                </w:p>
              </w:tc>
              <w:tc>
                <w:tcPr>
                  <w:tcW w:w="1477"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tabs>
                      <w:tab w:val="left" w:pos="7013"/>
                    </w:tabs>
                    <w:autoSpaceDE w:val="0"/>
                    <w:snapToGrid w:val="0"/>
                    <w:spacing w:after="0" w:line="240" w:lineRule="auto"/>
                    <w:jc w:val="both"/>
                    <w:rPr>
                      <w:rFonts w:ascii="Times New Roman" w:hAnsi="Times New Roman" w:cs="Times New Roman"/>
                      <w:iCs/>
                      <w:sz w:val="24"/>
                      <w:szCs w:val="24"/>
                    </w:rPr>
                  </w:pPr>
                </w:p>
              </w:tc>
              <w:tc>
                <w:tcPr>
                  <w:tcW w:w="1323"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tabs>
                      <w:tab w:val="left" w:pos="7013"/>
                    </w:tabs>
                    <w:autoSpaceDE w:val="0"/>
                    <w:snapToGrid w:val="0"/>
                    <w:spacing w:after="0" w:line="240" w:lineRule="auto"/>
                    <w:jc w:val="both"/>
                    <w:rPr>
                      <w:rFonts w:ascii="Times New Roman" w:hAnsi="Times New Roman" w:cs="Times New Roman"/>
                      <w:iCs/>
                      <w:sz w:val="24"/>
                      <w:szCs w:val="24"/>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16223" w:rsidRDefault="00E16223" w:rsidP="00E16223">
                  <w:pPr>
                    <w:widowControl w:val="0"/>
                    <w:tabs>
                      <w:tab w:val="left" w:pos="7013"/>
                    </w:tabs>
                    <w:autoSpaceDE w:val="0"/>
                    <w:snapToGrid w:val="0"/>
                    <w:spacing w:after="0" w:line="240" w:lineRule="auto"/>
                    <w:jc w:val="both"/>
                    <w:rPr>
                      <w:rFonts w:ascii="Times New Roman" w:hAnsi="Times New Roman" w:cs="Times New Roman"/>
                      <w:iCs/>
                      <w:sz w:val="24"/>
                      <w:szCs w:val="24"/>
                    </w:rPr>
                  </w:pPr>
                </w:p>
              </w:tc>
            </w:tr>
            <w:tr w:rsidR="00E16223" w:rsidTr="00E16223">
              <w:tc>
                <w:tcPr>
                  <w:tcW w:w="2085"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tabs>
                      <w:tab w:val="left" w:pos="7013"/>
                    </w:tabs>
                    <w:spacing w:after="0" w:line="240" w:lineRule="auto"/>
                  </w:pPr>
                  <w:r>
                    <w:rPr>
                      <w:rFonts w:ascii="Times New Roman" w:hAnsi="Times New Roman" w:cs="Times New Roman"/>
                      <w:iCs/>
                      <w:sz w:val="24"/>
                      <w:szCs w:val="24"/>
                    </w:rPr>
                    <w:t xml:space="preserve">3. Інші уповноважені особи </w:t>
                  </w:r>
                </w:p>
              </w:tc>
              <w:tc>
                <w:tcPr>
                  <w:tcW w:w="1477"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tabs>
                      <w:tab w:val="left" w:pos="7013"/>
                    </w:tabs>
                    <w:autoSpaceDE w:val="0"/>
                    <w:snapToGrid w:val="0"/>
                    <w:spacing w:after="0" w:line="240" w:lineRule="auto"/>
                    <w:jc w:val="both"/>
                    <w:rPr>
                      <w:rFonts w:ascii="Times New Roman" w:hAnsi="Times New Roman" w:cs="Times New Roman"/>
                      <w:iCs/>
                      <w:sz w:val="24"/>
                      <w:szCs w:val="24"/>
                    </w:rPr>
                  </w:pPr>
                </w:p>
              </w:tc>
              <w:tc>
                <w:tcPr>
                  <w:tcW w:w="1323"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tabs>
                      <w:tab w:val="left" w:pos="7013"/>
                    </w:tabs>
                    <w:autoSpaceDE w:val="0"/>
                    <w:snapToGrid w:val="0"/>
                    <w:spacing w:after="0" w:line="240" w:lineRule="auto"/>
                    <w:jc w:val="both"/>
                    <w:rPr>
                      <w:rFonts w:ascii="Times New Roman" w:hAnsi="Times New Roman" w:cs="Times New Roman"/>
                      <w:iCs/>
                      <w:sz w:val="24"/>
                      <w:szCs w:val="24"/>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E16223" w:rsidRDefault="00E16223" w:rsidP="00E16223">
                  <w:pPr>
                    <w:widowControl w:val="0"/>
                    <w:tabs>
                      <w:tab w:val="left" w:pos="7013"/>
                    </w:tabs>
                    <w:autoSpaceDE w:val="0"/>
                    <w:snapToGrid w:val="0"/>
                    <w:spacing w:after="0" w:line="240" w:lineRule="auto"/>
                    <w:jc w:val="both"/>
                    <w:rPr>
                      <w:rFonts w:ascii="Times New Roman" w:hAnsi="Times New Roman" w:cs="Times New Roman"/>
                      <w:iCs/>
                      <w:sz w:val="24"/>
                      <w:szCs w:val="24"/>
                    </w:rPr>
                  </w:pPr>
                </w:p>
              </w:tc>
            </w:tr>
          </w:tbl>
          <w:p w:rsidR="00E16223" w:rsidRDefault="00E16223" w:rsidP="00E16223">
            <w:pPr>
              <w:spacing w:after="0" w:line="240" w:lineRule="auto"/>
              <w:jc w:val="both"/>
              <w:rPr>
                <w:rFonts w:ascii="Times New Roman" w:hAnsi="Times New Roman" w:cs="Times New Roman"/>
                <w:sz w:val="24"/>
                <w:szCs w:val="24"/>
              </w:rPr>
            </w:pPr>
          </w:p>
        </w:tc>
      </w:tr>
      <w:tr w:rsidR="00E16223" w:rsidTr="00E16223">
        <w:trPr>
          <w:trHeight w:val="375"/>
        </w:trPr>
        <w:tc>
          <w:tcPr>
            <w:tcW w:w="427"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autoSpaceDE w:val="0"/>
              <w:spacing w:after="0" w:line="240" w:lineRule="auto"/>
              <w:jc w:val="center"/>
            </w:pPr>
            <w:r>
              <w:rPr>
                <w:rFonts w:ascii="Times New Roman" w:hAnsi="Times New Roman" w:cs="Times New Roman"/>
                <w:b/>
                <w:bCs/>
                <w:sz w:val="24"/>
                <w:szCs w:val="24"/>
                <w:lang w:eastAsia="ru-RU"/>
              </w:rPr>
              <w:lastRenderedPageBreak/>
              <w:t>3.</w:t>
            </w:r>
          </w:p>
        </w:tc>
        <w:tc>
          <w:tcPr>
            <w:tcW w:w="2783" w:type="dxa"/>
            <w:tcBorders>
              <w:top w:val="single" w:sz="4" w:space="0" w:color="000000"/>
              <w:left w:val="single" w:sz="4" w:space="0" w:color="000000"/>
              <w:bottom w:val="single" w:sz="4" w:space="0" w:color="000000"/>
            </w:tcBorders>
            <w:shd w:val="clear" w:color="auto" w:fill="auto"/>
          </w:tcPr>
          <w:p w:rsidR="00E16223" w:rsidRDefault="00E16223" w:rsidP="00E16223">
            <w:pPr>
              <w:widowControl w:val="0"/>
              <w:autoSpaceDE w:val="0"/>
              <w:spacing w:after="0" w:line="240" w:lineRule="auto"/>
            </w:pPr>
            <w:r>
              <w:rPr>
                <w:rFonts w:ascii="Times New Roman" w:hAnsi="Times New Roman" w:cs="Times New Roman"/>
                <w:sz w:val="24"/>
                <w:szCs w:val="24"/>
                <w:lang w:eastAsia="ru-RU"/>
              </w:rPr>
              <w:t>Відомості щодо сплати податків та зборів ( у разі наявності)</w:t>
            </w:r>
          </w:p>
        </w:tc>
        <w:tc>
          <w:tcPr>
            <w:tcW w:w="6419" w:type="dxa"/>
            <w:tcBorders>
              <w:top w:val="single" w:sz="4" w:space="0" w:color="000000"/>
              <w:left w:val="single" w:sz="4" w:space="0" w:color="000000"/>
              <w:bottom w:val="single" w:sz="4" w:space="0" w:color="000000"/>
              <w:right w:val="single" w:sz="4" w:space="0" w:color="000000"/>
            </w:tcBorders>
            <w:shd w:val="clear" w:color="auto" w:fill="auto"/>
          </w:tcPr>
          <w:p w:rsidR="00E16223" w:rsidRDefault="00E16223" w:rsidP="00E16223">
            <w:pPr>
              <w:keepNext/>
              <w:keepLines/>
              <w:widowControl w:val="0"/>
              <w:autoSpaceDE w:val="0"/>
              <w:spacing w:after="0" w:line="240" w:lineRule="auto"/>
              <w:jc w:val="both"/>
            </w:pPr>
            <w:r>
              <w:rPr>
                <w:rFonts w:ascii="Times New Roman" w:hAnsi="Times New Roman" w:cs="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bl>
    <w:p w:rsidR="00E16223" w:rsidRDefault="00E16223" w:rsidP="00E16223"/>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rPr>
      </w:pPr>
    </w:p>
    <w:p w:rsidR="005163F2" w:rsidRDefault="005163F2" w:rsidP="008E0A87">
      <w:pPr>
        <w:widowControl w:val="0"/>
        <w:spacing w:after="0" w:line="240" w:lineRule="auto"/>
        <w:jc w:val="both"/>
        <w:rPr>
          <w:rFonts w:ascii="Times New Roman" w:eastAsia="Times New Roman" w:hAnsi="Times New Roman" w:cs="Times New Roman"/>
          <w:sz w:val="24"/>
          <w:szCs w:val="24"/>
          <w:highlight w:val="green"/>
        </w:rPr>
      </w:pPr>
    </w:p>
    <w:p w:rsidR="005163F2" w:rsidRDefault="005163F2" w:rsidP="008E0A87">
      <w:pPr>
        <w:widowControl w:val="0"/>
        <w:spacing w:after="0" w:line="240" w:lineRule="auto"/>
        <w:jc w:val="both"/>
        <w:rPr>
          <w:rFonts w:ascii="Times New Roman" w:eastAsia="Times New Roman" w:hAnsi="Times New Roman" w:cs="Times New Roman"/>
          <w:sz w:val="24"/>
          <w:szCs w:val="24"/>
          <w:highlight w:val="green"/>
        </w:rPr>
      </w:pPr>
    </w:p>
    <w:p w:rsidR="005163F2" w:rsidRDefault="005163F2" w:rsidP="008E0A87">
      <w:pPr>
        <w:widowControl w:val="0"/>
        <w:spacing w:after="0" w:line="240" w:lineRule="auto"/>
        <w:jc w:val="both"/>
        <w:rPr>
          <w:rFonts w:ascii="Times New Roman" w:eastAsia="Times New Roman" w:hAnsi="Times New Roman" w:cs="Times New Roman"/>
          <w:sz w:val="24"/>
          <w:szCs w:val="24"/>
          <w:highlight w:val="green"/>
        </w:rPr>
      </w:pPr>
    </w:p>
    <w:p w:rsidR="00E16223" w:rsidRDefault="00E16223" w:rsidP="00E16223">
      <w:pPr>
        <w:spacing w:after="0" w:line="240" w:lineRule="auto"/>
        <w:contextualSpacing/>
        <w:jc w:val="right"/>
        <w:rPr>
          <w:rFonts w:ascii="Times New Roman" w:hAnsi="Times New Roman" w:cs="Times New Roman"/>
          <w:b/>
          <w:iCs/>
          <w:sz w:val="24"/>
          <w:szCs w:val="24"/>
          <w:highlight w:val="white"/>
        </w:rPr>
      </w:pPr>
      <w:r>
        <w:rPr>
          <w:rFonts w:ascii="Times New Roman" w:hAnsi="Times New Roman" w:cs="Times New Roman"/>
          <w:b/>
          <w:iCs/>
          <w:sz w:val="24"/>
          <w:szCs w:val="24"/>
          <w:shd w:val="clear" w:color="auto" w:fill="FFFFFF"/>
        </w:rPr>
        <w:lastRenderedPageBreak/>
        <w:t>Додаток №2</w:t>
      </w:r>
    </w:p>
    <w:p w:rsidR="00E16223" w:rsidRDefault="00E16223" w:rsidP="00E16223">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Технічна специфікація </w:t>
      </w:r>
    </w:p>
    <w:p w:rsidR="00E16223" w:rsidRDefault="00E16223" w:rsidP="00E16223">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на закупівлю:</w:t>
      </w:r>
    </w:p>
    <w:p w:rsidR="00E16223" w:rsidRDefault="00E16223" w:rsidP="00E16223">
      <w:pPr>
        <w:spacing w:after="0" w:line="240" w:lineRule="auto"/>
        <w:contextualSpacing/>
        <w:jc w:val="center"/>
        <w:rPr>
          <w:rFonts w:ascii="Times New Roman" w:hAnsi="Times New Roman" w:cs="Times New Roman"/>
          <w:b/>
          <w:bCs/>
          <w:sz w:val="24"/>
          <w:szCs w:val="24"/>
        </w:rPr>
      </w:pPr>
    </w:p>
    <w:p w:rsidR="00E16223" w:rsidRDefault="00E16223" w:rsidP="00E16223">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shd w:val="clear" w:color="auto" w:fill="FFFFFF"/>
        </w:rPr>
        <w:t xml:space="preserve">«ДК 021:2015:32340000-8: Мікрофони та гучномовці (Комплект кінцевого обладнання та сучасних сигнально-гучномовних пристроїв </w:t>
      </w:r>
      <w:r>
        <w:rPr>
          <w:rFonts w:ascii="Times New Roman" w:hAnsi="Times New Roman" w:cs="Times New Roman"/>
          <w:b/>
          <w:color w:val="000000"/>
          <w:sz w:val="24"/>
          <w:szCs w:val="24"/>
          <w:shd w:val="clear" w:color="auto" w:fill="FFFFFF"/>
          <w:lang w:eastAsia="en-US"/>
        </w:rPr>
        <w:t xml:space="preserve"> — електронна сирена “Блок оповіщення універсальний БОУ)»</w:t>
      </w:r>
      <w:r>
        <w:rPr>
          <w:rFonts w:ascii="Times New Roman" w:eastAsia="Times New Roman" w:hAnsi="Times New Roman" w:cs="Times New Roman"/>
          <w:b/>
          <w:sz w:val="24"/>
          <w:szCs w:val="24"/>
        </w:rPr>
        <w:t xml:space="preserve">  </w:t>
      </w:r>
    </w:p>
    <w:p w:rsidR="00E16223" w:rsidRDefault="00E16223" w:rsidP="00E16223">
      <w:pPr>
        <w:spacing w:after="0" w:line="240" w:lineRule="auto"/>
        <w:contextualSpacing/>
        <w:jc w:val="center"/>
        <w:rPr>
          <w:rFonts w:ascii="Times New Roman" w:eastAsia="Times New Roman" w:hAnsi="Times New Roman" w:cs="Times New Roman"/>
          <w:b/>
          <w:sz w:val="24"/>
          <w:szCs w:val="24"/>
        </w:rPr>
      </w:pPr>
    </w:p>
    <w:p w:rsidR="00E16223" w:rsidRDefault="00E16223" w:rsidP="00E16223">
      <w:pPr>
        <w:pStyle w:val="11"/>
        <w:spacing w:after="0" w:line="240" w:lineRule="auto"/>
        <w:ind w:left="0" w:firstLine="708"/>
        <w:jc w:val="both"/>
        <w:rPr>
          <w:lang w:val="uk-UA"/>
        </w:rPr>
      </w:pPr>
      <w:r>
        <w:rPr>
          <w:rFonts w:ascii="Times New Roman" w:hAnsi="Times New Roman"/>
          <w:sz w:val="24"/>
          <w:szCs w:val="24"/>
          <w:lang w:val="uk-UA"/>
        </w:rPr>
        <w:t>1. Предмет закупівлі (блок оповіщення універсальний, надалі - БОУ), який постачається, не перебував в експлуатації, терміни та умови його зберігання не порушені</w:t>
      </w:r>
      <w:r>
        <w:rPr>
          <w:rFonts w:ascii="Times New Roman" w:hAnsi="Times New Roman"/>
          <w:i/>
          <w:sz w:val="24"/>
          <w:szCs w:val="24"/>
          <w:lang w:val="uk-UA"/>
        </w:rPr>
        <w:t xml:space="preserve"> (надати у складі пропозиції гарантійний лист).</w:t>
      </w:r>
    </w:p>
    <w:p w:rsidR="00E16223" w:rsidRDefault="00E16223" w:rsidP="00E16223">
      <w:pPr>
        <w:pStyle w:val="11"/>
        <w:spacing w:after="0" w:line="240" w:lineRule="auto"/>
        <w:ind w:left="0" w:firstLine="708"/>
        <w:jc w:val="both"/>
        <w:rPr>
          <w:lang w:val="uk-UA"/>
        </w:rPr>
      </w:pPr>
      <w:r>
        <w:rPr>
          <w:rFonts w:ascii="Times New Roman" w:hAnsi="Times New Roman"/>
          <w:sz w:val="24"/>
          <w:szCs w:val="24"/>
          <w:lang w:val="uk-UA"/>
        </w:rPr>
        <w:t xml:space="preserve">2. Предмет закупівлі (БОУ) постачається в упаковці, що забезпечує захист його від пошкодження або псування під час транспортування та зберігання </w:t>
      </w:r>
      <w:r>
        <w:rPr>
          <w:rFonts w:ascii="Times New Roman" w:hAnsi="Times New Roman"/>
          <w:i/>
          <w:sz w:val="24"/>
          <w:szCs w:val="24"/>
          <w:lang w:val="uk-UA"/>
        </w:rPr>
        <w:t>(надати у складі пропозиції гарантійний лист).</w:t>
      </w:r>
    </w:p>
    <w:p w:rsidR="00E16223" w:rsidRDefault="00E16223" w:rsidP="00E16223">
      <w:pPr>
        <w:pStyle w:val="11"/>
        <w:spacing w:after="0" w:line="240" w:lineRule="auto"/>
        <w:ind w:left="0" w:firstLine="708"/>
        <w:jc w:val="both"/>
        <w:rPr>
          <w:lang w:val="uk-UA"/>
        </w:rPr>
      </w:pPr>
      <w:r>
        <w:rPr>
          <w:rFonts w:ascii="Times New Roman" w:hAnsi="Times New Roman"/>
          <w:sz w:val="24"/>
          <w:szCs w:val="24"/>
          <w:lang w:val="uk-UA"/>
        </w:rPr>
        <w:t xml:space="preserve">3. Всі витрати по транспортуванню, завантаженню та розвантаженню предмету закупівлі (БОУ), несе Постачальник. Неякісний предмет закупівлі (БОУ), підлягає обов’язковій заміні за рахунок Виконавеця </w:t>
      </w:r>
      <w:r>
        <w:rPr>
          <w:rFonts w:ascii="Times New Roman" w:hAnsi="Times New Roman"/>
          <w:i/>
          <w:sz w:val="24"/>
          <w:szCs w:val="24"/>
          <w:lang w:val="uk-UA"/>
        </w:rPr>
        <w:t>(надати у складі пропозиції гарантійний лист).</w:t>
      </w:r>
    </w:p>
    <w:p w:rsidR="00E16223" w:rsidRDefault="00E16223" w:rsidP="00E16223">
      <w:pPr>
        <w:pStyle w:val="11"/>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4. Постачальник до моменту підписання договору проводить демонстрацію функціональних можливостей БОУ відповідно до технічних вимог.</w:t>
      </w:r>
    </w:p>
    <w:p w:rsidR="00E16223" w:rsidRDefault="00E16223" w:rsidP="00E16223">
      <w:pPr>
        <w:pStyle w:val="11"/>
        <w:spacing w:after="0" w:line="240" w:lineRule="auto"/>
        <w:ind w:left="0" w:firstLine="708"/>
        <w:jc w:val="both"/>
        <w:rPr>
          <w:rFonts w:ascii="Times New Roman" w:hAnsi="Times New Roman"/>
          <w:i/>
          <w:sz w:val="24"/>
          <w:szCs w:val="24"/>
          <w:lang w:val="uk-UA"/>
        </w:rPr>
      </w:pPr>
      <w:r>
        <w:rPr>
          <w:rFonts w:ascii="Times New Roman" w:hAnsi="Times New Roman"/>
          <w:sz w:val="24"/>
          <w:szCs w:val="24"/>
          <w:lang w:val="uk-UA"/>
        </w:rPr>
        <w:t xml:space="preserve">5. Гарантійний термін (строк) експлуатації товару, повинен становити не менше 12 місяців з дати підписання акту введення в експлуатацію. </w:t>
      </w:r>
      <w:r>
        <w:rPr>
          <w:rFonts w:ascii="Times New Roman" w:hAnsi="Times New Roman"/>
          <w:i/>
          <w:sz w:val="24"/>
          <w:szCs w:val="24"/>
          <w:lang w:val="uk-UA"/>
        </w:rPr>
        <w:t>(надати у складі пропозиції гарантійний лист).</w:t>
      </w:r>
    </w:p>
    <w:p w:rsidR="00E16223" w:rsidRDefault="00E16223" w:rsidP="00E16223">
      <w:pPr>
        <w:pStyle w:val="11"/>
        <w:spacing w:after="0" w:line="240" w:lineRule="auto"/>
        <w:ind w:left="0" w:firstLine="708"/>
        <w:jc w:val="both"/>
        <w:rPr>
          <w:rFonts w:ascii="Times New Roman" w:hAnsi="Times New Roman"/>
          <w:iCs/>
          <w:sz w:val="24"/>
          <w:szCs w:val="24"/>
        </w:rPr>
      </w:pPr>
      <w:r>
        <w:rPr>
          <w:rFonts w:ascii="Times New Roman" w:hAnsi="Times New Roman"/>
          <w:iCs/>
          <w:sz w:val="24"/>
          <w:szCs w:val="24"/>
          <w:lang w:val="uk-UA"/>
        </w:rPr>
        <w:t>6. На підтвердження якості запропонованого учасником товару необхідно надати Паспорт якості (сертифікат якості) щодо комплекту кінцевого обладнання та сучасних сигнально-гучномовних пристроїв для оповіщення населення який пропонується Учасником.</w:t>
      </w:r>
    </w:p>
    <w:p w:rsidR="00E16223" w:rsidRDefault="00E16223" w:rsidP="00E16223">
      <w:pPr>
        <w:spacing w:after="0" w:line="240" w:lineRule="auto"/>
        <w:ind w:firstLine="708"/>
        <w:contextualSpacing/>
        <w:jc w:val="both"/>
        <w:rPr>
          <w:rFonts w:ascii="Times New Roman" w:hAnsi="Times New Roman" w:cs="Times New Roman"/>
          <w:spacing w:val="1"/>
          <w:sz w:val="24"/>
          <w:szCs w:val="24"/>
        </w:rPr>
      </w:pPr>
    </w:p>
    <w:p w:rsidR="00E16223" w:rsidRDefault="00E16223" w:rsidP="00E1622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II. Інформація про необхідні технічні, якісні та кількісні характеристики предмета закупівлі</w:t>
      </w:r>
    </w:p>
    <w:p w:rsidR="00E16223" w:rsidRDefault="00E16223" w:rsidP="00E16223">
      <w:pPr>
        <w:spacing w:after="0" w:line="240" w:lineRule="auto"/>
        <w:contextualSpacing/>
        <w:jc w:val="center"/>
        <w:rPr>
          <w:rFonts w:ascii="Times New Roman" w:hAnsi="Times New Roman" w:cs="Times New Roman"/>
          <w:b/>
          <w:sz w:val="24"/>
          <w:szCs w:val="24"/>
        </w:rPr>
      </w:pPr>
    </w:p>
    <w:p w:rsidR="00E16223" w:rsidRDefault="00E16223" w:rsidP="00E16223">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Вимоги до комплекту кінцевого обладнання та сучасних сигнально-гучномовних пристроїв для оповіщення населення БОУ. </w:t>
      </w:r>
    </w:p>
    <w:p w:rsidR="00E16223" w:rsidRDefault="00E16223" w:rsidP="00E1622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Таблиця 1</w:t>
      </w:r>
    </w:p>
    <w:p w:rsidR="00E16223" w:rsidRDefault="00E16223" w:rsidP="00E16223">
      <w:pPr>
        <w:spacing w:after="0" w:line="240" w:lineRule="auto"/>
        <w:contextualSpacing/>
        <w:jc w:val="right"/>
        <w:rPr>
          <w:rFonts w:ascii="Times New Roman" w:hAnsi="Times New Roman" w:cs="Times New Roman"/>
          <w:sz w:val="24"/>
          <w:szCs w:val="24"/>
        </w:rPr>
      </w:pPr>
    </w:p>
    <w:p w:rsidR="00E16223" w:rsidRDefault="00E16223" w:rsidP="00E16223">
      <w:pPr>
        <w:spacing w:after="0" w:line="240" w:lineRule="auto"/>
        <w:contextualSpacing/>
        <w:jc w:val="right"/>
        <w:rPr>
          <w:rFonts w:ascii="Times New Roman" w:hAnsi="Times New Roman" w:cs="Times New Roman"/>
          <w:sz w:val="24"/>
          <w:szCs w:val="24"/>
        </w:rPr>
      </w:pPr>
    </w:p>
    <w:tbl>
      <w:tblPr>
        <w:tblW w:w="5000" w:type="pct"/>
        <w:tblInd w:w="-113" w:type="dxa"/>
        <w:tblLayout w:type="fixed"/>
        <w:tblLook w:val="04A0" w:firstRow="1" w:lastRow="0" w:firstColumn="1" w:lastColumn="0" w:noHBand="0" w:noVBand="1"/>
      </w:tblPr>
      <w:tblGrid>
        <w:gridCol w:w="624"/>
        <w:gridCol w:w="2659"/>
        <w:gridCol w:w="1350"/>
        <w:gridCol w:w="4996"/>
      </w:tblGrid>
      <w:tr w:rsidR="00E16223" w:rsidTr="00E16223">
        <w:trPr>
          <w:trHeight w:val="502"/>
        </w:trPr>
        <w:tc>
          <w:tcPr>
            <w:tcW w:w="606" w:type="dxa"/>
            <w:tcBorders>
              <w:top w:val="single" w:sz="4" w:space="0" w:color="000000"/>
              <w:left w:val="single" w:sz="4" w:space="0" w:color="000000"/>
              <w:bottom w:val="single" w:sz="4" w:space="0" w:color="000000"/>
            </w:tcBorders>
          </w:tcPr>
          <w:p w:rsidR="00E16223" w:rsidRDefault="00E16223" w:rsidP="00E16223">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2583" w:type="dxa"/>
            <w:tcBorders>
              <w:top w:val="single" w:sz="4" w:space="0" w:color="000000"/>
              <w:left w:val="single" w:sz="4" w:space="0" w:color="000000"/>
              <w:bottom w:val="single" w:sz="4" w:space="0" w:color="000000"/>
            </w:tcBorders>
          </w:tcPr>
          <w:p w:rsidR="00E16223" w:rsidRDefault="00E16223" w:rsidP="00E16223">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Найменування</w:t>
            </w:r>
          </w:p>
        </w:tc>
        <w:tc>
          <w:tcPr>
            <w:tcW w:w="1312" w:type="dxa"/>
            <w:tcBorders>
              <w:top w:val="single" w:sz="4" w:space="0" w:color="000000"/>
              <w:left w:val="single" w:sz="4" w:space="0" w:color="000000"/>
              <w:bottom w:val="single" w:sz="4" w:space="0" w:color="000000"/>
            </w:tcBorders>
          </w:tcPr>
          <w:p w:rsidR="00E16223" w:rsidRDefault="00E16223" w:rsidP="00E16223">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Кількість,  компл.</w:t>
            </w:r>
          </w:p>
        </w:tc>
        <w:tc>
          <w:tcPr>
            <w:tcW w:w="4854" w:type="dxa"/>
            <w:tcBorders>
              <w:top w:val="single" w:sz="4" w:space="0" w:color="000000"/>
              <w:left w:val="single" w:sz="4" w:space="0" w:color="000000"/>
              <w:bottom w:val="single" w:sz="4" w:space="0" w:color="000000"/>
              <w:right w:val="single" w:sz="4" w:space="0" w:color="000000"/>
            </w:tcBorders>
          </w:tcPr>
          <w:p w:rsidR="00E16223" w:rsidRDefault="00E16223" w:rsidP="00E16223">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Склад комплекту</w:t>
            </w:r>
          </w:p>
        </w:tc>
      </w:tr>
      <w:tr w:rsidR="00E16223" w:rsidRPr="00825A65" w:rsidTr="00E16223">
        <w:tc>
          <w:tcPr>
            <w:tcW w:w="606" w:type="dxa"/>
            <w:tcBorders>
              <w:top w:val="single" w:sz="4" w:space="0" w:color="000000"/>
              <w:left w:val="single" w:sz="4" w:space="0" w:color="000000"/>
              <w:bottom w:val="single" w:sz="4" w:space="0" w:color="000000"/>
            </w:tcBorders>
          </w:tcPr>
          <w:p w:rsidR="00E16223" w:rsidRDefault="00E16223" w:rsidP="00E16223">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583" w:type="dxa"/>
            <w:tcBorders>
              <w:top w:val="single" w:sz="4" w:space="0" w:color="000000"/>
              <w:left w:val="single" w:sz="4" w:space="0" w:color="000000"/>
              <w:bottom w:val="single" w:sz="4" w:space="0" w:color="000000"/>
            </w:tcBorders>
          </w:tcPr>
          <w:p w:rsidR="00E16223" w:rsidRDefault="00E16223" w:rsidP="00E16223">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Блок оповіщення універсальний (БОУ)</w:t>
            </w:r>
          </w:p>
        </w:tc>
        <w:tc>
          <w:tcPr>
            <w:tcW w:w="1312" w:type="dxa"/>
            <w:tcBorders>
              <w:top w:val="single" w:sz="4" w:space="0" w:color="000000"/>
              <w:left w:val="single" w:sz="4" w:space="0" w:color="000000"/>
              <w:bottom w:val="single" w:sz="4" w:space="0" w:color="000000"/>
            </w:tcBorders>
          </w:tcPr>
          <w:p w:rsidR="00E16223" w:rsidRDefault="00CF3A0A" w:rsidP="00E16223">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854" w:type="dxa"/>
            <w:tcBorders>
              <w:top w:val="single" w:sz="4" w:space="0" w:color="000000"/>
              <w:left w:val="single" w:sz="4" w:space="0" w:color="000000"/>
              <w:bottom w:val="single" w:sz="4" w:space="0" w:color="000000"/>
              <w:right w:val="single" w:sz="4" w:space="0" w:color="000000"/>
            </w:tcBorders>
          </w:tcPr>
          <w:p w:rsidR="00E16223" w:rsidRDefault="00E16223" w:rsidP="00E16223">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електронний блок типу КНС – 1 од.*</w:t>
            </w:r>
          </w:p>
          <w:p w:rsidR="00E16223" w:rsidRDefault="00E16223" w:rsidP="00E16223">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гучномовець потужністю 150 Вт – 2 од .</w:t>
            </w:r>
          </w:p>
          <w:p w:rsidR="00E16223" w:rsidRDefault="00E16223" w:rsidP="00E16223">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гучномовець потужністю 30 Вт — 1 од.</w:t>
            </w:r>
          </w:p>
        </w:tc>
      </w:tr>
    </w:tbl>
    <w:p w:rsidR="00E16223" w:rsidRDefault="00E16223" w:rsidP="00CF3A0A">
      <w:pPr>
        <w:spacing w:after="0" w:line="240" w:lineRule="auto"/>
        <w:contextualSpacing/>
        <w:jc w:val="center"/>
        <w:rPr>
          <w:rFonts w:ascii="Times New Roman" w:hAnsi="Times New Roman" w:cs="Times New Roman"/>
          <w:sz w:val="24"/>
          <w:szCs w:val="24"/>
        </w:rPr>
      </w:pPr>
    </w:p>
    <w:p w:rsidR="00CF3A0A" w:rsidRPr="00CF3A0A" w:rsidRDefault="00CF3A0A" w:rsidP="00CF3A0A">
      <w:pPr>
        <w:shd w:val="clear" w:color="auto" w:fill="FFFFFF"/>
        <w:suppressAutoHyphens w:val="0"/>
        <w:spacing w:after="0" w:line="240" w:lineRule="auto"/>
        <w:jc w:val="center"/>
        <w:rPr>
          <w:rFonts w:ascii="Consolas" w:eastAsia="Times New Roman" w:hAnsi="Consolas" w:cs="Times New Roman"/>
          <w:b/>
          <w:color w:val="000000"/>
          <w:sz w:val="24"/>
          <w:szCs w:val="24"/>
          <w:lang w:val="ru-RU" w:eastAsia="ru-RU"/>
        </w:rPr>
      </w:pPr>
      <w:r w:rsidRPr="00CF3A0A">
        <w:rPr>
          <w:rFonts w:ascii="Times New Roman" w:eastAsia="Times New Roman" w:hAnsi="Times New Roman" w:cs="Times New Roman"/>
          <w:b/>
          <w:color w:val="000000"/>
          <w:sz w:val="24"/>
          <w:szCs w:val="24"/>
          <w:lang w:val="ru-RU" w:eastAsia="ru-RU"/>
        </w:rPr>
        <w:t>Місце</w:t>
      </w:r>
      <w:r w:rsidR="00634665">
        <w:rPr>
          <w:rFonts w:ascii="Times New Roman" w:eastAsia="Times New Roman" w:hAnsi="Times New Roman" w:cs="Times New Roman"/>
          <w:b/>
          <w:color w:val="000000"/>
          <w:sz w:val="24"/>
          <w:szCs w:val="24"/>
          <w:lang w:val="ru-RU" w:eastAsia="ru-RU"/>
        </w:rPr>
        <w:t xml:space="preserve"> </w:t>
      </w:r>
      <w:r w:rsidRPr="00CF3A0A">
        <w:rPr>
          <w:rFonts w:ascii="Times New Roman" w:eastAsia="Times New Roman" w:hAnsi="Times New Roman" w:cs="Times New Roman"/>
          <w:b/>
          <w:color w:val="000000"/>
          <w:sz w:val="24"/>
          <w:szCs w:val="24"/>
          <w:lang w:val="ru-RU" w:eastAsia="ru-RU"/>
        </w:rPr>
        <w:t>встановлення блоків оповіщення:</w:t>
      </w:r>
    </w:p>
    <w:p w:rsidR="00CF3A0A" w:rsidRPr="00CF3A0A" w:rsidRDefault="00CF3A0A" w:rsidP="00CF3A0A">
      <w:pPr>
        <w:shd w:val="clear" w:color="auto" w:fill="FFFFFF"/>
        <w:suppressAutoHyphens w:val="0"/>
        <w:spacing w:after="0" w:line="240" w:lineRule="auto"/>
        <w:rPr>
          <w:rFonts w:ascii="Consolas" w:eastAsia="Times New Roman" w:hAnsi="Consolas" w:cs="Times New Roman"/>
          <w:color w:val="000000"/>
          <w:sz w:val="24"/>
          <w:szCs w:val="24"/>
          <w:lang w:val="ru-RU" w:eastAsia="ru-RU"/>
        </w:rPr>
      </w:pPr>
      <w:r w:rsidRPr="00CF3A0A">
        <w:rPr>
          <w:rFonts w:ascii="Times New Roman" w:eastAsia="Times New Roman" w:hAnsi="Times New Roman" w:cs="Times New Roman"/>
          <w:color w:val="000000"/>
          <w:sz w:val="24"/>
          <w:szCs w:val="24"/>
          <w:lang w:val="ru-RU" w:eastAsia="ru-RU"/>
        </w:rPr>
        <w:t>1     Львівська обл, Стрийський р-н, с. Чертіж, вул. Центральна, 99А</w:t>
      </w:r>
    </w:p>
    <w:p w:rsidR="00CF3A0A" w:rsidRPr="00CF3A0A" w:rsidRDefault="00CF3A0A" w:rsidP="00CF3A0A">
      <w:pPr>
        <w:shd w:val="clear" w:color="auto" w:fill="FFFFFF"/>
        <w:suppressAutoHyphens w:val="0"/>
        <w:spacing w:after="0" w:line="240" w:lineRule="auto"/>
        <w:rPr>
          <w:rFonts w:ascii="Consolas" w:eastAsia="Times New Roman" w:hAnsi="Consolas" w:cs="Times New Roman"/>
          <w:color w:val="000000"/>
          <w:sz w:val="24"/>
          <w:szCs w:val="24"/>
          <w:lang w:val="ru-RU" w:eastAsia="ru-RU"/>
        </w:rPr>
      </w:pPr>
      <w:r w:rsidRPr="00CF3A0A">
        <w:rPr>
          <w:rFonts w:ascii="Times New Roman" w:eastAsia="Times New Roman" w:hAnsi="Times New Roman" w:cs="Times New Roman"/>
          <w:color w:val="000000"/>
          <w:sz w:val="24"/>
          <w:szCs w:val="24"/>
          <w:lang w:val="ru-RU" w:eastAsia="ru-RU"/>
        </w:rPr>
        <w:t>2     Львівська обл, Стрийський р-н, с. Любша, вул. о. Василя Пилипчука, 1а</w:t>
      </w:r>
    </w:p>
    <w:p w:rsidR="00CF3A0A" w:rsidRPr="00CF3A0A" w:rsidRDefault="00CF3A0A" w:rsidP="00CF3A0A">
      <w:pPr>
        <w:shd w:val="clear" w:color="auto" w:fill="FFFFFF"/>
        <w:suppressAutoHyphens w:val="0"/>
        <w:spacing w:after="0" w:line="240" w:lineRule="auto"/>
        <w:rPr>
          <w:rFonts w:ascii="Consolas" w:eastAsia="Times New Roman" w:hAnsi="Consolas" w:cs="Times New Roman"/>
          <w:color w:val="000000"/>
          <w:sz w:val="24"/>
          <w:szCs w:val="24"/>
          <w:lang w:val="ru-RU" w:eastAsia="ru-RU"/>
        </w:rPr>
      </w:pPr>
      <w:r w:rsidRPr="00CF3A0A">
        <w:rPr>
          <w:rFonts w:ascii="Times New Roman" w:eastAsia="Times New Roman" w:hAnsi="Times New Roman" w:cs="Times New Roman"/>
          <w:color w:val="000000"/>
          <w:sz w:val="24"/>
          <w:szCs w:val="24"/>
          <w:lang w:val="ru-RU" w:eastAsia="ru-RU"/>
        </w:rPr>
        <w:t>3     Львівська обл, Стрийський р-н, с. Мельнич, вул. Л. Українки, 2</w:t>
      </w:r>
    </w:p>
    <w:p w:rsidR="00CF3A0A" w:rsidRPr="00CF3A0A" w:rsidRDefault="00CF3A0A" w:rsidP="00CF3A0A">
      <w:pPr>
        <w:shd w:val="clear" w:color="auto" w:fill="FFFFFF"/>
        <w:suppressAutoHyphens w:val="0"/>
        <w:spacing w:after="0" w:line="240" w:lineRule="auto"/>
        <w:rPr>
          <w:rFonts w:ascii="Consolas" w:eastAsia="Times New Roman" w:hAnsi="Consolas" w:cs="Times New Roman"/>
          <w:color w:val="000000"/>
          <w:sz w:val="24"/>
          <w:szCs w:val="24"/>
          <w:lang w:val="ru-RU" w:eastAsia="ru-RU"/>
        </w:rPr>
      </w:pPr>
      <w:r w:rsidRPr="00CF3A0A">
        <w:rPr>
          <w:rFonts w:ascii="Times New Roman" w:eastAsia="Times New Roman" w:hAnsi="Times New Roman" w:cs="Times New Roman"/>
          <w:color w:val="000000"/>
          <w:sz w:val="24"/>
          <w:szCs w:val="24"/>
          <w:lang w:val="ru-RU" w:eastAsia="ru-RU"/>
        </w:rPr>
        <w:t>4     Львівська обл, Стрийський р-н, с. Лисків, вул. Й.Ключика,17</w:t>
      </w:r>
    </w:p>
    <w:p w:rsidR="00CF3A0A" w:rsidRPr="00CF3A0A" w:rsidRDefault="00CF3A0A" w:rsidP="00CF3A0A">
      <w:pPr>
        <w:shd w:val="clear" w:color="auto" w:fill="FFFFFF"/>
        <w:suppressAutoHyphens w:val="0"/>
        <w:spacing w:after="0" w:line="240" w:lineRule="auto"/>
        <w:rPr>
          <w:rFonts w:ascii="Consolas" w:eastAsia="Times New Roman" w:hAnsi="Consolas" w:cs="Times New Roman"/>
          <w:color w:val="000000"/>
          <w:sz w:val="24"/>
          <w:szCs w:val="24"/>
          <w:lang w:val="ru-RU" w:eastAsia="ru-RU"/>
        </w:rPr>
      </w:pPr>
      <w:r w:rsidRPr="00CF3A0A">
        <w:rPr>
          <w:rFonts w:ascii="Times New Roman" w:eastAsia="Times New Roman" w:hAnsi="Times New Roman" w:cs="Times New Roman"/>
          <w:color w:val="000000"/>
          <w:sz w:val="24"/>
          <w:szCs w:val="24"/>
          <w:lang w:val="ru-RU" w:eastAsia="ru-RU"/>
        </w:rPr>
        <w:t>5     Львівська обл, Стрийський р-н, с. Володимирці, вул. Шкільна, 13</w:t>
      </w:r>
    </w:p>
    <w:p w:rsidR="00CF3A0A" w:rsidRPr="00CF3A0A" w:rsidRDefault="00CF3A0A" w:rsidP="00CF3A0A">
      <w:pPr>
        <w:shd w:val="clear" w:color="auto" w:fill="FFFFFF"/>
        <w:suppressAutoHyphens w:val="0"/>
        <w:spacing w:after="0" w:line="240" w:lineRule="auto"/>
        <w:rPr>
          <w:rFonts w:ascii="Consolas" w:eastAsia="Times New Roman" w:hAnsi="Consolas" w:cs="Times New Roman"/>
          <w:color w:val="000000"/>
          <w:sz w:val="24"/>
          <w:szCs w:val="24"/>
          <w:lang w:val="ru-RU" w:eastAsia="ru-RU"/>
        </w:rPr>
      </w:pPr>
      <w:r w:rsidRPr="00CF3A0A">
        <w:rPr>
          <w:rFonts w:ascii="Times New Roman" w:eastAsia="Times New Roman" w:hAnsi="Times New Roman" w:cs="Times New Roman"/>
          <w:color w:val="000000"/>
          <w:sz w:val="24"/>
          <w:szCs w:val="24"/>
          <w:lang w:val="ru-RU" w:eastAsia="ru-RU"/>
        </w:rPr>
        <w:t>6      Львівська обл, Стрийський р-н, с. Монастирець, вул. Центральна,1</w:t>
      </w:r>
    </w:p>
    <w:p w:rsidR="00CF3A0A" w:rsidRPr="00CF3A0A" w:rsidRDefault="00CF3A0A" w:rsidP="00CF3A0A">
      <w:pPr>
        <w:shd w:val="clear" w:color="auto" w:fill="FFFFFF"/>
        <w:suppressAutoHyphens w:val="0"/>
        <w:spacing w:after="0" w:line="240" w:lineRule="auto"/>
        <w:rPr>
          <w:rFonts w:ascii="Consolas" w:eastAsia="Times New Roman" w:hAnsi="Consolas" w:cs="Times New Roman"/>
          <w:color w:val="000000"/>
          <w:sz w:val="24"/>
          <w:szCs w:val="24"/>
          <w:lang w:val="ru-RU" w:eastAsia="ru-RU"/>
        </w:rPr>
      </w:pPr>
      <w:r w:rsidRPr="00CF3A0A">
        <w:rPr>
          <w:rFonts w:ascii="Times New Roman" w:eastAsia="Times New Roman" w:hAnsi="Times New Roman" w:cs="Times New Roman"/>
          <w:color w:val="000000"/>
          <w:sz w:val="24"/>
          <w:szCs w:val="24"/>
          <w:lang w:val="ru-RU" w:eastAsia="ru-RU"/>
        </w:rPr>
        <w:t>7      Львівська обл, Стрийський р-н, с. Сулятичі, вул. Шевченка,31</w:t>
      </w:r>
    </w:p>
    <w:p w:rsidR="00E16223" w:rsidRPr="00CF3A0A" w:rsidRDefault="00E16223" w:rsidP="00E16223">
      <w:pPr>
        <w:spacing w:after="0" w:line="240" w:lineRule="auto"/>
        <w:ind w:firstLine="708"/>
        <w:contextualSpacing/>
        <w:rPr>
          <w:rFonts w:ascii="Times New Roman" w:hAnsi="Times New Roman" w:cs="Times New Roman"/>
          <w:i/>
          <w:sz w:val="24"/>
          <w:szCs w:val="24"/>
          <w:lang w:val="ru-RU"/>
        </w:rPr>
      </w:pPr>
    </w:p>
    <w:p w:rsidR="00E16223" w:rsidRDefault="00E16223" w:rsidP="00E16223">
      <w:pPr>
        <w:spacing w:after="0" w:line="240" w:lineRule="auto"/>
        <w:ind w:firstLine="709"/>
        <w:contextualSpacing/>
        <w:jc w:val="both"/>
      </w:pPr>
      <w:r>
        <w:rPr>
          <w:rFonts w:ascii="Times New Roman" w:eastAsia="Noto Sans CJK SC" w:hAnsi="Times New Roman" w:cs="Times New Roman"/>
          <w:kern w:val="2"/>
          <w:sz w:val="24"/>
          <w:szCs w:val="24"/>
          <w:lang w:bidi="hi-IN"/>
        </w:rPr>
        <w:t xml:space="preserve">1. Блок гучномовного оповіщення (БОУ) призначений для озвучення відкритих територій з житловою та промисловою забудовою, відкритих місць </w:t>
      </w:r>
      <w:r>
        <w:rPr>
          <w:rFonts w:ascii="Times New Roman" w:eastAsia="Noto Sans CJK SC" w:hAnsi="Times New Roman" w:cs="Times New Roman"/>
          <w:spacing w:val="-4"/>
          <w:kern w:val="2"/>
          <w:sz w:val="24"/>
          <w:szCs w:val="24"/>
          <w:lang w:bidi="hi-IN"/>
        </w:rPr>
        <w:t xml:space="preserve">з масовим перебуванням людей. </w:t>
      </w:r>
    </w:p>
    <w:p w:rsidR="00E16223" w:rsidRDefault="00E16223" w:rsidP="00E16223">
      <w:pPr>
        <w:spacing w:after="0" w:line="240" w:lineRule="auto"/>
        <w:ind w:firstLine="709"/>
        <w:contextualSpacing/>
        <w:rPr>
          <w:rFonts w:ascii="Times New Roman" w:hAnsi="Times New Roman" w:cs="Times New Roman"/>
          <w:kern w:val="2"/>
          <w:sz w:val="24"/>
          <w:szCs w:val="24"/>
          <w:lang w:bidi="hi-IN"/>
        </w:rPr>
      </w:pPr>
      <w:r>
        <w:rPr>
          <w:rFonts w:ascii="Times New Roman" w:hAnsi="Times New Roman" w:cs="Times New Roman"/>
          <w:kern w:val="2"/>
          <w:sz w:val="24"/>
          <w:szCs w:val="24"/>
          <w:lang w:bidi="hi-IN"/>
        </w:rPr>
        <w:t xml:space="preserve">2. Основні технічні вимоги. </w:t>
      </w:r>
    </w:p>
    <w:p w:rsidR="00E16223" w:rsidRDefault="00E16223" w:rsidP="00E16223">
      <w:pPr>
        <w:spacing w:after="0"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lastRenderedPageBreak/>
        <w:t xml:space="preserve">2.1. БОУ має керуватися: </w:t>
      </w:r>
    </w:p>
    <w:p w:rsidR="00E16223" w:rsidRDefault="00E16223" w:rsidP="00E16223">
      <w:pPr>
        <w:spacing w:after="0"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з автоматизованого робочого місця (надалі - АРМ) територіальної системи оповіщення, встановленого на пункті управління обласного рівня;</w:t>
      </w:r>
    </w:p>
    <w:p w:rsidR="00E16223" w:rsidRDefault="00E16223" w:rsidP="00E16223">
      <w:pPr>
        <w:spacing w:after="0" w:line="240" w:lineRule="auto"/>
        <w:ind w:firstLine="708"/>
        <w:contextualSpacing/>
        <w:jc w:val="both"/>
        <w:rPr>
          <w:rFonts w:ascii="Times New Roman" w:eastAsia="Noto Sans CJK SC" w:hAnsi="Times New Roman" w:cs="Times New Roman"/>
          <w:spacing w:val="-10"/>
          <w:kern w:val="2"/>
          <w:sz w:val="24"/>
          <w:szCs w:val="24"/>
          <w:lang w:bidi="hi-IN"/>
        </w:rPr>
      </w:pPr>
      <w:r>
        <w:rPr>
          <w:rFonts w:ascii="Times New Roman" w:eastAsia="Noto Sans CJK SC" w:hAnsi="Times New Roman" w:cs="Times New Roman"/>
          <w:spacing w:val="-10"/>
          <w:kern w:val="2"/>
          <w:sz w:val="24"/>
          <w:szCs w:val="24"/>
          <w:lang w:bidi="hi-IN"/>
        </w:rPr>
        <w:t>- з АРМ місцевої системи оповіщення, встановленого в органі управління району (міста, ОТГ);</w:t>
      </w:r>
    </w:p>
    <w:p w:rsidR="00E16223" w:rsidRDefault="00E16223" w:rsidP="00E16223">
      <w:pPr>
        <w:spacing w:after="0" w:line="240" w:lineRule="auto"/>
        <w:ind w:firstLine="708"/>
        <w:contextualSpacing/>
        <w:jc w:val="both"/>
      </w:pPr>
      <w:r>
        <w:rPr>
          <w:rFonts w:ascii="Times New Roman" w:eastAsia="Noto Sans CJK SC" w:hAnsi="Times New Roman" w:cs="Times New Roman"/>
          <w:kern w:val="2"/>
          <w:sz w:val="24"/>
          <w:szCs w:val="24"/>
          <w:lang w:bidi="hi-IN"/>
        </w:rPr>
        <w:t>- у ручному режимі безпосередньо з місця встановлення БОУ</w:t>
      </w:r>
      <w:r>
        <w:rPr>
          <w:rFonts w:ascii="Times New Roman" w:hAnsi="Times New Roman" w:cs="Times New Roman"/>
          <w:sz w:val="24"/>
          <w:szCs w:val="24"/>
        </w:rPr>
        <w:t xml:space="preserve"> </w:t>
      </w:r>
      <w:r>
        <w:rPr>
          <w:rFonts w:ascii="Times New Roman" w:eastAsia="Noto Sans CJK SC" w:hAnsi="Times New Roman" w:cs="Times New Roman"/>
          <w:kern w:val="2"/>
          <w:sz w:val="24"/>
          <w:szCs w:val="24"/>
          <w:lang w:bidi="hi-IN"/>
        </w:rPr>
        <w:t>у т.ч. з планшету або смартфону.</w:t>
      </w:r>
    </w:p>
    <w:p w:rsidR="00E16223" w:rsidRDefault="00E16223" w:rsidP="00E16223">
      <w:pPr>
        <w:spacing w:after="0" w:line="240" w:lineRule="auto"/>
        <w:ind w:firstLine="709"/>
        <w:contextualSpacing/>
        <w:jc w:val="both"/>
      </w:pPr>
      <w:r>
        <w:rPr>
          <w:rFonts w:ascii="Times New Roman" w:eastAsia="Noto Sans CJK SC" w:hAnsi="Times New Roman" w:cs="Times New Roman"/>
          <w:kern w:val="2"/>
          <w:sz w:val="24"/>
          <w:szCs w:val="24"/>
          <w:lang w:bidi="hi-IN"/>
        </w:rPr>
        <w:t xml:space="preserve">2.2. </w:t>
      </w:r>
      <w:r>
        <w:rPr>
          <w:rFonts w:ascii="Times New Roman" w:eastAsia="Noto Sans CJK SC" w:hAnsi="Times New Roman" w:cs="Times New Roman"/>
          <w:spacing w:val="-4"/>
          <w:kern w:val="2"/>
          <w:sz w:val="24"/>
          <w:szCs w:val="24"/>
          <w:lang w:bidi="hi-IN"/>
        </w:rPr>
        <w:t>У керуванні БОУ має бути забезпечено пріоритет команд управління, які надходять</w:t>
      </w:r>
      <w:r>
        <w:rPr>
          <w:rFonts w:ascii="Times New Roman" w:eastAsia="Noto Sans CJK SC" w:hAnsi="Times New Roman" w:cs="Times New Roman"/>
          <w:kern w:val="2"/>
          <w:sz w:val="24"/>
          <w:szCs w:val="24"/>
          <w:lang w:bidi="hi-IN"/>
        </w:rPr>
        <w:t xml:space="preserve"> від АРМ територіальної системи оповіщення над АРМ місцевої системи оповіщення.</w:t>
      </w:r>
    </w:p>
    <w:p w:rsidR="00E16223" w:rsidRDefault="00E16223" w:rsidP="00E16223">
      <w:pPr>
        <w:spacing w:after="0"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2.3. БОУ повинен забезпечувати:</w:t>
      </w:r>
    </w:p>
    <w:p w:rsidR="00E16223" w:rsidRDefault="00E16223" w:rsidP="00E16223">
      <w:pPr>
        <w:spacing w:after="0" w:line="240" w:lineRule="auto"/>
        <w:ind w:firstLine="708"/>
        <w:contextualSpacing/>
        <w:jc w:val="both"/>
      </w:pPr>
      <w:r>
        <w:rPr>
          <w:rFonts w:ascii="Times New Roman" w:hAnsi="Times New Roman" w:cs="Times New Roman"/>
          <w:kern w:val="2"/>
          <w:sz w:val="24"/>
          <w:szCs w:val="24"/>
          <w:lang w:bidi="hi-IN"/>
        </w:rPr>
        <w:t xml:space="preserve"> </w:t>
      </w:r>
      <w:r>
        <w:rPr>
          <w:rFonts w:ascii="Times New Roman" w:eastAsia="Noto Sans CJK SC" w:hAnsi="Times New Roman" w:cs="Times New Roman"/>
          <w:kern w:val="2"/>
          <w:sz w:val="24"/>
          <w:szCs w:val="24"/>
          <w:lang w:bidi="hi-IN"/>
        </w:rPr>
        <w:t>- можливість під’єднання до центру керування для отримання та передачі команд і сигналів з використанням наступних каналів зв’язку:</w:t>
      </w:r>
    </w:p>
    <w:p w:rsidR="00E16223" w:rsidRDefault="00E16223" w:rsidP="00E16223">
      <w:pPr>
        <w:numPr>
          <w:ilvl w:val="0"/>
          <w:numId w:val="8"/>
        </w:numPr>
        <w:spacing w:after="0" w:line="240" w:lineRule="auto"/>
        <w:ind w:left="1134" w:hanging="283"/>
        <w:contextualSpacing/>
        <w:jc w:val="both"/>
      </w:pPr>
      <w:r>
        <w:rPr>
          <w:rFonts w:ascii="Times New Roman" w:eastAsia="Noto Sans CJK SC" w:hAnsi="Times New Roman" w:cs="Times New Roman"/>
          <w:spacing w:val="2"/>
          <w:kern w:val="2"/>
          <w:sz w:val="24"/>
          <w:szCs w:val="24"/>
          <w:lang w:bidi="hi-IN"/>
        </w:rPr>
        <w:t xml:space="preserve">мережа </w:t>
      </w:r>
      <w:r>
        <w:rPr>
          <w:rFonts w:ascii="Times New Roman" w:hAnsi="Times New Roman" w:cs="Times New Roman"/>
          <w:kern w:val="2"/>
          <w:sz w:val="24"/>
          <w:szCs w:val="24"/>
          <w:lang w:bidi="hi-IN"/>
        </w:rPr>
        <w:t>мобільного зв’язку стандарту GSM (4G, 3G);</w:t>
      </w:r>
    </w:p>
    <w:p w:rsidR="00E16223" w:rsidRDefault="00E16223" w:rsidP="00E16223">
      <w:pPr>
        <w:numPr>
          <w:ilvl w:val="0"/>
          <w:numId w:val="11"/>
        </w:numPr>
        <w:spacing w:after="0" w:line="240" w:lineRule="auto"/>
        <w:ind w:left="1134" w:hanging="283"/>
        <w:contextualSpacing/>
        <w:jc w:val="both"/>
        <w:rPr>
          <w:rFonts w:ascii="Times New Roman" w:hAnsi="Times New Roman" w:cs="Times New Roman"/>
          <w:kern w:val="2"/>
          <w:sz w:val="24"/>
          <w:szCs w:val="24"/>
          <w:lang w:bidi="hi-IN"/>
        </w:rPr>
      </w:pPr>
      <w:bookmarkStart w:id="10" w:name="__DdeLink__3363_2836814816"/>
      <w:r>
        <w:rPr>
          <w:rFonts w:ascii="Times New Roman" w:hAnsi="Times New Roman" w:cs="Times New Roman"/>
          <w:kern w:val="2"/>
          <w:sz w:val="24"/>
          <w:szCs w:val="24"/>
          <w:lang w:bidi="hi-IN"/>
        </w:rPr>
        <w:t>проводова мережа Ethernet (VPN);</w:t>
      </w:r>
      <w:bookmarkEnd w:id="10"/>
    </w:p>
    <w:p w:rsidR="00E16223" w:rsidRDefault="00E16223" w:rsidP="00E16223">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зміну режиму роботи (запуск/зупинка відтворення звукового сигналу) за командою, що надходить з АРМ територіальної та місцевої системи оповіщення;</w:t>
      </w:r>
    </w:p>
    <w:p w:rsidR="00E16223" w:rsidRDefault="00E16223" w:rsidP="00E16223">
      <w:pPr>
        <w:spacing w:after="0"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час автоматичного приведення в режим функціонування за призначенням повинен становити не більше 3 секунд з моменту надходження відповідної команди з АРМ територіальної або місцевої системи оповіщення;</w:t>
      </w:r>
    </w:p>
    <w:p w:rsidR="00E16223" w:rsidRDefault="00E16223" w:rsidP="00E16223">
      <w:pPr>
        <w:spacing w:after="0"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постійний моніторинг стану каналів зв’язку та автоматичний вибір одного з доступних каналів в якості основного при втраті з’єднання по каналу, що використовується відповідно до встановленої пріоритетності каналів;</w:t>
      </w:r>
    </w:p>
    <w:p w:rsidR="00E16223" w:rsidRDefault="00E16223" w:rsidP="00E16223">
      <w:pPr>
        <w:spacing w:after="0" w:line="240" w:lineRule="auto"/>
        <w:ind w:firstLine="708"/>
        <w:contextualSpacing/>
        <w:jc w:val="both"/>
      </w:pPr>
      <w:r>
        <w:rPr>
          <w:rFonts w:ascii="Times New Roman" w:hAnsi="Times New Roman" w:cs="Times New Roman"/>
          <w:sz w:val="24"/>
          <w:szCs w:val="24"/>
        </w:rPr>
        <w:t>- підсилення і трансляцію мовних повідомлень та спеціальних сигналів</w:t>
      </w:r>
      <w:r>
        <w:rPr>
          <w:rFonts w:ascii="Times New Roman" w:hAnsi="Times New Roman" w:cs="Times New Roman"/>
          <w:spacing w:val="-6"/>
          <w:sz w:val="24"/>
          <w:szCs w:val="24"/>
        </w:rPr>
        <w:t>:</w:t>
      </w:r>
    </w:p>
    <w:p w:rsidR="00E16223" w:rsidRDefault="00E16223" w:rsidP="00E16223">
      <w:pPr>
        <w:widowControl w:val="0"/>
        <w:numPr>
          <w:ilvl w:val="0"/>
          <w:numId w:val="9"/>
        </w:numPr>
        <w:spacing w:after="0" w:line="240" w:lineRule="auto"/>
        <w:ind w:left="0" w:firstLine="227"/>
        <w:contextualSpacing/>
        <w:jc w:val="both"/>
        <w:rPr>
          <w:rFonts w:ascii="Times New Roman" w:hAnsi="Times New Roman" w:cs="Times New Roman"/>
          <w:sz w:val="24"/>
          <w:szCs w:val="24"/>
        </w:rPr>
      </w:pPr>
      <w:r>
        <w:rPr>
          <w:rFonts w:ascii="Times New Roman" w:hAnsi="Times New Roman" w:cs="Times New Roman"/>
          <w:sz w:val="24"/>
          <w:szCs w:val="24"/>
        </w:rPr>
        <w:t>озвучення звукових сигналів та мовних повідомлень у форматах *.wav , *.mp3, що зберігаються в модулі внутрішньої пам’яті (не менше 16 повідомлень) шляхом механічного включення локально в ручному режимі;</w:t>
      </w:r>
    </w:p>
    <w:p w:rsidR="00E16223" w:rsidRDefault="00E16223" w:rsidP="00E16223">
      <w:pPr>
        <w:widowControl w:val="0"/>
        <w:numPr>
          <w:ilvl w:val="0"/>
          <w:numId w:val="9"/>
        </w:numPr>
        <w:spacing w:after="0" w:line="240" w:lineRule="auto"/>
        <w:ind w:left="0" w:firstLine="227"/>
        <w:contextualSpacing/>
        <w:jc w:val="both"/>
      </w:pPr>
      <w:r>
        <w:rPr>
          <w:rFonts w:ascii="Times New Roman" w:hAnsi="Times New Roman" w:cs="Times New Roman"/>
          <w:spacing w:val="2"/>
          <w:sz w:val="24"/>
          <w:szCs w:val="24"/>
        </w:rPr>
        <w:t xml:space="preserve">озвучення </w:t>
      </w:r>
      <w:r>
        <w:rPr>
          <w:rFonts w:ascii="Times New Roman" w:hAnsi="Times New Roman" w:cs="Times New Roman"/>
          <w:sz w:val="24"/>
          <w:szCs w:val="24"/>
        </w:rPr>
        <w:t xml:space="preserve">звукових сигналів та мовних повідомлень у форматах *.wav , *.mp3 що зберігаються в модулі внутрішньої пам’яті (не менше 16 повідомлень)  </w:t>
      </w:r>
      <w:r>
        <w:rPr>
          <w:rFonts w:ascii="Times New Roman" w:hAnsi="Times New Roman" w:cs="Times New Roman"/>
          <w:spacing w:val="2"/>
          <w:sz w:val="24"/>
          <w:szCs w:val="24"/>
        </w:rPr>
        <w:t>шляхом їх включення дистанційно</w:t>
      </w:r>
      <w:r>
        <w:rPr>
          <w:rFonts w:ascii="Times New Roman" w:hAnsi="Times New Roman" w:cs="Times New Roman"/>
          <w:sz w:val="24"/>
          <w:szCs w:val="24"/>
        </w:rPr>
        <w:t xml:space="preserve"> з АРМ територіальної та місцевої системи оповіщення</w:t>
      </w:r>
      <w:r>
        <w:rPr>
          <w:rFonts w:ascii="Times New Roman" w:hAnsi="Times New Roman" w:cs="Times New Roman"/>
          <w:spacing w:val="2"/>
          <w:sz w:val="24"/>
          <w:szCs w:val="24"/>
        </w:rPr>
        <w:t>;</w:t>
      </w:r>
    </w:p>
    <w:p w:rsidR="00E16223" w:rsidRDefault="00E16223" w:rsidP="00E16223">
      <w:pPr>
        <w:widowControl w:val="0"/>
        <w:numPr>
          <w:ilvl w:val="0"/>
          <w:numId w:val="9"/>
        </w:numPr>
        <w:spacing w:after="0" w:line="240" w:lineRule="auto"/>
        <w:ind w:left="0" w:firstLine="227"/>
        <w:contextualSpacing/>
        <w:jc w:val="both"/>
        <w:rPr>
          <w:rFonts w:ascii="Times New Roman" w:hAnsi="Times New Roman" w:cs="Times New Roman"/>
          <w:sz w:val="24"/>
          <w:szCs w:val="24"/>
        </w:rPr>
      </w:pPr>
      <w:r>
        <w:rPr>
          <w:rFonts w:ascii="Times New Roman" w:hAnsi="Times New Roman" w:cs="Times New Roman"/>
          <w:sz w:val="24"/>
          <w:szCs w:val="24"/>
        </w:rPr>
        <w:t>озвучення звукових сигналів та мовних повідомлень у форматах *.wav , *.mp3, після отримання їх дистанційно через канали зв’язку від АРМ територіальної та місцевої системи оповіщення та збереження в модулі внутрішньої пам'яті;</w:t>
      </w:r>
    </w:p>
    <w:p w:rsidR="00E16223" w:rsidRDefault="00E16223" w:rsidP="00E16223">
      <w:pPr>
        <w:widowControl w:val="0"/>
        <w:numPr>
          <w:ilvl w:val="0"/>
          <w:numId w:val="9"/>
        </w:numPr>
        <w:spacing w:after="0" w:line="240" w:lineRule="auto"/>
        <w:ind w:left="0" w:firstLine="22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озвучення звукових сигналів (мовних повідомлень) у форматах *.wav , *.mp3, що зберігаються в модулі зовнішньої пам’яті через вбудований МР3 програвач (локально в ручному режимі);</w:t>
      </w:r>
    </w:p>
    <w:p w:rsidR="00E16223" w:rsidRDefault="00E16223" w:rsidP="00E16223">
      <w:pPr>
        <w:numPr>
          <w:ilvl w:val="0"/>
          <w:numId w:val="9"/>
        </w:numPr>
        <w:spacing w:after="0" w:line="240" w:lineRule="auto"/>
        <w:ind w:left="0" w:firstLine="227"/>
        <w:contextualSpacing/>
        <w:jc w:val="both"/>
      </w:pPr>
      <w:r>
        <w:rPr>
          <w:rFonts w:ascii="Times New Roman" w:eastAsia="Noto Sans CJK SC" w:hAnsi="Times New Roman" w:cs="Times New Roman"/>
          <w:spacing w:val="-6"/>
          <w:kern w:val="2"/>
          <w:sz w:val="24"/>
          <w:szCs w:val="24"/>
          <w:lang w:bidi="hi-IN"/>
        </w:rPr>
        <w:t xml:space="preserve">озвучення мовної інформації з використанням мікрофону </w:t>
      </w:r>
      <w:r>
        <w:rPr>
          <w:rFonts w:ascii="Times New Roman" w:eastAsia="Noto Sans CJK SC" w:hAnsi="Times New Roman" w:cs="Times New Roman"/>
          <w:spacing w:val="-4"/>
          <w:kern w:val="2"/>
          <w:sz w:val="24"/>
          <w:szCs w:val="24"/>
          <w:lang w:bidi="hi-IN"/>
        </w:rPr>
        <w:t>(локально в ручному режимі);</w:t>
      </w:r>
    </w:p>
    <w:p w:rsidR="00E16223" w:rsidRDefault="00E16223" w:rsidP="00E16223">
      <w:pPr>
        <w:spacing w:after="0"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xml:space="preserve">- дистанційне приймання звукових сигналів  та мовних повідомлень у форматах *.wav , *.mp3 з АРМ територіальної та місцевої системи оповіщення, дистанційний запис їх у модуль внутрішньої пам’яті; </w:t>
      </w:r>
    </w:p>
    <w:p w:rsidR="00E16223" w:rsidRDefault="00E16223" w:rsidP="00E16223">
      <w:pPr>
        <w:tabs>
          <w:tab w:val="left" w:pos="720"/>
        </w:tabs>
        <w:spacing w:after="0"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формування та передачу підтвердження на АРМ територіальної та місцевої системи оповіщення про отримані команди управління, сигнали та інформацію, що надійшла;</w:t>
      </w:r>
    </w:p>
    <w:p w:rsidR="00E16223" w:rsidRDefault="00E16223" w:rsidP="00E16223">
      <w:pPr>
        <w:tabs>
          <w:tab w:val="left" w:pos="720"/>
        </w:tabs>
        <w:spacing w:after="0"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запис мовних повідомлень з використанням мікрофону та збереження їх у модулі внутрішньої пам’яті;</w:t>
      </w:r>
    </w:p>
    <w:p w:rsidR="00E16223" w:rsidRDefault="00E16223" w:rsidP="00E16223">
      <w:pPr>
        <w:tabs>
          <w:tab w:val="left" w:pos="720"/>
        </w:tabs>
        <w:spacing w:after="0"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xml:space="preserve">- приймання звукових сигналів (мовних повідомлень) у форматах *.wav , *.mp3 з АРМ територіальної та місцевої системи оповіщення, запис їх у модуль внутрішньої пам’яті та їх озвучення; </w:t>
      </w:r>
    </w:p>
    <w:p w:rsidR="00E16223" w:rsidRDefault="00E16223" w:rsidP="00E16223">
      <w:pPr>
        <w:tabs>
          <w:tab w:val="left" w:pos="720"/>
        </w:tabs>
        <w:spacing w:after="0" w:line="240" w:lineRule="auto"/>
        <w:ind w:firstLine="708"/>
        <w:contextualSpacing/>
        <w:jc w:val="both"/>
      </w:pPr>
      <w:r>
        <w:rPr>
          <w:rFonts w:ascii="Times New Roman" w:eastAsia="Noto Sans CJK SC" w:hAnsi="Times New Roman" w:cs="Times New Roman"/>
          <w:kern w:val="2"/>
          <w:sz w:val="24"/>
          <w:szCs w:val="24"/>
          <w:lang w:bidi="hi-IN"/>
        </w:rPr>
        <w:t xml:space="preserve">- автоматичне діагностування технічного стану та передачу </w:t>
      </w:r>
      <w:r>
        <w:rPr>
          <w:rFonts w:ascii="Times New Roman" w:eastAsia="Noto Sans CJK SC" w:hAnsi="Times New Roman" w:cs="Times New Roman"/>
          <w:spacing w:val="-4"/>
          <w:kern w:val="2"/>
          <w:sz w:val="24"/>
          <w:szCs w:val="24"/>
          <w:lang w:bidi="hi-IN"/>
        </w:rPr>
        <w:t>на АРМ територіальної та місцевої системи оповіщення</w:t>
      </w:r>
      <w:r>
        <w:rPr>
          <w:rFonts w:ascii="Times New Roman" w:eastAsia="Noto Sans CJK SC" w:hAnsi="Times New Roman" w:cs="Times New Roman"/>
          <w:kern w:val="2"/>
          <w:sz w:val="24"/>
          <w:szCs w:val="24"/>
          <w:lang w:bidi="hi-IN"/>
        </w:rPr>
        <w:t xml:space="preserve"> інформації </w:t>
      </w:r>
      <w:r>
        <w:rPr>
          <w:rFonts w:ascii="Times New Roman" w:eastAsia="Noto Sans CJK SC" w:hAnsi="Times New Roman" w:cs="Times New Roman"/>
          <w:spacing w:val="-4"/>
          <w:kern w:val="2"/>
          <w:sz w:val="24"/>
          <w:szCs w:val="24"/>
          <w:lang w:bidi="hi-IN"/>
        </w:rPr>
        <w:t>про можливі несправності, зокрема:</w:t>
      </w:r>
    </w:p>
    <w:p w:rsidR="00E16223" w:rsidRDefault="00E16223" w:rsidP="00E16223">
      <w:pPr>
        <w:widowControl w:val="0"/>
        <w:numPr>
          <w:ilvl w:val="0"/>
          <w:numId w:val="10"/>
        </w:numPr>
        <w:spacing w:after="0" w:line="240" w:lineRule="auto"/>
        <w:ind w:left="993" w:hanging="142"/>
        <w:contextualSpacing/>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наявність електроживлення 220В;</w:t>
      </w:r>
    </w:p>
    <w:p w:rsidR="00E16223" w:rsidRDefault="00E16223" w:rsidP="00E16223">
      <w:pPr>
        <w:widowControl w:val="0"/>
        <w:numPr>
          <w:ilvl w:val="0"/>
          <w:numId w:val="10"/>
        </w:numPr>
        <w:spacing w:after="0" w:line="240" w:lineRule="auto"/>
        <w:ind w:left="993" w:hanging="142"/>
        <w:contextualSpacing/>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контроль стану резервного живлення (акумуляторних батарей);</w:t>
      </w:r>
    </w:p>
    <w:p w:rsidR="00E16223" w:rsidRDefault="00E16223" w:rsidP="00E16223">
      <w:pPr>
        <w:widowControl w:val="0"/>
        <w:numPr>
          <w:ilvl w:val="0"/>
          <w:numId w:val="10"/>
        </w:numPr>
        <w:spacing w:after="0" w:line="240" w:lineRule="auto"/>
        <w:ind w:left="993" w:hanging="142"/>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xml:space="preserve">контроль працездатності каналів зв’язку (не менше 2-х каналів) та приймання- передавання даних. </w:t>
      </w:r>
    </w:p>
    <w:p w:rsidR="00E16223" w:rsidRDefault="00E16223" w:rsidP="00E16223">
      <w:pPr>
        <w:spacing w:after="0" w:line="240" w:lineRule="auto"/>
        <w:ind w:firstLine="708"/>
        <w:contextualSpacing/>
        <w:jc w:val="both"/>
      </w:pPr>
      <w:r>
        <w:rPr>
          <w:rFonts w:ascii="Times New Roman" w:eastAsia="Noto Sans CJK SC" w:hAnsi="Times New Roman" w:cs="Times New Roman"/>
          <w:kern w:val="2"/>
          <w:sz w:val="24"/>
          <w:szCs w:val="24"/>
          <w:lang w:bidi="hi-IN"/>
        </w:rPr>
        <w:t xml:space="preserve">2.4. Час безперервної роботи з автоматичним переключенням на джерело безперебійного живлення, призначене для забезпечення безперервної автономної роботи під </w:t>
      </w:r>
      <w:r>
        <w:rPr>
          <w:rFonts w:ascii="Times New Roman" w:eastAsia="Noto Sans CJK SC" w:hAnsi="Times New Roman" w:cs="Times New Roman"/>
          <w:kern w:val="2"/>
          <w:sz w:val="24"/>
          <w:szCs w:val="24"/>
          <w:lang w:bidi="hi-IN"/>
        </w:rPr>
        <w:lastRenderedPageBreak/>
        <w:t>час відсутності основного електроживлення протягом не менше 24 годин у черговому режимі та 0,5 години в режимі оповіщення,</w:t>
      </w:r>
      <w:r>
        <w:rPr>
          <w:rFonts w:ascii="Times New Roman" w:hAnsi="Times New Roman" w:cs="Times New Roman"/>
          <w:sz w:val="24"/>
          <w:szCs w:val="24"/>
        </w:rPr>
        <w:t xml:space="preserve"> </w:t>
      </w:r>
      <w:r>
        <w:rPr>
          <w:rFonts w:ascii="Times New Roman" w:eastAsia="Noto Sans CJK SC" w:hAnsi="Times New Roman" w:cs="Times New Roman"/>
          <w:kern w:val="2"/>
          <w:sz w:val="24"/>
          <w:szCs w:val="24"/>
          <w:lang w:bidi="hi-IN"/>
        </w:rPr>
        <w:t>без переключення на джерело безперебійного живлення при наявності основного електроживлення – необмежено.</w:t>
      </w:r>
    </w:p>
    <w:p w:rsidR="00E16223" w:rsidRDefault="00E16223" w:rsidP="00E16223">
      <w:pPr>
        <w:spacing w:after="0" w:line="240" w:lineRule="auto"/>
        <w:ind w:firstLine="708"/>
        <w:contextualSpacing/>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2.5. Акустичні характеристики БОУ:</w:t>
      </w:r>
    </w:p>
    <w:p w:rsidR="00E16223" w:rsidRDefault="00E16223" w:rsidP="00E16223">
      <w:pPr>
        <w:spacing w:after="0" w:line="240" w:lineRule="auto"/>
        <w:ind w:firstLine="708"/>
        <w:contextualSpacing/>
        <w:jc w:val="both"/>
      </w:pPr>
      <w:r>
        <w:rPr>
          <w:rFonts w:ascii="Times New Roman" w:eastAsia="Noto Sans CJK SC" w:hAnsi="Times New Roman" w:cs="Times New Roman"/>
          <w:kern w:val="2"/>
          <w:sz w:val="24"/>
          <w:szCs w:val="24"/>
          <w:lang w:bidi="hi-IN"/>
        </w:rPr>
        <w:t>- номінальна потужність акустичних систем не менше 300 Вт;</w:t>
      </w:r>
    </w:p>
    <w:p w:rsidR="00E16223" w:rsidRDefault="00E16223" w:rsidP="00E16223">
      <w:pPr>
        <w:spacing w:after="0" w:line="240" w:lineRule="auto"/>
        <w:ind w:firstLine="709"/>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номінальна потужність підсилювача низької частоти не менше 400 Вт.</w:t>
      </w:r>
    </w:p>
    <w:p w:rsidR="00E16223" w:rsidRDefault="00E16223" w:rsidP="00E16223">
      <w:pPr>
        <w:spacing w:after="0" w:line="240" w:lineRule="auto"/>
        <w:ind w:firstLine="709"/>
        <w:contextualSpacing/>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3. Особливості конструктивного виконання.</w:t>
      </w:r>
    </w:p>
    <w:p w:rsidR="00E16223" w:rsidRDefault="00E16223" w:rsidP="00E16223">
      <w:pPr>
        <w:spacing w:after="0" w:line="240" w:lineRule="auto"/>
        <w:ind w:firstLine="708"/>
        <w:contextualSpacing/>
        <w:jc w:val="both"/>
      </w:pPr>
      <w:r>
        <w:rPr>
          <w:rFonts w:ascii="Times New Roman" w:eastAsia="Noto Sans CJK SC" w:hAnsi="Times New Roman" w:cs="Times New Roman"/>
          <w:kern w:val="2"/>
          <w:sz w:val="24"/>
          <w:szCs w:val="24"/>
          <w:lang w:bidi="hi-IN"/>
        </w:rPr>
        <w:t>3.1. БОУ має складатися із силової частини (блоку управління, низькочастотних підсилювачів звуку загальною потужністю не менше 400 Вт, розміщених у металевій шафі навісного виконання загальною вагою не більше 30 кг) та 2-х гучномовців потужністю не менше ніж по 150 Вт кожний. БОУ повинен передбачати можливість підключення додатково  виносного гучномовця</w:t>
      </w:r>
      <w:r>
        <w:rPr>
          <w:rFonts w:ascii="Times New Roman" w:hAnsi="Times New Roman" w:cs="Times New Roman"/>
          <w:sz w:val="24"/>
          <w:szCs w:val="24"/>
        </w:rPr>
        <w:t xml:space="preserve"> </w:t>
      </w:r>
      <w:r>
        <w:rPr>
          <w:rFonts w:ascii="Times New Roman" w:eastAsia="Noto Sans CJK SC" w:hAnsi="Times New Roman" w:cs="Times New Roman"/>
          <w:kern w:val="2"/>
          <w:sz w:val="24"/>
          <w:szCs w:val="24"/>
          <w:lang w:bidi="hi-IN"/>
        </w:rPr>
        <w:t>потужністю 30 Вт.</w:t>
      </w:r>
    </w:p>
    <w:p w:rsidR="00E16223" w:rsidRDefault="00E16223" w:rsidP="00E16223">
      <w:pPr>
        <w:spacing w:after="0"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БОУ має бути забезпечений резервним джерелом електроживлення (акумуляторними батареями відповідної потужності) та автоматичними зарядними пристроями, які мають забезпечувати зарядку акумуляторів до рівня 80% від їх максимальної місткості протягом не більше 24 годин.</w:t>
      </w:r>
    </w:p>
    <w:p w:rsidR="00E16223" w:rsidRDefault="00E16223" w:rsidP="00E16223">
      <w:pPr>
        <w:spacing w:after="0"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Конструкція шафи БОУ має забезпечувати виключення несанкціонованого доступу сторонніх осіб до блоку управління.</w:t>
      </w:r>
    </w:p>
    <w:p w:rsidR="00E16223" w:rsidRDefault="00E16223" w:rsidP="00E16223">
      <w:pPr>
        <w:spacing w:after="0"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3.2. Конструкція БОУ має відповідати вимогам міцності і стійкості до впливу зовнішніх факторів групи виконання 1.1 відповідно до ГОСТ 15150-69 для макрокліматичних районів з поміркованим і холодним кліматом.</w:t>
      </w:r>
    </w:p>
    <w:p w:rsidR="00E16223" w:rsidRDefault="00E16223" w:rsidP="00E16223">
      <w:pPr>
        <w:spacing w:after="0" w:line="240" w:lineRule="auto"/>
        <w:ind w:firstLine="709"/>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3.3. Робота обладнання БОУ повинна здійснюватись під керуванням операційної системи Linux (ОС з відкритим кодом).</w:t>
      </w:r>
    </w:p>
    <w:p w:rsidR="00E16223" w:rsidRDefault="00E16223" w:rsidP="00E16223">
      <w:pPr>
        <w:spacing w:after="0" w:line="240" w:lineRule="auto"/>
        <w:ind w:firstLine="709"/>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3.4. БОУ повинен відповідати Орієнтовному переліку нормативних документів у сфері телекомунікацій, що визначають технічні вимоги до кінцевого обладнання, яке призначене для з’єднання з пунктом закінчення телекомунікаційної мережі, затвердженого наказом Адміністрації Держспецзв'язку від 26.01.2018 № 38.</w:t>
      </w:r>
    </w:p>
    <w:p w:rsidR="00E16223" w:rsidRDefault="00E16223" w:rsidP="00E16223">
      <w:pPr>
        <w:widowControl w:val="0"/>
        <w:spacing w:after="0" w:line="240" w:lineRule="auto"/>
        <w:ind w:left="720"/>
        <w:contextualSpacing/>
        <w:jc w:val="both"/>
        <w:rPr>
          <w:rFonts w:ascii="Times New Roman" w:hAnsi="Times New Roman" w:cs="Times New Roman"/>
          <w:bCs/>
          <w:sz w:val="24"/>
          <w:szCs w:val="24"/>
        </w:rPr>
      </w:pPr>
    </w:p>
    <w:p w:rsidR="00E16223" w:rsidRDefault="00E16223" w:rsidP="00E16223">
      <w:pPr>
        <w:widowControl w:val="0"/>
        <w:spacing w:after="0" w:line="240" w:lineRule="auto"/>
        <w:ind w:left="720"/>
        <w:contextualSpacing/>
        <w:jc w:val="both"/>
        <w:rPr>
          <w:rFonts w:ascii="Times New Roman" w:hAnsi="Times New Roman" w:cs="Times New Roman"/>
          <w:bCs/>
          <w:sz w:val="24"/>
          <w:szCs w:val="24"/>
        </w:rPr>
      </w:pPr>
    </w:p>
    <w:p w:rsidR="00E16223" w:rsidRDefault="00E16223" w:rsidP="00E16223">
      <w:pPr>
        <w:widowControl w:val="0"/>
        <w:spacing w:after="0" w:line="240" w:lineRule="auto"/>
        <w:ind w:left="720"/>
        <w:contextualSpacing/>
        <w:jc w:val="both"/>
        <w:rPr>
          <w:rFonts w:ascii="Times New Roman" w:hAnsi="Times New Roman" w:cs="Times New Roman"/>
          <w:bCs/>
          <w:sz w:val="24"/>
          <w:szCs w:val="24"/>
        </w:rPr>
      </w:pPr>
    </w:p>
    <w:p w:rsidR="00E16223" w:rsidRDefault="00E16223" w:rsidP="00E16223">
      <w:pPr>
        <w:spacing w:after="0" w:line="240" w:lineRule="auto"/>
        <w:contextualSpacing/>
        <w:jc w:val="center"/>
        <w:rPr>
          <w:rFonts w:ascii="Times New Roman" w:hAnsi="Times New Roman" w:cs="Times New Roman"/>
          <w:sz w:val="24"/>
          <w:szCs w:val="24"/>
        </w:rPr>
      </w:pPr>
      <w:r>
        <w:rPr>
          <w:rFonts w:ascii="Times New Roman" w:hAnsi="Times New Roman" w:cs="Times New Roman"/>
          <w:i/>
          <w:spacing w:val="-2"/>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E16223" w:rsidRDefault="00E16223" w:rsidP="00E16223">
      <w:pPr>
        <w:spacing w:after="0" w:line="240" w:lineRule="auto"/>
        <w:contextualSpacing/>
      </w:pPr>
    </w:p>
    <w:p w:rsidR="00E16223" w:rsidRDefault="00E16223" w:rsidP="00E16223">
      <w:pPr>
        <w:spacing w:after="0" w:line="240" w:lineRule="auto"/>
        <w:contextualSpacing/>
      </w:pPr>
    </w:p>
    <w:p w:rsidR="00E16223" w:rsidRDefault="00E16223" w:rsidP="00E16223">
      <w:pPr>
        <w:spacing w:after="0" w:line="240" w:lineRule="auto"/>
        <w:contextualSpacing/>
      </w:pPr>
    </w:p>
    <w:p w:rsidR="00E16223" w:rsidRPr="00015350" w:rsidRDefault="00E16223" w:rsidP="00E16223">
      <w:pPr>
        <w:spacing w:after="0" w:line="240" w:lineRule="auto"/>
        <w:contextualSpacing/>
        <w:rPr>
          <w:lang w:val="ru-RU"/>
        </w:rPr>
      </w:pPr>
    </w:p>
    <w:p w:rsidR="00E16223" w:rsidRDefault="00E16223"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lang w:val="ru-RU"/>
        </w:rPr>
      </w:pPr>
    </w:p>
    <w:p w:rsidR="00CF3A0A" w:rsidRDefault="00CF3A0A" w:rsidP="00CF3A0A">
      <w:pPr>
        <w:spacing w:after="0" w:line="240" w:lineRule="auto"/>
        <w:ind w:firstLine="284"/>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ДОДАТОК №3</w:t>
      </w:r>
    </w:p>
    <w:p w:rsidR="00CF3A0A" w:rsidRDefault="00CF3A0A" w:rsidP="00CF3A0A">
      <w:pPr>
        <w:spacing w:after="0" w:line="240" w:lineRule="auto"/>
        <w:ind w:firstLine="284"/>
        <w:contextualSpacing/>
        <w:jc w:val="right"/>
        <w:rPr>
          <w:rFonts w:ascii="Times New Roman" w:eastAsia="Times New Roman" w:hAnsi="Times New Roman" w:cs="Times New Roman"/>
          <w:b/>
          <w:sz w:val="24"/>
          <w:szCs w:val="24"/>
          <w:lang w:eastAsia="ru-RU"/>
        </w:rPr>
      </w:pPr>
    </w:p>
    <w:p w:rsidR="00CF3A0A" w:rsidRDefault="00CF3A0A" w:rsidP="00CF3A0A">
      <w:pPr>
        <w:spacing w:after="0" w:line="240" w:lineRule="auto"/>
        <w:contextualSpacing/>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*Проєкт договору подається Учасником у складі пропозиції та є її невід’ємною частиною.</w:t>
      </w:r>
    </w:p>
    <w:p w:rsidR="00CF3A0A" w:rsidRDefault="00CF3A0A" w:rsidP="00CF3A0A">
      <w:pPr>
        <w:spacing w:after="0" w:line="240" w:lineRule="auto"/>
        <w:contextualSpacing/>
        <w:rPr>
          <w:rFonts w:ascii="Times New Roman" w:eastAsia="Times New Roman" w:hAnsi="Times New Roman" w:cs="Times New Roman"/>
          <w:sz w:val="24"/>
          <w:szCs w:val="24"/>
        </w:rPr>
      </w:pPr>
    </w:p>
    <w:p w:rsidR="00CF3A0A" w:rsidRDefault="00CF3A0A" w:rsidP="00CF3A0A">
      <w:pPr>
        <w:spacing w:after="0" w:line="240" w:lineRule="auto"/>
        <w:contextualSpacing/>
        <w:jc w:val="center"/>
        <w:rPr>
          <w:rFonts w:ascii="Times New Roman" w:eastAsia="Times New Roman" w:hAnsi="Times New Roman" w:cs="Times New Roman"/>
          <w:b/>
          <w:sz w:val="24"/>
          <w:szCs w:val="24"/>
          <w:lang w:eastAsia="ru-RU"/>
        </w:rPr>
      </w:pPr>
    </w:p>
    <w:p w:rsidR="00CF3A0A" w:rsidRDefault="00CF3A0A" w:rsidP="00CF3A0A">
      <w:pPr>
        <w:spacing w:after="0" w:line="240" w:lineRule="auto"/>
        <w:ind w:firstLine="426"/>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ПРОЄКТ </w:t>
      </w:r>
    </w:p>
    <w:p w:rsidR="00CF3A0A" w:rsidRDefault="00CF3A0A" w:rsidP="00CF3A0A">
      <w:pPr>
        <w:spacing w:after="0" w:line="240" w:lineRule="auto"/>
        <w:ind w:firstLine="426"/>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ДОГОВОРУ ПРО ЗАКУПІВЛЮ</w:t>
      </w:r>
    </w:p>
    <w:p w:rsidR="00CF3A0A" w:rsidRDefault="00CF3A0A" w:rsidP="00CF3A0A">
      <w:pPr>
        <w:spacing w:after="0" w:line="240" w:lineRule="auto"/>
        <w:ind w:firstLine="426"/>
        <w:contextualSpacing/>
        <w:jc w:val="center"/>
        <w:rPr>
          <w:rFonts w:ascii="Times New Roman" w:hAnsi="Times New Roman" w:cs="Times New Roman"/>
          <w:b/>
          <w:sz w:val="24"/>
          <w:szCs w:val="24"/>
          <w:lang w:eastAsia="ru-RU"/>
        </w:rPr>
      </w:pPr>
    </w:p>
    <w:p w:rsidR="00CF3A0A" w:rsidRDefault="00CF3A0A" w:rsidP="00CF3A0A">
      <w:pPr>
        <w:spacing w:after="0" w:line="240" w:lineRule="auto"/>
        <w:ind w:firstLine="426"/>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Договір №____</w:t>
      </w:r>
    </w:p>
    <w:p w:rsidR="00CF3A0A" w:rsidRDefault="00CF3A0A" w:rsidP="00CF3A0A">
      <w:pPr>
        <w:spacing w:after="0" w:line="240" w:lineRule="auto"/>
        <w:ind w:firstLine="426"/>
        <w:contextualSpacing/>
        <w:jc w:val="center"/>
        <w:rPr>
          <w:rFonts w:ascii="Times New Roman" w:hAnsi="Times New Roman" w:cs="Times New Roman"/>
          <w:b/>
          <w:sz w:val="24"/>
          <w:szCs w:val="24"/>
          <w:lang w:eastAsia="ru-RU"/>
        </w:rPr>
      </w:pPr>
    </w:p>
    <w:p w:rsidR="00CF3A0A" w:rsidRDefault="00CF3A0A" w:rsidP="00CF3A0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смт. Журавно</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«___» ___________ 20__ року </w:t>
      </w:r>
    </w:p>
    <w:p w:rsidR="00CF3A0A" w:rsidRDefault="00CF3A0A" w:rsidP="00CF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cs="Times New Roman"/>
          <w:b/>
          <w:sz w:val="24"/>
          <w:szCs w:val="24"/>
        </w:rPr>
      </w:pPr>
      <w:bookmarkStart w:id="11" w:name="20"/>
      <w:bookmarkEnd w:id="11"/>
    </w:p>
    <w:p w:rsidR="00CF3A0A" w:rsidRPr="00791B12" w:rsidRDefault="00634665" w:rsidP="00CF3A0A">
      <w:pPr>
        <w:spacing w:after="0" w:line="240" w:lineRule="auto"/>
        <w:ind w:firstLine="360"/>
        <w:contextualSpacing/>
        <w:jc w:val="both"/>
      </w:pPr>
      <w:r>
        <w:rPr>
          <w:rFonts w:ascii="Times New Roman" w:hAnsi="Times New Roman" w:cs="Times New Roman"/>
          <w:b/>
          <w:sz w:val="24"/>
          <w:szCs w:val="24"/>
        </w:rPr>
        <w:t xml:space="preserve">Журавненська селищна </w:t>
      </w:r>
      <w:r w:rsidR="00CF3A0A">
        <w:rPr>
          <w:rFonts w:ascii="Times New Roman" w:hAnsi="Times New Roman" w:cs="Times New Roman"/>
          <w:b/>
          <w:sz w:val="24"/>
          <w:szCs w:val="24"/>
        </w:rPr>
        <w:t xml:space="preserve"> рада Львівської області,</w:t>
      </w:r>
      <w:r w:rsidR="00CF3A0A">
        <w:rPr>
          <w:rFonts w:ascii="Times New Roman" w:hAnsi="Times New Roman" w:cs="Times New Roman"/>
          <w:sz w:val="24"/>
          <w:szCs w:val="24"/>
        </w:rPr>
        <w:t xml:space="preserve"> в особі </w:t>
      </w:r>
      <w:r>
        <w:rPr>
          <w:rFonts w:ascii="Times New Roman" w:hAnsi="Times New Roman" w:cs="Times New Roman"/>
          <w:sz w:val="24"/>
          <w:szCs w:val="24"/>
        </w:rPr>
        <w:t xml:space="preserve">селищного </w:t>
      </w:r>
      <w:r w:rsidR="00CF3A0A">
        <w:rPr>
          <w:rFonts w:ascii="Times New Roman" w:hAnsi="Times New Roman" w:cs="Times New Roman"/>
          <w:sz w:val="24"/>
          <w:szCs w:val="24"/>
        </w:rPr>
        <w:t xml:space="preserve"> голов</w:t>
      </w:r>
      <w:r>
        <w:rPr>
          <w:rFonts w:ascii="Times New Roman" w:hAnsi="Times New Roman" w:cs="Times New Roman"/>
          <w:sz w:val="24"/>
          <w:szCs w:val="24"/>
        </w:rPr>
        <w:t>и Вітра Василя Володимировича</w:t>
      </w:r>
      <w:r w:rsidR="00CF3A0A">
        <w:rPr>
          <w:rFonts w:ascii="Times New Roman" w:hAnsi="Times New Roman" w:cs="Times New Roman"/>
          <w:sz w:val="24"/>
          <w:szCs w:val="24"/>
        </w:rPr>
        <w:t>, що діє на підставі Закону України «Про місцеве самоврядування в Україні</w:t>
      </w:r>
      <w:r w:rsidR="00CF3A0A" w:rsidRPr="0079264E">
        <w:rPr>
          <w:rFonts w:ascii="Times New Roman" w:hAnsi="Times New Roman" w:cs="Times New Roman"/>
          <w:sz w:val="24"/>
          <w:szCs w:val="24"/>
        </w:rPr>
        <w:t xml:space="preserve">» (далі - </w:t>
      </w:r>
      <w:r w:rsidR="00CF3A0A">
        <w:rPr>
          <w:rFonts w:ascii="Times New Roman" w:hAnsi="Times New Roman" w:cs="Times New Roman"/>
          <w:sz w:val="24"/>
          <w:szCs w:val="24"/>
        </w:rPr>
        <w:t>Замовник</w:t>
      </w:r>
      <w:r w:rsidR="00CF3A0A" w:rsidRPr="0079264E">
        <w:rPr>
          <w:rFonts w:ascii="Times New Roman" w:hAnsi="Times New Roman" w:cs="Times New Roman"/>
          <w:sz w:val="24"/>
          <w:szCs w:val="24"/>
        </w:rPr>
        <w:t>), з</w:t>
      </w:r>
      <w:r w:rsidR="00CF3A0A">
        <w:rPr>
          <w:rFonts w:ascii="Times New Roman" w:hAnsi="Times New Roman" w:cs="Times New Roman"/>
          <w:sz w:val="24"/>
          <w:szCs w:val="24"/>
        </w:rPr>
        <w:t xml:space="preserve"> однієї сторони, та</w:t>
      </w:r>
      <w:r w:rsidR="00CF3A0A">
        <w:rPr>
          <w:rFonts w:ascii="Times New Roman" w:hAnsi="Times New Roman" w:cs="Times New Roman"/>
          <w:b/>
          <w:bCs/>
          <w:sz w:val="24"/>
          <w:szCs w:val="24"/>
          <w:shd w:val="clear" w:color="auto" w:fill="FFFFFF"/>
        </w:rPr>
        <w:t xml:space="preserve"> _______________________________________________</w:t>
      </w:r>
      <w:r w:rsidR="00CF3A0A">
        <w:rPr>
          <w:rFonts w:ascii="Times New Roman" w:hAnsi="Times New Roman" w:cs="Times New Roman"/>
          <w:sz w:val="24"/>
          <w:szCs w:val="24"/>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rsidR="00CF3A0A" w:rsidRDefault="00CF3A0A" w:rsidP="00CF3A0A">
      <w:pPr>
        <w:spacing w:after="0" w:line="240" w:lineRule="auto"/>
        <w:contextualSpacing/>
        <w:jc w:val="center"/>
        <w:rPr>
          <w:rFonts w:ascii="Times New Roman" w:hAnsi="Times New Roman" w:cs="Times New Roman"/>
          <w:b/>
          <w:sz w:val="24"/>
          <w:szCs w:val="24"/>
        </w:rPr>
      </w:pPr>
    </w:p>
    <w:p w:rsidR="00CF3A0A" w:rsidRDefault="00CF3A0A" w:rsidP="00CF3A0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І. Предмет договору</w:t>
      </w:r>
    </w:p>
    <w:p w:rsidR="00CF3A0A" w:rsidRDefault="00CF3A0A" w:rsidP="00CF3A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1.1. Постачальник зобов’язується передати у власність Замовника товар, а Замовник зобов’язується прийняти товар та оплатити його вартість на умовах даного Договору. </w:t>
      </w:r>
    </w:p>
    <w:p w:rsidR="00CF3A0A" w:rsidRDefault="00CF3A0A" w:rsidP="00CF3A0A">
      <w:pPr>
        <w:spacing w:after="0" w:line="240" w:lineRule="auto"/>
        <w:ind w:firstLine="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 Договору поставки застосовуються загальні положення про купівлю-продаж Товару, якщо інше не встановлено Договором, законом або не випливає з характеру відносин Сторін.</w:t>
      </w:r>
    </w:p>
    <w:p w:rsidR="00CF3A0A" w:rsidRPr="0079264E" w:rsidRDefault="00CF3A0A" w:rsidP="00CF3A0A">
      <w:pPr>
        <w:shd w:val="clear" w:color="auto" w:fill="FFFFFF"/>
        <w:spacing w:after="0" w:line="240" w:lineRule="auto"/>
        <w:ind w:firstLine="426"/>
        <w:contextualSpacing/>
        <w:jc w:val="both"/>
        <w:textAlignment w:val="baseline"/>
        <w:rPr>
          <w:rFonts w:ascii="Times New Roman" w:eastAsia="Times New Roman" w:hAnsi="Times New Roman" w:cs="Times New Roman"/>
          <w:b/>
          <w:sz w:val="24"/>
          <w:szCs w:val="24"/>
          <w:shd w:val="clear" w:color="auto" w:fill="FFFFFF"/>
        </w:rPr>
      </w:pPr>
      <w:r>
        <w:rPr>
          <w:rFonts w:ascii="Times New Roman" w:hAnsi="Times New Roman" w:cs="Times New Roman"/>
          <w:sz w:val="24"/>
          <w:szCs w:val="24"/>
        </w:rPr>
        <w:t>1.2. Предметом Договором є:</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79264E">
        <w:rPr>
          <w:rFonts w:ascii="Times New Roman" w:eastAsia="Times New Roman" w:hAnsi="Times New Roman" w:cs="Times New Roman"/>
          <w:b/>
          <w:sz w:val="24"/>
          <w:szCs w:val="24"/>
          <w:shd w:val="clear" w:color="auto" w:fill="FFFFFF"/>
        </w:rPr>
        <w:t>«Комплект кінцевого обладнання та сучасних сигнально-гучномовних пристроїв  — електронна сирена «Блок оповіщення універсальний (БОУ)»</w:t>
      </w:r>
      <w:r>
        <w:rPr>
          <w:rFonts w:ascii="Times New Roman" w:eastAsia="Times New Roman" w:hAnsi="Times New Roman" w:cs="Times New Roman"/>
          <w:b/>
          <w:sz w:val="24"/>
          <w:szCs w:val="24"/>
          <w:shd w:val="clear" w:color="auto" w:fill="FFFFFF"/>
        </w:rPr>
        <w:t xml:space="preserve"> </w:t>
      </w:r>
      <w:r w:rsidRPr="0079264E">
        <w:rPr>
          <w:rFonts w:ascii="Times New Roman" w:eastAsia="Times New Roman" w:hAnsi="Times New Roman" w:cs="Times New Roman"/>
          <w:b/>
          <w:sz w:val="24"/>
          <w:szCs w:val="24"/>
          <w:shd w:val="clear" w:color="auto" w:fill="FFFFFF"/>
        </w:rPr>
        <w:t xml:space="preserve">(код ДК 021:2015:32340000-8: Мікрофони та гучномовці) </w:t>
      </w:r>
      <w:r>
        <w:rPr>
          <w:rFonts w:ascii="Times New Roman" w:hAnsi="Times New Roman" w:cs="Times New Roman"/>
          <w:sz w:val="24"/>
          <w:szCs w:val="24"/>
        </w:rPr>
        <w:t xml:space="preserve">(надалі — товар). </w:t>
      </w:r>
    </w:p>
    <w:p w:rsidR="00CF3A0A" w:rsidRDefault="00CF3A0A" w:rsidP="00CF3A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rsidR="00CF3A0A" w:rsidRDefault="00CF3A0A" w:rsidP="00CF3A0A">
      <w:pPr>
        <w:keepNext/>
        <w:keepLines/>
        <w:spacing w:after="0" w:line="240" w:lineRule="auto"/>
        <w:contextualSpacing/>
        <w:jc w:val="center"/>
        <w:outlineLvl w:val="1"/>
        <w:rPr>
          <w:rFonts w:ascii="Times New Roman" w:hAnsi="Times New Roman" w:cs="Times New Roman"/>
          <w:b/>
          <w:sz w:val="24"/>
          <w:szCs w:val="24"/>
        </w:rPr>
      </w:pPr>
    </w:p>
    <w:p w:rsidR="00CF3A0A" w:rsidRDefault="00CF3A0A" w:rsidP="00CF3A0A">
      <w:pPr>
        <w:keepNext/>
        <w:keepLines/>
        <w:spacing w:after="0" w:line="240" w:lineRule="auto"/>
        <w:contextualSpacing/>
        <w:jc w:val="center"/>
        <w:outlineLvl w:val="1"/>
        <w:rPr>
          <w:rFonts w:ascii="Times New Roman" w:hAnsi="Times New Roman" w:cs="Times New Roman"/>
          <w:b/>
          <w:sz w:val="24"/>
          <w:szCs w:val="24"/>
        </w:rPr>
      </w:pPr>
      <w:bookmarkStart w:id="12" w:name="bookmark1"/>
      <w:r>
        <w:rPr>
          <w:rFonts w:ascii="Times New Roman" w:hAnsi="Times New Roman" w:cs="Times New Roman"/>
          <w:b/>
          <w:sz w:val="24"/>
          <w:szCs w:val="24"/>
        </w:rPr>
        <w:t>II. Якість товарів</w:t>
      </w:r>
      <w:bookmarkEnd w:id="12"/>
    </w:p>
    <w:p w:rsidR="00CF3A0A" w:rsidRDefault="00CF3A0A" w:rsidP="00CF3A0A">
      <w:pPr>
        <w:widowControl w:val="0"/>
        <w:numPr>
          <w:ilvl w:val="0"/>
          <w:numId w:val="12"/>
        </w:numPr>
        <w:tabs>
          <w:tab w:val="left" w:pos="790"/>
        </w:tabs>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Постачальник повинен передати (поставити) Замовнику товар (товари), якість яких повинна відповідати стандартам.</w:t>
      </w:r>
    </w:p>
    <w:p w:rsidR="00CF3A0A" w:rsidRDefault="00CF3A0A" w:rsidP="00CF3A0A">
      <w:pPr>
        <w:widowControl w:val="0"/>
        <w:numPr>
          <w:ilvl w:val="0"/>
          <w:numId w:val="12"/>
        </w:numPr>
        <w:tabs>
          <w:tab w:val="left" w:pos="790"/>
        </w:tabs>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Товар постачається в упаковці, що забезпечує захист його від пошкодження або псування під час транспортування та зберігання.</w:t>
      </w:r>
    </w:p>
    <w:p w:rsidR="00CF3A0A" w:rsidRDefault="00CF3A0A" w:rsidP="00CF3A0A">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2.3. Гарантійний термін (строк) експлуатації товару, повинен становити не менше 12 місяців з дати підписання акту введення в експлуатацію. Під гарантією розуміється безкоштовний ремонт на території Постачальника або заміна товару, який вийшов з ладу. </w:t>
      </w:r>
      <w:r w:rsidRPr="00722C86">
        <w:rPr>
          <w:rFonts w:ascii="Times New Roman" w:hAnsi="Times New Roman" w:cs="Times New Roman"/>
          <w:sz w:val="24"/>
          <w:szCs w:val="24"/>
        </w:rPr>
        <w:t>Гарантія не покриває витрати на експлуатаційно –технічне обслуговування, яке проводиться за окремим договором (щоденний моніторинг справності, оновлення програмного забезпечення, керування та обмін даними по виділених каналах зв’язку, поза гарантійний ремонт на місці встановлення).</w:t>
      </w:r>
    </w:p>
    <w:p w:rsidR="00CF3A0A" w:rsidRDefault="00CF3A0A" w:rsidP="00CF3A0A">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2.4. Якщо при поставці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rsidR="00CF3A0A" w:rsidRDefault="00CF3A0A" w:rsidP="00CF3A0A">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2.5. Всі витрати, пов’язані із заміною дефектного Товару, чи товару неналежної якості, несе Постачальник.</w:t>
      </w:r>
      <w:bookmarkStart w:id="13" w:name="bookmark2"/>
    </w:p>
    <w:p w:rsidR="00CF3A0A" w:rsidRDefault="00CF3A0A" w:rsidP="00CF3A0A">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F3A0A" w:rsidRDefault="00CF3A0A" w:rsidP="00CF3A0A">
      <w:pPr>
        <w:keepNext/>
        <w:keepLines/>
        <w:spacing w:after="0" w:line="240" w:lineRule="auto"/>
        <w:contextualSpacing/>
        <w:jc w:val="center"/>
        <w:outlineLvl w:val="1"/>
        <w:rPr>
          <w:rFonts w:ascii="Times New Roman" w:hAnsi="Times New Roman" w:cs="Times New Roman"/>
          <w:b/>
          <w:sz w:val="24"/>
          <w:szCs w:val="24"/>
        </w:rPr>
      </w:pPr>
      <w:r>
        <w:rPr>
          <w:rFonts w:ascii="Times New Roman" w:hAnsi="Times New Roman" w:cs="Times New Roman"/>
          <w:b/>
          <w:sz w:val="24"/>
          <w:szCs w:val="24"/>
        </w:rPr>
        <w:t>III. Ціна договору</w:t>
      </w:r>
      <w:bookmarkEnd w:id="13"/>
    </w:p>
    <w:p w:rsidR="00CF3A0A" w:rsidRDefault="00CF3A0A" w:rsidP="00CF3A0A">
      <w:pPr>
        <w:widowControl w:val="0"/>
        <w:numPr>
          <w:ilvl w:val="1"/>
          <w:numId w:val="19"/>
        </w:numPr>
        <w:tabs>
          <w:tab w:val="left" w:pos="804"/>
        </w:tabs>
        <w:spacing w:after="0" w:line="240" w:lineRule="auto"/>
        <w:ind w:left="0" w:firstLine="284"/>
        <w:contextualSpacing/>
        <w:jc w:val="both"/>
      </w:pPr>
      <w:r>
        <w:rPr>
          <w:rFonts w:ascii="Times New Roman" w:hAnsi="Times New Roman" w:cs="Times New Roman"/>
          <w:sz w:val="24"/>
          <w:szCs w:val="24"/>
          <w:shd w:val="clear" w:color="auto" w:fill="FFFFFF"/>
        </w:rPr>
        <w:t>Загальна ціна договору:</w:t>
      </w:r>
      <w:r>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rPr>
        <w:t xml:space="preserve">___________________________ грн. з ПДВ </w:t>
      </w:r>
      <w:r>
        <w:rPr>
          <w:rFonts w:ascii="Times New Roman" w:hAnsi="Times New Roman" w:cs="Times New Roman"/>
          <w:bCs/>
          <w:sz w:val="24"/>
          <w:szCs w:val="24"/>
        </w:rPr>
        <w:t>(</w:t>
      </w:r>
      <w:r>
        <w:rPr>
          <w:rFonts w:ascii="Times New Roman" w:hAnsi="Times New Roman" w:cs="Times New Roman"/>
          <w:bCs/>
          <w:i/>
          <w:iCs/>
          <w:sz w:val="24"/>
          <w:szCs w:val="24"/>
        </w:rPr>
        <w:t>вказати прописом</w:t>
      </w:r>
      <w:r>
        <w:rPr>
          <w:rFonts w:ascii="Times New Roman" w:hAnsi="Times New Roman" w:cs="Times New Roman"/>
          <w:bCs/>
          <w:sz w:val="24"/>
          <w:szCs w:val="24"/>
        </w:rPr>
        <w:t>)</w:t>
      </w:r>
      <w:r>
        <w:rPr>
          <w:rFonts w:ascii="Times New Roman" w:hAnsi="Times New Roman" w:cs="Times New Roman"/>
          <w:b/>
          <w:sz w:val="24"/>
          <w:szCs w:val="24"/>
        </w:rPr>
        <w:t xml:space="preserve"> у т.ч. ПДВ</w:t>
      </w:r>
      <w:r>
        <w:rPr>
          <w:rFonts w:ascii="Times New Roman" w:hAnsi="Times New Roman" w:cs="Times New Roman"/>
          <w:sz w:val="24"/>
          <w:szCs w:val="24"/>
        </w:rPr>
        <w:t xml:space="preserve"> - ________</w:t>
      </w:r>
      <w:r>
        <w:rPr>
          <w:rFonts w:ascii="Times New Roman" w:hAnsi="Times New Roman" w:cs="Times New Roman"/>
          <w:bCs/>
          <w:spacing w:val="-3"/>
          <w:sz w:val="24"/>
          <w:szCs w:val="24"/>
        </w:rPr>
        <w:t xml:space="preserve"> </w:t>
      </w:r>
      <w:r>
        <w:rPr>
          <w:rFonts w:ascii="Times New Roman" w:hAnsi="Times New Roman" w:cs="Times New Roman"/>
          <w:sz w:val="24"/>
          <w:szCs w:val="24"/>
        </w:rPr>
        <w:t xml:space="preserve"> та включає вартість Товару, упаковки, тари, маркування, завантаження/розвантаження, перевезення, нормативно-технічної (експлуатаційної) </w:t>
      </w:r>
      <w:r>
        <w:rPr>
          <w:rFonts w:ascii="Times New Roman" w:hAnsi="Times New Roman" w:cs="Times New Roman"/>
          <w:sz w:val="24"/>
          <w:szCs w:val="24"/>
        </w:rPr>
        <w:lastRenderedPageBreak/>
        <w:t>документації виробника на Товар.</w:t>
      </w:r>
    </w:p>
    <w:p w:rsidR="00CF3A0A" w:rsidRPr="005C14E3" w:rsidRDefault="00CF3A0A" w:rsidP="00CF3A0A">
      <w:pPr>
        <w:widowControl w:val="0"/>
        <w:numPr>
          <w:ilvl w:val="1"/>
          <w:numId w:val="19"/>
        </w:numPr>
        <w:tabs>
          <w:tab w:val="left" w:pos="804"/>
        </w:tabs>
        <w:spacing w:after="0" w:line="240" w:lineRule="auto"/>
        <w:ind w:left="0" w:firstLine="284"/>
        <w:contextualSpacing/>
        <w:jc w:val="both"/>
      </w:pPr>
      <w:r>
        <w:rPr>
          <w:rFonts w:ascii="Times New Roman" w:hAnsi="Times New Roman" w:cs="Times New Roman"/>
          <w:sz w:val="24"/>
          <w:szCs w:val="24"/>
        </w:rPr>
        <w:t xml:space="preserve">Зміни </w:t>
      </w:r>
      <w:r>
        <w:rPr>
          <w:rFonts w:ascii="Times New Roman" w:hAnsi="Times New Roman" w:cs="Times New Roman"/>
          <w:bCs/>
          <w:sz w:val="24"/>
          <w:szCs w:val="24"/>
        </w:rPr>
        <w:t xml:space="preserve">в </w:t>
      </w:r>
      <w:r>
        <w:rPr>
          <w:rFonts w:ascii="Times New Roman" w:hAnsi="Times New Roman" w:cs="Times New Roman"/>
          <w:sz w:val="24"/>
          <w:szCs w:val="24"/>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r>
        <w:rPr>
          <w:rFonts w:ascii="Times New Roman" w:hAnsi="Times New Roman" w:cs="Times New Roman"/>
          <w:b/>
          <w:sz w:val="24"/>
          <w:szCs w:val="24"/>
        </w:rPr>
        <w:t xml:space="preserve">. </w:t>
      </w:r>
    </w:p>
    <w:p w:rsidR="005C14E3" w:rsidRPr="005C14E3" w:rsidRDefault="005C14E3" w:rsidP="00CF3A0A">
      <w:pPr>
        <w:widowControl w:val="0"/>
        <w:numPr>
          <w:ilvl w:val="1"/>
          <w:numId w:val="19"/>
        </w:numPr>
        <w:tabs>
          <w:tab w:val="left" w:pos="804"/>
        </w:tabs>
        <w:spacing w:after="0" w:line="240" w:lineRule="auto"/>
        <w:ind w:left="0" w:firstLine="284"/>
        <w:contextualSpacing/>
        <w:jc w:val="both"/>
      </w:pPr>
      <w:r w:rsidRPr="005C14E3">
        <w:rPr>
          <w:rFonts w:ascii="Times New Roman" w:hAnsi="Times New Roman" w:cs="Times New Roman"/>
          <w:sz w:val="24"/>
          <w:szCs w:val="24"/>
        </w:rPr>
        <w:t>Джерело фінансування: кошти</w:t>
      </w:r>
      <w:r>
        <w:rPr>
          <w:rFonts w:ascii="Times New Roman" w:hAnsi="Times New Roman" w:cs="Times New Roman"/>
          <w:b/>
          <w:sz w:val="24"/>
          <w:szCs w:val="24"/>
        </w:rPr>
        <w:t>______________________________________________</w:t>
      </w:r>
    </w:p>
    <w:p w:rsidR="005C14E3" w:rsidRDefault="005C14E3" w:rsidP="005C14E3">
      <w:pPr>
        <w:widowControl w:val="0"/>
        <w:tabs>
          <w:tab w:val="left" w:pos="804"/>
        </w:tabs>
        <w:spacing w:after="0" w:line="240" w:lineRule="auto"/>
        <w:ind w:left="284"/>
        <w:contextualSpacing/>
        <w:jc w:val="both"/>
      </w:pPr>
      <w:r>
        <w:rPr>
          <w:rFonts w:ascii="Times New Roman" w:hAnsi="Times New Roman" w:cs="Times New Roman"/>
          <w:b/>
          <w:sz w:val="24"/>
          <w:szCs w:val="24"/>
        </w:rPr>
        <w:t>_____________________________________________________________________________</w:t>
      </w:r>
    </w:p>
    <w:p w:rsidR="00CF3A0A" w:rsidRDefault="00CF3A0A" w:rsidP="00CF3A0A">
      <w:pPr>
        <w:keepNext/>
        <w:keepLines/>
        <w:spacing w:after="0" w:line="240" w:lineRule="auto"/>
        <w:contextualSpacing/>
        <w:jc w:val="center"/>
        <w:outlineLvl w:val="1"/>
        <w:rPr>
          <w:rFonts w:ascii="Times New Roman" w:hAnsi="Times New Roman" w:cs="Times New Roman"/>
          <w:b/>
          <w:sz w:val="24"/>
          <w:szCs w:val="24"/>
        </w:rPr>
      </w:pPr>
    </w:p>
    <w:p w:rsidR="00CF3A0A" w:rsidRDefault="00CF3A0A" w:rsidP="00CF3A0A">
      <w:pPr>
        <w:keepNext/>
        <w:keepLines/>
        <w:spacing w:after="0" w:line="240" w:lineRule="auto"/>
        <w:contextualSpacing/>
        <w:jc w:val="center"/>
        <w:outlineLvl w:val="1"/>
        <w:rPr>
          <w:rFonts w:ascii="Times New Roman" w:hAnsi="Times New Roman" w:cs="Times New Roman"/>
          <w:b/>
          <w:sz w:val="24"/>
          <w:szCs w:val="24"/>
        </w:rPr>
      </w:pPr>
      <w:bookmarkStart w:id="14" w:name="bookmark3"/>
      <w:r>
        <w:rPr>
          <w:rFonts w:ascii="Times New Roman" w:hAnsi="Times New Roman" w:cs="Times New Roman"/>
          <w:b/>
          <w:sz w:val="24"/>
          <w:szCs w:val="24"/>
        </w:rPr>
        <w:t>IV. Порядок здійснення оплати</w:t>
      </w:r>
      <w:bookmarkStart w:id="15" w:name="bookmark4"/>
      <w:bookmarkEnd w:id="14"/>
    </w:p>
    <w:p w:rsidR="00CF3A0A" w:rsidRDefault="00CF3A0A" w:rsidP="00CF3A0A">
      <w:pPr>
        <w:spacing w:after="0" w:line="240" w:lineRule="auto"/>
        <w:ind w:firstLine="426"/>
        <w:contextualSpacing/>
        <w:jc w:val="both"/>
      </w:pPr>
      <w:r>
        <w:rPr>
          <w:rFonts w:ascii="Times New Roman" w:hAnsi="Times New Roman" w:cs="Times New Roman"/>
          <w:sz w:val="24"/>
          <w:szCs w:val="24"/>
        </w:rPr>
        <w:t xml:space="preserve">4.1. Замовник зобов’язаний оплатити Товар Постачальнику протягом </w:t>
      </w:r>
      <w:r>
        <w:rPr>
          <w:rFonts w:ascii="Times New Roman" w:hAnsi="Times New Roman" w:cs="Times New Roman"/>
          <w:b/>
          <w:sz w:val="24"/>
          <w:szCs w:val="24"/>
        </w:rPr>
        <w:t>30 /тридцяти/</w:t>
      </w:r>
      <w:r>
        <w:rPr>
          <w:rFonts w:ascii="Times New Roman" w:hAnsi="Times New Roman" w:cs="Times New Roman"/>
          <w:i/>
          <w:sz w:val="24"/>
          <w:szCs w:val="24"/>
        </w:rPr>
        <w:t xml:space="preserve"> </w:t>
      </w:r>
      <w:r>
        <w:rPr>
          <w:rFonts w:ascii="Times New Roman" w:hAnsi="Times New Roman" w:cs="Times New Roman"/>
          <w:sz w:val="24"/>
          <w:szCs w:val="24"/>
        </w:rPr>
        <w:t>календарних днів з дати фактичного отримання Товару (дати підписання видаткової накладної).</w:t>
      </w:r>
    </w:p>
    <w:p w:rsidR="00CF3A0A" w:rsidRDefault="00CF3A0A" w:rsidP="00CF3A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CF3A0A" w:rsidRDefault="00CF3A0A" w:rsidP="00CF3A0A">
      <w:pPr>
        <w:spacing w:after="0" w:line="240" w:lineRule="auto"/>
        <w:ind w:firstLine="426"/>
        <w:contextualSpacing/>
        <w:jc w:val="both"/>
      </w:pPr>
      <w:r>
        <w:rPr>
          <w:rFonts w:ascii="Times New Roman" w:hAnsi="Times New Roman" w:cs="Times New Roman"/>
          <w:sz w:val="24"/>
          <w:szCs w:val="24"/>
        </w:rPr>
        <w:t>4.3. 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CF3A0A" w:rsidRDefault="00CF3A0A" w:rsidP="00CF3A0A">
      <w:pPr>
        <w:spacing w:after="0" w:line="240" w:lineRule="auto"/>
        <w:ind w:firstLine="426"/>
        <w:contextualSpacing/>
        <w:jc w:val="both"/>
      </w:pPr>
      <w:r>
        <w:rPr>
          <w:rFonts w:ascii="Times New Roman" w:hAnsi="Times New Roman" w:cs="Times New Roman"/>
          <w:sz w:val="24"/>
          <w:szCs w:val="24"/>
        </w:rPr>
        <w:t>4.4. Оплата проводиться після пред’явлення Постачальником рахунку на оплату товару, та  видаткової накладної на товар, але не пізніше ніж через 30 календарних днів з дня отримання товару Замовником.</w:t>
      </w:r>
    </w:p>
    <w:p w:rsidR="00CF3A0A" w:rsidRDefault="00CF3A0A" w:rsidP="00CF3A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w:t>
      </w:r>
    </w:p>
    <w:p w:rsidR="00CF3A0A" w:rsidRDefault="00CF3A0A" w:rsidP="00CF3A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У разі затримки фінансування та/або відсутності доходів Замовника, оплата буде здійснюватися протягом 7 (сім) банківських днів після надходження коштів на рахунок Замовника.</w:t>
      </w:r>
    </w:p>
    <w:p w:rsidR="00CF3A0A" w:rsidRDefault="00CF3A0A" w:rsidP="00CF3A0A">
      <w:pPr>
        <w:pStyle w:val="docdata"/>
        <w:spacing w:after="0"/>
        <w:ind w:firstLine="284"/>
        <w:contextualSpacing/>
        <w:jc w:val="center"/>
        <w:rPr>
          <w:b/>
        </w:rPr>
      </w:pPr>
    </w:p>
    <w:p w:rsidR="00CF3A0A" w:rsidRDefault="00CF3A0A" w:rsidP="00CF3A0A">
      <w:pPr>
        <w:pStyle w:val="docdata"/>
        <w:spacing w:after="0"/>
        <w:ind w:firstLine="284"/>
        <w:contextualSpacing/>
        <w:jc w:val="center"/>
        <w:rPr>
          <w:b/>
        </w:rPr>
      </w:pPr>
      <w:r>
        <w:rPr>
          <w:b/>
        </w:rPr>
        <w:t>V. Поставка товарів</w:t>
      </w:r>
      <w:bookmarkEnd w:id="15"/>
    </w:p>
    <w:p w:rsidR="00CF3A0A" w:rsidRDefault="00CF3A0A" w:rsidP="00CF3A0A">
      <w:pPr>
        <w:widowControl w:val="0"/>
        <w:numPr>
          <w:ilvl w:val="0"/>
          <w:numId w:val="13"/>
        </w:numPr>
        <w:tabs>
          <w:tab w:val="left" w:pos="833"/>
        </w:tabs>
        <w:spacing w:after="0" w:line="240" w:lineRule="auto"/>
        <w:ind w:firstLine="567"/>
        <w:contextualSpacing/>
        <w:jc w:val="both"/>
      </w:pPr>
      <w:r>
        <w:rPr>
          <w:rFonts w:ascii="Times New Roman" w:hAnsi="Times New Roman" w:cs="Times New Roman"/>
          <w:b/>
          <w:bCs/>
          <w:sz w:val="24"/>
          <w:szCs w:val="24"/>
          <w:shd w:val="clear" w:color="auto" w:fill="FFFFFF"/>
        </w:rPr>
        <w:t>Строк (термін) поставки (передачі) Товару</w:t>
      </w:r>
      <w:r>
        <w:rPr>
          <w:rFonts w:ascii="Times New Roman" w:hAnsi="Times New Roman" w:cs="Times New Roman"/>
          <w:sz w:val="24"/>
          <w:szCs w:val="24"/>
        </w:rPr>
        <w:t xml:space="preserve"> становить - </w:t>
      </w:r>
      <w:r>
        <w:rPr>
          <w:rFonts w:ascii="Times New Roman" w:hAnsi="Times New Roman" w:cs="Times New Roman"/>
          <w:b/>
          <w:bCs/>
          <w:sz w:val="24"/>
          <w:szCs w:val="24"/>
        </w:rPr>
        <w:t>не пізніше __</w:t>
      </w:r>
      <w:r>
        <w:rPr>
          <w:rFonts w:ascii="Times New Roman" w:hAnsi="Times New Roman" w:cs="Times New Roman"/>
          <w:sz w:val="24"/>
          <w:szCs w:val="24"/>
        </w:rPr>
        <w:t xml:space="preserve"> календарних днів з моменту отриман</w:t>
      </w:r>
      <w:r w:rsidR="00FA3EE8">
        <w:rPr>
          <w:rFonts w:ascii="Times New Roman" w:hAnsi="Times New Roman" w:cs="Times New Roman"/>
          <w:sz w:val="24"/>
          <w:szCs w:val="24"/>
        </w:rPr>
        <w:t>ня замовлення, але не пізніше 30</w:t>
      </w:r>
      <w:r>
        <w:rPr>
          <w:rFonts w:ascii="Times New Roman" w:hAnsi="Times New Roman" w:cs="Times New Roman"/>
          <w:sz w:val="24"/>
          <w:szCs w:val="24"/>
        </w:rPr>
        <w:t>.</w:t>
      </w:r>
      <w:r w:rsidR="00FA3EE8">
        <w:rPr>
          <w:rFonts w:ascii="Times New Roman" w:hAnsi="Times New Roman" w:cs="Times New Roman"/>
          <w:sz w:val="24"/>
          <w:szCs w:val="24"/>
        </w:rPr>
        <w:t>11</w:t>
      </w:r>
      <w:r>
        <w:rPr>
          <w:rFonts w:ascii="Times New Roman" w:hAnsi="Times New Roman" w:cs="Times New Roman"/>
          <w:sz w:val="24"/>
          <w:szCs w:val="24"/>
        </w:rPr>
        <w:t>.2023 року.</w:t>
      </w:r>
    </w:p>
    <w:p w:rsidR="00CF3A0A" w:rsidRPr="00A62DEA" w:rsidRDefault="00CF3A0A" w:rsidP="00CF3A0A">
      <w:pPr>
        <w:pStyle w:val="ac"/>
        <w:numPr>
          <w:ilvl w:val="1"/>
          <w:numId w:val="23"/>
        </w:numPr>
        <w:suppressAutoHyphens w:val="0"/>
        <w:spacing w:after="0" w:line="240" w:lineRule="auto"/>
        <w:ind w:firstLine="207"/>
        <w:rPr>
          <w:rFonts w:ascii="Times New Roman" w:eastAsia="Times New Roman" w:hAnsi="Times New Roman" w:cs="Times New Roman"/>
          <w:i/>
          <w:lang w:eastAsia="ru-RU"/>
        </w:rPr>
      </w:pPr>
      <w:r>
        <w:rPr>
          <w:rFonts w:ascii="Times New Roman" w:hAnsi="Times New Roman" w:cs="Times New Roman"/>
          <w:sz w:val="24"/>
          <w:szCs w:val="24"/>
        </w:rPr>
        <w:t xml:space="preserve"> </w:t>
      </w:r>
      <w:r w:rsidRPr="00A62DEA">
        <w:rPr>
          <w:rFonts w:ascii="Times New Roman" w:hAnsi="Times New Roman" w:cs="Times New Roman"/>
          <w:sz w:val="24"/>
          <w:szCs w:val="24"/>
        </w:rPr>
        <w:t>Місце поставки (передачі) товарів</w:t>
      </w:r>
      <w:r w:rsidRPr="00A62DEA">
        <w:rPr>
          <w:rFonts w:ascii="Times New Roman" w:hAnsi="Times New Roman" w:cs="Times New Roman"/>
          <w:b/>
          <w:sz w:val="24"/>
          <w:szCs w:val="24"/>
        </w:rPr>
        <w:t>:</w:t>
      </w:r>
      <w:r w:rsidRPr="00A62DEA">
        <w:rPr>
          <w:rFonts w:ascii="Times New Roman" w:hAnsi="Times New Roman" w:cs="Times New Roman"/>
          <w:b/>
          <w:sz w:val="24"/>
          <w:szCs w:val="24"/>
          <w:shd w:val="clear" w:color="auto" w:fill="FFFFFF"/>
        </w:rPr>
        <w:t xml:space="preserve"> </w:t>
      </w:r>
    </w:p>
    <w:p w:rsidR="00FA3EE8" w:rsidRPr="00FA3EE8" w:rsidRDefault="00FA3EE8" w:rsidP="00FA3EE8">
      <w:pPr>
        <w:pStyle w:val="ac"/>
        <w:shd w:val="clear" w:color="auto" w:fill="FFFFFF"/>
        <w:suppressAutoHyphens w:val="0"/>
        <w:spacing w:after="0" w:line="240" w:lineRule="auto"/>
        <w:ind w:left="360"/>
        <w:rPr>
          <w:rFonts w:ascii="Consolas" w:eastAsia="Times New Roman" w:hAnsi="Consolas" w:cs="Times New Roman"/>
          <w:color w:val="000000"/>
          <w:sz w:val="24"/>
          <w:szCs w:val="24"/>
          <w:lang w:val="ru-RU" w:eastAsia="ru-RU"/>
        </w:rPr>
      </w:pPr>
      <w:r w:rsidRPr="00FA3EE8">
        <w:rPr>
          <w:rFonts w:ascii="Times New Roman" w:eastAsia="Times New Roman" w:hAnsi="Times New Roman" w:cs="Times New Roman"/>
          <w:color w:val="000000"/>
          <w:sz w:val="24"/>
          <w:szCs w:val="24"/>
          <w:lang w:val="ru-RU" w:eastAsia="ru-RU"/>
        </w:rPr>
        <w:t>1     Львівська обл, Стрийський р-н, с. Чертіж, вул. Центральна, 99А</w:t>
      </w:r>
    </w:p>
    <w:p w:rsidR="00FA3EE8" w:rsidRPr="00FA3EE8" w:rsidRDefault="00FA3EE8" w:rsidP="00FA3EE8">
      <w:pPr>
        <w:pStyle w:val="ac"/>
        <w:shd w:val="clear" w:color="auto" w:fill="FFFFFF"/>
        <w:suppressAutoHyphens w:val="0"/>
        <w:spacing w:after="0" w:line="240" w:lineRule="auto"/>
        <w:ind w:left="360"/>
        <w:rPr>
          <w:rFonts w:ascii="Consolas" w:eastAsia="Times New Roman" w:hAnsi="Consolas" w:cs="Times New Roman"/>
          <w:color w:val="000000"/>
          <w:sz w:val="24"/>
          <w:szCs w:val="24"/>
          <w:lang w:val="ru-RU" w:eastAsia="ru-RU"/>
        </w:rPr>
      </w:pPr>
      <w:r w:rsidRPr="00FA3EE8">
        <w:rPr>
          <w:rFonts w:ascii="Times New Roman" w:eastAsia="Times New Roman" w:hAnsi="Times New Roman" w:cs="Times New Roman"/>
          <w:color w:val="000000"/>
          <w:sz w:val="24"/>
          <w:szCs w:val="24"/>
          <w:lang w:val="ru-RU" w:eastAsia="ru-RU"/>
        </w:rPr>
        <w:t>2     Львівська обл, Стрийський р-н, с. Любша, вул. о. Василя Пилипчука, 1а</w:t>
      </w:r>
    </w:p>
    <w:p w:rsidR="00FA3EE8" w:rsidRPr="00FA3EE8" w:rsidRDefault="00FA3EE8" w:rsidP="00FA3EE8">
      <w:pPr>
        <w:pStyle w:val="ac"/>
        <w:shd w:val="clear" w:color="auto" w:fill="FFFFFF"/>
        <w:suppressAutoHyphens w:val="0"/>
        <w:spacing w:after="0" w:line="240" w:lineRule="auto"/>
        <w:ind w:left="360"/>
        <w:rPr>
          <w:rFonts w:ascii="Consolas" w:eastAsia="Times New Roman" w:hAnsi="Consolas" w:cs="Times New Roman"/>
          <w:color w:val="000000"/>
          <w:sz w:val="24"/>
          <w:szCs w:val="24"/>
          <w:lang w:val="ru-RU" w:eastAsia="ru-RU"/>
        </w:rPr>
      </w:pPr>
      <w:r w:rsidRPr="00FA3EE8">
        <w:rPr>
          <w:rFonts w:ascii="Times New Roman" w:eastAsia="Times New Roman" w:hAnsi="Times New Roman" w:cs="Times New Roman"/>
          <w:color w:val="000000"/>
          <w:sz w:val="24"/>
          <w:szCs w:val="24"/>
          <w:lang w:val="ru-RU" w:eastAsia="ru-RU"/>
        </w:rPr>
        <w:t>3     Львівська обл, Стрийський р-н, с. Мельнич, вул. Л. Українки, 2</w:t>
      </w:r>
    </w:p>
    <w:p w:rsidR="00FA3EE8" w:rsidRPr="00FA3EE8" w:rsidRDefault="00FA3EE8" w:rsidP="00FA3EE8">
      <w:pPr>
        <w:pStyle w:val="ac"/>
        <w:shd w:val="clear" w:color="auto" w:fill="FFFFFF"/>
        <w:suppressAutoHyphens w:val="0"/>
        <w:spacing w:after="0" w:line="240" w:lineRule="auto"/>
        <w:ind w:left="360"/>
        <w:rPr>
          <w:rFonts w:ascii="Consolas" w:eastAsia="Times New Roman" w:hAnsi="Consolas" w:cs="Times New Roman"/>
          <w:color w:val="000000"/>
          <w:sz w:val="24"/>
          <w:szCs w:val="24"/>
          <w:lang w:val="ru-RU" w:eastAsia="ru-RU"/>
        </w:rPr>
      </w:pPr>
      <w:r w:rsidRPr="00FA3EE8">
        <w:rPr>
          <w:rFonts w:ascii="Times New Roman" w:eastAsia="Times New Roman" w:hAnsi="Times New Roman" w:cs="Times New Roman"/>
          <w:color w:val="000000"/>
          <w:sz w:val="24"/>
          <w:szCs w:val="24"/>
          <w:lang w:val="ru-RU" w:eastAsia="ru-RU"/>
        </w:rPr>
        <w:t>4     Львівська обл, Стрийський р-н, с. Лисків, вул. Й.Ключика,17</w:t>
      </w:r>
    </w:p>
    <w:p w:rsidR="00FA3EE8" w:rsidRPr="00FA3EE8" w:rsidRDefault="00FA3EE8" w:rsidP="00FA3EE8">
      <w:pPr>
        <w:pStyle w:val="ac"/>
        <w:shd w:val="clear" w:color="auto" w:fill="FFFFFF"/>
        <w:suppressAutoHyphens w:val="0"/>
        <w:spacing w:after="0" w:line="240" w:lineRule="auto"/>
        <w:ind w:left="360"/>
        <w:rPr>
          <w:rFonts w:ascii="Consolas" w:eastAsia="Times New Roman" w:hAnsi="Consolas" w:cs="Times New Roman"/>
          <w:color w:val="000000"/>
          <w:sz w:val="24"/>
          <w:szCs w:val="24"/>
          <w:lang w:val="ru-RU" w:eastAsia="ru-RU"/>
        </w:rPr>
      </w:pPr>
      <w:r w:rsidRPr="00FA3EE8">
        <w:rPr>
          <w:rFonts w:ascii="Times New Roman" w:eastAsia="Times New Roman" w:hAnsi="Times New Roman" w:cs="Times New Roman"/>
          <w:color w:val="000000"/>
          <w:sz w:val="24"/>
          <w:szCs w:val="24"/>
          <w:lang w:val="ru-RU" w:eastAsia="ru-RU"/>
        </w:rPr>
        <w:t>5     Львівська обл, Стрийський р-н, с. Володимирці, вул. Шкільна, 13</w:t>
      </w:r>
    </w:p>
    <w:p w:rsidR="00FA3EE8" w:rsidRPr="00FA3EE8" w:rsidRDefault="00FA3EE8" w:rsidP="00FA3EE8">
      <w:pPr>
        <w:pStyle w:val="ac"/>
        <w:shd w:val="clear" w:color="auto" w:fill="FFFFFF"/>
        <w:suppressAutoHyphens w:val="0"/>
        <w:spacing w:after="0" w:line="240" w:lineRule="auto"/>
        <w:ind w:left="360"/>
        <w:rPr>
          <w:rFonts w:ascii="Consolas" w:eastAsia="Times New Roman" w:hAnsi="Consolas" w:cs="Times New Roman"/>
          <w:color w:val="000000"/>
          <w:sz w:val="24"/>
          <w:szCs w:val="24"/>
          <w:lang w:val="ru-RU" w:eastAsia="ru-RU"/>
        </w:rPr>
      </w:pPr>
      <w:r w:rsidRPr="00FA3EE8">
        <w:rPr>
          <w:rFonts w:ascii="Times New Roman" w:eastAsia="Times New Roman" w:hAnsi="Times New Roman" w:cs="Times New Roman"/>
          <w:color w:val="000000"/>
          <w:sz w:val="24"/>
          <w:szCs w:val="24"/>
          <w:lang w:val="ru-RU" w:eastAsia="ru-RU"/>
        </w:rPr>
        <w:t>6      Львівська обл, Стрийський р-н, с. Монастирець, вул. Центральна,1</w:t>
      </w:r>
    </w:p>
    <w:p w:rsidR="00FA3EE8" w:rsidRPr="00FA3EE8" w:rsidRDefault="00FA3EE8" w:rsidP="00FA3EE8">
      <w:pPr>
        <w:pStyle w:val="ac"/>
        <w:shd w:val="clear" w:color="auto" w:fill="FFFFFF"/>
        <w:suppressAutoHyphens w:val="0"/>
        <w:spacing w:after="0" w:line="240" w:lineRule="auto"/>
        <w:ind w:left="360"/>
        <w:rPr>
          <w:rFonts w:ascii="Consolas" w:eastAsia="Times New Roman" w:hAnsi="Consolas" w:cs="Times New Roman"/>
          <w:color w:val="000000"/>
          <w:sz w:val="24"/>
          <w:szCs w:val="24"/>
          <w:lang w:val="ru-RU" w:eastAsia="ru-RU"/>
        </w:rPr>
      </w:pPr>
      <w:r w:rsidRPr="00FA3EE8">
        <w:rPr>
          <w:rFonts w:ascii="Times New Roman" w:eastAsia="Times New Roman" w:hAnsi="Times New Roman" w:cs="Times New Roman"/>
          <w:color w:val="000000"/>
          <w:sz w:val="24"/>
          <w:szCs w:val="24"/>
          <w:lang w:val="ru-RU" w:eastAsia="ru-RU"/>
        </w:rPr>
        <w:t>7      Львівська обл, Стрийський р-н, с. Сулятичі, вул. Шевченка,31</w:t>
      </w:r>
    </w:p>
    <w:p w:rsidR="00CF3A0A" w:rsidRPr="00A62DEA" w:rsidRDefault="00CF3A0A" w:rsidP="00CF3A0A">
      <w:pPr>
        <w:pStyle w:val="ac"/>
        <w:widowControl w:val="0"/>
        <w:numPr>
          <w:ilvl w:val="1"/>
          <w:numId w:val="23"/>
        </w:numPr>
        <w:tabs>
          <w:tab w:val="left" w:pos="838"/>
        </w:tabs>
        <w:spacing w:after="0" w:line="240" w:lineRule="auto"/>
        <w:ind w:firstLine="207"/>
        <w:jc w:val="both"/>
        <w:rPr>
          <w:rFonts w:ascii="Times New Roman" w:hAnsi="Times New Roman" w:cs="Times New Roman"/>
          <w:sz w:val="24"/>
          <w:szCs w:val="24"/>
        </w:rPr>
      </w:pPr>
      <w:r w:rsidRPr="00A62DEA">
        <w:rPr>
          <w:rFonts w:ascii="Times New Roman" w:hAnsi="Times New Roman" w:cs="Times New Roman"/>
          <w:sz w:val="24"/>
          <w:szCs w:val="24"/>
        </w:rPr>
        <w:t>Поставка Товару здійснюється транспортом та за рахунок Постачальника.</w:t>
      </w:r>
    </w:p>
    <w:p w:rsidR="00CF3A0A" w:rsidRPr="00A62DEA" w:rsidRDefault="00CF3A0A" w:rsidP="00CF3A0A">
      <w:pPr>
        <w:pStyle w:val="ac"/>
        <w:widowControl w:val="0"/>
        <w:numPr>
          <w:ilvl w:val="1"/>
          <w:numId w:val="23"/>
        </w:numPr>
        <w:tabs>
          <w:tab w:val="left" w:pos="953"/>
        </w:tabs>
        <w:spacing w:after="0" w:line="240" w:lineRule="auto"/>
        <w:ind w:firstLine="207"/>
        <w:jc w:val="both"/>
        <w:rPr>
          <w:rFonts w:ascii="Times New Roman" w:hAnsi="Times New Roman" w:cs="Times New Roman"/>
          <w:sz w:val="24"/>
          <w:szCs w:val="24"/>
        </w:rPr>
      </w:pPr>
      <w:r w:rsidRPr="00A62DEA">
        <w:rPr>
          <w:rFonts w:ascii="Times New Roman" w:hAnsi="Times New Roman" w:cs="Times New Roman"/>
          <w:sz w:val="24"/>
          <w:szCs w:val="24"/>
        </w:rPr>
        <w:tab/>
        <w:t>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прийому-передачі.</w:t>
      </w:r>
    </w:p>
    <w:p w:rsidR="00CF3A0A" w:rsidRDefault="00CF3A0A" w:rsidP="00CF3A0A">
      <w:pPr>
        <w:widowControl w:val="0"/>
        <w:tabs>
          <w:tab w:val="left" w:pos="953"/>
        </w:tabs>
        <w:spacing w:after="0" w:line="240" w:lineRule="auto"/>
        <w:ind w:left="567"/>
        <w:contextualSpacing/>
        <w:jc w:val="both"/>
        <w:rPr>
          <w:rFonts w:ascii="Times New Roman" w:hAnsi="Times New Roman" w:cs="Times New Roman"/>
          <w:b/>
          <w:sz w:val="24"/>
          <w:szCs w:val="24"/>
        </w:rPr>
      </w:pPr>
    </w:p>
    <w:p w:rsidR="00CF3A0A" w:rsidRDefault="00CF3A0A" w:rsidP="00CF3A0A">
      <w:pPr>
        <w:keepNext/>
        <w:keepLines/>
        <w:spacing w:after="0" w:line="240" w:lineRule="auto"/>
        <w:contextualSpacing/>
        <w:jc w:val="center"/>
        <w:outlineLvl w:val="1"/>
        <w:rPr>
          <w:rFonts w:ascii="Times New Roman" w:hAnsi="Times New Roman" w:cs="Times New Roman"/>
          <w:b/>
          <w:sz w:val="24"/>
          <w:szCs w:val="24"/>
        </w:rPr>
      </w:pPr>
      <w:bookmarkStart w:id="16" w:name="bookmark5"/>
      <w:r>
        <w:rPr>
          <w:rFonts w:ascii="Times New Roman" w:hAnsi="Times New Roman" w:cs="Times New Roman"/>
          <w:b/>
          <w:sz w:val="24"/>
          <w:szCs w:val="24"/>
        </w:rPr>
        <w:t>VI. Права та обов'язки сторін</w:t>
      </w:r>
      <w:bookmarkEnd w:id="16"/>
    </w:p>
    <w:p w:rsidR="00CF3A0A" w:rsidRPr="00791B12" w:rsidRDefault="00CF3A0A" w:rsidP="00CF3A0A">
      <w:pPr>
        <w:spacing w:after="0" w:line="240" w:lineRule="auto"/>
        <w:ind w:firstLine="567"/>
        <w:contextualSpacing/>
        <w:jc w:val="both"/>
        <w:rPr>
          <w:rFonts w:ascii="Times New Roman" w:hAnsi="Times New Roman" w:cs="Times New Roman"/>
          <w:b/>
          <w:bCs/>
          <w:sz w:val="24"/>
          <w:szCs w:val="24"/>
        </w:rPr>
      </w:pPr>
      <w:r w:rsidRPr="00791B12">
        <w:rPr>
          <w:rFonts w:ascii="Times New Roman" w:hAnsi="Times New Roman" w:cs="Times New Roman"/>
          <w:b/>
          <w:bCs/>
          <w:sz w:val="24"/>
          <w:szCs w:val="24"/>
        </w:rPr>
        <w:t xml:space="preserve">6.1. </w:t>
      </w:r>
      <w:r>
        <w:rPr>
          <w:rFonts w:ascii="Times New Roman" w:hAnsi="Times New Roman" w:cs="Times New Roman"/>
          <w:b/>
          <w:bCs/>
          <w:sz w:val="24"/>
          <w:szCs w:val="24"/>
        </w:rPr>
        <w:t>Замовник</w:t>
      </w:r>
      <w:r w:rsidRPr="00791B12">
        <w:rPr>
          <w:rFonts w:ascii="Times New Roman" w:hAnsi="Times New Roman" w:cs="Times New Roman"/>
          <w:b/>
          <w:bCs/>
          <w:sz w:val="24"/>
          <w:szCs w:val="24"/>
        </w:rPr>
        <w:t xml:space="preserve"> зобов'язаний:</w:t>
      </w:r>
    </w:p>
    <w:p w:rsidR="00CF3A0A" w:rsidRDefault="00CF3A0A" w:rsidP="00CF3A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6.1.1. Своєчасно та в повному обсязі сплачувати за поставлені товари;</w:t>
      </w:r>
    </w:p>
    <w:p w:rsidR="00CF3A0A" w:rsidRDefault="00CF3A0A" w:rsidP="00CF3A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rsidR="00CF3A0A" w:rsidRPr="00791B12" w:rsidRDefault="00CF3A0A" w:rsidP="00CF3A0A">
      <w:pPr>
        <w:widowControl w:val="0"/>
        <w:numPr>
          <w:ilvl w:val="0"/>
          <w:numId w:val="14"/>
        </w:numPr>
        <w:tabs>
          <w:tab w:val="left" w:pos="851"/>
        </w:tabs>
        <w:spacing w:after="0" w:line="240" w:lineRule="auto"/>
        <w:ind w:firstLine="567"/>
        <w:contextualSpacing/>
        <w:jc w:val="both"/>
        <w:rPr>
          <w:rFonts w:ascii="Times New Roman" w:hAnsi="Times New Roman" w:cs="Times New Roman"/>
          <w:b/>
          <w:bCs/>
          <w:sz w:val="24"/>
          <w:szCs w:val="24"/>
        </w:rPr>
      </w:pPr>
      <w:r>
        <w:rPr>
          <w:rFonts w:ascii="Times New Roman" w:hAnsi="Times New Roman" w:cs="Times New Roman"/>
          <w:b/>
          <w:bCs/>
          <w:sz w:val="24"/>
          <w:szCs w:val="24"/>
        </w:rPr>
        <w:t>Замовник</w:t>
      </w:r>
      <w:r w:rsidRPr="00791B12">
        <w:rPr>
          <w:rFonts w:ascii="Times New Roman" w:hAnsi="Times New Roman" w:cs="Times New Roman"/>
          <w:b/>
          <w:bCs/>
          <w:sz w:val="24"/>
          <w:szCs w:val="24"/>
        </w:rPr>
        <w:t xml:space="preserve"> має право:</w:t>
      </w:r>
    </w:p>
    <w:p w:rsidR="00CF3A0A" w:rsidRDefault="00CF3A0A" w:rsidP="00CF3A0A">
      <w:pPr>
        <w:pStyle w:val="docdata"/>
        <w:spacing w:before="0" w:after="0"/>
        <w:contextualSpacing/>
        <w:jc w:val="both"/>
      </w:pPr>
      <w:r>
        <w:t xml:space="preserve">6.2.1. Достроково в односторонньому порядку розірвати цей Договір у разі невиконання, чи не належного виконання зобов’язань </w:t>
      </w:r>
      <w:r>
        <w:rPr>
          <w:b/>
          <w:bCs/>
        </w:rPr>
        <w:t>Постачальником</w:t>
      </w:r>
      <w:r>
        <w:t xml:space="preserve"> або через порушення умов договору, повідомивши про це </w:t>
      </w:r>
      <w:r>
        <w:rPr>
          <w:b/>
          <w:bCs/>
        </w:rPr>
        <w:t>Постачальника</w:t>
      </w:r>
      <w:r>
        <w:t xml:space="preserve"> в письмовій формі, поштою рекомендованим листом у </w:t>
      </w:r>
      <w:r>
        <w:lastRenderedPageBreak/>
        <w:t>строк – не пізніше 5-ти календарних днів до моменту розірвання. Договір вважається розірваним в односторонньому порядку з моменту надсилання Замовнику повідомлення про розірвання.</w:t>
      </w:r>
    </w:p>
    <w:p w:rsidR="00CF3A0A" w:rsidRDefault="00CF3A0A" w:rsidP="00CF3A0A">
      <w:pPr>
        <w:pStyle w:val="ae"/>
        <w:widowControl w:val="0"/>
        <w:tabs>
          <w:tab w:val="left" w:pos="762"/>
        </w:tabs>
        <w:spacing w:after="0"/>
        <w:ind w:firstLine="426"/>
        <w:contextualSpacing/>
        <w:jc w:val="both"/>
      </w:pPr>
      <w:r>
        <w:t>Під порушенням умов Договору слід розуміти та розцінювати:</w:t>
      </w:r>
    </w:p>
    <w:p w:rsidR="00CF3A0A" w:rsidRDefault="00CF3A0A" w:rsidP="00CF3A0A">
      <w:pPr>
        <w:pStyle w:val="ae"/>
        <w:numPr>
          <w:ilvl w:val="0"/>
          <w:numId w:val="21"/>
        </w:numPr>
        <w:spacing w:before="280" w:beforeAutospacing="0" w:after="0" w:afterAutospacing="0"/>
        <w:ind w:left="0" w:firstLine="426"/>
        <w:contextualSpacing/>
        <w:jc w:val="both"/>
      </w:pPr>
      <w:r>
        <w:t>порушення терміну поставки товару, що передбачений п. 5.1. даного Договору, або у терміну, зазначеного в замовленні;</w:t>
      </w:r>
    </w:p>
    <w:p w:rsidR="00CF3A0A" w:rsidRDefault="00CF3A0A" w:rsidP="00CF3A0A">
      <w:pPr>
        <w:pStyle w:val="ae"/>
        <w:numPr>
          <w:ilvl w:val="0"/>
          <w:numId w:val="21"/>
        </w:numPr>
        <w:spacing w:before="280" w:beforeAutospacing="0" w:after="0" w:afterAutospacing="0"/>
        <w:ind w:left="0" w:firstLine="426"/>
        <w:contextualSpacing/>
        <w:jc w:val="both"/>
      </w:pPr>
      <w:r>
        <w:t>не заміна або невчасна заміна, відповідно до пунктів 2.5, 2.6. Договору, дефектного Товару;</w:t>
      </w:r>
    </w:p>
    <w:p w:rsidR="00CF3A0A" w:rsidRDefault="00CF3A0A" w:rsidP="00CF3A0A">
      <w:pPr>
        <w:pStyle w:val="ae"/>
        <w:numPr>
          <w:ilvl w:val="0"/>
          <w:numId w:val="21"/>
        </w:numPr>
        <w:spacing w:before="280" w:beforeAutospacing="0" w:after="0" w:afterAutospacing="0"/>
        <w:ind w:left="0" w:firstLine="426"/>
        <w:contextualSpacing/>
        <w:jc w:val="both"/>
      </w:pPr>
      <w:r>
        <w:t>порушення умов поставки та збереження товарного вигляду товару;</w:t>
      </w:r>
    </w:p>
    <w:p w:rsidR="00CF3A0A" w:rsidRDefault="00CF3A0A" w:rsidP="00CF3A0A">
      <w:pPr>
        <w:pStyle w:val="ae"/>
        <w:numPr>
          <w:ilvl w:val="0"/>
          <w:numId w:val="21"/>
        </w:numPr>
        <w:spacing w:before="280" w:beforeAutospacing="0" w:after="0" w:afterAutospacing="0"/>
        <w:ind w:left="0" w:firstLine="426"/>
        <w:contextualSpacing/>
        <w:jc w:val="both"/>
      </w:pPr>
      <w:r>
        <w:t>здійснення поставки неукомплектованого товару, або у кількості, що не відповідає специфікації Договору.</w:t>
      </w:r>
    </w:p>
    <w:p w:rsidR="00CF3A0A" w:rsidRDefault="00CF3A0A" w:rsidP="00CF3A0A">
      <w:pPr>
        <w:widowControl w:val="0"/>
        <w:tabs>
          <w:tab w:val="left" w:pos="762"/>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При виявленні порушення умов договору, що передбачені п. 6.2.1. даного Договору, Замовник складає та надсилає Постачальнику акт-претензію. </w:t>
      </w:r>
    </w:p>
    <w:p w:rsidR="00CF3A0A" w:rsidRDefault="00CF3A0A" w:rsidP="00CF3A0A">
      <w:pPr>
        <w:widowControl w:val="0"/>
        <w:tabs>
          <w:tab w:val="left" w:pos="762"/>
        </w:tabs>
        <w:spacing w:after="0" w:line="240" w:lineRule="auto"/>
        <w:contextualSpacing/>
        <w:jc w:val="both"/>
        <w:rPr>
          <w:rFonts w:ascii="Times New Roman" w:hAnsi="Times New Roman" w:cs="Times New Roman"/>
          <w:sz w:val="24"/>
          <w:szCs w:val="24"/>
        </w:rPr>
      </w:pPr>
    </w:p>
    <w:p w:rsidR="00CF3A0A" w:rsidRDefault="00CF3A0A" w:rsidP="00CF3A0A">
      <w:pPr>
        <w:numPr>
          <w:ilvl w:val="2"/>
          <w:numId w:val="18"/>
        </w:numPr>
        <w:spacing w:after="0" w:line="240" w:lineRule="auto"/>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Контролювати поставку Товару у строки, встановлені цим Договором. </w:t>
      </w:r>
    </w:p>
    <w:p w:rsidR="00CF3A0A" w:rsidRDefault="00CF3A0A" w:rsidP="00CF3A0A">
      <w:pPr>
        <w:numPr>
          <w:ilvl w:val="2"/>
          <w:numId w:val="18"/>
        </w:numPr>
        <w:spacing w:after="0" w:line="240" w:lineRule="auto"/>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Замовника. </w:t>
      </w:r>
    </w:p>
    <w:p w:rsidR="00CF3A0A" w:rsidRDefault="00CF3A0A" w:rsidP="00CF3A0A">
      <w:pPr>
        <w:numPr>
          <w:ilvl w:val="2"/>
          <w:numId w:val="18"/>
        </w:numPr>
        <w:spacing w:after="0" w:line="240" w:lineRule="auto"/>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останнього (відсутність печатки, підписів тощо);</w:t>
      </w:r>
    </w:p>
    <w:p w:rsidR="00CF3A0A" w:rsidRDefault="00CF3A0A" w:rsidP="00CF3A0A">
      <w:pPr>
        <w:numPr>
          <w:ilvl w:val="2"/>
          <w:numId w:val="18"/>
        </w:numPr>
        <w:spacing w:after="0" w:line="240" w:lineRule="auto"/>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CF3A0A" w:rsidRDefault="00CF3A0A" w:rsidP="00CF3A0A">
      <w:pPr>
        <w:numPr>
          <w:ilvl w:val="2"/>
          <w:numId w:val="18"/>
        </w:numPr>
        <w:spacing w:after="0" w:line="240" w:lineRule="auto"/>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виявлення недоліків чи дефектів Товару протягом встановленого гарантійного терміну з вини Виробника Замовник має право:</w:t>
      </w:r>
    </w:p>
    <w:p w:rsidR="00CF3A0A" w:rsidRDefault="00CF3A0A" w:rsidP="00CF3A0A">
      <w:pPr>
        <w:numPr>
          <w:ilvl w:val="0"/>
          <w:numId w:val="2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розірвати Договір в односторонньому порядку і повернути кошти, які були витрачені на поставку Товару,</w:t>
      </w:r>
    </w:p>
    <w:p w:rsidR="00CF3A0A" w:rsidRDefault="00CF3A0A" w:rsidP="00CF3A0A">
      <w:pPr>
        <w:numPr>
          <w:ilvl w:val="0"/>
          <w:numId w:val="2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замінити товар на аналогічний, якщо є в наявності у Постачальника.</w:t>
      </w:r>
    </w:p>
    <w:p w:rsidR="00CF3A0A" w:rsidRDefault="00CF3A0A" w:rsidP="00CF3A0A">
      <w:pPr>
        <w:numPr>
          <w:ilvl w:val="2"/>
          <w:numId w:val="18"/>
        </w:numPr>
        <w:spacing w:after="0" w:line="240" w:lineRule="auto"/>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Замовник письмової згоди на цю дію.</w:t>
      </w:r>
    </w:p>
    <w:p w:rsidR="00CF3A0A" w:rsidRDefault="00CF3A0A" w:rsidP="00CF3A0A">
      <w:pPr>
        <w:numPr>
          <w:ilvl w:val="2"/>
          <w:numId w:val="18"/>
        </w:numPr>
        <w:spacing w:after="0" w:line="240" w:lineRule="auto"/>
        <w:ind w:left="0" w:firstLine="426"/>
        <w:contextualSpacing/>
        <w:jc w:val="both"/>
      </w:pPr>
      <w:r>
        <w:rPr>
          <w:rFonts w:ascii="Times New Roman" w:eastAsia="Times New Roman" w:hAnsi="Times New Roman" w:cs="Times New Roman"/>
          <w:sz w:val="24"/>
          <w:szCs w:val="24"/>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Замовника</w:t>
      </w:r>
      <w:r>
        <w:rPr>
          <w:rFonts w:ascii="Times New Roman" w:hAnsi="Times New Roman" w:cs="Times New Roman"/>
          <w:sz w:val="24"/>
          <w:szCs w:val="24"/>
        </w:rPr>
        <w:t xml:space="preserve"> про заміну Товару неналежної якості.</w:t>
      </w:r>
    </w:p>
    <w:p w:rsidR="00CF3A0A" w:rsidRPr="00791B12" w:rsidRDefault="00CF3A0A" w:rsidP="00CF3A0A">
      <w:pPr>
        <w:widowControl w:val="0"/>
        <w:numPr>
          <w:ilvl w:val="0"/>
          <w:numId w:val="14"/>
        </w:numPr>
        <w:tabs>
          <w:tab w:val="left" w:pos="758"/>
        </w:tabs>
        <w:spacing w:after="0" w:line="240" w:lineRule="auto"/>
        <w:ind w:firstLine="426"/>
        <w:contextualSpacing/>
        <w:jc w:val="both"/>
        <w:rPr>
          <w:b/>
          <w:bCs/>
        </w:rPr>
      </w:pPr>
      <w:r w:rsidRPr="00791B12">
        <w:rPr>
          <w:rFonts w:ascii="Times New Roman" w:hAnsi="Times New Roman" w:cs="Times New Roman"/>
          <w:b/>
          <w:bCs/>
          <w:sz w:val="24"/>
          <w:szCs w:val="24"/>
        </w:rPr>
        <w:t>Постачальник зобов'язаний:</w:t>
      </w:r>
    </w:p>
    <w:p w:rsidR="00CF3A0A" w:rsidRDefault="00CF3A0A" w:rsidP="00CF3A0A">
      <w:pPr>
        <w:widowControl w:val="0"/>
        <w:numPr>
          <w:ilvl w:val="0"/>
          <w:numId w:val="15"/>
        </w:numPr>
        <w:tabs>
          <w:tab w:val="left" w:pos="940"/>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Забезпечити поставку Товару у строки, встановлені цим Договором;</w:t>
      </w:r>
    </w:p>
    <w:p w:rsidR="00CF3A0A" w:rsidRDefault="00CF3A0A" w:rsidP="00CF3A0A">
      <w:pPr>
        <w:widowControl w:val="0"/>
        <w:numPr>
          <w:ilvl w:val="0"/>
          <w:numId w:val="15"/>
        </w:numPr>
        <w:tabs>
          <w:tab w:val="left" w:pos="972"/>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Забезпечити поставку Товару, якість якого відповідає умовам, установленим розділом II цього Договору;</w:t>
      </w:r>
    </w:p>
    <w:p w:rsidR="00CF3A0A" w:rsidRDefault="00CF3A0A" w:rsidP="00CF3A0A">
      <w:pPr>
        <w:widowControl w:val="0"/>
        <w:numPr>
          <w:ilvl w:val="0"/>
          <w:numId w:val="15"/>
        </w:numPr>
        <w:tabs>
          <w:tab w:val="left" w:pos="972"/>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Замовника про заміну Товару неналежної якості.</w:t>
      </w:r>
    </w:p>
    <w:p w:rsidR="00CF3A0A" w:rsidRDefault="00CF3A0A" w:rsidP="00CF3A0A">
      <w:pPr>
        <w:numPr>
          <w:ilvl w:val="0"/>
          <w:numId w:val="15"/>
        </w:numPr>
        <w:tabs>
          <w:tab w:val="left" w:pos="284"/>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Товар вважається таким, що прийнятий Замовником за якістю, з моменту підписання Акта введення Товару в експлуатацію.</w:t>
      </w:r>
    </w:p>
    <w:p w:rsidR="00CF3A0A" w:rsidRPr="00791B12" w:rsidRDefault="00CF3A0A" w:rsidP="00CF3A0A">
      <w:pPr>
        <w:widowControl w:val="0"/>
        <w:numPr>
          <w:ilvl w:val="0"/>
          <w:numId w:val="14"/>
        </w:numPr>
        <w:tabs>
          <w:tab w:val="left" w:pos="762"/>
        </w:tabs>
        <w:spacing w:after="0" w:line="240" w:lineRule="auto"/>
        <w:ind w:firstLine="426"/>
        <w:contextualSpacing/>
        <w:jc w:val="both"/>
        <w:rPr>
          <w:rFonts w:ascii="Times New Roman" w:hAnsi="Times New Roman" w:cs="Times New Roman"/>
          <w:b/>
          <w:bCs/>
          <w:sz w:val="24"/>
          <w:szCs w:val="24"/>
        </w:rPr>
      </w:pPr>
      <w:r w:rsidRPr="00791B12">
        <w:rPr>
          <w:rFonts w:ascii="Times New Roman" w:hAnsi="Times New Roman" w:cs="Times New Roman"/>
          <w:b/>
          <w:bCs/>
          <w:sz w:val="24"/>
          <w:szCs w:val="24"/>
        </w:rPr>
        <w:t>Постачальник має право:</w:t>
      </w:r>
    </w:p>
    <w:p w:rsidR="00CF3A0A" w:rsidRDefault="00CF3A0A" w:rsidP="00CF3A0A">
      <w:pPr>
        <w:widowControl w:val="0"/>
        <w:numPr>
          <w:ilvl w:val="0"/>
          <w:numId w:val="16"/>
        </w:numPr>
        <w:tabs>
          <w:tab w:val="left" w:pos="945"/>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Своєчасно та в повному обсязі отримувати плату за поставлений Товар;</w:t>
      </w:r>
    </w:p>
    <w:p w:rsidR="00CF3A0A" w:rsidRDefault="00CF3A0A" w:rsidP="00CF3A0A">
      <w:pPr>
        <w:widowControl w:val="0"/>
        <w:numPr>
          <w:ilvl w:val="0"/>
          <w:numId w:val="16"/>
        </w:numPr>
        <w:tabs>
          <w:tab w:val="left" w:pos="945"/>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На дострокову поставку Товару за письмовим погодженням Замовника.</w:t>
      </w:r>
    </w:p>
    <w:p w:rsidR="00CF3A0A" w:rsidRDefault="00CF3A0A" w:rsidP="00CF3A0A">
      <w:pPr>
        <w:keepNext/>
        <w:keepLines/>
        <w:spacing w:after="0" w:line="240" w:lineRule="auto"/>
        <w:contextualSpacing/>
        <w:jc w:val="center"/>
        <w:outlineLvl w:val="1"/>
        <w:rPr>
          <w:rFonts w:ascii="Times New Roman" w:hAnsi="Times New Roman" w:cs="Times New Roman"/>
          <w:b/>
          <w:sz w:val="24"/>
          <w:szCs w:val="24"/>
        </w:rPr>
      </w:pPr>
    </w:p>
    <w:p w:rsidR="00CF3A0A" w:rsidRDefault="00CF3A0A" w:rsidP="00CF3A0A">
      <w:pPr>
        <w:keepNext/>
        <w:keepLines/>
        <w:spacing w:after="0" w:line="240" w:lineRule="auto"/>
        <w:contextualSpacing/>
        <w:jc w:val="center"/>
        <w:outlineLvl w:val="1"/>
        <w:rPr>
          <w:rFonts w:ascii="Times New Roman" w:hAnsi="Times New Roman" w:cs="Times New Roman"/>
          <w:b/>
          <w:sz w:val="24"/>
          <w:szCs w:val="24"/>
        </w:rPr>
      </w:pPr>
      <w:bookmarkStart w:id="17" w:name="bookmark6"/>
      <w:r>
        <w:rPr>
          <w:rFonts w:ascii="Times New Roman" w:hAnsi="Times New Roman" w:cs="Times New Roman"/>
          <w:b/>
          <w:sz w:val="24"/>
          <w:szCs w:val="24"/>
        </w:rPr>
        <w:t>VII. Відповідальність сторін</w:t>
      </w:r>
      <w:bookmarkEnd w:id="17"/>
    </w:p>
    <w:p w:rsidR="00CF3A0A" w:rsidRDefault="00CF3A0A" w:rsidP="00CF3A0A">
      <w:pPr>
        <w:widowControl w:val="0"/>
        <w:numPr>
          <w:ilvl w:val="0"/>
          <w:numId w:val="17"/>
        </w:numPr>
        <w:tabs>
          <w:tab w:val="clear" w:pos="0"/>
          <w:tab w:val="num" w:pos="284"/>
          <w:tab w:val="left" w:pos="785"/>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rsidR="00CF3A0A" w:rsidRDefault="00CF3A0A" w:rsidP="00CF3A0A">
      <w:pPr>
        <w:widowControl w:val="0"/>
        <w:numPr>
          <w:ilvl w:val="0"/>
          <w:numId w:val="17"/>
        </w:numPr>
        <w:tabs>
          <w:tab w:val="left" w:pos="284"/>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При порушенні строку поставки Товару, більше ніж на 10 днів Постачальник </w:t>
      </w:r>
      <w:r>
        <w:rPr>
          <w:rFonts w:ascii="Times New Roman" w:hAnsi="Times New Roman" w:cs="Times New Roman"/>
          <w:sz w:val="24"/>
          <w:szCs w:val="24"/>
        </w:rPr>
        <w:lastRenderedPageBreak/>
        <w:t xml:space="preserve">сплачує Замовнику пеню в розмірі подвійної ставки облікової ставки НБУ від суми партії товару за кожен прострочений день поставки товару. </w:t>
      </w:r>
    </w:p>
    <w:p w:rsidR="00CF3A0A" w:rsidRDefault="00CF3A0A" w:rsidP="00CF3A0A">
      <w:pPr>
        <w:widowControl w:val="0"/>
        <w:tabs>
          <w:tab w:val="left" w:pos="814"/>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Сплата штрафних санкцій не звільняє Постачальника від обов'язку здійснити поставку.</w:t>
      </w:r>
    </w:p>
    <w:p w:rsidR="00CF3A0A" w:rsidRDefault="00CF3A0A" w:rsidP="00CF3A0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За порушення умов зобов’язання щодо якості та/або комплектності Товару, або у разі невідповідності умов гарантійного обслуговування з Постачальника стягується штраф у розмірі 0,1 % вартості неякісного (неукомплектованого) Товару. 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rsidR="00CF3A0A" w:rsidRDefault="00CF3A0A" w:rsidP="00CF3A0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Закінчення строку дії Договору не звільняє Сторони від відповідальності за цим Договором.</w:t>
      </w:r>
    </w:p>
    <w:p w:rsidR="00CF3A0A" w:rsidRDefault="00CF3A0A" w:rsidP="00CF3A0A">
      <w:pPr>
        <w:pStyle w:val="docdata"/>
        <w:numPr>
          <w:ilvl w:val="0"/>
          <w:numId w:val="17"/>
        </w:numPr>
        <w:tabs>
          <w:tab w:val="clear" w:pos="0"/>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ind w:firstLine="426"/>
        <w:contextualSpacing/>
        <w:jc w:val="both"/>
      </w:pPr>
      <w:r>
        <w:t xml:space="preserve">У випадку затримки, відсутності або припинення фінансування Замовника та/або фінансування програми, </w:t>
      </w:r>
      <w:r>
        <w:rPr>
          <w:rFonts w:eastAsia="Calibri"/>
          <w:lang w:eastAsia="ru-RU"/>
        </w:rPr>
        <w:t>та/або зменшення доходів</w:t>
      </w:r>
      <w:r>
        <w:t xml:space="preserve"> Замовник не несе будь якої майнової та фінансової відповідальності перед Постачальником.</w:t>
      </w:r>
    </w:p>
    <w:p w:rsidR="00CF3A0A" w:rsidRDefault="00CF3A0A" w:rsidP="00CF3A0A">
      <w:pPr>
        <w:keepNext/>
        <w:keepLines/>
        <w:spacing w:after="0" w:line="240" w:lineRule="auto"/>
        <w:contextualSpacing/>
        <w:jc w:val="center"/>
        <w:outlineLvl w:val="1"/>
        <w:rPr>
          <w:rFonts w:ascii="Times New Roman" w:hAnsi="Times New Roman" w:cs="Times New Roman"/>
          <w:b/>
          <w:sz w:val="24"/>
          <w:szCs w:val="24"/>
        </w:rPr>
      </w:pPr>
      <w:bookmarkStart w:id="18" w:name="bookmark7"/>
      <w:bookmarkEnd w:id="18"/>
    </w:p>
    <w:p w:rsidR="00CF3A0A" w:rsidRPr="00791B12" w:rsidRDefault="00CF3A0A" w:rsidP="00CF3A0A">
      <w:pPr>
        <w:spacing w:after="0" w:line="240" w:lineRule="auto"/>
        <w:contextualSpacing/>
        <w:jc w:val="center"/>
      </w:pPr>
      <w:bookmarkStart w:id="19" w:name="bookmark71"/>
      <w:bookmarkEnd w:id="19"/>
      <w:r>
        <w:rPr>
          <w:rFonts w:ascii="Times New Roman" w:hAnsi="Times New Roman" w:cs="Times New Roman"/>
          <w:b/>
          <w:sz w:val="24"/>
          <w:szCs w:val="24"/>
        </w:rPr>
        <w:t xml:space="preserve">VІІІ. Форс-мажорні обставини </w:t>
      </w:r>
    </w:p>
    <w:p w:rsidR="00CF3A0A" w:rsidRPr="00791B12" w:rsidRDefault="00CF3A0A" w:rsidP="00CF3A0A">
      <w:pPr>
        <w:spacing w:after="0" w:line="240" w:lineRule="auto"/>
        <w:ind w:firstLine="426"/>
        <w:contextualSpacing/>
        <w:jc w:val="both"/>
      </w:pPr>
      <w:r>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rFonts w:eastAsia="Calibri"/>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cs="Times New Roman"/>
          <w:sz w:val="24"/>
          <w:szCs w:val="24"/>
        </w:rPr>
        <w:t xml:space="preserve">тощо). </w:t>
      </w:r>
    </w:p>
    <w:p w:rsidR="00CF3A0A" w:rsidRDefault="00CF3A0A" w:rsidP="00CF3A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CF3A0A" w:rsidRDefault="00CF3A0A" w:rsidP="00CF3A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CF3A0A" w:rsidRDefault="00CF3A0A" w:rsidP="00CF3A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F3A0A" w:rsidRDefault="00CF3A0A" w:rsidP="00CF3A0A">
      <w:pPr>
        <w:keepNext/>
        <w:keepLines/>
        <w:spacing w:after="0" w:line="240" w:lineRule="auto"/>
        <w:contextualSpacing/>
        <w:jc w:val="center"/>
        <w:outlineLvl w:val="1"/>
        <w:rPr>
          <w:rFonts w:ascii="Times New Roman" w:hAnsi="Times New Roman" w:cs="Times New Roman"/>
          <w:b/>
          <w:sz w:val="24"/>
          <w:szCs w:val="24"/>
        </w:rPr>
      </w:pPr>
    </w:p>
    <w:p w:rsidR="00CF3A0A" w:rsidRDefault="00CF3A0A" w:rsidP="00CF3A0A">
      <w:pPr>
        <w:keepNext/>
        <w:keepLines/>
        <w:spacing w:after="0" w:line="240" w:lineRule="auto"/>
        <w:contextualSpacing/>
        <w:jc w:val="center"/>
        <w:outlineLvl w:val="1"/>
        <w:rPr>
          <w:rFonts w:ascii="Times New Roman" w:hAnsi="Times New Roman" w:cs="Times New Roman"/>
          <w:b/>
          <w:sz w:val="24"/>
          <w:szCs w:val="24"/>
        </w:rPr>
      </w:pPr>
      <w:bookmarkStart w:id="20" w:name="bookmark8"/>
      <w:r>
        <w:rPr>
          <w:rFonts w:ascii="Times New Roman" w:hAnsi="Times New Roman" w:cs="Times New Roman"/>
          <w:b/>
          <w:sz w:val="24"/>
          <w:szCs w:val="24"/>
        </w:rPr>
        <w:t>IX. Вирішення спорів</w:t>
      </w:r>
      <w:bookmarkEnd w:id="20"/>
    </w:p>
    <w:p w:rsidR="00CF3A0A" w:rsidRDefault="00CF3A0A" w:rsidP="00CF3A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F3A0A" w:rsidRDefault="00CF3A0A" w:rsidP="00CF3A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9.2. У разі недосягнення Сторонами згоди усі спори (розбіжності) вирішуються у судовому порядку.</w:t>
      </w:r>
    </w:p>
    <w:p w:rsidR="00CF3A0A" w:rsidRDefault="00CF3A0A" w:rsidP="00CF3A0A">
      <w:pPr>
        <w:spacing w:after="0" w:line="240" w:lineRule="auto"/>
        <w:ind w:firstLine="280"/>
        <w:contextualSpacing/>
        <w:jc w:val="center"/>
        <w:rPr>
          <w:rFonts w:ascii="Times New Roman" w:hAnsi="Times New Roman" w:cs="Times New Roman"/>
          <w:b/>
          <w:sz w:val="24"/>
          <w:szCs w:val="24"/>
        </w:rPr>
      </w:pPr>
    </w:p>
    <w:p w:rsidR="00CF3A0A" w:rsidRDefault="00CF3A0A" w:rsidP="00CF3A0A">
      <w:pPr>
        <w:spacing w:after="0" w:line="240" w:lineRule="auto"/>
        <w:ind w:firstLine="280"/>
        <w:contextualSpacing/>
        <w:jc w:val="center"/>
        <w:rPr>
          <w:rFonts w:ascii="Times New Roman" w:hAnsi="Times New Roman" w:cs="Times New Roman"/>
          <w:b/>
          <w:sz w:val="24"/>
          <w:szCs w:val="24"/>
        </w:rPr>
      </w:pPr>
      <w:r>
        <w:rPr>
          <w:rFonts w:ascii="Times New Roman" w:hAnsi="Times New Roman" w:cs="Times New Roman"/>
          <w:b/>
          <w:sz w:val="24"/>
          <w:szCs w:val="24"/>
        </w:rPr>
        <w:t xml:space="preserve">X. Строк дії договору </w:t>
      </w:r>
    </w:p>
    <w:p w:rsidR="00CF3A0A" w:rsidRDefault="00CF3A0A" w:rsidP="00CF3A0A">
      <w:pPr>
        <w:spacing w:after="0" w:line="240" w:lineRule="auto"/>
        <w:ind w:firstLine="426"/>
        <w:contextualSpacing/>
        <w:jc w:val="both"/>
      </w:pPr>
      <w:r>
        <w:rPr>
          <w:rFonts w:ascii="Times New Roman" w:hAnsi="Times New Roman" w:cs="Times New Roman"/>
          <w:sz w:val="24"/>
          <w:szCs w:val="24"/>
        </w:rPr>
        <w:t>10.1. Даний договір набуває чинності з моменту його підписання уповноваженими представниками сторін і діє до повного виконання зобов’язань сторін, зокрема в частині взаємних розрахунків, але не пізніше 31.12.2023 року .</w:t>
      </w:r>
    </w:p>
    <w:p w:rsidR="00CF3A0A" w:rsidRDefault="00CF3A0A" w:rsidP="00CF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10.2. Дія договору про закупівлю може бути припинена за згодою сторін.</w:t>
      </w:r>
    </w:p>
    <w:p w:rsidR="00CF3A0A" w:rsidRDefault="00CF3A0A" w:rsidP="00CF3A0A">
      <w:pPr>
        <w:spacing w:after="0" w:line="240" w:lineRule="auto"/>
        <w:ind w:firstLine="284"/>
        <w:contextualSpacing/>
        <w:jc w:val="both"/>
        <w:rPr>
          <w:rFonts w:ascii="Times New Roman" w:hAnsi="Times New Roman" w:cs="Times New Roman"/>
          <w:sz w:val="24"/>
          <w:szCs w:val="24"/>
        </w:rPr>
      </w:pPr>
    </w:p>
    <w:p w:rsidR="00CF3A0A" w:rsidRDefault="00CF3A0A" w:rsidP="00CF3A0A">
      <w:pPr>
        <w:spacing w:after="0" w:line="240" w:lineRule="auto"/>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XІ. Інші умови</w:t>
      </w:r>
    </w:p>
    <w:p w:rsidR="00CF3A0A" w:rsidRDefault="00CF3A0A" w:rsidP="00CF3A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rsidR="00CF3A0A" w:rsidRDefault="00CF3A0A" w:rsidP="00CF3A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11.2. Умови договору зберігають свою силу протягом всього строку дії договору.</w:t>
      </w:r>
    </w:p>
    <w:p w:rsidR="00CF3A0A" w:rsidRDefault="00CF3A0A" w:rsidP="00CF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shd w:val="clear" w:color="auto" w:fill="FFFFFF"/>
          <w:lang w:eastAsia="x-none"/>
        </w:rPr>
      </w:pPr>
      <w:r>
        <w:rPr>
          <w:rFonts w:ascii="Times New Roman" w:hAnsi="Times New Roman" w:cs="Times New Roman"/>
          <w:sz w:val="24"/>
          <w:szCs w:val="24"/>
          <w:shd w:val="clear" w:color="auto" w:fill="FFFFFF"/>
          <w:lang w:eastAsia="x-none"/>
        </w:rPr>
        <w:t>11.3. Істотними умовами даного Договору є: предмет Договору, ціна, строк дії.</w:t>
      </w:r>
    </w:p>
    <w:p w:rsidR="00CF3A0A" w:rsidRDefault="00CF3A0A" w:rsidP="00CF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shd w:val="clear" w:color="auto" w:fill="FFFFFF"/>
          <w:lang w:eastAsia="x-none"/>
        </w:rPr>
      </w:pPr>
      <w:r>
        <w:rPr>
          <w:rFonts w:ascii="Times New Roman"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CF3A0A" w:rsidRDefault="00CF3A0A" w:rsidP="00CF3A0A">
      <w:pPr>
        <w:pStyle w:val="rvps2"/>
        <w:shd w:val="clear" w:color="auto" w:fill="FFFFFF"/>
        <w:spacing w:after="0"/>
        <w:ind w:firstLine="450"/>
        <w:contextualSpacing/>
        <w:jc w:val="both"/>
      </w:pPr>
      <w:r>
        <w:t>1) зменшення обсягів закупівлі, зокрема з урахуванням фактичного обсягу видатків замовника;</w:t>
      </w:r>
    </w:p>
    <w:p w:rsidR="00CF3A0A" w:rsidRDefault="00CF3A0A" w:rsidP="00CF3A0A">
      <w:pPr>
        <w:pStyle w:val="rvps2"/>
        <w:shd w:val="clear" w:color="auto" w:fill="FFFFFF"/>
        <w:spacing w:after="0"/>
        <w:ind w:firstLine="450"/>
        <w:contextualSpacing/>
        <w:jc w:val="both"/>
      </w:pPr>
      <w:bookmarkStart w:id="21" w:name="n75"/>
      <w:bookmarkEnd w:id="21"/>
      <w: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3A0A" w:rsidRDefault="00CF3A0A" w:rsidP="00CF3A0A">
      <w:pPr>
        <w:pStyle w:val="rvps2"/>
        <w:shd w:val="clear" w:color="auto" w:fill="FFFFFF"/>
        <w:spacing w:after="0"/>
        <w:ind w:firstLine="450"/>
        <w:contextualSpacing/>
        <w:jc w:val="both"/>
      </w:pPr>
      <w:bookmarkStart w:id="22" w:name="n76"/>
      <w:bookmarkEnd w:id="22"/>
      <w:r>
        <w:t>3) покращення якості предмета закупівлі за умови, що таке покращення не призведе до збільшення суми, визначеної в договорі про закупівлю;</w:t>
      </w:r>
    </w:p>
    <w:p w:rsidR="00CF3A0A" w:rsidRDefault="00CF3A0A" w:rsidP="00CF3A0A">
      <w:pPr>
        <w:pStyle w:val="rvps2"/>
        <w:shd w:val="clear" w:color="auto" w:fill="FFFFFF"/>
        <w:spacing w:after="0"/>
        <w:ind w:firstLine="450"/>
        <w:contextualSpacing/>
        <w:jc w:val="both"/>
      </w:pPr>
      <w:bookmarkStart w:id="23" w:name="n77"/>
      <w:bookmarkEnd w:id="23"/>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3A0A" w:rsidRDefault="00CF3A0A" w:rsidP="00CF3A0A">
      <w:pPr>
        <w:pStyle w:val="rvps2"/>
        <w:shd w:val="clear" w:color="auto" w:fill="FFFFFF"/>
        <w:spacing w:after="0"/>
        <w:ind w:firstLine="450"/>
        <w:contextualSpacing/>
        <w:jc w:val="both"/>
      </w:pPr>
      <w:bookmarkStart w:id="24" w:name="n78"/>
      <w:bookmarkStart w:id="25" w:name="n374"/>
      <w:bookmarkEnd w:id="24"/>
      <w:bookmarkEnd w:id="25"/>
      <w:r>
        <w:t>5) погодження зміни ціни в договорі про закупівлю в бік зменшення (без зміни кількості (обсягу) та якості товарів, робіт і послуг);</w:t>
      </w:r>
    </w:p>
    <w:p w:rsidR="00CF3A0A" w:rsidRDefault="00CF3A0A" w:rsidP="00CF3A0A">
      <w:pPr>
        <w:pStyle w:val="rvps2"/>
        <w:shd w:val="clear" w:color="auto" w:fill="FFFFFF"/>
        <w:spacing w:after="0"/>
        <w:ind w:firstLine="450"/>
        <w:contextualSpacing/>
        <w:jc w:val="both"/>
      </w:pPr>
      <w:bookmarkStart w:id="26" w:name="n79"/>
      <w:bookmarkEnd w:id="26"/>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3A0A" w:rsidRDefault="00CF3A0A" w:rsidP="00CF3A0A">
      <w:pPr>
        <w:pStyle w:val="rvps2"/>
        <w:shd w:val="clear" w:color="auto" w:fill="FFFFFF"/>
        <w:spacing w:after="0"/>
        <w:ind w:firstLine="450"/>
        <w:contextualSpacing/>
        <w:jc w:val="both"/>
      </w:pPr>
      <w:bookmarkStart w:id="27" w:name="n80"/>
      <w:bookmarkEnd w:id="27"/>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3A0A" w:rsidRDefault="00CF3A0A" w:rsidP="00CF3A0A">
      <w:pPr>
        <w:pStyle w:val="rvps2"/>
        <w:shd w:val="clear" w:color="auto" w:fill="FFFFFF"/>
        <w:spacing w:after="0"/>
        <w:ind w:firstLine="450"/>
        <w:contextualSpacing/>
        <w:jc w:val="both"/>
      </w:pPr>
      <w:bookmarkStart w:id="28" w:name="n81"/>
      <w:bookmarkEnd w:id="28"/>
      <w:r>
        <w:t>8) зміни умов у зв’язку із застосуванням положень </w:t>
      </w:r>
      <w:hyperlink r:id="rId16">
        <w:r>
          <w:t>частини шостої</w:t>
        </w:r>
      </w:hyperlink>
      <w:r>
        <w:t> статті 41 Закону.</w:t>
      </w:r>
      <w:r>
        <w:rPr>
          <w:lang w:eastAsia="x-none"/>
        </w:rPr>
        <w:t xml:space="preserve">      </w:t>
      </w:r>
    </w:p>
    <w:p w:rsidR="00CF3A0A" w:rsidRDefault="00CF3A0A" w:rsidP="00CF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pPr>
      <w:r>
        <w:rPr>
          <w:rFonts w:ascii="Times New Roman" w:hAnsi="Times New Roman" w:cs="Times New Roman"/>
          <w:sz w:val="24"/>
          <w:szCs w:val="24"/>
          <w:lang w:eastAsia="x-none"/>
        </w:rPr>
        <w:t xml:space="preserve">11.4. Замовником визначено, що у разі виникнення необхідності зміни платіжних реквізитів, що зазначені у </w:t>
      </w:r>
      <w:r>
        <w:rPr>
          <w:rFonts w:ascii="Times New Roman" w:hAnsi="Times New Roman" w:cs="Times New Roman"/>
          <w:sz w:val="24"/>
          <w:szCs w:val="24"/>
        </w:rPr>
        <w:t xml:space="preserve">цьому </w:t>
      </w:r>
      <w:r>
        <w:rPr>
          <w:rFonts w:ascii="Times New Roman" w:hAnsi="Times New Roman" w:cs="Times New Roman"/>
          <w:sz w:val="24"/>
          <w:szCs w:val="24"/>
          <w:lang w:eastAsia="x-none"/>
        </w:rPr>
        <w:t>Договорі, така зміна не буде вважатись зміною істотних умов договору.</w:t>
      </w:r>
    </w:p>
    <w:p w:rsidR="00CF3A0A" w:rsidRDefault="00CF3A0A" w:rsidP="00CF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CF3A0A" w:rsidRDefault="00CF3A0A" w:rsidP="00CF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Про настання випадків, визначених п. 11.4. Договору, Постачальник повідомляє Замовника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CF3A0A" w:rsidRDefault="00CF3A0A" w:rsidP="00CF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lang w:eastAsia="x-none"/>
        </w:rPr>
      </w:pPr>
    </w:p>
    <w:p w:rsidR="00CF3A0A" w:rsidRDefault="00CF3A0A" w:rsidP="00CF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ХІІ. Додатки</w:t>
      </w:r>
    </w:p>
    <w:p w:rsidR="00CF3A0A" w:rsidRPr="00791B12" w:rsidRDefault="00CF3A0A" w:rsidP="00CF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pPr>
      <w:r>
        <w:rPr>
          <w:rFonts w:ascii="Times New Roman" w:hAnsi="Times New Roman" w:cs="Times New Roman"/>
          <w:sz w:val="24"/>
          <w:szCs w:val="24"/>
          <w:lang w:eastAsia="x-none"/>
        </w:rPr>
        <w:t>12.1.</w:t>
      </w:r>
      <w:r>
        <w:rPr>
          <w:rFonts w:ascii="Times New Roman" w:hAnsi="Times New Roman" w:cs="Times New Roman"/>
          <w:sz w:val="24"/>
          <w:szCs w:val="24"/>
        </w:rPr>
        <w:t xml:space="preserve"> Специфікація</w:t>
      </w:r>
    </w:p>
    <w:p w:rsidR="00CF3A0A" w:rsidRDefault="00CF3A0A" w:rsidP="00CF3A0A">
      <w:pPr>
        <w:spacing w:after="0" w:line="240" w:lineRule="auto"/>
        <w:contextualSpacing/>
        <w:jc w:val="center"/>
        <w:rPr>
          <w:rFonts w:ascii="Times New Roman" w:hAnsi="Times New Roman" w:cs="Times New Roman"/>
          <w:b/>
          <w:sz w:val="24"/>
          <w:szCs w:val="24"/>
        </w:rPr>
      </w:pPr>
    </w:p>
    <w:p w:rsidR="00CF3A0A" w:rsidRDefault="00CF3A0A" w:rsidP="00CF3A0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ХІІІ. МІСЦЕЗНАХОДЖЕННЯ ТА РЕКВІЗИТИ СТОРІН:</w:t>
      </w:r>
    </w:p>
    <w:tbl>
      <w:tblPr>
        <w:tblW w:w="5000" w:type="pct"/>
        <w:tblInd w:w="-108" w:type="dxa"/>
        <w:tblLayout w:type="fixed"/>
        <w:tblLook w:val="04A0" w:firstRow="1" w:lastRow="0" w:firstColumn="1" w:lastColumn="0" w:noHBand="0" w:noVBand="1"/>
      </w:tblPr>
      <w:tblGrid>
        <w:gridCol w:w="4440"/>
        <w:gridCol w:w="5199"/>
      </w:tblGrid>
      <w:tr w:rsidR="00CF3A0A" w:rsidTr="005163F2">
        <w:tc>
          <w:tcPr>
            <w:tcW w:w="4570" w:type="dxa"/>
          </w:tcPr>
          <w:p w:rsidR="00CF3A0A" w:rsidRDefault="00CF3A0A" w:rsidP="005163F2">
            <w:pPr>
              <w:keepNext/>
              <w:widowControl w:val="0"/>
              <w:spacing w:after="0" w:line="240" w:lineRule="auto"/>
              <w:ind w:firstLine="426"/>
              <w:contextualSpacing/>
              <w:jc w:val="center"/>
              <w:outlineLvl w:val="3"/>
              <w:rPr>
                <w:rFonts w:ascii="Times New Roman" w:hAnsi="Times New Roman" w:cs="Times New Roman"/>
                <w:bCs/>
                <w:sz w:val="24"/>
                <w:szCs w:val="24"/>
              </w:rPr>
            </w:pPr>
          </w:p>
          <w:p w:rsidR="00CF3A0A" w:rsidRDefault="00CF3A0A" w:rsidP="005163F2">
            <w:pPr>
              <w:keepNext/>
              <w:widowControl w:val="0"/>
              <w:spacing w:after="0" w:line="240" w:lineRule="auto"/>
              <w:ind w:firstLine="426"/>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ПОСТАЧАЛЬНИК</w:t>
            </w:r>
          </w:p>
          <w:p w:rsidR="00CF3A0A" w:rsidRDefault="00CF3A0A" w:rsidP="005163F2">
            <w:pPr>
              <w:widowControl w:val="0"/>
              <w:spacing w:after="0" w:line="240" w:lineRule="auto"/>
              <w:ind w:firstLine="426"/>
              <w:contextualSpacing/>
              <w:rPr>
                <w:rFonts w:ascii="Times New Roman" w:hAnsi="Times New Roman" w:cs="Times New Roman"/>
                <w:b/>
                <w:sz w:val="24"/>
                <w:szCs w:val="24"/>
              </w:rPr>
            </w:pPr>
          </w:p>
          <w:p w:rsidR="00CF3A0A" w:rsidRDefault="00CF3A0A" w:rsidP="005163F2">
            <w:pPr>
              <w:widowControl w:val="0"/>
              <w:spacing w:after="0" w:line="240" w:lineRule="auto"/>
              <w:ind w:firstLine="30"/>
              <w:contextualSpacing/>
              <w:rPr>
                <w:rFonts w:ascii="Times New Roman" w:hAnsi="Times New Roman" w:cs="Times New Roman"/>
                <w:b/>
                <w:sz w:val="24"/>
                <w:szCs w:val="24"/>
              </w:rPr>
            </w:pPr>
          </w:p>
        </w:tc>
        <w:tc>
          <w:tcPr>
            <w:tcW w:w="5352" w:type="dxa"/>
          </w:tcPr>
          <w:p w:rsidR="00CF3A0A" w:rsidRDefault="00CF3A0A" w:rsidP="005163F2">
            <w:pPr>
              <w:keepNext/>
              <w:widowControl w:val="0"/>
              <w:spacing w:after="0" w:line="240" w:lineRule="auto"/>
              <w:ind w:firstLine="426"/>
              <w:contextualSpacing/>
              <w:jc w:val="center"/>
              <w:outlineLvl w:val="3"/>
              <w:rPr>
                <w:rFonts w:ascii="Times New Roman" w:hAnsi="Times New Roman" w:cs="Times New Roman"/>
                <w:bCs/>
                <w:sz w:val="24"/>
                <w:szCs w:val="24"/>
              </w:rPr>
            </w:pPr>
          </w:p>
          <w:p w:rsidR="00CF3A0A" w:rsidRDefault="00CF3A0A" w:rsidP="005163F2">
            <w:pPr>
              <w:keepNext/>
              <w:widowControl w:val="0"/>
              <w:spacing w:after="0" w:line="240" w:lineRule="auto"/>
              <w:ind w:firstLine="426"/>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ЗАМОВНИК</w:t>
            </w:r>
          </w:p>
          <w:p w:rsidR="00CF3A0A" w:rsidRDefault="00CF3A0A" w:rsidP="005163F2">
            <w:pPr>
              <w:keepNext/>
              <w:widowControl w:val="0"/>
              <w:spacing w:after="0" w:line="240" w:lineRule="auto"/>
              <w:ind w:firstLine="426"/>
              <w:contextualSpacing/>
              <w:jc w:val="center"/>
              <w:outlineLvl w:val="3"/>
              <w:rPr>
                <w:rFonts w:ascii="Times New Roman" w:hAnsi="Times New Roman" w:cs="Times New Roman"/>
                <w:bCs/>
                <w:sz w:val="24"/>
                <w:szCs w:val="24"/>
              </w:rPr>
            </w:pPr>
          </w:p>
          <w:p w:rsidR="00CF3A0A" w:rsidRDefault="00CF3A0A" w:rsidP="005163F2">
            <w:pPr>
              <w:widowControl w:val="0"/>
              <w:spacing w:after="0" w:line="240" w:lineRule="auto"/>
              <w:ind w:firstLine="30"/>
              <w:contextualSpacing/>
              <w:rPr>
                <w:rFonts w:ascii="Times New Roman" w:hAnsi="Times New Roman" w:cs="Times New Roman"/>
                <w:bCs/>
                <w:sz w:val="24"/>
                <w:szCs w:val="24"/>
              </w:rPr>
            </w:pPr>
          </w:p>
        </w:tc>
      </w:tr>
      <w:tr w:rsidR="00CF3A0A" w:rsidTr="005163F2">
        <w:trPr>
          <w:trHeight w:val="80"/>
        </w:trPr>
        <w:tc>
          <w:tcPr>
            <w:tcW w:w="4570" w:type="dxa"/>
          </w:tcPr>
          <w:p w:rsidR="00CF3A0A" w:rsidRDefault="00CF3A0A" w:rsidP="005163F2">
            <w:pPr>
              <w:widowControl w:val="0"/>
              <w:spacing w:after="0" w:line="240" w:lineRule="auto"/>
              <w:ind w:firstLine="426"/>
              <w:contextualSpacing/>
              <w:jc w:val="both"/>
              <w:rPr>
                <w:rFonts w:ascii="Times New Roman" w:hAnsi="Times New Roman" w:cs="Times New Roman"/>
                <w:b/>
                <w:sz w:val="24"/>
                <w:szCs w:val="24"/>
              </w:rPr>
            </w:pPr>
          </w:p>
          <w:p w:rsidR="00CF3A0A" w:rsidRDefault="00CF3A0A" w:rsidP="005163F2">
            <w:pPr>
              <w:widowControl w:val="0"/>
              <w:spacing w:after="0" w:line="240" w:lineRule="auto"/>
              <w:ind w:firstLine="426"/>
              <w:contextualSpacing/>
              <w:jc w:val="both"/>
              <w:rPr>
                <w:rFonts w:ascii="Times New Roman" w:hAnsi="Times New Roman" w:cs="Times New Roman"/>
                <w:sz w:val="24"/>
                <w:szCs w:val="24"/>
              </w:rPr>
            </w:pPr>
          </w:p>
        </w:tc>
        <w:tc>
          <w:tcPr>
            <w:tcW w:w="5352" w:type="dxa"/>
          </w:tcPr>
          <w:p w:rsidR="00CF3A0A" w:rsidRDefault="00CF3A0A" w:rsidP="005163F2">
            <w:pPr>
              <w:widowControl w:val="0"/>
              <w:spacing w:after="0" w:line="240" w:lineRule="auto"/>
              <w:contextualSpacing/>
              <w:jc w:val="both"/>
              <w:rPr>
                <w:rFonts w:ascii="Times New Roman" w:hAnsi="Times New Roman" w:cs="Times New Roman"/>
                <w:b/>
                <w:sz w:val="24"/>
                <w:szCs w:val="24"/>
              </w:rPr>
            </w:pPr>
          </w:p>
          <w:p w:rsidR="00CF3A0A" w:rsidRDefault="00CF3A0A" w:rsidP="005163F2">
            <w:pPr>
              <w:widowControl w:val="0"/>
              <w:spacing w:after="0" w:line="240" w:lineRule="auto"/>
              <w:contextualSpacing/>
              <w:jc w:val="both"/>
              <w:rPr>
                <w:rFonts w:ascii="Times New Roman" w:hAnsi="Times New Roman" w:cs="Times New Roman"/>
                <w:sz w:val="24"/>
                <w:szCs w:val="24"/>
              </w:rPr>
            </w:pPr>
          </w:p>
        </w:tc>
      </w:tr>
    </w:tbl>
    <w:p w:rsidR="00CF3A0A" w:rsidRPr="00A62DEA" w:rsidRDefault="00CF3A0A" w:rsidP="00CF3A0A">
      <w:pPr>
        <w:widowControl w:val="0"/>
        <w:spacing w:after="0" w:line="240" w:lineRule="auto"/>
        <w:contextualSpacing/>
        <w:jc w:val="right"/>
        <w:rPr>
          <w:rFonts w:ascii="Times New Roman" w:hAnsi="Times New Roman" w:cs="Times New Roman"/>
          <w:bCs/>
          <w:sz w:val="24"/>
          <w:szCs w:val="24"/>
        </w:rPr>
      </w:pPr>
      <w:r>
        <w:br w:type="page"/>
      </w:r>
      <w:r w:rsidRPr="00A62DEA">
        <w:rPr>
          <w:rFonts w:ascii="Times New Roman" w:hAnsi="Times New Roman" w:cs="Times New Roman"/>
          <w:bCs/>
          <w:sz w:val="24"/>
          <w:szCs w:val="24"/>
        </w:rPr>
        <w:lastRenderedPageBreak/>
        <w:t>Додаток № 1</w:t>
      </w:r>
    </w:p>
    <w:p w:rsidR="00CF3A0A" w:rsidRPr="00A62DEA" w:rsidRDefault="00CF3A0A" w:rsidP="00CF3A0A">
      <w:pPr>
        <w:keepNext/>
        <w:widowControl w:val="0"/>
        <w:spacing w:after="0" w:line="240" w:lineRule="auto"/>
        <w:contextualSpacing/>
        <w:jc w:val="right"/>
        <w:rPr>
          <w:rFonts w:ascii="Times New Roman" w:hAnsi="Times New Roman" w:cs="Times New Roman"/>
          <w:bCs/>
          <w:sz w:val="24"/>
          <w:szCs w:val="24"/>
        </w:rPr>
      </w:pPr>
      <w:r w:rsidRPr="00A62DEA">
        <w:rPr>
          <w:rFonts w:ascii="Times New Roman" w:hAnsi="Times New Roman" w:cs="Times New Roman"/>
          <w:bCs/>
          <w:sz w:val="24"/>
          <w:szCs w:val="24"/>
        </w:rPr>
        <w:t>до договору № _______ від «___»__________20____ р.</w:t>
      </w:r>
    </w:p>
    <w:p w:rsidR="00CF3A0A" w:rsidRPr="00A62DEA" w:rsidRDefault="00CF3A0A" w:rsidP="00CF3A0A">
      <w:pPr>
        <w:widowControl w:val="0"/>
        <w:spacing w:after="0" w:line="240" w:lineRule="auto"/>
        <w:contextualSpacing/>
        <w:jc w:val="right"/>
        <w:rPr>
          <w:rFonts w:ascii="Times New Roman" w:hAnsi="Times New Roman" w:cs="Times New Roman"/>
          <w:bCs/>
          <w:sz w:val="24"/>
          <w:szCs w:val="24"/>
        </w:rPr>
      </w:pPr>
    </w:p>
    <w:p w:rsidR="00CF3A0A" w:rsidRPr="00A62DEA" w:rsidRDefault="00CF3A0A" w:rsidP="00CF3A0A">
      <w:pPr>
        <w:keepNext/>
        <w:widowControl w:val="0"/>
        <w:spacing w:after="0" w:line="240" w:lineRule="auto"/>
        <w:contextualSpacing/>
        <w:jc w:val="center"/>
        <w:rPr>
          <w:rFonts w:ascii="Times New Roman" w:hAnsi="Times New Roman" w:cs="Times New Roman"/>
          <w:bCs/>
          <w:sz w:val="24"/>
          <w:szCs w:val="24"/>
        </w:rPr>
      </w:pPr>
    </w:p>
    <w:p w:rsidR="00CF3A0A" w:rsidRDefault="00CF3A0A" w:rsidP="00CF3A0A">
      <w:pPr>
        <w:keepNext/>
        <w:widowControl w:val="0"/>
        <w:spacing w:after="0" w:line="240" w:lineRule="auto"/>
        <w:contextualSpacing/>
        <w:jc w:val="center"/>
        <w:rPr>
          <w:rFonts w:ascii="Times New Roman" w:hAnsi="Times New Roman" w:cs="Times New Roman"/>
          <w:b/>
          <w:sz w:val="24"/>
          <w:szCs w:val="24"/>
        </w:rPr>
      </w:pPr>
    </w:p>
    <w:p w:rsidR="00CF3A0A" w:rsidRDefault="00CF3A0A" w:rsidP="00CF3A0A">
      <w:pPr>
        <w:keepNext/>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СПЕЦИФІКАЦІЯ</w:t>
      </w:r>
    </w:p>
    <w:p w:rsidR="00CF3A0A" w:rsidRDefault="00CF3A0A" w:rsidP="00CF3A0A">
      <w:pPr>
        <w:spacing w:after="0" w:line="240" w:lineRule="auto"/>
        <w:contextualSpacing/>
        <w:jc w:val="center"/>
        <w:rPr>
          <w:rFonts w:ascii="Times New Roman" w:eastAsia="Times New Roman" w:hAnsi="Times New Roman" w:cs="Times New Roman"/>
          <w:b/>
          <w:sz w:val="24"/>
          <w:szCs w:val="24"/>
          <w:shd w:val="clear" w:color="auto" w:fill="FFFFFF"/>
        </w:rPr>
      </w:pPr>
      <w:r w:rsidRPr="0079264E">
        <w:rPr>
          <w:rFonts w:ascii="Times New Roman" w:eastAsia="Times New Roman" w:hAnsi="Times New Roman" w:cs="Times New Roman"/>
          <w:b/>
          <w:sz w:val="24"/>
          <w:szCs w:val="24"/>
          <w:shd w:val="clear" w:color="auto" w:fill="FFFFFF"/>
        </w:rPr>
        <w:t>«Комплект кінцевого обладнання та сучасних сигнально-гучномовних пристроїв  — електронна сирена «Блок оповіщення універсальний (БОУ)»</w:t>
      </w:r>
      <w:r>
        <w:rPr>
          <w:rFonts w:ascii="Times New Roman" w:eastAsia="Times New Roman" w:hAnsi="Times New Roman" w:cs="Times New Roman"/>
          <w:b/>
          <w:sz w:val="24"/>
          <w:szCs w:val="24"/>
          <w:shd w:val="clear" w:color="auto" w:fill="FFFFFF"/>
        </w:rPr>
        <w:t xml:space="preserve"> </w:t>
      </w:r>
      <w:r w:rsidRPr="0079264E">
        <w:rPr>
          <w:rFonts w:ascii="Times New Roman" w:eastAsia="Times New Roman" w:hAnsi="Times New Roman" w:cs="Times New Roman"/>
          <w:b/>
          <w:sz w:val="24"/>
          <w:szCs w:val="24"/>
          <w:shd w:val="clear" w:color="auto" w:fill="FFFFFF"/>
        </w:rPr>
        <w:t>(код ДК 021:2015:32340000-8: Мікрофони та гучномовці)</w:t>
      </w:r>
    </w:p>
    <w:p w:rsidR="00CF3A0A" w:rsidRDefault="00CF3A0A" w:rsidP="00CF3A0A">
      <w:pPr>
        <w:spacing w:after="0" w:line="240" w:lineRule="auto"/>
        <w:contextualSpacing/>
        <w:jc w:val="center"/>
        <w:rPr>
          <w:rFonts w:ascii="Times New Roman" w:hAnsi="Times New Roman" w:cs="Times New Roman"/>
          <w:sz w:val="24"/>
          <w:szCs w:val="24"/>
        </w:rPr>
      </w:pPr>
    </w:p>
    <w:tbl>
      <w:tblPr>
        <w:tblW w:w="5000" w:type="pct"/>
        <w:jc w:val="center"/>
        <w:tblLayout w:type="fixed"/>
        <w:tblLook w:val="04A0" w:firstRow="1" w:lastRow="0" w:firstColumn="1" w:lastColumn="0" w:noHBand="0" w:noVBand="1"/>
      </w:tblPr>
      <w:tblGrid>
        <w:gridCol w:w="505"/>
        <w:gridCol w:w="1778"/>
        <w:gridCol w:w="643"/>
        <w:gridCol w:w="1424"/>
        <w:gridCol w:w="655"/>
        <w:gridCol w:w="939"/>
        <w:gridCol w:w="1491"/>
        <w:gridCol w:w="880"/>
        <w:gridCol w:w="1314"/>
      </w:tblGrid>
      <w:tr w:rsidR="00CF3A0A" w:rsidTr="005163F2">
        <w:trPr>
          <w:trHeight w:val="267"/>
          <w:jc w:val="center"/>
        </w:trPr>
        <w:tc>
          <w:tcPr>
            <w:tcW w:w="514" w:type="dxa"/>
            <w:tcBorders>
              <w:top w:val="single" w:sz="4" w:space="0" w:color="000000"/>
              <w:left w:val="single" w:sz="4" w:space="0" w:color="000000"/>
              <w:bottom w:val="single" w:sz="4" w:space="0" w:color="000000"/>
            </w:tcBorders>
          </w:tcPr>
          <w:p w:rsidR="00CF3A0A" w:rsidRDefault="00CF3A0A"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з/п</w:t>
            </w:r>
          </w:p>
        </w:tc>
        <w:tc>
          <w:tcPr>
            <w:tcW w:w="1832" w:type="dxa"/>
            <w:tcBorders>
              <w:top w:val="single" w:sz="4" w:space="0" w:color="000000"/>
              <w:left w:val="single" w:sz="4" w:space="0" w:color="000000"/>
              <w:bottom w:val="single" w:sz="4" w:space="0" w:color="000000"/>
              <w:right w:val="single" w:sz="4" w:space="0" w:color="000000"/>
            </w:tcBorders>
          </w:tcPr>
          <w:p w:rsidR="00CF3A0A" w:rsidRDefault="00CF3A0A" w:rsidP="005163F2">
            <w:pPr>
              <w:widowControl w:val="0"/>
              <w:tabs>
                <w:tab w:val="left" w:pos="540"/>
              </w:tabs>
              <w:spacing w:after="0" w:line="240" w:lineRule="auto"/>
              <w:contextualSpacing/>
              <w:jc w:val="center"/>
              <w:rPr>
                <w:rFonts w:ascii="Times New Roman" w:hAnsi="Times New Roman" w:cs="Times New Roman"/>
                <w:b/>
                <w:sz w:val="24"/>
                <w:szCs w:val="24"/>
              </w:rPr>
            </w:pPr>
          </w:p>
          <w:p w:rsidR="00CF3A0A" w:rsidRDefault="00CF3A0A"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Найменування</w:t>
            </w:r>
          </w:p>
          <w:p w:rsidR="00CF3A0A" w:rsidRDefault="00CF3A0A"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товару</w:t>
            </w:r>
          </w:p>
        </w:tc>
        <w:tc>
          <w:tcPr>
            <w:tcW w:w="665" w:type="dxa"/>
            <w:tcBorders>
              <w:top w:val="single" w:sz="4" w:space="0" w:color="000000"/>
              <w:left w:val="single" w:sz="4" w:space="0" w:color="000000"/>
              <w:bottom w:val="single" w:sz="4" w:space="0" w:color="000000"/>
            </w:tcBorders>
            <w:tcMar>
              <w:left w:w="5" w:type="dxa"/>
              <w:right w:w="0" w:type="dxa"/>
            </w:tcMar>
          </w:tcPr>
          <w:p w:rsidR="00CF3A0A" w:rsidRDefault="00CF3A0A" w:rsidP="005163F2">
            <w:pPr>
              <w:widowControl w:val="0"/>
              <w:spacing w:after="0" w:line="240" w:lineRule="auto"/>
              <w:ind w:left="-141"/>
              <w:contextualSpacing/>
              <w:rPr>
                <w:rFonts w:ascii="Times New Roman" w:hAnsi="Times New Roman" w:cs="Times New Roman"/>
                <w:sz w:val="24"/>
                <w:szCs w:val="24"/>
              </w:rPr>
            </w:pPr>
          </w:p>
          <w:p w:rsidR="00CF3A0A" w:rsidRDefault="00CF3A0A" w:rsidP="005163F2">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Од.</w:t>
            </w:r>
          </w:p>
          <w:p w:rsidR="00CF3A0A" w:rsidRDefault="00CF3A0A"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вим.</w:t>
            </w:r>
          </w:p>
        </w:tc>
        <w:tc>
          <w:tcPr>
            <w:tcW w:w="1466" w:type="dxa"/>
            <w:tcBorders>
              <w:top w:val="single" w:sz="4" w:space="0" w:color="000000"/>
              <w:left w:val="single" w:sz="4" w:space="0" w:color="000000"/>
              <w:bottom w:val="single" w:sz="4" w:space="0" w:color="000000"/>
            </w:tcBorders>
          </w:tcPr>
          <w:p w:rsidR="00CF3A0A" w:rsidRDefault="00CF3A0A" w:rsidP="005163F2">
            <w:pPr>
              <w:widowControl w:val="0"/>
              <w:tabs>
                <w:tab w:val="left" w:pos="540"/>
              </w:tabs>
              <w:spacing w:after="0" w:line="240" w:lineRule="auto"/>
              <w:contextualSpacing/>
              <w:jc w:val="center"/>
              <w:rPr>
                <w:rFonts w:ascii="Times New Roman" w:hAnsi="Times New Roman" w:cs="Times New Roman"/>
                <w:b/>
                <w:sz w:val="24"/>
                <w:szCs w:val="24"/>
              </w:rPr>
            </w:pPr>
          </w:p>
          <w:p w:rsidR="00CF3A0A" w:rsidRDefault="00CF3A0A"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Кількість</w:t>
            </w:r>
          </w:p>
        </w:tc>
        <w:tc>
          <w:tcPr>
            <w:tcW w:w="1642" w:type="dxa"/>
            <w:gridSpan w:val="2"/>
            <w:tcBorders>
              <w:top w:val="single" w:sz="4" w:space="0" w:color="000000"/>
              <w:left w:val="single" w:sz="4" w:space="0" w:color="000000"/>
              <w:bottom w:val="single" w:sz="4" w:space="0" w:color="000000"/>
              <w:right w:val="single" w:sz="4" w:space="0" w:color="auto"/>
            </w:tcBorders>
          </w:tcPr>
          <w:p w:rsidR="00CF3A0A" w:rsidRDefault="00CF3A0A" w:rsidP="005163F2">
            <w:pPr>
              <w:widowControl w:val="0"/>
              <w:tabs>
                <w:tab w:val="left" w:pos="540"/>
              </w:tabs>
              <w:spacing w:after="0" w:line="240" w:lineRule="auto"/>
              <w:contextualSpacing/>
              <w:jc w:val="center"/>
              <w:rPr>
                <w:rFonts w:ascii="Times New Roman" w:hAnsi="Times New Roman" w:cs="Times New Roman"/>
                <w:sz w:val="24"/>
                <w:szCs w:val="24"/>
              </w:rPr>
            </w:pPr>
          </w:p>
          <w:p w:rsidR="00CF3A0A" w:rsidRDefault="00CF3A0A" w:rsidP="005163F2">
            <w:pPr>
              <w:widowControl w:val="0"/>
              <w:tabs>
                <w:tab w:val="left" w:pos="540"/>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Країна походження</w:t>
            </w:r>
          </w:p>
        </w:tc>
        <w:tc>
          <w:tcPr>
            <w:tcW w:w="1543" w:type="dxa"/>
            <w:tcBorders>
              <w:top w:val="single" w:sz="4" w:space="0" w:color="auto"/>
              <w:left w:val="single" w:sz="4" w:space="0" w:color="auto"/>
              <w:bottom w:val="single" w:sz="4" w:space="0" w:color="auto"/>
              <w:right w:val="single" w:sz="4" w:space="0" w:color="auto"/>
            </w:tcBorders>
            <w:tcMar>
              <w:left w:w="5" w:type="dxa"/>
              <w:right w:w="0" w:type="dxa"/>
            </w:tcMar>
          </w:tcPr>
          <w:p w:rsidR="00CF3A0A" w:rsidRDefault="00CF3A0A"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Ціна за один., грн. без ПДВ</w:t>
            </w:r>
          </w:p>
        </w:tc>
        <w:tc>
          <w:tcPr>
            <w:tcW w:w="903" w:type="dxa"/>
            <w:tcBorders>
              <w:top w:val="single" w:sz="4" w:space="0" w:color="auto"/>
              <w:left w:val="single" w:sz="4" w:space="0" w:color="auto"/>
              <w:bottom w:val="single" w:sz="4" w:space="0" w:color="auto"/>
              <w:right w:val="single" w:sz="4" w:space="0" w:color="auto"/>
            </w:tcBorders>
          </w:tcPr>
          <w:p w:rsidR="00CF3A0A" w:rsidRDefault="00CF3A0A"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Ціна за один., грн. з ПДВ</w:t>
            </w:r>
          </w:p>
        </w:tc>
        <w:tc>
          <w:tcPr>
            <w:tcW w:w="1352" w:type="dxa"/>
            <w:tcBorders>
              <w:top w:val="single" w:sz="4" w:space="0" w:color="auto"/>
              <w:left w:val="single" w:sz="4" w:space="0" w:color="auto"/>
              <w:bottom w:val="single" w:sz="4" w:space="0" w:color="auto"/>
              <w:right w:val="single" w:sz="4" w:space="0" w:color="auto"/>
            </w:tcBorders>
          </w:tcPr>
          <w:p w:rsidR="00CF3A0A" w:rsidRDefault="00CF3A0A" w:rsidP="005163F2">
            <w:pPr>
              <w:widowControl w:val="0"/>
            </w:pPr>
            <w:r>
              <w:rPr>
                <w:rFonts w:ascii="Times New Roman" w:hAnsi="Times New Roman" w:cs="Times New Roman"/>
                <w:b/>
                <w:sz w:val="24"/>
                <w:szCs w:val="24"/>
              </w:rPr>
              <w:t>Загальна сума, грн., з ПДВ</w:t>
            </w:r>
          </w:p>
        </w:tc>
      </w:tr>
      <w:tr w:rsidR="00CF3A0A" w:rsidTr="005163F2">
        <w:trPr>
          <w:trHeight w:val="255"/>
          <w:jc w:val="center"/>
        </w:trPr>
        <w:tc>
          <w:tcPr>
            <w:tcW w:w="514" w:type="dxa"/>
            <w:tcBorders>
              <w:top w:val="single" w:sz="4" w:space="0" w:color="000000"/>
              <w:left w:val="single" w:sz="4" w:space="0" w:color="000000"/>
              <w:bottom w:val="single" w:sz="4" w:space="0" w:color="000000"/>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665" w:type="dxa"/>
            <w:tcBorders>
              <w:top w:val="single" w:sz="4" w:space="0" w:color="000000"/>
              <w:left w:val="single" w:sz="4" w:space="0" w:color="000000"/>
              <w:bottom w:val="single" w:sz="4" w:space="0" w:color="000000"/>
            </w:tcBorders>
            <w:tcMar>
              <w:left w:w="5" w:type="dxa"/>
              <w:right w:w="0" w:type="dxa"/>
            </w:tcMar>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466" w:type="dxa"/>
            <w:tcBorders>
              <w:top w:val="single" w:sz="4" w:space="0" w:color="000000"/>
              <w:left w:val="single" w:sz="4" w:space="0" w:color="000000"/>
              <w:bottom w:val="single" w:sz="4" w:space="0" w:color="000000"/>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642" w:type="dxa"/>
            <w:gridSpan w:val="2"/>
            <w:tcBorders>
              <w:top w:val="single" w:sz="4" w:space="0" w:color="000000"/>
              <w:left w:val="single" w:sz="4" w:space="0" w:color="000000"/>
              <w:bottom w:val="single" w:sz="4" w:space="0" w:color="000000"/>
              <w:right w:val="single" w:sz="4" w:space="0" w:color="auto"/>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543" w:type="dxa"/>
            <w:tcBorders>
              <w:top w:val="single" w:sz="4" w:space="0" w:color="auto"/>
              <w:left w:val="single" w:sz="4" w:space="0" w:color="auto"/>
              <w:bottom w:val="single" w:sz="4" w:space="0" w:color="auto"/>
              <w:right w:val="single" w:sz="4" w:space="0" w:color="auto"/>
            </w:tcBorders>
            <w:tcMar>
              <w:left w:w="5" w:type="dxa"/>
              <w:right w:w="0" w:type="dxa"/>
            </w:tcMar>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F3A0A" w:rsidRDefault="00CF3A0A" w:rsidP="005163F2">
            <w:pPr>
              <w:widowControl w:val="0"/>
            </w:pPr>
          </w:p>
        </w:tc>
      </w:tr>
      <w:tr w:rsidR="00CF3A0A" w:rsidTr="005163F2">
        <w:trPr>
          <w:trHeight w:val="255"/>
          <w:jc w:val="center"/>
        </w:trPr>
        <w:tc>
          <w:tcPr>
            <w:tcW w:w="514" w:type="dxa"/>
            <w:tcBorders>
              <w:top w:val="single" w:sz="4" w:space="0" w:color="000000"/>
              <w:left w:val="single" w:sz="4" w:space="0" w:color="000000"/>
              <w:bottom w:val="single" w:sz="4" w:space="0" w:color="000000"/>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665" w:type="dxa"/>
            <w:tcBorders>
              <w:top w:val="single" w:sz="4" w:space="0" w:color="000000"/>
              <w:left w:val="single" w:sz="4" w:space="0" w:color="000000"/>
              <w:bottom w:val="single" w:sz="4" w:space="0" w:color="000000"/>
            </w:tcBorders>
            <w:tcMar>
              <w:left w:w="5" w:type="dxa"/>
              <w:right w:w="0" w:type="dxa"/>
            </w:tcMar>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466" w:type="dxa"/>
            <w:tcBorders>
              <w:top w:val="single" w:sz="4" w:space="0" w:color="000000"/>
              <w:left w:val="single" w:sz="4" w:space="0" w:color="000000"/>
              <w:bottom w:val="single" w:sz="4" w:space="0" w:color="000000"/>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642" w:type="dxa"/>
            <w:gridSpan w:val="2"/>
            <w:tcBorders>
              <w:top w:val="single" w:sz="4" w:space="0" w:color="000000"/>
              <w:left w:val="single" w:sz="4" w:space="0" w:color="000000"/>
              <w:bottom w:val="single" w:sz="4" w:space="0" w:color="000000"/>
              <w:right w:val="single" w:sz="4" w:space="0" w:color="auto"/>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543" w:type="dxa"/>
            <w:tcBorders>
              <w:top w:val="single" w:sz="4" w:space="0" w:color="auto"/>
              <w:left w:val="single" w:sz="4" w:space="0" w:color="auto"/>
              <w:bottom w:val="single" w:sz="4" w:space="0" w:color="auto"/>
              <w:right w:val="single" w:sz="4" w:space="0" w:color="auto"/>
            </w:tcBorders>
            <w:tcMar>
              <w:left w:w="5" w:type="dxa"/>
              <w:right w:w="0" w:type="dxa"/>
            </w:tcMar>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F3A0A" w:rsidRDefault="00CF3A0A" w:rsidP="005163F2">
            <w:pPr>
              <w:widowControl w:val="0"/>
            </w:pPr>
          </w:p>
        </w:tc>
      </w:tr>
      <w:tr w:rsidR="00CF3A0A" w:rsidTr="005163F2">
        <w:trPr>
          <w:trHeight w:val="255"/>
          <w:jc w:val="center"/>
        </w:trPr>
        <w:tc>
          <w:tcPr>
            <w:tcW w:w="514" w:type="dxa"/>
            <w:tcBorders>
              <w:top w:val="single" w:sz="4" w:space="0" w:color="000000"/>
              <w:left w:val="single" w:sz="4" w:space="0" w:color="000000"/>
              <w:bottom w:val="single" w:sz="4" w:space="0" w:color="000000"/>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665" w:type="dxa"/>
            <w:tcBorders>
              <w:top w:val="single" w:sz="4" w:space="0" w:color="000000"/>
              <w:left w:val="single" w:sz="4" w:space="0" w:color="000000"/>
              <w:bottom w:val="single" w:sz="4" w:space="0" w:color="000000"/>
            </w:tcBorders>
            <w:tcMar>
              <w:left w:w="5" w:type="dxa"/>
              <w:right w:w="0" w:type="dxa"/>
            </w:tcMar>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466" w:type="dxa"/>
            <w:tcBorders>
              <w:top w:val="single" w:sz="4" w:space="0" w:color="000000"/>
              <w:left w:val="single" w:sz="4" w:space="0" w:color="000000"/>
              <w:bottom w:val="single" w:sz="4" w:space="0" w:color="000000"/>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642" w:type="dxa"/>
            <w:gridSpan w:val="2"/>
            <w:tcBorders>
              <w:top w:val="single" w:sz="4" w:space="0" w:color="000000"/>
              <w:left w:val="single" w:sz="4" w:space="0" w:color="000000"/>
              <w:bottom w:val="single" w:sz="4" w:space="0" w:color="000000"/>
              <w:right w:val="single" w:sz="4" w:space="0" w:color="auto"/>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543" w:type="dxa"/>
            <w:tcBorders>
              <w:top w:val="single" w:sz="4" w:space="0" w:color="auto"/>
              <w:left w:val="single" w:sz="4" w:space="0" w:color="auto"/>
              <w:bottom w:val="single" w:sz="4" w:space="0" w:color="auto"/>
              <w:right w:val="single" w:sz="4" w:space="0" w:color="auto"/>
            </w:tcBorders>
            <w:tcMar>
              <w:left w:w="5" w:type="dxa"/>
              <w:right w:w="0" w:type="dxa"/>
            </w:tcMar>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rsidR="00CF3A0A" w:rsidRDefault="00CF3A0A"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F3A0A" w:rsidRDefault="00CF3A0A" w:rsidP="005163F2">
            <w:pPr>
              <w:widowControl w:val="0"/>
            </w:pPr>
          </w:p>
        </w:tc>
      </w:tr>
      <w:tr w:rsidR="00CF3A0A" w:rsidTr="005163F2">
        <w:trPr>
          <w:trHeight w:val="255"/>
          <w:jc w:val="center"/>
        </w:trPr>
        <w:tc>
          <w:tcPr>
            <w:tcW w:w="8565" w:type="dxa"/>
            <w:gridSpan w:val="8"/>
            <w:tcBorders>
              <w:top w:val="single" w:sz="4" w:space="0" w:color="auto"/>
              <w:left w:val="single" w:sz="4" w:space="0" w:color="auto"/>
              <w:bottom w:val="single" w:sz="4" w:space="0" w:color="auto"/>
              <w:right w:val="single" w:sz="4" w:space="0" w:color="auto"/>
            </w:tcBorders>
          </w:tcPr>
          <w:p w:rsidR="00CF3A0A" w:rsidRDefault="00CF3A0A" w:rsidP="005163F2">
            <w:pPr>
              <w:widowControl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Разом</w:t>
            </w:r>
          </w:p>
          <w:p w:rsidR="00CF3A0A" w:rsidRDefault="00CF3A0A" w:rsidP="005163F2">
            <w:pPr>
              <w:widowControl w:val="0"/>
              <w:tabs>
                <w:tab w:val="left" w:pos="54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______________________________________________________________грн.</w:t>
            </w:r>
          </w:p>
          <w:p w:rsidR="00CF3A0A" w:rsidRDefault="00CF3A0A" w:rsidP="005163F2">
            <w:pPr>
              <w:widowControl w:val="0"/>
              <w:tabs>
                <w:tab w:val="left" w:pos="540"/>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 тому числі ПДВ ___________________      </w:t>
            </w:r>
            <w:r>
              <w:rPr>
                <w:rFonts w:ascii="Times New Roman" w:hAnsi="Times New Roman" w:cs="Times New Roman"/>
                <w:sz w:val="24"/>
                <w:szCs w:val="24"/>
              </w:rPr>
              <w:t>(цифрами та прописом)</w:t>
            </w:r>
          </w:p>
          <w:p w:rsidR="00CF3A0A" w:rsidRDefault="00CF3A0A" w:rsidP="005163F2">
            <w:pPr>
              <w:widowControl w:val="0"/>
              <w:tabs>
                <w:tab w:val="left" w:pos="540"/>
              </w:tabs>
              <w:spacing w:after="0" w:line="240" w:lineRule="auto"/>
              <w:ind w:right="-23"/>
              <w:contextualSpacing/>
              <w:jc w:val="both"/>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F3A0A" w:rsidRDefault="00CF3A0A" w:rsidP="005163F2">
            <w:pPr>
              <w:widowControl w:val="0"/>
            </w:pPr>
          </w:p>
        </w:tc>
      </w:tr>
      <w:tr w:rsidR="00CF3A0A" w:rsidTr="005163F2">
        <w:trPr>
          <w:jc w:val="center"/>
        </w:trPr>
        <w:tc>
          <w:tcPr>
            <w:tcW w:w="5151" w:type="dxa"/>
            <w:gridSpan w:val="5"/>
            <w:tcBorders>
              <w:top w:val="single" w:sz="4" w:space="0" w:color="auto"/>
              <w:left w:val="single" w:sz="4" w:space="0" w:color="auto"/>
              <w:bottom w:val="single" w:sz="4" w:space="0" w:color="auto"/>
              <w:right w:val="single" w:sz="4" w:space="0" w:color="auto"/>
            </w:tcBorders>
            <w:tcMar>
              <w:left w:w="5" w:type="dxa"/>
              <w:right w:w="0" w:type="dxa"/>
            </w:tcMar>
          </w:tcPr>
          <w:p w:rsidR="00CF3A0A" w:rsidRDefault="00CF3A0A" w:rsidP="005163F2">
            <w:pPr>
              <w:keepNext/>
              <w:widowControl w:val="0"/>
              <w:spacing w:after="0" w:line="240" w:lineRule="auto"/>
              <w:ind w:firstLine="426"/>
              <w:contextualSpacing/>
              <w:jc w:val="center"/>
              <w:outlineLvl w:val="3"/>
              <w:rPr>
                <w:rFonts w:ascii="Times New Roman" w:hAnsi="Times New Roman" w:cs="Times New Roman"/>
                <w:bCs/>
                <w:sz w:val="24"/>
                <w:szCs w:val="24"/>
              </w:rPr>
            </w:pPr>
          </w:p>
          <w:p w:rsidR="00CF3A0A" w:rsidRDefault="00CF3A0A" w:rsidP="005163F2">
            <w:pPr>
              <w:keepNext/>
              <w:widowControl w:val="0"/>
              <w:spacing w:after="0" w:line="240" w:lineRule="auto"/>
              <w:ind w:firstLine="426"/>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ПОСТАЧАЛЬНИК</w:t>
            </w:r>
          </w:p>
          <w:p w:rsidR="00CF3A0A" w:rsidRDefault="00CF3A0A" w:rsidP="005163F2">
            <w:pPr>
              <w:widowControl w:val="0"/>
              <w:spacing w:after="0" w:line="240" w:lineRule="auto"/>
              <w:ind w:firstLine="426"/>
              <w:contextualSpacing/>
              <w:rPr>
                <w:rFonts w:ascii="Times New Roman" w:hAnsi="Times New Roman" w:cs="Times New Roman"/>
                <w:b/>
                <w:sz w:val="24"/>
                <w:szCs w:val="24"/>
              </w:rPr>
            </w:pPr>
          </w:p>
          <w:p w:rsidR="00CF3A0A" w:rsidRDefault="00CF3A0A" w:rsidP="005163F2">
            <w:pPr>
              <w:widowControl w:val="0"/>
              <w:spacing w:after="0" w:line="240" w:lineRule="auto"/>
              <w:ind w:firstLine="30"/>
              <w:contextualSpacing/>
              <w:rPr>
                <w:rFonts w:ascii="Times New Roman" w:hAnsi="Times New Roman" w:cs="Times New Roman"/>
                <w:b/>
                <w:sz w:val="24"/>
                <w:szCs w:val="24"/>
              </w:rPr>
            </w:pPr>
          </w:p>
        </w:tc>
        <w:tc>
          <w:tcPr>
            <w:tcW w:w="4766" w:type="dxa"/>
            <w:gridSpan w:val="4"/>
            <w:tcBorders>
              <w:top w:val="single" w:sz="4" w:space="0" w:color="auto"/>
              <w:left w:val="single" w:sz="4" w:space="0" w:color="auto"/>
              <w:bottom w:val="single" w:sz="4" w:space="0" w:color="auto"/>
              <w:right w:val="single" w:sz="4" w:space="0" w:color="auto"/>
            </w:tcBorders>
            <w:tcMar>
              <w:left w:w="5" w:type="dxa"/>
              <w:right w:w="0" w:type="dxa"/>
            </w:tcMar>
          </w:tcPr>
          <w:p w:rsidR="00CF3A0A" w:rsidRDefault="00CF3A0A" w:rsidP="005163F2">
            <w:pPr>
              <w:keepNext/>
              <w:widowControl w:val="0"/>
              <w:spacing w:after="0" w:line="240" w:lineRule="auto"/>
              <w:ind w:firstLine="426"/>
              <w:contextualSpacing/>
              <w:jc w:val="center"/>
              <w:outlineLvl w:val="3"/>
              <w:rPr>
                <w:rFonts w:ascii="Times New Roman" w:hAnsi="Times New Roman" w:cs="Times New Roman"/>
                <w:bCs/>
                <w:sz w:val="24"/>
                <w:szCs w:val="24"/>
              </w:rPr>
            </w:pPr>
          </w:p>
          <w:p w:rsidR="00CF3A0A" w:rsidRDefault="00CF3A0A" w:rsidP="005163F2">
            <w:pPr>
              <w:keepNext/>
              <w:widowControl w:val="0"/>
              <w:spacing w:after="0" w:line="240" w:lineRule="auto"/>
              <w:ind w:firstLine="426"/>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ЗАМОВНИК</w:t>
            </w:r>
          </w:p>
          <w:p w:rsidR="00CF3A0A" w:rsidRDefault="00CF3A0A" w:rsidP="005163F2">
            <w:pPr>
              <w:widowControl w:val="0"/>
              <w:spacing w:after="0" w:line="240" w:lineRule="auto"/>
              <w:ind w:firstLine="30"/>
              <w:contextualSpacing/>
              <w:rPr>
                <w:rFonts w:ascii="Times New Roman" w:hAnsi="Times New Roman" w:cs="Times New Roman"/>
                <w:bCs/>
                <w:sz w:val="24"/>
                <w:szCs w:val="24"/>
              </w:rPr>
            </w:pPr>
            <w:bookmarkStart w:id="29" w:name="bookmark10"/>
            <w:bookmarkEnd w:id="29"/>
          </w:p>
        </w:tc>
      </w:tr>
    </w:tbl>
    <w:p w:rsidR="00CF3A0A" w:rsidRDefault="00CF3A0A" w:rsidP="00CF3A0A">
      <w:pPr>
        <w:widowControl w:val="0"/>
        <w:spacing w:after="0" w:line="240" w:lineRule="auto"/>
        <w:contextualSpacing/>
        <w:rPr>
          <w:rFonts w:ascii="Times New Roman" w:hAnsi="Times New Roman" w:cs="Times New Roman"/>
          <w:sz w:val="24"/>
          <w:szCs w:val="24"/>
        </w:rPr>
      </w:pPr>
    </w:p>
    <w:p w:rsidR="00CF3A0A" w:rsidRDefault="00CF3A0A" w:rsidP="00CF3A0A">
      <w:pPr>
        <w:spacing w:after="0" w:line="240" w:lineRule="auto"/>
        <w:contextualSpacing/>
        <w:rPr>
          <w:rFonts w:ascii="Times New Roman" w:eastAsia="Times New Roman" w:hAnsi="Times New Roman" w:cs="Times New Roman"/>
          <w:b/>
          <w:sz w:val="24"/>
          <w:szCs w:val="24"/>
          <w:lang w:eastAsia="ru-RU"/>
        </w:rPr>
      </w:pPr>
    </w:p>
    <w:p w:rsidR="00CF3A0A" w:rsidRDefault="00CF3A0A" w:rsidP="00CF3A0A">
      <w:pPr>
        <w:spacing w:after="0" w:line="240" w:lineRule="auto"/>
        <w:contextualSpacing/>
        <w:rPr>
          <w:rFonts w:ascii="Times New Roman" w:hAnsi="Times New Roman" w:cs="Times New Roman"/>
          <w:sz w:val="24"/>
          <w:szCs w:val="24"/>
        </w:rPr>
      </w:pPr>
    </w:p>
    <w:p w:rsidR="00CF3A0A" w:rsidRDefault="00CF3A0A" w:rsidP="00CF3A0A">
      <w:pPr>
        <w:spacing w:after="0" w:line="240" w:lineRule="auto"/>
        <w:ind w:firstLine="709"/>
        <w:contextualSpacing/>
        <w:jc w:val="both"/>
        <w:rPr>
          <w:rFonts w:ascii="Times New Roman" w:hAnsi="Times New Roman" w:cs="Times New Roman"/>
          <w:bCs/>
          <w:i/>
          <w:sz w:val="24"/>
          <w:szCs w:val="24"/>
        </w:rPr>
      </w:pPr>
      <w:r>
        <w:rPr>
          <w:rFonts w:ascii="Times New Roman" w:hAnsi="Times New Roman" w:cs="Times New Roman"/>
          <w:bCs/>
          <w:i/>
          <w:sz w:val="24"/>
          <w:szCs w:val="24"/>
        </w:rPr>
        <w:t>*Всі необхідні Додатки до договору формуються та узгоджуються сторонами при його підписанні.</w:t>
      </w:r>
    </w:p>
    <w:p w:rsidR="00CF3A0A" w:rsidRDefault="00CF3A0A" w:rsidP="00CF3A0A">
      <w:pPr>
        <w:spacing w:after="0" w:line="240" w:lineRule="auto"/>
        <w:contextualSpacing/>
        <w:jc w:val="both"/>
        <w:rPr>
          <w:rFonts w:ascii="Book Antiqua" w:hAnsi="Book Antiqua"/>
          <w:b/>
          <w:bCs/>
        </w:rPr>
      </w:pPr>
    </w:p>
    <w:p w:rsidR="00CF3A0A" w:rsidRDefault="00CF3A0A" w:rsidP="00CF3A0A">
      <w:pPr>
        <w:spacing w:after="0" w:line="240" w:lineRule="auto"/>
        <w:contextualSpacing/>
        <w:rPr>
          <w:rFonts w:ascii="Times New Roman" w:hAnsi="Times New Roman" w:cs="Times New Roman"/>
          <w:sz w:val="24"/>
          <w:szCs w:val="24"/>
        </w:rPr>
      </w:pPr>
    </w:p>
    <w:p w:rsidR="00CF3A0A" w:rsidRDefault="00CF3A0A" w:rsidP="00CF3A0A">
      <w:pPr>
        <w:spacing w:after="0" w:line="240" w:lineRule="auto"/>
        <w:contextualSpacing/>
        <w:jc w:val="center"/>
      </w:pPr>
    </w:p>
    <w:p w:rsidR="00CF3A0A" w:rsidRDefault="00CF3A0A" w:rsidP="00CF3A0A"/>
    <w:p w:rsidR="00CF3A0A" w:rsidRDefault="00CF3A0A"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8E0A87">
      <w:pPr>
        <w:widowControl w:val="0"/>
        <w:spacing w:after="0" w:line="240" w:lineRule="auto"/>
        <w:jc w:val="both"/>
        <w:rPr>
          <w:rFonts w:ascii="Times New Roman" w:eastAsia="Times New Roman" w:hAnsi="Times New Roman" w:cs="Times New Roman"/>
          <w:sz w:val="24"/>
          <w:szCs w:val="24"/>
          <w:highlight w:val="green"/>
        </w:rPr>
      </w:pPr>
    </w:p>
    <w:p w:rsidR="00FA3EE8" w:rsidRDefault="00FA3EE8" w:rsidP="00FA3EE8">
      <w:pPr>
        <w:spacing w:after="0"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ДОДАТОК №4</w:t>
      </w:r>
      <w:r>
        <w:rPr>
          <w:rFonts w:ascii="Times New Roman" w:hAnsi="Times New Roman" w:cs="Times New Roman"/>
          <w:b/>
          <w:sz w:val="24"/>
          <w:szCs w:val="24"/>
          <w:lang w:eastAsia="ru-RU"/>
        </w:rPr>
        <w:br/>
        <w:t>до Тендерної документації</w:t>
      </w:r>
    </w:p>
    <w:p w:rsidR="00FA3EE8" w:rsidRDefault="00FA3EE8" w:rsidP="00FA3EE8">
      <w:pPr>
        <w:spacing w:after="0" w:line="240" w:lineRule="auto"/>
        <w:jc w:val="right"/>
      </w:pPr>
    </w:p>
    <w:p w:rsidR="00FA3EE8" w:rsidRDefault="00FA3EE8" w:rsidP="00FA3EE8">
      <w:pPr>
        <w:widowControl w:val="0"/>
        <w:autoSpaceDE w:val="0"/>
        <w:spacing w:after="0" w:line="240" w:lineRule="auto"/>
        <w:jc w:val="center"/>
      </w:pPr>
      <w:r>
        <w:rPr>
          <w:rFonts w:ascii="Times New Roman" w:hAnsi="Times New Roman" w:cs="Times New Roman"/>
          <w:b/>
          <w:sz w:val="24"/>
          <w:szCs w:val="24"/>
        </w:rPr>
        <w:t>ФОРМА «ТЕНДЕРНА ПРОПОЗИЦІЯ»</w:t>
      </w:r>
    </w:p>
    <w:p w:rsidR="00FA3EE8" w:rsidRDefault="00FA3EE8" w:rsidP="00FA3EE8">
      <w:pPr>
        <w:widowControl w:val="0"/>
        <w:autoSpaceDE w:val="0"/>
        <w:spacing w:after="0" w:line="240" w:lineRule="auto"/>
        <w:jc w:val="center"/>
      </w:pPr>
      <w:r>
        <w:rPr>
          <w:rFonts w:ascii="Times New Roman" w:hAnsi="Times New Roman" w:cs="Times New Roman"/>
          <w:i/>
          <w:sz w:val="24"/>
          <w:szCs w:val="24"/>
        </w:rPr>
        <w:t xml:space="preserve">(форма, яка подається учасником на фірмовому бланку (для юридичних осіб) </w:t>
      </w:r>
    </w:p>
    <w:p w:rsidR="00FA3EE8" w:rsidRDefault="00FA3EE8" w:rsidP="00FA3EE8">
      <w:pPr>
        <w:spacing w:after="0" w:line="240" w:lineRule="auto"/>
        <w:jc w:val="both"/>
        <w:rPr>
          <w:rFonts w:ascii="Times New Roman" w:hAnsi="Times New Roman" w:cs="Times New Roman"/>
          <w:sz w:val="24"/>
          <w:szCs w:val="24"/>
        </w:rPr>
      </w:pPr>
    </w:p>
    <w:p w:rsidR="00FA3EE8" w:rsidRDefault="00FA3EE8" w:rsidP="00FA3EE8">
      <w:pPr>
        <w:spacing w:after="0" w:line="240" w:lineRule="auto"/>
        <w:jc w:val="both"/>
      </w:pPr>
      <w:r>
        <w:rPr>
          <w:rFonts w:ascii="Times New Roman" w:hAnsi="Times New Roman" w:cs="Times New Roman"/>
          <w:sz w:val="24"/>
          <w:szCs w:val="24"/>
        </w:rPr>
        <w:t>Уважно вивчивши тендерну документацію цим подаємо на участь у торгах щодо закупівлі ___________________________________________________________</w:t>
      </w:r>
    </w:p>
    <w:p w:rsidR="00FA3EE8" w:rsidRDefault="00FA3EE8" w:rsidP="00FA3EE8">
      <w:pPr>
        <w:pBdr>
          <w:top w:val="none" w:sz="0" w:space="0" w:color="000000"/>
          <w:left w:val="none" w:sz="0" w:space="0" w:color="000000"/>
          <w:bottom w:val="single" w:sz="12" w:space="1" w:color="000000"/>
          <w:right w:val="none" w:sz="0" w:space="0" w:color="000000"/>
        </w:pBdr>
        <w:spacing w:after="0" w:line="240" w:lineRule="auto"/>
        <w:jc w:val="center"/>
      </w:pPr>
      <w:r>
        <w:rPr>
          <w:rFonts w:ascii="Times New Roman" w:hAnsi="Times New Roman" w:cs="Times New Roman"/>
          <w:i/>
          <w:sz w:val="24"/>
          <w:szCs w:val="24"/>
        </w:rPr>
        <w:t>(назва предмета закупівлі)</w:t>
      </w:r>
    </w:p>
    <w:p w:rsidR="00FA3EE8" w:rsidRDefault="00FA3EE8" w:rsidP="00FA3EE8">
      <w:pPr>
        <w:pBdr>
          <w:top w:val="none" w:sz="0" w:space="0" w:color="000000"/>
          <w:left w:val="none" w:sz="0" w:space="0" w:color="000000"/>
          <w:bottom w:val="single" w:sz="12" w:space="1" w:color="000000"/>
          <w:right w:val="none" w:sz="0" w:space="0" w:color="000000"/>
        </w:pBdr>
        <w:spacing w:after="0" w:line="240" w:lineRule="auto"/>
        <w:jc w:val="center"/>
        <w:rPr>
          <w:rFonts w:ascii="Times New Roman" w:hAnsi="Times New Roman" w:cs="Times New Roman"/>
          <w:i/>
          <w:sz w:val="24"/>
          <w:szCs w:val="24"/>
        </w:rPr>
      </w:pPr>
    </w:p>
    <w:p w:rsidR="00FA3EE8" w:rsidRDefault="00FA3EE8" w:rsidP="00FA3EE8">
      <w:pPr>
        <w:spacing w:after="0" w:line="240" w:lineRule="auto"/>
        <w:jc w:val="center"/>
      </w:pPr>
      <w:r>
        <w:rPr>
          <w:rFonts w:ascii="Times New Roman" w:hAnsi="Times New Roman" w:cs="Times New Roman"/>
          <w:i/>
          <w:sz w:val="24"/>
          <w:szCs w:val="24"/>
          <w:lang w:eastAsia="ru-RU"/>
        </w:rPr>
        <w:t>(назва замовника)</w:t>
      </w:r>
    </w:p>
    <w:p w:rsidR="00FA3EE8" w:rsidRDefault="00FA3EE8" w:rsidP="00FA3EE8">
      <w:pPr>
        <w:spacing w:after="0" w:line="240" w:lineRule="auto"/>
        <w:jc w:val="both"/>
      </w:pPr>
      <w:r>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FA3EE8" w:rsidRDefault="00FA3EE8" w:rsidP="00FA3EE8">
      <w:pPr>
        <w:spacing w:after="0" w:line="240" w:lineRule="auto"/>
      </w:pPr>
      <w:r>
        <w:rPr>
          <w:rFonts w:ascii="Times New Roman" w:hAnsi="Times New Roman" w:cs="Times New Roman"/>
          <w:sz w:val="24"/>
          <w:szCs w:val="24"/>
        </w:rPr>
        <w:t xml:space="preserve">Повне найменування учасника__________________________ </w:t>
      </w:r>
    </w:p>
    <w:p w:rsidR="00FA3EE8" w:rsidRDefault="00FA3EE8" w:rsidP="00FA3EE8">
      <w:pPr>
        <w:spacing w:after="0" w:line="240" w:lineRule="auto"/>
      </w:pPr>
      <w:r>
        <w:rPr>
          <w:rFonts w:ascii="Times New Roman" w:hAnsi="Times New Roman" w:cs="Times New Roman"/>
          <w:sz w:val="24"/>
          <w:szCs w:val="24"/>
        </w:rPr>
        <w:t>______________________________________________________</w:t>
      </w:r>
    </w:p>
    <w:p w:rsidR="00FA3EE8" w:rsidRDefault="00FA3EE8" w:rsidP="00FA3EE8">
      <w:pPr>
        <w:spacing w:after="0" w:line="240" w:lineRule="auto"/>
      </w:pPr>
      <w:r>
        <w:rPr>
          <w:rFonts w:ascii="Times New Roman" w:hAnsi="Times New Roman" w:cs="Times New Roman"/>
          <w:sz w:val="24"/>
          <w:szCs w:val="24"/>
        </w:rPr>
        <w:t>Адреса (юридична і фактична) _________________________</w:t>
      </w:r>
    </w:p>
    <w:p w:rsidR="00FA3EE8" w:rsidRDefault="00FA3EE8" w:rsidP="00FA3EE8">
      <w:pPr>
        <w:spacing w:after="0" w:line="240" w:lineRule="auto"/>
      </w:pPr>
      <w:r>
        <w:rPr>
          <w:rFonts w:ascii="Times New Roman" w:hAnsi="Times New Roman" w:cs="Times New Roman"/>
          <w:sz w:val="24"/>
          <w:szCs w:val="24"/>
        </w:rPr>
        <w:t>Телефон (факс) ______________________________________</w:t>
      </w:r>
    </w:p>
    <w:p w:rsidR="00FA3EE8" w:rsidRDefault="00FA3EE8" w:rsidP="00FA3EE8">
      <w:pPr>
        <w:spacing w:after="0" w:line="240" w:lineRule="auto"/>
        <w:jc w:val="both"/>
      </w:pPr>
      <w:r>
        <w:rPr>
          <w:rFonts w:ascii="Times New Roman" w:hAnsi="Times New Roman" w:cs="Times New Roman"/>
          <w:sz w:val="24"/>
          <w:szCs w:val="24"/>
        </w:rPr>
        <w:t>Е-mail ______________________________________________</w:t>
      </w:r>
    </w:p>
    <w:p w:rsidR="00FA3EE8" w:rsidRDefault="00FA3EE8" w:rsidP="00FA3EE8">
      <w:pPr>
        <w:spacing w:after="0" w:line="240" w:lineRule="auto"/>
        <w:jc w:val="both"/>
      </w:pPr>
      <w:r>
        <w:rPr>
          <w:rFonts w:ascii="Times New Roman" w:hAnsi="Times New Roman" w:cs="Times New Roman"/>
          <w:bCs/>
          <w:sz w:val="24"/>
          <w:szCs w:val="24"/>
        </w:rPr>
        <w:t>Тендерна пропозиція (з ПДВ або без ПДВ</w:t>
      </w:r>
      <w:r>
        <w:t>):</w:t>
      </w:r>
    </w:p>
    <w:p w:rsidR="00FA3EE8" w:rsidRDefault="00FA3EE8" w:rsidP="00FA3EE8">
      <w:pPr>
        <w:spacing w:after="0" w:line="240" w:lineRule="auto"/>
        <w:jc w:val="both"/>
      </w:pPr>
    </w:p>
    <w:tbl>
      <w:tblPr>
        <w:tblW w:w="4856" w:type="pct"/>
        <w:jc w:val="center"/>
        <w:tblLayout w:type="fixed"/>
        <w:tblLook w:val="04A0" w:firstRow="1" w:lastRow="0" w:firstColumn="1" w:lastColumn="0" w:noHBand="0" w:noVBand="1"/>
      </w:tblPr>
      <w:tblGrid>
        <w:gridCol w:w="506"/>
        <w:gridCol w:w="1778"/>
        <w:gridCol w:w="643"/>
        <w:gridCol w:w="1425"/>
        <w:gridCol w:w="1595"/>
        <w:gridCol w:w="1492"/>
        <w:gridCol w:w="880"/>
        <w:gridCol w:w="1033"/>
      </w:tblGrid>
      <w:tr w:rsidR="00FA3EE8" w:rsidTr="005163F2">
        <w:trPr>
          <w:trHeight w:val="267"/>
          <w:jc w:val="center"/>
        </w:trPr>
        <w:tc>
          <w:tcPr>
            <w:tcW w:w="505" w:type="dxa"/>
            <w:tcBorders>
              <w:top w:val="single" w:sz="4" w:space="0" w:color="000000"/>
              <w:left w:val="single" w:sz="4" w:space="0" w:color="000000"/>
              <w:bottom w:val="single" w:sz="4" w:space="0" w:color="000000"/>
            </w:tcBorders>
          </w:tcPr>
          <w:p w:rsidR="00FA3EE8" w:rsidRDefault="00FA3EE8"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з/п</w:t>
            </w:r>
          </w:p>
        </w:tc>
        <w:tc>
          <w:tcPr>
            <w:tcW w:w="1778" w:type="dxa"/>
            <w:tcBorders>
              <w:top w:val="single" w:sz="4" w:space="0" w:color="000000"/>
              <w:left w:val="single" w:sz="4" w:space="0" w:color="000000"/>
              <w:bottom w:val="single" w:sz="4" w:space="0" w:color="000000"/>
              <w:right w:val="single" w:sz="4" w:space="0" w:color="000000"/>
            </w:tcBorders>
          </w:tcPr>
          <w:p w:rsidR="00FA3EE8" w:rsidRDefault="00FA3EE8" w:rsidP="005163F2">
            <w:pPr>
              <w:widowControl w:val="0"/>
              <w:tabs>
                <w:tab w:val="left" w:pos="540"/>
              </w:tabs>
              <w:spacing w:after="0" w:line="240" w:lineRule="auto"/>
              <w:contextualSpacing/>
              <w:jc w:val="center"/>
              <w:rPr>
                <w:rFonts w:ascii="Times New Roman" w:hAnsi="Times New Roman" w:cs="Times New Roman"/>
                <w:b/>
                <w:sz w:val="24"/>
                <w:szCs w:val="24"/>
              </w:rPr>
            </w:pPr>
          </w:p>
          <w:p w:rsidR="00FA3EE8" w:rsidRDefault="00FA3EE8"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Найменування</w:t>
            </w:r>
          </w:p>
          <w:p w:rsidR="00FA3EE8" w:rsidRDefault="00FA3EE8"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товару</w:t>
            </w:r>
          </w:p>
        </w:tc>
        <w:tc>
          <w:tcPr>
            <w:tcW w:w="643" w:type="dxa"/>
            <w:tcBorders>
              <w:top w:val="single" w:sz="4" w:space="0" w:color="000000"/>
              <w:left w:val="single" w:sz="4" w:space="0" w:color="000000"/>
              <w:bottom w:val="single" w:sz="4" w:space="0" w:color="000000"/>
            </w:tcBorders>
            <w:tcMar>
              <w:left w:w="5" w:type="dxa"/>
              <w:right w:w="0" w:type="dxa"/>
            </w:tcMar>
          </w:tcPr>
          <w:p w:rsidR="00FA3EE8" w:rsidRDefault="00FA3EE8" w:rsidP="005163F2">
            <w:pPr>
              <w:widowControl w:val="0"/>
              <w:spacing w:after="0" w:line="240" w:lineRule="auto"/>
              <w:ind w:left="-141"/>
              <w:contextualSpacing/>
              <w:rPr>
                <w:rFonts w:ascii="Times New Roman" w:hAnsi="Times New Roman" w:cs="Times New Roman"/>
                <w:sz w:val="24"/>
                <w:szCs w:val="24"/>
              </w:rPr>
            </w:pPr>
          </w:p>
          <w:p w:rsidR="00FA3EE8" w:rsidRDefault="00FA3EE8" w:rsidP="005163F2">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Од.</w:t>
            </w:r>
          </w:p>
          <w:p w:rsidR="00FA3EE8" w:rsidRDefault="00FA3EE8"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вим.</w:t>
            </w:r>
          </w:p>
        </w:tc>
        <w:tc>
          <w:tcPr>
            <w:tcW w:w="1425" w:type="dxa"/>
            <w:tcBorders>
              <w:top w:val="single" w:sz="4" w:space="0" w:color="000000"/>
              <w:left w:val="single" w:sz="4" w:space="0" w:color="000000"/>
              <w:bottom w:val="single" w:sz="4" w:space="0" w:color="000000"/>
            </w:tcBorders>
          </w:tcPr>
          <w:p w:rsidR="00FA3EE8" w:rsidRDefault="00FA3EE8" w:rsidP="005163F2">
            <w:pPr>
              <w:widowControl w:val="0"/>
              <w:tabs>
                <w:tab w:val="left" w:pos="540"/>
              </w:tabs>
              <w:spacing w:after="0" w:line="240" w:lineRule="auto"/>
              <w:contextualSpacing/>
              <w:jc w:val="center"/>
              <w:rPr>
                <w:rFonts w:ascii="Times New Roman" w:hAnsi="Times New Roman" w:cs="Times New Roman"/>
                <w:b/>
                <w:sz w:val="24"/>
                <w:szCs w:val="24"/>
              </w:rPr>
            </w:pPr>
          </w:p>
          <w:p w:rsidR="00FA3EE8" w:rsidRDefault="00FA3EE8"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Кількість</w:t>
            </w:r>
          </w:p>
        </w:tc>
        <w:tc>
          <w:tcPr>
            <w:tcW w:w="1595" w:type="dxa"/>
            <w:tcBorders>
              <w:top w:val="single" w:sz="4" w:space="0" w:color="000000"/>
              <w:left w:val="single" w:sz="4" w:space="0" w:color="000000"/>
              <w:bottom w:val="single" w:sz="4" w:space="0" w:color="000000"/>
              <w:right w:val="single" w:sz="4" w:space="0" w:color="000000"/>
            </w:tcBorders>
          </w:tcPr>
          <w:p w:rsidR="00FA3EE8" w:rsidRDefault="00FA3EE8" w:rsidP="005163F2">
            <w:pPr>
              <w:widowControl w:val="0"/>
              <w:tabs>
                <w:tab w:val="left" w:pos="540"/>
              </w:tabs>
              <w:spacing w:after="0" w:line="240" w:lineRule="auto"/>
              <w:contextualSpacing/>
              <w:jc w:val="center"/>
              <w:rPr>
                <w:rFonts w:ascii="Times New Roman" w:hAnsi="Times New Roman" w:cs="Times New Roman"/>
                <w:sz w:val="24"/>
                <w:szCs w:val="24"/>
              </w:rPr>
            </w:pPr>
          </w:p>
          <w:p w:rsidR="00FA3EE8" w:rsidRDefault="00FA3EE8" w:rsidP="005163F2">
            <w:pPr>
              <w:widowControl w:val="0"/>
              <w:tabs>
                <w:tab w:val="left" w:pos="540"/>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Країна походження</w:t>
            </w:r>
          </w:p>
        </w:tc>
        <w:tc>
          <w:tcPr>
            <w:tcW w:w="1492" w:type="dxa"/>
            <w:tcBorders>
              <w:top w:val="single" w:sz="4" w:space="0" w:color="000000"/>
              <w:left w:val="single" w:sz="4" w:space="0" w:color="000000"/>
              <w:bottom w:val="single" w:sz="4" w:space="0" w:color="000000"/>
            </w:tcBorders>
            <w:tcMar>
              <w:left w:w="5" w:type="dxa"/>
              <w:right w:w="0" w:type="dxa"/>
            </w:tcMar>
          </w:tcPr>
          <w:p w:rsidR="00FA3EE8" w:rsidRDefault="00FA3EE8"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Ціна за один., грн. без ПДВ</w:t>
            </w:r>
          </w:p>
        </w:tc>
        <w:tc>
          <w:tcPr>
            <w:tcW w:w="880" w:type="dxa"/>
            <w:tcBorders>
              <w:top w:val="single" w:sz="4" w:space="0" w:color="000000"/>
              <w:left w:val="single" w:sz="4" w:space="0" w:color="000000"/>
              <w:bottom w:val="single" w:sz="4" w:space="0" w:color="000000"/>
            </w:tcBorders>
          </w:tcPr>
          <w:p w:rsidR="00FA3EE8" w:rsidRDefault="00FA3EE8"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Ціна за один., грн. з ПДВ</w:t>
            </w:r>
          </w:p>
        </w:tc>
        <w:tc>
          <w:tcPr>
            <w:tcW w:w="1033" w:type="dxa"/>
            <w:tcBorders>
              <w:top w:val="single" w:sz="4" w:space="0" w:color="000000"/>
              <w:left w:val="single" w:sz="4" w:space="0" w:color="000000"/>
              <w:bottom w:val="single" w:sz="4" w:space="0" w:color="000000"/>
              <w:right w:val="single" w:sz="4" w:space="0" w:color="000000"/>
            </w:tcBorders>
          </w:tcPr>
          <w:p w:rsidR="00FA3EE8" w:rsidRDefault="00FA3EE8" w:rsidP="005163F2">
            <w:pPr>
              <w:widowControl w:val="0"/>
              <w:tabs>
                <w:tab w:val="left" w:pos="5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Загальна сума, грн., з ПДВ</w:t>
            </w:r>
          </w:p>
        </w:tc>
      </w:tr>
      <w:tr w:rsidR="00FA3EE8" w:rsidTr="005163F2">
        <w:trPr>
          <w:trHeight w:val="255"/>
          <w:jc w:val="center"/>
        </w:trPr>
        <w:tc>
          <w:tcPr>
            <w:tcW w:w="505" w:type="dxa"/>
            <w:tcBorders>
              <w:top w:val="single" w:sz="4" w:space="0" w:color="000000"/>
              <w:left w:val="single" w:sz="4" w:space="0" w:color="000000"/>
              <w:bottom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Mar>
              <w:left w:w="5" w:type="dxa"/>
              <w:right w:w="0" w:type="dxa"/>
            </w:tcMar>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tcBorders>
            <w:tcMar>
              <w:left w:w="5" w:type="dxa"/>
              <w:right w:w="0" w:type="dxa"/>
            </w:tcMar>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r>
      <w:tr w:rsidR="00FA3EE8" w:rsidTr="005163F2">
        <w:trPr>
          <w:trHeight w:val="255"/>
          <w:jc w:val="center"/>
        </w:trPr>
        <w:tc>
          <w:tcPr>
            <w:tcW w:w="505" w:type="dxa"/>
            <w:tcBorders>
              <w:top w:val="single" w:sz="4" w:space="0" w:color="000000"/>
              <w:left w:val="single" w:sz="4" w:space="0" w:color="000000"/>
              <w:bottom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Mar>
              <w:left w:w="5" w:type="dxa"/>
              <w:right w:w="0" w:type="dxa"/>
            </w:tcMar>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tcBorders>
            <w:tcMar>
              <w:left w:w="5" w:type="dxa"/>
              <w:right w:w="0" w:type="dxa"/>
            </w:tcMar>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r>
      <w:tr w:rsidR="00FA3EE8" w:rsidTr="005163F2">
        <w:trPr>
          <w:trHeight w:val="255"/>
          <w:jc w:val="center"/>
        </w:trPr>
        <w:tc>
          <w:tcPr>
            <w:tcW w:w="505" w:type="dxa"/>
            <w:tcBorders>
              <w:top w:val="single" w:sz="4" w:space="0" w:color="000000"/>
              <w:left w:val="single" w:sz="4" w:space="0" w:color="000000"/>
              <w:bottom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778" w:type="dxa"/>
            <w:tcBorders>
              <w:top w:val="single" w:sz="4" w:space="0" w:color="000000"/>
              <w:left w:val="single" w:sz="4" w:space="0" w:color="000000"/>
              <w:bottom w:val="single" w:sz="4" w:space="0" w:color="000000"/>
              <w:right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Mar>
              <w:left w:w="5" w:type="dxa"/>
              <w:right w:w="0" w:type="dxa"/>
            </w:tcMar>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tcBorders>
            <w:tcMar>
              <w:left w:w="5" w:type="dxa"/>
              <w:right w:w="0" w:type="dxa"/>
            </w:tcMar>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r>
      <w:tr w:rsidR="00FA3EE8" w:rsidTr="005163F2">
        <w:trPr>
          <w:trHeight w:val="255"/>
          <w:jc w:val="center"/>
        </w:trPr>
        <w:tc>
          <w:tcPr>
            <w:tcW w:w="8318" w:type="dxa"/>
            <w:gridSpan w:val="7"/>
            <w:tcBorders>
              <w:top w:val="single" w:sz="4" w:space="0" w:color="000000"/>
              <w:left w:val="single" w:sz="4" w:space="0" w:color="000000"/>
              <w:bottom w:val="single" w:sz="4" w:space="0" w:color="000000"/>
            </w:tcBorders>
          </w:tcPr>
          <w:p w:rsidR="00FA3EE8" w:rsidRDefault="00FA3EE8" w:rsidP="005163F2">
            <w:pPr>
              <w:widowControl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Разом</w:t>
            </w:r>
          </w:p>
          <w:p w:rsidR="00FA3EE8" w:rsidRDefault="00FA3EE8" w:rsidP="005163F2">
            <w:pPr>
              <w:widowControl w:val="0"/>
              <w:tabs>
                <w:tab w:val="left" w:pos="54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______________________________________________________________грн.</w:t>
            </w:r>
          </w:p>
          <w:p w:rsidR="00FA3EE8" w:rsidRDefault="00FA3EE8" w:rsidP="005163F2">
            <w:pPr>
              <w:widowControl w:val="0"/>
              <w:tabs>
                <w:tab w:val="left" w:pos="540"/>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 тому числі ПДВ ___________________      </w:t>
            </w:r>
            <w:r>
              <w:rPr>
                <w:rFonts w:ascii="Times New Roman" w:hAnsi="Times New Roman" w:cs="Times New Roman"/>
                <w:sz w:val="24"/>
                <w:szCs w:val="24"/>
              </w:rPr>
              <w:t>(цифрами та прописом)</w:t>
            </w:r>
          </w:p>
          <w:p w:rsidR="00FA3EE8" w:rsidRDefault="00FA3EE8" w:rsidP="005163F2">
            <w:pPr>
              <w:widowControl w:val="0"/>
              <w:tabs>
                <w:tab w:val="left" w:pos="540"/>
              </w:tabs>
              <w:spacing w:after="0" w:line="240" w:lineRule="auto"/>
              <w:ind w:right="-23"/>
              <w:contextualSpacing/>
              <w:jc w:val="both"/>
              <w:rPr>
                <w:rFonts w:ascii="Times New Roman" w:hAnsi="Times New Roman" w:cs="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tcPr>
          <w:p w:rsidR="00FA3EE8" w:rsidRDefault="00FA3EE8" w:rsidP="005163F2">
            <w:pPr>
              <w:widowControl w:val="0"/>
              <w:tabs>
                <w:tab w:val="left" w:pos="540"/>
              </w:tabs>
              <w:spacing w:after="0" w:line="240" w:lineRule="auto"/>
              <w:contextualSpacing/>
              <w:jc w:val="both"/>
              <w:rPr>
                <w:rFonts w:ascii="Times New Roman" w:hAnsi="Times New Roman" w:cs="Times New Roman"/>
                <w:sz w:val="24"/>
                <w:szCs w:val="24"/>
              </w:rPr>
            </w:pPr>
          </w:p>
        </w:tc>
      </w:tr>
    </w:tbl>
    <w:p w:rsidR="00FA3EE8" w:rsidRDefault="00FA3EE8" w:rsidP="00FA3EE8">
      <w:pPr>
        <w:spacing w:after="0" w:line="240" w:lineRule="auto"/>
        <w:jc w:val="both"/>
      </w:pPr>
    </w:p>
    <w:p w:rsidR="00FA3EE8" w:rsidRDefault="00FA3EE8" w:rsidP="00FA3EE8">
      <w:pPr>
        <w:spacing w:after="0" w:line="240" w:lineRule="auto"/>
        <w:jc w:val="both"/>
      </w:pPr>
    </w:p>
    <w:p w:rsidR="00FA3EE8" w:rsidRDefault="00FA3EE8" w:rsidP="00FA3EE8">
      <w:pPr>
        <w:spacing w:after="0" w:line="240" w:lineRule="auto"/>
        <w:jc w:val="both"/>
      </w:pPr>
      <w:bookmarkStart w:id="30" w:name="_Hlk121401315"/>
      <w:bookmarkEnd w:id="30"/>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3EE8" w:rsidRDefault="00FA3EE8" w:rsidP="00FA3EE8">
      <w:pPr>
        <w:spacing w:after="0" w:line="240" w:lineRule="auto"/>
        <w:jc w:val="both"/>
      </w:pPr>
      <w:r>
        <w:rPr>
          <w:rFonts w:ascii="Times New Roman" w:eastAsia="Times New Roman" w:hAnsi="Times New Roman" w:cs="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rsidR="00FA3EE8" w:rsidRDefault="00FA3EE8" w:rsidP="00FA3EE8">
      <w:pPr>
        <w:spacing w:after="0" w:line="240" w:lineRule="auto"/>
        <w:jc w:val="both"/>
      </w:pPr>
      <w:r>
        <w:rPr>
          <w:rFonts w:ascii="Times New Roman" w:eastAsia="Times New Roman" w:hAnsi="Times New Roman" w:cs="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A3EE8" w:rsidRDefault="00FA3EE8" w:rsidP="00FA3EE8">
      <w:pPr>
        <w:spacing w:after="0" w:line="240" w:lineRule="auto"/>
        <w:jc w:val="both"/>
      </w:pPr>
      <w:r>
        <w:rPr>
          <w:rFonts w:ascii="Times New Roman" w:eastAsia="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FA3EE8" w:rsidRDefault="00FA3EE8" w:rsidP="00FA3EE8">
      <w:pPr>
        <w:spacing w:after="0" w:line="240" w:lineRule="auto"/>
        <w:jc w:val="both"/>
      </w:pPr>
      <w:r>
        <w:rPr>
          <w:rFonts w:ascii="Times New Roman" w:eastAsia="Times New Roman" w:hAnsi="Times New Roman" w:cs="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A3EE8" w:rsidRDefault="00FA3EE8" w:rsidP="00FA3EE8">
      <w:pPr>
        <w:spacing w:after="0" w:line="240" w:lineRule="auto"/>
        <w:jc w:val="both"/>
      </w:pPr>
      <w:r>
        <w:rPr>
          <w:rFonts w:ascii="Times New Roman" w:eastAsia="Times New Roman" w:hAnsi="Times New Roman" w:cs="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A3EE8" w:rsidRDefault="00FA3EE8" w:rsidP="00FA3EE8">
      <w:pPr>
        <w:spacing w:after="0" w:line="240" w:lineRule="auto"/>
        <w:rPr>
          <w:rFonts w:ascii="Times New Roman" w:eastAsia="Times New Roman" w:hAnsi="Times New Roman" w:cs="Times New Roman"/>
          <w:i/>
          <w:sz w:val="24"/>
          <w:szCs w:val="24"/>
          <w:lang w:eastAsia="ru-RU"/>
        </w:rPr>
      </w:pPr>
    </w:p>
    <w:p w:rsidR="00FA3EE8" w:rsidRDefault="00FA3EE8" w:rsidP="00FA3EE8">
      <w:pPr>
        <w:spacing w:after="0" w:line="240" w:lineRule="auto"/>
        <w:rPr>
          <w:rFonts w:ascii="Times New Roman" w:eastAsia="Times New Roman" w:hAnsi="Times New Roman" w:cs="Times New Roman"/>
          <w:i/>
          <w:sz w:val="24"/>
          <w:szCs w:val="24"/>
          <w:lang w:eastAsia="ru-RU"/>
        </w:rPr>
      </w:pPr>
    </w:p>
    <w:p w:rsidR="00FA3EE8" w:rsidRPr="00FA3EE8" w:rsidRDefault="00FA3EE8" w:rsidP="00FA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i/>
          <w:sz w:val="24"/>
          <w:szCs w:val="24"/>
          <w:lang w:eastAsia="ru-RU"/>
        </w:rPr>
        <w:t>Посада, ім’я ПРІЗВИЩЕ, підпис уповноваженої особи учасника</w:t>
      </w:r>
    </w:p>
    <w:sectPr w:rsidR="00FA3EE8" w:rsidRPr="00FA3EE8">
      <w:footerReference w:type="default" r:id="rId17"/>
      <w:headerReference w:type="first" r:id="rId18"/>
      <w:footerReference w:type="first" r:id="rId19"/>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755" w:rsidRDefault="003E7755">
      <w:pPr>
        <w:spacing w:after="0" w:line="240" w:lineRule="auto"/>
      </w:pPr>
      <w:r>
        <w:separator/>
      </w:r>
    </w:p>
  </w:endnote>
  <w:endnote w:type="continuationSeparator" w:id="0">
    <w:p w:rsidR="003E7755" w:rsidRDefault="003E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tiqua">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Noto Sans CJK SC">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F2" w:rsidRDefault="005163F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2A9C">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F2" w:rsidRDefault="005163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755" w:rsidRDefault="003E7755">
      <w:pPr>
        <w:spacing w:after="0" w:line="240" w:lineRule="auto"/>
      </w:pPr>
      <w:r>
        <w:separator/>
      </w:r>
    </w:p>
  </w:footnote>
  <w:footnote w:type="continuationSeparator" w:id="0">
    <w:p w:rsidR="003E7755" w:rsidRDefault="003E7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F2" w:rsidRDefault="005163F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hint="default"/>
        <w:i/>
        <w:sz w:val="24"/>
        <w:szCs w:val="24"/>
        <w:u w:val="none"/>
      </w:rPr>
    </w:lvl>
  </w:abstractNum>
  <w:abstractNum w:abstractNumId="1" w15:restartNumberingAfterBreak="0">
    <w:nsid w:val="002A7B2D"/>
    <w:multiLevelType w:val="multilevel"/>
    <w:tmpl w:val="762C07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9A096C"/>
    <w:multiLevelType w:val="multilevel"/>
    <w:tmpl w:val="2F3C63BA"/>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2C0682"/>
    <w:multiLevelType w:val="multilevel"/>
    <w:tmpl w:val="6DE8C570"/>
    <w:lvl w:ilvl="0">
      <w:start w:val="1"/>
      <w:numFmt w:val="decimal"/>
      <w:lvlText w:val="5.%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4"/>
        <w:szCs w:val="24"/>
        <w:u w:val="none"/>
        <w:effect w:val="no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15:restartNumberingAfterBreak="0">
    <w:nsid w:val="05316A7E"/>
    <w:multiLevelType w:val="multilevel"/>
    <w:tmpl w:val="65D87D0C"/>
    <w:lvl w:ilvl="0">
      <w:start w:val="1"/>
      <w:numFmt w:val="decimal"/>
      <w:lvlText w:val="6.4.%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15:restartNumberingAfterBreak="0">
    <w:nsid w:val="129B6FB5"/>
    <w:multiLevelType w:val="multilevel"/>
    <w:tmpl w:val="76283B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5FF0FED"/>
    <w:multiLevelType w:val="multilevel"/>
    <w:tmpl w:val="6A0E0D1C"/>
    <w:lvl w:ilvl="0">
      <w:start w:val="5"/>
      <w:numFmt w:val="decimal"/>
      <w:lvlText w:val="%1."/>
      <w:lvlJc w:val="left"/>
      <w:pPr>
        <w:ind w:left="360" w:hanging="360"/>
      </w:pPr>
      <w:rPr>
        <w:rFonts w:eastAsia="Calibri" w:hint="default"/>
        <w:i w:val="0"/>
        <w:sz w:val="24"/>
      </w:rPr>
    </w:lvl>
    <w:lvl w:ilvl="1">
      <w:start w:val="2"/>
      <w:numFmt w:val="decimal"/>
      <w:lvlText w:val="%1.%2."/>
      <w:lvlJc w:val="left"/>
      <w:pPr>
        <w:ind w:left="360" w:hanging="360"/>
      </w:pPr>
      <w:rPr>
        <w:rFonts w:eastAsia="Calibri" w:hint="default"/>
        <w:i w:val="0"/>
        <w:sz w:val="24"/>
      </w:rPr>
    </w:lvl>
    <w:lvl w:ilvl="2">
      <w:start w:val="1"/>
      <w:numFmt w:val="decimal"/>
      <w:lvlText w:val="%1.%2.%3."/>
      <w:lvlJc w:val="left"/>
      <w:pPr>
        <w:ind w:left="720" w:hanging="720"/>
      </w:pPr>
      <w:rPr>
        <w:rFonts w:eastAsia="Calibri" w:hint="default"/>
        <w:i w:val="0"/>
        <w:sz w:val="24"/>
      </w:rPr>
    </w:lvl>
    <w:lvl w:ilvl="3">
      <w:start w:val="1"/>
      <w:numFmt w:val="decimal"/>
      <w:lvlText w:val="%1.%2.%3.%4."/>
      <w:lvlJc w:val="left"/>
      <w:pPr>
        <w:ind w:left="720" w:hanging="720"/>
      </w:pPr>
      <w:rPr>
        <w:rFonts w:eastAsia="Calibri" w:hint="default"/>
        <w:i w:val="0"/>
        <w:sz w:val="24"/>
      </w:rPr>
    </w:lvl>
    <w:lvl w:ilvl="4">
      <w:start w:val="1"/>
      <w:numFmt w:val="decimal"/>
      <w:lvlText w:val="%1.%2.%3.%4.%5."/>
      <w:lvlJc w:val="left"/>
      <w:pPr>
        <w:ind w:left="1080" w:hanging="1080"/>
      </w:pPr>
      <w:rPr>
        <w:rFonts w:eastAsia="Calibri" w:hint="default"/>
        <w:i w:val="0"/>
        <w:sz w:val="24"/>
      </w:rPr>
    </w:lvl>
    <w:lvl w:ilvl="5">
      <w:start w:val="1"/>
      <w:numFmt w:val="decimal"/>
      <w:lvlText w:val="%1.%2.%3.%4.%5.%6."/>
      <w:lvlJc w:val="left"/>
      <w:pPr>
        <w:ind w:left="1080" w:hanging="1080"/>
      </w:pPr>
      <w:rPr>
        <w:rFonts w:eastAsia="Calibri" w:hint="default"/>
        <w:i w:val="0"/>
        <w:sz w:val="24"/>
      </w:rPr>
    </w:lvl>
    <w:lvl w:ilvl="6">
      <w:start w:val="1"/>
      <w:numFmt w:val="decimal"/>
      <w:lvlText w:val="%1.%2.%3.%4.%5.%6.%7."/>
      <w:lvlJc w:val="left"/>
      <w:pPr>
        <w:ind w:left="1440" w:hanging="1440"/>
      </w:pPr>
      <w:rPr>
        <w:rFonts w:eastAsia="Calibri" w:hint="default"/>
        <w:i w:val="0"/>
        <w:sz w:val="24"/>
      </w:rPr>
    </w:lvl>
    <w:lvl w:ilvl="7">
      <w:start w:val="1"/>
      <w:numFmt w:val="decimal"/>
      <w:lvlText w:val="%1.%2.%3.%4.%5.%6.%7.%8."/>
      <w:lvlJc w:val="left"/>
      <w:pPr>
        <w:ind w:left="1440" w:hanging="1440"/>
      </w:pPr>
      <w:rPr>
        <w:rFonts w:eastAsia="Calibri" w:hint="default"/>
        <w:i w:val="0"/>
        <w:sz w:val="24"/>
      </w:rPr>
    </w:lvl>
    <w:lvl w:ilvl="8">
      <w:start w:val="1"/>
      <w:numFmt w:val="decimal"/>
      <w:lvlText w:val="%1.%2.%3.%4.%5.%6.%7.%8.%9."/>
      <w:lvlJc w:val="left"/>
      <w:pPr>
        <w:ind w:left="1800" w:hanging="1800"/>
      </w:pPr>
      <w:rPr>
        <w:rFonts w:eastAsia="Calibri" w:hint="default"/>
        <w:i w:val="0"/>
        <w:sz w:val="24"/>
      </w:rPr>
    </w:lvl>
  </w:abstractNum>
  <w:abstractNum w:abstractNumId="7" w15:restartNumberingAfterBreak="0">
    <w:nsid w:val="16492BBB"/>
    <w:multiLevelType w:val="multilevel"/>
    <w:tmpl w:val="A51E01EA"/>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E8B7EAB"/>
    <w:multiLevelType w:val="multilevel"/>
    <w:tmpl w:val="4F060F5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9" w15:restartNumberingAfterBreak="0">
    <w:nsid w:val="2050559F"/>
    <w:multiLevelType w:val="multilevel"/>
    <w:tmpl w:val="DAC2E3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3FD5040"/>
    <w:multiLevelType w:val="multilevel"/>
    <w:tmpl w:val="E764792A"/>
    <w:lvl w:ilvl="0">
      <w:start w:val="1"/>
      <w:numFmt w:val="decimal"/>
      <w:lvlText w:val="%1"/>
      <w:lvlJc w:val="left"/>
      <w:pPr>
        <w:ind w:left="360" w:hanging="360"/>
      </w:pPr>
      <w:rPr>
        <w:rFonts w:hint="default"/>
        <w:b w:val="0"/>
        <w:color w:val="000000"/>
      </w:rPr>
    </w:lvl>
    <w:lvl w:ilvl="1">
      <w:start w:val="1"/>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2120" w:hanging="1800"/>
      </w:pPr>
      <w:rPr>
        <w:rFonts w:hint="default"/>
        <w:b w:val="0"/>
        <w:color w:val="000000"/>
      </w:rPr>
    </w:lvl>
  </w:abstractNum>
  <w:abstractNum w:abstractNumId="11" w15:restartNumberingAfterBreak="0">
    <w:nsid w:val="26A134A7"/>
    <w:multiLevelType w:val="multilevel"/>
    <w:tmpl w:val="477E3F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BF33B45"/>
    <w:multiLevelType w:val="multilevel"/>
    <w:tmpl w:val="2D764BCC"/>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3" w15:restartNumberingAfterBreak="0">
    <w:nsid w:val="2E471CFC"/>
    <w:multiLevelType w:val="multilevel"/>
    <w:tmpl w:val="2ECEE48C"/>
    <w:lvl w:ilvl="0">
      <w:start w:val="1"/>
      <w:numFmt w:val="decimal"/>
      <w:lvlText w:val="7.%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4" w15:restartNumberingAfterBreak="0">
    <w:nsid w:val="355126B2"/>
    <w:multiLevelType w:val="multilevel"/>
    <w:tmpl w:val="86CA9322"/>
    <w:lvl w:ilvl="0">
      <w:start w:val="1"/>
      <w:numFmt w:val="decimal"/>
      <w:lvlText w:val="6.3.%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15:restartNumberingAfterBreak="0">
    <w:nsid w:val="36842D9E"/>
    <w:multiLevelType w:val="multilevel"/>
    <w:tmpl w:val="7BD044A0"/>
    <w:lvl w:ilvl="0">
      <w:start w:val="1"/>
      <w:numFmt w:val="bullet"/>
      <w:lvlText w:val=""/>
      <w:lvlJc w:val="left"/>
      <w:pPr>
        <w:tabs>
          <w:tab w:val="num" w:pos="0"/>
        </w:tabs>
        <w:ind w:left="121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8C35C31"/>
    <w:multiLevelType w:val="multilevel"/>
    <w:tmpl w:val="54246D30"/>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3DB80114"/>
    <w:multiLevelType w:val="multilevel"/>
    <w:tmpl w:val="180018D6"/>
    <w:lvl w:ilvl="0">
      <w:start w:val="2"/>
      <w:numFmt w:val="decimal"/>
      <w:lvlText w:val="6.%1."/>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sz w:val="24"/>
        <w:szCs w:val="24"/>
        <w:u w:val="none"/>
        <w:effect w:val="no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8" w15:restartNumberingAfterBreak="0">
    <w:nsid w:val="408619B6"/>
    <w:multiLevelType w:val="multilevel"/>
    <w:tmpl w:val="0F12603A"/>
    <w:lvl w:ilvl="0">
      <w:start w:val="1"/>
      <w:numFmt w:val="decimal"/>
      <w:lvlText w:val="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9" w15:restartNumberingAfterBreak="0">
    <w:nsid w:val="57232320"/>
    <w:multiLevelType w:val="hybridMultilevel"/>
    <w:tmpl w:val="4AC0F628"/>
    <w:lvl w:ilvl="0" w:tplc="DB3ADC0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5E0A5D04"/>
    <w:multiLevelType w:val="multilevel"/>
    <w:tmpl w:val="767AA810"/>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2C85A2A"/>
    <w:multiLevelType w:val="multilevel"/>
    <w:tmpl w:val="7C9C05C0"/>
    <w:lvl w:ilvl="0">
      <w:start w:val="6"/>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2"/>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70500E32"/>
    <w:multiLevelType w:val="multilevel"/>
    <w:tmpl w:val="8B1069B4"/>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8"/>
  </w:num>
  <w:num w:numId="2">
    <w:abstractNumId w:val="12"/>
  </w:num>
  <w:num w:numId="3">
    <w:abstractNumId w:val="5"/>
  </w:num>
  <w:num w:numId="4">
    <w:abstractNumId w:val="11"/>
  </w:num>
  <w:num w:numId="5">
    <w:abstractNumId w:val="9"/>
  </w:num>
  <w:num w:numId="6">
    <w:abstractNumId w:val="10"/>
  </w:num>
  <w:num w:numId="7">
    <w:abstractNumId w:val="0"/>
  </w:num>
  <w:num w:numId="8">
    <w:abstractNumId w:val="2"/>
  </w:num>
  <w:num w:numId="9">
    <w:abstractNumId w:val="15"/>
  </w:num>
  <w:num w:numId="10">
    <w:abstractNumId w:val="7"/>
  </w:num>
  <w:num w:numId="11">
    <w:abstractNumId w:val="20"/>
  </w:num>
  <w:num w:numId="12">
    <w:abstractNumId w:val="18"/>
  </w:num>
  <w:num w:numId="13">
    <w:abstractNumId w:val="3"/>
  </w:num>
  <w:num w:numId="14">
    <w:abstractNumId w:val="17"/>
  </w:num>
  <w:num w:numId="15">
    <w:abstractNumId w:val="14"/>
  </w:num>
  <w:num w:numId="16">
    <w:abstractNumId w:val="4"/>
  </w:num>
  <w:num w:numId="17">
    <w:abstractNumId w:val="13"/>
  </w:num>
  <w:num w:numId="18">
    <w:abstractNumId w:val="21"/>
  </w:num>
  <w:num w:numId="19">
    <w:abstractNumId w:val="16"/>
  </w:num>
  <w:num w:numId="20">
    <w:abstractNumId w:val="22"/>
  </w:num>
  <w:num w:numId="21">
    <w:abstractNumId w:val="1"/>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55"/>
    <w:rsid w:val="001E39A0"/>
    <w:rsid w:val="002C2A9C"/>
    <w:rsid w:val="002F7FFE"/>
    <w:rsid w:val="003E7755"/>
    <w:rsid w:val="005163F2"/>
    <w:rsid w:val="005816B7"/>
    <w:rsid w:val="005C14E3"/>
    <w:rsid w:val="005C1AB5"/>
    <w:rsid w:val="00634665"/>
    <w:rsid w:val="00777AD8"/>
    <w:rsid w:val="008E0A87"/>
    <w:rsid w:val="009D3455"/>
    <w:rsid w:val="00A94D3B"/>
    <w:rsid w:val="00B9575D"/>
    <w:rsid w:val="00BE045F"/>
    <w:rsid w:val="00CF3A0A"/>
    <w:rsid w:val="00E16223"/>
    <w:rsid w:val="00FA3EE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5D74E-FE85-4A17-B81B-A7C7CE32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у виносці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5">
    <w:name w:val="annotation reference"/>
    <w:basedOn w:val="a0"/>
    <w:uiPriority w:val="99"/>
    <w:semiHidden/>
    <w:unhideWhenUsed/>
    <w:qFormat/>
    <w:rsid w:val="003F0EB8"/>
    <w:rPr>
      <w:sz w:val="16"/>
      <w:szCs w:val="16"/>
    </w:rPr>
  </w:style>
  <w:style w:type="character" w:customStyle="1" w:styleId="a6">
    <w:name w:val="Текст примітки Знак"/>
    <w:basedOn w:val="a0"/>
    <w:uiPriority w:val="99"/>
    <w:semiHidden/>
    <w:qFormat/>
    <w:rsid w:val="003F0EB8"/>
    <w:rPr>
      <w:sz w:val="20"/>
      <w:szCs w:val="20"/>
    </w:rPr>
  </w:style>
  <w:style w:type="character" w:customStyle="1" w:styleId="a7">
    <w:name w:val="Тема примітки Знак"/>
    <w:basedOn w:val="a6"/>
    <w:uiPriority w:val="99"/>
    <w:semiHidden/>
    <w:qFormat/>
    <w:rsid w:val="003F0EB8"/>
    <w:rPr>
      <w:b/>
      <w:bCs/>
      <w:sz w:val="20"/>
      <w:szCs w:val="20"/>
    </w:rPr>
  </w:style>
  <w:style w:type="character" w:customStyle="1" w:styleId="UnresolvedMention">
    <w:name w:val="Unresolved Mention"/>
    <w:basedOn w:val="a0"/>
    <w:uiPriority w:val="99"/>
    <w:semiHidden/>
    <w:unhideWhenUsed/>
    <w:qFormat/>
    <w:rsid w:val="00C15E07"/>
    <w:rPr>
      <w:color w:val="605E5C"/>
      <w:shd w:val="clear" w:color="auto" w:fill="E1DFDD"/>
    </w:rPr>
  </w:style>
  <w:style w:type="paragraph" w:customStyle="1" w:styleId="Heading">
    <w:name w:val="Heading"/>
    <w:basedOn w:val="a"/>
    <w:next w:val="a8"/>
    <w:qFormat/>
    <w:pPr>
      <w:keepNext/>
      <w:spacing w:before="240" w:after="120"/>
    </w:pPr>
    <w:rPr>
      <w:rFonts w:ascii="Liberation Sans" w:eastAsia="WenQuanYi Micro Hei" w:hAnsi="Liberation Sans" w:cs="FreeSans"/>
      <w:sz w:val="28"/>
      <w:szCs w:val="28"/>
    </w:rPr>
  </w:style>
  <w:style w:type="paragraph" w:styleId="a8">
    <w:name w:val="Body Text"/>
    <w:basedOn w:val="a"/>
    <w:pPr>
      <w:spacing w:after="140" w:line="276"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b">
    <w:name w:val="Title"/>
    <w:basedOn w:val="a"/>
    <w:next w:val="a"/>
    <w:uiPriority w:val="10"/>
    <w:qFormat/>
    <w:pPr>
      <w:keepNext/>
      <w:keepLines/>
      <w:spacing w:before="480" w:after="120"/>
    </w:pPr>
    <w:rPr>
      <w:b/>
      <w:sz w:val="72"/>
      <w:szCs w:val="72"/>
    </w:rPr>
  </w:style>
  <w:style w:type="paragraph" w:styleId="ac">
    <w:name w:val="List Paragraph"/>
    <w:basedOn w:val="a"/>
    <w:uiPriority w:val="34"/>
    <w:qFormat/>
    <w:rsid w:val="00CD4E1F"/>
    <w:pPr>
      <w:ind w:left="720"/>
      <w:contextualSpacing/>
    </w:pPr>
  </w:style>
  <w:style w:type="paragraph" w:styleId="ad">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e">
    <w:name w:val="Normal (Web)"/>
    <w:basedOn w:val="a"/>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f0">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1">
    <w:name w:val="annotation text"/>
    <w:basedOn w:val="a"/>
    <w:uiPriority w:val="99"/>
    <w:semiHidden/>
    <w:unhideWhenUsed/>
    <w:qFormat/>
    <w:rsid w:val="003F0EB8"/>
    <w:pPr>
      <w:spacing w:line="240" w:lineRule="auto"/>
    </w:pPr>
    <w:rPr>
      <w:sz w:val="20"/>
      <w:szCs w:val="20"/>
    </w:rPr>
  </w:style>
  <w:style w:type="paragraph" w:styleId="af2">
    <w:name w:val="annotation subject"/>
    <w:basedOn w:val="af1"/>
    <w:next w:val="af1"/>
    <w:uiPriority w:val="99"/>
    <w:semiHidden/>
    <w:unhideWhenUsed/>
    <w:qFormat/>
    <w:rsid w:val="003F0EB8"/>
    <w:rPr>
      <w:b/>
      <w:bCs/>
    </w:rPr>
  </w:style>
  <w:style w:type="paragraph" w:customStyle="1" w:styleId="HeaderandFooter">
    <w:name w:val="Header and Footer"/>
    <w:basedOn w:val="a"/>
    <w:qFormat/>
  </w:style>
  <w:style w:type="paragraph" w:styleId="af3">
    <w:name w:val="footer"/>
    <w:basedOn w:val="HeaderandFooter"/>
  </w:style>
  <w:style w:type="paragraph" w:styleId="af4">
    <w:name w:val="header"/>
    <w:basedOn w:val="HeaderandFoote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5">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у1"/>
    <w:basedOn w:val="a"/>
    <w:qFormat/>
    <w:rsid w:val="00E16223"/>
    <w:pPr>
      <w:spacing w:after="200" w:line="276" w:lineRule="auto"/>
      <w:ind w:left="720"/>
      <w:contextualSpacing/>
    </w:pPr>
    <w:rPr>
      <w:rFonts w:cs="Times New Roman"/>
      <w:color w:val="000000"/>
      <w:lang w:val="ru-RU" w:eastAsia="zh-CN"/>
    </w:rPr>
  </w:style>
  <w:style w:type="character" w:customStyle="1" w:styleId="xfmc1">
    <w:name w:val="xfmc1"/>
    <w:basedOn w:val="a0"/>
    <w:rsid w:val="00CF3A0A"/>
  </w:style>
  <w:style w:type="character" w:customStyle="1" w:styleId="FontStyle">
    <w:name w:val="Font Style"/>
    <w:qFormat/>
    <w:rsid w:val="00CF3A0A"/>
    <w:rPr>
      <w:rFonts w:ascii="Times New Roman" w:eastAsia="Times New Roman" w:hAnsi="Times New Roman" w:cs="Times New Roman"/>
      <w:color w:val="000000"/>
      <w:sz w:val="28"/>
    </w:rPr>
  </w:style>
  <w:style w:type="paragraph" w:customStyle="1" w:styleId="docdata">
    <w:name w:val="docdata"/>
    <w:basedOn w:val="a"/>
    <w:qFormat/>
    <w:rsid w:val="00CF3A0A"/>
    <w:pPr>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472264">
      <w:bodyDiv w:val="1"/>
      <w:marLeft w:val="0"/>
      <w:marRight w:val="0"/>
      <w:marTop w:val="0"/>
      <w:marBottom w:val="0"/>
      <w:divBdr>
        <w:top w:val="none" w:sz="0" w:space="0" w:color="auto"/>
        <w:left w:val="none" w:sz="0" w:space="0" w:color="auto"/>
        <w:bottom w:val="none" w:sz="0" w:space="0" w:color="auto"/>
        <w:right w:val="none" w:sz="0" w:space="0" w:color="auto"/>
      </w:divBdr>
      <w:divsChild>
        <w:div w:id="1483542629">
          <w:marLeft w:val="0"/>
          <w:marRight w:val="0"/>
          <w:marTop w:val="0"/>
          <w:marBottom w:val="0"/>
          <w:divBdr>
            <w:top w:val="none" w:sz="0" w:space="0" w:color="auto"/>
            <w:left w:val="none" w:sz="0" w:space="0" w:color="auto"/>
            <w:bottom w:val="none" w:sz="0" w:space="0" w:color="auto"/>
            <w:right w:val="none" w:sz="0" w:space="0" w:color="auto"/>
          </w:divBdr>
        </w:div>
        <w:div w:id="1916435717">
          <w:marLeft w:val="0"/>
          <w:marRight w:val="0"/>
          <w:marTop w:val="0"/>
          <w:marBottom w:val="0"/>
          <w:divBdr>
            <w:top w:val="none" w:sz="0" w:space="0" w:color="auto"/>
            <w:left w:val="none" w:sz="0" w:space="0" w:color="auto"/>
            <w:bottom w:val="none" w:sz="0" w:space="0" w:color="auto"/>
            <w:right w:val="none" w:sz="0" w:space="0" w:color="auto"/>
          </w:divBdr>
        </w:div>
        <w:div w:id="1755778043">
          <w:marLeft w:val="0"/>
          <w:marRight w:val="0"/>
          <w:marTop w:val="0"/>
          <w:marBottom w:val="0"/>
          <w:divBdr>
            <w:top w:val="none" w:sz="0" w:space="0" w:color="auto"/>
            <w:left w:val="none" w:sz="0" w:space="0" w:color="auto"/>
            <w:bottom w:val="none" w:sz="0" w:space="0" w:color="auto"/>
            <w:right w:val="none" w:sz="0" w:space="0" w:color="auto"/>
          </w:divBdr>
        </w:div>
        <w:div w:id="684527020">
          <w:marLeft w:val="0"/>
          <w:marRight w:val="0"/>
          <w:marTop w:val="0"/>
          <w:marBottom w:val="0"/>
          <w:divBdr>
            <w:top w:val="none" w:sz="0" w:space="0" w:color="auto"/>
            <w:left w:val="none" w:sz="0" w:space="0" w:color="auto"/>
            <w:bottom w:val="none" w:sz="0" w:space="0" w:color="auto"/>
            <w:right w:val="none" w:sz="0" w:space="0" w:color="auto"/>
          </w:divBdr>
        </w:div>
        <w:div w:id="2132085456">
          <w:marLeft w:val="0"/>
          <w:marRight w:val="0"/>
          <w:marTop w:val="0"/>
          <w:marBottom w:val="0"/>
          <w:divBdr>
            <w:top w:val="none" w:sz="0" w:space="0" w:color="auto"/>
            <w:left w:val="none" w:sz="0" w:space="0" w:color="auto"/>
            <w:bottom w:val="none" w:sz="0" w:space="0" w:color="auto"/>
            <w:right w:val="none" w:sz="0" w:space="0" w:color="auto"/>
          </w:divBdr>
        </w:div>
        <w:div w:id="1286812722">
          <w:marLeft w:val="0"/>
          <w:marRight w:val="0"/>
          <w:marTop w:val="0"/>
          <w:marBottom w:val="0"/>
          <w:divBdr>
            <w:top w:val="none" w:sz="0" w:space="0" w:color="auto"/>
            <w:left w:val="none" w:sz="0" w:space="0" w:color="auto"/>
            <w:bottom w:val="none" w:sz="0" w:space="0" w:color="auto"/>
            <w:right w:val="none" w:sz="0" w:space="0" w:color="auto"/>
          </w:divBdr>
        </w:div>
        <w:div w:id="1734233511">
          <w:marLeft w:val="0"/>
          <w:marRight w:val="0"/>
          <w:marTop w:val="0"/>
          <w:marBottom w:val="0"/>
          <w:divBdr>
            <w:top w:val="none" w:sz="0" w:space="0" w:color="auto"/>
            <w:left w:val="none" w:sz="0" w:space="0" w:color="auto"/>
            <w:bottom w:val="none" w:sz="0" w:space="0" w:color="auto"/>
            <w:right w:val="none" w:sz="0" w:space="0" w:color="auto"/>
          </w:divBdr>
        </w:div>
        <w:div w:id="6926130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uravnobyh@ukr.net" TargetMode="External"/><Relationship Id="rId13" Type="http://schemas.openxmlformats.org/officeDocument/2006/relationships/hyperlink" Target="https://zakon.rada.gov.ua/laws/show/1178-2022-&#108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E:\&#1058;&#1077;&#1085;&#1076;&#1077;&#1088;\&#1057;&#1056;%20&#1046;&#1091;&#1088;&#1072;&#1074;&#1085;&#1086;\&#1058;&#1077;&#1085;&#1076;&#1077;&#1088;%20&#1044;&#1086;&#1073;&#1088;&#1086;&#1089;&#1080;&#1085;&#1089;&#1100;&#1082;&#1086;-&#1052;&#1072;&#1075;&#1077;&#1088;&#1110;&#1074;&#1089;&#1100;&#1082;&#1072;%202%20&#1041;&#1054;&#1059;%20200W\&#1047;%20&#1089;&#1072;&#1081;&#1090;&#1091;\_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14829</Words>
  <Characters>84527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Ace</cp:lastModifiedBy>
  <cp:revision>6</cp:revision>
  <dcterms:created xsi:type="dcterms:W3CDTF">2023-08-24T10:16:00Z</dcterms:created>
  <dcterms:modified xsi:type="dcterms:W3CDTF">2023-08-25T07:08:00Z</dcterms:modified>
  <dc:language>uk-UA</dc:language>
</cp:coreProperties>
</file>