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63A4" w14:textId="77777777" w:rsidR="009B014E" w:rsidRPr="009A56B8" w:rsidRDefault="0034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b/>
          <w:bCs/>
          <w:kern w:val="2"/>
          <w:sz w:val="36"/>
          <w:szCs w:val="36"/>
          <w:lang w:eastAsia="ru-RU"/>
        </w:rPr>
      </w:pPr>
      <w:bookmarkStart w:id="0" w:name="_Hlk126319991"/>
      <w:bookmarkStart w:id="1" w:name="_Hlk128489848"/>
      <w:bookmarkEnd w:id="0"/>
      <w:bookmarkEnd w:id="1"/>
      <w:r w:rsidRPr="009A56B8">
        <w:rPr>
          <w:rFonts w:ascii="Times New Roman" w:hAnsi="Times New Roman"/>
          <w:b/>
          <w:sz w:val="40"/>
          <w:szCs w:val="40"/>
        </w:rPr>
        <w:t>Департамент з питань цивільного захисту Львівської обласної державної адміністрації</w:t>
      </w:r>
    </w:p>
    <w:p w14:paraId="2958580E"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
          <w:sz w:val="28"/>
          <w:szCs w:val="28"/>
          <w:lang w:eastAsia="ru-RU"/>
        </w:rPr>
      </w:pPr>
    </w:p>
    <w:p w14:paraId="3D36E3E2"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
          <w:sz w:val="28"/>
          <w:szCs w:val="28"/>
          <w:lang w:eastAsia="ru-RU"/>
        </w:rPr>
      </w:pPr>
    </w:p>
    <w:p w14:paraId="7DD123EC"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
          <w:sz w:val="28"/>
          <w:szCs w:val="28"/>
          <w:lang w:eastAsia="ru-RU"/>
        </w:rPr>
      </w:pPr>
    </w:p>
    <w:p w14:paraId="5B5C183B" w14:textId="77777777" w:rsidR="009B014E" w:rsidRPr="009A56B8" w:rsidRDefault="0034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
          <w:sz w:val="28"/>
          <w:szCs w:val="28"/>
          <w:lang w:eastAsia="ru-RU"/>
        </w:rPr>
      </w:pPr>
      <w:r w:rsidRPr="009A56B8">
        <w:rPr>
          <w:rFonts w:ascii="Times New Roman" w:eastAsia="Times New Roman" w:hAnsi="Times New Roman"/>
          <w:b/>
          <w:bCs/>
          <w:kern w:val="2"/>
          <w:sz w:val="28"/>
          <w:szCs w:val="28"/>
          <w:lang w:eastAsia="ru-RU"/>
        </w:rPr>
        <w:t xml:space="preserve">Затверджено рішенням </w:t>
      </w:r>
    </w:p>
    <w:p w14:paraId="771A873E" w14:textId="2D2E32E4" w:rsidR="009B014E" w:rsidRPr="009A56B8" w:rsidRDefault="0034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
          <w:sz w:val="28"/>
          <w:szCs w:val="28"/>
          <w:lang w:eastAsia="ru-RU"/>
        </w:rPr>
      </w:pPr>
      <w:r w:rsidRPr="009A56B8">
        <w:rPr>
          <w:rFonts w:ascii="Times New Roman" w:eastAsia="Times New Roman" w:hAnsi="Times New Roman"/>
          <w:b/>
          <w:bCs/>
          <w:kern w:val="2"/>
          <w:sz w:val="28"/>
          <w:szCs w:val="28"/>
          <w:lang w:eastAsia="ru-RU"/>
        </w:rPr>
        <w:t>уповноваженої особи від 22.01.2024 р.</w:t>
      </w:r>
    </w:p>
    <w:p w14:paraId="4FC3405F" w14:textId="77777777" w:rsidR="009B014E" w:rsidRPr="009A56B8" w:rsidRDefault="009B014E">
      <w:pPr>
        <w:spacing w:after="0" w:line="240" w:lineRule="auto"/>
        <w:contextualSpacing/>
        <w:jc w:val="center"/>
        <w:rPr>
          <w:rFonts w:ascii="Book Antiqua" w:eastAsia="Times New Roman" w:hAnsi="Book Antiqua" w:cs="Book Antiqua"/>
          <w:b/>
          <w:bCs/>
          <w:kern w:val="2"/>
          <w:sz w:val="28"/>
          <w:szCs w:val="28"/>
          <w:lang w:eastAsia="ru-RU"/>
        </w:rPr>
      </w:pPr>
    </w:p>
    <w:p w14:paraId="10895741" w14:textId="77777777" w:rsidR="009B014E" w:rsidRPr="009A56B8" w:rsidRDefault="009B014E">
      <w:pPr>
        <w:spacing w:after="0" w:line="240" w:lineRule="auto"/>
        <w:contextualSpacing/>
        <w:jc w:val="center"/>
        <w:rPr>
          <w:rFonts w:ascii="Book Antiqua" w:eastAsia="Times New Roman" w:hAnsi="Book Antiqua" w:cs="Book Antiqua"/>
          <w:b/>
          <w:sz w:val="28"/>
          <w:szCs w:val="28"/>
          <w:lang w:eastAsia="ru-RU"/>
        </w:rPr>
      </w:pPr>
    </w:p>
    <w:p w14:paraId="7FE50AD0" w14:textId="77777777" w:rsidR="009B014E" w:rsidRPr="009A56B8" w:rsidRDefault="009B014E">
      <w:pPr>
        <w:spacing w:after="0" w:line="240" w:lineRule="auto"/>
        <w:contextualSpacing/>
        <w:jc w:val="center"/>
        <w:rPr>
          <w:rFonts w:ascii="Book Antiqua" w:eastAsia="Times New Roman" w:hAnsi="Book Antiqua" w:cs="Book Antiqua"/>
          <w:b/>
          <w:sz w:val="28"/>
          <w:szCs w:val="28"/>
          <w:lang w:eastAsia="ru-RU"/>
        </w:rPr>
      </w:pPr>
    </w:p>
    <w:p w14:paraId="10DCC23B" w14:textId="77777777" w:rsidR="009B014E" w:rsidRPr="009A56B8" w:rsidRDefault="009B014E">
      <w:pPr>
        <w:spacing w:after="0" w:line="240" w:lineRule="auto"/>
        <w:contextualSpacing/>
        <w:jc w:val="center"/>
        <w:rPr>
          <w:rFonts w:ascii="Book Antiqua" w:eastAsia="Times New Roman" w:hAnsi="Book Antiqua" w:cs="Book Antiqua"/>
          <w:b/>
          <w:sz w:val="28"/>
          <w:szCs w:val="28"/>
          <w:lang w:eastAsia="ru-RU"/>
        </w:rPr>
      </w:pPr>
    </w:p>
    <w:p w14:paraId="0013FDDF" w14:textId="77777777" w:rsidR="009B014E" w:rsidRPr="009A56B8" w:rsidRDefault="009B014E">
      <w:pPr>
        <w:spacing w:after="0" w:line="240" w:lineRule="auto"/>
        <w:contextualSpacing/>
        <w:jc w:val="center"/>
        <w:rPr>
          <w:rFonts w:ascii="Book Antiqua" w:eastAsia="Times New Roman" w:hAnsi="Book Antiqua" w:cs="Book Antiqua"/>
          <w:b/>
          <w:sz w:val="28"/>
          <w:szCs w:val="28"/>
          <w:lang w:eastAsia="ru-RU"/>
        </w:rPr>
      </w:pPr>
    </w:p>
    <w:p w14:paraId="19FEFC7A" w14:textId="77777777" w:rsidR="009B014E" w:rsidRPr="009A56B8" w:rsidRDefault="00347583">
      <w:pPr>
        <w:spacing w:after="0" w:line="240" w:lineRule="auto"/>
        <w:contextualSpacing/>
        <w:jc w:val="center"/>
        <w:rPr>
          <w:rFonts w:ascii="Times New Roman" w:eastAsia="Times New Roman" w:hAnsi="Times New Roman"/>
          <w:b/>
          <w:sz w:val="28"/>
          <w:szCs w:val="28"/>
          <w:lang w:eastAsia="ru-RU"/>
        </w:rPr>
      </w:pPr>
      <w:r w:rsidRPr="009A56B8">
        <w:rPr>
          <w:rFonts w:ascii="Times New Roman" w:eastAsia="Times New Roman" w:hAnsi="Times New Roman"/>
          <w:b/>
          <w:sz w:val="28"/>
          <w:szCs w:val="28"/>
          <w:lang w:eastAsia="ru-RU"/>
        </w:rPr>
        <w:t>ТЕНДЕРНА ДОКУМЕНТАЦІЯ</w:t>
      </w:r>
    </w:p>
    <w:p w14:paraId="66288B18" w14:textId="77777777" w:rsidR="009B014E" w:rsidRPr="009A56B8" w:rsidRDefault="00347583">
      <w:pPr>
        <w:spacing w:after="0" w:line="240" w:lineRule="auto"/>
        <w:contextualSpacing/>
        <w:jc w:val="center"/>
        <w:rPr>
          <w:rFonts w:ascii="Times New Roman" w:eastAsia="Times New Roman" w:hAnsi="Times New Roman"/>
          <w:b/>
          <w:sz w:val="28"/>
          <w:szCs w:val="28"/>
          <w:lang w:eastAsia="ru-RU"/>
        </w:rPr>
      </w:pPr>
      <w:r w:rsidRPr="009A56B8">
        <w:rPr>
          <w:rFonts w:ascii="Times New Roman" w:eastAsia="Times New Roman" w:hAnsi="Times New Roman"/>
          <w:b/>
          <w:sz w:val="28"/>
          <w:szCs w:val="28"/>
          <w:lang w:eastAsia="ru-RU"/>
        </w:rPr>
        <w:t xml:space="preserve">Відкриті торги </w:t>
      </w:r>
    </w:p>
    <w:p w14:paraId="3C6CF6BF" w14:textId="77777777" w:rsidR="009B014E" w:rsidRPr="009A56B8" w:rsidRDefault="00347583">
      <w:pPr>
        <w:spacing w:after="0" w:line="240" w:lineRule="auto"/>
        <w:contextualSpacing/>
        <w:jc w:val="center"/>
        <w:rPr>
          <w:rFonts w:ascii="Times New Roman" w:eastAsia="Times New Roman" w:hAnsi="Times New Roman"/>
          <w:b/>
          <w:sz w:val="28"/>
          <w:szCs w:val="28"/>
          <w:lang w:eastAsia="ru-RU"/>
        </w:rPr>
      </w:pPr>
      <w:r w:rsidRPr="009A56B8">
        <w:rPr>
          <w:rFonts w:ascii="Times New Roman" w:eastAsia="Times New Roman" w:hAnsi="Times New Roman"/>
          <w:b/>
          <w:sz w:val="28"/>
          <w:szCs w:val="28"/>
          <w:lang w:eastAsia="ru-RU"/>
        </w:rPr>
        <w:t>на закупівлю послуг:</w:t>
      </w:r>
    </w:p>
    <w:p w14:paraId="3B42DBA6" w14:textId="77777777" w:rsidR="009B014E" w:rsidRPr="009A56B8" w:rsidRDefault="009B014E">
      <w:pPr>
        <w:spacing w:after="0" w:line="240" w:lineRule="auto"/>
        <w:contextualSpacing/>
        <w:jc w:val="center"/>
        <w:rPr>
          <w:rFonts w:ascii="Times New Roman" w:eastAsia="Times New Roman" w:hAnsi="Times New Roman"/>
          <w:b/>
          <w:sz w:val="28"/>
          <w:szCs w:val="28"/>
          <w:lang w:eastAsia="ru-RU"/>
        </w:rPr>
      </w:pPr>
    </w:p>
    <w:p w14:paraId="0EF1361E" w14:textId="77777777" w:rsidR="009B014E" w:rsidRPr="009A56B8" w:rsidRDefault="00347583">
      <w:pPr>
        <w:spacing w:line="240" w:lineRule="auto"/>
        <w:contextualSpacing/>
        <w:jc w:val="center"/>
      </w:pPr>
      <w:r w:rsidRPr="009A56B8">
        <w:rPr>
          <w:rFonts w:ascii="Times New Roman" w:eastAsia="Times New Roman" w:hAnsi="Times New Roman"/>
          <w:b/>
          <w:sz w:val="32"/>
          <w:szCs w:val="32"/>
          <w:lang w:eastAsia="ru-RU"/>
        </w:rPr>
        <w:t>«ДК 021:2015:50320000-4: Послуги з ремонту і технічного обслуговування персональних комп’ютерів (Послуги з технічного обслуговування програмно-апаратного комплексу віддаленого керування оповіщенням керівного складу районів і територіальних громад на стаціонарні та мобільні телефони, програмно-апаратного комплексу для керування сигнально-гучномовними пристроями, а також кінцевого обладнання для оповіщення населення)»</w:t>
      </w:r>
    </w:p>
    <w:p w14:paraId="56B5C2F6" w14:textId="77777777" w:rsidR="009B014E" w:rsidRPr="009A56B8" w:rsidRDefault="00347583">
      <w:pPr>
        <w:spacing w:after="0" w:line="240" w:lineRule="auto"/>
        <w:contextualSpacing/>
        <w:jc w:val="center"/>
        <w:rPr>
          <w:rFonts w:ascii="Times New Roman" w:hAnsi="Times New Roman"/>
          <w:b/>
          <w:sz w:val="28"/>
          <w:szCs w:val="28"/>
        </w:rPr>
      </w:pPr>
      <w:r w:rsidRPr="009A56B8">
        <w:rPr>
          <w:rFonts w:ascii="Times New Roman" w:eastAsia="Times New Roman" w:hAnsi="Times New Roman"/>
          <w:b/>
          <w:sz w:val="28"/>
          <w:szCs w:val="28"/>
        </w:rPr>
        <w:t xml:space="preserve"> </w:t>
      </w:r>
    </w:p>
    <w:p w14:paraId="16053BB3" w14:textId="77777777" w:rsidR="009B014E" w:rsidRPr="009A56B8" w:rsidRDefault="009B014E">
      <w:pPr>
        <w:spacing w:after="0" w:line="240" w:lineRule="auto"/>
        <w:contextualSpacing/>
        <w:rPr>
          <w:rFonts w:ascii="Book Antiqua" w:eastAsia="Times New Roman" w:hAnsi="Book Antiqua" w:cs="Book Antiqua"/>
          <w:b/>
          <w:sz w:val="24"/>
          <w:szCs w:val="24"/>
          <w:lang w:eastAsia="ru-RU"/>
        </w:rPr>
      </w:pPr>
    </w:p>
    <w:p w14:paraId="61CFFDD2"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0349392F"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2B237606"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0A7395A2"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0F401CFB"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29A47458"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25101F6C"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769248B3"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64FBEC64"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2FA8B1CA"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75B956B7"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62409D7E"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63E6E415"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2BC8D664"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52D58F39"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65E44FD4"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02D754DB"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19DF0B0F"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1CB80C74"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5BC28BFD"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6B150171" w14:textId="77777777" w:rsidR="009B014E" w:rsidRPr="009A56B8" w:rsidRDefault="009B014E">
      <w:pPr>
        <w:spacing w:after="0" w:line="240" w:lineRule="auto"/>
        <w:contextualSpacing/>
        <w:rPr>
          <w:rFonts w:ascii="Book Antiqua" w:eastAsia="Times New Roman" w:hAnsi="Book Antiqua" w:cs="Book Antiqua"/>
          <w:sz w:val="24"/>
          <w:szCs w:val="24"/>
          <w:lang w:eastAsia="ru-RU"/>
        </w:rPr>
      </w:pPr>
    </w:p>
    <w:p w14:paraId="1FE52B10" w14:textId="77777777" w:rsidR="009B014E" w:rsidRPr="009A56B8" w:rsidRDefault="00347583">
      <w:pPr>
        <w:jc w:val="center"/>
        <w:rPr>
          <w:rFonts w:ascii="Times New Roman" w:hAnsi="Times New Roman"/>
          <w:b/>
          <w:bCs/>
          <w:sz w:val="28"/>
          <w:szCs w:val="28"/>
        </w:rPr>
      </w:pPr>
      <w:bookmarkStart w:id="2" w:name="_Hlk1263199911"/>
      <w:bookmarkStart w:id="3" w:name="_Hlk1284898481"/>
      <w:bookmarkEnd w:id="2"/>
      <w:bookmarkEnd w:id="3"/>
      <w:r w:rsidRPr="009A56B8">
        <w:rPr>
          <w:rFonts w:ascii="Times New Roman" w:hAnsi="Times New Roman"/>
          <w:b/>
          <w:bCs/>
          <w:sz w:val="28"/>
          <w:szCs w:val="28"/>
        </w:rPr>
        <w:t xml:space="preserve">м. Львів – 2024 р. </w:t>
      </w:r>
      <w:r w:rsidRPr="009A56B8">
        <w:br w:type="page"/>
      </w:r>
    </w:p>
    <w:p w14:paraId="35B1C494" w14:textId="77777777" w:rsidR="009B014E" w:rsidRPr="009A56B8" w:rsidRDefault="00347583">
      <w:pPr>
        <w:spacing w:after="0" w:line="240" w:lineRule="auto"/>
        <w:contextualSpacing/>
        <w:jc w:val="center"/>
        <w:rPr>
          <w:rFonts w:ascii="Times New Roman" w:hAnsi="Times New Roman"/>
          <w:b/>
          <w:sz w:val="24"/>
          <w:szCs w:val="24"/>
          <w:lang w:eastAsia="ru-RU"/>
        </w:rPr>
      </w:pPr>
      <w:r w:rsidRPr="009A56B8">
        <w:rPr>
          <w:rFonts w:ascii="Times New Roman" w:hAnsi="Times New Roman"/>
          <w:b/>
          <w:sz w:val="24"/>
          <w:szCs w:val="24"/>
          <w:lang w:eastAsia="ru-RU"/>
        </w:rPr>
        <w:lastRenderedPageBreak/>
        <w:t>ІНСТРУКЦІЇ</w:t>
      </w:r>
    </w:p>
    <w:p w14:paraId="7FCF2B57" w14:textId="77777777" w:rsidR="009B014E" w:rsidRPr="009A56B8" w:rsidRDefault="0034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9A56B8">
        <w:rPr>
          <w:rFonts w:ascii="Times New Roman" w:hAnsi="Times New Roman"/>
          <w:b/>
          <w:sz w:val="24"/>
          <w:szCs w:val="24"/>
          <w:lang w:eastAsia="ru-RU"/>
        </w:rPr>
        <w:t xml:space="preserve">УЧАСНИКАМ ПРОЦЕДУРИ ВІДКРИТИХ ТОРГІВ </w:t>
      </w:r>
    </w:p>
    <w:tbl>
      <w:tblPr>
        <w:tblW w:w="5000" w:type="pct"/>
        <w:tblInd w:w="-113" w:type="dxa"/>
        <w:tblLayout w:type="fixed"/>
        <w:tblLook w:val="04A0" w:firstRow="1" w:lastRow="0" w:firstColumn="1" w:lastColumn="0" w:noHBand="0" w:noVBand="1"/>
      </w:tblPr>
      <w:tblGrid>
        <w:gridCol w:w="3486"/>
        <w:gridCol w:w="6569"/>
      </w:tblGrid>
      <w:tr w:rsidR="009B014E" w:rsidRPr="009A56B8" w14:paraId="34810660" w14:textId="77777777">
        <w:trPr>
          <w:trHeight w:val="416"/>
        </w:trPr>
        <w:tc>
          <w:tcPr>
            <w:tcW w:w="10064" w:type="dxa"/>
            <w:gridSpan w:val="2"/>
            <w:tcBorders>
              <w:top w:val="single" w:sz="4" w:space="0" w:color="000000"/>
              <w:left w:val="single" w:sz="4" w:space="0" w:color="000000"/>
              <w:bottom w:val="single" w:sz="4" w:space="0" w:color="000000"/>
              <w:right w:val="single" w:sz="4" w:space="0" w:color="000000"/>
            </w:tcBorders>
          </w:tcPr>
          <w:p w14:paraId="49BEB70B" w14:textId="77777777" w:rsidR="009B014E" w:rsidRPr="009A56B8" w:rsidRDefault="00347583">
            <w:pPr>
              <w:keepNext/>
              <w:widowControl w:val="0"/>
              <w:spacing w:after="0" w:line="240" w:lineRule="auto"/>
              <w:contextualSpacing/>
              <w:jc w:val="center"/>
              <w:outlineLvl w:val="0"/>
              <w:rPr>
                <w:rFonts w:ascii="Times New Roman" w:hAnsi="Times New Roman"/>
                <w:b/>
                <w:bCs/>
                <w:sz w:val="24"/>
                <w:szCs w:val="24"/>
                <w:lang w:eastAsia="ru-RU"/>
              </w:rPr>
            </w:pPr>
            <w:r w:rsidRPr="009A56B8">
              <w:rPr>
                <w:rFonts w:ascii="Times New Roman" w:hAnsi="Times New Roman"/>
                <w:b/>
                <w:bCs/>
                <w:sz w:val="24"/>
                <w:szCs w:val="24"/>
                <w:lang w:eastAsia="ru-RU"/>
              </w:rPr>
              <w:t>Розділ 1. Загальні положення</w:t>
            </w:r>
          </w:p>
        </w:tc>
      </w:tr>
      <w:tr w:rsidR="009B014E" w:rsidRPr="009A56B8" w14:paraId="62F39101"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54DE617F" w14:textId="77777777" w:rsidR="009B014E" w:rsidRPr="009A56B8" w:rsidRDefault="00347583">
            <w:pPr>
              <w:widowControl w:val="0"/>
              <w:spacing w:after="0" w:line="240" w:lineRule="auto"/>
              <w:contextualSpacing/>
              <w:rPr>
                <w:rFonts w:ascii="Times New Roman" w:hAnsi="Times New Roman"/>
                <w:bCs/>
                <w:sz w:val="24"/>
                <w:szCs w:val="24"/>
              </w:rPr>
            </w:pPr>
            <w:r w:rsidRPr="009A56B8">
              <w:rPr>
                <w:rFonts w:ascii="Times New Roman" w:hAnsi="Times New Roman"/>
                <w:bCs/>
                <w:sz w:val="24"/>
                <w:szCs w:val="24"/>
              </w:rPr>
              <w:t>1. Терміни, які вживаються в тендерній документації</w:t>
            </w:r>
          </w:p>
        </w:tc>
        <w:tc>
          <w:tcPr>
            <w:tcW w:w="6575" w:type="dxa"/>
            <w:tcBorders>
              <w:top w:val="single" w:sz="4" w:space="0" w:color="000000"/>
              <w:left w:val="single" w:sz="4" w:space="0" w:color="000000"/>
              <w:bottom w:val="single" w:sz="4" w:space="0" w:color="000000"/>
              <w:right w:val="single" w:sz="4" w:space="0" w:color="000000"/>
            </w:tcBorders>
          </w:tcPr>
          <w:p w14:paraId="724F300F"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tc>
      </w:tr>
      <w:tr w:rsidR="009B014E" w:rsidRPr="009A56B8" w14:paraId="586FD2B6"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350EC063" w14:textId="77777777" w:rsidR="009B014E" w:rsidRPr="009A56B8" w:rsidRDefault="00347583">
            <w:pPr>
              <w:widowControl w:val="0"/>
              <w:spacing w:after="0" w:line="240" w:lineRule="auto"/>
              <w:contextualSpacing/>
              <w:rPr>
                <w:rFonts w:ascii="Times New Roman" w:hAnsi="Times New Roman"/>
                <w:sz w:val="24"/>
                <w:szCs w:val="24"/>
                <w:lang w:eastAsia="ru-RU"/>
              </w:rPr>
            </w:pPr>
            <w:r w:rsidRPr="009A56B8">
              <w:rPr>
                <w:rFonts w:ascii="Times New Roman" w:hAnsi="Times New Roman"/>
                <w:bCs/>
                <w:sz w:val="24"/>
                <w:szCs w:val="24"/>
                <w:lang w:eastAsia="ru-RU"/>
              </w:rPr>
              <w:t>2. Інформація про замовника торгів</w:t>
            </w:r>
          </w:p>
        </w:tc>
        <w:tc>
          <w:tcPr>
            <w:tcW w:w="6575" w:type="dxa"/>
            <w:tcBorders>
              <w:top w:val="single" w:sz="4" w:space="0" w:color="000000"/>
              <w:left w:val="single" w:sz="4" w:space="0" w:color="000000"/>
              <w:bottom w:val="single" w:sz="4" w:space="0" w:color="000000"/>
              <w:right w:val="single" w:sz="4" w:space="0" w:color="000000"/>
            </w:tcBorders>
          </w:tcPr>
          <w:p w14:paraId="11F75475" w14:textId="77777777" w:rsidR="009B014E" w:rsidRPr="009A56B8" w:rsidRDefault="009B014E">
            <w:pPr>
              <w:widowControl w:val="0"/>
              <w:snapToGrid w:val="0"/>
              <w:spacing w:after="0" w:line="240" w:lineRule="auto"/>
              <w:contextualSpacing/>
              <w:jc w:val="both"/>
              <w:rPr>
                <w:rFonts w:ascii="Times New Roman" w:hAnsi="Times New Roman"/>
                <w:sz w:val="24"/>
                <w:szCs w:val="24"/>
                <w:lang w:eastAsia="ru-RU"/>
              </w:rPr>
            </w:pPr>
          </w:p>
        </w:tc>
      </w:tr>
      <w:tr w:rsidR="009B014E" w:rsidRPr="009A56B8" w14:paraId="16BF6632" w14:textId="77777777">
        <w:trPr>
          <w:trHeight w:val="339"/>
        </w:trPr>
        <w:tc>
          <w:tcPr>
            <w:tcW w:w="3489" w:type="dxa"/>
            <w:tcBorders>
              <w:top w:val="single" w:sz="4" w:space="0" w:color="000000"/>
              <w:left w:val="single" w:sz="4" w:space="0" w:color="000000"/>
              <w:bottom w:val="single" w:sz="4" w:space="0" w:color="000000"/>
              <w:right w:val="single" w:sz="4" w:space="0" w:color="000000"/>
            </w:tcBorders>
          </w:tcPr>
          <w:p w14:paraId="54F37186" w14:textId="77777777" w:rsidR="009B014E" w:rsidRPr="009A56B8" w:rsidRDefault="00347583">
            <w:pPr>
              <w:widowControl w:val="0"/>
              <w:spacing w:after="0" w:line="240" w:lineRule="auto"/>
              <w:contextualSpacing/>
              <w:rPr>
                <w:rFonts w:ascii="Times New Roman" w:hAnsi="Times New Roman"/>
                <w:sz w:val="24"/>
                <w:szCs w:val="24"/>
                <w:lang w:eastAsia="ru-RU"/>
              </w:rPr>
            </w:pPr>
            <w:bookmarkStart w:id="4" w:name="_Hlk121488142"/>
            <w:bookmarkEnd w:id="4"/>
            <w:r w:rsidRPr="009A56B8">
              <w:rPr>
                <w:rFonts w:ascii="Times New Roman" w:hAnsi="Times New Roman"/>
                <w:sz w:val="24"/>
                <w:szCs w:val="24"/>
                <w:lang w:eastAsia="ru-RU"/>
              </w:rPr>
              <w:t>- повне найменування</w:t>
            </w:r>
          </w:p>
        </w:tc>
        <w:tc>
          <w:tcPr>
            <w:tcW w:w="6575" w:type="dxa"/>
            <w:tcBorders>
              <w:top w:val="single" w:sz="4" w:space="0" w:color="000000"/>
              <w:left w:val="single" w:sz="4" w:space="0" w:color="000000"/>
              <w:bottom w:val="single" w:sz="4" w:space="0" w:color="000000"/>
              <w:right w:val="single" w:sz="4" w:space="0" w:color="000000"/>
            </w:tcBorders>
          </w:tcPr>
          <w:p w14:paraId="1A57009E" w14:textId="77777777" w:rsidR="009B014E" w:rsidRPr="009A56B8" w:rsidRDefault="00347583">
            <w:pPr>
              <w:widowControl w:val="0"/>
              <w:spacing w:after="0" w:line="240" w:lineRule="auto"/>
              <w:contextualSpacing/>
              <w:jc w:val="both"/>
              <w:rPr>
                <w:rFonts w:ascii="Times New Roman" w:hAnsi="Times New Roman"/>
                <w:b/>
                <w:bCs/>
                <w:sz w:val="24"/>
                <w:szCs w:val="24"/>
                <w:shd w:val="clear" w:color="auto" w:fill="FFFFFF"/>
              </w:rPr>
            </w:pPr>
            <w:r w:rsidRPr="009A56B8">
              <w:rPr>
                <w:rFonts w:ascii="Times New Roman" w:hAnsi="Times New Roman"/>
                <w:b/>
                <w:bCs/>
                <w:sz w:val="24"/>
                <w:szCs w:val="24"/>
              </w:rPr>
              <w:t>Департамент з питань цивільного захисту Львівської обласної державної адміністрації</w:t>
            </w:r>
          </w:p>
        </w:tc>
      </w:tr>
      <w:tr w:rsidR="009B014E" w:rsidRPr="009A56B8" w14:paraId="0E635E60"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47C059DD" w14:textId="77777777" w:rsidR="009B014E" w:rsidRPr="009A56B8" w:rsidRDefault="00347583">
            <w:pPr>
              <w:widowControl w:val="0"/>
              <w:spacing w:after="0" w:line="240" w:lineRule="auto"/>
              <w:contextualSpacing/>
              <w:rPr>
                <w:rFonts w:ascii="Times New Roman" w:hAnsi="Times New Roman"/>
                <w:sz w:val="24"/>
                <w:szCs w:val="24"/>
                <w:lang w:eastAsia="ru-RU"/>
              </w:rPr>
            </w:pPr>
            <w:r w:rsidRPr="009A56B8">
              <w:rPr>
                <w:rFonts w:ascii="Times New Roman" w:hAnsi="Times New Roman"/>
                <w:sz w:val="24"/>
                <w:szCs w:val="24"/>
                <w:lang w:eastAsia="ru-RU"/>
              </w:rPr>
              <w:t>- місцезнаходження (адреса)</w:t>
            </w:r>
          </w:p>
        </w:tc>
        <w:tc>
          <w:tcPr>
            <w:tcW w:w="6575" w:type="dxa"/>
            <w:tcBorders>
              <w:top w:val="single" w:sz="4" w:space="0" w:color="000000"/>
              <w:left w:val="single" w:sz="4" w:space="0" w:color="000000"/>
              <w:bottom w:val="single" w:sz="4" w:space="0" w:color="000000"/>
              <w:right w:val="single" w:sz="4" w:space="0" w:color="000000"/>
            </w:tcBorders>
          </w:tcPr>
          <w:p w14:paraId="39445AFD"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b/>
                <w:sz w:val="24"/>
                <w:szCs w:val="24"/>
                <w:lang w:eastAsia="ru-RU"/>
              </w:rPr>
            </w:pPr>
            <w:r w:rsidRPr="009A56B8">
              <w:rPr>
                <w:rFonts w:ascii="Times New Roman" w:hAnsi="Times New Roman"/>
                <w:b/>
                <w:bCs/>
                <w:sz w:val="24"/>
                <w:szCs w:val="24"/>
              </w:rPr>
              <w:t>79039, Україна, Львівська обл., м. Львів, вул. Шевченка, 90</w:t>
            </w:r>
          </w:p>
        </w:tc>
      </w:tr>
      <w:tr w:rsidR="009B014E" w:rsidRPr="009A56B8" w14:paraId="5A5AC916"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152840C6" w14:textId="77777777" w:rsidR="009B014E" w:rsidRPr="009A56B8" w:rsidRDefault="00347583">
            <w:pPr>
              <w:widowControl w:val="0"/>
              <w:spacing w:after="0" w:line="240" w:lineRule="auto"/>
              <w:contextualSpacing/>
              <w:rPr>
                <w:rFonts w:ascii="Times New Roman" w:hAnsi="Times New Roman"/>
                <w:sz w:val="24"/>
                <w:szCs w:val="24"/>
                <w:lang w:eastAsia="ru-RU"/>
              </w:rPr>
            </w:pPr>
            <w:r w:rsidRPr="009A56B8">
              <w:rPr>
                <w:rFonts w:ascii="Times New Roman" w:hAnsi="Times New Roman"/>
                <w:sz w:val="24"/>
                <w:szCs w:val="24"/>
                <w:lang w:eastAsia="ru-RU"/>
              </w:rPr>
              <w:t xml:space="preserve">- </w:t>
            </w:r>
            <w:r w:rsidRPr="009A56B8">
              <w:rPr>
                <w:rFonts w:ascii="Times New Roman" w:hAnsi="Times New Roman"/>
                <w:sz w:val="24"/>
                <w:szCs w:val="24"/>
                <w:shd w:val="clear" w:color="auto" w:fill="FFFFFF"/>
              </w:rPr>
              <w:t>прізвище, ім’я та по батькові, посада та електронна адреса посадових осіб замовника, уповноважених здійснювати зв’язок з учасниками</w:t>
            </w:r>
          </w:p>
        </w:tc>
        <w:tc>
          <w:tcPr>
            <w:tcW w:w="6575" w:type="dxa"/>
            <w:tcBorders>
              <w:top w:val="single" w:sz="4" w:space="0" w:color="000000"/>
              <w:left w:val="single" w:sz="4" w:space="0" w:color="000000"/>
              <w:bottom w:val="single" w:sz="4" w:space="0" w:color="000000"/>
              <w:right w:val="single" w:sz="4" w:space="0" w:color="000000"/>
            </w:tcBorders>
          </w:tcPr>
          <w:p w14:paraId="4449B2BD" w14:textId="77777777" w:rsidR="009B014E" w:rsidRPr="009A56B8" w:rsidRDefault="00347583">
            <w:pPr>
              <w:widowControl w:val="0"/>
              <w:shd w:val="clear" w:color="auto" w:fill="FFFFFF"/>
              <w:spacing w:after="0" w:line="240" w:lineRule="auto"/>
              <w:contextualSpacing/>
              <w:jc w:val="both"/>
              <w:rPr>
                <w:rFonts w:ascii="Times New Roman" w:eastAsia="Batang;바탕" w:hAnsi="Times New Roman"/>
                <w:i/>
                <w:sz w:val="24"/>
                <w:szCs w:val="24"/>
                <w:lang w:eastAsia="ru-RU"/>
              </w:rPr>
            </w:pPr>
            <w:r w:rsidRPr="009A56B8">
              <w:rPr>
                <w:rFonts w:ascii="Times New Roman" w:eastAsia="Batang;바탕"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9A56B8">
              <w:rPr>
                <w:rFonts w:ascii="Times New Roman" w:eastAsia="Batang;바탕" w:hAnsi="Times New Roman"/>
                <w:i/>
                <w:sz w:val="24"/>
                <w:szCs w:val="24"/>
                <w:lang w:eastAsia="ru-RU"/>
              </w:rPr>
              <w:t>до начальника управління оперативно – чергової служби, оповіщення та зв’язку департаменту з питань цивільного захисту ЛОДА Сеня Миколи Миколайовича, dcz@loda.gov.ua., тел. +380322332283</w:t>
            </w:r>
          </w:p>
        </w:tc>
      </w:tr>
      <w:tr w:rsidR="009B014E" w:rsidRPr="009A56B8" w14:paraId="0EAB57CF" w14:textId="77777777">
        <w:trPr>
          <w:cantSplit/>
          <w:trHeight w:val="467"/>
        </w:trPr>
        <w:tc>
          <w:tcPr>
            <w:tcW w:w="3489" w:type="dxa"/>
            <w:tcBorders>
              <w:top w:val="single" w:sz="4" w:space="0" w:color="000000"/>
              <w:left w:val="single" w:sz="4" w:space="0" w:color="000000"/>
              <w:bottom w:val="single" w:sz="4" w:space="0" w:color="000000"/>
              <w:right w:val="single" w:sz="4" w:space="0" w:color="000000"/>
            </w:tcBorders>
          </w:tcPr>
          <w:p w14:paraId="67E13552"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t>3. Процедура закупівлі</w:t>
            </w:r>
          </w:p>
        </w:tc>
        <w:tc>
          <w:tcPr>
            <w:tcW w:w="6575" w:type="dxa"/>
            <w:tcBorders>
              <w:top w:val="single" w:sz="4" w:space="0" w:color="000000"/>
              <w:left w:val="single" w:sz="4" w:space="0" w:color="000000"/>
              <w:bottom w:val="single" w:sz="4" w:space="0" w:color="000000"/>
              <w:right w:val="single" w:sz="4" w:space="0" w:color="000000"/>
            </w:tcBorders>
          </w:tcPr>
          <w:p w14:paraId="45C76CF2"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 xml:space="preserve">Відкриті торги </w:t>
            </w:r>
          </w:p>
        </w:tc>
      </w:tr>
      <w:tr w:rsidR="009B014E" w:rsidRPr="009A56B8" w14:paraId="2DF79F19" w14:textId="77777777">
        <w:trPr>
          <w:trHeight w:val="23"/>
        </w:trPr>
        <w:tc>
          <w:tcPr>
            <w:tcW w:w="3489" w:type="dxa"/>
            <w:tcBorders>
              <w:top w:val="single" w:sz="4" w:space="0" w:color="000000"/>
              <w:left w:val="single" w:sz="4" w:space="0" w:color="000000"/>
              <w:right w:val="single" w:sz="4" w:space="0" w:color="000000"/>
            </w:tcBorders>
          </w:tcPr>
          <w:p w14:paraId="5E545625"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t>4. Інформація про предмет закупівлі:</w:t>
            </w:r>
          </w:p>
        </w:tc>
        <w:tc>
          <w:tcPr>
            <w:tcW w:w="6575" w:type="dxa"/>
            <w:tcBorders>
              <w:top w:val="single" w:sz="4" w:space="0" w:color="000000"/>
              <w:left w:val="single" w:sz="4" w:space="0" w:color="000000"/>
              <w:right w:val="single" w:sz="4" w:space="0" w:color="000000"/>
            </w:tcBorders>
          </w:tcPr>
          <w:p w14:paraId="6479C140"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b/>
                <w:sz w:val="24"/>
                <w:szCs w:val="24"/>
                <w:lang w:eastAsia="ru-RU"/>
              </w:rPr>
              <w:t>Послуги – згідно ТС (Технічна специфікація)</w:t>
            </w:r>
          </w:p>
        </w:tc>
      </w:tr>
      <w:tr w:rsidR="009B014E" w:rsidRPr="009A56B8" w14:paraId="40A51814" w14:textId="77777777">
        <w:trPr>
          <w:trHeight w:val="820"/>
        </w:trPr>
        <w:tc>
          <w:tcPr>
            <w:tcW w:w="3489" w:type="dxa"/>
            <w:tcBorders>
              <w:top w:val="single" w:sz="4" w:space="0" w:color="000000"/>
              <w:left w:val="single" w:sz="4" w:space="0" w:color="000000"/>
              <w:right w:val="single" w:sz="4" w:space="0" w:color="000000"/>
            </w:tcBorders>
          </w:tcPr>
          <w:p w14:paraId="0F9F5CAC" w14:textId="77777777" w:rsidR="009B014E" w:rsidRPr="009A56B8" w:rsidRDefault="00347583">
            <w:pPr>
              <w:widowControl w:val="0"/>
              <w:spacing w:after="0" w:line="240" w:lineRule="auto"/>
              <w:contextualSpacing/>
              <w:rPr>
                <w:rFonts w:ascii="Times New Roman" w:hAnsi="Times New Roman"/>
                <w:bCs/>
                <w:sz w:val="24"/>
                <w:szCs w:val="24"/>
                <w:lang w:eastAsia="ru-RU"/>
              </w:rPr>
            </w:pPr>
            <w:bookmarkStart w:id="5" w:name="_Hlk61701775"/>
            <w:bookmarkEnd w:id="5"/>
            <w:r w:rsidRPr="009A56B8">
              <w:rPr>
                <w:rFonts w:ascii="Times New Roman" w:hAnsi="Times New Roman"/>
                <w:sz w:val="24"/>
                <w:szCs w:val="24"/>
                <w:lang w:eastAsia="ru-RU"/>
              </w:rPr>
              <w:t>4.1. Код згідно з Національним класифікатором «Єдиний закупівельний словник»</w:t>
            </w:r>
          </w:p>
        </w:tc>
        <w:tc>
          <w:tcPr>
            <w:tcW w:w="6575" w:type="dxa"/>
            <w:tcBorders>
              <w:top w:val="single" w:sz="4" w:space="0" w:color="000000"/>
              <w:left w:val="single" w:sz="4" w:space="0" w:color="000000"/>
              <w:right w:val="single" w:sz="4" w:space="0" w:color="000000"/>
            </w:tcBorders>
          </w:tcPr>
          <w:p w14:paraId="6FB2FD1C" w14:textId="194C5581" w:rsidR="009B014E" w:rsidRPr="009A56B8" w:rsidRDefault="0089150B">
            <w:pPr>
              <w:widowControl w:val="0"/>
              <w:spacing w:after="0" w:line="240" w:lineRule="auto"/>
              <w:contextualSpacing/>
              <w:jc w:val="both"/>
            </w:pPr>
            <w:r w:rsidRPr="009A56B8">
              <w:rPr>
                <w:rFonts w:ascii="Times New Roman" w:hAnsi="Times New Roman"/>
                <w:b/>
                <w:sz w:val="24"/>
                <w:szCs w:val="24"/>
              </w:rPr>
              <w:t>«ДК 021:2015:50320000-4: Послуги з ремонту і технічного обслуговування персональних комп’ютерів (Послуги з технічного обслуговування програмно-апаратного комплексу віддаленого керування оповіщенням керівного складу районів і територіальних громад на стаціонарні та мобільні телефони, програмно-апаратного комплексу для керування сигнально-гучномовними пристроями, а також кінцевого обладнання для оповіщення населення)»</w:t>
            </w:r>
          </w:p>
        </w:tc>
      </w:tr>
      <w:tr w:rsidR="009B014E" w:rsidRPr="009A56B8" w14:paraId="50CA940A" w14:textId="77777777">
        <w:trPr>
          <w:trHeight w:val="23"/>
        </w:trPr>
        <w:tc>
          <w:tcPr>
            <w:tcW w:w="3489" w:type="dxa"/>
            <w:tcBorders>
              <w:top w:val="dashed" w:sz="8" w:space="0" w:color="000000"/>
              <w:left w:val="single" w:sz="4" w:space="0" w:color="000000"/>
              <w:bottom w:val="dashed" w:sz="8" w:space="0" w:color="000000"/>
              <w:right w:val="single" w:sz="4" w:space="0" w:color="000000"/>
            </w:tcBorders>
          </w:tcPr>
          <w:p w14:paraId="18998951" w14:textId="77777777" w:rsidR="009B014E" w:rsidRPr="009A56B8" w:rsidRDefault="00347583">
            <w:pPr>
              <w:widowControl w:val="0"/>
              <w:spacing w:after="0" w:line="240" w:lineRule="auto"/>
              <w:contextualSpacing/>
              <w:rPr>
                <w:rFonts w:ascii="Times New Roman" w:hAnsi="Times New Roman"/>
                <w:sz w:val="24"/>
                <w:szCs w:val="24"/>
                <w:lang w:eastAsia="ru-RU"/>
              </w:rPr>
            </w:pPr>
            <w:r w:rsidRPr="009A56B8">
              <w:rPr>
                <w:rFonts w:ascii="Times New Roman" w:hAnsi="Times New Roman"/>
                <w:sz w:val="24"/>
                <w:szCs w:val="24"/>
                <w:lang w:eastAsia="ru-RU"/>
              </w:rPr>
              <w:t xml:space="preserve">4.2. </w:t>
            </w:r>
            <w:r w:rsidRPr="009A56B8">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575" w:type="dxa"/>
            <w:tcBorders>
              <w:top w:val="dashed" w:sz="8" w:space="0" w:color="000000"/>
              <w:left w:val="single" w:sz="4" w:space="0" w:color="000000"/>
              <w:bottom w:val="dashed" w:sz="8" w:space="0" w:color="000000"/>
              <w:right w:val="single" w:sz="4" w:space="0" w:color="000000"/>
            </w:tcBorders>
          </w:tcPr>
          <w:p w14:paraId="553597EE" w14:textId="77777777" w:rsidR="009B014E" w:rsidRPr="009A56B8" w:rsidRDefault="00347583">
            <w:pPr>
              <w:widowControl w:val="0"/>
              <w:spacing w:after="0" w:line="240" w:lineRule="auto"/>
              <w:contextualSpacing/>
              <w:jc w:val="both"/>
              <w:rPr>
                <w:rFonts w:ascii="Times New Roman" w:eastAsia="Times New Roman" w:hAnsi="Times New Roman"/>
                <w:b/>
                <w:bCs/>
                <w:sz w:val="24"/>
                <w:szCs w:val="24"/>
                <w:lang w:eastAsia="ru-RU"/>
              </w:rPr>
            </w:pPr>
            <w:r w:rsidRPr="009A56B8">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14:paraId="04126573" w14:textId="77777777" w:rsidR="009B014E" w:rsidRPr="009A56B8" w:rsidRDefault="009B014E">
            <w:pPr>
              <w:widowControl w:val="0"/>
              <w:shd w:val="clear" w:color="auto" w:fill="FFFFFF"/>
              <w:spacing w:after="0" w:line="240" w:lineRule="auto"/>
              <w:contextualSpacing/>
              <w:jc w:val="both"/>
              <w:textAlignment w:val="baseline"/>
              <w:rPr>
                <w:rFonts w:ascii="Times New Roman" w:eastAsia="Times New Roman" w:hAnsi="Times New Roman"/>
                <w:b/>
                <w:bCs/>
                <w:sz w:val="24"/>
                <w:szCs w:val="24"/>
                <w:lang w:eastAsia="ru-RU"/>
              </w:rPr>
            </w:pPr>
          </w:p>
        </w:tc>
      </w:tr>
      <w:tr w:rsidR="009B014E" w:rsidRPr="009A56B8" w14:paraId="4AB6534D" w14:textId="77777777">
        <w:trPr>
          <w:trHeight w:val="23"/>
        </w:trPr>
        <w:tc>
          <w:tcPr>
            <w:tcW w:w="3489" w:type="dxa"/>
            <w:tcBorders>
              <w:top w:val="dashed" w:sz="8" w:space="0" w:color="000000"/>
              <w:left w:val="single" w:sz="4" w:space="0" w:color="000000"/>
              <w:bottom w:val="dashed" w:sz="8" w:space="0" w:color="000000"/>
              <w:right w:val="single" w:sz="4" w:space="0" w:color="000000"/>
            </w:tcBorders>
          </w:tcPr>
          <w:p w14:paraId="069E245E"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4.3. місце, кількість, обсяг поставки товарів (надання послуг, виконання робіт)</w:t>
            </w:r>
          </w:p>
        </w:tc>
        <w:tc>
          <w:tcPr>
            <w:tcW w:w="6575" w:type="dxa"/>
            <w:tcBorders>
              <w:top w:val="dashed" w:sz="8" w:space="0" w:color="000000"/>
              <w:left w:val="single" w:sz="4" w:space="0" w:color="000000"/>
              <w:bottom w:val="dashed" w:sz="8" w:space="0" w:color="000000"/>
              <w:right w:val="single" w:sz="4" w:space="0" w:color="000000"/>
            </w:tcBorders>
          </w:tcPr>
          <w:p w14:paraId="7BE5F0BA" w14:textId="77777777" w:rsidR="009B014E" w:rsidRPr="009A56B8" w:rsidRDefault="00347583">
            <w:pPr>
              <w:widowControl w:val="0"/>
              <w:spacing w:after="0" w:line="240" w:lineRule="auto"/>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 xml:space="preserve">Місце надання послуг: </w:t>
            </w:r>
            <w:r w:rsidRPr="009A56B8">
              <w:rPr>
                <w:rFonts w:ascii="Times New Roman" w:eastAsia="Times New Roman" w:hAnsi="Times New Roman"/>
                <w:b/>
                <w:bCs/>
                <w:sz w:val="24"/>
                <w:szCs w:val="24"/>
                <w:lang w:eastAsia="ru-RU"/>
              </w:rPr>
              <w:t xml:space="preserve">79039, Україна, Львівська область, м. Львів, вул. Шевченка, 90 </w:t>
            </w:r>
            <w:r w:rsidRPr="009A56B8">
              <w:rPr>
                <w:rFonts w:ascii="Times New Roman" w:eastAsia="Times New Roman" w:hAnsi="Times New Roman"/>
                <w:sz w:val="24"/>
                <w:szCs w:val="24"/>
                <w:lang w:eastAsia="ru-RU"/>
              </w:rPr>
              <w:t>(</w:t>
            </w:r>
            <w:r w:rsidRPr="009A56B8">
              <w:rPr>
                <w:rFonts w:ascii="Times New Roman" w:hAnsi="Times New Roman"/>
                <w:sz w:val="24"/>
                <w:szCs w:val="24"/>
              </w:rPr>
              <w:t>відповідно до Технічної специфікації (Додаток №2)</w:t>
            </w:r>
          </w:p>
          <w:p w14:paraId="3F5113D2" w14:textId="77777777" w:rsidR="009B014E" w:rsidRPr="009A56B8" w:rsidRDefault="009B014E">
            <w:pPr>
              <w:widowControl w:val="0"/>
              <w:shd w:val="clear" w:color="auto" w:fill="FFFFFF"/>
              <w:spacing w:after="0" w:line="240" w:lineRule="auto"/>
              <w:contextualSpacing/>
              <w:jc w:val="both"/>
              <w:textAlignment w:val="baseline"/>
              <w:rPr>
                <w:rFonts w:ascii="Times New Roman" w:eastAsia="Times New Roman" w:hAnsi="Times New Roman"/>
                <w:b/>
                <w:sz w:val="24"/>
                <w:szCs w:val="24"/>
                <w:lang w:eastAsia="ru-RU"/>
              </w:rPr>
            </w:pPr>
          </w:p>
          <w:p w14:paraId="247229B2"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b/>
                <w:bCs/>
                <w:sz w:val="24"/>
                <w:szCs w:val="24"/>
                <w:lang w:eastAsia="ru-RU"/>
              </w:rPr>
            </w:pPr>
            <w:r w:rsidRPr="009A56B8">
              <w:rPr>
                <w:rFonts w:ascii="Times New Roman" w:hAnsi="Times New Roman"/>
                <w:sz w:val="24"/>
                <w:szCs w:val="24"/>
                <w:lang w:eastAsia="ru-RU"/>
              </w:rPr>
              <w:t xml:space="preserve">Кількість: </w:t>
            </w:r>
            <w:r w:rsidRPr="009A56B8">
              <w:rPr>
                <w:rFonts w:ascii="Times New Roman" w:hAnsi="Times New Roman"/>
                <w:b/>
                <w:sz w:val="24"/>
                <w:szCs w:val="24"/>
                <w:lang w:eastAsia="ru-RU"/>
              </w:rPr>
              <w:t>1 послуга згідно з Технічної специфікацією (Додаток №2)</w:t>
            </w:r>
          </w:p>
        </w:tc>
      </w:tr>
      <w:tr w:rsidR="009B014E" w:rsidRPr="009A56B8" w14:paraId="4DC3EBA0" w14:textId="77777777">
        <w:trPr>
          <w:trHeight w:val="23"/>
        </w:trPr>
        <w:tc>
          <w:tcPr>
            <w:tcW w:w="3489" w:type="dxa"/>
            <w:tcBorders>
              <w:top w:val="dashed" w:sz="8" w:space="0" w:color="000000"/>
              <w:left w:val="single" w:sz="4" w:space="0" w:color="000000"/>
              <w:bottom w:val="single" w:sz="4" w:space="0" w:color="000000"/>
              <w:right w:val="single" w:sz="4" w:space="0" w:color="000000"/>
            </w:tcBorders>
          </w:tcPr>
          <w:p w14:paraId="4FA68F4F"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4.4. строк поставки товарів (надання послуг, виконання робіт)</w:t>
            </w:r>
          </w:p>
        </w:tc>
        <w:tc>
          <w:tcPr>
            <w:tcW w:w="6575" w:type="dxa"/>
            <w:tcBorders>
              <w:top w:val="dashed" w:sz="8" w:space="0" w:color="000000"/>
              <w:left w:val="single" w:sz="4" w:space="0" w:color="000000"/>
              <w:bottom w:val="single" w:sz="4" w:space="0" w:color="000000"/>
              <w:right w:val="single" w:sz="4" w:space="0" w:color="000000"/>
            </w:tcBorders>
          </w:tcPr>
          <w:p w14:paraId="43D4977A" w14:textId="77777777" w:rsidR="009B014E" w:rsidRPr="009A56B8" w:rsidRDefault="00347583">
            <w:pPr>
              <w:widowControl w:val="0"/>
              <w:spacing w:after="0" w:line="240" w:lineRule="auto"/>
              <w:contextualSpacing/>
              <w:jc w:val="both"/>
              <w:rPr>
                <w:rFonts w:ascii="Times New Roman" w:hAnsi="Times New Roman"/>
                <w:b/>
                <w:bCs/>
                <w:sz w:val="24"/>
                <w:szCs w:val="24"/>
                <w:lang w:eastAsia="ru-RU"/>
              </w:rPr>
            </w:pPr>
            <w:r w:rsidRPr="009A56B8">
              <w:rPr>
                <w:rFonts w:ascii="Times New Roman" w:hAnsi="Times New Roman"/>
                <w:b/>
                <w:bCs/>
                <w:sz w:val="24"/>
                <w:szCs w:val="24"/>
                <w:lang w:eastAsia="ar-SA"/>
              </w:rPr>
              <w:t>до 31.12.2024 року але в будь якому випадку до повного виконання сторонами договірних зобов’язань.</w:t>
            </w:r>
          </w:p>
        </w:tc>
      </w:tr>
      <w:tr w:rsidR="009B014E" w:rsidRPr="009A56B8" w14:paraId="09D2E608"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70333DD3" w14:textId="77777777" w:rsidR="009B014E" w:rsidRPr="009A56B8" w:rsidRDefault="00347583">
            <w:pPr>
              <w:widowControl w:val="0"/>
              <w:spacing w:after="0" w:line="240" w:lineRule="auto"/>
              <w:contextualSpacing/>
              <w:jc w:val="both"/>
              <w:rPr>
                <w:rFonts w:ascii="Times New Roman" w:hAnsi="Times New Roman"/>
                <w:bCs/>
                <w:sz w:val="24"/>
                <w:szCs w:val="24"/>
                <w:lang w:eastAsia="ru-RU"/>
              </w:rPr>
            </w:pPr>
            <w:r w:rsidRPr="009A56B8">
              <w:rPr>
                <w:rFonts w:ascii="Times New Roman" w:hAnsi="Times New Roman"/>
                <w:bCs/>
                <w:sz w:val="24"/>
                <w:szCs w:val="24"/>
                <w:lang w:eastAsia="ru-RU"/>
              </w:rPr>
              <w:t>5. Недискримінація учасників та рівне ставлення до них</w:t>
            </w:r>
          </w:p>
        </w:tc>
        <w:tc>
          <w:tcPr>
            <w:tcW w:w="6575" w:type="dxa"/>
            <w:tcBorders>
              <w:top w:val="single" w:sz="4" w:space="0" w:color="000000"/>
              <w:left w:val="single" w:sz="4" w:space="0" w:color="000000"/>
              <w:bottom w:val="single" w:sz="4" w:space="0" w:color="000000"/>
              <w:right w:val="single" w:sz="4" w:space="0" w:color="000000"/>
            </w:tcBorders>
          </w:tcPr>
          <w:p w14:paraId="78D7CCA6"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9B014E" w:rsidRPr="009A56B8" w14:paraId="68CF05EA"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7ACF7FC5" w14:textId="77777777" w:rsidR="009B014E" w:rsidRPr="009A56B8" w:rsidRDefault="00347583">
            <w:pPr>
              <w:widowControl w:val="0"/>
              <w:spacing w:after="0" w:line="240" w:lineRule="auto"/>
              <w:contextualSpacing/>
              <w:jc w:val="both"/>
              <w:rPr>
                <w:rFonts w:ascii="Times New Roman" w:hAnsi="Times New Roman"/>
                <w:bCs/>
                <w:sz w:val="24"/>
                <w:szCs w:val="24"/>
                <w:lang w:eastAsia="ru-RU"/>
              </w:rPr>
            </w:pPr>
            <w:r w:rsidRPr="009A56B8">
              <w:rPr>
                <w:rFonts w:ascii="Times New Roman" w:hAnsi="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575" w:type="dxa"/>
            <w:tcBorders>
              <w:top w:val="single" w:sz="4" w:space="0" w:color="000000"/>
              <w:left w:val="single" w:sz="4" w:space="0" w:color="000000"/>
              <w:bottom w:val="single" w:sz="4" w:space="0" w:color="000000"/>
              <w:right w:val="single" w:sz="4" w:space="0" w:color="000000"/>
            </w:tcBorders>
          </w:tcPr>
          <w:p w14:paraId="0565919F" w14:textId="77777777" w:rsidR="009B014E" w:rsidRPr="009A56B8" w:rsidRDefault="003475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9A56B8">
              <w:rPr>
                <w:rFonts w:ascii="Times New Roman" w:hAnsi="Times New Roman"/>
                <w:sz w:val="24"/>
                <w:szCs w:val="24"/>
                <w:lang w:eastAsia="ru-RU"/>
              </w:rPr>
              <w:t>Валютою тендерної пропозиції є гривня.</w:t>
            </w:r>
            <w:r w:rsidRPr="009A56B8">
              <w:rPr>
                <w:rFonts w:ascii="Times New Roman" w:hAnsi="Times New Roman"/>
                <w:sz w:val="24"/>
                <w:szCs w:val="24"/>
              </w:rPr>
              <w:t xml:space="preserve"> </w:t>
            </w:r>
          </w:p>
          <w:p w14:paraId="2490275A" w14:textId="77777777" w:rsidR="009B014E" w:rsidRPr="009A56B8" w:rsidRDefault="003475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9427013" w14:textId="77777777" w:rsidR="009B014E" w:rsidRPr="009A56B8" w:rsidRDefault="003475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9A56B8">
              <w:rPr>
                <w:rFonts w:ascii="Times New Roman" w:eastAsia="Times New Roman" w:hAnsi="Times New Roman"/>
                <w:sz w:val="24"/>
                <w:szCs w:val="24"/>
                <w:lang w:eastAsia="ru-RU"/>
              </w:rPr>
              <w:t xml:space="preserve"> </w:t>
            </w:r>
            <w:r w:rsidRPr="009A56B8">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14D27494" w14:textId="77777777" w:rsidR="009B014E" w:rsidRPr="009A56B8" w:rsidRDefault="003475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9B014E" w:rsidRPr="009A56B8" w14:paraId="7F86F673" w14:textId="77777777">
        <w:trPr>
          <w:trHeight w:val="557"/>
        </w:trPr>
        <w:tc>
          <w:tcPr>
            <w:tcW w:w="3489" w:type="dxa"/>
            <w:tcBorders>
              <w:top w:val="single" w:sz="4" w:space="0" w:color="000000"/>
              <w:left w:val="single" w:sz="4" w:space="0" w:color="000000"/>
              <w:bottom w:val="single" w:sz="4" w:space="0" w:color="000000"/>
              <w:right w:val="single" w:sz="4" w:space="0" w:color="000000"/>
            </w:tcBorders>
          </w:tcPr>
          <w:p w14:paraId="6922CC07"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575" w:type="dxa"/>
            <w:tcBorders>
              <w:top w:val="single" w:sz="4" w:space="0" w:color="000000"/>
              <w:left w:val="single" w:sz="4" w:space="0" w:color="000000"/>
              <w:bottom w:val="single" w:sz="4" w:space="0" w:color="000000"/>
              <w:right w:val="single" w:sz="4" w:space="0" w:color="000000"/>
            </w:tcBorders>
          </w:tcPr>
          <w:p w14:paraId="76FA2991"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61997A2" w14:textId="77777777" w:rsidR="009B014E" w:rsidRPr="009A56B8" w:rsidRDefault="00347583">
            <w:pPr>
              <w:widowControl w:val="0"/>
              <w:spacing w:after="0" w:line="240" w:lineRule="auto"/>
              <w:contextualSpacing/>
              <w:jc w:val="both"/>
              <w:rPr>
                <w:rFonts w:ascii="Times New Roman" w:eastAsia="Times New Roman" w:hAnsi="Times New Roman"/>
                <w:b/>
                <w:sz w:val="24"/>
                <w:szCs w:val="24"/>
              </w:rPr>
            </w:pPr>
            <w:r w:rsidRPr="009A56B8">
              <w:rPr>
                <w:rFonts w:ascii="Times New Roman" w:eastAsia="Times New Roman" w:hAnsi="Times New Roman"/>
                <w:b/>
                <w:sz w:val="24"/>
                <w:szCs w:val="24"/>
              </w:rPr>
              <w:t>Виключення:</w:t>
            </w:r>
          </w:p>
          <w:p w14:paraId="4EDB1AB6"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9C9182"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014E" w:rsidRPr="009A56B8" w14:paraId="3E689C3E" w14:textId="77777777">
        <w:trPr>
          <w:trHeight w:val="23"/>
        </w:trPr>
        <w:tc>
          <w:tcPr>
            <w:tcW w:w="10064" w:type="dxa"/>
            <w:gridSpan w:val="2"/>
            <w:tcBorders>
              <w:top w:val="single" w:sz="4" w:space="0" w:color="000000"/>
              <w:left w:val="single" w:sz="4" w:space="0" w:color="000000"/>
              <w:bottom w:val="single" w:sz="4" w:space="0" w:color="000000"/>
              <w:right w:val="single" w:sz="4" w:space="0" w:color="000000"/>
            </w:tcBorders>
          </w:tcPr>
          <w:p w14:paraId="77A98BE4" w14:textId="77777777" w:rsidR="009B014E" w:rsidRPr="009A56B8" w:rsidRDefault="00347583">
            <w:pPr>
              <w:widowControl w:val="0"/>
              <w:spacing w:after="0" w:line="240" w:lineRule="auto"/>
              <w:contextualSpacing/>
              <w:jc w:val="center"/>
              <w:rPr>
                <w:rFonts w:ascii="Times New Roman" w:hAnsi="Times New Roman"/>
                <w:b/>
                <w:bCs/>
                <w:sz w:val="24"/>
                <w:szCs w:val="24"/>
                <w:lang w:eastAsia="ru-RU"/>
              </w:rPr>
            </w:pPr>
            <w:r w:rsidRPr="009A56B8">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9B014E" w:rsidRPr="009A56B8" w14:paraId="18D1EE3D"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4E3EDE73"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t xml:space="preserve">2.1. Процедура надання роз’яснень щодо </w:t>
            </w:r>
            <w:r w:rsidRPr="009A56B8">
              <w:rPr>
                <w:rFonts w:ascii="Times New Roman" w:hAnsi="Times New Roman"/>
                <w:sz w:val="24"/>
                <w:szCs w:val="24"/>
                <w:lang w:eastAsia="ru-RU"/>
              </w:rPr>
              <w:t xml:space="preserve">тендерної </w:t>
            </w:r>
            <w:r w:rsidRPr="009A56B8">
              <w:rPr>
                <w:rFonts w:ascii="Times New Roman" w:hAnsi="Times New Roman"/>
                <w:bCs/>
                <w:sz w:val="24"/>
                <w:szCs w:val="24"/>
                <w:lang w:eastAsia="ru-RU"/>
              </w:rPr>
              <w:t>документації</w:t>
            </w:r>
          </w:p>
        </w:tc>
        <w:tc>
          <w:tcPr>
            <w:tcW w:w="6575" w:type="dxa"/>
            <w:tcBorders>
              <w:top w:val="single" w:sz="4" w:space="0" w:color="000000"/>
              <w:left w:val="single" w:sz="4" w:space="0" w:color="000000"/>
              <w:bottom w:val="single" w:sz="4" w:space="0" w:color="000000"/>
              <w:right w:val="single" w:sz="4" w:space="0" w:color="000000"/>
            </w:tcBorders>
          </w:tcPr>
          <w:p w14:paraId="5CE8B924"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139256"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E1DB89"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Замовник повинен </w:t>
            </w:r>
            <w:r w:rsidRPr="009A56B8">
              <w:rPr>
                <w:rFonts w:ascii="Times New Roman" w:eastAsia="Times New Roman" w:hAnsi="Times New Roman"/>
                <w:b/>
                <w:sz w:val="24"/>
                <w:szCs w:val="24"/>
              </w:rPr>
              <w:t>протягом трьох днів</w:t>
            </w:r>
            <w:r w:rsidRPr="009A56B8">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7AFFEFF"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D64996"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56B8">
              <w:rPr>
                <w:rFonts w:ascii="Times New Roman" w:eastAsia="Times New Roman" w:hAnsi="Times New Roman"/>
                <w:b/>
                <w:sz w:val="24"/>
                <w:szCs w:val="24"/>
              </w:rPr>
              <w:t>не менш як на чотири дні.</w:t>
            </w:r>
          </w:p>
        </w:tc>
      </w:tr>
      <w:tr w:rsidR="009B014E" w:rsidRPr="009A56B8" w14:paraId="5882A80A"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48AD5F78" w14:textId="77777777" w:rsidR="009B014E" w:rsidRPr="009A56B8" w:rsidRDefault="00347583">
            <w:pPr>
              <w:widowControl w:val="0"/>
              <w:spacing w:after="0" w:line="240" w:lineRule="auto"/>
              <w:contextualSpacing/>
              <w:rPr>
                <w:rFonts w:ascii="Times New Roman" w:hAnsi="Times New Roman"/>
                <w:sz w:val="24"/>
                <w:szCs w:val="24"/>
                <w:shd w:val="clear" w:color="auto" w:fill="FFFFFF"/>
                <w:lang w:eastAsia="ru-RU"/>
              </w:rPr>
            </w:pPr>
            <w:r w:rsidRPr="009A56B8">
              <w:rPr>
                <w:rFonts w:ascii="Times New Roman" w:hAnsi="Times New Roman"/>
                <w:bCs/>
                <w:sz w:val="24"/>
                <w:szCs w:val="24"/>
                <w:lang w:eastAsia="ru-RU"/>
              </w:rPr>
              <w:t xml:space="preserve">2.2. </w:t>
            </w:r>
            <w:r w:rsidRPr="009A56B8">
              <w:rPr>
                <w:rFonts w:ascii="Times New Roman" w:eastAsia="Times New Roman" w:hAnsi="Times New Roman"/>
                <w:sz w:val="24"/>
                <w:szCs w:val="24"/>
                <w:lang w:eastAsia="uk-UA"/>
              </w:rPr>
              <w:t>Внесення змін до тендерної документації</w:t>
            </w:r>
          </w:p>
        </w:tc>
        <w:tc>
          <w:tcPr>
            <w:tcW w:w="6575" w:type="dxa"/>
            <w:tcBorders>
              <w:top w:val="single" w:sz="4" w:space="0" w:color="000000"/>
              <w:left w:val="single" w:sz="4" w:space="0" w:color="000000"/>
              <w:bottom w:val="single" w:sz="4" w:space="0" w:color="000000"/>
              <w:right w:val="single" w:sz="4" w:space="0" w:color="000000"/>
            </w:tcBorders>
          </w:tcPr>
          <w:p w14:paraId="3E34591C"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9A56B8">
              <w:rPr>
                <w:rFonts w:ascii="Times New Roman" w:eastAsia="Times New Roman" w:hAnsi="Times New Roman"/>
                <w:sz w:val="24"/>
                <w:szCs w:val="24"/>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4B4AD4"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A56B8">
              <w:rPr>
                <w:rFonts w:ascii="Times New Roman" w:eastAsia="Times New Roman" w:hAnsi="Times New Roman"/>
                <w:b/>
                <w:sz w:val="24"/>
                <w:szCs w:val="24"/>
              </w:rPr>
              <w:t>у вигляді нової редакції тендерної документації додатково до початкової редакції тендерної документації.</w:t>
            </w:r>
            <w:r w:rsidRPr="009A56B8">
              <w:rPr>
                <w:rFonts w:ascii="Times New Roman" w:eastAsia="Times New Roman" w:hAnsi="Times New Roman"/>
                <w:sz w:val="24"/>
                <w:szCs w:val="24"/>
              </w:rPr>
              <w:t xml:space="preserve"> </w:t>
            </w:r>
            <w:r w:rsidRPr="009A56B8">
              <w:rPr>
                <w:rFonts w:ascii="Times New Roman" w:eastAsia="Times New Roman" w:hAnsi="Times New Roman"/>
                <w:b/>
                <w:sz w:val="24"/>
                <w:szCs w:val="24"/>
              </w:rPr>
              <w:t>Замовник разом із змінами до тендерної документації в окремому документі оприлюднює перелік змін</w:t>
            </w:r>
            <w:r w:rsidRPr="009A56B8">
              <w:rPr>
                <w:rFonts w:ascii="Times New Roman" w:eastAsia="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B014E" w:rsidRPr="009A56B8" w14:paraId="61B27C61" w14:textId="77777777">
        <w:trPr>
          <w:trHeight w:val="23"/>
        </w:trPr>
        <w:tc>
          <w:tcPr>
            <w:tcW w:w="10064" w:type="dxa"/>
            <w:gridSpan w:val="2"/>
            <w:tcBorders>
              <w:top w:val="single" w:sz="4" w:space="0" w:color="000000"/>
              <w:left w:val="single" w:sz="4" w:space="0" w:color="000000"/>
              <w:bottom w:val="single" w:sz="4" w:space="0" w:color="000000"/>
              <w:right w:val="single" w:sz="4" w:space="0" w:color="000000"/>
            </w:tcBorders>
          </w:tcPr>
          <w:p w14:paraId="27757FBF" w14:textId="77777777" w:rsidR="009B014E" w:rsidRPr="009A56B8" w:rsidRDefault="00347583">
            <w:pPr>
              <w:widowControl w:val="0"/>
              <w:tabs>
                <w:tab w:val="left" w:pos="646"/>
              </w:tabs>
              <w:spacing w:after="0" w:line="240" w:lineRule="auto"/>
              <w:contextualSpacing/>
              <w:jc w:val="center"/>
              <w:rPr>
                <w:rFonts w:ascii="Times New Roman" w:hAnsi="Times New Roman"/>
                <w:b/>
                <w:sz w:val="24"/>
                <w:szCs w:val="24"/>
                <w:lang w:eastAsia="ru-RU"/>
              </w:rPr>
            </w:pPr>
            <w:r w:rsidRPr="009A56B8">
              <w:rPr>
                <w:rFonts w:ascii="Times New Roman" w:hAnsi="Times New Roman"/>
                <w:b/>
                <w:sz w:val="24"/>
                <w:szCs w:val="24"/>
                <w:lang w:eastAsia="ru-RU"/>
              </w:rPr>
              <w:lastRenderedPageBreak/>
              <w:t>Розділ 3. Інструкція з підготовки тендерної  пропозиції</w:t>
            </w:r>
          </w:p>
        </w:tc>
      </w:tr>
      <w:tr w:rsidR="009B014E" w:rsidRPr="009A56B8" w14:paraId="398C38B0"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175A85B5" w14:textId="77777777" w:rsidR="009B014E" w:rsidRPr="009A56B8" w:rsidRDefault="00347583">
            <w:pPr>
              <w:widowControl w:val="0"/>
              <w:spacing w:after="0" w:line="240" w:lineRule="auto"/>
              <w:contextualSpacing/>
              <w:rPr>
                <w:rFonts w:ascii="Times New Roman" w:hAnsi="Times New Roman"/>
                <w:bCs/>
                <w:sz w:val="24"/>
                <w:szCs w:val="24"/>
                <w:lang w:eastAsia="uk-UA"/>
              </w:rPr>
            </w:pPr>
            <w:r w:rsidRPr="009A56B8">
              <w:rPr>
                <w:rFonts w:ascii="Times New Roman" w:hAnsi="Times New Roman"/>
                <w:bCs/>
                <w:sz w:val="24"/>
                <w:szCs w:val="24"/>
                <w:lang w:eastAsia="uk-UA"/>
              </w:rPr>
              <w:t>3.1. Зміст і спосіб подання тендерної пропозиції</w:t>
            </w:r>
          </w:p>
          <w:p w14:paraId="06C83CE3" w14:textId="77777777" w:rsidR="009B014E" w:rsidRPr="009A56B8" w:rsidRDefault="009B014E">
            <w:pPr>
              <w:widowControl w:val="0"/>
              <w:spacing w:after="0" w:line="240" w:lineRule="auto"/>
              <w:contextualSpacing/>
              <w:rPr>
                <w:rFonts w:ascii="Times New Roman" w:hAnsi="Times New Roman"/>
                <w:bCs/>
                <w:sz w:val="24"/>
                <w:szCs w:val="24"/>
                <w:lang w:eastAsia="uk-UA"/>
              </w:rPr>
            </w:pPr>
          </w:p>
        </w:tc>
        <w:tc>
          <w:tcPr>
            <w:tcW w:w="6575" w:type="dxa"/>
            <w:tcBorders>
              <w:top w:val="single" w:sz="4" w:space="0" w:color="000000"/>
              <w:left w:val="single" w:sz="4" w:space="0" w:color="000000"/>
              <w:bottom w:val="single" w:sz="4" w:space="0" w:color="000000"/>
              <w:right w:val="single" w:sz="4" w:space="0" w:color="000000"/>
            </w:tcBorders>
          </w:tcPr>
          <w:p w14:paraId="4AD4728F" w14:textId="77777777" w:rsidR="009B014E" w:rsidRPr="009A56B8" w:rsidRDefault="00347583">
            <w:pPr>
              <w:widowControl w:val="0"/>
              <w:tabs>
                <w:tab w:val="left" w:pos="646"/>
              </w:tabs>
              <w:spacing w:after="0" w:line="240" w:lineRule="auto"/>
              <w:contextualSpacing/>
              <w:jc w:val="both"/>
              <w:rPr>
                <w:rFonts w:ascii="Times New Roman" w:hAnsi="Times New Roman"/>
                <w:sz w:val="24"/>
                <w:szCs w:val="24"/>
              </w:rPr>
            </w:pPr>
            <w:r w:rsidRPr="009A56B8">
              <w:rPr>
                <w:rFonts w:ascii="Times New Roman" w:hAnsi="Times New Roman"/>
                <w:sz w:val="24"/>
                <w:szCs w:val="24"/>
                <w:lang w:eastAsia="uk-UA"/>
              </w:rPr>
              <w:t xml:space="preserve">1. </w:t>
            </w:r>
            <w:r w:rsidRPr="009A56B8">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3BA43A" w14:textId="77777777" w:rsidR="009B014E" w:rsidRPr="009A56B8" w:rsidRDefault="00347583">
            <w:pPr>
              <w:widowControl w:val="0"/>
              <w:tabs>
                <w:tab w:val="left" w:pos="646"/>
              </w:tabs>
              <w:spacing w:after="0" w:line="240" w:lineRule="auto"/>
              <w:contextualSpacing/>
              <w:jc w:val="both"/>
              <w:rPr>
                <w:rFonts w:ascii="Times New Roman" w:hAnsi="Times New Roman"/>
                <w:i/>
                <w:iCs/>
                <w:sz w:val="24"/>
                <w:szCs w:val="24"/>
              </w:rPr>
            </w:pPr>
            <w:r w:rsidRPr="009A56B8">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32181B77" w14:textId="77777777" w:rsidR="009B014E" w:rsidRPr="009A56B8" w:rsidRDefault="00347583">
            <w:pPr>
              <w:widowControl w:val="0"/>
              <w:tabs>
                <w:tab w:val="left" w:pos="646"/>
              </w:tabs>
              <w:spacing w:after="0" w:line="240" w:lineRule="auto"/>
              <w:contextualSpacing/>
              <w:jc w:val="both"/>
              <w:rPr>
                <w:rFonts w:ascii="Times New Roman" w:hAnsi="Times New Roman"/>
                <w:i/>
                <w:iCs/>
                <w:sz w:val="24"/>
                <w:szCs w:val="24"/>
              </w:rPr>
            </w:pPr>
            <w:r w:rsidRPr="009A56B8">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61E26843" w14:textId="77777777" w:rsidR="009B014E" w:rsidRPr="009A56B8" w:rsidRDefault="00347583">
            <w:pPr>
              <w:widowControl w:val="0"/>
              <w:tabs>
                <w:tab w:val="left" w:pos="646"/>
              </w:tabs>
              <w:spacing w:after="0" w:line="240" w:lineRule="auto"/>
              <w:contextualSpacing/>
              <w:jc w:val="both"/>
              <w:rPr>
                <w:rFonts w:ascii="Times New Roman" w:hAnsi="Times New Roman"/>
                <w:i/>
                <w:iCs/>
                <w:sz w:val="24"/>
                <w:szCs w:val="24"/>
              </w:rPr>
            </w:pPr>
            <w:r w:rsidRPr="009A56B8">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45C6CFD8" w14:textId="77777777" w:rsidR="009B014E" w:rsidRPr="009A56B8" w:rsidRDefault="00347583">
            <w:pPr>
              <w:widowControl w:val="0"/>
              <w:tabs>
                <w:tab w:val="left" w:pos="646"/>
              </w:tabs>
              <w:spacing w:after="0" w:line="240" w:lineRule="auto"/>
              <w:contextualSpacing/>
              <w:jc w:val="both"/>
              <w:rPr>
                <w:rFonts w:ascii="Times New Roman" w:hAnsi="Times New Roman"/>
                <w:i/>
                <w:iCs/>
                <w:sz w:val="24"/>
                <w:szCs w:val="24"/>
              </w:rPr>
            </w:pPr>
            <w:r w:rsidRPr="009A56B8">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772074D2" w14:textId="77777777" w:rsidR="009B014E" w:rsidRPr="009A56B8" w:rsidRDefault="00347583">
            <w:pPr>
              <w:widowControl w:val="0"/>
              <w:tabs>
                <w:tab w:val="left" w:pos="646"/>
              </w:tabs>
              <w:spacing w:after="0" w:line="240" w:lineRule="auto"/>
              <w:contextualSpacing/>
              <w:jc w:val="both"/>
              <w:rPr>
                <w:rFonts w:ascii="Times New Roman" w:hAnsi="Times New Roman"/>
                <w:i/>
                <w:iCs/>
                <w:sz w:val="24"/>
                <w:szCs w:val="24"/>
              </w:rPr>
            </w:pPr>
            <w:r w:rsidRPr="009A56B8">
              <w:rPr>
                <w:rFonts w:ascii="Times New Roman" w:eastAsia="Times New Roman" w:hAnsi="Times New Roman"/>
                <w:i/>
                <w:iCs/>
                <w:sz w:val="24"/>
                <w:szCs w:val="24"/>
              </w:rPr>
              <w:t xml:space="preserve"> </w:t>
            </w:r>
            <w:r w:rsidRPr="009A56B8">
              <w:rPr>
                <w:rFonts w:ascii="Times New Roman" w:hAnsi="Times New Roman"/>
                <w:i/>
                <w:iCs/>
                <w:sz w:val="24"/>
                <w:szCs w:val="24"/>
              </w:rPr>
              <w:t>-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332E96F3" w14:textId="77777777" w:rsidR="009B014E" w:rsidRPr="009A56B8" w:rsidRDefault="00347583">
            <w:pPr>
              <w:widowControl w:val="0"/>
              <w:tabs>
                <w:tab w:val="left" w:pos="646"/>
              </w:tabs>
              <w:spacing w:after="0" w:line="240" w:lineRule="auto"/>
              <w:contextualSpacing/>
              <w:jc w:val="both"/>
              <w:rPr>
                <w:rFonts w:ascii="Times New Roman" w:hAnsi="Times New Roman"/>
                <w:i/>
                <w:iCs/>
                <w:sz w:val="24"/>
                <w:szCs w:val="24"/>
              </w:rPr>
            </w:pPr>
            <w:r w:rsidRPr="009A56B8">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1D61A918" w14:textId="77777777" w:rsidR="009B014E" w:rsidRPr="009A56B8" w:rsidRDefault="00347583">
            <w:pPr>
              <w:widowControl w:val="0"/>
              <w:tabs>
                <w:tab w:val="left" w:pos="646"/>
              </w:tabs>
              <w:spacing w:after="0" w:line="240" w:lineRule="auto"/>
              <w:contextualSpacing/>
              <w:jc w:val="both"/>
              <w:rPr>
                <w:rFonts w:ascii="Times New Roman" w:hAnsi="Times New Roman"/>
                <w:i/>
                <w:iCs/>
                <w:sz w:val="24"/>
                <w:szCs w:val="24"/>
              </w:rPr>
            </w:pPr>
            <w:r w:rsidRPr="009A56B8">
              <w:rPr>
                <w:rFonts w:ascii="Times New Roman" w:hAnsi="Times New Roman"/>
                <w:i/>
                <w:iCs/>
                <w:sz w:val="24"/>
                <w:szCs w:val="24"/>
              </w:rPr>
              <w:t>- інша інформація, передбачена п. 5.2.1 Розділу 5 тендерної документації;</w:t>
            </w:r>
          </w:p>
          <w:p w14:paraId="46A0B5C4" w14:textId="77777777" w:rsidR="009B014E" w:rsidRPr="009A56B8" w:rsidRDefault="00347583">
            <w:pPr>
              <w:widowControl w:val="0"/>
              <w:tabs>
                <w:tab w:val="left" w:pos="646"/>
              </w:tabs>
              <w:spacing w:after="0" w:line="240" w:lineRule="auto"/>
              <w:contextualSpacing/>
              <w:jc w:val="both"/>
              <w:rPr>
                <w:rFonts w:ascii="Times New Roman" w:hAnsi="Times New Roman"/>
                <w:i/>
                <w:iCs/>
                <w:sz w:val="24"/>
                <w:szCs w:val="24"/>
              </w:rPr>
            </w:pPr>
            <w:r w:rsidRPr="009A56B8">
              <w:rPr>
                <w:rFonts w:ascii="Times New Roman" w:hAnsi="Times New Roman"/>
                <w:i/>
                <w:iCs/>
                <w:sz w:val="24"/>
                <w:szCs w:val="24"/>
              </w:rPr>
              <w:t xml:space="preserve">- інші документи, які передбачені цією тендерною </w:t>
            </w:r>
            <w:r w:rsidRPr="009A56B8">
              <w:rPr>
                <w:rFonts w:ascii="Times New Roman" w:hAnsi="Times New Roman"/>
                <w:i/>
                <w:iCs/>
                <w:sz w:val="24"/>
                <w:szCs w:val="24"/>
              </w:rPr>
              <w:lastRenderedPageBreak/>
              <w:t>документацією та додатками до неї.</w:t>
            </w:r>
          </w:p>
          <w:p w14:paraId="1E69F4F3" w14:textId="77777777" w:rsidR="009B014E" w:rsidRPr="009A56B8" w:rsidRDefault="00347583">
            <w:pPr>
              <w:widowControl w:val="0"/>
              <w:tabs>
                <w:tab w:val="left" w:pos="646"/>
              </w:tabs>
              <w:spacing w:after="0" w:line="240" w:lineRule="auto"/>
              <w:contextualSpacing/>
              <w:jc w:val="both"/>
              <w:rPr>
                <w:rFonts w:ascii="Times New Roman" w:hAnsi="Times New Roman"/>
                <w:sz w:val="24"/>
                <w:szCs w:val="24"/>
              </w:rPr>
            </w:pPr>
            <w:r w:rsidRPr="009A56B8">
              <w:rPr>
                <w:rFonts w:ascii="Times New Roman" w:hAnsi="Times New Roman"/>
                <w:sz w:val="24"/>
                <w:szCs w:val="24"/>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14:paraId="61E6D276" w14:textId="77777777" w:rsidR="009B014E" w:rsidRPr="009A56B8" w:rsidRDefault="00347583">
            <w:pPr>
              <w:widowControl w:val="0"/>
              <w:tabs>
                <w:tab w:val="left" w:pos="646"/>
              </w:tabs>
              <w:spacing w:after="0" w:line="240" w:lineRule="auto"/>
              <w:contextualSpacing/>
              <w:jc w:val="both"/>
              <w:rPr>
                <w:rFonts w:ascii="Times New Roman" w:hAnsi="Times New Roman"/>
                <w:sz w:val="24"/>
                <w:szCs w:val="24"/>
              </w:rPr>
            </w:pPr>
            <w:r w:rsidRPr="009A56B8">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9A56B8">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6F24DDF1" w14:textId="77777777" w:rsidR="009B014E" w:rsidRPr="009A56B8" w:rsidRDefault="00347583">
            <w:pPr>
              <w:widowControl w:val="0"/>
              <w:tabs>
                <w:tab w:val="left" w:pos="646"/>
              </w:tabs>
              <w:spacing w:after="0" w:line="240" w:lineRule="auto"/>
              <w:contextualSpacing/>
              <w:jc w:val="both"/>
              <w:rPr>
                <w:rFonts w:ascii="Times New Roman" w:hAnsi="Times New Roman"/>
                <w:sz w:val="24"/>
                <w:szCs w:val="24"/>
              </w:rPr>
            </w:pPr>
            <w:r w:rsidRPr="009A56B8">
              <w:rPr>
                <w:rFonts w:ascii="Times New Roman" w:hAnsi="Times New Roman"/>
                <w:sz w:val="24"/>
                <w:szCs w:val="24"/>
              </w:rPr>
              <w:t>Кожен Учасник має право подати тільки одну тендерну пропозицію.</w:t>
            </w:r>
          </w:p>
          <w:p w14:paraId="74636806" w14:textId="77777777" w:rsidR="009B014E" w:rsidRPr="009A56B8" w:rsidRDefault="00347583">
            <w:pPr>
              <w:widowControl w:val="0"/>
              <w:tabs>
                <w:tab w:val="left" w:pos="646"/>
              </w:tabs>
              <w:spacing w:after="0" w:line="240" w:lineRule="auto"/>
              <w:contextualSpacing/>
              <w:jc w:val="both"/>
              <w:rPr>
                <w:rFonts w:ascii="Times New Roman" w:hAnsi="Times New Roman"/>
                <w:sz w:val="24"/>
                <w:szCs w:val="24"/>
              </w:rPr>
            </w:pPr>
            <w:r w:rsidRPr="009A56B8">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9AA997" w14:textId="77777777" w:rsidR="009B014E" w:rsidRPr="009A56B8" w:rsidRDefault="00347583">
            <w:pPr>
              <w:widowControl w:val="0"/>
              <w:spacing w:after="0" w:line="240" w:lineRule="auto"/>
              <w:contextualSpacing/>
              <w:jc w:val="both"/>
              <w:rPr>
                <w:rFonts w:ascii="Times New Roman" w:hAnsi="Times New Roman"/>
                <w:i/>
                <w:iCs/>
                <w:sz w:val="24"/>
                <w:szCs w:val="24"/>
              </w:rPr>
            </w:pPr>
            <w:r w:rsidRPr="009A56B8">
              <w:rPr>
                <w:rFonts w:ascii="Times New Roman" w:hAnsi="Times New Roman"/>
                <w:iCs/>
                <w:sz w:val="24"/>
                <w:szCs w:val="24"/>
              </w:rPr>
              <w:t>3</w:t>
            </w:r>
            <w:r w:rsidRPr="009A56B8">
              <w:rPr>
                <w:rFonts w:ascii="Times New Roman" w:hAnsi="Times New Roman"/>
                <w:i/>
                <w:iCs/>
                <w:sz w:val="24"/>
                <w:szCs w:val="24"/>
              </w:rPr>
              <w:t xml:space="preserve">. </w:t>
            </w:r>
            <w:r w:rsidRPr="009A56B8">
              <w:rPr>
                <w:rFonts w:ascii="Times New Roman" w:hAnsi="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9A56B8">
              <w:rPr>
                <w:rFonts w:ascii="Times New Roman" w:hAnsi="Times New Roman"/>
                <w:b/>
                <w:bCs/>
                <w:i/>
                <w:iCs/>
                <w:sz w:val="24"/>
                <w:szCs w:val="24"/>
              </w:rPr>
              <w:t>кваліфікованого електронного підпису (КЕП) або удосконаленого електронного підпису (УЕП)</w:t>
            </w:r>
            <w:r w:rsidRPr="009A56B8">
              <w:rPr>
                <w:rFonts w:ascii="Times New Roman" w:hAnsi="Times New Roman"/>
                <w:i/>
                <w:iCs/>
                <w:sz w:val="24"/>
                <w:szCs w:val="24"/>
              </w:rPr>
              <w:t xml:space="preserve"> </w:t>
            </w:r>
            <w:r w:rsidRPr="009A56B8">
              <w:rPr>
                <w:rFonts w:ascii="Times New Roman" w:hAnsi="Times New Roman"/>
                <w:sz w:val="24"/>
                <w:szCs w:val="24"/>
              </w:rPr>
              <w:t xml:space="preserve">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7">
              <w:r w:rsidRPr="009A56B8">
                <w:rPr>
                  <w:rStyle w:val="a4"/>
                  <w:rFonts w:ascii="Times New Roman" w:hAnsi="Times New Roman"/>
                  <w:sz w:val="24"/>
                  <w:szCs w:val="24"/>
                </w:rPr>
                <w:t>https://czo.gov.ua/verify</w:t>
              </w:r>
            </w:hyperlink>
            <w:r w:rsidRPr="009A56B8">
              <w:rPr>
                <w:rFonts w:ascii="Times New Roman" w:hAnsi="Times New Roman"/>
                <w:sz w:val="24"/>
                <w:szCs w:val="24"/>
              </w:rPr>
              <w:t xml:space="preserve">. </w:t>
            </w:r>
          </w:p>
          <w:p w14:paraId="5C68BFA0"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w:t>
            </w:r>
            <w:r w:rsidRPr="009A56B8">
              <w:rPr>
                <w:rFonts w:ascii="Times New Roman" w:hAnsi="Times New Roman"/>
                <w:sz w:val="24"/>
                <w:szCs w:val="24"/>
              </w:rPr>
              <w:lastRenderedPageBreak/>
              <w:t xml:space="preserve">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9B014E" w:rsidRPr="009A56B8" w14:paraId="2E98D76A"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5367906D" w14:textId="77777777" w:rsidR="009B014E" w:rsidRPr="009A56B8" w:rsidRDefault="00347583">
            <w:pPr>
              <w:widowControl w:val="0"/>
              <w:spacing w:after="0" w:line="240" w:lineRule="auto"/>
              <w:contextualSpacing/>
              <w:rPr>
                <w:rFonts w:ascii="Times New Roman" w:hAnsi="Times New Roman"/>
                <w:sz w:val="24"/>
                <w:szCs w:val="24"/>
                <w:lang w:eastAsia="ru-RU"/>
              </w:rPr>
            </w:pPr>
            <w:r w:rsidRPr="009A56B8">
              <w:rPr>
                <w:rFonts w:ascii="Times New Roman" w:hAnsi="Times New Roman"/>
                <w:sz w:val="24"/>
                <w:szCs w:val="24"/>
                <w:lang w:eastAsia="ru-RU"/>
              </w:rPr>
              <w:lastRenderedPageBreak/>
              <w:t>3.2. Формальні (несуттєві) помилки</w:t>
            </w:r>
          </w:p>
        </w:tc>
        <w:tc>
          <w:tcPr>
            <w:tcW w:w="6575" w:type="dxa"/>
            <w:tcBorders>
              <w:top w:val="single" w:sz="4" w:space="0" w:color="000000"/>
              <w:left w:val="single" w:sz="4" w:space="0" w:color="000000"/>
              <w:bottom w:val="single" w:sz="4" w:space="0" w:color="000000"/>
              <w:right w:val="single" w:sz="4" w:space="0" w:color="000000"/>
            </w:tcBorders>
          </w:tcPr>
          <w:p w14:paraId="471C934B"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E4B7B17"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0BDE8D7"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Опис формальних помилок:</w:t>
            </w:r>
          </w:p>
          <w:p w14:paraId="309A3E86"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1.</w:t>
            </w:r>
            <w:r w:rsidRPr="009A56B8">
              <w:rPr>
                <w:rFonts w:ascii="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85D59EC"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w:t>
            </w:r>
            <w:r w:rsidRPr="009A56B8">
              <w:rPr>
                <w:rFonts w:ascii="Times New Roman" w:hAnsi="Times New Roman"/>
                <w:sz w:val="24"/>
                <w:szCs w:val="24"/>
                <w:lang w:eastAsia="ru-RU"/>
              </w:rPr>
              <w:tab/>
              <w:t>уживання великої літери;</w:t>
            </w:r>
          </w:p>
          <w:p w14:paraId="204F71E7"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w:t>
            </w:r>
            <w:r w:rsidRPr="009A56B8">
              <w:rPr>
                <w:rFonts w:ascii="Times New Roman" w:hAnsi="Times New Roman"/>
                <w:sz w:val="24"/>
                <w:szCs w:val="24"/>
                <w:lang w:eastAsia="ru-RU"/>
              </w:rPr>
              <w:tab/>
              <w:t>уживання розділових знаків та відмінювання слів у реченні;</w:t>
            </w:r>
          </w:p>
          <w:p w14:paraId="22D1631E"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w:t>
            </w:r>
            <w:r w:rsidRPr="009A56B8">
              <w:rPr>
                <w:rFonts w:ascii="Times New Roman" w:hAnsi="Times New Roman"/>
                <w:sz w:val="24"/>
                <w:szCs w:val="24"/>
                <w:lang w:eastAsia="ru-RU"/>
              </w:rPr>
              <w:tab/>
              <w:t>використання слова або мовного звороту, запозичених з іншої мови;</w:t>
            </w:r>
          </w:p>
          <w:p w14:paraId="55D43237"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w:t>
            </w:r>
            <w:r w:rsidRPr="009A56B8">
              <w:rPr>
                <w:rFonts w:ascii="Times New Roman" w:hAnsi="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974A49"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w:t>
            </w:r>
            <w:r w:rsidRPr="009A56B8">
              <w:rPr>
                <w:rFonts w:ascii="Times New Roman" w:hAnsi="Times New Roman"/>
                <w:sz w:val="24"/>
                <w:szCs w:val="24"/>
                <w:lang w:eastAsia="ru-RU"/>
              </w:rPr>
              <w:tab/>
              <w:t>застосування правил переносу частини слова з рядка в рядок;</w:t>
            </w:r>
          </w:p>
          <w:p w14:paraId="6F09B858"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w:t>
            </w:r>
            <w:r w:rsidRPr="009A56B8">
              <w:rPr>
                <w:rFonts w:ascii="Times New Roman" w:hAnsi="Times New Roman"/>
                <w:sz w:val="24"/>
                <w:szCs w:val="24"/>
                <w:lang w:eastAsia="ru-RU"/>
              </w:rPr>
              <w:tab/>
              <w:t>написання слів разом та/або окремо, та/або через дефіс;</w:t>
            </w:r>
          </w:p>
          <w:p w14:paraId="62F20266"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52FBC3"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2.</w:t>
            </w:r>
            <w:r w:rsidRPr="009A56B8">
              <w:rPr>
                <w:rFonts w:ascii="Times New Roman" w:hAnsi="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915994"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3.</w:t>
            </w:r>
            <w:r w:rsidRPr="009A56B8">
              <w:rPr>
                <w:rFonts w:ascii="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2678C8"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4.</w:t>
            </w:r>
            <w:r w:rsidRPr="009A56B8">
              <w:rPr>
                <w:rFonts w:ascii="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F4476F"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5.</w:t>
            </w:r>
            <w:r w:rsidRPr="009A56B8">
              <w:rPr>
                <w:rFonts w:ascii="Times New Roman" w:hAnsi="Times New Roman"/>
                <w:sz w:val="24"/>
                <w:szCs w:val="24"/>
                <w:lang w:eastAsia="ru-RU"/>
              </w:rPr>
              <w:tab/>
              <w:t xml:space="preserve">У складі тендерної пропозиції немає документа </w:t>
            </w:r>
            <w:r w:rsidRPr="009A56B8">
              <w:rPr>
                <w:rFonts w:ascii="Times New Roman" w:hAnsi="Times New Roman"/>
                <w:sz w:val="24"/>
                <w:szCs w:val="24"/>
                <w:lang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651856"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6.</w:t>
            </w:r>
            <w:r w:rsidRPr="009A56B8">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6358C2"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7.</w:t>
            </w:r>
            <w:r w:rsidRPr="009A56B8">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50E930"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8.</w:t>
            </w:r>
            <w:r w:rsidRPr="009A56B8">
              <w:rPr>
                <w:rFonts w:ascii="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0EA0B1"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9.</w:t>
            </w:r>
            <w:r w:rsidRPr="009A56B8">
              <w:rPr>
                <w:rFonts w:ascii="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37805E"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10.</w:t>
            </w:r>
            <w:r w:rsidRPr="009A56B8">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44565E"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11.</w:t>
            </w:r>
            <w:r w:rsidRPr="009A56B8">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B1FAD0"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12.</w:t>
            </w:r>
            <w:r w:rsidRPr="009A56B8">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EFCCEA"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Приклади формальних помилок:</w:t>
            </w:r>
          </w:p>
          <w:p w14:paraId="4C94EE32"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82CF0E"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  «м.київ» замість «м.Київ»;</w:t>
            </w:r>
          </w:p>
          <w:p w14:paraId="1D4E0C3A"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 «поряд -ок» замість «поря – док»;</w:t>
            </w:r>
          </w:p>
          <w:p w14:paraId="5637D321"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 «ненадається» замість «не надається»»;</w:t>
            </w:r>
          </w:p>
          <w:p w14:paraId="36AB6C76"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 «______________№_____________» замість «14.08.2020 №320/13/14-01»</w:t>
            </w:r>
          </w:p>
          <w:p w14:paraId="696CABAE"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 xml:space="preserve">- учасник розмістив (завантажив) документ у форматі «JPG» замість  документа у форматі «pdf» (PortableDocumentFormat)». </w:t>
            </w:r>
          </w:p>
          <w:p w14:paraId="090310A0" w14:textId="77777777" w:rsidR="009B014E" w:rsidRPr="009A56B8" w:rsidRDefault="009B014E">
            <w:pPr>
              <w:widowControl w:val="0"/>
              <w:spacing w:after="0" w:line="240" w:lineRule="auto"/>
              <w:contextualSpacing/>
              <w:jc w:val="both"/>
              <w:rPr>
                <w:rFonts w:ascii="Times New Roman" w:hAnsi="Times New Roman"/>
                <w:sz w:val="24"/>
                <w:szCs w:val="24"/>
                <w:lang w:eastAsia="ru-RU"/>
              </w:rPr>
            </w:pPr>
          </w:p>
          <w:p w14:paraId="55A17881"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9B014E" w:rsidRPr="009A56B8" w14:paraId="303B9A55"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388CBC39"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lastRenderedPageBreak/>
              <w:t>3.3. Забезпечення тендерної пропозиції</w:t>
            </w:r>
          </w:p>
        </w:tc>
        <w:tc>
          <w:tcPr>
            <w:tcW w:w="6575" w:type="dxa"/>
            <w:tcBorders>
              <w:top w:val="single" w:sz="4" w:space="0" w:color="000000"/>
              <w:left w:val="single" w:sz="4" w:space="0" w:color="000000"/>
              <w:bottom w:val="single" w:sz="4" w:space="0" w:color="000000"/>
              <w:right w:val="single" w:sz="4" w:space="0" w:color="000000"/>
            </w:tcBorders>
          </w:tcPr>
          <w:p w14:paraId="0A1DB1D3"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eastAsia="Times New Roman" w:hAnsi="Times New Roman"/>
                <w:sz w:val="24"/>
                <w:szCs w:val="24"/>
                <w:lang w:eastAsia="ru-RU"/>
              </w:rPr>
              <w:t>Не вимагається</w:t>
            </w:r>
          </w:p>
        </w:tc>
      </w:tr>
      <w:tr w:rsidR="009B014E" w:rsidRPr="009A56B8" w14:paraId="3CC81258" w14:textId="77777777">
        <w:trPr>
          <w:trHeight w:val="416"/>
        </w:trPr>
        <w:tc>
          <w:tcPr>
            <w:tcW w:w="3489" w:type="dxa"/>
            <w:tcBorders>
              <w:top w:val="single" w:sz="4" w:space="0" w:color="000000"/>
              <w:left w:val="single" w:sz="4" w:space="0" w:color="000000"/>
              <w:bottom w:val="single" w:sz="4" w:space="0" w:color="000000"/>
              <w:right w:val="single" w:sz="4" w:space="0" w:color="000000"/>
            </w:tcBorders>
          </w:tcPr>
          <w:p w14:paraId="799C8EEF" w14:textId="77777777" w:rsidR="009B014E" w:rsidRPr="009A56B8" w:rsidRDefault="00347583">
            <w:pPr>
              <w:widowControl w:val="0"/>
              <w:spacing w:after="0" w:line="240" w:lineRule="auto"/>
              <w:contextualSpacing/>
              <w:rPr>
                <w:rFonts w:ascii="Times New Roman" w:hAnsi="Times New Roman"/>
                <w:bCs/>
                <w:sz w:val="24"/>
                <w:szCs w:val="24"/>
                <w:lang w:eastAsia="ru-RU"/>
              </w:rPr>
            </w:pPr>
            <w:bookmarkStart w:id="6" w:name="_Hlk126320074"/>
            <w:bookmarkEnd w:id="6"/>
            <w:r w:rsidRPr="009A56B8">
              <w:rPr>
                <w:rFonts w:ascii="Times New Roman" w:hAnsi="Times New Roman"/>
                <w:bCs/>
                <w:sz w:val="24"/>
                <w:szCs w:val="24"/>
                <w:lang w:eastAsia="ru-RU"/>
              </w:rPr>
              <w:lastRenderedPageBreak/>
              <w:t>3.4. Умови повернення чи неповернення забезпечення тендерної  пропозиції</w:t>
            </w:r>
          </w:p>
        </w:tc>
        <w:tc>
          <w:tcPr>
            <w:tcW w:w="6575" w:type="dxa"/>
            <w:tcBorders>
              <w:top w:val="single" w:sz="4" w:space="0" w:color="000000"/>
              <w:left w:val="single" w:sz="4" w:space="0" w:color="000000"/>
              <w:bottom w:val="single" w:sz="4" w:space="0" w:color="000000"/>
              <w:right w:val="single" w:sz="4" w:space="0" w:color="000000"/>
            </w:tcBorders>
          </w:tcPr>
          <w:p w14:paraId="062461C9"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eastAsia="Times New Roman" w:hAnsi="Times New Roman"/>
                <w:sz w:val="24"/>
                <w:szCs w:val="24"/>
                <w:lang w:eastAsia="ru-RU"/>
              </w:rPr>
              <w:t>Не вимагається</w:t>
            </w:r>
          </w:p>
        </w:tc>
      </w:tr>
      <w:tr w:rsidR="009B014E" w:rsidRPr="009A56B8" w14:paraId="4DF54EE7"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627487E4"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t>3.5. Строк, протягом якого пропозиції є дійсними</w:t>
            </w:r>
          </w:p>
        </w:tc>
        <w:tc>
          <w:tcPr>
            <w:tcW w:w="6575" w:type="dxa"/>
            <w:tcBorders>
              <w:top w:val="single" w:sz="4" w:space="0" w:color="000000"/>
              <w:left w:val="single" w:sz="4" w:space="0" w:color="000000"/>
              <w:bottom w:val="single" w:sz="4" w:space="0" w:color="000000"/>
              <w:right w:val="single" w:sz="4" w:space="0" w:color="000000"/>
            </w:tcBorders>
          </w:tcPr>
          <w:p w14:paraId="2B8E326F"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931A8CA"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Учасник процедури закупівлі має право:</w:t>
            </w:r>
          </w:p>
          <w:p w14:paraId="51250667"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14738007"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E034185" w14:textId="77777777" w:rsidR="009B014E" w:rsidRPr="009A56B8" w:rsidRDefault="00347583">
            <w:pPr>
              <w:widowControl w:val="0"/>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9A56B8">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014E" w:rsidRPr="009A56B8" w14:paraId="706B9309"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56E0C79D" w14:textId="77777777" w:rsidR="009B014E" w:rsidRPr="009A56B8" w:rsidRDefault="00347583">
            <w:pPr>
              <w:widowControl w:val="0"/>
              <w:spacing w:after="0" w:line="240" w:lineRule="auto"/>
              <w:contextualSpacing/>
              <w:rPr>
                <w:rFonts w:ascii="Times New Roman" w:hAnsi="Times New Roman"/>
                <w:b/>
                <w:bCs/>
                <w:sz w:val="24"/>
                <w:szCs w:val="24"/>
              </w:rPr>
            </w:pPr>
            <w:r w:rsidRPr="009A56B8">
              <w:rPr>
                <w:rFonts w:ascii="Times New Roman" w:hAnsi="Times New Roman"/>
                <w:bCs/>
                <w:sz w:val="24"/>
                <w:szCs w:val="24"/>
              </w:rPr>
              <w:t>3.6. Кваліфікаційні критерії та вимоги, встановлені п</w:t>
            </w:r>
            <w:r w:rsidRPr="009A56B8">
              <w:rPr>
                <w:rFonts w:ascii="Times New Roman" w:hAnsi="Times New Roman"/>
                <w:sz w:val="24"/>
                <w:szCs w:val="24"/>
                <w:shd w:val="clear" w:color="auto" w:fill="FFFFFF"/>
              </w:rPr>
              <w:t>.</w:t>
            </w:r>
            <w:r w:rsidRPr="009A56B8">
              <w:rPr>
                <w:rFonts w:ascii="Times New Roman" w:hAnsi="Times New Roman"/>
                <w:b/>
                <w:sz w:val="24"/>
                <w:szCs w:val="24"/>
                <w:lang w:eastAsia="uk-UA"/>
              </w:rPr>
              <w:t xml:space="preserve"> </w:t>
            </w:r>
            <w:r w:rsidRPr="009A56B8">
              <w:rPr>
                <w:rFonts w:ascii="Times New Roman" w:hAnsi="Times New Roman"/>
                <w:bCs/>
                <w:sz w:val="24"/>
                <w:szCs w:val="24"/>
                <w:lang w:eastAsia="uk-UA"/>
              </w:rPr>
              <w:t>47</w:t>
            </w:r>
            <w:r w:rsidRPr="009A56B8">
              <w:rPr>
                <w:rFonts w:ascii="Times New Roman" w:hAnsi="Times New Roman"/>
                <w:bCs/>
                <w:sz w:val="24"/>
                <w:szCs w:val="24"/>
                <w:shd w:val="clear" w:color="auto" w:fill="FFFFFF"/>
              </w:rPr>
              <w:t xml:space="preserve"> </w:t>
            </w:r>
            <w:r w:rsidRPr="009A56B8">
              <w:rPr>
                <w:rFonts w:ascii="Times New Roman" w:hAnsi="Times New Roman"/>
                <w:sz w:val="24"/>
                <w:szCs w:val="24"/>
                <w:shd w:val="clear" w:color="auto" w:fill="FFFFFF"/>
              </w:rPr>
              <w:t xml:space="preserve">Особливостей </w:t>
            </w:r>
          </w:p>
        </w:tc>
        <w:tc>
          <w:tcPr>
            <w:tcW w:w="6575" w:type="dxa"/>
            <w:tcBorders>
              <w:top w:val="single" w:sz="4" w:space="0" w:color="000000"/>
              <w:left w:val="single" w:sz="4" w:space="0" w:color="000000"/>
              <w:bottom w:val="single" w:sz="4" w:space="0" w:color="000000"/>
              <w:right w:val="single" w:sz="4" w:space="0" w:color="000000"/>
            </w:tcBorders>
          </w:tcPr>
          <w:p w14:paraId="0856A7C2"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7F6E6928"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2. Відповідно до п.</w:t>
            </w:r>
            <w:r w:rsidRPr="009A56B8">
              <w:rPr>
                <w:rFonts w:ascii="Times New Roman" w:hAnsi="Times New Roman"/>
                <w:b/>
                <w:sz w:val="24"/>
                <w:szCs w:val="24"/>
                <w:lang w:eastAsia="uk-UA"/>
              </w:rPr>
              <w:t xml:space="preserve"> </w:t>
            </w:r>
            <w:r w:rsidRPr="009A56B8">
              <w:rPr>
                <w:rFonts w:ascii="Times New Roman" w:hAnsi="Times New Roman"/>
                <w:bCs/>
                <w:sz w:val="24"/>
                <w:szCs w:val="24"/>
                <w:lang w:eastAsia="uk-UA"/>
              </w:rPr>
              <w:t>47</w:t>
            </w:r>
            <w:r w:rsidRPr="009A56B8">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C51FC3"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605BF9"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B53B05"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A6074F"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732908"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9EEC1"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 xml:space="preserve">6) керівник учасника процедури закупівлі був засуджений за кримінальне правопорушення, вчинене з корисливих мотивів </w:t>
            </w:r>
            <w:r w:rsidRPr="009A56B8">
              <w:rPr>
                <w:rFonts w:ascii="Times New Roman" w:hAnsi="Times New Roman"/>
                <w:sz w:val="24"/>
                <w:szCs w:val="24"/>
                <w:shd w:val="clear" w:color="auto" w:fill="FFFFFF"/>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49033C"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0DD337"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646CA438"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E4F4E0"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8930ADF"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20 млн. гривень (у тому числі за лотом);</w:t>
            </w:r>
          </w:p>
          <w:p w14:paraId="0C14CA28"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9C1C67"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FA53EA"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rPr>
            </w:pPr>
            <w:r w:rsidRPr="009A56B8">
              <w:rPr>
                <w:rFonts w:ascii="Times New Roman" w:hAnsi="Times New Roman"/>
                <w:b/>
                <w:bCs/>
                <w:i/>
                <w:sz w:val="24"/>
                <w:szCs w:val="24"/>
                <w:shd w:val="clear" w:color="auto" w:fill="FFFFFF"/>
              </w:rPr>
              <w:t>Замовник може прийняти рішення</w:t>
            </w:r>
            <w:r w:rsidRPr="009A56B8">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721032" w14:textId="77777777" w:rsidR="009B014E" w:rsidRPr="009A56B8" w:rsidRDefault="00347583">
            <w:pPr>
              <w:widowControl w:val="0"/>
              <w:spacing w:after="0" w:line="240" w:lineRule="auto"/>
              <w:contextualSpacing/>
              <w:jc w:val="both"/>
              <w:rPr>
                <w:rFonts w:ascii="Times New Roman" w:eastAsia="Times New Roman" w:hAnsi="Times New Roman"/>
                <w:b/>
                <w:i/>
                <w:sz w:val="24"/>
                <w:szCs w:val="24"/>
                <w:shd w:val="clear" w:color="auto" w:fill="FFFFFF"/>
                <w:lang w:eastAsia="ru-RU"/>
              </w:rPr>
            </w:pPr>
            <w:r w:rsidRPr="009A56B8">
              <w:rPr>
                <w:rFonts w:ascii="Times New Roman" w:eastAsia="Times New Roman" w:hAnsi="Times New Roman"/>
                <w:b/>
                <w:i/>
                <w:sz w:val="24"/>
                <w:szCs w:val="24"/>
                <w:shd w:val="clear" w:color="auto" w:fill="FFFFFF"/>
                <w:lang w:eastAsia="ru-RU"/>
              </w:rPr>
              <w:t xml:space="preserve">Переможець процедури закупівлі </w:t>
            </w:r>
            <w:r w:rsidRPr="009A56B8">
              <w:rPr>
                <w:rFonts w:ascii="Times New Roman" w:eastAsia="Times New Roman" w:hAnsi="Times New Roman"/>
                <w:sz w:val="24"/>
                <w:szCs w:val="24"/>
                <w:shd w:val="clear" w:color="auto" w:fill="FFFFFF"/>
                <w:lang w:eastAsia="ru-RU"/>
              </w:rPr>
              <w:t xml:space="preserve">у строк, що не перевищує </w:t>
            </w:r>
            <w:r w:rsidRPr="009A56B8">
              <w:rPr>
                <w:rFonts w:ascii="Times New Roman" w:eastAsia="Times New Roman" w:hAnsi="Times New Roman"/>
                <w:sz w:val="24"/>
                <w:szCs w:val="24"/>
                <w:shd w:val="clear" w:color="auto" w:fill="FFFFFF"/>
                <w:lang w:eastAsia="ru-RU"/>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3E4465A" w14:textId="77777777" w:rsidR="009B014E" w:rsidRPr="009A56B8" w:rsidRDefault="00347583">
            <w:pPr>
              <w:widowControl w:val="0"/>
              <w:spacing w:after="0" w:line="240" w:lineRule="auto"/>
              <w:contextualSpacing/>
              <w:jc w:val="both"/>
              <w:rPr>
                <w:rFonts w:ascii="Times New Roman" w:eastAsia="Times New Roman" w:hAnsi="Times New Roman"/>
                <w:sz w:val="24"/>
                <w:szCs w:val="24"/>
                <w:shd w:val="clear" w:color="auto" w:fill="FFFFFF"/>
                <w:lang w:eastAsia="ru-RU"/>
              </w:rPr>
            </w:pPr>
            <w:r w:rsidRPr="009A56B8">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76BABA8"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sz w:val="24"/>
                <w:szCs w:val="24"/>
                <w:shd w:val="clear" w:color="auto" w:fill="FFFFFF"/>
                <w:lang w:eastAsia="ru-RU"/>
              </w:rPr>
            </w:pPr>
            <w:r w:rsidRPr="009A56B8">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8A53860"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sz w:val="24"/>
                <w:szCs w:val="24"/>
                <w:shd w:val="clear" w:color="auto" w:fill="FFFFFF"/>
                <w:lang w:eastAsia="ru-RU"/>
              </w:rPr>
            </w:pPr>
            <w:r w:rsidRPr="009A56B8">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570ADBD"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sz w:val="24"/>
                <w:szCs w:val="24"/>
                <w:shd w:val="clear" w:color="auto" w:fill="FFFFFF"/>
                <w:lang w:eastAsia="ru-RU"/>
              </w:rPr>
            </w:pPr>
            <w:r w:rsidRPr="009A56B8">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EC616F5"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rPr>
            </w:pPr>
            <w:r w:rsidRPr="009A56B8">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9B014E" w:rsidRPr="009A56B8" w14:paraId="39A2D5E2" w14:textId="77777777">
        <w:trPr>
          <w:trHeight w:val="274"/>
        </w:trPr>
        <w:tc>
          <w:tcPr>
            <w:tcW w:w="3489" w:type="dxa"/>
            <w:tcBorders>
              <w:top w:val="single" w:sz="4" w:space="0" w:color="000000"/>
              <w:left w:val="single" w:sz="4" w:space="0" w:color="000000"/>
              <w:bottom w:val="single" w:sz="4" w:space="0" w:color="000000"/>
              <w:right w:val="single" w:sz="4" w:space="0" w:color="000000"/>
            </w:tcBorders>
          </w:tcPr>
          <w:p w14:paraId="69F4BEE5" w14:textId="77777777" w:rsidR="009B014E" w:rsidRPr="009A56B8" w:rsidRDefault="00347583">
            <w:pPr>
              <w:widowControl w:val="0"/>
              <w:spacing w:after="0" w:line="240" w:lineRule="auto"/>
              <w:contextualSpacing/>
              <w:rPr>
                <w:rFonts w:ascii="Times New Roman" w:hAnsi="Times New Roman"/>
                <w:sz w:val="24"/>
                <w:szCs w:val="24"/>
                <w:lang w:eastAsia="ru-RU"/>
              </w:rPr>
            </w:pPr>
            <w:r w:rsidRPr="009A56B8">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575" w:type="dxa"/>
            <w:tcBorders>
              <w:top w:val="single" w:sz="4" w:space="0" w:color="000000"/>
              <w:left w:val="single" w:sz="4" w:space="0" w:color="000000"/>
              <w:bottom w:val="single" w:sz="4" w:space="0" w:color="000000"/>
              <w:right w:val="single" w:sz="4" w:space="0" w:color="000000"/>
            </w:tcBorders>
          </w:tcPr>
          <w:p w14:paraId="6D4C567E"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249F10EB"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lastRenderedPageBreak/>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9A56B8">
              <w:rPr>
                <w:rFonts w:ascii="Times New Roman" w:hAnsi="Times New Roman"/>
                <w:b/>
                <w:bCs/>
                <w:sz w:val="24"/>
                <w:szCs w:val="24"/>
              </w:rPr>
              <w:t>Додатку №2</w:t>
            </w:r>
            <w:r w:rsidRPr="009A56B8">
              <w:rPr>
                <w:rFonts w:ascii="Times New Roman" w:hAnsi="Times New Roman"/>
                <w:sz w:val="24"/>
                <w:szCs w:val="24"/>
              </w:rPr>
              <w:t xml:space="preserve"> до цієї Тендерної документації.</w:t>
            </w:r>
          </w:p>
          <w:p w14:paraId="0558C5A4"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9B014E" w:rsidRPr="009A56B8" w14:paraId="20186D18"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36F40682" w14:textId="77777777" w:rsidR="009B014E" w:rsidRPr="009A56B8" w:rsidRDefault="00347583">
            <w:pPr>
              <w:widowControl w:val="0"/>
              <w:spacing w:after="0" w:line="240" w:lineRule="auto"/>
              <w:contextualSpacing/>
              <w:rPr>
                <w:rFonts w:ascii="Times New Roman" w:hAnsi="Times New Roman"/>
                <w:bCs/>
                <w:sz w:val="24"/>
                <w:szCs w:val="24"/>
              </w:rPr>
            </w:pPr>
            <w:r w:rsidRPr="009A56B8">
              <w:rPr>
                <w:rFonts w:ascii="Times New Roman" w:hAnsi="Times New Roman"/>
                <w:bCs/>
                <w:sz w:val="24"/>
                <w:szCs w:val="24"/>
              </w:rPr>
              <w:lastRenderedPageBreak/>
              <w:t>3.8. Інформація про субпідрядника/співвиконавця (субпідрядників/співвиконавців) у випадку закупівлі робіт/послуг</w:t>
            </w:r>
          </w:p>
        </w:tc>
        <w:tc>
          <w:tcPr>
            <w:tcW w:w="6575" w:type="dxa"/>
            <w:tcBorders>
              <w:top w:val="single" w:sz="4" w:space="0" w:color="000000"/>
              <w:left w:val="single" w:sz="4" w:space="0" w:color="000000"/>
              <w:bottom w:val="single" w:sz="4" w:space="0" w:color="000000"/>
              <w:right w:val="single" w:sz="4" w:space="0" w:color="000000"/>
            </w:tcBorders>
          </w:tcPr>
          <w:p w14:paraId="446B5892" w14:textId="77777777" w:rsidR="0089150B" w:rsidRPr="009A56B8" w:rsidRDefault="0089150B" w:rsidP="0089150B">
            <w:pPr>
              <w:spacing w:after="0" w:line="240" w:lineRule="auto"/>
              <w:jc w:val="both"/>
              <w:rPr>
                <w:rFonts w:ascii="Times New Roman" w:eastAsia="Times New Roman" w:hAnsi="Times New Roman"/>
                <w:bCs/>
                <w:sz w:val="24"/>
                <w:szCs w:val="24"/>
                <w:lang w:eastAsia="ru-RU"/>
              </w:rPr>
            </w:pPr>
            <w:r w:rsidRPr="009A56B8">
              <w:rPr>
                <w:rFonts w:ascii="Times New Roman" w:eastAsia="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6531BCB1" w14:textId="77777777" w:rsidR="0089150B" w:rsidRPr="009A56B8" w:rsidRDefault="0089150B" w:rsidP="0089150B">
            <w:pPr>
              <w:spacing w:after="0" w:line="240" w:lineRule="auto"/>
              <w:jc w:val="both"/>
              <w:rPr>
                <w:rFonts w:ascii="Times New Roman" w:eastAsia="Times New Roman" w:hAnsi="Times New Roman"/>
                <w:bCs/>
                <w:sz w:val="24"/>
                <w:szCs w:val="24"/>
                <w:lang w:eastAsia="ru-RU"/>
              </w:rPr>
            </w:pPr>
            <w:r w:rsidRPr="009A56B8">
              <w:rPr>
                <w:rFonts w:ascii="Times New Roman" w:eastAsia="Times New Roman" w:hAnsi="Times New Roman"/>
                <w:bCs/>
                <w:sz w:val="24"/>
                <w:szCs w:val="24"/>
                <w:lang w:eastAsia="ru-RU"/>
              </w:rPr>
              <w:t xml:space="preserve">2. </w:t>
            </w:r>
            <w:r w:rsidRPr="009A56B8">
              <w:rPr>
                <w:rFonts w:eastAsia="Times New Roman"/>
              </w:rPr>
              <w:t xml:space="preserve"> </w:t>
            </w:r>
            <w:r w:rsidRPr="009A56B8">
              <w:rPr>
                <w:rFonts w:ascii="Times New Roman" w:eastAsia="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020C278" w14:textId="77777777" w:rsidR="0089150B" w:rsidRPr="009A56B8" w:rsidRDefault="0089150B" w:rsidP="0089150B">
            <w:pPr>
              <w:spacing w:after="0" w:line="240" w:lineRule="auto"/>
              <w:jc w:val="both"/>
              <w:rPr>
                <w:rFonts w:ascii="Times New Roman" w:eastAsia="Times New Roman" w:hAnsi="Times New Roman"/>
                <w:bCs/>
                <w:sz w:val="24"/>
                <w:szCs w:val="24"/>
                <w:lang w:eastAsia="ru-RU"/>
              </w:rPr>
            </w:pPr>
            <w:r w:rsidRPr="009A56B8">
              <w:rPr>
                <w:rFonts w:ascii="Times New Roman" w:eastAsia="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субпiдряднику/ співвиконавцю, та скан-копію відповідних для виконання субпiдрядником/співвиконавцем робіт/послуг дозволів* та ліцензій* на провадження певного виду господарської діяльності. </w:t>
            </w:r>
          </w:p>
          <w:p w14:paraId="43D14C36" w14:textId="77777777" w:rsidR="0089150B" w:rsidRPr="009A56B8" w:rsidRDefault="0089150B" w:rsidP="0089150B">
            <w:pPr>
              <w:spacing w:after="0" w:line="240" w:lineRule="auto"/>
              <w:jc w:val="both"/>
              <w:rPr>
                <w:rFonts w:ascii="Times New Roman" w:eastAsia="Times New Roman" w:hAnsi="Times New Roman"/>
                <w:bCs/>
                <w:sz w:val="24"/>
                <w:szCs w:val="24"/>
                <w:lang w:eastAsia="ru-RU"/>
              </w:rPr>
            </w:pPr>
            <w:r w:rsidRPr="009A56B8">
              <w:rPr>
                <w:rFonts w:ascii="Times New Roman" w:eastAsia="Times New Roman" w:hAnsi="Times New Roman"/>
                <w:bCs/>
                <w:sz w:val="24"/>
                <w:szCs w:val="24"/>
                <w:lang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4F658C8E" w14:textId="77777777" w:rsidR="0089150B" w:rsidRPr="009A56B8" w:rsidRDefault="0089150B" w:rsidP="0089150B">
            <w:pPr>
              <w:spacing w:after="0" w:line="240" w:lineRule="auto"/>
              <w:jc w:val="both"/>
              <w:rPr>
                <w:rFonts w:ascii="Times New Roman" w:eastAsia="Times New Roman" w:hAnsi="Times New Roman"/>
                <w:bCs/>
                <w:sz w:val="24"/>
                <w:szCs w:val="24"/>
                <w:lang w:eastAsia="ru-RU"/>
              </w:rPr>
            </w:pPr>
            <w:r w:rsidRPr="009A56B8">
              <w:rPr>
                <w:rFonts w:ascii="Times New Roman" w:eastAsia="Times New Roman" w:hAnsi="Times New Roman"/>
                <w:bCs/>
                <w:sz w:val="24"/>
                <w:szCs w:val="24"/>
                <w:lang w:eastAsia="ru-RU"/>
              </w:rPr>
              <w:t xml:space="preserve">*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 </w:t>
            </w:r>
          </w:p>
          <w:p w14:paraId="1931A1C9" w14:textId="05CE14BB" w:rsidR="009B014E" w:rsidRPr="009A56B8" w:rsidRDefault="0089150B" w:rsidP="0089150B">
            <w:pPr>
              <w:widowControl w:val="0"/>
              <w:spacing w:after="0" w:line="240" w:lineRule="auto"/>
              <w:contextualSpacing/>
              <w:jc w:val="both"/>
              <w:rPr>
                <w:rFonts w:ascii="Times New Roman" w:hAnsi="Times New Roman"/>
                <w:sz w:val="24"/>
                <w:szCs w:val="24"/>
              </w:rPr>
            </w:pPr>
            <w:r w:rsidRPr="009A56B8">
              <w:rPr>
                <w:rFonts w:ascii="Times New Roman" w:eastAsia="Times New Roman" w:hAnsi="Times New Roman"/>
                <w:bCs/>
                <w:sz w:val="24"/>
                <w:szCs w:val="24"/>
                <w:lang w:eastAsia="ru-RU"/>
              </w:rPr>
              <w:t xml:space="preserve">Якщо до виконання робіт/послуг учасник не залучає субпідрядника(ів)/співиконавця(ів), то у складі тендерної пропозиції надається лист-пояснення про не залучення субпідрядника/співвиконавця </w:t>
            </w:r>
            <w:r w:rsidRPr="009A56B8">
              <w:rPr>
                <w:rFonts w:ascii="Times New Roman" w:eastAsia="Times New Roman" w:hAnsi="Times New Roman"/>
              </w:rPr>
              <w:t xml:space="preserve"> </w:t>
            </w:r>
            <w:r w:rsidRPr="009A56B8">
              <w:rPr>
                <w:rFonts w:ascii="Times New Roman" w:eastAsia="Times New Roman" w:hAnsi="Times New Roman"/>
                <w:bCs/>
                <w:sz w:val="24"/>
                <w:szCs w:val="24"/>
                <w:lang w:eastAsia="ru-RU"/>
              </w:rPr>
              <w:t xml:space="preserve">або інформацію в довільній </w:t>
            </w:r>
            <w:r w:rsidRPr="009A56B8">
              <w:rPr>
                <w:rFonts w:ascii="Times New Roman" w:eastAsia="Times New Roman" w:hAnsi="Times New Roman"/>
                <w:bCs/>
                <w:sz w:val="24"/>
                <w:szCs w:val="24"/>
                <w:lang w:eastAsia="ru-RU"/>
              </w:rPr>
              <w:lastRenderedPageBreak/>
              <w:t>формі щодо залучення субпідрядника/співвиконавця в обсязі, що не перевищує 20 відсотків від вартості договору про закупівлю.</w:t>
            </w:r>
          </w:p>
        </w:tc>
      </w:tr>
      <w:tr w:rsidR="009B014E" w:rsidRPr="009A56B8" w14:paraId="6DB59D35" w14:textId="77777777">
        <w:trPr>
          <w:trHeight w:val="2259"/>
        </w:trPr>
        <w:tc>
          <w:tcPr>
            <w:tcW w:w="3489" w:type="dxa"/>
            <w:tcBorders>
              <w:top w:val="single" w:sz="4" w:space="0" w:color="000000"/>
              <w:left w:val="single" w:sz="4" w:space="0" w:color="000000"/>
              <w:bottom w:val="single" w:sz="4" w:space="0" w:color="000000"/>
              <w:right w:val="single" w:sz="4" w:space="0" w:color="000000"/>
            </w:tcBorders>
          </w:tcPr>
          <w:p w14:paraId="641DF9B9"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lastRenderedPageBreak/>
              <w:t xml:space="preserve">3.9. Внесення змін або відкликання тендерної пропозиції учасником </w:t>
            </w:r>
          </w:p>
        </w:tc>
        <w:tc>
          <w:tcPr>
            <w:tcW w:w="6575" w:type="dxa"/>
            <w:tcBorders>
              <w:top w:val="single" w:sz="4" w:space="0" w:color="000000"/>
              <w:left w:val="single" w:sz="4" w:space="0" w:color="000000"/>
              <w:bottom w:val="single" w:sz="4" w:space="0" w:color="000000"/>
              <w:right w:val="single" w:sz="4" w:space="0" w:color="000000"/>
            </w:tcBorders>
          </w:tcPr>
          <w:p w14:paraId="6D021D66"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lang w:eastAsia="ru-RU"/>
              </w:rPr>
            </w:pPr>
            <w:r w:rsidRPr="009A56B8">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52EC12D" w14:textId="77777777" w:rsidR="009B014E" w:rsidRPr="009A56B8" w:rsidRDefault="00347583">
            <w:pPr>
              <w:widowControl w:val="0"/>
              <w:spacing w:after="0" w:line="240" w:lineRule="auto"/>
              <w:contextualSpacing/>
              <w:jc w:val="both"/>
              <w:rPr>
                <w:rFonts w:ascii="Times New Roman" w:hAnsi="Times New Roman"/>
                <w:sz w:val="24"/>
                <w:szCs w:val="24"/>
                <w:shd w:val="clear" w:color="auto" w:fill="FFFFFF"/>
                <w:lang w:eastAsia="ru-RU"/>
              </w:rPr>
            </w:pPr>
            <w:r w:rsidRPr="009A56B8">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014E" w:rsidRPr="009A56B8" w14:paraId="5652BB85" w14:textId="77777777">
        <w:trPr>
          <w:trHeight w:val="558"/>
        </w:trPr>
        <w:tc>
          <w:tcPr>
            <w:tcW w:w="3489" w:type="dxa"/>
            <w:tcBorders>
              <w:top w:val="single" w:sz="4" w:space="0" w:color="000000"/>
              <w:left w:val="single" w:sz="4" w:space="0" w:color="000000"/>
              <w:bottom w:val="single" w:sz="4" w:space="0" w:color="000000"/>
              <w:right w:val="single" w:sz="4" w:space="0" w:color="000000"/>
            </w:tcBorders>
          </w:tcPr>
          <w:p w14:paraId="6B5CED7E" w14:textId="77777777" w:rsidR="009B014E" w:rsidRPr="009A56B8" w:rsidRDefault="00347583">
            <w:pPr>
              <w:widowControl w:val="0"/>
              <w:spacing w:after="0" w:line="240" w:lineRule="auto"/>
              <w:contextualSpacing/>
              <w:rPr>
                <w:rFonts w:ascii="Times New Roman" w:hAnsi="Times New Roman"/>
                <w:bCs/>
                <w:sz w:val="24"/>
                <w:szCs w:val="24"/>
              </w:rPr>
            </w:pPr>
            <w:bookmarkStart w:id="7" w:name="_Hlk117783018"/>
            <w:bookmarkEnd w:id="7"/>
            <w:r w:rsidRPr="009A56B8">
              <w:rPr>
                <w:rFonts w:ascii="Times New Roman" w:hAnsi="Times New Roman"/>
                <w:bCs/>
                <w:sz w:val="24"/>
                <w:szCs w:val="24"/>
              </w:rPr>
              <w:t>3.10.</w:t>
            </w:r>
            <w:r w:rsidRPr="009A56B8">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575" w:type="dxa"/>
            <w:tcBorders>
              <w:top w:val="single" w:sz="4" w:space="0" w:color="000000"/>
              <w:left w:val="single" w:sz="4" w:space="0" w:color="000000"/>
              <w:bottom w:val="single" w:sz="4" w:space="0" w:color="000000"/>
              <w:right w:val="single" w:sz="4" w:space="0" w:color="000000"/>
            </w:tcBorders>
          </w:tcPr>
          <w:p w14:paraId="670FE2B2"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9A56B8">
              <w:rPr>
                <w:rFonts w:ascii="Times New Roman" w:hAnsi="Times New Roman"/>
                <w:b/>
                <w:sz w:val="24"/>
                <w:szCs w:val="24"/>
              </w:rPr>
              <w:t xml:space="preserve">в </w:t>
            </w:r>
            <w:r w:rsidRPr="009A56B8">
              <w:rPr>
                <w:rFonts w:ascii="Times New Roman" w:hAnsi="Times New Roman"/>
                <w:b/>
                <w:i/>
                <w:sz w:val="24"/>
                <w:szCs w:val="24"/>
              </w:rPr>
              <w:t>інформації та/або документах</w:t>
            </w:r>
            <w:r w:rsidRPr="009A56B8">
              <w:rPr>
                <w:rFonts w:ascii="Times New Roman" w:hAnsi="Times New Roman"/>
                <w:b/>
                <w:sz w:val="24"/>
                <w:szCs w:val="24"/>
              </w:rPr>
              <w:t>,</w:t>
            </w:r>
            <w:r w:rsidRPr="009A56B8">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A56B8">
              <w:rPr>
                <w:rFonts w:ascii="Times New Roman" w:hAnsi="Times New Roman"/>
                <w:b/>
                <w:i/>
                <w:sz w:val="24"/>
                <w:szCs w:val="24"/>
              </w:rPr>
              <w:t>не може бути меншим ніж два робочі дні</w:t>
            </w:r>
            <w:r w:rsidRPr="009A56B8">
              <w:rPr>
                <w:rFonts w:ascii="Times New Roman" w:hAnsi="Times New Roman"/>
                <w:b/>
                <w:sz w:val="24"/>
                <w:szCs w:val="24"/>
              </w:rPr>
              <w:t xml:space="preserve"> </w:t>
            </w:r>
            <w:r w:rsidRPr="009A56B8">
              <w:rPr>
                <w:rFonts w:ascii="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78C477" w14:textId="77777777" w:rsidR="009B014E" w:rsidRPr="009A56B8" w:rsidRDefault="00347583">
            <w:pPr>
              <w:widowControl w:val="0"/>
              <w:shd w:val="clear" w:color="auto" w:fill="FFFFFF"/>
              <w:spacing w:after="0" w:line="240" w:lineRule="auto"/>
              <w:contextualSpacing/>
              <w:jc w:val="both"/>
              <w:rPr>
                <w:rFonts w:ascii="Times New Roman" w:hAnsi="Times New Roman"/>
                <w:b/>
                <w:i/>
                <w:sz w:val="24"/>
                <w:szCs w:val="24"/>
              </w:rPr>
            </w:pPr>
            <w:r w:rsidRPr="009A56B8">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F160876" w14:textId="77777777" w:rsidR="009B014E" w:rsidRPr="009A56B8" w:rsidRDefault="00347583">
            <w:pPr>
              <w:widowControl w:val="0"/>
              <w:shd w:val="clear" w:color="auto" w:fill="FFFFFF"/>
              <w:spacing w:after="0" w:line="240" w:lineRule="auto"/>
              <w:contextualSpacing/>
              <w:jc w:val="both"/>
              <w:rPr>
                <w:rFonts w:ascii="Times New Roman" w:hAnsi="Times New Roman"/>
                <w:sz w:val="24"/>
                <w:szCs w:val="24"/>
              </w:rPr>
            </w:pPr>
            <w:r w:rsidRPr="009A56B8">
              <w:rPr>
                <w:rFonts w:ascii="Times New Roman" w:hAnsi="Times New Roman"/>
                <w:b/>
                <w:i/>
                <w:sz w:val="24"/>
                <w:szCs w:val="24"/>
              </w:rPr>
              <w:t>Невідповідністю</w:t>
            </w:r>
            <w:r w:rsidRPr="009A56B8">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A56B8">
              <w:rPr>
                <w:rFonts w:ascii="Times New Roman" w:hAnsi="Times New Roman"/>
                <w:b/>
                <w:i/>
                <w:sz w:val="24"/>
                <w:szCs w:val="24"/>
              </w:rPr>
              <w:t>вважаються помилки, виправлення яких не призводить до зміни</w:t>
            </w:r>
            <w:r w:rsidRPr="009A56B8">
              <w:rPr>
                <w:rFonts w:ascii="Times New Roman" w:hAnsi="Times New Roman"/>
                <w:b/>
                <w:sz w:val="24"/>
                <w:szCs w:val="24"/>
              </w:rPr>
              <w:t xml:space="preserve"> </w:t>
            </w:r>
            <w:r w:rsidRPr="009A56B8">
              <w:rPr>
                <w:rFonts w:ascii="Times New Roman" w:hAnsi="Times New Roman"/>
                <w:b/>
                <w:i/>
                <w:sz w:val="24"/>
                <w:szCs w:val="24"/>
              </w:rPr>
              <w:t>предмета закупівлі, запропонованого учасником</w:t>
            </w:r>
            <w:r w:rsidRPr="009A56B8">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2B4F5AAE"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568773"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A56B8">
              <w:rPr>
                <w:rFonts w:ascii="Times New Roman" w:hAnsi="Times New Roman"/>
                <w:b/>
                <w:i/>
                <w:sz w:val="24"/>
                <w:szCs w:val="24"/>
              </w:rPr>
              <w:t>протягом 24 годин</w:t>
            </w:r>
            <w:r w:rsidRPr="009A56B8">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8971021"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9B014E" w:rsidRPr="009A56B8" w14:paraId="374721D2" w14:textId="77777777">
        <w:trPr>
          <w:trHeight w:val="70"/>
        </w:trPr>
        <w:tc>
          <w:tcPr>
            <w:tcW w:w="10064" w:type="dxa"/>
            <w:gridSpan w:val="2"/>
            <w:tcBorders>
              <w:top w:val="single" w:sz="4" w:space="0" w:color="000000"/>
              <w:left w:val="single" w:sz="4" w:space="0" w:color="000000"/>
              <w:bottom w:val="single" w:sz="4" w:space="0" w:color="000000"/>
              <w:right w:val="single" w:sz="4" w:space="0" w:color="000000"/>
            </w:tcBorders>
          </w:tcPr>
          <w:p w14:paraId="3EF0CF22" w14:textId="77777777" w:rsidR="009B014E" w:rsidRPr="009A56B8" w:rsidRDefault="00347583">
            <w:pPr>
              <w:widowControl w:val="0"/>
              <w:spacing w:after="0" w:line="240" w:lineRule="auto"/>
              <w:contextualSpacing/>
              <w:jc w:val="center"/>
              <w:rPr>
                <w:rFonts w:ascii="Times New Roman" w:hAnsi="Times New Roman"/>
                <w:sz w:val="24"/>
                <w:szCs w:val="24"/>
                <w:lang w:eastAsia="ru-RU"/>
              </w:rPr>
            </w:pPr>
            <w:r w:rsidRPr="009A56B8">
              <w:rPr>
                <w:rFonts w:ascii="Times New Roman" w:hAnsi="Times New Roman"/>
                <w:b/>
                <w:sz w:val="24"/>
                <w:szCs w:val="24"/>
                <w:lang w:eastAsia="ru-RU"/>
              </w:rPr>
              <w:lastRenderedPageBreak/>
              <w:t>Розділ 4. Подання та розкриття тендерних пропозицій</w:t>
            </w:r>
          </w:p>
        </w:tc>
      </w:tr>
      <w:tr w:rsidR="009B014E" w:rsidRPr="009A56B8" w14:paraId="61523B28" w14:textId="77777777">
        <w:trPr>
          <w:trHeight w:val="561"/>
        </w:trPr>
        <w:tc>
          <w:tcPr>
            <w:tcW w:w="3489" w:type="dxa"/>
            <w:tcBorders>
              <w:top w:val="single" w:sz="4" w:space="0" w:color="000000"/>
              <w:left w:val="single" w:sz="4" w:space="0" w:color="000000"/>
              <w:bottom w:val="single" w:sz="4" w:space="0" w:color="000000"/>
              <w:right w:val="single" w:sz="4" w:space="0" w:color="000000"/>
            </w:tcBorders>
          </w:tcPr>
          <w:p w14:paraId="3EE9404B" w14:textId="77777777" w:rsidR="009B014E" w:rsidRPr="009A56B8" w:rsidRDefault="00347583">
            <w:pPr>
              <w:widowControl w:val="0"/>
              <w:spacing w:after="0" w:line="240" w:lineRule="auto"/>
              <w:contextualSpacing/>
              <w:jc w:val="both"/>
              <w:rPr>
                <w:rFonts w:ascii="Times New Roman" w:hAnsi="Times New Roman"/>
                <w:bCs/>
                <w:sz w:val="24"/>
                <w:szCs w:val="24"/>
              </w:rPr>
            </w:pPr>
            <w:r w:rsidRPr="009A56B8">
              <w:rPr>
                <w:rFonts w:ascii="Times New Roman" w:hAnsi="Times New Roman"/>
                <w:bCs/>
                <w:sz w:val="24"/>
                <w:szCs w:val="24"/>
              </w:rPr>
              <w:t>4.1. Кінцевий строк подання тендерних пропозицій</w:t>
            </w:r>
          </w:p>
          <w:p w14:paraId="15545045" w14:textId="77777777" w:rsidR="009B014E" w:rsidRPr="009A56B8" w:rsidRDefault="009B014E">
            <w:pPr>
              <w:widowControl w:val="0"/>
              <w:spacing w:after="0" w:line="240" w:lineRule="auto"/>
              <w:contextualSpacing/>
              <w:jc w:val="both"/>
              <w:rPr>
                <w:rFonts w:ascii="Times New Roman" w:hAnsi="Times New Roman"/>
                <w:bCs/>
                <w:sz w:val="24"/>
                <w:szCs w:val="24"/>
              </w:rPr>
            </w:pPr>
          </w:p>
        </w:tc>
        <w:tc>
          <w:tcPr>
            <w:tcW w:w="6575" w:type="dxa"/>
            <w:tcBorders>
              <w:top w:val="single" w:sz="4" w:space="0" w:color="000000"/>
              <w:left w:val="single" w:sz="4" w:space="0" w:color="000000"/>
              <w:bottom w:val="single" w:sz="4" w:space="0" w:color="000000"/>
              <w:right w:val="single" w:sz="4" w:space="0" w:color="000000"/>
            </w:tcBorders>
          </w:tcPr>
          <w:p w14:paraId="5E98246E" w14:textId="642490A6" w:rsidR="009B014E" w:rsidRPr="009A56B8" w:rsidRDefault="00347583">
            <w:pPr>
              <w:widowControl w:val="0"/>
              <w:spacing w:after="0" w:line="240" w:lineRule="auto"/>
              <w:contextualSpacing/>
              <w:jc w:val="both"/>
              <w:rPr>
                <w:rFonts w:ascii="Times New Roman" w:hAnsi="Times New Roman"/>
                <w:i/>
                <w:iCs/>
                <w:sz w:val="24"/>
                <w:szCs w:val="24"/>
              </w:rPr>
            </w:pPr>
            <w:r w:rsidRPr="009A56B8">
              <w:rPr>
                <w:rFonts w:ascii="Times New Roman" w:hAnsi="Times New Roman"/>
                <w:b/>
                <w:bCs/>
                <w:sz w:val="24"/>
                <w:szCs w:val="24"/>
              </w:rPr>
              <w:t>Кінцевий строк подання тендерних пропозицій — 30.01.2024 р. до 00:00 год.</w:t>
            </w:r>
            <w:r w:rsidRPr="009A56B8">
              <w:rPr>
                <w:rFonts w:ascii="Times New Roman" w:hAnsi="Times New Roman"/>
                <w:sz w:val="24"/>
                <w:szCs w:val="24"/>
              </w:rPr>
              <w:t xml:space="preserve"> (</w:t>
            </w:r>
            <w:r w:rsidRPr="009A56B8">
              <w:rPr>
                <w:rFonts w:ascii="Times New Roman" w:hAnsi="Times New Roman"/>
                <w:i/>
                <w:iCs/>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DBA871A"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7DD9C94"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BCCB315"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6FEF3E3"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DF1B56"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328A436"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93069A8"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014E" w:rsidRPr="009A56B8" w14:paraId="5426E4A1" w14:textId="77777777">
        <w:trPr>
          <w:trHeight w:val="60"/>
        </w:trPr>
        <w:tc>
          <w:tcPr>
            <w:tcW w:w="3489" w:type="dxa"/>
            <w:tcBorders>
              <w:top w:val="single" w:sz="4" w:space="0" w:color="000000"/>
              <w:left w:val="single" w:sz="4" w:space="0" w:color="000000"/>
              <w:bottom w:val="single" w:sz="4" w:space="0" w:color="000000"/>
              <w:right w:val="single" w:sz="4" w:space="0" w:color="000000"/>
            </w:tcBorders>
          </w:tcPr>
          <w:p w14:paraId="2AB4584E" w14:textId="77777777" w:rsidR="009B014E" w:rsidRPr="009A56B8" w:rsidRDefault="00347583">
            <w:pPr>
              <w:widowControl w:val="0"/>
              <w:spacing w:after="0" w:line="240" w:lineRule="auto"/>
              <w:contextualSpacing/>
              <w:rPr>
                <w:rFonts w:ascii="Times New Roman" w:hAnsi="Times New Roman"/>
                <w:sz w:val="24"/>
                <w:szCs w:val="24"/>
              </w:rPr>
            </w:pPr>
            <w:bookmarkStart w:id="8" w:name="_Hlk126320130"/>
            <w:bookmarkEnd w:id="8"/>
            <w:r w:rsidRPr="009A56B8">
              <w:rPr>
                <w:rFonts w:ascii="Times New Roman" w:hAnsi="Times New Roman"/>
                <w:sz w:val="24"/>
                <w:szCs w:val="24"/>
              </w:rPr>
              <w:t>4.2. Дата та час розкриття тендерних пропозицій</w:t>
            </w:r>
          </w:p>
          <w:p w14:paraId="63AC7BF4" w14:textId="77777777" w:rsidR="009B014E" w:rsidRPr="009A56B8" w:rsidRDefault="009B014E">
            <w:pPr>
              <w:widowControl w:val="0"/>
              <w:spacing w:after="0" w:line="240" w:lineRule="auto"/>
              <w:contextualSpacing/>
              <w:rPr>
                <w:rFonts w:ascii="Times New Roman" w:hAnsi="Times New Roman"/>
                <w:sz w:val="24"/>
                <w:szCs w:val="24"/>
              </w:rPr>
            </w:pPr>
          </w:p>
        </w:tc>
        <w:tc>
          <w:tcPr>
            <w:tcW w:w="6575" w:type="dxa"/>
            <w:tcBorders>
              <w:top w:val="dashed" w:sz="8" w:space="0" w:color="000000"/>
              <w:left w:val="single" w:sz="4" w:space="0" w:color="000000"/>
              <w:bottom w:val="single" w:sz="4" w:space="0" w:color="000000"/>
              <w:right w:val="single" w:sz="4" w:space="0" w:color="000000"/>
            </w:tcBorders>
          </w:tcPr>
          <w:p w14:paraId="6B1C34C0" w14:textId="77777777" w:rsidR="009B014E" w:rsidRPr="009A56B8" w:rsidRDefault="00347583">
            <w:pPr>
              <w:widowControl w:val="0"/>
              <w:spacing w:after="0" w:line="240" w:lineRule="auto"/>
              <w:contextualSpacing/>
              <w:jc w:val="both"/>
              <w:rPr>
                <w:rFonts w:ascii="Times New Roman" w:hAnsi="Times New Roman"/>
                <w:b/>
                <w:bCs/>
                <w:i/>
                <w:iCs/>
                <w:sz w:val="24"/>
                <w:szCs w:val="24"/>
                <w:shd w:val="clear" w:color="auto" w:fill="FFFFFF"/>
              </w:rPr>
            </w:pPr>
            <w:r w:rsidRPr="009A56B8">
              <w:rPr>
                <w:rFonts w:ascii="Times New Roman" w:hAnsi="Times New Roman"/>
                <w:b/>
                <w:bCs/>
                <w:i/>
                <w:iCs/>
                <w:sz w:val="24"/>
                <w:szCs w:val="24"/>
              </w:rPr>
              <w:t>Відкриті торги проводяться із застосування електронного</w:t>
            </w:r>
            <w:r w:rsidRPr="009A56B8">
              <w:rPr>
                <w:rFonts w:ascii="Times New Roman" w:hAnsi="Times New Roman"/>
                <w:b/>
                <w:bCs/>
                <w:i/>
                <w:iCs/>
                <w:sz w:val="24"/>
                <w:szCs w:val="24"/>
                <w:shd w:val="clear" w:color="auto" w:fill="FFFFFF"/>
              </w:rPr>
              <w:t xml:space="preserve">  аукціону*.</w:t>
            </w:r>
          </w:p>
          <w:p w14:paraId="3420A648"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97EDCC"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568A9C8D"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EA4A737"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lastRenderedPageBreak/>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9A56B8">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9A56B8">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2DAFA23A"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45EF5C38"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AB19F52" w14:textId="77777777" w:rsidR="009B014E" w:rsidRPr="009A56B8" w:rsidRDefault="009B014E">
            <w:pPr>
              <w:widowControl w:val="0"/>
              <w:spacing w:after="0" w:line="240" w:lineRule="auto"/>
              <w:contextualSpacing/>
              <w:jc w:val="both"/>
              <w:rPr>
                <w:rFonts w:ascii="Times New Roman" w:hAnsi="Times New Roman"/>
                <w:sz w:val="24"/>
                <w:szCs w:val="24"/>
              </w:rPr>
            </w:pPr>
          </w:p>
          <w:p w14:paraId="5B39D17F" w14:textId="77777777" w:rsidR="009B014E" w:rsidRPr="009A56B8" w:rsidRDefault="00347583">
            <w:pPr>
              <w:widowControl w:val="0"/>
              <w:spacing w:after="0" w:line="240" w:lineRule="auto"/>
              <w:contextualSpacing/>
              <w:jc w:val="both"/>
              <w:rPr>
                <w:rFonts w:ascii="Times New Roman" w:hAnsi="Times New Roman"/>
                <w:b/>
                <w:bCs/>
                <w:i/>
                <w:iCs/>
                <w:sz w:val="24"/>
                <w:szCs w:val="24"/>
                <w:shd w:val="clear" w:color="auto" w:fill="FFFFFF"/>
              </w:rPr>
            </w:pPr>
            <w:r w:rsidRPr="009A56B8">
              <w:rPr>
                <w:rFonts w:ascii="Times New Roman" w:hAnsi="Times New Roman"/>
                <w:b/>
                <w:bCs/>
                <w:sz w:val="24"/>
                <w:szCs w:val="24"/>
              </w:rPr>
              <w:t>*</w:t>
            </w:r>
            <w:r w:rsidRPr="009A56B8">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9A56B8">
              <w:rPr>
                <w:rFonts w:ascii="Times New Roman" w:hAnsi="Times New Roman"/>
                <w:b/>
                <w:bCs/>
                <w:i/>
                <w:iCs/>
                <w:sz w:val="24"/>
                <w:szCs w:val="24"/>
                <w:shd w:val="clear" w:color="auto" w:fill="FFFFFF"/>
              </w:rPr>
              <w:t xml:space="preserve"> </w:t>
            </w:r>
            <w:r w:rsidRPr="009A56B8">
              <w:rPr>
                <w:rFonts w:ascii="Times New Roman" w:hAnsi="Times New Roman"/>
                <w:b/>
                <w:bCs/>
                <w:i/>
                <w:iCs/>
                <w:sz w:val="24"/>
                <w:szCs w:val="24"/>
              </w:rPr>
              <w:t>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9A56B8">
              <w:rPr>
                <w:rFonts w:ascii="Times New Roman" w:hAnsi="Times New Roman"/>
                <w:b/>
                <w:bCs/>
                <w:sz w:val="24"/>
                <w:szCs w:val="24"/>
              </w:rPr>
              <w:t xml:space="preserve">. </w:t>
            </w:r>
          </w:p>
        </w:tc>
      </w:tr>
      <w:tr w:rsidR="009B014E" w:rsidRPr="009A56B8" w14:paraId="5B1F2B90" w14:textId="77777777">
        <w:trPr>
          <w:trHeight w:val="23"/>
        </w:trPr>
        <w:tc>
          <w:tcPr>
            <w:tcW w:w="10064" w:type="dxa"/>
            <w:gridSpan w:val="2"/>
            <w:tcBorders>
              <w:top w:val="single" w:sz="4" w:space="0" w:color="000000"/>
              <w:left w:val="single" w:sz="4" w:space="0" w:color="000000"/>
              <w:bottom w:val="single" w:sz="4" w:space="0" w:color="000000"/>
              <w:right w:val="single" w:sz="4" w:space="0" w:color="000000"/>
            </w:tcBorders>
          </w:tcPr>
          <w:p w14:paraId="731DD91D" w14:textId="77777777" w:rsidR="009B014E" w:rsidRPr="009A56B8" w:rsidRDefault="00347583">
            <w:pPr>
              <w:widowControl w:val="0"/>
              <w:spacing w:after="0" w:line="240" w:lineRule="auto"/>
              <w:contextualSpacing/>
              <w:jc w:val="center"/>
              <w:rPr>
                <w:rFonts w:ascii="Times New Roman" w:hAnsi="Times New Roman"/>
                <w:sz w:val="24"/>
                <w:szCs w:val="24"/>
                <w:lang w:eastAsia="ru-RU"/>
              </w:rPr>
            </w:pPr>
            <w:r w:rsidRPr="009A56B8">
              <w:rPr>
                <w:rFonts w:ascii="Times New Roman" w:hAnsi="Times New Roman"/>
                <w:b/>
                <w:bCs/>
                <w:sz w:val="24"/>
                <w:szCs w:val="24"/>
                <w:lang w:eastAsia="ru-RU"/>
              </w:rPr>
              <w:lastRenderedPageBreak/>
              <w:t xml:space="preserve">Розділ 5. Оцінка тендерної пропозиції </w:t>
            </w:r>
          </w:p>
        </w:tc>
      </w:tr>
      <w:tr w:rsidR="009B014E" w:rsidRPr="009A56B8" w14:paraId="6B1F9BDA" w14:textId="77777777">
        <w:trPr>
          <w:trHeight w:val="274"/>
        </w:trPr>
        <w:tc>
          <w:tcPr>
            <w:tcW w:w="3489" w:type="dxa"/>
            <w:tcBorders>
              <w:top w:val="single" w:sz="4" w:space="0" w:color="000000"/>
              <w:left w:val="single" w:sz="4" w:space="0" w:color="000000"/>
              <w:bottom w:val="single" w:sz="4" w:space="0" w:color="000000"/>
              <w:right w:val="single" w:sz="4" w:space="0" w:color="000000"/>
            </w:tcBorders>
          </w:tcPr>
          <w:p w14:paraId="55D7213B" w14:textId="77777777" w:rsidR="009B014E" w:rsidRPr="009A56B8" w:rsidRDefault="00347583">
            <w:pPr>
              <w:widowControl w:val="0"/>
              <w:spacing w:after="0" w:line="240" w:lineRule="auto"/>
              <w:contextualSpacing/>
              <w:rPr>
                <w:rFonts w:ascii="Times New Roman" w:hAnsi="Times New Roman"/>
                <w:bCs/>
                <w:sz w:val="24"/>
                <w:szCs w:val="24"/>
              </w:rPr>
            </w:pPr>
            <w:bookmarkStart w:id="9" w:name="_Hlk117684213"/>
            <w:bookmarkEnd w:id="9"/>
            <w:r w:rsidRPr="009A56B8">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14:paraId="3922C02E" w14:textId="77777777" w:rsidR="009B014E" w:rsidRPr="009A56B8" w:rsidRDefault="009B014E">
            <w:pPr>
              <w:widowControl w:val="0"/>
              <w:spacing w:after="0" w:line="240" w:lineRule="auto"/>
              <w:contextualSpacing/>
              <w:rPr>
                <w:rFonts w:ascii="Times New Roman" w:hAnsi="Times New Roman"/>
                <w:bCs/>
                <w:sz w:val="24"/>
                <w:szCs w:val="24"/>
              </w:rPr>
            </w:pPr>
          </w:p>
          <w:p w14:paraId="05338632" w14:textId="77777777" w:rsidR="009B014E" w:rsidRPr="009A56B8" w:rsidRDefault="009B014E">
            <w:pPr>
              <w:widowControl w:val="0"/>
              <w:spacing w:after="0" w:line="240" w:lineRule="auto"/>
              <w:contextualSpacing/>
              <w:rPr>
                <w:rFonts w:ascii="Times New Roman" w:hAnsi="Times New Roman"/>
                <w:bCs/>
                <w:sz w:val="24"/>
                <w:szCs w:val="24"/>
              </w:rPr>
            </w:pPr>
          </w:p>
          <w:p w14:paraId="24AFEBB5" w14:textId="77777777" w:rsidR="009B014E" w:rsidRPr="009A56B8" w:rsidRDefault="009B014E">
            <w:pPr>
              <w:widowControl w:val="0"/>
              <w:spacing w:after="0" w:line="240" w:lineRule="auto"/>
              <w:contextualSpacing/>
              <w:rPr>
                <w:rFonts w:ascii="Times New Roman" w:hAnsi="Times New Roman"/>
                <w:bCs/>
                <w:sz w:val="24"/>
                <w:szCs w:val="24"/>
              </w:rPr>
            </w:pPr>
          </w:p>
          <w:p w14:paraId="0BF2336F" w14:textId="77777777" w:rsidR="009B014E" w:rsidRPr="009A56B8" w:rsidRDefault="009B014E">
            <w:pPr>
              <w:widowControl w:val="0"/>
              <w:spacing w:after="0" w:line="240" w:lineRule="auto"/>
              <w:contextualSpacing/>
              <w:rPr>
                <w:rFonts w:ascii="Times New Roman" w:hAnsi="Times New Roman"/>
                <w:bCs/>
                <w:sz w:val="24"/>
                <w:szCs w:val="24"/>
              </w:rPr>
            </w:pPr>
          </w:p>
          <w:p w14:paraId="65ABD109" w14:textId="77777777" w:rsidR="009B014E" w:rsidRPr="009A56B8" w:rsidRDefault="009B014E">
            <w:pPr>
              <w:widowControl w:val="0"/>
              <w:spacing w:after="0" w:line="240" w:lineRule="auto"/>
              <w:contextualSpacing/>
              <w:rPr>
                <w:rFonts w:ascii="Times New Roman" w:hAnsi="Times New Roman"/>
                <w:bCs/>
                <w:sz w:val="24"/>
                <w:szCs w:val="24"/>
              </w:rPr>
            </w:pPr>
          </w:p>
          <w:p w14:paraId="0B7F2A74" w14:textId="77777777" w:rsidR="009B014E" w:rsidRPr="009A56B8" w:rsidRDefault="009B014E">
            <w:pPr>
              <w:widowControl w:val="0"/>
              <w:spacing w:after="0" w:line="240" w:lineRule="auto"/>
              <w:contextualSpacing/>
              <w:rPr>
                <w:rFonts w:ascii="Times New Roman" w:hAnsi="Times New Roman"/>
                <w:bCs/>
                <w:sz w:val="24"/>
                <w:szCs w:val="24"/>
              </w:rPr>
            </w:pPr>
          </w:p>
          <w:p w14:paraId="288C5200" w14:textId="77777777" w:rsidR="009B014E" w:rsidRPr="009A56B8" w:rsidRDefault="009B014E">
            <w:pPr>
              <w:widowControl w:val="0"/>
              <w:spacing w:after="0" w:line="240" w:lineRule="auto"/>
              <w:contextualSpacing/>
              <w:rPr>
                <w:rFonts w:ascii="Times New Roman" w:hAnsi="Times New Roman"/>
                <w:bCs/>
                <w:sz w:val="24"/>
                <w:szCs w:val="24"/>
              </w:rPr>
            </w:pPr>
          </w:p>
          <w:p w14:paraId="2A3283C5" w14:textId="77777777" w:rsidR="009B014E" w:rsidRPr="009A56B8" w:rsidRDefault="009B014E">
            <w:pPr>
              <w:widowControl w:val="0"/>
              <w:spacing w:after="0" w:line="240" w:lineRule="auto"/>
              <w:contextualSpacing/>
              <w:rPr>
                <w:rFonts w:ascii="Times New Roman" w:hAnsi="Times New Roman"/>
                <w:bCs/>
                <w:sz w:val="24"/>
                <w:szCs w:val="24"/>
              </w:rPr>
            </w:pPr>
          </w:p>
          <w:p w14:paraId="6EF5F820" w14:textId="77777777" w:rsidR="009B014E" w:rsidRPr="009A56B8" w:rsidRDefault="009B014E">
            <w:pPr>
              <w:widowControl w:val="0"/>
              <w:spacing w:after="0" w:line="240" w:lineRule="auto"/>
              <w:contextualSpacing/>
              <w:rPr>
                <w:rFonts w:ascii="Times New Roman" w:hAnsi="Times New Roman"/>
                <w:bCs/>
                <w:sz w:val="24"/>
                <w:szCs w:val="24"/>
              </w:rPr>
            </w:pPr>
          </w:p>
          <w:p w14:paraId="6D3CE27A" w14:textId="77777777" w:rsidR="009B014E" w:rsidRPr="009A56B8" w:rsidRDefault="009B014E">
            <w:pPr>
              <w:widowControl w:val="0"/>
              <w:spacing w:after="0" w:line="240" w:lineRule="auto"/>
              <w:contextualSpacing/>
              <w:rPr>
                <w:rFonts w:ascii="Times New Roman" w:hAnsi="Times New Roman"/>
                <w:bCs/>
                <w:sz w:val="24"/>
                <w:szCs w:val="24"/>
              </w:rPr>
            </w:pPr>
          </w:p>
          <w:p w14:paraId="53C95017" w14:textId="77777777" w:rsidR="009B014E" w:rsidRPr="009A56B8" w:rsidRDefault="009B014E">
            <w:pPr>
              <w:widowControl w:val="0"/>
              <w:spacing w:after="0" w:line="240" w:lineRule="auto"/>
              <w:contextualSpacing/>
              <w:rPr>
                <w:rFonts w:ascii="Times New Roman" w:hAnsi="Times New Roman"/>
                <w:bCs/>
                <w:sz w:val="24"/>
                <w:szCs w:val="24"/>
              </w:rPr>
            </w:pPr>
          </w:p>
          <w:p w14:paraId="6D12603D" w14:textId="77777777" w:rsidR="009B014E" w:rsidRPr="009A56B8" w:rsidRDefault="009B014E">
            <w:pPr>
              <w:widowControl w:val="0"/>
              <w:spacing w:after="0" w:line="240" w:lineRule="auto"/>
              <w:contextualSpacing/>
              <w:rPr>
                <w:rFonts w:ascii="Times New Roman" w:hAnsi="Times New Roman"/>
                <w:bCs/>
                <w:sz w:val="24"/>
                <w:szCs w:val="24"/>
              </w:rPr>
            </w:pPr>
          </w:p>
          <w:p w14:paraId="7502F4D9" w14:textId="77777777" w:rsidR="009B014E" w:rsidRPr="009A56B8" w:rsidRDefault="009B014E">
            <w:pPr>
              <w:widowControl w:val="0"/>
              <w:spacing w:after="0" w:line="240" w:lineRule="auto"/>
              <w:contextualSpacing/>
              <w:rPr>
                <w:rFonts w:ascii="Times New Roman" w:hAnsi="Times New Roman"/>
                <w:bCs/>
                <w:sz w:val="24"/>
                <w:szCs w:val="24"/>
              </w:rPr>
            </w:pPr>
          </w:p>
          <w:p w14:paraId="0D78303B" w14:textId="77777777" w:rsidR="009B014E" w:rsidRPr="009A56B8" w:rsidRDefault="009B014E">
            <w:pPr>
              <w:widowControl w:val="0"/>
              <w:spacing w:after="0" w:line="240" w:lineRule="auto"/>
              <w:contextualSpacing/>
              <w:rPr>
                <w:rFonts w:ascii="Times New Roman" w:hAnsi="Times New Roman"/>
                <w:bCs/>
                <w:sz w:val="24"/>
                <w:szCs w:val="24"/>
              </w:rPr>
            </w:pPr>
          </w:p>
          <w:p w14:paraId="56DF039A" w14:textId="77777777" w:rsidR="009B014E" w:rsidRPr="009A56B8" w:rsidRDefault="009B014E">
            <w:pPr>
              <w:widowControl w:val="0"/>
              <w:spacing w:after="0" w:line="240" w:lineRule="auto"/>
              <w:contextualSpacing/>
              <w:rPr>
                <w:rFonts w:ascii="Times New Roman" w:hAnsi="Times New Roman"/>
                <w:bCs/>
                <w:sz w:val="24"/>
                <w:szCs w:val="24"/>
              </w:rPr>
            </w:pPr>
          </w:p>
          <w:p w14:paraId="4499FF51" w14:textId="77777777" w:rsidR="009B014E" w:rsidRPr="009A56B8" w:rsidRDefault="009B014E">
            <w:pPr>
              <w:widowControl w:val="0"/>
              <w:spacing w:after="0" w:line="240" w:lineRule="auto"/>
              <w:contextualSpacing/>
              <w:rPr>
                <w:rFonts w:ascii="Times New Roman" w:hAnsi="Times New Roman"/>
                <w:bCs/>
                <w:sz w:val="24"/>
                <w:szCs w:val="24"/>
              </w:rPr>
            </w:pPr>
          </w:p>
          <w:p w14:paraId="62E48E21" w14:textId="77777777" w:rsidR="009B014E" w:rsidRPr="009A56B8" w:rsidRDefault="009B014E">
            <w:pPr>
              <w:widowControl w:val="0"/>
              <w:spacing w:after="0" w:line="240" w:lineRule="auto"/>
              <w:contextualSpacing/>
              <w:rPr>
                <w:rFonts w:ascii="Times New Roman" w:hAnsi="Times New Roman"/>
                <w:bCs/>
                <w:sz w:val="24"/>
                <w:szCs w:val="24"/>
              </w:rPr>
            </w:pPr>
          </w:p>
          <w:p w14:paraId="752D81AB" w14:textId="77777777" w:rsidR="009B014E" w:rsidRPr="009A56B8" w:rsidRDefault="009B014E">
            <w:pPr>
              <w:widowControl w:val="0"/>
              <w:spacing w:after="0" w:line="240" w:lineRule="auto"/>
              <w:contextualSpacing/>
              <w:rPr>
                <w:rFonts w:ascii="Times New Roman" w:hAnsi="Times New Roman"/>
                <w:bCs/>
                <w:sz w:val="24"/>
                <w:szCs w:val="24"/>
              </w:rPr>
            </w:pPr>
          </w:p>
          <w:p w14:paraId="6DD47CB9" w14:textId="77777777" w:rsidR="009B014E" w:rsidRPr="009A56B8" w:rsidRDefault="009B014E">
            <w:pPr>
              <w:widowControl w:val="0"/>
              <w:spacing w:after="0" w:line="240" w:lineRule="auto"/>
              <w:contextualSpacing/>
              <w:rPr>
                <w:rFonts w:ascii="Times New Roman" w:hAnsi="Times New Roman"/>
                <w:bCs/>
                <w:sz w:val="24"/>
                <w:szCs w:val="24"/>
              </w:rPr>
            </w:pPr>
          </w:p>
          <w:p w14:paraId="0BC1ABF0" w14:textId="77777777" w:rsidR="009B014E" w:rsidRPr="009A56B8" w:rsidRDefault="009B014E">
            <w:pPr>
              <w:widowControl w:val="0"/>
              <w:spacing w:after="0" w:line="240" w:lineRule="auto"/>
              <w:contextualSpacing/>
              <w:rPr>
                <w:rFonts w:ascii="Times New Roman" w:hAnsi="Times New Roman"/>
                <w:bCs/>
                <w:sz w:val="24"/>
                <w:szCs w:val="24"/>
              </w:rPr>
            </w:pPr>
          </w:p>
          <w:p w14:paraId="1FEDCADD" w14:textId="77777777" w:rsidR="009B014E" w:rsidRPr="009A56B8" w:rsidRDefault="009B014E">
            <w:pPr>
              <w:widowControl w:val="0"/>
              <w:spacing w:after="0" w:line="240" w:lineRule="auto"/>
              <w:contextualSpacing/>
              <w:rPr>
                <w:rFonts w:ascii="Times New Roman" w:hAnsi="Times New Roman"/>
                <w:bCs/>
                <w:sz w:val="24"/>
                <w:szCs w:val="24"/>
              </w:rPr>
            </w:pPr>
          </w:p>
          <w:p w14:paraId="008C4E5D" w14:textId="77777777" w:rsidR="009B014E" w:rsidRPr="009A56B8" w:rsidRDefault="009B014E">
            <w:pPr>
              <w:widowControl w:val="0"/>
              <w:spacing w:after="0" w:line="240" w:lineRule="auto"/>
              <w:contextualSpacing/>
              <w:rPr>
                <w:rFonts w:ascii="Times New Roman" w:hAnsi="Times New Roman"/>
                <w:bCs/>
                <w:sz w:val="24"/>
                <w:szCs w:val="24"/>
              </w:rPr>
            </w:pPr>
          </w:p>
          <w:p w14:paraId="21A7039A" w14:textId="77777777" w:rsidR="009B014E" w:rsidRPr="009A56B8" w:rsidRDefault="009B014E">
            <w:pPr>
              <w:widowControl w:val="0"/>
              <w:spacing w:after="0" w:line="240" w:lineRule="auto"/>
              <w:contextualSpacing/>
              <w:rPr>
                <w:rFonts w:ascii="Times New Roman" w:hAnsi="Times New Roman"/>
                <w:bCs/>
                <w:sz w:val="24"/>
                <w:szCs w:val="24"/>
              </w:rPr>
            </w:pPr>
          </w:p>
          <w:p w14:paraId="1F41FF2B" w14:textId="77777777" w:rsidR="009B014E" w:rsidRPr="009A56B8" w:rsidRDefault="009B014E">
            <w:pPr>
              <w:widowControl w:val="0"/>
              <w:spacing w:after="0" w:line="240" w:lineRule="auto"/>
              <w:contextualSpacing/>
              <w:rPr>
                <w:rFonts w:ascii="Times New Roman" w:hAnsi="Times New Roman"/>
                <w:bCs/>
                <w:sz w:val="24"/>
                <w:szCs w:val="24"/>
              </w:rPr>
            </w:pPr>
          </w:p>
          <w:p w14:paraId="41E6D9E4" w14:textId="77777777" w:rsidR="009B014E" w:rsidRPr="009A56B8" w:rsidRDefault="009B014E">
            <w:pPr>
              <w:widowControl w:val="0"/>
              <w:spacing w:after="0" w:line="240" w:lineRule="auto"/>
              <w:contextualSpacing/>
              <w:rPr>
                <w:rFonts w:ascii="Times New Roman" w:hAnsi="Times New Roman"/>
                <w:bCs/>
                <w:sz w:val="24"/>
                <w:szCs w:val="24"/>
              </w:rPr>
            </w:pPr>
          </w:p>
          <w:p w14:paraId="5041EA0A" w14:textId="77777777" w:rsidR="009B014E" w:rsidRPr="009A56B8" w:rsidRDefault="009B014E">
            <w:pPr>
              <w:widowControl w:val="0"/>
              <w:spacing w:after="0" w:line="240" w:lineRule="auto"/>
              <w:contextualSpacing/>
              <w:rPr>
                <w:rFonts w:ascii="Times New Roman" w:hAnsi="Times New Roman"/>
                <w:bCs/>
                <w:sz w:val="24"/>
                <w:szCs w:val="24"/>
              </w:rPr>
            </w:pPr>
          </w:p>
          <w:p w14:paraId="0BBC5A80" w14:textId="77777777" w:rsidR="009B014E" w:rsidRPr="009A56B8" w:rsidRDefault="009B014E">
            <w:pPr>
              <w:widowControl w:val="0"/>
              <w:spacing w:after="0" w:line="240" w:lineRule="auto"/>
              <w:contextualSpacing/>
              <w:rPr>
                <w:rFonts w:ascii="Times New Roman" w:hAnsi="Times New Roman"/>
                <w:bCs/>
                <w:sz w:val="24"/>
                <w:szCs w:val="24"/>
              </w:rPr>
            </w:pPr>
          </w:p>
          <w:p w14:paraId="53E8A44F" w14:textId="77777777" w:rsidR="009B014E" w:rsidRPr="009A56B8" w:rsidRDefault="009B014E">
            <w:pPr>
              <w:widowControl w:val="0"/>
              <w:spacing w:after="0" w:line="240" w:lineRule="auto"/>
              <w:contextualSpacing/>
              <w:rPr>
                <w:rFonts w:ascii="Times New Roman" w:hAnsi="Times New Roman"/>
                <w:bCs/>
                <w:sz w:val="24"/>
                <w:szCs w:val="24"/>
              </w:rPr>
            </w:pPr>
          </w:p>
          <w:p w14:paraId="1EF4534D" w14:textId="77777777" w:rsidR="009B014E" w:rsidRPr="009A56B8" w:rsidRDefault="009B014E">
            <w:pPr>
              <w:widowControl w:val="0"/>
              <w:spacing w:after="0" w:line="240" w:lineRule="auto"/>
              <w:contextualSpacing/>
              <w:rPr>
                <w:rFonts w:ascii="Times New Roman" w:hAnsi="Times New Roman"/>
                <w:bCs/>
                <w:sz w:val="24"/>
                <w:szCs w:val="24"/>
              </w:rPr>
            </w:pPr>
          </w:p>
          <w:p w14:paraId="1E2C7A54" w14:textId="77777777" w:rsidR="009B014E" w:rsidRPr="009A56B8" w:rsidRDefault="009B014E">
            <w:pPr>
              <w:widowControl w:val="0"/>
              <w:spacing w:after="0" w:line="240" w:lineRule="auto"/>
              <w:contextualSpacing/>
              <w:rPr>
                <w:rFonts w:ascii="Times New Roman" w:hAnsi="Times New Roman"/>
                <w:bCs/>
                <w:sz w:val="24"/>
                <w:szCs w:val="24"/>
              </w:rPr>
            </w:pPr>
          </w:p>
          <w:p w14:paraId="2B5DBBB0" w14:textId="77777777" w:rsidR="009B014E" w:rsidRPr="009A56B8" w:rsidRDefault="009B014E">
            <w:pPr>
              <w:widowControl w:val="0"/>
              <w:spacing w:after="0" w:line="240" w:lineRule="auto"/>
              <w:contextualSpacing/>
              <w:rPr>
                <w:rFonts w:ascii="Times New Roman" w:hAnsi="Times New Roman"/>
                <w:bCs/>
                <w:sz w:val="24"/>
                <w:szCs w:val="24"/>
              </w:rPr>
            </w:pPr>
          </w:p>
          <w:p w14:paraId="45F61A3E" w14:textId="77777777" w:rsidR="009B014E" w:rsidRPr="009A56B8" w:rsidRDefault="009B014E">
            <w:pPr>
              <w:widowControl w:val="0"/>
              <w:spacing w:after="0" w:line="240" w:lineRule="auto"/>
              <w:contextualSpacing/>
              <w:rPr>
                <w:rFonts w:ascii="Times New Roman" w:hAnsi="Times New Roman"/>
                <w:bCs/>
                <w:sz w:val="24"/>
                <w:szCs w:val="24"/>
              </w:rPr>
            </w:pPr>
          </w:p>
          <w:p w14:paraId="0D59850F" w14:textId="77777777" w:rsidR="009B014E" w:rsidRPr="009A56B8" w:rsidRDefault="009B014E">
            <w:pPr>
              <w:widowControl w:val="0"/>
              <w:spacing w:after="0" w:line="240" w:lineRule="auto"/>
              <w:contextualSpacing/>
              <w:rPr>
                <w:rFonts w:ascii="Times New Roman" w:hAnsi="Times New Roman"/>
                <w:bCs/>
                <w:sz w:val="24"/>
                <w:szCs w:val="24"/>
              </w:rPr>
            </w:pPr>
          </w:p>
          <w:p w14:paraId="3E523D55" w14:textId="77777777" w:rsidR="009B014E" w:rsidRPr="009A56B8" w:rsidRDefault="009B014E">
            <w:pPr>
              <w:widowControl w:val="0"/>
              <w:spacing w:after="0" w:line="240" w:lineRule="auto"/>
              <w:contextualSpacing/>
              <w:rPr>
                <w:rFonts w:ascii="Times New Roman" w:hAnsi="Times New Roman"/>
                <w:bCs/>
                <w:sz w:val="24"/>
                <w:szCs w:val="24"/>
              </w:rPr>
            </w:pPr>
          </w:p>
          <w:p w14:paraId="7407B826" w14:textId="77777777" w:rsidR="009B014E" w:rsidRPr="009A56B8" w:rsidRDefault="009B014E">
            <w:pPr>
              <w:widowControl w:val="0"/>
              <w:spacing w:after="0" w:line="240" w:lineRule="auto"/>
              <w:contextualSpacing/>
              <w:rPr>
                <w:rFonts w:ascii="Times New Roman" w:hAnsi="Times New Roman"/>
                <w:bCs/>
                <w:sz w:val="24"/>
                <w:szCs w:val="24"/>
              </w:rPr>
            </w:pPr>
          </w:p>
          <w:p w14:paraId="67307493" w14:textId="77777777" w:rsidR="009B014E" w:rsidRPr="009A56B8" w:rsidRDefault="009B014E">
            <w:pPr>
              <w:widowControl w:val="0"/>
              <w:spacing w:after="0" w:line="240" w:lineRule="auto"/>
              <w:contextualSpacing/>
              <w:rPr>
                <w:rFonts w:ascii="Times New Roman" w:hAnsi="Times New Roman"/>
                <w:bCs/>
                <w:sz w:val="24"/>
                <w:szCs w:val="24"/>
              </w:rPr>
            </w:pPr>
          </w:p>
          <w:p w14:paraId="48F52576" w14:textId="77777777" w:rsidR="009B014E" w:rsidRPr="009A56B8" w:rsidRDefault="009B014E">
            <w:pPr>
              <w:widowControl w:val="0"/>
              <w:spacing w:after="0" w:line="240" w:lineRule="auto"/>
              <w:contextualSpacing/>
              <w:rPr>
                <w:rFonts w:ascii="Times New Roman" w:hAnsi="Times New Roman"/>
                <w:bCs/>
                <w:sz w:val="24"/>
                <w:szCs w:val="24"/>
              </w:rPr>
            </w:pPr>
          </w:p>
          <w:p w14:paraId="7FAAF595" w14:textId="77777777" w:rsidR="009B014E" w:rsidRPr="009A56B8" w:rsidRDefault="009B014E">
            <w:pPr>
              <w:widowControl w:val="0"/>
              <w:spacing w:after="0" w:line="240" w:lineRule="auto"/>
              <w:contextualSpacing/>
              <w:rPr>
                <w:rFonts w:ascii="Times New Roman" w:hAnsi="Times New Roman"/>
                <w:bCs/>
                <w:sz w:val="24"/>
                <w:szCs w:val="24"/>
              </w:rPr>
            </w:pPr>
          </w:p>
          <w:p w14:paraId="5C9C4D8A" w14:textId="77777777" w:rsidR="009B014E" w:rsidRPr="009A56B8" w:rsidRDefault="009B014E">
            <w:pPr>
              <w:widowControl w:val="0"/>
              <w:spacing w:after="0" w:line="240" w:lineRule="auto"/>
              <w:contextualSpacing/>
              <w:rPr>
                <w:rFonts w:ascii="Times New Roman" w:hAnsi="Times New Roman"/>
                <w:bCs/>
                <w:sz w:val="24"/>
                <w:szCs w:val="24"/>
              </w:rPr>
            </w:pPr>
          </w:p>
          <w:p w14:paraId="73577D13" w14:textId="77777777" w:rsidR="009B014E" w:rsidRPr="009A56B8" w:rsidRDefault="009B014E">
            <w:pPr>
              <w:widowControl w:val="0"/>
              <w:spacing w:after="0" w:line="240" w:lineRule="auto"/>
              <w:contextualSpacing/>
              <w:rPr>
                <w:rFonts w:ascii="Times New Roman" w:hAnsi="Times New Roman"/>
                <w:bCs/>
                <w:sz w:val="24"/>
                <w:szCs w:val="24"/>
              </w:rPr>
            </w:pPr>
          </w:p>
        </w:tc>
        <w:tc>
          <w:tcPr>
            <w:tcW w:w="6575" w:type="dxa"/>
            <w:tcBorders>
              <w:top w:val="single" w:sz="4" w:space="0" w:color="000000"/>
              <w:left w:val="single" w:sz="4" w:space="0" w:color="000000"/>
              <w:bottom w:val="single" w:sz="4" w:space="0" w:color="000000"/>
              <w:right w:val="single" w:sz="4" w:space="0" w:color="000000"/>
            </w:tcBorders>
          </w:tcPr>
          <w:p w14:paraId="7E6628DA"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lastRenderedPageBreak/>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03A2337"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165BDBC"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Оцінка тендерних пропозицій здійснюється на основі критерію «Ціна». Питома вага – 100 %.</w:t>
            </w:r>
          </w:p>
          <w:p w14:paraId="772CBD72"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A6CAAB0"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Оцінка здійснюється щодо предмета закупівлі в цілому.</w:t>
            </w:r>
          </w:p>
          <w:p w14:paraId="05DCE78D"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 xml:space="preserve">2. </w:t>
            </w:r>
            <w:r w:rsidRPr="009A56B8">
              <w:rPr>
                <w:rFonts w:ascii="Times New Roman" w:hAnsi="Times New Roman"/>
              </w:rPr>
              <w:t xml:space="preserve"> </w:t>
            </w:r>
            <w:r w:rsidRPr="009A56B8">
              <w:rPr>
                <w:rFonts w:ascii="Times New Roman" w:hAnsi="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9A56B8">
              <w:rPr>
                <w:rFonts w:ascii="Times New Roman" w:hAnsi="Times New Roman"/>
                <w:sz w:val="24"/>
                <w:szCs w:val="24"/>
                <w:lang w:eastAsia="ru-RU"/>
              </w:rPr>
              <w:lastRenderedPageBreak/>
              <w:t>документації, шляхом застосування електронного аукціону.</w:t>
            </w:r>
          </w:p>
          <w:p w14:paraId="06ABB5E3"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(у разі якщо подано дві і більше тендерних пропозицій).</w:t>
            </w:r>
          </w:p>
          <w:p w14:paraId="046D78A5"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BA07BD"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C7C788"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 xml:space="preserve">3. </w:t>
            </w:r>
            <w:r w:rsidRPr="009A56B8">
              <w:rPr>
                <w:rFonts w:ascii="Times New Roman" w:hAnsi="Times New Roman"/>
              </w:rPr>
              <w:t xml:space="preserve"> </w:t>
            </w:r>
            <w:r w:rsidRPr="009A56B8">
              <w:rPr>
                <w:rFonts w:ascii="Times New Roman" w:hAnsi="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3E9F92"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5D7C84D8"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 xml:space="preserve">4. </w:t>
            </w:r>
            <w:r w:rsidRPr="009A56B8">
              <w:rPr>
                <w:rFonts w:ascii="Times New Roman" w:hAnsi="Times New Roman"/>
              </w:rPr>
              <w:t xml:space="preserve">  </w:t>
            </w:r>
            <w:r w:rsidRPr="009A56B8">
              <w:rPr>
                <w:rFonts w:ascii="Times New Roman" w:hAnsi="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014663"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ru-RU"/>
              </w:rPr>
            </w:pPr>
            <w:r w:rsidRPr="009A56B8">
              <w:rPr>
                <w:rFonts w:ascii="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4F5F75F"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rPr>
            </w:pPr>
            <w:r w:rsidRPr="009A56B8">
              <w:rPr>
                <w:rFonts w:ascii="Times New Roman" w:hAnsi="Times New Roman"/>
                <w:sz w:val="24"/>
                <w:szCs w:val="24"/>
                <w:lang w:eastAsia="ru-RU"/>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B014E" w:rsidRPr="009A56B8" w14:paraId="2E30C1B6" w14:textId="77777777">
        <w:trPr>
          <w:trHeight w:val="150"/>
        </w:trPr>
        <w:tc>
          <w:tcPr>
            <w:tcW w:w="3489" w:type="dxa"/>
            <w:tcBorders>
              <w:top w:val="single" w:sz="4" w:space="0" w:color="000000"/>
              <w:left w:val="single" w:sz="4" w:space="0" w:color="000000"/>
              <w:bottom w:val="single" w:sz="4" w:space="0" w:color="000000"/>
              <w:right w:val="single" w:sz="4" w:space="0" w:color="000000"/>
            </w:tcBorders>
          </w:tcPr>
          <w:p w14:paraId="36AAD7B5" w14:textId="77777777" w:rsidR="009B014E" w:rsidRPr="009A56B8" w:rsidRDefault="00347583">
            <w:pPr>
              <w:pStyle w:val="20"/>
              <w:widowControl w:val="0"/>
              <w:contextualSpacing/>
              <w:rPr>
                <w:rFonts w:ascii="Times New Roman" w:hAnsi="Times New Roman"/>
                <w:b w:val="0"/>
                <w:bCs/>
                <w:szCs w:val="24"/>
                <w:lang w:eastAsia="ru-RU"/>
              </w:rPr>
            </w:pPr>
            <w:r w:rsidRPr="009A56B8">
              <w:rPr>
                <w:rFonts w:ascii="Times New Roman" w:hAnsi="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575" w:type="dxa"/>
            <w:tcBorders>
              <w:top w:val="single" w:sz="4" w:space="0" w:color="000000"/>
              <w:left w:val="single" w:sz="4" w:space="0" w:color="000000"/>
              <w:bottom w:val="single" w:sz="4" w:space="0" w:color="000000"/>
              <w:right w:val="single" w:sz="4" w:space="0" w:color="000000"/>
            </w:tcBorders>
          </w:tcPr>
          <w:p w14:paraId="5322089B"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rPr>
            </w:pPr>
            <w:r w:rsidRPr="009A56B8">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5BB0F195" w14:textId="77777777" w:rsidR="009B014E" w:rsidRPr="009A56B8" w:rsidRDefault="00347583">
            <w:pPr>
              <w:widowControl w:val="0"/>
              <w:shd w:val="clear" w:color="auto" w:fill="FFFFFF"/>
              <w:spacing w:after="0" w:line="240" w:lineRule="auto"/>
              <w:contextualSpacing/>
              <w:jc w:val="both"/>
              <w:textAlignment w:val="baseline"/>
              <w:rPr>
                <w:rFonts w:ascii="Times New Roman" w:hAnsi="Times New Roman"/>
                <w:sz w:val="24"/>
                <w:szCs w:val="24"/>
                <w:lang w:eastAsia="uk-UA"/>
              </w:rPr>
            </w:pPr>
            <w:r w:rsidRPr="009A56B8">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9B014E" w:rsidRPr="009A56B8" w14:paraId="4524D6D4" w14:textId="77777777">
        <w:trPr>
          <w:trHeight w:val="2400"/>
        </w:trPr>
        <w:tc>
          <w:tcPr>
            <w:tcW w:w="3489" w:type="dxa"/>
            <w:tcBorders>
              <w:top w:val="single" w:sz="4" w:space="0" w:color="000000"/>
              <w:left w:val="single" w:sz="4" w:space="0" w:color="000000"/>
              <w:bottom w:val="single" w:sz="4" w:space="0" w:color="000000"/>
              <w:right w:val="single" w:sz="4" w:space="0" w:color="000000"/>
            </w:tcBorders>
          </w:tcPr>
          <w:p w14:paraId="1F844221"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t>5.2 Обґрунтування аномально низької ціни</w:t>
            </w:r>
          </w:p>
        </w:tc>
        <w:tc>
          <w:tcPr>
            <w:tcW w:w="6575" w:type="dxa"/>
            <w:tcBorders>
              <w:top w:val="single" w:sz="4" w:space="0" w:color="000000"/>
              <w:left w:val="single" w:sz="4" w:space="0" w:color="000000"/>
              <w:bottom w:val="single" w:sz="4" w:space="0" w:color="000000"/>
              <w:right w:val="single" w:sz="4" w:space="0" w:color="000000"/>
            </w:tcBorders>
          </w:tcPr>
          <w:p w14:paraId="2FE9ABC1"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6ED4B2" w14:textId="77777777" w:rsidR="009B014E" w:rsidRPr="009A56B8" w:rsidRDefault="00347583">
            <w:pPr>
              <w:widowControl w:val="0"/>
              <w:spacing w:after="0" w:line="240" w:lineRule="auto"/>
              <w:contextualSpacing/>
              <w:jc w:val="both"/>
              <w:rPr>
                <w:rFonts w:ascii="Times New Roman" w:eastAsia="Times New Roman" w:hAnsi="Times New Roman"/>
                <w:b/>
                <w:bCs/>
                <w:i/>
                <w:iCs/>
                <w:sz w:val="24"/>
                <w:szCs w:val="24"/>
              </w:rPr>
            </w:pPr>
            <w:r w:rsidRPr="009A56B8">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60E27260"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A4AB22D"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EA2585D"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9B014E" w:rsidRPr="009A56B8" w14:paraId="00243D82"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31526433"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575" w:type="dxa"/>
            <w:tcBorders>
              <w:top w:val="single" w:sz="4" w:space="0" w:color="000000"/>
              <w:left w:val="single" w:sz="4" w:space="0" w:color="000000"/>
              <w:bottom w:val="single" w:sz="4" w:space="0" w:color="000000"/>
              <w:right w:val="single" w:sz="4" w:space="0" w:color="000000"/>
            </w:tcBorders>
          </w:tcPr>
          <w:p w14:paraId="40DAC28F"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Вартість тендерної пропозиції та всі інші ціни повинні бути чітко визначені.</w:t>
            </w:r>
          </w:p>
          <w:p w14:paraId="2366AD1C"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0BD7C0"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A56B8">
              <w:rPr>
                <w:rFonts w:ascii="Times New Roman" w:eastAsia="Times New Roman" w:hAnsi="Times New Roman"/>
                <w:i/>
                <w:sz w:val="24"/>
                <w:szCs w:val="24"/>
              </w:rPr>
              <w:t>(у разі встановлення такої вимоги)</w:t>
            </w:r>
            <w:r w:rsidRPr="009A56B8">
              <w:rPr>
                <w:rFonts w:ascii="Times New Roman" w:eastAsia="Times New Roman" w:hAnsi="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w:t>
            </w:r>
            <w:r w:rsidRPr="009A56B8">
              <w:rPr>
                <w:rFonts w:ascii="Times New Roman" w:eastAsia="Times New Roman" w:hAnsi="Times New Roman"/>
                <w:sz w:val="24"/>
                <w:szCs w:val="24"/>
              </w:rPr>
              <w:lastRenderedPageBreak/>
              <w:t>торгів чи визнання торгів такими, що не відбулися).</w:t>
            </w:r>
          </w:p>
          <w:p w14:paraId="2260ACA8"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CC5C94"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80898C5"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b/>
                <w:i/>
                <w:sz w:val="24"/>
                <w:szCs w:val="24"/>
                <w:u w:val="single"/>
              </w:rPr>
              <w:t>Інші умови тендерної документації:</w:t>
            </w:r>
          </w:p>
          <w:p w14:paraId="0CD992EA"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E5CA37"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78B6417"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8BA476"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314876"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6B5D1F9"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452814"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1F7350"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11979B0F"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hAnsi="Times New Roman"/>
                <w:sz w:val="24"/>
                <w:szCs w:val="24"/>
                <w:lang w:eastAsia="ru-RU"/>
              </w:rPr>
              <w:t>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3000,00 грн. (три тисячі гривень 00 копійок).</w:t>
            </w:r>
          </w:p>
        </w:tc>
      </w:tr>
      <w:tr w:rsidR="009B014E" w:rsidRPr="009A56B8" w14:paraId="6BF65790"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09585A67" w14:textId="77777777" w:rsidR="009B014E" w:rsidRPr="009A56B8" w:rsidRDefault="00347583">
            <w:pPr>
              <w:widowControl w:val="0"/>
              <w:spacing w:after="0" w:line="240" w:lineRule="auto"/>
              <w:contextualSpacing/>
              <w:rPr>
                <w:rFonts w:ascii="Times New Roman" w:hAnsi="Times New Roman"/>
                <w:sz w:val="24"/>
                <w:szCs w:val="24"/>
              </w:rPr>
            </w:pPr>
            <w:r w:rsidRPr="009A56B8">
              <w:rPr>
                <w:rFonts w:ascii="Times New Roman" w:hAnsi="Times New Roman"/>
                <w:sz w:val="24"/>
                <w:szCs w:val="24"/>
              </w:rPr>
              <w:lastRenderedPageBreak/>
              <w:t xml:space="preserve">5.3. Відхилення тендерних пропозицій </w:t>
            </w:r>
          </w:p>
        </w:tc>
        <w:tc>
          <w:tcPr>
            <w:tcW w:w="6575" w:type="dxa"/>
            <w:tcBorders>
              <w:top w:val="single" w:sz="4" w:space="0" w:color="000000"/>
              <w:left w:val="single" w:sz="4" w:space="0" w:color="000000"/>
              <w:bottom w:val="single" w:sz="4" w:space="0" w:color="000000"/>
              <w:right w:val="single" w:sz="4" w:space="0" w:color="000000"/>
            </w:tcBorders>
            <w:vAlign w:val="center"/>
          </w:tcPr>
          <w:p w14:paraId="1D90E169"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bookmarkStart w:id="10" w:name="n488"/>
            <w:bookmarkEnd w:id="10"/>
            <w:r w:rsidRPr="009A56B8">
              <w:rPr>
                <w:rFonts w:ascii="Times New Roman" w:eastAsia="Times New Roman" w:hAnsi="Times New Roman"/>
                <w:b/>
                <w:i/>
                <w:sz w:val="24"/>
                <w:szCs w:val="24"/>
              </w:rPr>
              <w:t>Замовник відхиляє тендерну пропозицію</w:t>
            </w:r>
            <w:r w:rsidRPr="009A56B8">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5A243FA4" w14:textId="77777777" w:rsidR="009B014E" w:rsidRPr="009A56B8" w:rsidRDefault="00347583">
            <w:pPr>
              <w:widowControl w:val="0"/>
              <w:spacing w:after="0" w:line="240" w:lineRule="auto"/>
              <w:contextualSpacing/>
              <w:jc w:val="both"/>
              <w:rPr>
                <w:rFonts w:ascii="Times New Roman" w:eastAsia="Times New Roman" w:hAnsi="Times New Roman"/>
                <w:b/>
                <w:i/>
                <w:sz w:val="24"/>
                <w:szCs w:val="24"/>
              </w:rPr>
            </w:pPr>
            <w:r w:rsidRPr="009A56B8">
              <w:rPr>
                <w:rFonts w:ascii="Times New Roman" w:eastAsia="Times New Roman" w:hAnsi="Times New Roman"/>
                <w:b/>
                <w:i/>
                <w:sz w:val="24"/>
                <w:szCs w:val="24"/>
              </w:rPr>
              <w:t>1) учасник процедури закупівлі:</w:t>
            </w:r>
          </w:p>
          <w:p w14:paraId="3BAA649C"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підпадає під підстави, встановлені пунктом 47 цих особливостей;</w:t>
            </w:r>
          </w:p>
          <w:p w14:paraId="12E297BB"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E3995B"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B7F0948"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93E519"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BC8D709"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22EE3DC7"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9A56B8">
              <w:rPr>
                <w:rFonts w:ascii="Times New Roman" w:eastAsia="Times New Roman" w:hAnsi="Times New Roman"/>
                <w:bCs/>
                <w:iCs/>
                <w:sz w:val="24"/>
                <w:szCs w:val="24"/>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8C4B60A" w14:textId="77777777" w:rsidR="009B014E" w:rsidRPr="009A56B8" w:rsidRDefault="00347583">
            <w:pPr>
              <w:widowControl w:val="0"/>
              <w:spacing w:after="0" w:line="240" w:lineRule="auto"/>
              <w:contextualSpacing/>
              <w:jc w:val="both"/>
              <w:rPr>
                <w:rFonts w:ascii="Times New Roman" w:eastAsia="Times New Roman" w:hAnsi="Times New Roman"/>
                <w:b/>
                <w:i/>
                <w:sz w:val="24"/>
                <w:szCs w:val="24"/>
              </w:rPr>
            </w:pPr>
            <w:r w:rsidRPr="009A56B8">
              <w:rPr>
                <w:rFonts w:ascii="Times New Roman" w:eastAsia="Times New Roman" w:hAnsi="Times New Roman"/>
                <w:b/>
                <w:i/>
                <w:sz w:val="24"/>
                <w:szCs w:val="24"/>
              </w:rPr>
              <w:t>2) тендерна пропозиція:</w:t>
            </w:r>
          </w:p>
          <w:p w14:paraId="1D8860B2"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3F255F2"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є такою, строк дії якої закінчився;</w:t>
            </w:r>
          </w:p>
          <w:p w14:paraId="52D7F11E"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49DB53"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96FC74F" w14:textId="77777777" w:rsidR="009B014E" w:rsidRPr="009A56B8" w:rsidRDefault="00347583">
            <w:pPr>
              <w:widowControl w:val="0"/>
              <w:spacing w:after="0" w:line="240" w:lineRule="auto"/>
              <w:contextualSpacing/>
              <w:jc w:val="both"/>
              <w:rPr>
                <w:rFonts w:ascii="Times New Roman" w:eastAsia="Times New Roman" w:hAnsi="Times New Roman"/>
                <w:b/>
                <w:i/>
                <w:sz w:val="24"/>
                <w:szCs w:val="24"/>
              </w:rPr>
            </w:pPr>
            <w:r w:rsidRPr="009A56B8">
              <w:rPr>
                <w:rFonts w:ascii="Times New Roman" w:eastAsia="Times New Roman" w:hAnsi="Times New Roman"/>
                <w:b/>
                <w:i/>
                <w:sz w:val="24"/>
                <w:szCs w:val="24"/>
              </w:rPr>
              <w:t>3) переможець процедури закупівлі:</w:t>
            </w:r>
          </w:p>
          <w:p w14:paraId="603DF877"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471D41B"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DE2F8B5"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676C1CFB" w14:textId="77777777" w:rsidR="009B014E" w:rsidRPr="009A56B8" w:rsidRDefault="00347583">
            <w:pPr>
              <w:widowControl w:val="0"/>
              <w:spacing w:after="0" w:line="240" w:lineRule="auto"/>
              <w:contextualSpacing/>
              <w:jc w:val="both"/>
              <w:rPr>
                <w:rFonts w:ascii="Times New Roman" w:eastAsia="Times New Roman" w:hAnsi="Times New Roman"/>
                <w:bCs/>
                <w:iCs/>
                <w:sz w:val="24"/>
                <w:szCs w:val="24"/>
              </w:rPr>
            </w:pPr>
            <w:r w:rsidRPr="009A56B8">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A0B23C" w14:textId="77777777" w:rsidR="009B014E" w:rsidRPr="009A56B8" w:rsidRDefault="00347583">
            <w:pPr>
              <w:widowControl w:val="0"/>
              <w:spacing w:after="0" w:line="240" w:lineRule="auto"/>
              <w:contextualSpacing/>
              <w:jc w:val="both"/>
              <w:rPr>
                <w:rFonts w:ascii="Times New Roman" w:hAnsi="Times New Roman"/>
                <w:b/>
                <w:i/>
                <w:sz w:val="24"/>
                <w:szCs w:val="24"/>
              </w:rPr>
            </w:pPr>
            <w:r w:rsidRPr="009A56B8">
              <w:rPr>
                <w:rFonts w:ascii="Times New Roman" w:hAnsi="Times New Roman"/>
                <w:b/>
                <w:i/>
                <w:sz w:val="24"/>
                <w:szCs w:val="24"/>
              </w:rPr>
              <w:t>Замовник може відхилити тендерну пропозицію</w:t>
            </w:r>
            <w:r w:rsidRPr="009A56B8">
              <w:rPr>
                <w:rFonts w:ascii="Times New Roman" w:hAnsi="Times New Roman"/>
                <w:sz w:val="24"/>
                <w:szCs w:val="24"/>
              </w:rPr>
              <w:t xml:space="preserve"> із зазначенням аргументації в електронній системі закупівель </w:t>
            </w:r>
            <w:r w:rsidRPr="009A56B8">
              <w:rPr>
                <w:rFonts w:ascii="Times New Roman" w:hAnsi="Times New Roman"/>
                <w:b/>
                <w:i/>
                <w:sz w:val="24"/>
                <w:szCs w:val="24"/>
              </w:rPr>
              <w:t>у разі, коли:</w:t>
            </w:r>
          </w:p>
          <w:p w14:paraId="64E27499"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9FF263"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9A56B8">
              <w:rPr>
                <w:rFonts w:ascii="Times New Roman" w:hAnsi="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22B3E1"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35B9882"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A56B8">
              <w:rPr>
                <w:rFonts w:ascii="Times New Roman" w:hAnsi="Times New Roman"/>
                <w:b/>
                <w:i/>
                <w:sz w:val="24"/>
                <w:szCs w:val="24"/>
              </w:rPr>
              <w:t>не пізніш як через чотири дні</w:t>
            </w:r>
            <w:r w:rsidRPr="009A56B8">
              <w:rPr>
                <w:rFonts w:ascii="Times New Roman" w:hAnsi="Times New Roman"/>
                <w:b/>
                <w:sz w:val="24"/>
                <w:szCs w:val="24"/>
              </w:rPr>
              <w:t xml:space="preserve"> </w:t>
            </w:r>
            <w:r w:rsidRPr="009A56B8">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014E" w:rsidRPr="009A56B8" w14:paraId="24DA864A" w14:textId="77777777">
        <w:trPr>
          <w:trHeight w:val="23"/>
        </w:trPr>
        <w:tc>
          <w:tcPr>
            <w:tcW w:w="10064" w:type="dxa"/>
            <w:gridSpan w:val="2"/>
            <w:tcBorders>
              <w:top w:val="single" w:sz="4" w:space="0" w:color="000000"/>
              <w:left w:val="single" w:sz="4" w:space="0" w:color="000000"/>
              <w:bottom w:val="single" w:sz="4" w:space="0" w:color="000000"/>
              <w:right w:val="single" w:sz="4" w:space="0" w:color="000000"/>
            </w:tcBorders>
          </w:tcPr>
          <w:p w14:paraId="648A332F" w14:textId="77777777" w:rsidR="009B014E" w:rsidRPr="009A56B8" w:rsidRDefault="00347583">
            <w:pPr>
              <w:widowControl w:val="0"/>
              <w:spacing w:after="0" w:line="240" w:lineRule="auto"/>
              <w:contextualSpacing/>
              <w:jc w:val="center"/>
              <w:rPr>
                <w:rFonts w:ascii="Times New Roman" w:eastAsia="Times New Roman" w:hAnsi="Times New Roman"/>
                <w:b/>
                <w:sz w:val="24"/>
                <w:szCs w:val="24"/>
              </w:rPr>
            </w:pPr>
            <w:r w:rsidRPr="009A56B8">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9B014E" w:rsidRPr="009A56B8" w14:paraId="7B57EA6E" w14:textId="77777777">
        <w:trPr>
          <w:trHeight w:val="278"/>
        </w:trPr>
        <w:tc>
          <w:tcPr>
            <w:tcW w:w="3489" w:type="dxa"/>
            <w:tcBorders>
              <w:top w:val="single" w:sz="4" w:space="0" w:color="000000"/>
              <w:left w:val="single" w:sz="4" w:space="0" w:color="000000"/>
              <w:bottom w:val="single" w:sz="4" w:space="0" w:color="000000"/>
              <w:right w:val="single" w:sz="4" w:space="0" w:color="000000"/>
            </w:tcBorders>
          </w:tcPr>
          <w:p w14:paraId="6E5E9428" w14:textId="77777777" w:rsidR="009B014E" w:rsidRPr="009A56B8" w:rsidRDefault="00347583">
            <w:pPr>
              <w:widowControl w:val="0"/>
              <w:spacing w:after="0" w:line="240" w:lineRule="auto"/>
              <w:contextualSpacing/>
              <w:rPr>
                <w:rFonts w:ascii="Times New Roman" w:hAnsi="Times New Roman"/>
                <w:sz w:val="24"/>
                <w:szCs w:val="24"/>
                <w:lang w:eastAsia="ru-RU"/>
              </w:rPr>
            </w:pPr>
            <w:r w:rsidRPr="009A56B8">
              <w:rPr>
                <w:rFonts w:ascii="Times New Roman" w:hAnsi="Times New Roman"/>
                <w:sz w:val="24"/>
                <w:szCs w:val="24"/>
                <w:lang w:eastAsia="ru-RU"/>
              </w:rPr>
              <w:t>6.1. Відміна замовником торгів або визнання їх такими, що не відбулися</w:t>
            </w:r>
          </w:p>
        </w:tc>
        <w:tc>
          <w:tcPr>
            <w:tcW w:w="6575" w:type="dxa"/>
            <w:tcBorders>
              <w:top w:val="single" w:sz="4" w:space="0" w:color="000000"/>
              <w:left w:val="single" w:sz="4" w:space="0" w:color="000000"/>
              <w:bottom w:val="single" w:sz="4" w:space="0" w:color="000000"/>
              <w:right w:val="single" w:sz="4" w:space="0" w:color="000000"/>
            </w:tcBorders>
            <w:vAlign w:val="center"/>
          </w:tcPr>
          <w:p w14:paraId="3D66A31D" w14:textId="77777777" w:rsidR="009B014E" w:rsidRPr="009A56B8" w:rsidRDefault="00347583">
            <w:pPr>
              <w:widowControl w:val="0"/>
              <w:spacing w:after="0" w:line="240" w:lineRule="auto"/>
              <w:contextualSpacing/>
              <w:jc w:val="both"/>
              <w:rPr>
                <w:rFonts w:ascii="Times New Roman" w:eastAsia="Times New Roman" w:hAnsi="Times New Roman"/>
                <w:b/>
                <w:i/>
                <w:sz w:val="24"/>
                <w:szCs w:val="24"/>
              </w:rPr>
            </w:pPr>
            <w:r w:rsidRPr="009A56B8">
              <w:rPr>
                <w:rFonts w:ascii="Times New Roman" w:eastAsia="Times New Roman" w:hAnsi="Times New Roman"/>
                <w:b/>
                <w:i/>
                <w:sz w:val="24"/>
                <w:szCs w:val="24"/>
              </w:rPr>
              <w:t>Замовник відміняє відкриті торги у разі:</w:t>
            </w:r>
          </w:p>
          <w:p w14:paraId="258C6E9F"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1) відсутності подальшої потреби в закупівлі товарів, робіт чи послуг;</w:t>
            </w:r>
          </w:p>
          <w:p w14:paraId="177C907F"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C01D99"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3) скорочення обсягу видатків на здійснення закупівлі товарів, робіт чи послуг;</w:t>
            </w:r>
          </w:p>
          <w:p w14:paraId="053C38AC"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7256D9E6"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У разі відміни відкритих торгів замовник </w:t>
            </w:r>
            <w:r w:rsidRPr="009A56B8">
              <w:rPr>
                <w:rFonts w:ascii="Times New Roman" w:eastAsia="Times New Roman" w:hAnsi="Times New Roman"/>
                <w:b/>
                <w:i/>
                <w:sz w:val="24"/>
                <w:szCs w:val="24"/>
              </w:rPr>
              <w:t>протягом одного робочого дня</w:t>
            </w:r>
            <w:r w:rsidRPr="009A56B8">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8F24E56" w14:textId="77777777" w:rsidR="009B014E" w:rsidRPr="009A56B8" w:rsidRDefault="00347583">
            <w:pPr>
              <w:widowControl w:val="0"/>
              <w:spacing w:after="0" w:line="240" w:lineRule="auto"/>
              <w:contextualSpacing/>
              <w:jc w:val="both"/>
              <w:rPr>
                <w:rFonts w:ascii="Times New Roman" w:eastAsia="Times New Roman" w:hAnsi="Times New Roman"/>
                <w:b/>
                <w:i/>
                <w:sz w:val="24"/>
                <w:szCs w:val="24"/>
              </w:rPr>
            </w:pPr>
            <w:r w:rsidRPr="009A56B8">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2B3DD6F"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942BAE6"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008DFA5"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78B1D5"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lastRenderedPageBreak/>
              <w:t>Відкриті торги можуть бути відмінені частково (за лотом).</w:t>
            </w:r>
          </w:p>
          <w:p w14:paraId="744AF9A3"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B014E" w:rsidRPr="009A56B8" w14:paraId="694B85E2" w14:textId="77777777">
        <w:trPr>
          <w:trHeight w:val="562"/>
        </w:trPr>
        <w:tc>
          <w:tcPr>
            <w:tcW w:w="3489" w:type="dxa"/>
            <w:tcBorders>
              <w:top w:val="single" w:sz="4" w:space="0" w:color="000000"/>
              <w:left w:val="single" w:sz="4" w:space="0" w:color="000000"/>
              <w:bottom w:val="single" w:sz="4" w:space="0" w:color="000000"/>
              <w:right w:val="single" w:sz="4" w:space="0" w:color="000000"/>
            </w:tcBorders>
          </w:tcPr>
          <w:p w14:paraId="76C986DA" w14:textId="77777777" w:rsidR="009B014E" w:rsidRPr="009A56B8" w:rsidRDefault="00347583">
            <w:pPr>
              <w:widowControl w:val="0"/>
              <w:spacing w:after="0" w:line="240" w:lineRule="auto"/>
              <w:contextualSpacing/>
              <w:rPr>
                <w:rFonts w:ascii="Times New Roman" w:hAnsi="Times New Roman"/>
                <w:sz w:val="24"/>
                <w:szCs w:val="24"/>
                <w:lang w:eastAsia="ru-RU"/>
              </w:rPr>
            </w:pPr>
            <w:r w:rsidRPr="009A56B8">
              <w:rPr>
                <w:rFonts w:ascii="Times New Roman" w:hAnsi="Times New Roman"/>
                <w:sz w:val="24"/>
                <w:szCs w:val="24"/>
                <w:lang w:eastAsia="ru-RU"/>
              </w:rPr>
              <w:lastRenderedPageBreak/>
              <w:t xml:space="preserve">6.2. Строк укладання договору </w:t>
            </w:r>
          </w:p>
        </w:tc>
        <w:tc>
          <w:tcPr>
            <w:tcW w:w="6575" w:type="dxa"/>
            <w:tcBorders>
              <w:top w:val="single" w:sz="4" w:space="0" w:color="000000"/>
              <w:left w:val="single" w:sz="4" w:space="0" w:color="000000"/>
              <w:bottom w:val="single" w:sz="4" w:space="0" w:color="000000"/>
              <w:right w:val="single" w:sz="4" w:space="0" w:color="000000"/>
            </w:tcBorders>
            <w:vAlign w:val="center"/>
          </w:tcPr>
          <w:p w14:paraId="2C475401"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A56B8">
              <w:rPr>
                <w:rFonts w:ascii="Times New Roman" w:eastAsia="Times New Roman" w:hAnsi="Times New Roman"/>
                <w:b/>
                <w:i/>
                <w:sz w:val="24"/>
                <w:szCs w:val="24"/>
              </w:rPr>
              <w:t>не пізніше ніж через 15 днів</w:t>
            </w:r>
            <w:r w:rsidRPr="009A56B8">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A56B8">
              <w:rPr>
                <w:rFonts w:ascii="Times New Roman" w:eastAsia="Times New Roman" w:hAnsi="Times New Roman"/>
                <w:b/>
                <w:i/>
                <w:sz w:val="24"/>
                <w:szCs w:val="24"/>
              </w:rPr>
              <w:t>може бути продовжений до 60 днів</w:t>
            </w:r>
            <w:r w:rsidRPr="009A56B8">
              <w:rPr>
                <w:rFonts w:ascii="Times New Roman" w:eastAsia="Times New Roman" w:hAnsi="Times New Roman"/>
                <w:sz w:val="24"/>
                <w:szCs w:val="24"/>
              </w:rPr>
              <w:t xml:space="preserve">. </w:t>
            </w:r>
          </w:p>
          <w:p w14:paraId="476E791D"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2923B3"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9A56B8">
              <w:rPr>
                <w:rFonts w:ascii="Times New Roman" w:eastAsia="Times New Roman" w:hAnsi="Times New Roman"/>
                <w:b/>
                <w:i/>
                <w:sz w:val="24"/>
                <w:szCs w:val="24"/>
              </w:rPr>
              <w:t>не може бути укладено раніше ніж через п’ять днів</w:t>
            </w:r>
            <w:r w:rsidRPr="009A56B8">
              <w:rPr>
                <w:rFonts w:ascii="Times New Roman" w:eastAsia="Times New Roman" w:hAnsi="Times New Roman"/>
                <w:i/>
                <w:sz w:val="24"/>
                <w:szCs w:val="24"/>
              </w:rPr>
              <w:t xml:space="preserve"> </w:t>
            </w:r>
            <w:r w:rsidRPr="009A56B8">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9B014E" w:rsidRPr="009A56B8" w14:paraId="6B596AAA" w14:textId="77777777">
        <w:trPr>
          <w:trHeight w:val="562"/>
        </w:trPr>
        <w:tc>
          <w:tcPr>
            <w:tcW w:w="3489" w:type="dxa"/>
            <w:tcBorders>
              <w:top w:val="single" w:sz="4" w:space="0" w:color="000000"/>
              <w:left w:val="single" w:sz="4" w:space="0" w:color="000000"/>
              <w:bottom w:val="single" w:sz="4" w:space="0" w:color="000000"/>
              <w:right w:val="single" w:sz="4" w:space="0" w:color="000000"/>
            </w:tcBorders>
          </w:tcPr>
          <w:p w14:paraId="115C12AF" w14:textId="77777777" w:rsidR="009B014E" w:rsidRPr="009A56B8" w:rsidRDefault="00347583">
            <w:pPr>
              <w:widowControl w:val="0"/>
              <w:spacing w:after="0" w:line="240" w:lineRule="auto"/>
              <w:contextualSpacing/>
              <w:jc w:val="both"/>
              <w:rPr>
                <w:rFonts w:ascii="Times New Roman" w:hAnsi="Times New Roman"/>
                <w:bCs/>
                <w:sz w:val="24"/>
                <w:szCs w:val="24"/>
                <w:lang w:eastAsia="ru-RU"/>
              </w:rPr>
            </w:pPr>
            <w:r w:rsidRPr="009A56B8">
              <w:rPr>
                <w:rFonts w:ascii="Times New Roman" w:hAnsi="Times New Roman"/>
                <w:bCs/>
                <w:sz w:val="24"/>
                <w:szCs w:val="24"/>
                <w:lang w:eastAsia="ru-RU"/>
              </w:rPr>
              <w:t>6.3. Проєкт договору про закупівлю</w:t>
            </w:r>
          </w:p>
        </w:tc>
        <w:tc>
          <w:tcPr>
            <w:tcW w:w="6575" w:type="dxa"/>
            <w:tcBorders>
              <w:top w:val="single" w:sz="4" w:space="0" w:color="000000"/>
              <w:left w:val="single" w:sz="4" w:space="0" w:color="000000"/>
              <w:bottom w:val="single" w:sz="4" w:space="0" w:color="000000"/>
              <w:right w:val="single" w:sz="4" w:space="0" w:color="000000"/>
            </w:tcBorders>
          </w:tcPr>
          <w:p w14:paraId="1445866A"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Проєкт договору подається в окремому файлі та наведений у Додатку № 5 до даної тендерної документації.</w:t>
            </w:r>
          </w:p>
          <w:p w14:paraId="4A4244E2" w14:textId="77777777" w:rsidR="009B014E" w:rsidRPr="009A56B8" w:rsidRDefault="00347583">
            <w:pPr>
              <w:widowControl w:val="0"/>
              <w:spacing w:after="0" w:line="240" w:lineRule="auto"/>
              <w:ind w:hanging="2"/>
              <w:jc w:val="both"/>
              <w:rPr>
                <w:rFonts w:ascii="Times New Roman" w:eastAsia="Times New Roman" w:hAnsi="Times New Roman"/>
                <w:color w:val="000000"/>
                <w:sz w:val="24"/>
                <w:szCs w:val="24"/>
              </w:rPr>
            </w:pPr>
            <w:r w:rsidRPr="009A56B8">
              <w:rPr>
                <w:rFonts w:ascii="Times New Roman" w:eastAsia="Times New Roman" w:hAnsi="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014E" w:rsidRPr="009A56B8" w14:paraId="50509593" w14:textId="77777777">
        <w:trPr>
          <w:trHeight w:val="562"/>
        </w:trPr>
        <w:tc>
          <w:tcPr>
            <w:tcW w:w="3489" w:type="dxa"/>
            <w:tcBorders>
              <w:top w:val="single" w:sz="4" w:space="0" w:color="000000"/>
              <w:left w:val="single" w:sz="4" w:space="0" w:color="000000"/>
              <w:bottom w:val="single" w:sz="4" w:space="0" w:color="000000"/>
              <w:right w:val="single" w:sz="4" w:space="0" w:color="000000"/>
            </w:tcBorders>
          </w:tcPr>
          <w:p w14:paraId="605DF06B"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t>6.4. Істотні умови, що обов’язково включаються до договору про закупівлю</w:t>
            </w:r>
          </w:p>
        </w:tc>
        <w:tc>
          <w:tcPr>
            <w:tcW w:w="6575" w:type="dxa"/>
            <w:tcBorders>
              <w:top w:val="single" w:sz="4" w:space="0" w:color="000000"/>
              <w:left w:val="single" w:sz="4" w:space="0" w:color="000000"/>
              <w:bottom w:val="single" w:sz="4" w:space="0" w:color="000000"/>
              <w:right w:val="single" w:sz="4" w:space="0" w:color="000000"/>
            </w:tcBorders>
          </w:tcPr>
          <w:p w14:paraId="0EDD3209"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1" w:name="n579"/>
            <w:bookmarkStart w:id="12" w:name="n578"/>
            <w:bookmarkEnd w:id="11"/>
            <w:bookmarkEnd w:id="12"/>
            <w:r w:rsidRPr="009A56B8">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6D52BBB"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r w:rsidRPr="009A56B8">
              <w:rPr>
                <w:rFonts w:ascii="Times New Roman" w:eastAsia="Times New Roman" w:hAnsi="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AFB8212" w14:textId="77777777" w:rsidR="009B014E" w:rsidRPr="009A56B8" w:rsidRDefault="00347583">
            <w:pPr>
              <w:pStyle w:val="rvps2"/>
              <w:widowControl w:val="0"/>
              <w:shd w:val="clear" w:color="auto" w:fill="FFFFFF"/>
              <w:spacing w:before="0" w:after="0"/>
              <w:ind w:firstLine="450"/>
              <w:contextualSpacing/>
              <w:jc w:val="both"/>
              <w:rPr>
                <w:color w:val="000000"/>
              </w:rPr>
            </w:pPr>
            <w:r w:rsidRPr="009A56B8">
              <w:rPr>
                <w:color w:val="000000"/>
              </w:rPr>
              <w:t>визначення грошового еквівалента зобов’язання в іноземній валюті;</w:t>
            </w:r>
          </w:p>
          <w:p w14:paraId="2DB9BDEA" w14:textId="77777777" w:rsidR="009B014E" w:rsidRPr="009A56B8" w:rsidRDefault="00347583">
            <w:pPr>
              <w:pStyle w:val="rvps2"/>
              <w:widowControl w:val="0"/>
              <w:shd w:val="clear" w:color="auto" w:fill="FFFFFF"/>
              <w:spacing w:before="0" w:after="0"/>
              <w:ind w:firstLine="450"/>
              <w:contextualSpacing/>
              <w:jc w:val="both"/>
              <w:rPr>
                <w:color w:val="000000"/>
              </w:rPr>
            </w:pPr>
            <w:bookmarkStart w:id="13" w:name="n507"/>
            <w:bookmarkEnd w:id="13"/>
            <w:r w:rsidRPr="009A56B8">
              <w:rPr>
                <w:color w:val="000000"/>
              </w:rPr>
              <w:t>перерахунку ціни в бік зменшення ціни тендерної пропозиції переможця без зменшення обсягів закупівлі;</w:t>
            </w:r>
          </w:p>
          <w:p w14:paraId="49B77786" w14:textId="77777777" w:rsidR="009B014E" w:rsidRPr="009A56B8" w:rsidRDefault="00347583">
            <w:pPr>
              <w:pStyle w:val="rvps2"/>
              <w:widowControl w:val="0"/>
              <w:shd w:val="clear" w:color="auto" w:fill="FFFFFF"/>
              <w:spacing w:before="0" w:after="0"/>
              <w:ind w:firstLine="450"/>
              <w:contextualSpacing/>
              <w:jc w:val="both"/>
              <w:rPr>
                <w:color w:val="000000"/>
              </w:rPr>
            </w:pPr>
            <w:bookmarkStart w:id="14" w:name="n508"/>
            <w:bookmarkEnd w:id="14"/>
            <w:r w:rsidRPr="009A56B8">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1E712E64"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r w:rsidRPr="009A56B8">
              <w:rPr>
                <w:rFonts w:ascii="Times New Roman" w:eastAsia="Times New Roman" w:hAnsi="Times New Roman"/>
                <w:color w:val="000000"/>
                <w:sz w:val="24"/>
                <w:szCs w:val="24"/>
                <w:lang w:eastAsia="ru-RU"/>
              </w:rPr>
              <w:t xml:space="preserve">2. </w:t>
            </w:r>
            <w:bookmarkStart w:id="15" w:name="_Hlk117598056"/>
            <w:r w:rsidRPr="009A56B8">
              <w:rPr>
                <w:rFonts w:ascii="Times New Roman" w:eastAsia="Times New Roman" w:hAnsi="Times New Roman"/>
                <w:b/>
                <w:bCs/>
                <w:i/>
                <w:iCs/>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0D7C94" w14:textId="77777777" w:rsidR="009B014E" w:rsidRPr="009A56B8" w:rsidRDefault="00347583">
            <w:pPr>
              <w:pStyle w:val="rvps2"/>
              <w:widowControl w:val="0"/>
              <w:shd w:val="clear" w:color="auto" w:fill="FFFFFF"/>
              <w:spacing w:before="0" w:after="0"/>
              <w:ind w:firstLine="450"/>
              <w:contextualSpacing/>
              <w:jc w:val="both"/>
              <w:rPr>
                <w:color w:val="000000"/>
              </w:rPr>
            </w:pPr>
            <w:r w:rsidRPr="009A56B8">
              <w:rPr>
                <w:color w:val="000000"/>
              </w:rPr>
              <w:t>1) зменшення обсягів закупівлі, зокрема з урахуванням фактичного обсягу видатків замовника;</w:t>
            </w:r>
          </w:p>
          <w:p w14:paraId="5B713A31" w14:textId="77777777" w:rsidR="009B014E" w:rsidRPr="009A56B8" w:rsidRDefault="00347583">
            <w:pPr>
              <w:pStyle w:val="rvps2"/>
              <w:widowControl w:val="0"/>
              <w:shd w:val="clear" w:color="auto" w:fill="FFFFFF"/>
              <w:spacing w:before="0" w:after="0"/>
              <w:ind w:firstLine="450"/>
              <w:contextualSpacing/>
              <w:jc w:val="both"/>
              <w:rPr>
                <w:color w:val="000000"/>
              </w:rPr>
            </w:pPr>
            <w:bookmarkStart w:id="16" w:name="n511"/>
            <w:bookmarkStart w:id="17" w:name="n512"/>
            <w:bookmarkEnd w:id="16"/>
            <w:bookmarkEnd w:id="17"/>
            <w:r w:rsidRPr="009A56B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1D25088" w14:textId="77777777" w:rsidR="009B014E" w:rsidRPr="009A56B8" w:rsidRDefault="00347583">
            <w:pPr>
              <w:pStyle w:val="rvps2"/>
              <w:widowControl w:val="0"/>
              <w:shd w:val="clear" w:color="auto" w:fill="FFFFFF"/>
              <w:spacing w:before="0" w:after="0"/>
              <w:ind w:firstLine="450"/>
              <w:contextualSpacing/>
              <w:jc w:val="both"/>
              <w:rPr>
                <w:color w:val="000000"/>
              </w:rPr>
            </w:pPr>
            <w:bookmarkStart w:id="18" w:name="n513"/>
            <w:bookmarkEnd w:id="18"/>
            <w:r w:rsidRPr="009A56B8">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9A56B8">
              <w:rPr>
                <w:color w:val="000000"/>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682602" w14:textId="77777777" w:rsidR="009B014E" w:rsidRPr="009A56B8" w:rsidRDefault="00347583">
            <w:pPr>
              <w:pStyle w:val="rvps2"/>
              <w:widowControl w:val="0"/>
              <w:shd w:val="clear" w:color="auto" w:fill="FFFFFF"/>
              <w:spacing w:before="0" w:after="0"/>
              <w:ind w:firstLine="450"/>
              <w:contextualSpacing/>
              <w:jc w:val="both"/>
              <w:rPr>
                <w:color w:val="000000"/>
              </w:rPr>
            </w:pPr>
            <w:bookmarkStart w:id="19" w:name="n514"/>
            <w:bookmarkEnd w:id="19"/>
            <w:r w:rsidRPr="009A56B8">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286E1D5" w14:textId="77777777" w:rsidR="009B014E" w:rsidRPr="009A56B8" w:rsidRDefault="00347583">
            <w:pPr>
              <w:pStyle w:val="rvps2"/>
              <w:widowControl w:val="0"/>
              <w:shd w:val="clear" w:color="auto" w:fill="FFFFFF"/>
              <w:spacing w:before="0" w:after="0"/>
              <w:ind w:firstLine="450"/>
              <w:contextualSpacing/>
              <w:jc w:val="both"/>
              <w:rPr>
                <w:color w:val="000000"/>
              </w:rPr>
            </w:pPr>
            <w:bookmarkStart w:id="20" w:name="n515"/>
            <w:bookmarkEnd w:id="20"/>
            <w:r w:rsidRPr="009A56B8">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B9290AD" w14:textId="77777777" w:rsidR="009B014E" w:rsidRPr="009A56B8" w:rsidRDefault="00347583">
            <w:pPr>
              <w:pStyle w:val="rvps2"/>
              <w:widowControl w:val="0"/>
              <w:shd w:val="clear" w:color="auto" w:fill="FFFFFF"/>
              <w:spacing w:before="0" w:after="0"/>
              <w:ind w:firstLine="450"/>
              <w:contextualSpacing/>
              <w:jc w:val="both"/>
              <w:rPr>
                <w:color w:val="000000"/>
              </w:rPr>
            </w:pPr>
            <w:bookmarkStart w:id="21" w:name="n516"/>
            <w:bookmarkEnd w:id="21"/>
            <w:r w:rsidRPr="009A56B8">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C5370E" w14:textId="77777777" w:rsidR="009B014E" w:rsidRPr="009A56B8" w:rsidRDefault="00347583">
            <w:pPr>
              <w:pStyle w:val="rvps2"/>
              <w:widowControl w:val="0"/>
              <w:shd w:val="clear" w:color="auto" w:fill="FFFFFF"/>
              <w:spacing w:before="0" w:after="0"/>
              <w:ind w:firstLine="450"/>
              <w:contextualSpacing/>
              <w:jc w:val="both"/>
              <w:rPr>
                <w:color w:val="000000"/>
              </w:rPr>
            </w:pPr>
            <w:bookmarkStart w:id="22" w:name="n517"/>
            <w:bookmarkEnd w:id="22"/>
            <w:r w:rsidRPr="009A56B8">
              <w:rPr>
                <w:color w:val="000000"/>
              </w:rPr>
              <w:t>8) зміни умов у зв’язку із застосуванням положень </w:t>
            </w:r>
            <w:hyperlink r:id="rId8">
              <w:r w:rsidRPr="009A56B8">
                <w:rPr>
                  <w:rStyle w:val="a4"/>
                  <w:color w:val="000000"/>
                </w:rPr>
                <w:t>частини шостої</w:t>
              </w:r>
            </w:hyperlink>
            <w:r w:rsidRPr="009A56B8">
              <w:rPr>
                <w:color w:val="000000"/>
              </w:rPr>
              <w:t> статті 41 Закону.</w:t>
            </w:r>
          </w:p>
          <w:bookmarkEnd w:id="15"/>
          <w:p w14:paraId="58DDF7D0"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r w:rsidRPr="009A56B8">
              <w:rPr>
                <w:rFonts w:ascii="Times New Roman" w:eastAsia="Times New Roman" w:hAnsi="Times New Roman"/>
                <w:color w:val="000000"/>
                <w:sz w:val="24"/>
                <w:szCs w:val="24"/>
                <w:lang w:eastAsia="ru-RU"/>
              </w:rPr>
              <w:t>4. Договір про закупівлю є нікчемним у разі:</w:t>
            </w:r>
          </w:p>
          <w:p w14:paraId="5678DDC6"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75E0CE64"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4C5ACDE2"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5299452C" w14:textId="77777777" w:rsidR="009B014E" w:rsidRPr="009A56B8" w:rsidRDefault="00347583">
            <w:pPr>
              <w:widowControl w:val="0"/>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CFF7C4E" w14:textId="77777777" w:rsidR="009B014E" w:rsidRPr="009A56B8" w:rsidRDefault="00347583">
            <w:pPr>
              <w:widowControl w:val="0"/>
              <w:shd w:val="clear" w:color="auto" w:fill="FFFFFF"/>
              <w:spacing w:after="0" w:line="240" w:lineRule="auto"/>
              <w:contextualSpacing/>
              <w:jc w:val="both"/>
              <w:rPr>
                <w:rFonts w:ascii="Times New Roman" w:eastAsia="Times New Roman" w:hAnsi="Times New Roman"/>
                <w:sz w:val="24"/>
                <w:szCs w:val="24"/>
                <w:lang w:eastAsia="uk-UA"/>
              </w:rPr>
            </w:pPr>
            <w:r w:rsidRPr="009A56B8">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B014E" w:rsidRPr="009A56B8" w14:paraId="25C7D0DC" w14:textId="77777777">
        <w:trPr>
          <w:trHeight w:val="23"/>
        </w:trPr>
        <w:tc>
          <w:tcPr>
            <w:tcW w:w="3489" w:type="dxa"/>
            <w:tcBorders>
              <w:top w:val="single" w:sz="4" w:space="0" w:color="000000"/>
              <w:left w:val="single" w:sz="4" w:space="0" w:color="000000"/>
              <w:bottom w:val="single" w:sz="4" w:space="0" w:color="000000"/>
              <w:right w:val="single" w:sz="4" w:space="0" w:color="000000"/>
            </w:tcBorders>
          </w:tcPr>
          <w:p w14:paraId="3E870F0E" w14:textId="77777777" w:rsidR="009B014E" w:rsidRPr="009A56B8" w:rsidRDefault="00347583">
            <w:pPr>
              <w:widowControl w:val="0"/>
              <w:spacing w:after="0" w:line="240" w:lineRule="auto"/>
              <w:contextualSpacing/>
              <w:rPr>
                <w:rFonts w:ascii="Times New Roman" w:hAnsi="Times New Roman"/>
                <w:bCs/>
                <w:sz w:val="24"/>
                <w:szCs w:val="24"/>
                <w:lang w:eastAsia="ru-RU"/>
              </w:rPr>
            </w:pPr>
            <w:r w:rsidRPr="009A56B8">
              <w:rPr>
                <w:rFonts w:ascii="Times New Roman" w:hAnsi="Times New Roman"/>
                <w:bCs/>
                <w:sz w:val="24"/>
                <w:szCs w:val="24"/>
                <w:lang w:eastAsia="ru-RU"/>
              </w:rPr>
              <w:lastRenderedPageBreak/>
              <w:t>6.5. Забезпечення виконання договору про закупівлю</w:t>
            </w:r>
          </w:p>
        </w:tc>
        <w:tc>
          <w:tcPr>
            <w:tcW w:w="6575" w:type="dxa"/>
            <w:tcBorders>
              <w:top w:val="single" w:sz="4" w:space="0" w:color="000000"/>
              <w:left w:val="single" w:sz="4" w:space="0" w:color="000000"/>
              <w:bottom w:val="single" w:sz="4" w:space="0" w:color="000000"/>
              <w:right w:val="single" w:sz="4" w:space="0" w:color="000000"/>
            </w:tcBorders>
          </w:tcPr>
          <w:p w14:paraId="5E596014"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sz w:val="24"/>
                <w:szCs w:val="24"/>
                <w:lang w:eastAsia="ru-RU"/>
              </w:rPr>
              <w:t>Не вимагається.</w:t>
            </w:r>
          </w:p>
        </w:tc>
      </w:tr>
    </w:tbl>
    <w:p w14:paraId="7DA4497B" w14:textId="77777777" w:rsidR="009B014E" w:rsidRPr="009A56B8" w:rsidRDefault="00347583">
      <w:pPr>
        <w:spacing w:after="0" w:line="240" w:lineRule="auto"/>
        <w:ind w:hanging="360"/>
        <w:contextualSpacing/>
        <w:jc w:val="both"/>
        <w:rPr>
          <w:rFonts w:ascii="Times New Roman" w:hAnsi="Times New Roman"/>
          <w:sz w:val="24"/>
          <w:szCs w:val="24"/>
        </w:rPr>
      </w:pPr>
      <w:r w:rsidRPr="009A56B8">
        <w:rPr>
          <w:rFonts w:ascii="Times New Roman" w:hAnsi="Times New Roman"/>
          <w:i/>
          <w:iCs/>
          <w:sz w:val="24"/>
          <w:szCs w:val="24"/>
        </w:rPr>
        <w:t>Примітки:</w:t>
      </w:r>
    </w:p>
    <w:p w14:paraId="22A3F16A" w14:textId="77777777" w:rsidR="009B014E" w:rsidRPr="009A56B8" w:rsidRDefault="00347583">
      <w:pPr>
        <w:numPr>
          <w:ilvl w:val="0"/>
          <w:numId w:val="7"/>
        </w:numPr>
        <w:tabs>
          <w:tab w:val="left" w:pos="0"/>
        </w:tabs>
        <w:spacing w:after="0" w:line="240" w:lineRule="auto"/>
        <w:ind w:left="0" w:hanging="11"/>
        <w:contextualSpacing/>
        <w:jc w:val="both"/>
        <w:rPr>
          <w:rFonts w:ascii="Times New Roman" w:hAnsi="Times New Roman"/>
          <w:sz w:val="24"/>
          <w:szCs w:val="24"/>
        </w:rPr>
      </w:pPr>
      <w:r w:rsidRPr="009A56B8">
        <w:rPr>
          <w:rFonts w:ascii="Times New Roman" w:hAnsi="Times New Roman"/>
          <w:bCs/>
          <w:i/>
          <w:iCs/>
          <w:sz w:val="24"/>
          <w:szCs w:val="24"/>
        </w:rPr>
        <w:t>Вимога щодо наявності відбитків печатки не стосується учасників, які здійснюють діяльність без печатки згідно з чинним законодавством.</w:t>
      </w:r>
    </w:p>
    <w:p w14:paraId="0671418F" w14:textId="77777777" w:rsidR="009B014E" w:rsidRPr="009A56B8" w:rsidRDefault="00347583">
      <w:pPr>
        <w:numPr>
          <w:ilvl w:val="0"/>
          <w:numId w:val="8"/>
        </w:numPr>
        <w:tabs>
          <w:tab w:val="left" w:pos="0"/>
        </w:tabs>
        <w:spacing w:after="0" w:line="240" w:lineRule="auto"/>
        <w:ind w:left="0" w:hanging="11"/>
        <w:contextualSpacing/>
        <w:jc w:val="both"/>
        <w:rPr>
          <w:rFonts w:ascii="Times New Roman" w:hAnsi="Times New Roman"/>
          <w:sz w:val="24"/>
          <w:szCs w:val="24"/>
        </w:rPr>
      </w:pPr>
      <w:r w:rsidRPr="009A56B8">
        <w:rPr>
          <w:rFonts w:ascii="Times New Roman" w:hAnsi="Times New Roman"/>
          <w:bCs/>
          <w:i/>
          <w:iCs/>
          <w:sz w:val="24"/>
          <w:szCs w:val="24"/>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41ECBA74" w14:textId="77777777" w:rsidR="009B014E" w:rsidRPr="009A56B8" w:rsidRDefault="00347583">
      <w:pPr>
        <w:numPr>
          <w:ilvl w:val="0"/>
          <w:numId w:val="9"/>
        </w:numPr>
        <w:tabs>
          <w:tab w:val="left" w:pos="0"/>
        </w:tabs>
        <w:spacing w:after="0" w:line="240" w:lineRule="auto"/>
        <w:ind w:left="0" w:hanging="11"/>
        <w:contextualSpacing/>
        <w:jc w:val="both"/>
        <w:rPr>
          <w:rFonts w:ascii="Times New Roman" w:hAnsi="Times New Roman"/>
          <w:sz w:val="24"/>
          <w:szCs w:val="24"/>
        </w:rPr>
      </w:pPr>
      <w:r w:rsidRPr="009A56B8">
        <w:rPr>
          <w:rFonts w:ascii="Times New Roman" w:hAnsi="Times New Roman"/>
          <w:bCs/>
          <w:i/>
          <w:iCs/>
          <w:sz w:val="24"/>
          <w:szCs w:val="24"/>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31B9D420" w14:textId="77777777" w:rsidR="009B014E" w:rsidRPr="009A56B8" w:rsidRDefault="00347583">
      <w:pPr>
        <w:numPr>
          <w:ilvl w:val="0"/>
          <w:numId w:val="10"/>
        </w:numPr>
        <w:tabs>
          <w:tab w:val="left" w:pos="0"/>
        </w:tabs>
        <w:spacing w:after="0" w:line="240" w:lineRule="auto"/>
        <w:ind w:left="0" w:hanging="11"/>
        <w:contextualSpacing/>
        <w:jc w:val="both"/>
        <w:rPr>
          <w:rFonts w:ascii="Times New Roman" w:hAnsi="Times New Roman"/>
          <w:sz w:val="24"/>
          <w:szCs w:val="24"/>
        </w:rPr>
      </w:pPr>
      <w:r w:rsidRPr="009A56B8">
        <w:rPr>
          <w:rFonts w:ascii="Times New Roman" w:hAnsi="Times New Roman"/>
          <w:i/>
          <w:sz w:val="24"/>
          <w:szCs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w:t>
      </w:r>
      <w:r w:rsidRPr="009A56B8">
        <w:rPr>
          <w:rFonts w:ascii="Times New Roman" w:hAnsi="Times New Roman"/>
          <w:i/>
          <w:sz w:val="24"/>
          <w:szCs w:val="24"/>
        </w:rPr>
        <w:lastRenderedPageBreak/>
        <w:t xml:space="preserve">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410B9D40" w14:textId="77777777" w:rsidR="009B014E" w:rsidRPr="009A56B8" w:rsidRDefault="00347583">
      <w:pPr>
        <w:spacing w:after="0" w:line="240" w:lineRule="auto"/>
        <w:ind w:hanging="11"/>
        <w:contextualSpacing/>
        <w:jc w:val="both"/>
        <w:rPr>
          <w:rFonts w:ascii="Times New Roman" w:hAnsi="Times New Roman"/>
          <w:sz w:val="24"/>
          <w:szCs w:val="24"/>
        </w:rPr>
      </w:pPr>
      <w:r w:rsidRPr="009A56B8">
        <w:rPr>
          <w:rFonts w:ascii="Times New Roman" w:hAnsi="Times New Roman"/>
          <w:i/>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59C80FB" w14:textId="77777777" w:rsidR="009B014E" w:rsidRPr="009A56B8" w:rsidRDefault="00347583">
      <w:pPr>
        <w:spacing w:after="0" w:line="240" w:lineRule="auto"/>
        <w:ind w:hanging="11"/>
        <w:contextualSpacing/>
        <w:jc w:val="both"/>
        <w:rPr>
          <w:rFonts w:ascii="Times New Roman" w:hAnsi="Times New Roman"/>
          <w:sz w:val="24"/>
          <w:szCs w:val="24"/>
        </w:rPr>
      </w:pPr>
      <w:r w:rsidRPr="009A56B8">
        <w:rPr>
          <w:rFonts w:ascii="Times New Roman" w:hAnsi="Times New Roman"/>
          <w:i/>
          <w:sz w:val="24"/>
          <w:szCs w:val="24"/>
        </w:rPr>
        <w:t>Документи легалізуються учасниками торгів –  іноземними суб’єктами господарювання наступним чином:</w:t>
      </w:r>
    </w:p>
    <w:p w14:paraId="100D0A22" w14:textId="77777777" w:rsidR="009B014E" w:rsidRPr="009A56B8" w:rsidRDefault="00347583">
      <w:pPr>
        <w:spacing w:after="0" w:line="240" w:lineRule="auto"/>
        <w:ind w:hanging="11"/>
        <w:contextualSpacing/>
        <w:jc w:val="both"/>
        <w:rPr>
          <w:rFonts w:ascii="Times New Roman" w:hAnsi="Times New Roman"/>
          <w:sz w:val="24"/>
          <w:szCs w:val="24"/>
        </w:rPr>
      </w:pPr>
      <w:r w:rsidRPr="009A56B8">
        <w:rPr>
          <w:rFonts w:ascii="Times New Roman" w:hAnsi="Times New Roman"/>
          <w:i/>
          <w:sz w:val="24"/>
          <w:szCs w:val="24"/>
        </w:rPr>
        <w:t xml:space="preserve">а) за спрощеною процедурою проставлення Апостиля (Apostille) відповідно до статей 3 та 4 Гаазької Конвенції від 05.10.1961 </w:t>
      </w:r>
    </w:p>
    <w:p w14:paraId="5F4A7206" w14:textId="77777777" w:rsidR="009B014E" w:rsidRPr="009A56B8" w:rsidRDefault="00347583">
      <w:pPr>
        <w:spacing w:after="0" w:line="240" w:lineRule="auto"/>
        <w:ind w:hanging="11"/>
        <w:contextualSpacing/>
        <w:jc w:val="both"/>
        <w:rPr>
          <w:rFonts w:ascii="Times New Roman" w:hAnsi="Times New Roman"/>
          <w:sz w:val="24"/>
          <w:szCs w:val="24"/>
        </w:rPr>
      </w:pPr>
      <w:r w:rsidRPr="009A56B8">
        <w:rPr>
          <w:rFonts w:ascii="Times New Roman" w:eastAsia="Times New Roman" w:hAnsi="Times New Roman"/>
          <w:i/>
          <w:sz w:val="24"/>
          <w:szCs w:val="24"/>
        </w:rPr>
        <w:t xml:space="preserve">   </w:t>
      </w:r>
      <w:r w:rsidRPr="009A56B8">
        <w:rPr>
          <w:rFonts w:ascii="Times New Roman" w:hAnsi="Times New Roman"/>
          <w:i/>
          <w:sz w:val="24"/>
          <w:szCs w:val="24"/>
        </w:rPr>
        <w:t>або</w:t>
      </w:r>
    </w:p>
    <w:p w14:paraId="46052872" w14:textId="77777777" w:rsidR="009B014E" w:rsidRPr="009A56B8" w:rsidRDefault="00347583">
      <w:pPr>
        <w:spacing w:after="0" w:line="240" w:lineRule="auto"/>
        <w:ind w:hanging="11"/>
        <w:contextualSpacing/>
        <w:jc w:val="both"/>
        <w:rPr>
          <w:rFonts w:ascii="Times New Roman" w:hAnsi="Times New Roman"/>
          <w:sz w:val="24"/>
          <w:szCs w:val="24"/>
        </w:rPr>
      </w:pPr>
      <w:r w:rsidRPr="009A56B8">
        <w:rPr>
          <w:rFonts w:ascii="Times New Roman" w:hAnsi="Times New Roman"/>
          <w:i/>
          <w:sz w:val="24"/>
          <w:szCs w:val="24"/>
        </w:rPr>
        <w:t>б) за процедурою консульської легалізації відповідно до Віденської Конвенції «Про консульські зносини» 1963 року</w:t>
      </w:r>
    </w:p>
    <w:p w14:paraId="4EED7634" w14:textId="77777777" w:rsidR="009B014E" w:rsidRPr="009A56B8" w:rsidRDefault="00347583">
      <w:pPr>
        <w:spacing w:after="0" w:line="240" w:lineRule="auto"/>
        <w:ind w:hanging="11"/>
        <w:contextualSpacing/>
        <w:jc w:val="both"/>
        <w:rPr>
          <w:rFonts w:ascii="Times New Roman" w:hAnsi="Times New Roman"/>
          <w:sz w:val="24"/>
          <w:szCs w:val="24"/>
        </w:rPr>
      </w:pPr>
      <w:r w:rsidRPr="009A56B8">
        <w:rPr>
          <w:rFonts w:ascii="Times New Roman" w:eastAsia="Times New Roman" w:hAnsi="Times New Roman"/>
          <w:i/>
          <w:sz w:val="24"/>
          <w:szCs w:val="24"/>
        </w:rPr>
        <w:t xml:space="preserve">   </w:t>
      </w:r>
      <w:r w:rsidRPr="009A56B8">
        <w:rPr>
          <w:rFonts w:ascii="Times New Roman" w:hAnsi="Times New Roman"/>
          <w:i/>
          <w:sz w:val="24"/>
          <w:szCs w:val="24"/>
        </w:rPr>
        <w:t>або</w:t>
      </w:r>
    </w:p>
    <w:p w14:paraId="06DC8C19" w14:textId="77777777" w:rsidR="009B014E" w:rsidRPr="009A56B8" w:rsidRDefault="00347583">
      <w:pPr>
        <w:spacing w:after="0" w:line="240" w:lineRule="auto"/>
        <w:ind w:hanging="11"/>
        <w:contextualSpacing/>
        <w:jc w:val="both"/>
        <w:rPr>
          <w:rFonts w:ascii="Times New Roman" w:hAnsi="Times New Roman"/>
          <w:sz w:val="24"/>
          <w:szCs w:val="24"/>
        </w:rPr>
      </w:pPr>
      <w:r w:rsidRPr="009A56B8">
        <w:rPr>
          <w:rFonts w:ascii="Times New Roman" w:hAnsi="Times New Roman"/>
          <w:i/>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5F76170"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i/>
          <w:sz w:val="24"/>
          <w:szCs w:val="24"/>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0E61F509" w14:textId="77777777" w:rsidR="009B014E" w:rsidRPr="009A56B8" w:rsidRDefault="00347583">
      <w:pPr>
        <w:widowControl w:val="0"/>
        <w:spacing w:after="0" w:line="240" w:lineRule="auto"/>
        <w:contextualSpacing/>
        <w:jc w:val="both"/>
        <w:rPr>
          <w:rFonts w:ascii="Times New Roman" w:eastAsia="Arial" w:hAnsi="Times New Roman"/>
          <w:i/>
          <w:sz w:val="24"/>
          <w:szCs w:val="24"/>
        </w:rPr>
      </w:pPr>
      <w:r w:rsidRPr="009A56B8">
        <w:rPr>
          <w:rFonts w:ascii="Times New Roman" w:eastAsia="Arial" w:hAnsi="Times New Roman"/>
          <w:i/>
          <w:sz w:val="24"/>
          <w:szCs w:val="24"/>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5F020A99" w14:textId="77777777" w:rsidR="009B014E" w:rsidRPr="009A56B8" w:rsidRDefault="00347583">
      <w:pPr>
        <w:widowControl w:val="0"/>
        <w:spacing w:after="0" w:line="240" w:lineRule="auto"/>
        <w:contextualSpacing/>
        <w:jc w:val="both"/>
        <w:rPr>
          <w:rFonts w:ascii="Times New Roman" w:eastAsia="Arial" w:hAnsi="Times New Roman"/>
          <w:i/>
          <w:sz w:val="24"/>
          <w:szCs w:val="24"/>
          <w:lang w:bidi="en-US"/>
        </w:rPr>
      </w:pPr>
      <w:r w:rsidRPr="009A56B8">
        <w:rPr>
          <w:rFonts w:ascii="Times New Roman" w:eastAsia="Arial" w:hAnsi="Times New Roman"/>
          <w:i/>
          <w:sz w:val="24"/>
          <w:szCs w:val="24"/>
        </w:rPr>
        <w:t xml:space="preserve">7. </w:t>
      </w:r>
      <w:r w:rsidRPr="009A56B8">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C5D6F7D"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i/>
          <w:sz w:val="24"/>
          <w:szCs w:val="24"/>
          <w:lang w:eastAsia="ru-RU" w:bidi="en-US"/>
        </w:rPr>
      </w:pPr>
      <w:bookmarkStart w:id="23" w:name="_Hlk128735234"/>
    </w:p>
    <w:p w14:paraId="578AFB6E"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09DC8FE5"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6D88EB00"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38AC62A6"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485159B0"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73EA978A"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09C48AD6"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540EF767"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5D360514"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7C6DC839"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1AA72B7E"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1A3C531F"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59BF7561" w14:textId="77777777" w:rsidR="009B014E" w:rsidRPr="009A56B8" w:rsidRDefault="00347583">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r w:rsidRPr="009A56B8">
        <w:rPr>
          <w:rFonts w:ascii="Times New Roman" w:eastAsia="Times New Roman" w:hAnsi="Times New Roman"/>
          <w:b/>
          <w:bCs/>
          <w:sz w:val="24"/>
          <w:szCs w:val="24"/>
          <w:lang w:eastAsia="ru-RU"/>
        </w:rPr>
        <w:lastRenderedPageBreak/>
        <w:t>ДОДАТОК №1</w:t>
      </w:r>
    </w:p>
    <w:p w14:paraId="2106EBCC" w14:textId="77777777" w:rsidR="009B014E" w:rsidRPr="009A56B8" w:rsidRDefault="009B014E">
      <w:pPr>
        <w:tabs>
          <w:tab w:val="left" w:pos="0"/>
          <w:tab w:val="center" w:pos="4153"/>
          <w:tab w:val="right" w:pos="8306"/>
        </w:tabs>
        <w:spacing w:after="0" w:line="240" w:lineRule="auto"/>
        <w:contextualSpacing/>
        <w:jc w:val="right"/>
        <w:rPr>
          <w:rFonts w:ascii="Times New Roman" w:eastAsia="Times New Roman" w:hAnsi="Times New Roman"/>
          <w:b/>
          <w:bCs/>
          <w:sz w:val="24"/>
          <w:szCs w:val="24"/>
          <w:lang w:eastAsia="ru-RU"/>
        </w:rPr>
      </w:pPr>
    </w:p>
    <w:p w14:paraId="2190B79E" w14:textId="77777777" w:rsidR="009B014E" w:rsidRPr="009A56B8" w:rsidRDefault="00347583">
      <w:pPr>
        <w:spacing w:after="0" w:line="240" w:lineRule="auto"/>
        <w:contextualSpacing/>
        <w:jc w:val="center"/>
        <w:rPr>
          <w:rFonts w:ascii="Times New Roman" w:eastAsia="Times New Roman" w:hAnsi="Times New Roman"/>
          <w:b/>
          <w:bCs/>
          <w:sz w:val="24"/>
          <w:szCs w:val="24"/>
          <w:lang w:eastAsia="ru-RU"/>
        </w:rPr>
      </w:pPr>
      <w:r w:rsidRPr="009A56B8">
        <w:rPr>
          <w:rFonts w:ascii="Times New Roman" w:eastAsia="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7E0FF51" w14:textId="77777777" w:rsidR="009B014E" w:rsidRPr="009A56B8" w:rsidRDefault="00347583">
      <w:pPr>
        <w:spacing w:after="0" w:line="240" w:lineRule="auto"/>
        <w:contextualSpacing/>
        <w:jc w:val="center"/>
        <w:rPr>
          <w:rFonts w:ascii="Times New Roman" w:eastAsia="Times New Roman" w:hAnsi="Times New Roman"/>
          <w:b/>
          <w:sz w:val="24"/>
          <w:szCs w:val="24"/>
          <w:lang w:eastAsia="ru-RU"/>
        </w:rPr>
      </w:pPr>
      <w:bookmarkStart w:id="24" w:name="_Hlk127542090"/>
      <w:bookmarkEnd w:id="24"/>
      <w:r w:rsidRPr="009A56B8">
        <w:rPr>
          <w:rFonts w:ascii="Times New Roman" w:eastAsia="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DAF94E1" w14:textId="77777777" w:rsidR="009B014E" w:rsidRPr="009A56B8" w:rsidRDefault="009B014E">
      <w:pPr>
        <w:spacing w:after="0" w:line="240" w:lineRule="auto"/>
        <w:contextualSpacing/>
        <w:rPr>
          <w:rFonts w:ascii="Times New Roman" w:eastAsia="Times New Roman" w:hAnsi="Times New Roman"/>
          <w:b/>
          <w:sz w:val="24"/>
          <w:szCs w:val="24"/>
          <w:lang w:eastAsia="ru-RU"/>
        </w:rPr>
      </w:pPr>
    </w:p>
    <w:tbl>
      <w:tblPr>
        <w:tblW w:w="5000" w:type="pct"/>
        <w:jc w:val="right"/>
        <w:tblLayout w:type="fixed"/>
        <w:tblLook w:val="04A0" w:firstRow="1" w:lastRow="0" w:firstColumn="1" w:lastColumn="0" w:noHBand="0" w:noVBand="1"/>
      </w:tblPr>
      <w:tblGrid>
        <w:gridCol w:w="2988"/>
        <w:gridCol w:w="7067"/>
      </w:tblGrid>
      <w:tr w:rsidR="009B014E" w:rsidRPr="009A56B8" w14:paraId="728CDE2E" w14:textId="77777777">
        <w:trPr>
          <w:trHeight w:val="983"/>
          <w:tblHeader/>
          <w:jc w:val="right"/>
        </w:trPr>
        <w:tc>
          <w:tcPr>
            <w:tcW w:w="2991" w:type="dxa"/>
            <w:tcBorders>
              <w:top w:val="single" w:sz="4" w:space="0" w:color="000000"/>
              <w:left w:val="single" w:sz="4" w:space="0" w:color="000000"/>
              <w:bottom w:val="single" w:sz="4" w:space="0" w:color="000000"/>
            </w:tcBorders>
          </w:tcPr>
          <w:p w14:paraId="73EF3608" w14:textId="77777777" w:rsidR="009B014E" w:rsidRPr="009A56B8" w:rsidRDefault="00347583">
            <w:pPr>
              <w:widowControl w:val="0"/>
              <w:tabs>
                <w:tab w:val="left" w:pos="1080"/>
              </w:tabs>
              <w:spacing w:after="0" w:line="240" w:lineRule="auto"/>
              <w:contextualSpacing/>
              <w:jc w:val="center"/>
              <w:rPr>
                <w:rFonts w:ascii="Times New Roman" w:hAnsi="Times New Roman"/>
                <w:b/>
                <w:bCs/>
                <w:sz w:val="24"/>
                <w:szCs w:val="24"/>
              </w:rPr>
            </w:pPr>
            <w:r w:rsidRPr="009A56B8">
              <w:rPr>
                <w:rFonts w:ascii="Times New Roman" w:hAnsi="Times New Roman"/>
                <w:b/>
                <w:bCs/>
                <w:sz w:val="24"/>
                <w:szCs w:val="24"/>
              </w:rPr>
              <w:t>Кваліфікаційні критерії</w:t>
            </w:r>
          </w:p>
        </w:tc>
        <w:tc>
          <w:tcPr>
            <w:tcW w:w="7073" w:type="dxa"/>
            <w:tcBorders>
              <w:top w:val="single" w:sz="4" w:space="0" w:color="000000"/>
              <w:left w:val="single" w:sz="4" w:space="0" w:color="000000"/>
              <w:bottom w:val="single" w:sz="4" w:space="0" w:color="000000"/>
              <w:right w:val="single" w:sz="4" w:space="0" w:color="000000"/>
            </w:tcBorders>
          </w:tcPr>
          <w:p w14:paraId="3AF8B6E2" w14:textId="77777777" w:rsidR="009B014E" w:rsidRPr="009A56B8" w:rsidRDefault="00347583">
            <w:pPr>
              <w:widowControl w:val="0"/>
              <w:tabs>
                <w:tab w:val="left" w:pos="1080"/>
              </w:tabs>
              <w:spacing w:after="0" w:line="240" w:lineRule="auto"/>
              <w:contextualSpacing/>
              <w:jc w:val="center"/>
              <w:rPr>
                <w:rFonts w:ascii="Times New Roman" w:hAnsi="Times New Roman"/>
                <w:b/>
                <w:bCs/>
                <w:sz w:val="24"/>
                <w:szCs w:val="24"/>
              </w:rPr>
            </w:pPr>
            <w:r w:rsidRPr="009A56B8">
              <w:rPr>
                <w:rFonts w:ascii="Times New Roman" w:hAnsi="Times New Roman"/>
                <w:b/>
                <w:bCs/>
                <w:sz w:val="24"/>
                <w:szCs w:val="24"/>
              </w:rPr>
              <w:t>Документи, підтверджують відповідність учасника кваліфікаційним критеріям</w:t>
            </w:r>
          </w:p>
        </w:tc>
      </w:tr>
      <w:tr w:rsidR="009B014E" w:rsidRPr="009A56B8" w14:paraId="42E34CCD" w14:textId="77777777">
        <w:trPr>
          <w:trHeight w:val="561"/>
          <w:jc w:val="right"/>
        </w:trPr>
        <w:tc>
          <w:tcPr>
            <w:tcW w:w="2991" w:type="dxa"/>
            <w:tcBorders>
              <w:top w:val="single" w:sz="4" w:space="0" w:color="000000"/>
              <w:left w:val="single" w:sz="4" w:space="0" w:color="000000"/>
              <w:bottom w:val="single" w:sz="4" w:space="0" w:color="000000"/>
            </w:tcBorders>
          </w:tcPr>
          <w:p w14:paraId="21348200" w14:textId="77777777" w:rsidR="009B014E" w:rsidRPr="009A56B8" w:rsidRDefault="00347583">
            <w:pPr>
              <w:widowControl w:val="0"/>
              <w:tabs>
                <w:tab w:val="left" w:pos="1080"/>
              </w:tabs>
              <w:spacing w:after="0" w:line="240" w:lineRule="auto"/>
              <w:contextualSpacing/>
              <w:rPr>
                <w:rFonts w:ascii="Times New Roman" w:hAnsi="Times New Roman"/>
                <w:b/>
                <w:sz w:val="24"/>
                <w:szCs w:val="24"/>
              </w:rPr>
            </w:pPr>
            <w:r w:rsidRPr="009A56B8">
              <w:rPr>
                <w:rFonts w:ascii="Times New Roman" w:eastAsia="Times New Roman" w:hAnsi="Times New Roman"/>
                <w:b/>
                <w:sz w:val="24"/>
                <w:szCs w:val="24"/>
                <w:lang w:val="ru-RU"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7073" w:type="dxa"/>
            <w:tcBorders>
              <w:top w:val="single" w:sz="4" w:space="0" w:color="000000"/>
              <w:left w:val="single" w:sz="4" w:space="0" w:color="000000"/>
              <w:bottom w:val="single" w:sz="4" w:space="0" w:color="000000"/>
              <w:right w:val="single" w:sz="4" w:space="0" w:color="000000"/>
            </w:tcBorders>
          </w:tcPr>
          <w:p w14:paraId="766BF411" w14:textId="77777777" w:rsidR="009B014E" w:rsidRPr="009A56B8" w:rsidRDefault="00347583">
            <w:pPr>
              <w:widowControl w:val="0"/>
              <w:spacing w:after="0" w:line="240" w:lineRule="auto"/>
              <w:contextualSpacing/>
              <w:jc w:val="both"/>
              <w:rPr>
                <w:rFonts w:ascii="Times New Roman" w:hAnsi="Times New Roman"/>
                <w:sz w:val="24"/>
                <w:szCs w:val="24"/>
                <w:lang w:eastAsia="ru-RU"/>
              </w:rPr>
            </w:pPr>
            <w:r w:rsidRPr="009A56B8">
              <w:rPr>
                <w:rFonts w:ascii="Times New Roman" w:hAnsi="Times New Roman"/>
                <w:color w:val="000000"/>
                <w:sz w:val="24"/>
                <w:szCs w:val="24"/>
              </w:rPr>
              <w:t xml:space="preserve">1.1. Інформаційна довідка у довільній формі або відповідно до зразка про виконання аналогічного договору. </w:t>
            </w:r>
            <w:r w:rsidRPr="009A56B8">
              <w:rPr>
                <w:rFonts w:ascii="Times New Roman" w:hAnsi="Times New Roman"/>
                <w:sz w:val="24"/>
                <w:szCs w:val="24"/>
              </w:rPr>
              <w:t>Аналогічним є договір з аналогічним предметом закупівлі згідно конкретної назви (повністю чи частково) або аналогічний за кодом ДК 021:2015</w:t>
            </w:r>
          </w:p>
          <w:p w14:paraId="267F279D" w14:textId="77777777" w:rsidR="009B014E" w:rsidRPr="009A56B8" w:rsidRDefault="00347583">
            <w:pPr>
              <w:widowControl w:val="0"/>
              <w:tabs>
                <w:tab w:val="left" w:pos="1080"/>
              </w:tabs>
              <w:spacing w:after="0" w:line="240" w:lineRule="auto"/>
              <w:contextualSpacing/>
              <w:jc w:val="right"/>
              <w:rPr>
                <w:rFonts w:ascii="Times New Roman" w:hAnsi="Times New Roman"/>
                <w:i/>
                <w:iCs/>
                <w:color w:val="000000"/>
                <w:sz w:val="24"/>
                <w:szCs w:val="24"/>
              </w:rPr>
            </w:pPr>
            <w:r w:rsidRPr="009A56B8">
              <w:rPr>
                <w:rFonts w:ascii="Times New Roman" w:hAnsi="Times New Roman"/>
                <w:i/>
                <w:iCs/>
                <w:color w:val="000000"/>
                <w:sz w:val="24"/>
                <w:szCs w:val="24"/>
              </w:rPr>
              <w:t>Форма</w:t>
            </w:r>
          </w:p>
          <w:p w14:paraId="771F7A30" w14:textId="77777777" w:rsidR="009B014E" w:rsidRPr="009A56B8" w:rsidRDefault="00347583">
            <w:pPr>
              <w:widowControl w:val="0"/>
              <w:spacing w:after="0" w:line="240" w:lineRule="auto"/>
              <w:contextualSpacing/>
              <w:jc w:val="center"/>
              <w:outlineLvl w:val="0"/>
              <w:rPr>
                <w:rFonts w:ascii="Times New Roman" w:hAnsi="Times New Roman"/>
                <w:b/>
                <w:color w:val="000000"/>
                <w:sz w:val="24"/>
                <w:szCs w:val="24"/>
              </w:rPr>
            </w:pPr>
            <w:r w:rsidRPr="009A56B8">
              <w:rPr>
                <w:rFonts w:ascii="Times New Roman" w:hAnsi="Times New Roman"/>
                <w:b/>
                <w:color w:val="000000"/>
                <w:sz w:val="24"/>
                <w:szCs w:val="24"/>
              </w:rPr>
              <w:t>Інформаційна довідка про виконання аналогічних договорів:</w:t>
            </w:r>
          </w:p>
          <w:tbl>
            <w:tblPr>
              <w:tblW w:w="5000" w:type="pct"/>
              <w:jc w:val="right"/>
              <w:tblLayout w:type="fixed"/>
              <w:tblLook w:val="04A0" w:firstRow="1" w:lastRow="0" w:firstColumn="1" w:lastColumn="0" w:noHBand="0" w:noVBand="1"/>
            </w:tblPr>
            <w:tblGrid>
              <w:gridCol w:w="1422"/>
              <w:gridCol w:w="1511"/>
              <w:gridCol w:w="1265"/>
              <w:gridCol w:w="1237"/>
              <w:gridCol w:w="1396"/>
            </w:tblGrid>
            <w:tr w:rsidR="009B014E" w:rsidRPr="009A56B8" w14:paraId="310E3B68" w14:textId="77777777">
              <w:trPr>
                <w:trHeight w:val="1773"/>
                <w:jc w:val="right"/>
              </w:trPr>
              <w:tc>
                <w:tcPr>
                  <w:tcW w:w="14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9F8092" w14:textId="77777777" w:rsidR="009B014E" w:rsidRPr="009A56B8" w:rsidRDefault="00347583">
                  <w:pPr>
                    <w:widowControl w:val="0"/>
                    <w:spacing w:after="0" w:line="240" w:lineRule="auto"/>
                    <w:contextualSpacing/>
                    <w:jc w:val="center"/>
                    <w:rPr>
                      <w:rFonts w:ascii="Times New Roman" w:hAnsi="Times New Roman"/>
                      <w:color w:val="000000"/>
                      <w:sz w:val="24"/>
                      <w:szCs w:val="24"/>
                    </w:rPr>
                  </w:pPr>
                  <w:r w:rsidRPr="009A56B8">
                    <w:rPr>
                      <w:rFonts w:ascii="Times New Roman" w:hAnsi="Times New Roman"/>
                      <w:color w:val="000000"/>
                      <w:sz w:val="24"/>
                      <w:szCs w:val="24"/>
                    </w:rPr>
                    <w:t>Назва організації із якою укладено договір</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1421B4" w14:textId="77777777" w:rsidR="009B014E" w:rsidRPr="009A56B8" w:rsidRDefault="00347583">
                  <w:pPr>
                    <w:widowControl w:val="0"/>
                    <w:spacing w:after="0" w:line="240" w:lineRule="auto"/>
                    <w:contextualSpacing/>
                    <w:jc w:val="center"/>
                    <w:rPr>
                      <w:rFonts w:ascii="Times New Roman" w:hAnsi="Times New Roman"/>
                      <w:color w:val="000000"/>
                      <w:sz w:val="24"/>
                      <w:szCs w:val="24"/>
                    </w:rPr>
                  </w:pPr>
                  <w:r w:rsidRPr="009A56B8">
                    <w:rPr>
                      <w:rFonts w:ascii="Times New Roman" w:hAnsi="Times New Roman"/>
                      <w:color w:val="000000"/>
                      <w:sz w:val="24"/>
                      <w:szCs w:val="24"/>
                    </w:rPr>
                    <w:t>телефон, П.І.Б. особи, яка відповідала за виконання договору від Замовника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5DC6DE" w14:textId="77777777" w:rsidR="009B014E" w:rsidRPr="009A56B8" w:rsidRDefault="00347583">
                  <w:pPr>
                    <w:widowControl w:val="0"/>
                    <w:spacing w:after="0" w:line="240" w:lineRule="auto"/>
                    <w:contextualSpacing/>
                    <w:jc w:val="center"/>
                    <w:rPr>
                      <w:rFonts w:ascii="Times New Roman" w:hAnsi="Times New Roman"/>
                      <w:color w:val="000000"/>
                      <w:sz w:val="24"/>
                      <w:szCs w:val="24"/>
                    </w:rPr>
                  </w:pPr>
                  <w:r w:rsidRPr="009A56B8">
                    <w:rPr>
                      <w:rFonts w:ascii="Times New Roman" w:hAnsi="Times New Roman"/>
                      <w:color w:val="000000"/>
                      <w:sz w:val="24"/>
                      <w:szCs w:val="24"/>
                    </w:rPr>
                    <w:t>Предмет Закупівлі</w:t>
                  </w:r>
                </w:p>
              </w:tc>
              <w:tc>
                <w:tcPr>
                  <w:tcW w:w="12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A2E946" w14:textId="77777777" w:rsidR="009B014E" w:rsidRPr="009A56B8" w:rsidRDefault="00347583">
                  <w:pPr>
                    <w:widowControl w:val="0"/>
                    <w:spacing w:after="0" w:line="240" w:lineRule="auto"/>
                    <w:contextualSpacing/>
                    <w:jc w:val="center"/>
                    <w:rPr>
                      <w:rFonts w:ascii="Times New Roman" w:hAnsi="Times New Roman"/>
                      <w:color w:val="000000"/>
                      <w:sz w:val="24"/>
                      <w:szCs w:val="24"/>
                    </w:rPr>
                  </w:pPr>
                  <w:r w:rsidRPr="009A56B8">
                    <w:rPr>
                      <w:rFonts w:ascii="Times New Roman" w:hAnsi="Times New Roman"/>
                      <w:color w:val="000000"/>
                      <w:sz w:val="24"/>
                      <w:szCs w:val="24"/>
                    </w:rPr>
                    <w:t>Сума договору</w:t>
                  </w:r>
                </w:p>
              </w:tc>
              <w:tc>
                <w:tcPr>
                  <w:tcW w:w="140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DBE5DE" w14:textId="77777777" w:rsidR="009B014E" w:rsidRPr="009A56B8" w:rsidRDefault="00347583">
                  <w:pPr>
                    <w:widowControl w:val="0"/>
                    <w:spacing w:after="0" w:line="240" w:lineRule="auto"/>
                    <w:contextualSpacing/>
                    <w:jc w:val="center"/>
                    <w:rPr>
                      <w:rFonts w:ascii="Times New Roman" w:hAnsi="Times New Roman"/>
                      <w:color w:val="000000"/>
                      <w:sz w:val="24"/>
                      <w:szCs w:val="24"/>
                    </w:rPr>
                  </w:pPr>
                  <w:r w:rsidRPr="009A56B8">
                    <w:rPr>
                      <w:rFonts w:ascii="Times New Roman" w:hAnsi="Times New Roman"/>
                      <w:color w:val="000000"/>
                      <w:sz w:val="24"/>
                      <w:szCs w:val="24"/>
                    </w:rPr>
                    <w:t>Термін виконання договору</w:t>
                  </w:r>
                </w:p>
              </w:tc>
            </w:tr>
          </w:tbl>
          <w:p w14:paraId="0A09E2BF" w14:textId="77777777" w:rsidR="009B014E" w:rsidRPr="009A56B8" w:rsidRDefault="009B014E">
            <w:pPr>
              <w:widowControl w:val="0"/>
              <w:tabs>
                <w:tab w:val="left" w:pos="1080"/>
              </w:tabs>
              <w:spacing w:after="0" w:line="240" w:lineRule="auto"/>
              <w:contextualSpacing/>
              <w:jc w:val="both"/>
              <w:rPr>
                <w:rFonts w:ascii="Times New Roman" w:hAnsi="Times New Roman"/>
                <w:color w:val="000000"/>
                <w:sz w:val="24"/>
                <w:szCs w:val="24"/>
              </w:rPr>
            </w:pPr>
          </w:p>
          <w:p w14:paraId="384C6452" w14:textId="7ECDF3AD" w:rsidR="009B014E" w:rsidRPr="009A56B8" w:rsidRDefault="00347583">
            <w:pPr>
              <w:widowControl w:val="0"/>
              <w:tabs>
                <w:tab w:val="left" w:pos="1080"/>
              </w:tabs>
              <w:spacing w:after="0" w:line="240" w:lineRule="auto"/>
              <w:contextualSpacing/>
              <w:jc w:val="both"/>
              <w:rPr>
                <w:rFonts w:ascii="Times New Roman" w:hAnsi="Times New Roman"/>
                <w:color w:val="000000"/>
                <w:sz w:val="24"/>
                <w:szCs w:val="24"/>
              </w:rPr>
            </w:pPr>
            <w:r w:rsidRPr="009A56B8">
              <w:rPr>
                <w:rFonts w:ascii="Times New Roman" w:hAnsi="Times New Roman"/>
                <w:color w:val="000000"/>
                <w:sz w:val="24"/>
                <w:szCs w:val="24"/>
              </w:rPr>
              <w:t>1.2. Копія (ї) аналогічного(их) договору(ів) відповідно до п. 1.1. (не менше одного). На підтвердження виконання поданого(их) договору(ів) надати скановану копію(ї) акт</w:t>
            </w:r>
            <w:r w:rsidR="00A715B9" w:rsidRPr="009A56B8">
              <w:rPr>
                <w:rFonts w:ascii="Times New Roman" w:hAnsi="Times New Roman"/>
                <w:color w:val="000000"/>
                <w:sz w:val="24"/>
                <w:szCs w:val="24"/>
              </w:rPr>
              <w:t>ів</w:t>
            </w:r>
            <w:r w:rsidRPr="009A56B8">
              <w:rPr>
                <w:rFonts w:ascii="Times New Roman" w:hAnsi="Times New Roman"/>
                <w:color w:val="000000"/>
                <w:sz w:val="24"/>
                <w:szCs w:val="24"/>
              </w:rPr>
              <w:t xml:space="preserve"> наданих послуг.</w:t>
            </w:r>
          </w:p>
          <w:p w14:paraId="65B17AB3" w14:textId="77777777" w:rsidR="009B014E" w:rsidRPr="009A56B8" w:rsidRDefault="00347583">
            <w:pPr>
              <w:widowControl w:val="0"/>
              <w:tabs>
                <w:tab w:val="left" w:pos="1080"/>
              </w:tabs>
              <w:spacing w:after="0" w:line="240" w:lineRule="auto"/>
              <w:contextualSpacing/>
              <w:jc w:val="both"/>
              <w:rPr>
                <w:rFonts w:ascii="Times New Roman" w:hAnsi="Times New Roman"/>
                <w:i/>
                <w:color w:val="000000"/>
                <w:sz w:val="24"/>
                <w:szCs w:val="24"/>
              </w:rPr>
            </w:pPr>
            <w:r w:rsidRPr="009A56B8">
              <w:rPr>
                <w:rFonts w:ascii="Times New Roman" w:hAnsi="Times New Roman"/>
                <w:color w:val="000000"/>
                <w:sz w:val="24"/>
                <w:szCs w:val="24"/>
              </w:rPr>
              <w:t>*</w:t>
            </w:r>
            <w:r w:rsidRPr="009A56B8">
              <w:rPr>
                <w:rFonts w:ascii="Times New Roman" w:hAnsi="Times New Roman"/>
                <w:i/>
                <w:color w:val="000000"/>
                <w:sz w:val="24"/>
                <w:szCs w:val="24"/>
              </w:rPr>
              <w:t>Замовниками згідно з договорами можуть бути суб’єкти будь-якої форми власності</w:t>
            </w:r>
          </w:p>
          <w:p w14:paraId="64BD07DB" w14:textId="77777777" w:rsidR="009B014E" w:rsidRPr="009A56B8" w:rsidRDefault="00347583">
            <w:pPr>
              <w:widowControl w:val="0"/>
              <w:spacing w:after="0" w:line="240" w:lineRule="auto"/>
              <w:contextualSpacing/>
              <w:jc w:val="both"/>
              <w:rPr>
                <w:rFonts w:ascii="Times New Roman" w:hAnsi="Times New Roman"/>
                <w:i/>
                <w:sz w:val="24"/>
                <w:szCs w:val="24"/>
                <w:shd w:val="clear" w:color="auto" w:fill="FFFFFF"/>
              </w:rPr>
            </w:pPr>
            <w:r w:rsidRPr="009A56B8">
              <w:rPr>
                <w:rFonts w:ascii="Times New Roman" w:hAnsi="Times New Roman"/>
                <w:i/>
                <w:color w:val="000000"/>
                <w:sz w:val="24"/>
                <w:szCs w:val="24"/>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2506320F" w14:textId="77777777" w:rsidR="009B014E" w:rsidRPr="009A56B8" w:rsidRDefault="009B014E">
      <w:pPr>
        <w:tabs>
          <w:tab w:val="left" w:pos="1080"/>
        </w:tabs>
        <w:spacing w:after="0" w:line="240" w:lineRule="auto"/>
        <w:contextualSpacing/>
        <w:jc w:val="both"/>
        <w:rPr>
          <w:rFonts w:ascii="Times New Roman" w:hAnsi="Times New Roman"/>
          <w:b/>
          <w:bCs/>
          <w:i/>
          <w:iCs/>
          <w:sz w:val="24"/>
          <w:szCs w:val="24"/>
          <w:lang w:eastAsia="uk-UA"/>
        </w:rPr>
      </w:pPr>
    </w:p>
    <w:p w14:paraId="79BB3E44" w14:textId="77777777" w:rsidR="009B014E" w:rsidRPr="009A56B8" w:rsidRDefault="00347583">
      <w:pPr>
        <w:tabs>
          <w:tab w:val="left" w:pos="1080"/>
        </w:tabs>
        <w:spacing w:after="0" w:line="240" w:lineRule="auto"/>
        <w:contextualSpacing/>
        <w:jc w:val="both"/>
        <w:rPr>
          <w:rFonts w:ascii="Times New Roman" w:hAnsi="Times New Roman"/>
          <w:i/>
          <w:iCs/>
          <w:sz w:val="24"/>
          <w:szCs w:val="24"/>
          <w:lang w:eastAsia="uk-UA"/>
        </w:rPr>
      </w:pPr>
      <w:r w:rsidRPr="009A56B8">
        <w:rPr>
          <w:rFonts w:ascii="Times New Roman" w:hAnsi="Times New Roman"/>
          <w:b/>
          <w:bCs/>
          <w:i/>
          <w:iCs/>
          <w:sz w:val="24"/>
          <w:szCs w:val="24"/>
          <w:lang w:eastAsia="uk-UA"/>
        </w:rPr>
        <w:t xml:space="preserve">Примітка: </w:t>
      </w:r>
      <w:r w:rsidRPr="009A56B8">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50A839" w14:textId="77777777" w:rsidR="009B014E" w:rsidRPr="009A56B8" w:rsidRDefault="009B014E">
      <w:pPr>
        <w:spacing w:after="0" w:line="240" w:lineRule="auto"/>
        <w:contextualSpacing/>
        <w:jc w:val="both"/>
        <w:rPr>
          <w:rFonts w:ascii="Times New Roman" w:eastAsia="Times New Roman" w:hAnsi="Times New Roman"/>
          <w:b/>
          <w:i/>
          <w:iCs/>
          <w:sz w:val="24"/>
          <w:szCs w:val="24"/>
          <w:lang w:val="ru-RU" w:eastAsia="ru-RU"/>
        </w:rPr>
      </w:pPr>
    </w:p>
    <w:p w14:paraId="74524D5F" w14:textId="77777777" w:rsidR="009B014E" w:rsidRPr="009A56B8" w:rsidRDefault="00347583">
      <w:pPr>
        <w:tabs>
          <w:tab w:val="left" w:pos="0"/>
          <w:tab w:val="center" w:pos="4153"/>
          <w:tab w:val="right" w:pos="8306"/>
        </w:tabs>
        <w:spacing w:after="0" w:line="240" w:lineRule="auto"/>
        <w:contextualSpacing/>
        <w:jc w:val="center"/>
        <w:rPr>
          <w:rFonts w:ascii="Times New Roman" w:eastAsia="Times New Roman" w:hAnsi="Times New Roman"/>
          <w:sz w:val="24"/>
          <w:szCs w:val="24"/>
          <w:lang w:eastAsia="ru-RU"/>
        </w:rPr>
      </w:pPr>
      <w:bookmarkStart w:id="25" w:name="_Hlk1275420901"/>
      <w:bookmarkEnd w:id="25"/>
      <w:r w:rsidRPr="009A56B8">
        <w:rPr>
          <w:rFonts w:ascii="Times New Roman" w:eastAsia="Times New Roman" w:hAnsi="Times New Roman"/>
          <w:b/>
          <w:sz w:val="24"/>
          <w:szCs w:val="24"/>
          <w:lang w:eastAsia="ru-RU"/>
        </w:rPr>
        <w:t>Розділ 2.</w:t>
      </w:r>
      <w:r w:rsidRPr="009A56B8">
        <w:rPr>
          <w:rFonts w:ascii="Times New Roman" w:eastAsia="Times New Roman" w:hAnsi="Times New Roman"/>
          <w:sz w:val="24"/>
          <w:szCs w:val="24"/>
          <w:lang w:eastAsia="ru-RU"/>
        </w:rPr>
        <w:t xml:space="preserve"> </w:t>
      </w:r>
      <w:r w:rsidRPr="009A56B8">
        <w:rPr>
          <w:rFonts w:ascii="Times New Roman" w:eastAsia="Times New Roman" w:hAnsi="Times New Roman"/>
          <w:i/>
          <w:sz w:val="24"/>
          <w:szCs w:val="24"/>
          <w:lang w:eastAsia="ru-RU"/>
        </w:rPr>
        <w:tab/>
      </w:r>
      <w:bookmarkEnd w:id="23"/>
      <w:r w:rsidRPr="009A56B8">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9A56B8">
        <w:rPr>
          <w:rFonts w:ascii="Times New Roman" w:hAnsi="Times New Roman"/>
          <w:b/>
          <w:sz w:val="24"/>
          <w:szCs w:val="24"/>
          <w:lang w:eastAsia="uk-UA"/>
        </w:rPr>
        <w:t xml:space="preserve"> 47</w:t>
      </w:r>
      <w:r w:rsidRPr="009A56B8">
        <w:rPr>
          <w:rFonts w:ascii="Times New Roman" w:eastAsia="Times New Roman" w:hAnsi="Times New Roman"/>
          <w:b/>
          <w:sz w:val="24"/>
          <w:szCs w:val="24"/>
          <w:u w:val="single"/>
          <w:lang w:eastAsia="ru-RU"/>
        </w:rPr>
        <w:t xml:space="preserve"> Особливостей</w:t>
      </w:r>
    </w:p>
    <w:p w14:paraId="146F3E55" w14:textId="77777777" w:rsidR="009B014E" w:rsidRPr="009A56B8" w:rsidRDefault="00347583">
      <w:pPr>
        <w:widowControl w:val="0"/>
        <w:spacing w:after="0" w:line="240" w:lineRule="auto"/>
        <w:ind w:firstLine="708"/>
        <w:contextualSpacing/>
        <w:jc w:val="both"/>
        <w:rPr>
          <w:rFonts w:ascii="Times New Roman" w:eastAsia="Times New Roman" w:hAnsi="Times New Roman"/>
          <w:b/>
          <w:sz w:val="24"/>
          <w:szCs w:val="24"/>
          <w:u w:val="single"/>
          <w:lang w:eastAsia="ru-RU"/>
        </w:rPr>
      </w:pPr>
      <w:r w:rsidRPr="009A56B8">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AB7106F" w14:textId="77777777" w:rsidR="009B014E" w:rsidRPr="009A56B8" w:rsidRDefault="00347583">
      <w:pPr>
        <w:widowControl w:val="0"/>
        <w:spacing w:after="0" w:line="240" w:lineRule="auto"/>
        <w:ind w:firstLine="709"/>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FE25BA" w14:textId="77777777" w:rsidR="009B014E" w:rsidRPr="009A56B8" w:rsidRDefault="00347583">
      <w:pPr>
        <w:widowControl w:val="0"/>
        <w:spacing w:after="0" w:line="240" w:lineRule="auto"/>
        <w:ind w:firstLine="709"/>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FFA1B46" w14:textId="77777777" w:rsidR="009B014E" w:rsidRPr="009A56B8" w:rsidRDefault="00347583">
      <w:pPr>
        <w:widowControl w:val="0"/>
        <w:spacing w:after="0" w:line="240" w:lineRule="auto"/>
        <w:ind w:firstLine="709"/>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9A56B8">
        <w:rPr>
          <w:rFonts w:ascii="Times New Roman" w:eastAsia="Times New Roman" w:hAnsi="Times New Roman"/>
          <w:b/>
          <w:sz w:val="24"/>
          <w:szCs w:val="24"/>
          <w:lang w:eastAsia="ru-RU"/>
        </w:rPr>
        <w:t>шляхом самостійного декларування</w:t>
      </w:r>
      <w:r w:rsidRPr="009A56B8">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48F529F1" w14:textId="77777777" w:rsidR="009B014E" w:rsidRPr="009A56B8" w:rsidRDefault="00347583">
      <w:pPr>
        <w:widowControl w:val="0"/>
        <w:spacing w:after="0" w:line="240" w:lineRule="auto"/>
        <w:ind w:firstLine="709"/>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 xml:space="preserve">Учасник  повинен надати </w:t>
      </w:r>
      <w:r w:rsidRPr="009A56B8">
        <w:rPr>
          <w:rFonts w:ascii="Times New Roman" w:eastAsia="Times New Roman" w:hAnsi="Times New Roman"/>
          <w:b/>
          <w:sz w:val="24"/>
          <w:szCs w:val="24"/>
          <w:lang w:eastAsia="ru-RU"/>
        </w:rPr>
        <w:t>довідку у довільній формі</w:t>
      </w:r>
      <w:r w:rsidRPr="009A56B8">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56D068" w14:textId="77777777" w:rsidR="009B014E" w:rsidRPr="009A56B8" w:rsidRDefault="00347583">
      <w:pPr>
        <w:widowControl w:val="0"/>
        <w:spacing w:after="0" w:line="240" w:lineRule="auto"/>
        <w:ind w:firstLine="708"/>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A56B8">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9A56B8">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1D85CEB2" w14:textId="77777777" w:rsidR="009B014E" w:rsidRPr="009A56B8" w:rsidRDefault="009B014E">
      <w:pPr>
        <w:widowControl w:val="0"/>
        <w:spacing w:after="0" w:line="240" w:lineRule="auto"/>
        <w:contextualSpacing/>
        <w:jc w:val="both"/>
        <w:rPr>
          <w:rFonts w:ascii="Times New Roman" w:eastAsia="Times New Roman" w:hAnsi="Times New Roman"/>
          <w:sz w:val="24"/>
          <w:szCs w:val="24"/>
          <w:lang w:eastAsia="ru-RU"/>
        </w:rPr>
      </w:pPr>
    </w:p>
    <w:p w14:paraId="31573CE3" w14:textId="77777777" w:rsidR="009B014E" w:rsidRPr="009A56B8" w:rsidRDefault="00347583">
      <w:pPr>
        <w:widowControl w:val="0"/>
        <w:spacing w:after="0" w:line="240" w:lineRule="auto"/>
        <w:contextualSpacing/>
        <w:jc w:val="both"/>
        <w:rPr>
          <w:rFonts w:ascii="Times New Roman" w:eastAsia="Times New Roman" w:hAnsi="Times New Roman"/>
          <w:i/>
          <w:sz w:val="24"/>
          <w:szCs w:val="24"/>
          <w:shd w:val="clear" w:color="auto" w:fill="FBFBFB"/>
          <w:lang w:eastAsia="ru-RU"/>
        </w:rPr>
      </w:pPr>
      <w:r w:rsidRPr="009A56B8">
        <w:rPr>
          <w:rFonts w:ascii="Times New Roman" w:eastAsia="Times New Roman" w:hAnsi="Times New Roman"/>
          <w:b/>
          <w:i/>
          <w:sz w:val="24"/>
          <w:szCs w:val="24"/>
          <w:shd w:val="clear" w:color="auto" w:fill="FBFBFB"/>
          <w:lang w:eastAsia="ru-RU"/>
        </w:rPr>
        <w:t>УВАГА!</w:t>
      </w:r>
      <w:r w:rsidRPr="009A56B8">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7AC7977E" w14:textId="77777777" w:rsidR="009B014E" w:rsidRPr="009A56B8" w:rsidRDefault="009B014E">
      <w:pPr>
        <w:widowControl w:val="0"/>
        <w:spacing w:after="0" w:line="240" w:lineRule="auto"/>
        <w:contextualSpacing/>
        <w:jc w:val="both"/>
        <w:rPr>
          <w:rFonts w:ascii="Times New Roman" w:eastAsia="Times New Roman" w:hAnsi="Times New Roman"/>
          <w:i/>
          <w:sz w:val="24"/>
          <w:szCs w:val="24"/>
          <w:shd w:val="clear" w:color="auto" w:fill="FBFBFB"/>
          <w:lang w:eastAsia="ru-RU"/>
        </w:rPr>
      </w:pPr>
    </w:p>
    <w:p w14:paraId="560BC478" w14:textId="77777777" w:rsidR="009B014E" w:rsidRPr="009A56B8" w:rsidRDefault="00347583">
      <w:pPr>
        <w:widowControl w:val="0"/>
        <w:spacing w:after="0" w:line="240" w:lineRule="auto"/>
        <w:ind w:firstLine="708"/>
        <w:contextualSpacing/>
        <w:jc w:val="both"/>
        <w:rPr>
          <w:rFonts w:ascii="Times New Roman" w:eastAsia="Times New Roman" w:hAnsi="Times New Roman"/>
          <w:b/>
          <w:sz w:val="24"/>
          <w:szCs w:val="24"/>
          <w:u w:val="single"/>
          <w:lang w:eastAsia="ru-RU"/>
        </w:rPr>
      </w:pPr>
      <w:r w:rsidRPr="009A56B8">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C7D07A3" w14:textId="77777777" w:rsidR="009B014E" w:rsidRPr="009A56B8" w:rsidRDefault="00347583">
      <w:pPr>
        <w:widowControl w:val="0"/>
        <w:spacing w:after="0" w:line="240" w:lineRule="auto"/>
        <w:ind w:firstLine="708"/>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39ABC1B" w14:textId="77777777" w:rsidR="009B014E" w:rsidRPr="009A56B8" w:rsidRDefault="00347583">
      <w:pPr>
        <w:widowControl w:val="0"/>
        <w:spacing w:after="0" w:line="240" w:lineRule="auto"/>
        <w:ind w:firstLine="708"/>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2EFAA6" w14:textId="77777777" w:rsidR="009B014E" w:rsidRPr="009A56B8" w:rsidRDefault="009B014E">
      <w:pPr>
        <w:widowControl w:val="0"/>
        <w:spacing w:after="0" w:line="240" w:lineRule="auto"/>
        <w:contextualSpacing/>
        <w:rPr>
          <w:rFonts w:ascii="Times New Roman" w:eastAsia="Times New Roman" w:hAnsi="Times New Roman"/>
          <w:b/>
          <w:sz w:val="24"/>
          <w:szCs w:val="24"/>
          <w:lang w:eastAsia="ru-RU"/>
        </w:rPr>
      </w:pPr>
    </w:p>
    <w:p w14:paraId="3F529DE7" w14:textId="77777777" w:rsidR="009B014E" w:rsidRPr="009A56B8" w:rsidRDefault="00347583">
      <w:pPr>
        <w:widowControl w:val="0"/>
        <w:spacing w:after="0" w:line="240" w:lineRule="auto"/>
        <w:contextualSpacing/>
        <w:jc w:val="center"/>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Документи, які надаються  ПЕРЕМОЖЦЕМ (юридичною особою):</w:t>
      </w:r>
    </w:p>
    <w:tbl>
      <w:tblPr>
        <w:tblW w:w="5000" w:type="pct"/>
        <w:tblInd w:w="-110" w:type="dxa"/>
        <w:tblLayout w:type="fixed"/>
        <w:tblCellMar>
          <w:top w:w="100" w:type="dxa"/>
          <w:left w:w="100" w:type="dxa"/>
          <w:bottom w:w="100" w:type="dxa"/>
          <w:right w:w="100" w:type="dxa"/>
        </w:tblCellMar>
        <w:tblLook w:val="04A0" w:firstRow="1" w:lastRow="0" w:firstColumn="1" w:lastColumn="0" w:noHBand="0" w:noVBand="1"/>
      </w:tblPr>
      <w:tblGrid>
        <w:gridCol w:w="739"/>
        <w:gridCol w:w="4519"/>
        <w:gridCol w:w="4787"/>
      </w:tblGrid>
      <w:tr w:rsidR="009B014E" w:rsidRPr="009A56B8" w14:paraId="2A2FAC78" w14:textId="77777777">
        <w:trPr>
          <w:trHeight w:val="1005"/>
        </w:trPr>
        <w:tc>
          <w:tcPr>
            <w:tcW w:w="740" w:type="dxa"/>
            <w:tcBorders>
              <w:top w:val="single" w:sz="8" w:space="0" w:color="000000"/>
              <w:left w:val="single" w:sz="8" w:space="0" w:color="000000"/>
              <w:bottom w:val="single" w:sz="8" w:space="0" w:color="000000"/>
              <w:right w:val="single" w:sz="8" w:space="0" w:color="000000"/>
            </w:tcBorders>
          </w:tcPr>
          <w:p w14:paraId="5F807A76"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w:t>
            </w:r>
          </w:p>
          <w:p w14:paraId="5EE6EF03"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з/п</w:t>
            </w:r>
          </w:p>
        </w:tc>
        <w:tc>
          <w:tcPr>
            <w:tcW w:w="4528" w:type="dxa"/>
            <w:tcBorders>
              <w:top w:val="single" w:sz="8" w:space="0" w:color="000000"/>
              <w:left w:val="single" w:sz="8" w:space="0" w:color="000000"/>
              <w:bottom w:val="single" w:sz="8" w:space="0" w:color="000000"/>
              <w:right w:val="single" w:sz="8" w:space="0" w:color="000000"/>
            </w:tcBorders>
          </w:tcPr>
          <w:p w14:paraId="5C6C2061"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 xml:space="preserve">Вимоги </w:t>
            </w:r>
            <w:r w:rsidRPr="009A56B8">
              <w:rPr>
                <w:rFonts w:ascii="Times New Roman" w:eastAsia="Times New Roman" w:hAnsi="Times New Roman"/>
                <w:sz w:val="24"/>
                <w:szCs w:val="24"/>
                <w:lang w:eastAsia="ru-RU"/>
              </w:rPr>
              <w:t>згідно п. 47 Особливостей</w:t>
            </w:r>
          </w:p>
          <w:p w14:paraId="3B22FE5C" w14:textId="77777777" w:rsidR="009B014E" w:rsidRPr="009A56B8" w:rsidRDefault="009B014E">
            <w:pPr>
              <w:widowControl w:val="0"/>
              <w:spacing w:after="0" w:line="240" w:lineRule="auto"/>
              <w:contextualSpacing/>
              <w:jc w:val="center"/>
              <w:rPr>
                <w:rFonts w:ascii="Times New Roman" w:eastAsia="Times New Roman" w:hAnsi="Times New Roman"/>
                <w:sz w:val="24"/>
                <w:szCs w:val="24"/>
                <w:lang w:eastAsia="ru-RU"/>
              </w:rPr>
            </w:pPr>
          </w:p>
        </w:tc>
        <w:tc>
          <w:tcPr>
            <w:tcW w:w="4797" w:type="dxa"/>
            <w:tcBorders>
              <w:top w:val="single" w:sz="8" w:space="0" w:color="000000"/>
              <w:left w:val="single" w:sz="8" w:space="0" w:color="000000"/>
              <w:bottom w:val="single" w:sz="8" w:space="0" w:color="000000"/>
              <w:right w:val="single" w:sz="8" w:space="0" w:color="000000"/>
            </w:tcBorders>
          </w:tcPr>
          <w:p w14:paraId="4884D016"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 xml:space="preserve">Переможець торгів на виконання вимоги </w:t>
            </w:r>
            <w:r w:rsidRPr="009A56B8">
              <w:rPr>
                <w:rFonts w:ascii="Times New Roman" w:eastAsia="Times New Roman" w:hAnsi="Times New Roman"/>
                <w:sz w:val="24"/>
                <w:szCs w:val="24"/>
                <w:lang w:eastAsia="ru-RU"/>
              </w:rPr>
              <w:t>згідно п. 47 Особливостей</w:t>
            </w:r>
            <w:r w:rsidRPr="009A56B8">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9B014E" w:rsidRPr="009A56B8" w14:paraId="4A598430" w14:textId="77777777">
        <w:trPr>
          <w:trHeight w:val="1723"/>
        </w:trPr>
        <w:tc>
          <w:tcPr>
            <w:tcW w:w="740" w:type="dxa"/>
            <w:tcBorders>
              <w:top w:val="single" w:sz="8" w:space="0" w:color="000000"/>
              <w:left w:val="single" w:sz="8" w:space="0" w:color="000000"/>
              <w:bottom w:val="single" w:sz="8" w:space="0" w:color="000000"/>
              <w:right w:val="single" w:sz="8" w:space="0" w:color="000000"/>
            </w:tcBorders>
          </w:tcPr>
          <w:p w14:paraId="01F82E38"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lastRenderedPageBreak/>
              <w:t>1</w:t>
            </w:r>
          </w:p>
        </w:tc>
        <w:tc>
          <w:tcPr>
            <w:tcW w:w="4528" w:type="dxa"/>
            <w:tcBorders>
              <w:top w:val="single" w:sz="8" w:space="0" w:color="000000"/>
              <w:left w:val="single" w:sz="8" w:space="0" w:color="000000"/>
              <w:bottom w:val="single" w:sz="8" w:space="0" w:color="000000"/>
              <w:right w:val="single" w:sz="8" w:space="0" w:color="000000"/>
            </w:tcBorders>
          </w:tcPr>
          <w:p w14:paraId="2911DDC8"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76076B" w14:textId="77777777" w:rsidR="009B014E" w:rsidRPr="009A56B8" w:rsidRDefault="00347583">
            <w:pPr>
              <w:widowControl w:val="0"/>
              <w:spacing w:after="0" w:line="240" w:lineRule="auto"/>
              <w:contextualSpacing/>
              <w:jc w:val="both"/>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(підпункт 3 пункт 47 Особливостей)</w:t>
            </w:r>
          </w:p>
        </w:tc>
        <w:tc>
          <w:tcPr>
            <w:tcW w:w="4797" w:type="dxa"/>
            <w:tcBorders>
              <w:top w:val="single" w:sz="8" w:space="0" w:color="000000"/>
              <w:left w:val="single" w:sz="8" w:space="0" w:color="000000"/>
              <w:bottom w:val="single" w:sz="8" w:space="0" w:color="000000"/>
              <w:right w:val="single" w:sz="8" w:space="0" w:color="000000"/>
            </w:tcBorders>
          </w:tcPr>
          <w:p w14:paraId="24076279" w14:textId="77777777" w:rsidR="009B014E" w:rsidRPr="009A56B8" w:rsidRDefault="00347583">
            <w:pPr>
              <w:widowControl w:val="0"/>
              <w:spacing w:after="0" w:line="240" w:lineRule="auto"/>
              <w:contextualSpacing/>
              <w:jc w:val="both"/>
              <w:rPr>
                <w:rFonts w:ascii="Times New Roman" w:eastAsia="Times New Roman" w:hAnsi="Times New Roman"/>
                <w:bCs/>
                <w:sz w:val="24"/>
                <w:szCs w:val="24"/>
                <w:shd w:val="clear" w:color="auto" w:fill="FFFFFF"/>
                <w:lang w:eastAsia="uk-UA"/>
              </w:rPr>
            </w:pPr>
            <w:r w:rsidRPr="009A56B8">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A56B8">
              <w:rPr>
                <w:rFonts w:ascii="Times New Roman" w:eastAsia="Times New Roman" w:hAnsi="Times New Roman"/>
                <w:sz w:val="24"/>
                <w:szCs w:val="24"/>
                <w:lang w:eastAsia="ru-RU"/>
              </w:rPr>
              <w:t>керівника</w:t>
            </w:r>
            <w:r w:rsidRPr="009A56B8">
              <w:rPr>
                <w:rFonts w:ascii="Times New Roman" w:eastAsia="Times New Roman" w:hAnsi="Times New Roman"/>
                <w:b/>
                <w:sz w:val="24"/>
                <w:szCs w:val="24"/>
                <w:lang w:eastAsia="ru-RU"/>
              </w:rPr>
              <w:t xml:space="preserve"> учасника процедури закупівлі або </w:t>
            </w:r>
            <w:r w:rsidRPr="009A56B8">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9B014E" w:rsidRPr="009A56B8" w14:paraId="431FAE36" w14:textId="77777777">
        <w:trPr>
          <w:trHeight w:val="2152"/>
        </w:trPr>
        <w:tc>
          <w:tcPr>
            <w:tcW w:w="740" w:type="dxa"/>
            <w:tcBorders>
              <w:top w:val="single" w:sz="8" w:space="0" w:color="000000"/>
              <w:left w:val="single" w:sz="8" w:space="0" w:color="000000"/>
              <w:bottom w:val="single" w:sz="8" w:space="0" w:color="000000"/>
              <w:right w:val="single" w:sz="8" w:space="0" w:color="000000"/>
            </w:tcBorders>
          </w:tcPr>
          <w:p w14:paraId="6731032C"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2</w:t>
            </w:r>
          </w:p>
        </w:tc>
        <w:tc>
          <w:tcPr>
            <w:tcW w:w="4528" w:type="dxa"/>
            <w:tcBorders>
              <w:top w:val="single" w:sz="8" w:space="0" w:color="000000"/>
              <w:left w:val="single" w:sz="8" w:space="0" w:color="000000"/>
              <w:bottom w:val="single" w:sz="8" w:space="0" w:color="000000"/>
              <w:right w:val="single" w:sz="8" w:space="0" w:color="000000"/>
            </w:tcBorders>
          </w:tcPr>
          <w:p w14:paraId="5E5391BD"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70AE8EF"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(підпункт 6 пункт 47 Особливостей)</w:t>
            </w:r>
          </w:p>
        </w:tc>
        <w:tc>
          <w:tcPr>
            <w:tcW w:w="4797" w:type="dxa"/>
            <w:vMerge w:val="restart"/>
            <w:tcBorders>
              <w:top w:val="single" w:sz="8" w:space="0" w:color="000000"/>
              <w:left w:val="single" w:sz="8" w:space="0" w:color="000000"/>
              <w:right w:val="single" w:sz="8" w:space="0" w:color="000000"/>
            </w:tcBorders>
          </w:tcPr>
          <w:p w14:paraId="0896FA89" w14:textId="77777777" w:rsidR="009B014E" w:rsidRPr="009A56B8" w:rsidRDefault="00347583">
            <w:pPr>
              <w:widowControl w:val="0"/>
              <w:spacing w:after="0" w:line="240" w:lineRule="auto"/>
              <w:contextualSpacing/>
              <w:jc w:val="both"/>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31607DA" w14:textId="77777777" w:rsidR="009B014E" w:rsidRPr="009A56B8" w:rsidRDefault="009B014E">
            <w:pPr>
              <w:widowControl w:val="0"/>
              <w:spacing w:after="0" w:line="240" w:lineRule="auto"/>
              <w:contextualSpacing/>
              <w:jc w:val="both"/>
              <w:rPr>
                <w:rFonts w:ascii="Times New Roman" w:eastAsia="Times New Roman" w:hAnsi="Times New Roman"/>
                <w:b/>
                <w:sz w:val="24"/>
                <w:szCs w:val="24"/>
                <w:lang w:eastAsia="ru-RU"/>
              </w:rPr>
            </w:pPr>
          </w:p>
          <w:p w14:paraId="1F3804DF"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9B014E" w:rsidRPr="009A56B8" w14:paraId="7BA2786C" w14:textId="77777777">
        <w:trPr>
          <w:trHeight w:val="2535"/>
        </w:trPr>
        <w:tc>
          <w:tcPr>
            <w:tcW w:w="740" w:type="dxa"/>
            <w:tcBorders>
              <w:top w:val="single" w:sz="8" w:space="0" w:color="000000"/>
              <w:left w:val="single" w:sz="8" w:space="0" w:color="000000"/>
              <w:bottom w:val="single" w:sz="8" w:space="0" w:color="000000"/>
              <w:right w:val="single" w:sz="8" w:space="0" w:color="000000"/>
            </w:tcBorders>
          </w:tcPr>
          <w:p w14:paraId="316B273C"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3</w:t>
            </w:r>
          </w:p>
        </w:tc>
        <w:tc>
          <w:tcPr>
            <w:tcW w:w="4528" w:type="dxa"/>
            <w:tcBorders>
              <w:top w:val="single" w:sz="8" w:space="0" w:color="000000"/>
              <w:left w:val="single" w:sz="8" w:space="0" w:color="000000"/>
              <w:bottom w:val="single" w:sz="8" w:space="0" w:color="000000"/>
              <w:right w:val="single" w:sz="8" w:space="0" w:color="000000"/>
            </w:tcBorders>
          </w:tcPr>
          <w:p w14:paraId="76CCE590" w14:textId="77777777" w:rsidR="009B014E" w:rsidRPr="009A56B8" w:rsidRDefault="00347583">
            <w:pPr>
              <w:widowControl w:val="0"/>
              <w:spacing w:after="0" w:line="240" w:lineRule="auto"/>
              <w:contextualSpacing/>
              <w:jc w:val="both"/>
              <w:rPr>
                <w:rFonts w:ascii="Times New Roman" w:eastAsia="Times New Roman" w:hAnsi="Times New Roman"/>
                <w:b/>
                <w:sz w:val="24"/>
                <w:szCs w:val="24"/>
                <w:lang w:eastAsia="ru-RU"/>
              </w:rPr>
            </w:pPr>
            <w:r w:rsidRPr="009A56B8">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A56B8">
              <w:rPr>
                <w:rFonts w:ascii="Times New Roman" w:eastAsia="Times New Roman" w:hAnsi="Times New Roman"/>
                <w:b/>
                <w:sz w:val="24"/>
                <w:szCs w:val="24"/>
                <w:lang w:eastAsia="ru-RU"/>
              </w:rPr>
              <w:t>(підпункт 12 пункт 47 Особливостей)</w:t>
            </w:r>
          </w:p>
        </w:tc>
        <w:tc>
          <w:tcPr>
            <w:tcW w:w="4797" w:type="dxa"/>
            <w:vMerge/>
            <w:tcBorders>
              <w:top w:val="single" w:sz="8" w:space="0" w:color="000000"/>
              <w:left w:val="single" w:sz="8" w:space="0" w:color="000000"/>
              <w:right w:val="single" w:sz="8" w:space="0" w:color="000000"/>
            </w:tcBorders>
          </w:tcPr>
          <w:p w14:paraId="2D8FAB11" w14:textId="77777777" w:rsidR="009B014E" w:rsidRPr="009A56B8" w:rsidRDefault="009B014E">
            <w:pPr>
              <w:widowControl w:val="0"/>
              <w:snapToGrid w:val="0"/>
              <w:spacing w:after="0" w:line="240" w:lineRule="auto"/>
              <w:contextualSpacing/>
              <w:rPr>
                <w:rFonts w:ascii="Times New Roman" w:eastAsia="Times New Roman" w:hAnsi="Times New Roman"/>
                <w:b/>
                <w:sz w:val="24"/>
                <w:szCs w:val="24"/>
                <w:lang w:eastAsia="ru-RU"/>
              </w:rPr>
            </w:pPr>
          </w:p>
        </w:tc>
      </w:tr>
      <w:tr w:rsidR="009B014E" w:rsidRPr="009A56B8" w14:paraId="1CB4C1D5" w14:textId="77777777">
        <w:trPr>
          <w:trHeight w:val="862"/>
        </w:trPr>
        <w:tc>
          <w:tcPr>
            <w:tcW w:w="740" w:type="dxa"/>
            <w:tcBorders>
              <w:top w:val="single" w:sz="8" w:space="0" w:color="000000"/>
              <w:left w:val="single" w:sz="8" w:space="0" w:color="000000"/>
              <w:bottom w:val="single" w:sz="8" w:space="0" w:color="000000"/>
              <w:right w:val="single" w:sz="8" w:space="0" w:color="000000"/>
            </w:tcBorders>
          </w:tcPr>
          <w:p w14:paraId="22F2D1DB" w14:textId="77777777" w:rsidR="009B014E" w:rsidRPr="009A56B8" w:rsidRDefault="00347583">
            <w:pPr>
              <w:widowControl w:val="0"/>
              <w:spacing w:after="0" w:line="240" w:lineRule="auto"/>
              <w:contextualSpacing/>
              <w:jc w:val="center"/>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4</w:t>
            </w:r>
          </w:p>
        </w:tc>
        <w:tc>
          <w:tcPr>
            <w:tcW w:w="4528" w:type="dxa"/>
            <w:tcBorders>
              <w:top w:val="single" w:sz="8" w:space="0" w:color="000000"/>
              <w:left w:val="single" w:sz="8" w:space="0" w:color="000000"/>
              <w:bottom w:val="single" w:sz="8" w:space="0" w:color="000000"/>
              <w:right w:val="single" w:sz="8" w:space="0" w:color="000000"/>
            </w:tcBorders>
          </w:tcPr>
          <w:p w14:paraId="58697388"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82125A" w14:textId="77777777" w:rsidR="009B014E" w:rsidRPr="009A56B8" w:rsidRDefault="00347583">
            <w:pPr>
              <w:widowControl w:val="0"/>
              <w:spacing w:after="0" w:line="240" w:lineRule="auto"/>
              <w:contextualSpacing/>
              <w:jc w:val="both"/>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(абзац 14 пункт 47 Особливостей)</w:t>
            </w:r>
          </w:p>
        </w:tc>
        <w:tc>
          <w:tcPr>
            <w:tcW w:w="4797" w:type="dxa"/>
            <w:tcBorders>
              <w:top w:val="single" w:sz="8" w:space="0" w:color="000000"/>
              <w:left w:val="single" w:sz="8" w:space="0" w:color="000000"/>
              <w:bottom w:val="single" w:sz="8" w:space="0" w:color="000000"/>
              <w:right w:val="single" w:sz="8" w:space="0" w:color="000000"/>
            </w:tcBorders>
          </w:tcPr>
          <w:p w14:paraId="790700C0"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Довідка в довільній формі</w:t>
            </w:r>
            <w:r w:rsidRPr="009A56B8">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7CDA6D" w14:textId="77777777" w:rsidR="009B014E" w:rsidRPr="009A56B8" w:rsidRDefault="009B014E">
      <w:pPr>
        <w:widowControl w:val="0"/>
        <w:spacing w:after="0" w:line="240" w:lineRule="auto"/>
        <w:contextualSpacing/>
        <w:rPr>
          <w:rFonts w:ascii="Times New Roman" w:eastAsia="Times New Roman" w:hAnsi="Times New Roman"/>
          <w:b/>
          <w:sz w:val="24"/>
          <w:szCs w:val="24"/>
          <w:lang w:eastAsia="ru-RU"/>
        </w:rPr>
      </w:pPr>
    </w:p>
    <w:p w14:paraId="19D45D78" w14:textId="77777777" w:rsidR="009B014E" w:rsidRPr="009A56B8" w:rsidRDefault="00347583">
      <w:pPr>
        <w:widowControl w:val="0"/>
        <w:spacing w:after="0" w:line="240" w:lineRule="auto"/>
        <w:contextualSpacing/>
        <w:jc w:val="center"/>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3127E38" w14:textId="77777777" w:rsidR="009B014E" w:rsidRPr="009A56B8" w:rsidRDefault="009B014E">
      <w:pPr>
        <w:widowControl w:val="0"/>
        <w:spacing w:after="0" w:line="240" w:lineRule="auto"/>
        <w:contextualSpacing/>
        <w:jc w:val="center"/>
        <w:rPr>
          <w:rFonts w:ascii="Times New Roman" w:eastAsia="Times New Roman" w:hAnsi="Times New Roman"/>
          <w:b/>
          <w:sz w:val="24"/>
          <w:szCs w:val="24"/>
          <w:lang w:eastAsia="ru-RU"/>
        </w:rPr>
      </w:pPr>
    </w:p>
    <w:tbl>
      <w:tblPr>
        <w:tblW w:w="5000" w:type="pct"/>
        <w:tblInd w:w="-110" w:type="dxa"/>
        <w:tblLayout w:type="fixed"/>
        <w:tblCellMar>
          <w:top w:w="100" w:type="dxa"/>
          <w:left w:w="100" w:type="dxa"/>
          <w:bottom w:w="100" w:type="dxa"/>
          <w:right w:w="100" w:type="dxa"/>
        </w:tblCellMar>
        <w:tblLook w:val="04A0" w:firstRow="1" w:lastRow="0" w:firstColumn="1" w:lastColumn="0" w:noHBand="0" w:noVBand="1"/>
      </w:tblPr>
      <w:tblGrid>
        <w:gridCol w:w="566"/>
        <w:gridCol w:w="4689"/>
        <w:gridCol w:w="4790"/>
      </w:tblGrid>
      <w:tr w:rsidR="009B014E" w:rsidRPr="009A56B8" w14:paraId="14B31CFF" w14:textId="77777777">
        <w:trPr>
          <w:trHeight w:val="825"/>
        </w:trPr>
        <w:tc>
          <w:tcPr>
            <w:tcW w:w="566" w:type="dxa"/>
            <w:tcBorders>
              <w:top w:val="single" w:sz="8" w:space="0" w:color="000000"/>
              <w:left w:val="single" w:sz="8" w:space="0" w:color="000000"/>
              <w:bottom w:val="single" w:sz="8" w:space="0" w:color="000000"/>
              <w:right w:val="single" w:sz="8" w:space="0" w:color="000000"/>
            </w:tcBorders>
          </w:tcPr>
          <w:p w14:paraId="7780D19A"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lastRenderedPageBreak/>
              <w:t>№</w:t>
            </w:r>
          </w:p>
          <w:p w14:paraId="23F6080C"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з/п</w:t>
            </w:r>
          </w:p>
        </w:tc>
        <w:tc>
          <w:tcPr>
            <w:tcW w:w="4699" w:type="dxa"/>
            <w:tcBorders>
              <w:top w:val="single" w:sz="8" w:space="0" w:color="000000"/>
              <w:left w:val="single" w:sz="8" w:space="0" w:color="000000"/>
              <w:bottom w:val="single" w:sz="8" w:space="0" w:color="000000"/>
              <w:right w:val="single" w:sz="8" w:space="0" w:color="000000"/>
            </w:tcBorders>
          </w:tcPr>
          <w:p w14:paraId="309F6B95"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 xml:space="preserve">Вимоги </w:t>
            </w:r>
            <w:r w:rsidRPr="009A56B8">
              <w:rPr>
                <w:rFonts w:ascii="Times New Roman" w:eastAsia="Times New Roman" w:hAnsi="Times New Roman"/>
                <w:sz w:val="24"/>
                <w:szCs w:val="24"/>
                <w:lang w:eastAsia="ru-RU"/>
              </w:rPr>
              <w:t>згідно пункту 47 Особливостей</w:t>
            </w:r>
          </w:p>
          <w:p w14:paraId="6EEF07F2" w14:textId="77777777" w:rsidR="009B014E" w:rsidRPr="009A56B8" w:rsidRDefault="009B014E">
            <w:pPr>
              <w:widowControl w:val="0"/>
              <w:spacing w:after="0" w:line="240" w:lineRule="auto"/>
              <w:contextualSpacing/>
              <w:jc w:val="center"/>
              <w:rPr>
                <w:rFonts w:ascii="Times New Roman" w:eastAsia="Times New Roman" w:hAnsi="Times New Roman"/>
                <w:sz w:val="24"/>
                <w:szCs w:val="24"/>
                <w:lang w:eastAsia="ru-RU"/>
              </w:rPr>
            </w:pPr>
          </w:p>
        </w:tc>
        <w:tc>
          <w:tcPr>
            <w:tcW w:w="4800" w:type="dxa"/>
            <w:tcBorders>
              <w:top w:val="single" w:sz="8" w:space="0" w:color="000000"/>
              <w:left w:val="single" w:sz="8" w:space="0" w:color="000000"/>
              <w:bottom w:val="single" w:sz="8" w:space="0" w:color="000000"/>
              <w:right w:val="single" w:sz="8" w:space="0" w:color="000000"/>
            </w:tcBorders>
          </w:tcPr>
          <w:p w14:paraId="6310C06E"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 xml:space="preserve">Переможець торгів на виконання вимоги </w:t>
            </w:r>
            <w:r w:rsidRPr="009A56B8">
              <w:rPr>
                <w:rFonts w:ascii="Times New Roman" w:eastAsia="Times New Roman" w:hAnsi="Times New Roman"/>
                <w:sz w:val="24"/>
                <w:szCs w:val="24"/>
                <w:lang w:eastAsia="ru-RU"/>
              </w:rPr>
              <w:t>згідно пункту 47 Особливостей</w:t>
            </w:r>
            <w:r w:rsidRPr="009A56B8">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9B014E" w:rsidRPr="009A56B8" w14:paraId="0FD8C6E3" w14:textId="77777777">
        <w:trPr>
          <w:trHeight w:val="447"/>
        </w:trPr>
        <w:tc>
          <w:tcPr>
            <w:tcW w:w="566" w:type="dxa"/>
            <w:tcBorders>
              <w:top w:val="single" w:sz="8" w:space="0" w:color="000000"/>
              <w:left w:val="single" w:sz="8" w:space="0" w:color="000000"/>
              <w:bottom w:val="single" w:sz="8" w:space="0" w:color="000000"/>
              <w:right w:val="single" w:sz="8" w:space="0" w:color="000000"/>
            </w:tcBorders>
          </w:tcPr>
          <w:p w14:paraId="366C1EBB"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1</w:t>
            </w:r>
          </w:p>
        </w:tc>
        <w:tc>
          <w:tcPr>
            <w:tcW w:w="4699" w:type="dxa"/>
            <w:tcBorders>
              <w:top w:val="single" w:sz="8" w:space="0" w:color="000000"/>
              <w:left w:val="single" w:sz="8" w:space="0" w:color="000000"/>
              <w:bottom w:val="single" w:sz="8" w:space="0" w:color="000000"/>
              <w:right w:val="single" w:sz="8" w:space="0" w:color="000000"/>
            </w:tcBorders>
          </w:tcPr>
          <w:p w14:paraId="6CE3B955"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9E411" w14:textId="77777777" w:rsidR="009B014E" w:rsidRPr="009A56B8" w:rsidRDefault="00347583">
            <w:pPr>
              <w:widowControl w:val="0"/>
              <w:spacing w:after="0" w:line="240" w:lineRule="auto"/>
              <w:contextualSpacing/>
              <w:jc w:val="both"/>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(підпункт 3 пункт 47 Особливостей)</w:t>
            </w:r>
          </w:p>
        </w:tc>
        <w:tc>
          <w:tcPr>
            <w:tcW w:w="4800" w:type="dxa"/>
            <w:tcBorders>
              <w:top w:val="single" w:sz="8" w:space="0" w:color="000000"/>
              <w:left w:val="single" w:sz="8" w:space="0" w:color="000000"/>
              <w:bottom w:val="single" w:sz="8" w:space="0" w:color="000000"/>
              <w:right w:val="single" w:sz="8" w:space="0" w:color="000000"/>
            </w:tcBorders>
          </w:tcPr>
          <w:p w14:paraId="68BF597C" w14:textId="77777777" w:rsidR="009B014E" w:rsidRPr="009A56B8" w:rsidRDefault="00347583">
            <w:pPr>
              <w:widowControl w:val="0"/>
              <w:spacing w:after="0" w:line="240" w:lineRule="auto"/>
              <w:contextualSpacing/>
              <w:jc w:val="both"/>
              <w:rPr>
                <w:rFonts w:ascii="Times New Roman" w:eastAsia="Times New Roman" w:hAnsi="Times New Roman"/>
                <w:bCs/>
                <w:sz w:val="24"/>
                <w:szCs w:val="24"/>
                <w:shd w:val="clear" w:color="auto" w:fill="FFFFFF"/>
                <w:lang w:eastAsia="uk-UA"/>
              </w:rPr>
            </w:pPr>
            <w:r w:rsidRPr="009A56B8">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A56B8">
              <w:rPr>
                <w:rFonts w:ascii="Times New Roman" w:eastAsia="Times New Roman" w:hAnsi="Times New Roman"/>
                <w:sz w:val="24"/>
                <w:szCs w:val="24"/>
                <w:lang w:eastAsia="ru-RU"/>
              </w:rPr>
              <w:t>керівника</w:t>
            </w:r>
            <w:r w:rsidRPr="009A56B8">
              <w:rPr>
                <w:rFonts w:ascii="Times New Roman" w:eastAsia="Times New Roman" w:hAnsi="Times New Roman"/>
                <w:b/>
                <w:sz w:val="24"/>
                <w:szCs w:val="24"/>
                <w:lang w:eastAsia="ru-RU"/>
              </w:rPr>
              <w:t xml:space="preserve"> учасника процедури закупівлі або </w:t>
            </w:r>
            <w:r w:rsidRPr="009A56B8">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9B014E" w:rsidRPr="009A56B8" w14:paraId="121E50F4" w14:textId="77777777">
        <w:trPr>
          <w:trHeight w:val="2152"/>
        </w:trPr>
        <w:tc>
          <w:tcPr>
            <w:tcW w:w="566" w:type="dxa"/>
            <w:tcBorders>
              <w:top w:val="single" w:sz="8" w:space="0" w:color="000000"/>
              <w:left w:val="single" w:sz="8" w:space="0" w:color="000000"/>
              <w:bottom w:val="single" w:sz="8" w:space="0" w:color="000000"/>
              <w:right w:val="single" w:sz="8" w:space="0" w:color="000000"/>
            </w:tcBorders>
          </w:tcPr>
          <w:p w14:paraId="0A52A7F8"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2</w:t>
            </w:r>
          </w:p>
        </w:tc>
        <w:tc>
          <w:tcPr>
            <w:tcW w:w="4699" w:type="dxa"/>
            <w:tcBorders>
              <w:top w:val="single" w:sz="8" w:space="0" w:color="000000"/>
              <w:left w:val="single" w:sz="8" w:space="0" w:color="000000"/>
              <w:bottom w:val="single" w:sz="8" w:space="0" w:color="000000"/>
              <w:right w:val="single" w:sz="8" w:space="0" w:color="000000"/>
            </w:tcBorders>
          </w:tcPr>
          <w:p w14:paraId="20027CBC"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77EF26" w14:textId="77777777" w:rsidR="009B014E" w:rsidRPr="009A56B8" w:rsidRDefault="00347583">
            <w:pPr>
              <w:widowControl w:val="0"/>
              <w:spacing w:after="0" w:line="240" w:lineRule="auto"/>
              <w:contextualSpacing/>
              <w:jc w:val="both"/>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(підпункт 5 пункт 47 Особливостей)</w:t>
            </w:r>
          </w:p>
        </w:tc>
        <w:tc>
          <w:tcPr>
            <w:tcW w:w="4800" w:type="dxa"/>
            <w:vMerge w:val="restart"/>
            <w:tcBorders>
              <w:top w:val="single" w:sz="8" w:space="0" w:color="000000"/>
              <w:left w:val="single" w:sz="8" w:space="0" w:color="000000"/>
              <w:right w:val="single" w:sz="8" w:space="0" w:color="000000"/>
            </w:tcBorders>
          </w:tcPr>
          <w:p w14:paraId="061E36C9" w14:textId="77777777" w:rsidR="009B014E" w:rsidRPr="009A56B8" w:rsidRDefault="00347583">
            <w:pPr>
              <w:widowControl w:val="0"/>
              <w:spacing w:after="0" w:line="240" w:lineRule="auto"/>
              <w:contextualSpacing/>
              <w:jc w:val="both"/>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028766A" w14:textId="77777777" w:rsidR="009B014E" w:rsidRPr="009A56B8" w:rsidRDefault="009B014E">
            <w:pPr>
              <w:widowControl w:val="0"/>
              <w:spacing w:after="0" w:line="240" w:lineRule="auto"/>
              <w:contextualSpacing/>
              <w:jc w:val="both"/>
              <w:rPr>
                <w:rFonts w:ascii="Times New Roman" w:eastAsia="Times New Roman" w:hAnsi="Times New Roman"/>
                <w:b/>
                <w:sz w:val="24"/>
                <w:szCs w:val="24"/>
                <w:lang w:eastAsia="ru-RU"/>
              </w:rPr>
            </w:pPr>
          </w:p>
          <w:p w14:paraId="3B539F98"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9B014E" w:rsidRPr="009A56B8" w14:paraId="284EF5C0" w14:textId="77777777">
        <w:trPr>
          <w:trHeight w:val="1635"/>
        </w:trPr>
        <w:tc>
          <w:tcPr>
            <w:tcW w:w="566" w:type="dxa"/>
            <w:tcBorders>
              <w:top w:val="single" w:sz="8" w:space="0" w:color="000000"/>
              <w:left w:val="single" w:sz="8" w:space="0" w:color="000000"/>
              <w:bottom w:val="single" w:sz="8" w:space="0" w:color="000000"/>
              <w:right w:val="single" w:sz="8" w:space="0" w:color="000000"/>
            </w:tcBorders>
          </w:tcPr>
          <w:p w14:paraId="3014661A"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3</w:t>
            </w:r>
          </w:p>
        </w:tc>
        <w:tc>
          <w:tcPr>
            <w:tcW w:w="4699" w:type="dxa"/>
            <w:tcBorders>
              <w:top w:val="single" w:sz="8" w:space="0" w:color="000000"/>
              <w:left w:val="single" w:sz="8" w:space="0" w:color="000000"/>
              <w:bottom w:val="single" w:sz="8" w:space="0" w:color="000000"/>
              <w:right w:val="single" w:sz="8" w:space="0" w:color="000000"/>
            </w:tcBorders>
          </w:tcPr>
          <w:p w14:paraId="199DB589"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4A0430"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(підпункт 12 пункт 47 Особливостей)</w:t>
            </w:r>
          </w:p>
        </w:tc>
        <w:tc>
          <w:tcPr>
            <w:tcW w:w="4800" w:type="dxa"/>
            <w:vMerge/>
            <w:tcBorders>
              <w:top w:val="single" w:sz="8" w:space="0" w:color="000000"/>
              <w:left w:val="single" w:sz="8" w:space="0" w:color="000000"/>
              <w:right w:val="single" w:sz="8" w:space="0" w:color="000000"/>
            </w:tcBorders>
          </w:tcPr>
          <w:p w14:paraId="7C8F80D9" w14:textId="77777777" w:rsidR="009B014E" w:rsidRPr="009A56B8" w:rsidRDefault="009B014E">
            <w:pPr>
              <w:widowControl w:val="0"/>
              <w:snapToGrid w:val="0"/>
              <w:spacing w:after="0" w:line="240" w:lineRule="auto"/>
              <w:contextualSpacing/>
              <w:rPr>
                <w:rFonts w:ascii="Times New Roman" w:eastAsia="Times New Roman" w:hAnsi="Times New Roman"/>
                <w:sz w:val="24"/>
                <w:szCs w:val="24"/>
                <w:lang w:eastAsia="ru-RU"/>
              </w:rPr>
            </w:pPr>
          </w:p>
        </w:tc>
      </w:tr>
      <w:tr w:rsidR="009B014E" w:rsidRPr="009A56B8" w14:paraId="1D049493" w14:textId="77777777">
        <w:trPr>
          <w:trHeight w:val="4092"/>
        </w:trPr>
        <w:tc>
          <w:tcPr>
            <w:tcW w:w="566" w:type="dxa"/>
            <w:tcBorders>
              <w:top w:val="single" w:sz="8" w:space="0" w:color="000000"/>
              <w:left w:val="single" w:sz="8" w:space="0" w:color="000000"/>
              <w:bottom w:val="single" w:sz="8" w:space="0" w:color="000000"/>
              <w:right w:val="single" w:sz="8" w:space="0" w:color="000000"/>
            </w:tcBorders>
          </w:tcPr>
          <w:p w14:paraId="78369665" w14:textId="77777777" w:rsidR="009B014E" w:rsidRPr="009A56B8" w:rsidRDefault="00347583">
            <w:pPr>
              <w:widowControl w:val="0"/>
              <w:spacing w:after="0" w:line="240" w:lineRule="auto"/>
              <w:contextualSpacing/>
              <w:jc w:val="center"/>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4</w:t>
            </w:r>
          </w:p>
        </w:tc>
        <w:tc>
          <w:tcPr>
            <w:tcW w:w="4699" w:type="dxa"/>
            <w:tcBorders>
              <w:top w:val="single" w:sz="8" w:space="0" w:color="000000"/>
              <w:left w:val="single" w:sz="8" w:space="0" w:color="000000"/>
              <w:bottom w:val="single" w:sz="8" w:space="0" w:color="000000"/>
              <w:right w:val="single" w:sz="8" w:space="0" w:color="000000"/>
            </w:tcBorders>
          </w:tcPr>
          <w:p w14:paraId="6134A41D"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88DD74" w14:textId="77777777" w:rsidR="009B014E" w:rsidRPr="009A56B8" w:rsidRDefault="00347583">
            <w:pPr>
              <w:widowControl w:val="0"/>
              <w:spacing w:after="0" w:line="240" w:lineRule="auto"/>
              <w:contextualSpacing/>
              <w:jc w:val="both"/>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(абзац 14 пункт 47 Особливостей)</w:t>
            </w:r>
          </w:p>
        </w:tc>
        <w:tc>
          <w:tcPr>
            <w:tcW w:w="4800" w:type="dxa"/>
            <w:tcBorders>
              <w:top w:val="single" w:sz="8" w:space="0" w:color="000000"/>
              <w:left w:val="single" w:sz="8" w:space="0" w:color="000000"/>
              <w:bottom w:val="single" w:sz="8" w:space="0" w:color="000000"/>
              <w:right w:val="single" w:sz="8" w:space="0" w:color="000000"/>
            </w:tcBorders>
          </w:tcPr>
          <w:p w14:paraId="0CA47AB8"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Довідка в довільній формі</w:t>
            </w:r>
            <w:r w:rsidRPr="009A56B8">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C499ED" w14:textId="77777777" w:rsidR="009B014E" w:rsidRPr="009A56B8" w:rsidRDefault="00347583">
      <w:pPr>
        <w:shd w:val="clear" w:color="auto" w:fill="FFFFFF"/>
        <w:spacing w:after="0" w:line="240" w:lineRule="auto"/>
        <w:contextualSpacing/>
        <w:jc w:val="both"/>
        <w:rPr>
          <w:rFonts w:ascii="Times New Roman" w:eastAsia="Times New Roman" w:hAnsi="Times New Roman"/>
          <w:i/>
          <w:sz w:val="24"/>
          <w:szCs w:val="24"/>
        </w:rPr>
      </w:pPr>
      <w:r w:rsidRPr="009A56B8">
        <w:rPr>
          <w:rFonts w:ascii="Times New Roman" w:eastAsia="Times New Roman" w:hAnsi="Times New Roman"/>
          <w:i/>
          <w:sz w:val="24"/>
          <w:szCs w:val="24"/>
        </w:rPr>
        <w:t>*</w:t>
      </w:r>
      <w:r w:rsidRPr="009A56B8">
        <w:rPr>
          <w:rFonts w:ascii="Times New Roman" w:hAnsi="Times New Roman"/>
          <w:i/>
          <w:sz w:val="24"/>
          <w:szCs w:val="24"/>
        </w:rPr>
        <w:t xml:space="preserve"> </w:t>
      </w:r>
      <w:r w:rsidRPr="009A56B8">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A56B8">
        <w:rPr>
          <w:rFonts w:ascii="Times New Roman" w:eastAsia="Times New Roman" w:hAnsi="Times New Roman"/>
          <w:i/>
          <w:sz w:val="24"/>
          <w:szCs w:val="24"/>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5200B9"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i/>
          <w:sz w:val="24"/>
          <w:szCs w:val="24"/>
          <w:lang w:eastAsia="ru-RU"/>
        </w:rPr>
        <w:tab/>
      </w:r>
    </w:p>
    <w:p w14:paraId="3CF29B10" w14:textId="77777777" w:rsidR="009B014E" w:rsidRPr="009A56B8" w:rsidRDefault="00347583">
      <w:pPr>
        <w:tabs>
          <w:tab w:val="left" w:pos="1080"/>
        </w:tabs>
        <w:spacing w:after="0" w:line="240" w:lineRule="auto"/>
        <w:contextualSpacing/>
        <w:jc w:val="both"/>
        <w:rPr>
          <w:rFonts w:ascii="Times New Roman" w:hAnsi="Times New Roman"/>
          <w:b/>
          <w:bCs/>
          <w:sz w:val="24"/>
          <w:szCs w:val="24"/>
          <w:lang w:eastAsia="uk-UA"/>
        </w:rPr>
      </w:pPr>
      <w:r w:rsidRPr="009A56B8">
        <w:rPr>
          <w:rFonts w:ascii="Times New Roman" w:hAnsi="Times New Roman"/>
          <w:b/>
          <w:bCs/>
          <w:sz w:val="24"/>
          <w:szCs w:val="24"/>
          <w:lang w:eastAsia="uk-UA"/>
        </w:rPr>
        <w:t>Розділ 3. Інші документи</w:t>
      </w:r>
    </w:p>
    <w:tbl>
      <w:tblPr>
        <w:tblW w:w="5000" w:type="pct"/>
        <w:tblInd w:w="-113" w:type="dxa"/>
        <w:tblLayout w:type="fixed"/>
        <w:tblLook w:val="04A0" w:firstRow="1" w:lastRow="0" w:firstColumn="1" w:lastColumn="0" w:noHBand="0" w:noVBand="1"/>
      </w:tblPr>
      <w:tblGrid>
        <w:gridCol w:w="438"/>
        <w:gridCol w:w="2913"/>
        <w:gridCol w:w="6704"/>
      </w:tblGrid>
      <w:tr w:rsidR="009B014E" w:rsidRPr="009A56B8" w14:paraId="38BA6B78" w14:textId="77777777">
        <w:trPr>
          <w:trHeight w:val="375"/>
        </w:trPr>
        <w:tc>
          <w:tcPr>
            <w:tcW w:w="438" w:type="dxa"/>
            <w:tcBorders>
              <w:top w:val="single" w:sz="4" w:space="0" w:color="000000"/>
              <w:left w:val="single" w:sz="4" w:space="0" w:color="000000"/>
              <w:bottom w:val="single" w:sz="4" w:space="0" w:color="000000"/>
            </w:tcBorders>
          </w:tcPr>
          <w:p w14:paraId="42339732" w14:textId="77777777" w:rsidR="009B014E" w:rsidRPr="009A56B8" w:rsidRDefault="00347583">
            <w:pPr>
              <w:widowControl w:val="0"/>
              <w:spacing w:after="0" w:line="240" w:lineRule="auto"/>
              <w:contextualSpacing/>
              <w:jc w:val="center"/>
              <w:rPr>
                <w:rFonts w:ascii="Times New Roman" w:hAnsi="Times New Roman"/>
                <w:sz w:val="24"/>
                <w:szCs w:val="24"/>
              </w:rPr>
            </w:pPr>
            <w:r w:rsidRPr="009A56B8">
              <w:rPr>
                <w:rFonts w:ascii="Times New Roman" w:hAnsi="Times New Roman"/>
                <w:b/>
                <w:bCs/>
                <w:sz w:val="24"/>
                <w:szCs w:val="24"/>
                <w:lang w:eastAsia="ru-RU"/>
              </w:rPr>
              <w:t>1.</w:t>
            </w:r>
          </w:p>
        </w:tc>
        <w:tc>
          <w:tcPr>
            <w:tcW w:w="2916" w:type="dxa"/>
            <w:tcBorders>
              <w:top w:val="single" w:sz="4" w:space="0" w:color="000000"/>
              <w:left w:val="single" w:sz="4" w:space="0" w:color="000000"/>
              <w:bottom w:val="single" w:sz="4" w:space="0" w:color="000000"/>
            </w:tcBorders>
          </w:tcPr>
          <w:p w14:paraId="503C1F99" w14:textId="77777777" w:rsidR="009B014E" w:rsidRPr="009A56B8" w:rsidRDefault="00347583">
            <w:pPr>
              <w:widowControl w:val="0"/>
              <w:spacing w:after="0" w:line="240" w:lineRule="auto"/>
              <w:contextualSpacing/>
              <w:rPr>
                <w:rFonts w:ascii="Times New Roman" w:hAnsi="Times New Roman"/>
                <w:sz w:val="24"/>
                <w:szCs w:val="24"/>
              </w:rPr>
            </w:pPr>
            <w:r w:rsidRPr="009A56B8">
              <w:rPr>
                <w:rFonts w:ascii="Times New Roman" w:hAnsi="Times New Roman"/>
                <w:sz w:val="24"/>
                <w:szCs w:val="24"/>
              </w:rPr>
              <w:t>Правомочність на укладення договору про закупівлю та підписання пропозиції</w:t>
            </w:r>
          </w:p>
        </w:tc>
        <w:tc>
          <w:tcPr>
            <w:tcW w:w="6711" w:type="dxa"/>
            <w:tcBorders>
              <w:top w:val="single" w:sz="4" w:space="0" w:color="000000"/>
              <w:left w:val="single" w:sz="4" w:space="0" w:color="000000"/>
              <w:bottom w:val="single" w:sz="4" w:space="0" w:color="000000"/>
              <w:right w:val="single" w:sz="4" w:space="0" w:color="000000"/>
            </w:tcBorders>
          </w:tcPr>
          <w:p w14:paraId="2D950088" w14:textId="77777777" w:rsidR="009B014E" w:rsidRPr="009A56B8" w:rsidRDefault="00347583">
            <w:pPr>
              <w:widowControl w:val="0"/>
              <w:spacing w:after="0" w:line="240" w:lineRule="auto"/>
              <w:contextualSpacing/>
              <w:jc w:val="both"/>
              <w:rPr>
                <w:rFonts w:ascii="Times New Roman" w:hAnsi="Times New Roman"/>
                <w:b/>
                <w:sz w:val="24"/>
                <w:szCs w:val="24"/>
                <w:lang w:eastAsia="ru-RU"/>
              </w:rPr>
            </w:pPr>
            <w:r w:rsidRPr="009A56B8">
              <w:rPr>
                <w:rFonts w:ascii="Times New Roman" w:hAnsi="Times New Roman"/>
                <w:b/>
                <w:sz w:val="24"/>
                <w:szCs w:val="24"/>
                <w:lang w:eastAsia="ru-RU"/>
              </w:rPr>
              <w:t>Для юридичних осіб</w:t>
            </w:r>
          </w:p>
          <w:p w14:paraId="484233FA"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hAnsi="Times New Roman"/>
                <w:bCs/>
                <w:sz w:val="24"/>
                <w:szCs w:val="24"/>
                <w:lang w:eastAsia="ru-RU"/>
              </w:rPr>
              <w:t xml:space="preserve">1.1. </w:t>
            </w:r>
            <w:r w:rsidRPr="009A56B8">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9A56B8">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ED0DE1B" w14:textId="77777777" w:rsidR="009B014E" w:rsidRPr="009A56B8" w:rsidRDefault="00347583">
            <w:pPr>
              <w:widowControl w:val="0"/>
              <w:spacing w:after="0" w:line="240" w:lineRule="auto"/>
              <w:contextualSpacing/>
              <w:jc w:val="both"/>
              <w:rPr>
                <w:rFonts w:ascii="Times New Roman" w:hAnsi="Times New Roman"/>
                <w:bCs/>
                <w:sz w:val="24"/>
                <w:szCs w:val="24"/>
                <w:lang w:eastAsia="ru-RU"/>
              </w:rPr>
            </w:pPr>
            <w:r w:rsidRPr="009A56B8">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DE574F2" w14:textId="77777777" w:rsidR="009B014E" w:rsidRPr="009A56B8" w:rsidRDefault="00347583">
            <w:pPr>
              <w:widowControl w:val="0"/>
              <w:spacing w:after="0" w:line="240" w:lineRule="auto"/>
              <w:contextualSpacing/>
              <w:jc w:val="both"/>
              <w:rPr>
                <w:rFonts w:ascii="Times New Roman" w:hAnsi="Times New Roman"/>
                <w:bCs/>
                <w:sz w:val="24"/>
                <w:szCs w:val="24"/>
                <w:lang w:eastAsia="ru-RU"/>
              </w:rPr>
            </w:pPr>
            <w:r w:rsidRPr="009A56B8">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6C4382B" w14:textId="77777777" w:rsidR="009B014E" w:rsidRPr="009A56B8" w:rsidRDefault="00347583">
            <w:pPr>
              <w:widowControl w:val="0"/>
              <w:spacing w:after="0" w:line="240" w:lineRule="auto"/>
              <w:contextualSpacing/>
              <w:jc w:val="both"/>
              <w:rPr>
                <w:rFonts w:ascii="Times New Roman" w:hAnsi="Times New Roman"/>
                <w:b/>
                <w:sz w:val="24"/>
                <w:szCs w:val="24"/>
                <w:lang w:eastAsia="ru-RU"/>
              </w:rPr>
            </w:pPr>
            <w:r w:rsidRPr="009A56B8">
              <w:rPr>
                <w:rFonts w:ascii="Times New Roman" w:hAnsi="Times New Roman"/>
                <w:b/>
                <w:sz w:val="24"/>
                <w:szCs w:val="24"/>
                <w:lang w:eastAsia="ru-RU"/>
              </w:rPr>
              <w:t>Для фізичних осіб-підприємців:</w:t>
            </w:r>
          </w:p>
          <w:p w14:paraId="30AB6B57" w14:textId="77777777" w:rsidR="009B014E" w:rsidRPr="009A56B8" w:rsidRDefault="00347583">
            <w:pPr>
              <w:widowControl w:val="0"/>
              <w:tabs>
                <w:tab w:val="left" w:pos="350"/>
              </w:tabs>
              <w:spacing w:after="0" w:line="240" w:lineRule="auto"/>
              <w:contextualSpacing/>
              <w:jc w:val="both"/>
              <w:rPr>
                <w:rFonts w:ascii="Times New Roman" w:hAnsi="Times New Roman"/>
                <w:sz w:val="24"/>
                <w:szCs w:val="24"/>
              </w:rPr>
            </w:pPr>
            <w:r w:rsidRPr="009A56B8">
              <w:rPr>
                <w:rFonts w:ascii="Times New Roman" w:hAnsi="Times New Roman"/>
                <w:sz w:val="24"/>
                <w:szCs w:val="24"/>
                <w:u w:val="single"/>
              </w:rPr>
              <w:t>1.4. Повноваження учасника – фізичної особи, у тому числі фізичної особи-підприємця</w:t>
            </w:r>
            <w:r w:rsidRPr="009A56B8">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w:t>
            </w:r>
            <w:r w:rsidRPr="009A56B8">
              <w:rPr>
                <w:rFonts w:ascii="Times New Roman" w:hAnsi="Times New Roman"/>
                <w:sz w:val="24"/>
                <w:szCs w:val="24"/>
              </w:rPr>
              <w:lastRenderedPageBreak/>
              <w:t xml:space="preserve">коду; </w:t>
            </w:r>
          </w:p>
          <w:p w14:paraId="3B41B868" w14:textId="77777777" w:rsidR="009B014E" w:rsidRPr="009A56B8" w:rsidRDefault="00347583">
            <w:pPr>
              <w:widowControl w:val="0"/>
              <w:tabs>
                <w:tab w:val="left" w:pos="350"/>
              </w:tabs>
              <w:spacing w:after="0" w:line="240" w:lineRule="auto"/>
              <w:contextualSpacing/>
              <w:jc w:val="both"/>
              <w:rPr>
                <w:rFonts w:ascii="Times New Roman" w:hAnsi="Times New Roman"/>
                <w:sz w:val="24"/>
                <w:szCs w:val="24"/>
              </w:rPr>
            </w:pPr>
            <w:r w:rsidRPr="009A56B8">
              <w:rPr>
                <w:rFonts w:ascii="Times New Roman" w:hAnsi="Times New Roman"/>
                <w:sz w:val="24"/>
                <w:szCs w:val="24"/>
                <w:u w:val="single"/>
              </w:rPr>
              <w:t>Учасник-нерезидент</w:t>
            </w:r>
            <w:r w:rsidRPr="009A56B8">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34C326A" w14:textId="77777777" w:rsidR="009B014E" w:rsidRPr="009A56B8" w:rsidRDefault="00347583">
            <w:pPr>
              <w:widowControl w:val="0"/>
              <w:tabs>
                <w:tab w:val="left" w:pos="350"/>
              </w:tabs>
              <w:spacing w:after="0" w:line="240" w:lineRule="auto"/>
              <w:contextualSpacing/>
              <w:jc w:val="both"/>
              <w:rPr>
                <w:rFonts w:ascii="Times New Roman" w:eastAsia="Times New Roman" w:hAnsi="Times New Roman"/>
                <w:sz w:val="24"/>
                <w:szCs w:val="24"/>
              </w:rPr>
            </w:pPr>
            <w:r w:rsidRPr="009A56B8">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7D36F508"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40631CA8"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354F3079" w14:textId="77777777" w:rsidR="009B014E" w:rsidRPr="009A56B8" w:rsidRDefault="00347583">
            <w:pPr>
              <w:widowControl w:val="0"/>
              <w:spacing w:after="0" w:line="240" w:lineRule="auto"/>
              <w:contextualSpacing/>
              <w:jc w:val="both"/>
              <w:rPr>
                <w:rFonts w:ascii="Times New Roman" w:eastAsia="Times New Roman" w:hAnsi="Times New Roman"/>
                <w:sz w:val="24"/>
                <w:szCs w:val="24"/>
                <w:lang w:eastAsia="ru-RU"/>
              </w:rPr>
            </w:pPr>
            <w:r w:rsidRPr="009A56B8">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A036AD3" w14:textId="77777777" w:rsidR="009B014E" w:rsidRPr="009A56B8" w:rsidRDefault="009B014E">
            <w:pPr>
              <w:widowControl w:val="0"/>
              <w:tabs>
                <w:tab w:val="left" w:pos="350"/>
              </w:tabs>
              <w:spacing w:after="0" w:line="240" w:lineRule="auto"/>
              <w:contextualSpacing/>
              <w:jc w:val="both"/>
              <w:rPr>
                <w:rFonts w:ascii="Times New Roman" w:eastAsia="Times New Roman" w:hAnsi="Times New Roman"/>
                <w:sz w:val="24"/>
                <w:szCs w:val="24"/>
                <w:lang w:eastAsia="ru-RU"/>
              </w:rPr>
            </w:pPr>
          </w:p>
          <w:p w14:paraId="3025E477" w14:textId="77777777" w:rsidR="009B014E" w:rsidRPr="009A56B8" w:rsidRDefault="00347583">
            <w:pPr>
              <w:widowControl w:val="0"/>
              <w:spacing w:after="0" w:line="240" w:lineRule="auto"/>
              <w:contextualSpacing/>
              <w:jc w:val="both"/>
              <w:rPr>
                <w:rFonts w:ascii="Times New Roman" w:hAnsi="Times New Roman"/>
                <w:b/>
                <w:sz w:val="24"/>
                <w:szCs w:val="24"/>
                <w:lang w:eastAsia="ru-RU"/>
              </w:rPr>
            </w:pPr>
            <w:r w:rsidRPr="009A56B8">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9B014E" w:rsidRPr="009A56B8" w14:paraId="7403B4AE" w14:textId="77777777">
        <w:trPr>
          <w:trHeight w:val="375"/>
        </w:trPr>
        <w:tc>
          <w:tcPr>
            <w:tcW w:w="438" w:type="dxa"/>
            <w:tcBorders>
              <w:top w:val="single" w:sz="4" w:space="0" w:color="000000"/>
              <w:left w:val="single" w:sz="4" w:space="0" w:color="000000"/>
              <w:bottom w:val="single" w:sz="4" w:space="0" w:color="000000"/>
            </w:tcBorders>
          </w:tcPr>
          <w:p w14:paraId="62B9A3F2" w14:textId="77777777" w:rsidR="009B014E" w:rsidRPr="009A56B8" w:rsidRDefault="00347583">
            <w:pPr>
              <w:widowControl w:val="0"/>
              <w:spacing w:after="0" w:line="240" w:lineRule="auto"/>
              <w:contextualSpacing/>
              <w:jc w:val="center"/>
              <w:rPr>
                <w:rFonts w:ascii="Times New Roman" w:hAnsi="Times New Roman"/>
                <w:b/>
                <w:bCs/>
                <w:sz w:val="24"/>
                <w:szCs w:val="24"/>
              </w:rPr>
            </w:pPr>
            <w:r w:rsidRPr="009A56B8">
              <w:rPr>
                <w:rFonts w:ascii="Times New Roman" w:hAnsi="Times New Roman"/>
                <w:b/>
                <w:bCs/>
                <w:sz w:val="24"/>
                <w:szCs w:val="24"/>
                <w:lang w:eastAsia="ru-RU"/>
              </w:rPr>
              <w:lastRenderedPageBreak/>
              <w:t>2.</w:t>
            </w:r>
          </w:p>
        </w:tc>
        <w:tc>
          <w:tcPr>
            <w:tcW w:w="2916" w:type="dxa"/>
            <w:tcBorders>
              <w:top w:val="single" w:sz="4" w:space="0" w:color="000000"/>
              <w:left w:val="single" w:sz="4" w:space="0" w:color="000000"/>
              <w:bottom w:val="single" w:sz="4" w:space="0" w:color="000000"/>
            </w:tcBorders>
          </w:tcPr>
          <w:p w14:paraId="06D37474" w14:textId="77777777" w:rsidR="009B014E" w:rsidRPr="009A56B8" w:rsidRDefault="00347583">
            <w:pPr>
              <w:widowControl w:val="0"/>
              <w:spacing w:after="0" w:line="240" w:lineRule="auto"/>
              <w:contextualSpacing/>
              <w:rPr>
                <w:rFonts w:ascii="Times New Roman" w:hAnsi="Times New Roman"/>
                <w:sz w:val="24"/>
                <w:szCs w:val="24"/>
              </w:rPr>
            </w:pPr>
            <w:r w:rsidRPr="009A56B8">
              <w:rPr>
                <w:rFonts w:ascii="Times New Roman" w:hAnsi="Times New Roman"/>
                <w:sz w:val="24"/>
                <w:szCs w:val="24"/>
                <w:lang w:eastAsia="ru-RU"/>
              </w:rPr>
              <w:t>Відомості про учасника</w:t>
            </w:r>
          </w:p>
        </w:tc>
        <w:tc>
          <w:tcPr>
            <w:tcW w:w="6711" w:type="dxa"/>
            <w:tcBorders>
              <w:top w:val="single" w:sz="4" w:space="0" w:color="000000"/>
              <w:left w:val="single" w:sz="4" w:space="0" w:color="000000"/>
              <w:bottom w:val="single" w:sz="4" w:space="0" w:color="000000"/>
              <w:right w:val="single" w:sz="4" w:space="0" w:color="000000"/>
            </w:tcBorders>
          </w:tcPr>
          <w:p w14:paraId="79272B14" w14:textId="77777777" w:rsidR="009B014E" w:rsidRPr="009A56B8" w:rsidRDefault="00347583">
            <w:pPr>
              <w:widowControl w:val="0"/>
              <w:spacing w:after="0" w:line="240" w:lineRule="auto"/>
              <w:contextualSpacing/>
              <w:jc w:val="both"/>
              <w:rPr>
                <w:rFonts w:ascii="Times New Roman" w:hAnsi="Times New Roman"/>
                <w:sz w:val="24"/>
                <w:szCs w:val="24"/>
              </w:rPr>
            </w:pPr>
            <w:r w:rsidRPr="009A56B8">
              <w:rPr>
                <w:rFonts w:ascii="Times New Roman" w:hAnsi="Times New Roman"/>
                <w:sz w:val="24"/>
                <w:szCs w:val="24"/>
              </w:rPr>
              <w:t>Відомості про учасника за встановленою формою:</w:t>
            </w:r>
          </w:p>
          <w:p w14:paraId="6EAC8D28" w14:textId="77777777" w:rsidR="009B014E" w:rsidRPr="009A56B8" w:rsidRDefault="00347583">
            <w:pPr>
              <w:widowControl w:val="0"/>
              <w:spacing w:after="0" w:line="240" w:lineRule="auto"/>
              <w:contextualSpacing/>
              <w:jc w:val="center"/>
              <w:rPr>
                <w:rFonts w:ascii="Times New Roman" w:eastAsia="Times New Roman" w:hAnsi="Times New Roman"/>
                <w:sz w:val="24"/>
                <w:szCs w:val="24"/>
              </w:rPr>
            </w:pPr>
            <w:r w:rsidRPr="009A56B8">
              <w:rPr>
                <w:rFonts w:ascii="Times New Roman" w:eastAsia="Times New Roman" w:hAnsi="Times New Roman"/>
                <w:sz w:val="24"/>
                <w:szCs w:val="24"/>
              </w:rPr>
              <w:t>Форма «ВІДОМОСТІ ПРО УЧАСНИКА».</w:t>
            </w:r>
          </w:p>
          <w:p w14:paraId="6CB03123" w14:textId="77777777" w:rsidR="009B014E" w:rsidRPr="009A56B8" w:rsidRDefault="00347583">
            <w:pPr>
              <w:widowControl w:val="0"/>
              <w:numPr>
                <w:ilvl w:val="0"/>
                <w:numId w:val="11"/>
              </w:numPr>
              <w:tabs>
                <w:tab w:val="left" w:pos="360"/>
              </w:tabs>
              <w:spacing w:after="0" w:line="240" w:lineRule="auto"/>
              <w:ind w:left="0" w:firstLine="0"/>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Повна та скорочена назва учасника:</w:t>
            </w:r>
          </w:p>
          <w:p w14:paraId="3E5A046D" w14:textId="77777777" w:rsidR="009B014E" w:rsidRPr="009A56B8" w:rsidRDefault="00347583">
            <w:pPr>
              <w:widowControl w:val="0"/>
              <w:numPr>
                <w:ilvl w:val="0"/>
                <w:numId w:val="12"/>
              </w:numPr>
              <w:tabs>
                <w:tab w:val="left" w:pos="360"/>
              </w:tabs>
              <w:spacing w:after="0" w:line="240" w:lineRule="auto"/>
              <w:ind w:left="0" w:firstLine="0"/>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1E68950E" w14:textId="77777777" w:rsidR="009B014E" w:rsidRPr="009A56B8" w:rsidRDefault="00347583">
            <w:pPr>
              <w:widowControl w:val="0"/>
              <w:numPr>
                <w:ilvl w:val="0"/>
                <w:numId w:val="13"/>
              </w:numPr>
              <w:tabs>
                <w:tab w:val="left" w:pos="360"/>
              </w:tabs>
              <w:spacing w:after="0" w:line="240" w:lineRule="auto"/>
              <w:ind w:left="0" w:firstLine="0"/>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Місце та дата проведення державної реєстрації учасника:</w:t>
            </w:r>
          </w:p>
          <w:p w14:paraId="2D2AEA31" w14:textId="77777777" w:rsidR="009B014E" w:rsidRPr="009A56B8" w:rsidRDefault="00347583">
            <w:pPr>
              <w:widowControl w:val="0"/>
              <w:numPr>
                <w:ilvl w:val="0"/>
                <w:numId w:val="14"/>
              </w:numPr>
              <w:tabs>
                <w:tab w:val="left" w:pos="360"/>
              </w:tabs>
              <w:spacing w:after="0" w:line="240" w:lineRule="auto"/>
              <w:ind w:left="0" w:firstLine="0"/>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Статус учасника </w:t>
            </w:r>
            <w:r w:rsidRPr="009A56B8">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9A56B8">
              <w:rPr>
                <w:rFonts w:ascii="Times New Roman" w:eastAsia="Times New Roman" w:hAnsi="Times New Roman"/>
                <w:sz w:val="24"/>
                <w:szCs w:val="24"/>
              </w:rPr>
              <w:t>:</w:t>
            </w:r>
          </w:p>
          <w:p w14:paraId="626724CD" w14:textId="77777777" w:rsidR="009B014E" w:rsidRPr="009A56B8" w:rsidRDefault="00347583">
            <w:pPr>
              <w:widowControl w:val="0"/>
              <w:numPr>
                <w:ilvl w:val="0"/>
                <w:numId w:val="15"/>
              </w:numPr>
              <w:tabs>
                <w:tab w:val="left" w:pos="360"/>
              </w:tabs>
              <w:spacing w:after="0" w:line="240" w:lineRule="auto"/>
              <w:ind w:left="0" w:firstLine="0"/>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Організаційно-правова форма:</w:t>
            </w:r>
          </w:p>
          <w:p w14:paraId="29FBC5DC" w14:textId="77777777" w:rsidR="009B014E" w:rsidRPr="009A56B8" w:rsidRDefault="00347583">
            <w:pPr>
              <w:widowControl w:val="0"/>
              <w:numPr>
                <w:ilvl w:val="0"/>
                <w:numId w:val="16"/>
              </w:numPr>
              <w:tabs>
                <w:tab w:val="left" w:pos="360"/>
              </w:tabs>
              <w:spacing w:after="0" w:line="240" w:lineRule="auto"/>
              <w:ind w:left="0" w:firstLine="0"/>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Форма власності:</w:t>
            </w:r>
          </w:p>
          <w:p w14:paraId="3AE2464A" w14:textId="77777777" w:rsidR="009B014E" w:rsidRPr="009A56B8" w:rsidRDefault="00347583">
            <w:pPr>
              <w:widowControl w:val="0"/>
              <w:numPr>
                <w:ilvl w:val="0"/>
                <w:numId w:val="17"/>
              </w:numPr>
              <w:tabs>
                <w:tab w:val="left" w:pos="360"/>
              </w:tabs>
              <w:spacing w:after="0" w:line="240" w:lineRule="auto"/>
              <w:ind w:left="0" w:firstLine="0"/>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Юридична адреса:</w:t>
            </w:r>
          </w:p>
          <w:p w14:paraId="15AF55A9" w14:textId="77777777" w:rsidR="009B014E" w:rsidRPr="009A56B8" w:rsidRDefault="00347583">
            <w:pPr>
              <w:widowControl w:val="0"/>
              <w:numPr>
                <w:ilvl w:val="0"/>
                <w:numId w:val="18"/>
              </w:numPr>
              <w:tabs>
                <w:tab w:val="left" w:pos="360"/>
              </w:tabs>
              <w:spacing w:after="0" w:line="240" w:lineRule="auto"/>
              <w:ind w:left="0" w:firstLine="0"/>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Поштова адреса: </w:t>
            </w:r>
          </w:p>
          <w:p w14:paraId="0275E088" w14:textId="77777777" w:rsidR="009B014E" w:rsidRPr="009A56B8" w:rsidRDefault="00347583">
            <w:pPr>
              <w:widowControl w:val="0"/>
              <w:numPr>
                <w:ilvl w:val="0"/>
                <w:numId w:val="19"/>
              </w:numPr>
              <w:tabs>
                <w:tab w:val="left" w:pos="360"/>
              </w:tabs>
              <w:spacing w:after="0" w:line="240" w:lineRule="auto"/>
              <w:ind w:left="0" w:firstLine="0"/>
              <w:contextualSpacing/>
              <w:jc w:val="both"/>
              <w:rPr>
                <w:rFonts w:ascii="Times New Roman" w:hAnsi="Times New Roman"/>
                <w:sz w:val="24"/>
                <w:szCs w:val="24"/>
              </w:rPr>
            </w:pPr>
            <w:r w:rsidRPr="009A56B8">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7F33745B" w14:textId="77777777" w:rsidR="009B014E" w:rsidRPr="009A56B8" w:rsidRDefault="00347583">
            <w:pPr>
              <w:widowControl w:val="0"/>
              <w:numPr>
                <w:ilvl w:val="0"/>
                <w:numId w:val="20"/>
              </w:numPr>
              <w:tabs>
                <w:tab w:val="left" w:pos="360"/>
              </w:tabs>
              <w:spacing w:after="0" w:line="240" w:lineRule="auto"/>
              <w:ind w:left="0" w:firstLine="0"/>
              <w:contextualSpacing/>
              <w:jc w:val="both"/>
              <w:rPr>
                <w:rFonts w:ascii="Times New Roman" w:hAnsi="Times New Roman"/>
                <w:sz w:val="24"/>
                <w:szCs w:val="24"/>
              </w:rPr>
            </w:pPr>
            <w:r w:rsidRPr="009A56B8">
              <w:rPr>
                <w:rFonts w:ascii="Times New Roman" w:hAnsi="Times New Roman"/>
                <w:i/>
                <w:sz w:val="24"/>
                <w:szCs w:val="24"/>
              </w:rPr>
              <w:t xml:space="preserve">Відомості про контактну(контактних) особу (осіб)учасника (ім’я ПРІЗВИЩЕ, посада, контактний мобільний телефон, е-mail , інше) </w:t>
            </w:r>
          </w:p>
        </w:tc>
      </w:tr>
      <w:tr w:rsidR="009B014E" w:rsidRPr="009A56B8" w14:paraId="256FE607" w14:textId="77777777">
        <w:trPr>
          <w:trHeight w:val="444"/>
        </w:trPr>
        <w:tc>
          <w:tcPr>
            <w:tcW w:w="438" w:type="dxa"/>
            <w:tcBorders>
              <w:top w:val="single" w:sz="4" w:space="0" w:color="000000"/>
              <w:left w:val="single" w:sz="4" w:space="0" w:color="000000"/>
              <w:bottom w:val="single" w:sz="4" w:space="0" w:color="000000"/>
            </w:tcBorders>
          </w:tcPr>
          <w:p w14:paraId="4D375E16" w14:textId="77777777" w:rsidR="009B014E" w:rsidRPr="009A56B8" w:rsidRDefault="00347583">
            <w:pPr>
              <w:widowControl w:val="0"/>
              <w:spacing w:after="0" w:line="240" w:lineRule="auto"/>
              <w:contextualSpacing/>
              <w:jc w:val="center"/>
              <w:rPr>
                <w:rFonts w:ascii="Times New Roman" w:hAnsi="Times New Roman"/>
                <w:b/>
                <w:bCs/>
                <w:sz w:val="24"/>
                <w:szCs w:val="24"/>
              </w:rPr>
            </w:pPr>
            <w:r w:rsidRPr="009A56B8">
              <w:rPr>
                <w:rFonts w:ascii="Times New Roman" w:hAnsi="Times New Roman"/>
                <w:b/>
                <w:bCs/>
                <w:sz w:val="24"/>
                <w:szCs w:val="24"/>
                <w:lang w:eastAsia="ru-RU"/>
              </w:rPr>
              <w:t>3.</w:t>
            </w:r>
          </w:p>
        </w:tc>
        <w:tc>
          <w:tcPr>
            <w:tcW w:w="2916" w:type="dxa"/>
            <w:tcBorders>
              <w:top w:val="single" w:sz="4" w:space="0" w:color="000000"/>
              <w:left w:val="single" w:sz="4" w:space="0" w:color="000000"/>
              <w:bottom w:val="single" w:sz="4" w:space="0" w:color="000000"/>
            </w:tcBorders>
          </w:tcPr>
          <w:p w14:paraId="60215AF7" w14:textId="77777777" w:rsidR="009B014E" w:rsidRPr="009A56B8" w:rsidRDefault="00347583">
            <w:pPr>
              <w:widowControl w:val="0"/>
              <w:spacing w:after="0" w:line="240" w:lineRule="auto"/>
              <w:contextualSpacing/>
              <w:rPr>
                <w:rFonts w:ascii="Times New Roman" w:hAnsi="Times New Roman"/>
                <w:sz w:val="24"/>
                <w:szCs w:val="24"/>
              </w:rPr>
            </w:pPr>
            <w:r w:rsidRPr="009A56B8">
              <w:rPr>
                <w:rFonts w:ascii="Times New Roman" w:hAnsi="Times New Roman"/>
                <w:sz w:val="24"/>
                <w:szCs w:val="24"/>
                <w:lang w:eastAsia="ru-RU"/>
              </w:rPr>
              <w:t xml:space="preserve">Надання згоди на використання інформації </w:t>
            </w:r>
            <w:r w:rsidRPr="009A56B8">
              <w:rPr>
                <w:rFonts w:ascii="Times New Roman" w:hAnsi="Times New Roman"/>
                <w:sz w:val="24"/>
                <w:szCs w:val="24"/>
                <w:lang w:eastAsia="ru-RU"/>
              </w:rPr>
              <w:lastRenderedPageBreak/>
              <w:t>на виконання вимог  Закону України «Про захист персональних даних»</w:t>
            </w:r>
          </w:p>
        </w:tc>
        <w:tc>
          <w:tcPr>
            <w:tcW w:w="6711" w:type="dxa"/>
            <w:tcBorders>
              <w:top w:val="single" w:sz="4" w:space="0" w:color="000000"/>
              <w:left w:val="single" w:sz="4" w:space="0" w:color="000000"/>
              <w:bottom w:val="single" w:sz="4" w:space="0" w:color="000000"/>
              <w:right w:val="single" w:sz="4" w:space="0" w:color="000000"/>
            </w:tcBorders>
          </w:tcPr>
          <w:p w14:paraId="7AABA1EC" w14:textId="77777777" w:rsidR="009B014E" w:rsidRPr="009A56B8" w:rsidRDefault="00347583">
            <w:pPr>
              <w:widowControl w:val="0"/>
              <w:spacing w:after="0" w:line="240" w:lineRule="auto"/>
              <w:contextualSpacing/>
              <w:jc w:val="both"/>
              <w:rPr>
                <w:rFonts w:ascii="Times New Roman" w:eastAsia="Times New Roman" w:hAnsi="Times New Roman"/>
                <w:sz w:val="24"/>
                <w:szCs w:val="24"/>
              </w:rPr>
            </w:pPr>
            <w:r w:rsidRPr="009A56B8">
              <w:rPr>
                <w:rFonts w:ascii="Times New Roman" w:hAnsi="Times New Roman"/>
                <w:sz w:val="24"/>
                <w:szCs w:val="24"/>
              </w:rPr>
              <w:lastRenderedPageBreak/>
              <w:t xml:space="preserve">Лист-згода в довільній формі або відповідно до взірця, що наведений в </w:t>
            </w:r>
            <w:r w:rsidRPr="009A56B8">
              <w:rPr>
                <w:rFonts w:ascii="Times New Roman" w:hAnsi="Times New Roman"/>
                <w:b/>
                <w:sz w:val="24"/>
                <w:szCs w:val="24"/>
              </w:rPr>
              <w:t>Додатку №3</w:t>
            </w:r>
            <w:r w:rsidRPr="009A56B8">
              <w:rPr>
                <w:rFonts w:ascii="Times New Roman" w:hAnsi="Times New Roman"/>
                <w:sz w:val="24"/>
                <w:szCs w:val="24"/>
              </w:rPr>
              <w:t xml:space="preserve"> до даної тендерної документації, </w:t>
            </w:r>
            <w:r w:rsidRPr="009A56B8">
              <w:rPr>
                <w:rFonts w:ascii="Times New Roman" w:hAnsi="Times New Roman"/>
                <w:sz w:val="24"/>
                <w:szCs w:val="24"/>
              </w:rPr>
              <w:lastRenderedPageBreak/>
              <w:t>повинна бути підписана особою, яка підписує тендерну пропозицію та/або уповноважена на підписання договору про закупівлю.</w:t>
            </w:r>
          </w:p>
        </w:tc>
      </w:tr>
    </w:tbl>
    <w:p w14:paraId="50D867CB" w14:textId="77777777" w:rsidR="009B014E" w:rsidRPr="009A56B8" w:rsidRDefault="009B014E">
      <w:pPr>
        <w:spacing w:after="0" w:line="240" w:lineRule="auto"/>
        <w:contextualSpacing/>
        <w:jc w:val="both"/>
        <w:rPr>
          <w:rFonts w:ascii="Times New Roman" w:hAnsi="Times New Roman"/>
          <w:bCs/>
          <w:i/>
          <w:iCs/>
          <w:sz w:val="24"/>
          <w:szCs w:val="24"/>
          <w:lang w:eastAsia="ru-RU"/>
        </w:rPr>
      </w:pPr>
    </w:p>
    <w:p w14:paraId="1912BB01" w14:textId="77777777" w:rsidR="009B014E" w:rsidRPr="009A56B8" w:rsidRDefault="009B014E">
      <w:pPr>
        <w:spacing w:after="0" w:line="240" w:lineRule="auto"/>
        <w:contextualSpacing/>
        <w:jc w:val="both"/>
        <w:rPr>
          <w:rFonts w:ascii="Times New Roman" w:hAnsi="Times New Roman"/>
          <w:bCs/>
          <w:i/>
          <w:iCs/>
          <w:sz w:val="24"/>
          <w:szCs w:val="24"/>
          <w:lang w:eastAsia="ru-RU"/>
        </w:rPr>
      </w:pPr>
    </w:p>
    <w:p w14:paraId="7E9CCA2F" w14:textId="77777777" w:rsidR="009B014E" w:rsidRPr="009A56B8" w:rsidRDefault="009B014E">
      <w:pPr>
        <w:spacing w:after="0" w:line="240" w:lineRule="auto"/>
        <w:contextualSpacing/>
        <w:jc w:val="both"/>
        <w:rPr>
          <w:rFonts w:ascii="Times New Roman" w:hAnsi="Times New Roman"/>
          <w:bCs/>
          <w:i/>
          <w:iCs/>
          <w:sz w:val="24"/>
          <w:szCs w:val="24"/>
          <w:lang w:eastAsia="ru-RU"/>
        </w:rPr>
      </w:pPr>
    </w:p>
    <w:p w14:paraId="60056F73" w14:textId="77777777" w:rsidR="009B014E" w:rsidRPr="009A56B8" w:rsidRDefault="009B014E">
      <w:pPr>
        <w:spacing w:after="0" w:line="240" w:lineRule="auto"/>
        <w:contextualSpacing/>
        <w:jc w:val="both"/>
        <w:rPr>
          <w:rFonts w:ascii="Times New Roman" w:hAnsi="Times New Roman"/>
          <w:bCs/>
          <w:i/>
          <w:iCs/>
          <w:sz w:val="24"/>
          <w:szCs w:val="24"/>
          <w:lang w:eastAsia="ru-RU"/>
        </w:rPr>
      </w:pPr>
    </w:p>
    <w:p w14:paraId="4B916AB7" w14:textId="77777777" w:rsidR="009B014E" w:rsidRPr="009A56B8" w:rsidRDefault="00347583">
      <w:pPr>
        <w:spacing w:after="0" w:line="240" w:lineRule="auto"/>
        <w:contextualSpacing/>
        <w:jc w:val="right"/>
        <w:rPr>
          <w:rFonts w:ascii="Times New Roman" w:hAnsi="Times New Roman"/>
          <w:b/>
          <w:bCs/>
          <w:sz w:val="24"/>
          <w:szCs w:val="24"/>
        </w:rPr>
      </w:pPr>
      <w:r w:rsidRPr="009A56B8">
        <w:rPr>
          <w:rFonts w:ascii="Times New Roman" w:hAnsi="Times New Roman"/>
          <w:b/>
          <w:bCs/>
          <w:sz w:val="24"/>
          <w:szCs w:val="24"/>
        </w:rPr>
        <w:t>ДОДАТОК №2</w:t>
      </w:r>
    </w:p>
    <w:p w14:paraId="24B7C373" w14:textId="77777777" w:rsidR="009B014E" w:rsidRPr="009A56B8" w:rsidRDefault="00347583">
      <w:pPr>
        <w:spacing w:after="0" w:line="240" w:lineRule="auto"/>
        <w:contextualSpacing/>
        <w:jc w:val="right"/>
        <w:rPr>
          <w:rFonts w:ascii="Times New Roman" w:hAnsi="Times New Roman"/>
          <w:b/>
          <w:bCs/>
          <w:sz w:val="24"/>
          <w:szCs w:val="24"/>
        </w:rPr>
      </w:pPr>
      <w:r w:rsidRPr="009A56B8">
        <w:rPr>
          <w:rFonts w:ascii="Times New Roman" w:hAnsi="Times New Roman"/>
          <w:b/>
          <w:bCs/>
          <w:sz w:val="24"/>
          <w:szCs w:val="24"/>
        </w:rPr>
        <w:t>Технічна специфікація (надається Замовником в окремому файлі)</w:t>
      </w:r>
    </w:p>
    <w:p w14:paraId="38D1EBDE" w14:textId="77777777" w:rsidR="009B014E" w:rsidRPr="009A56B8" w:rsidRDefault="009B014E">
      <w:pPr>
        <w:spacing w:after="0" w:line="240" w:lineRule="auto"/>
        <w:contextualSpacing/>
        <w:rPr>
          <w:rFonts w:ascii="Times New Roman" w:hAnsi="Times New Roman"/>
          <w:b/>
          <w:bCs/>
          <w:sz w:val="24"/>
          <w:szCs w:val="24"/>
        </w:rPr>
      </w:pPr>
    </w:p>
    <w:p w14:paraId="68527C5D" w14:textId="77777777" w:rsidR="009B014E" w:rsidRPr="009A56B8" w:rsidRDefault="009B014E">
      <w:pPr>
        <w:spacing w:after="0" w:line="240" w:lineRule="auto"/>
        <w:contextualSpacing/>
        <w:rPr>
          <w:rFonts w:ascii="Times New Roman" w:hAnsi="Times New Roman"/>
          <w:sz w:val="24"/>
          <w:szCs w:val="24"/>
          <w:lang w:eastAsia="ru-RU"/>
        </w:rPr>
      </w:pPr>
    </w:p>
    <w:p w14:paraId="3F79D806"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406128A9"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6A61A3FF" w14:textId="77777777" w:rsidR="009B014E" w:rsidRPr="009A56B8" w:rsidRDefault="00347583">
      <w:pPr>
        <w:spacing w:after="0" w:line="240" w:lineRule="auto"/>
        <w:contextualSpacing/>
        <w:jc w:val="right"/>
        <w:rPr>
          <w:rFonts w:ascii="Times New Roman" w:hAnsi="Times New Roman"/>
          <w:b/>
          <w:sz w:val="24"/>
          <w:szCs w:val="24"/>
          <w:lang w:eastAsia="ru-RU"/>
        </w:rPr>
      </w:pPr>
      <w:r w:rsidRPr="009A56B8">
        <w:rPr>
          <w:rFonts w:ascii="Times New Roman" w:hAnsi="Times New Roman"/>
          <w:b/>
          <w:sz w:val="24"/>
          <w:szCs w:val="24"/>
          <w:lang w:eastAsia="ru-RU"/>
        </w:rPr>
        <w:t>ДОДАТОК №3</w:t>
      </w:r>
    </w:p>
    <w:p w14:paraId="3EDD6E37"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4FDA0221" w14:textId="77777777" w:rsidR="009B014E" w:rsidRPr="009A56B8" w:rsidRDefault="0034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9A56B8">
        <w:rPr>
          <w:rFonts w:ascii="Times New Roman" w:hAnsi="Times New Roman"/>
          <w:b/>
          <w:sz w:val="24"/>
          <w:szCs w:val="24"/>
          <w:lang w:eastAsia="ru-RU"/>
        </w:rPr>
        <w:t>Взірець</w:t>
      </w:r>
    </w:p>
    <w:p w14:paraId="79909722" w14:textId="77777777" w:rsidR="009B014E" w:rsidRPr="009A56B8" w:rsidRDefault="00347583">
      <w:pPr>
        <w:spacing w:after="0" w:line="240" w:lineRule="auto"/>
        <w:contextualSpacing/>
        <w:jc w:val="center"/>
        <w:rPr>
          <w:rFonts w:ascii="Times New Roman" w:eastAsia="Times New Roman" w:hAnsi="Times New Roman"/>
          <w:b/>
          <w:bCs/>
          <w:sz w:val="24"/>
          <w:szCs w:val="24"/>
          <w:lang w:eastAsia="ru-RU"/>
        </w:rPr>
      </w:pPr>
      <w:r w:rsidRPr="009A56B8">
        <w:rPr>
          <w:rFonts w:ascii="Times New Roman" w:hAnsi="Times New Roman"/>
          <w:sz w:val="24"/>
          <w:szCs w:val="24"/>
          <w:lang w:eastAsia="ru-RU"/>
        </w:rPr>
        <w:tab/>
      </w:r>
      <w:r w:rsidRPr="009A56B8">
        <w:rPr>
          <w:rFonts w:ascii="Times New Roman" w:eastAsia="Times New Roman" w:hAnsi="Times New Roman"/>
          <w:b/>
          <w:bCs/>
          <w:sz w:val="24"/>
          <w:szCs w:val="24"/>
          <w:lang w:eastAsia="ru-RU"/>
        </w:rPr>
        <w:t>Лист-згода на обробку персональних даних</w:t>
      </w:r>
    </w:p>
    <w:p w14:paraId="3B02E9D0" w14:textId="77777777" w:rsidR="009B014E" w:rsidRPr="009A56B8" w:rsidRDefault="009B014E">
      <w:pPr>
        <w:spacing w:after="0" w:line="240" w:lineRule="auto"/>
        <w:contextualSpacing/>
        <w:jc w:val="both"/>
        <w:rPr>
          <w:rFonts w:ascii="Times New Roman" w:eastAsia="Times New Roman" w:hAnsi="Times New Roman"/>
          <w:b/>
          <w:bCs/>
          <w:sz w:val="24"/>
          <w:szCs w:val="24"/>
          <w:lang w:eastAsia="ru-RU"/>
        </w:rPr>
      </w:pPr>
    </w:p>
    <w:p w14:paraId="79D0B124" w14:textId="77777777" w:rsidR="009B014E" w:rsidRPr="009A56B8" w:rsidRDefault="00347583">
      <w:pPr>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628B773" w14:textId="77777777" w:rsidR="009B014E" w:rsidRPr="009A56B8" w:rsidRDefault="009B014E">
      <w:pPr>
        <w:spacing w:after="0" w:line="240" w:lineRule="auto"/>
        <w:contextualSpacing/>
        <w:jc w:val="both"/>
        <w:rPr>
          <w:rFonts w:ascii="Times New Roman" w:eastAsia="Times New Roman" w:hAnsi="Times New Roman"/>
          <w:sz w:val="24"/>
          <w:szCs w:val="24"/>
          <w:lang w:eastAsia="ru-RU"/>
        </w:rPr>
      </w:pPr>
    </w:p>
    <w:p w14:paraId="73129CE7" w14:textId="77777777" w:rsidR="009B014E" w:rsidRPr="009A56B8" w:rsidRDefault="00347583">
      <w:pPr>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Посада, прізвище, ініціали, підпис уповноваженої особи учасника</w:t>
      </w:r>
    </w:p>
    <w:p w14:paraId="2C1A39DD" w14:textId="77777777" w:rsidR="009B014E" w:rsidRPr="009A56B8" w:rsidRDefault="009B014E">
      <w:pPr>
        <w:spacing w:after="0" w:line="240" w:lineRule="auto"/>
        <w:contextualSpacing/>
        <w:jc w:val="both"/>
        <w:rPr>
          <w:rFonts w:ascii="Times New Roman" w:eastAsia="Times New Roman" w:hAnsi="Times New Roman"/>
          <w:bCs/>
          <w:sz w:val="24"/>
          <w:szCs w:val="24"/>
          <w:lang w:eastAsia="ru-RU"/>
        </w:rPr>
      </w:pPr>
    </w:p>
    <w:p w14:paraId="052A9527" w14:textId="77777777" w:rsidR="009B014E" w:rsidRPr="009A56B8" w:rsidRDefault="009B014E">
      <w:pPr>
        <w:tabs>
          <w:tab w:val="left" w:pos="0"/>
        </w:tabs>
        <w:spacing w:after="0" w:line="240" w:lineRule="auto"/>
        <w:contextualSpacing/>
        <w:jc w:val="both"/>
        <w:rPr>
          <w:rFonts w:ascii="Times New Roman" w:eastAsia="Times New Roman" w:hAnsi="Times New Roman"/>
          <w:bCs/>
          <w:sz w:val="24"/>
          <w:szCs w:val="24"/>
          <w:lang w:eastAsia="ru-RU"/>
        </w:rPr>
      </w:pPr>
    </w:p>
    <w:p w14:paraId="4DA89FAE"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5902BDFC" w14:textId="77777777" w:rsidR="009B014E" w:rsidRPr="009A56B8" w:rsidRDefault="0034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9A56B8">
        <w:rPr>
          <w:rFonts w:ascii="Times New Roman" w:hAnsi="Times New Roman"/>
          <w:i/>
          <w:sz w:val="24"/>
          <w:szCs w:val="24"/>
          <w:lang w:eastAsia="ru-RU"/>
        </w:rPr>
        <w:t>Посада, ім’я ПРІЗВИЩЕ, підпис уповноваженої особи учасника</w:t>
      </w:r>
    </w:p>
    <w:p w14:paraId="593F5C57"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
          <w:sz w:val="24"/>
          <w:szCs w:val="24"/>
          <w:lang w:eastAsia="ru-RU"/>
        </w:rPr>
      </w:pPr>
    </w:p>
    <w:p w14:paraId="6EC64FBE"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48EE1992"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7157BF17"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4E4AD961"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28823A2D"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26FEA551"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1218ED85"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615CB9AB"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3D4BB15C"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1BDFE0E7"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76C3C685"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4FA3DCE5"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5C5E0B57"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1EE5F3C1"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76C50335"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7F190F1F"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7F6616AA"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0A806216"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7A3F8FE0"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737F72D1"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7B64B23C"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6116A0CE" w14:textId="77777777" w:rsidR="009B014E" w:rsidRPr="009A56B8" w:rsidRDefault="009B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1886DA07" w14:textId="77777777" w:rsidR="009B014E" w:rsidRPr="009A56B8" w:rsidRDefault="00347583">
      <w:pPr>
        <w:spacing w:after="0" w:line="240" w:lineRule="auto"/>
        <w:contextualSpacing/>
        <w:jc w:val="right"/>
        <w:rPr>
          <w:rFonts w:ascii="Times New Roman" w:hAnsi="Times New Roman"/>
          <w:b/>
          <w:sz w:val="24"/>
          <w:szCs w:val="24"/>
          <w:lang w:eastAsia="ru-RU"/>
        </w:rPr>
      </w:pPr>
      <w:r w:rsidRPr="009A56B8">
        <w:rPr>
          <w:rFonts w:ascii="Times New Roman" w:hAnsi="Times New Roman"/>
          <w:b/>
          <w:sz w:val="24"/>
          <w:szCs w:val="24"/>
          <w:lang w:eastAsia="ru-RU"/>
        </w:rPr>
        <w:lastRenderedPageBreak/>
        <w:t>ДОДАТОК №4</w:t>
      </w:r>
    </w:p>
    <w:p w14:paraId="288A07C0" w14:textId="77777777" w:rsidR="00A715B9" w:rsidRPr="009A56B8" w:rsidRDefault="00A715B9">
      <w:pPr>
        <w:spacing w:after="0" w:line="240" w:lineRule="auto"/>
        <w:contextualSpacing/>
        <w:jc w:val="right"/>
        <w:rPr>
          <w:rFonts w:ascii="Times New Roman" w:hAnsi="Times New Roman"/>
          <w:b/>
          <w:sz w:val="24"/>
          <w:szCs w:val="24"/>
          <w:lang w:eastAsia="ru-RU"/>
        </w:rPr>
      </w:pPr>
    </w:p>
    <w:p w14:paraId="0867037B" w14:textId="77777777" w:rsidR="009B014E" w:rsidRPr="009A56B8" w:rsidRDefault="00347583">
      <w:pPr>
        <w:widowControl w:val="0"/>
        <w:spacing w:after="0" w:line="240" w:lineRule="auto"/>
        <w:contextualSpacing/>
        <w:jc w:val="center"/>
        <w:rPr>
          <w:rFonts w:ascii="Times New Roman" w:hAnsi="Times New Roman"/>
          <w:sz w:val="24"/>
          <w:szCs w:val="24"/>
          <w:vertAlign w:val="superscript"/>
        </w:rPr>
      </w:pPr>
      <w:r w:rsidRPr="009A56B8">
        <w:rPr>
          <w:rFonts w:ascii="Times New Roman" w:hAnsi="Times New Roman"/>
          <w:b/>
          <w:sz w:val="24"/>
          <w:szCs w:val="24"/>
        </w:rPr>
        <w:t>ФОРМА «ТЕНДЕРНА ПРОПОЗИЦІЯ»</w:t>
      </w:r>
    </w:p>
    <w:p w14:paraId="72FD3D5A" w14:textId="77777777" w:rsidR="009B014E" w:rsidRPr="009A56B8" w:rsidRDefault="00347583">
      <w:pPr>
        <w:widowControl w:val="0"/>
        <w:spacing w:after="0" w:line="240" w:lineRule="auto"/>
        <w:contextualSpacing/>
        <w:jc w:val="center"/>
        <w:rPr>
          <w:rFonts w:ascii="Times New Roman" w:hAnsi="Times New Roman"/>
          <w:sz w:val="24"/>
          <w:szCs w:val="24"/>
        </w:rPr>
      </w:pPr>
      <w:r w:rsidRPr="009A56B8">
        <w:rPr>
          <w:rFonts w:ascii="Times New Roman" w:hAnsi="Times New Roman"/>
          <w:i/>
          <w:sz w:val="24"/>
          <w:szCs w:val="24"/>
        </w:rPr>
        <w:t xml:space="preserve">(форма, яка подається учасником на фірмовому бланку (для юридичних осіб) </w:t>
      </w:r>
    </w:p>
    <w:p w14:paraId="7827A452" w14:textId="77777777" w:rsidR="009B014E" w:rsidRPr="009A56B8" w:rsidRDefault="009B014E">
      <w:pPr>
        <w:spacing w:after="0" w:line="240" w:lineRule="auto"/>
        <w:contextualSpacing/>
        <w:jc w:val="both"/>
        <w:rPr>
          <w:rFonts w:ascii="Times New Roman" w:hAnsi="Times New Roman"/>
          <w:sz w:val="24"/>
          <w:szCs w:val="24"/>
        </w:rPr>
      </w:pPr>
    </w:p>
    <w:p w14:paraId="23D7DD18" w14:textId="77777777" w:rsidR="009B014E" w:rsidRPr="009A56B8" w:rsidRDefault="00347583">
      <w:pPr>
        <w:spacing w:after="0" w:line="240" w:lineRule="auto"/>
        <w:contextualSpacing/>
        <w:jc w:val="both"/>
        <w:rPr>
          <w:rFonts w:ascii="Times New Roman" w:hAnsi="Times New Roman"/>
          <w:sz w:val="24"/>
          <w:szCs w:val="24"/>
        </w:rPr>
      </w:pPr>
      <w:r w:rsidRPr="009A56B8">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2B49AC93" w14:textId="77777777" w:rsidR="009B014E" w:rsidRPr="009A56B8" w:rsidRDefault="00347583">
      <w:pPr>
        <w:pBdr>
          <w:bottom w:val="single" w:sz="12" w:space="1" w:color="000000"/>
        </w:pBdr>
        <w:spacing w:after="0" w:line="240" w:lineRule="auto"/>
        <w:contextualSpacing/>
        <w:jc w:val="center"/>
        <w:rPr>
          <w:rFonts w:ascii="Times New Roman" w:hAnsi="Times New Roman"/>
          <w:i/>
          <w:sz w:val="24"/>
          <w:szCs w:val="24"/>
        </w:rPr>
      </w:pPr>
      <w:r w:rsidRPr="009A56B8">
        <w:rPr>
          <w:rFonts w:ascii="Times New Roman" w:hAnsi="Times New Roman"/>
          <w:i/>
          <w:sz w:val="24"/>
          <w:szCs w:val="24"/>
        </w:rPr>
        <w:t>(назва предмета закупівлі)</w:t>
      </w:r>
    </w:p>
    <w:p w14:paraId="446E487C" w14:textId="77777777" w:rsidR="009B014E" w:rsidRPr="009A56B8" w:rsidRDefault="009B014E">
      <w:pPr>
        <w:pBdr>
          <w:bottom w:val="single" w:sz="12" w:space="1" w:color="000000"/>
        </w:pBdr>
        <w:spacing w:after="0" w:line="240" w:lineRule="auto"/>
        <w:contextualSpacing/>
        <w:jc w:val="center"/>
        <w:rPr>
          <w:rFonts w:ascii="Times New Roman" w:hAnsi="Times New Roman"/>
          <w:i/>
          <w:sz w:val="24"/>
          <w:szCs w:val="24"/>
        </w:rPr>
      </w:pPr>
    </w:p>
    <w:p w14:paraId="55DFA904" w14:textId="77777777" w:rsidR="009B014E" w:rsidRPr="009A56B8" w:rsidRDefault="00347583">
      <w:pPr>
        <w:spacing w:after="0" w:line="240" w:lineRule="auto"/>
        <w:contextualSpacing/>
        <w:jc w:val="center"/>
        <w:rPr>
          <w:rFonts w:ascii="Times New Roman" w:hAnsi="Times New Roman"/>
          <w:i/>
          <w:sz w:val="24"/>
          <w:szCs w:val="24"/>
          <w:lang w:eastAsia="ru-RU"/>
        </w:rPr>
      </w:pPr>
      <w:r w:rsidRPr="009A56B8">
        <w:rPr>
          <w:rFonts w:ascii="Times New Roman" w:hAnsi="Times New Roman"/>
          <w:i/>
          <w:sz w:val="24"/>
          <w:szCs w:val="24"/>
          <w:lang w:eastAsia="ru-RU"/>
        </w:rPr>
        <w:t>(назва замовника)</w:t>
      </w:r>
    </w:p>
    <w:p w14:paraId="0063F4D8" w14:textId="77777777" w:rsidR="009B014E" w:rsidRPr="009A56B8" w:rsidRDefault="00347583">
      <w:pPr>
        <w:spacing w:after="0" w:line="240" w:lineRule="auto"/>
        <w:contextualSpacing/>
        <w:jc w:val="both"/>
        <w:rPr>
          <w:rFonts w:ascii="Times New Roman" w:hAnsi="Times New Roman"/>
          <w:sz w:val="24"/>
          <w:szCs w:val="24"/>
        </w:rPr>
      </w:pPr>
      <w:r w:rsidRPr="009A56B8">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15B4B5A6" w14:textId="77777777" w:rsidR="009B014E" w:rsidRPr="009A56B8" w:rsidRDefault="00347583">
      <w:pPr>
        <w:spacing w:after="0" w:line="240" w:lineRule="auto"/>
        <w:contextualSpacing/>
        <w:rPr>
          <w:rFonts w:ascii="Times New Roman" w:hAnsi="Times New Roman"/>
          <w:sz w:val="24"/>
          <w:szCs w:val="24"/>
        </w:rPr>
      </w:pPr>
      <w:r w:rsidRPr="009A56B8">
        <w:rPr>
          <w:rFonts w:ascii="Times New Roman" w:hAnsi="Times New Roman"/>
          <w:sz w:val="24"/>
          <w:szCs w:val="24"/>
        </w:rPr>
        <w:t xml:space="preserve">Повне найменування учасника__________________________ </w:t>
      </w:r>
    </w:p>
    <w:p w14:paraId="50A9571B" w14:textId="77777777" w:rsidR="009B014E" w:rsidRPr="009A56B8" w:rsidRDefault="00347583">
      <w:pPr>
        <w:spacing w:after="0" w:line="240" w:lineRule="auto"/>
        <w:contextualSpacing/>
        <w:rPr>
          <w:rFonts w:ascii="Times New Roman" w:hAnsi="Times New Roman"/>
          <w:sz w:val="24"/>
          <w:szCs w:val="24"/>
          <w:u w:val="single"/>
        </w:rPr>
      </w:pPr>
      <w:r w:rsidRPr="009A56B8">
        <w:rPr>
          <w:rFonts w:ascii="Times New Roman" w:hAnsi="Times New Roman"/>
          <w:sz w:val="24"/>
          <w:szCs w:val="24"/>
        </w:rPr>
        <w:t>______________________________________________________</w:t>
      </w:r>
    </w:p>
    <w:p w14:paraId="0B7F78B1" w14:textId="77777777" w:rsidR="009B014E" w:rsidRPr="009A56B8" w:rsidRDefault="00347583">
      <w:pPr>
        <w:spacing w:after="0" w:line="240" w:lineRule="auto"/>
        <w:contextualSpacing/>
        <w:rPr>
          <w:rFonts w:ascii="Times New Roman" w:hAnsi="Times New Roman"/>
          <w:sz w:val="24"/>
          <w:szCs w:val="24"/>
          <w:u w:val="single"/>
        </w:rPr>
      </w:pPr>
      <w:r w:rsidRPr="009A56B8">
        <w:rPr>
          <w:rFonts w:ascii="Times New Roman" w:hAnsi="Times New Roman"/>
          <w:sz w:val="24"/>
          <w:szCs w:val="24"/>
        </w:rPr>
        <w:t>Адреса (юридична і фактична) _________________________</w:t>
      </w:r>
    </w:p>
    <w:p w14:paraId="3445C7BD" w14:textId="77777777" w:rsidR="009B014E" w:rsidRPr="009A56B8" w:rsidRDefault="00347583">
      <w:pPr>
        <w:spacing w:after="0" w:line="240" w:lineRule="auto"/>
        <w:contextualSpacing/>
        <w:rPr>
          <w:rFonts w:ascii="Times New Roman" w:hAnsi="Times New Roman"/>
          <w:sz w:val="24"/>
          <w:szCs w:val="24"/>
          <w:u w:val="single"/>
        </w:rPr>
      </w:pPr>
      <w:r w:rsidRPr="009A56B8">
        <w:rPr>
          <w:rFonts w:ascii="Times New Roman" w:hAnsi="Times New Roman"/>
          <w:sz w:val="24"/>
          <w:szCs w:val="24"/>
        </w:rPr>
        <w:t>Телефон (факс) ______________________________________</w:t>
      </w:r>
    </w:p>
    <w:p w14:paraId="740C624B" w14:textId="77777777" w:rsidR="009B014E" w:rsidRPr="009A56B8" w:rsidRDefault="00347583">
      <w:pPr>
        <w:spacing w:after="0" w:line="240" w:lineRule="auto"/>
        <w:contextualSpacing/>
        <w:jc w:val="both"/>
        <w:rPr>
          <w:rFonts w:ascii="Times New Roman" w:hAnsi="Times New Roman"/>
          <w:sz w:val="24"/>
          <w:szCs w:val="24"/>
        </w:rPr>
      </w:pPr>
      <w:r w:rsidRPr="009A56B8">
        <w:rPr>
          <w:rFonts w:ascii="Times New Roman" w:hAnsi="Times New Roman"/>
          <w:sz w:val="24"/>
          <w:szCs w:val="24"/>
        </w:rPr>
        <w:t>Е-mail ______________________________________________</w:t>
      </w:r>
    </w:p>
    <w:p w14:paraId="1A23BFC6" w14:textId="77777777" w:rsidR="009B014E" w:rsidRPr="009A56B8" w:rsidRDefault="00347583">
      <w:pPr>
        <w:spacing w:after="0" w:line="240" w:lineRule="auto"/>
        <w:contextualSpacing/>
        <w:jc w:val="both"/>
        <w:rPr>
          <w:rFonts w:ascii="Times New Roman" w:hAnsi="Times New Roman"/>
          <w:bCs/>
          <w:sz w:val="24"/>
          <w:szCs w:val="24"/>
        </w:rPr>
      </w:pPr>
      <w:r w:rsidRPr="009A56B8">
        <w:rPr>
          <w:rFonts w:ascii="Times New Roman" w:hAnsi="Times New Roman"/>
          <w:bCs/>
          <w:sz w:val="24"/>
          <w:szCs w:val="24"/>
        </w:rPr>
        <w:t>Тендерна пропозиція (з ПДВ або без ПДВ):</w:t>
      </w:r>
    </w:p>
    <w:tbl>
      <w:tblPr>
        <w:tblW w:w="5000" w:type="pct"/>
        <w:jc w:val="center"/>
        <w:tblLayout w:type="fixed"/>
        <w:tblLook w:val="04A0" w:firstRow="1" w:lastRow="0" w:firstColumn="1" w:lastColumn="0" w:noHBand="0" w:noVBand="1"/>
      </w:tblPr>
      <w:tblGrid>
        <w:gridCol w:w="545"/>
        <w:gridCol w:w="2756"/>
        <w:gridCol w:w="1956"/>
        <w:gridCol w:w="1445"/>
        <w:gridCol w:w="3353"/>
      </w:tblGrid>
      <w:tr w:rsidR="009B014E" w:rsidRPr="009A56B8" w14:paraId="28BD508F" w14:textId="77777777">
        <w:trPr>
          <w:trHeight w:val="267"/>
          <w:jc w:val="center"/>
        </w:trPr>
        <w:tc>
          <w:tcPr>
            <w:tcW w:w="546" w:type="dxa"/>
            <w:tcBorders>
              <w:top w:val="single" w:sz="4" w:space="0" w:color="000000"/>
              <w:left w:val="single" w:sz="4" w:space="0" w:color="000000"/>
              <w:bottom w:val="single" w:sz="4" w:space="0" w:color="000000"/>
            </w:tcBorders>
          </w:tcPr>
          <w:p w14:paraId="6880D164" w14:textId="77777777" w:rsidR="009B014E" w:rsidRPr="009A56B8" w:rsidRDefault="00347583">
            <w:pPr>
              <w:widowControl w:val="0"/>
              <w:tabs>
                <w:tab w:val="left" w:pos="540"/>
              </w:tabs>
              <w:spacing w:after="0" w:line="240" w:lineRule="auto"/>
              <w:contextualSpacing/>
              <w:jc w:val="center"/>
              <w:rPr>
                <w:rFonts w:ascii="Times New Roman" w:eastAsia="Times New Roman" w:hAnsi="Times New Roman"/>
                <w:sz w:val="24"/>
                <w:szCs w:val="24"/>
                <w:lang w:eastAsia="ru-RU"/>
              </w:rPr>
            </w:pPr>
            <w:bookmarkStart w:id="26" w:name="_Hlk121401315"/>
            <w:bookmarkEnd w:id="26"/>
            <w:r w:rsidRPr="009A56B8">
              <w:rPr>
                <w:rFonts w:ascii="Times New Roman" w:eastAsia="Times New Roman" w:hAnsi="Times New Roman"/>
                <w:b/>
                <w:sz w:val="24"/>
                <w:szCs w:val="24"/>
                <w:lang w:eastAsia="ru-RU"/>
              </w:rPr>
              <w:t xml:space="preserve">№ </w:t>
            </w:r>
          </w:p>
        </w:tc>
        <w:tc>
          <w:tcPr>
            <w:tcW w:w="2759" w:type="dxa"/>
            <w:tcBorders>
              <w:top w:val="single" w:sz="4" w:space="0" w:color="000000"/>
              <w:left w:val="single" w:sz="4" w:space="0" w:color="000000"/>
              <w:bottom w:val="single" w:sz="4" w:space="0" w:color="000000"/>
              <w:right w:val="single" w:sz="4" w:space="0" w:color="000000"/>
            </w:tcBorders>
          </w:tcPr>
          <w:p w14:paraId="30EDC797" w14:textId="77777777" w:rsidR="009B014E" w:rsidRPr="009A56B8" w:rsidRDefault="00347583">
            <w:pPr>
              <w:widowControl w:val="0"/>
              <w:tabs>
                <w:tab w:val="left" w:pos="540"/>
              </w:tabs>
              <w:spacing w:after="0" w:line="240" w:lineRule="auto"/>
              <w:jc w:val="center"/>
              <w:rPr>
                <w:rFonts w:ascii="Times New Roman" w:eastAsia="Times New Roman" w:hAnsi="Times New Roman"/>
                <w:b/>
                <w:sz w:val="24"/>
                <w:szCs w:val="24"/>
                <w:lang w:eastAsia="ru-RU"/>
              </w:rPr>
            </w:pPr>
            <w:r w:rsidRPr="009A56B8">
              <w:rPr>
                <w:rFonts w:ascii="Times New Roman" w:eastAsia="Times New Roman" w:hAnsi="Times New Roman"/>
                <w:b/>
                <w:sz w:val="24"/>
                <w:szCs w:val="24"/>
                <w:lang w:eastAsia="ru-RU"/>
              </w:rPr>
              <w:t xml:space="preserve">Найменування </w:t>
            </w:r>
          </w:p>
          <w:p w14:paraId="2D0EB2AA" w14:textId="77777777" w:rsidR="009B014E" w:rsidRPr="009A56B8" w:rsidRDefault="00347583">
            <w:pPr>
              <w:widowControl w:val="0"/>
              <w:tabs>
                <w:tab w:val="left" w:pos="540"/>
              </w:tabs>
              <w:spacing w:after="0" w:line="240" w:lineRule="auto"/>
              <w:contextualSpacing/>
              <w:jc w:val="center"/>
              <w:rPr>
                <w:rFonts w:ascii="Times New Roman" w:eastAsia="Times New Roman" w:hAnsi="Times New Roman"/>
                <w:b/>
                <w:bCs/>
                <w:sz w:val="24"/>
                <w:szCs w:val="24"/>
                <w:lang w:eastAsia="ru-RU"/>
              </w:rPr>
            </w:pPr>
            <w:r w:rsidRPr="009A56B8">
              <w:rPr>
                <w:rFonts w:ascii="Times New Roman" w:eastAsia="Times New Roman" w:hAnsi="Times New Roman"/>
                <w:b/>
                <w:bCs/>
                <w:sz w:val="24"/>
                <w:szCs w:val="24"/>
                <w:lang w:eastAsia="ru-RU"/>
              </w:rPr>
              <w:t>послуги</w:t>
            </w:r>
          </w:p>
        </w:tc>
        <w:tc>
          <w:tcPr>
            <w:tcW w:w="1958" w:type="dxa"/>
            <w:tcBorders>
              <w:top w:val="single" w:sz="4" w:space="0" w:color="000000"/>
              <w:left w:val="single" w:sz="4" w:space="0" w:color="000000"/>
              <w:bottom w:val="single" w:sz="4" w:space="0" w:color="000000"/>
            </w:tcBorders>
            <w:tcMar>
              <w:left w:w="0" w:type="dxa"/>
              <w:right w:w="0" w:type="dxa"/>
            </w:tcMar>
          </w:tcPr>
          <w:p w14:paraId="27E8F030" w14:textId="77777777" w:rsidR="009B014E" w:rsidRPr="009A56B8" w:rsidRDefault="00347583">
            <w:pPr>
              <w:widowControl w:val="0"/>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Од.</w:t>
            </w:r>
          </w:p>
          <w:p w14:paraId="2E531F68" w14:textId="77777777" w:rsidR="009B014E" w:rsidRPr="009A56B8" w:rsidRDefault="00347583">
            <w:pPr>
              <w:widowControl w:val="0"/>
              <w:tabs>
                <w:tab w:val="left" w:pos="540"/>
              </w:tabs>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вим.</w:t>
            </w:r>
          </w:p>
        </w:tc>
        <w:tc>
          <w:tcPr>
            <w:tcW w:w="1446" w:type="dxa"/>
            <w:tcBorders>
              <w:top w:val="single" w:sz="4" w:space="0" w:color="000000"/>
              <w:left w:val="single" w:sz="4" w:space="0" w:color="000000"/>
              <w:bottom w:val="single" w:sz="4" w:space="0" w:color="000000"/>
            </w:tcBorders>
          </w:tcPr>
          <w:p w14:paraId="45E89493" w14:textId="77777777" w:rsidR="009B014E" w:rsidRPr="009A56B8" w:rsidRDefault="00347583">
            <w:pPr>
              <w:widowControl w:val="0"/>
              <w:tabs>
                <w:tab w:val="left" w:pos="540"/>
              </w:tabs>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Кількість</w:t>
            </w:r>
          </w:p>
        </w:tc>
        <w:tc>
          <w:tcPr>
            <w:tcW w:w="3356" w:type="dxa"/>
            <w:tcBorders>
              <w:top w:val="single" w:sz="4" w:space="0" w:color="000000"/>
              <w:left w:val="single" w:sz="4" w:space="0" w:color="000000"/>
              <w:bottom w:val="single" w:sz="4" w:space="0" w:color="000000"/>
              <w:right w:val="single" w:sz="4" w:space="0" w:color="000000"/>
            </w:tcBorders>
            <w:vAlign w:val="center"/>
          </w:tcPr>
          <w:p w14:paraId="0698A34C" w14:textId="77777777" w:rsidR="009B014E" w:rsidRPr="009A56B8" w:rsidRDefault="00347583">
            <w:pPr>
              <w:widowControl w:val="0"/>
              <w:tabs>
                <w:tab w:val="left" w:pos="540"/>
              </w:tabs>
              <w:spacing w:after="0" w:line="240" w:lineRule="auto"/>
              <w:contextualSpacing/>
              <w:jc w:val="center"/>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Загальна сума, грн., з/без ПДВ</w:t>
            </w:r>
          </w:p>
        </w:tc>
      </w:tr>
      <w:tr w:rsidR="009B014E" w:rsidRPr="009A56B8" w14:paraId="2B4D49ED" w14:textId="77777777">
        <w:trPr>
          <w:trHeight w:val="255"/>
          <w:jc w:val="center"/>
        </w:trPr>
        <w:tc>
          <w:tcPr>
            <w:tcW w:w="546" w:type="dxa"/>
            <w:tcBorders>
              <w:top w:val="single" w:sz="4" w:space="0" w:color="000000"/>
              <w:left w:val="single" w:sz="4" w:space="0" w:color="000000"/>
              <w:bottom w:val="single" w:sz="4" w:space="0" w:color="000000"/>
            </w:tcBorders>
          </w:tcPr>
          <w:p w14:paraId="01C84F67"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lang w:eastAsia="ru-RU"/>
              </w:rPr>
            </w:pPr>
          </w:p>
        </w:tc>
        <w:tc>
          <w:tcPr>
            <w:tcW w:w="2759" w:type="dxa"/>
            <w:tcBorders>
              <w:top w:val="single" w:sz="4" w:space="0" w:color="000000"/>
              <w:left w:val="single" w:sz="4" w:space="0" w:color="000000"/>
              <w:bottom w:val="single" w:sz="4" w:space="0" w:color="000000"/>
              <w:right w:val="single" w:sz="4" w:space="0" w:color="000000"/>
            </w:tcBorders>
          </w:tcPr>
          <w:p w14:paraId="7C9AC089"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1958" w:type="dxa"/>
            <w:tcBorders>
              <w:top w:val="single" w:sz="4" w:space="0" w:color="000000"/>
              <w:left w:val="single" w:sz="4" w:space="0" w:color="000000"/>
              <w:bottom w:val="single" w:sz="4" w:space="0" w:color="000000"/>
            </w:tcBorders>
            <w:tcMar>
              <w:left w:w="0" w:type="dxa"/>
              <w:right w:w="0" w:type="dxa"/>
            </w:tcMar>
          </w:tcPr>
          <w:p w14:paraId="57D948B9"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1446" w:type="dxa"/>
            <w:tcBorders>
              <w:top w:val="single" w:sz="4" w:space="0" w:color="000000"/>
              <w:left w:val="single" w:sz="4" w:space="0" w:color="000000"/>
              <w:bottom w:val="single" w:sz="4" w:space="0" w:color="000000"/>
            </w:tcBorders>
          </w:tcPr>
          <w:p w14:paraId="45C7C2D7"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3356" w:type="dxa"/>
            <w:tcBorders>
              <w:top w:val="single" w:sz="4" w:space="0" w:color="000000"/>
              <w:left w:val="single" w:sz="4" w:space="0" w:color="000000"/>
              <w:bottom w:val="single" w:sz="4" w:space="0" w:color="000000"/>
              <w:right w:val="single" w:sz="4" w:space="0" w:color="000000"/>
            </w:tcBorders>
          </w:tcPr>
          <w:p w14:paraId="1B8A7F95"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r>
      <w:tr w:rsidR="009B014E" w:rsidRPr="009A56B8" w14:paraId="3762E1F3" w14:textId="77777777">
        <w:trPr>
          <w:trHeight w:val="58"/>
          <w:jc w:val="center"/>
        </w:trPr>
        <w:tc>
          <w:tcPr>
            <w:tcW w:w="546" w:type="dxa"/>
            <w:tcBorders>
              <w:top w:val="single" w:sz="4" w:space="0" w:color="000000"/>
              <w:left w:val="single" w:sz="4" w:space="0" w:color="000000"/>
              <w:bottom w:val="single" w:sz="4" w:space="0" w:color="000000"/>
            </w:tcBorders>
          </w:tcPr>
          <w:p w14:paraId="4F19D7EC"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2759" w:type="dxa"/>
            <w:tcBorders>
              <w:top w:val="single" w:sz="4" w:space="0" w:color="000000"/>
              <w:left w:val="single" w:sz="4" w:space="0" w:color="000000"/>
              <w:bottom w:val="single" w:sz="4" w:space="0" w:color="000000"/>
              <w:right w:val="single" w:sz="4" w:space="0" w:color="000000"/>
            </w:tcBorders>
          </w:tcPr>
          <w:p w14:paraId="2D7D55DF"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1958" w:type="dxa"/>
            <w:tcBorders>
              <w:top w:val="single" w:sz="4" w:space="0" w:color="000000"/>
              <w:left w:val="single" w:sz="4" w:space="0" w:color="000000"/>
              <w:bottom w:val="single" w:sz="4" w:space="0" w:color="000000"/>
            </w:tcBorders>
            <w:tcMar>
              <w:left w:w="0" w:type="dxa"/>
              <w:right w:w="0" w:type="dxa"/>
            </w:tcMar>
          </w:tcPr>
          <w:p w14:paraId="3C541D62"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1446" w:type="dxa"/>
            <w:tcBorders>
              <w:top w:val="single" w:sz="4" w:space="0" w:color="000000"/>
              <w:left w:val="single" w:sz="4" w:space="0" w:color="000000"/>
              <w:bottom w:val="single" w:sz="4" w:space="0" w:color="000000"/>
            </w:tcBorders>
          </w:tcPr>
          <w:p w14:paraId="01F81C7C"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3356" w:type="dxa"/>
            <w:tcBorders>
              <w:top w:val="single" w:sz="4" w:space="0" w:color="000000"/>
              <w:left w:val="single" w:sz="4" w:space="0" w:color="000000"/>
              <w:bottom w:val="single" w:sz="4" w:space="0" w:color="000000"/>
              <w:right w:val="single" w:sz="4" w:space="0" w:color="000000"/>
            </w:tcBorders>
          </w:tcPr>
          <w:p w14:paraId="26697965"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r>
      <w:tr w:rsidR="009B014E" w:rsidRPr="009A56B8" w14:paraId="26293AC1" w14:textId="77777777">
        <w:trPr>
          <w:trHeight w:val="255"/>
          <w:jc w:val="center"/>
        </w:trPr>
        <w:tc>
          <w:tcPr>
            <w:tcW w:w="546" w:type="dxa"/>
            <w:tcBorders>
              <w:top w:val="single" w:sz="4" w:space="0" w:color="000000"/>
              <w:left w:val="single" w:sz="4" w:space="0" w:color="000000"/>
              <w:bottom w:val="single" w:sz="4" w:space="0" w:color="000000"/>
            </w:tcBorders>
          </w:tcPr>
          <w:p w14:paraId="6782F1FB"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2759" w:type="dxa"/>
            <w:tcBorders>
              <w:top w:val="single" w:sz="4" w:space="0" w:color="000000"/>
              <w:left w:val="single" w:sz="4" w:space="0" w:color="000000"/>
              <w:bottom w:val="single" w:sz="4" w:space="0" w:color="000000"/>
              <w:right w:val="single" w:sz="4" w:space="0" w:color="000000"/>
            </w:tcBorders>
          </w:tcPr>
          <w:p w14:paraId="258A07B2"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1958" w:type="dxa"/>
            <w:tcBorders>
              <w:top w:val="single" w:sz="4" w:space="0" w:color="000000"/>
              <w:left w:val="single" w:sz="4" w:space="0" w:color="000000"/>
              <w:bottom w:val="single" w:sz="4" w:space="0" w:color="000000"/>
            </w:tcBorders>
            <w:tcMar>
              <w:left w:w="0" w:type="dxa"/>
              <w:right w:w="0" w:type="dxa"/>
            </w:tcMar>
          </w:tcPr>
          <w:p w14:paraId="3B560584"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1446" w:type="dxa"/>
            <w:tcBorders>
              <w:top w:val="single" w:sz="4" w:space="0" w:color="000000"/>
              <w:left w:val="single" w:sz="4" w:space="0" w:color="000000"/>
              <w:bottom w:val="single" w:sz="4" w:space="0" w:color="000000"/>
            </w:tcBorders>
          </w:tcPr>
          <w:p w14:paraId="6E1E683A"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c>
          <w:tcPr>
            <w:tcW w:w="3356" w:type="dxa"/>
            <w:tcBorders>
              <w:top w:val="single" w:sz="4" w:space="0" w:color="000000"/>
              <w:left w:val="single" w:sz="4" w:space="0" w:color="000000"/>
              <w:bottom w:val="single" w:sz="4" w:space="0" w:color="000000"/>
              <w:right w:val="single" w:sz="4" w:space="0" w:color="000000"/>
            </w:tcBorders>
          </w:tcPr>
          <w:p w14:paraId="1F9159A8" w14:textId="77777777" w:rsidR="009B014E" w:rsidRPr="009A56B8" w:rsidRDefault="009B014E">
            <w:pPr>
              <w:widowControl w:val="0"/>
              <w:tabs>
                <w:tab w:val="left" w:pos="540"/>
              </w:tabs>
              <w:snapToGrid w:val="0"/>
              <w:spacing w:after="0" w:line="240" w:lineRule="auto"/>
              <w:contextualSpacing/>
              <w:jc w:val="both"/>
              <w:rPr>
                <w:rFonts w:ascii="Times New Roman" w:eastAsia="Times New Roman" w:hAnsi="Times New Roman"/>
                <w:sz w:val="24"/>
                <w:szCs w:val="24"/>
              </w:rPr>
            </w:pPr>
          </w:p>
        </w:tc>
      </w:tr>
      <w:tr w:rsidR="009B014E" w:rsidRPr="009A56B8" w14:paraId="212041CF" w14:textId="77777777">
        <w:trPr>
          <w:trHeight w:val="255"/>
          <w:jc w:val="center"/>
        </w:trPr>
        <w:tc>
          <w:tcPr>
            <w:tcW w:w="10065" w:type="dxa"/>
            <w:gridSpan w:val="5"/>
            <w:tcBorders>
              <w:top w:val="single" w:sz="4" w:space="0" w:color="000000"/>
              <w:left w:val="single" w:sz="4" w:space="0" w:color="000000"/>
              <w:bottom w:val="single" w:sz="4" w:space="0" w:color="000000"/>
              <w:right w:val="single" w:sz="4" w:space="0" w:color="000000"/>
            </w:tcBorders>
          </w:tcPr>
          <w:p w14:paraId="16BFC4D9" w14:textId="77777777" w:rsidR="009B014E" w:rsidRPr="009A56B8" w:rsidRDefault="00347583">
            <w:pPr>
              <w:widowControl w:val="0"/>
              <w:spacing w:after="0" w:line="240" w:lineRule="auto"/>
              <w:contextualSpacing/>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 xml:space="preserve"> Разом </w:t>
            </w:r>
          </w:p>
          <w:p w14:paraId="55EF7E4A" w14:textId="77777777" w:rsidR="009B014E" w:rsidRPr="009A56B8" w:rsidRDefault="00347583">
            <w:pPr>
              <w:widowControl w:val="0"/>
              <w:tabs>
                <w:tab w:val="left" w:pos="540"/>
              </w:tabs>
              <w:spacing w:after="0" w:line="240" w:lineRule="auto"/>
              <w:contextualSpacing/>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 xml:space="preserve">______________________________________________________________грн. </w:t>
            </w:r>
          </w:p>
          <w:p w14:paraId="5FCCC555" w14:textId="77777777" w:rsidR="009B014E" w:rsidRPr="009A56B8" w:rsidRDefault="00347583">
            <w:pPr>
              <w:widowControl w:val="0"/>
              <w:tabs>
                <w:tab w:val="left" w:pos="540"/>
              </w:tabs>
              <w:spacing w:after="0" w:line="240" w:lineRule="auto"/>
              <w:contextualSpacing/>
              <w:rPr>
                <w:rFonts w:ascii="Times New Roman" w:eastAsia="Times New Roman" w:hAnsi="Times New Roman"/>
                <w:sz w:val="24"/>
                <w:szCs w:val="24"/>
                <w:lang w:eastAsia="ru-RU"/>
              </w:rPr>
            </w:pPr>
            <w:r w:rsidRPr="009A56B8">
              <w:rPr>
                <w:rFonts w:ascii="Times New Roman" w:eastAsia="Times New Roman" w:hAnsi="Times New Roman"/>
                <w:b/>
                <w:sz w:val="24"/>
                <w:szCs w:val="24"/>
                <w:lang w:eastAsia="ru-RU"/>
              </w:rPr>
              <w:t xml:space="preserve">у тому числі ПДВ ___________________      </w:t>
            </w:r>
            <w:r w:rsidRPr="009A56B8">
              <w:rPr>
                <w:rFonts w:ascii="Times New Roman" w:eastAsia="Times New Roman" w:hAnsi="Times New Roman"/>
                <w:sz w:val="24"/>
                <w:szCs w:val="24"/>
                <w:lang w:eastAsia="ru-RU"/>
              </w:rPr>
              <w:t>(</w:t>
            </w:r>
            <w:r w:rsidRPr="009A56B8">
              <w:rPr>
                <w:rFonts w:ascii="Times New Roman" w:eastAsia="Times New Roman" w:hAnsi="Times New Roman"/>
                <w:i/>
                <w:sz w:val="24"/>
                <w:szCs w:val="24"/>
                <w:lang w:eastAsia="ru-RU"/>
              </w:rPr>
              <w:t>цифрами та прописом</w:t>
            </w:r>
            <w:r w:rsidRPr="009A56B8">
              <w:rPr>
                <w:rFonts w:ascii="Times New Roman" w:eastAsia="Times New Roman" w:hAnsi="Times New Roman"/>
                <w:sz w:val="24"/>
                <w:szCs w:val="24"/>
                <w:lang w:eastAsia="ru-RU"/>
              </w:rPr>
              <w:t xml:space="preserve">) </w:t>
            </w:r>
          </w:p>
          <w:p w14:paraId="4DBB2FA9" w14:textId="77777777" w:rsidR="009B014E" w:rsidRPr="009A56B8" w:rsidRDefault="00347583">
            <w:pPr>
              <w:widowControl w:val="0"/>
              <w:tabs>
                <w:tab w:val="left" w:pos="540"/>
              </w:tabs>
              <w:spacing w:after="0" w:line="240" w:lineRule="auto"/>
              <w:contextualSpacing/>
              <w:jc w:val="both"/>
              <w:rPr>
                <w:rFonts w:ascii="Times New Roman" w:eastAsia="Times New Roman" w:hAnsi="Times New Roman"/>
                <w:sz w:val="24"/>
                <w:szCs w:val="24"/>
                <w:lang w:eastAsia="ru-RU"/>
              </w:rPr>
            </w:pPr>
            <w:r w:rsidRPr="009A56B8">
              <w:rPr>
                <w:rFonts w:ascii="Times New Roman" w:eastAsia="Times New Roman" w:hAnsi="Times New Roman"/>
                <w:sz w:val="24"/>
                <w:szCs w:val="24"/>
                <w:lang w:eastAsia="ru-RU"/>
              </w:rPr>
              <w:t xml:space="preserve">          </w:t>
            </w:r>
          </w:p>
        </w:tc>
      </w:tr>
    </w:tbl>
    <w:p w14:paraId="6D896CC0" w14:textId="77777777" w:rsidR="009B014E" w:rsidRPr="009A56B8" w:rsidRDefault="009B014E">
      <w:pPr>
        <w:spacing w:after="0" w:line="240" w:lineRule="auto"/>
        <w:contextualSpacing/>
        <w:jc w:val="both"/>
        <w:rPr>
          <w:rFonts w:ascii="Times New Roman" w:eastAsia="Times New Roman" w:hAnsi="Times New Roman"/>
          <w:sz w:val="24"/>
          <w:szCs w:val="24"/>
        </w:rPr>
      </w:pPr>
    </w:p>
    <w:p w14:paraId="4C1DF7B0" w14:textId="77777777" w:rsidR="009B014E" w:rsidRPr="009A56B8" w:rsidRDefault="00347583">
      <w:pPr>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4B3F12E" w14:textId="77777777" w:rsidR="009B014E" w:rsidRPr="009A56B8" w:rsidRDefault="00347583">
      <w:pPr>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76384E2B" w14:textId="77777777" w:rsidR="009B014E" w:rsidRPr="009A56B8" w:rsidRDefault="00347583">
      <w:pPr>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91BCD5E" w14:textId="77777777" w:rsidR="009B014E" w:rsidRPr="009A56B8" w:rsidRDefault="00347583">
      <w:pPr>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6AA271D4" w14:textId="77777777" w:rsidR="009B014E" w:rsidRPr="009A56B8" w:rsidRDefault="00347583">
      <w:pPr>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4F5B452" w14:textId="77777777" w:rsidR="009B014E" w:rsidRPr="009A56B8" w:rsidRDefault="00347583">
      <w:pPr>
        <w:spacing w:after="0" w:line="240" w:lineRule="auto"/>
        <w:contextualSpacing/>
        <w:jc w:val="both"/>
        <w:rPr>
          <w:rFonts w:ascii="Times New Roman" w:eastAsia="Times New Roman" w:hAnsi="Times New Roman"/>
          <w:sz w:val="24"/>
          <w:szCs w:val="24"/>
        </w:rPr>
      </w:pPr>
      <w:r w:rsidRPr="009A56B8">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113939F" w14:textId="77777777" w:rsidR="009B014E" w:rsidRPr="009A56B8" w:rsidRDefault="009B014E">
      <w:pPr>
        <w:spacing w:after="0" w:line="240" w:lineRule="auto"/>
        <w:contextualSpacing/>
        <w:rPr>
          <w:rFonts w:ascii="Times New Roman" w:eastAsia="Times New Roman" w:hAnsi="Times New Roman"/>
          <w:i/>
          <w:sz w:val="24"/>
          <w:szCs w:val="24"/>
          <w:lang w:eastAsia="ru-RU"/>
        </w:rPr>
      </w:pPr>
    </w:p>
    <w:p w14:paraId="3712E88B" w14:textId="77777777" w:rsidR="009B014E" w:rsidRPr="009A56B8" w:rsidRDefault="009B014E">
      <w:pPr>
        <w:spacing w:after="0" w:line="240" w:lineRule="auto"/>
        <w:contextualSpacing/>
        <w:rPr>
          <w:rFonts w:ascii="Times New Roman" w:hAnsi="Times New Roman"/>
          <w:i/>
          <w:sz w:val="24"/>
          <w:szCs w:val="24"/>
          <w:lang w:eastAsia="ru-RU"/>
        </w:rPr>
      </w:pPr>
    </w:p>
    <w:p w14:paraId="6B6FF5A9" w14:textId="77777777" w:rsidR="009B014E" w:rsidRPr="009A56B8" w:rsidRDefault="0034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9A56B8">
        <w:rPr>
          <w:rFonts w:ascii="Times New Roman" w:hAnsi="Times New Roman"/>
          <w:i/>
          <w:sz w:val="24"/>
          <w:szCs w:val="24"/>
          <w:lang w:eastAsia="ru-RU"/>
        </w:rPr>
        <w:t>Посада, ім’я ПРІЗВИЩЕ, підпис уповноваженої особи учасника</w:t>
      </w:r>
    </w:p>
    <w:p w14:paraId="41303414" w14:textId="77777777" w:rsidR="009B014E" w:rsidRPr="009A56B8" w:rsidRDefault="009B014E">
      <w:pPr>
        <w:spacing w:after="0" w:line="240" w:lineRule="auto"/>
        <w:contextualSpacing/>
        <w:rPr>
          <w:rFonts w:ascii="Times New Roman" w:hAnsi="Times New Roman"/>
          <w:b/>
          <w:i/>
          <w:sz w:val="24"/>
          <w:szCs w:val="24"/>
          <w:lang w:eastAsia="ru-RU"/>
        </w:rPr>
      </w:pPr>
    </w:p>
    <w:p w14:paraId="714ABB74"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5B064953"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1B37DC7B"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491220AB"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577C0C9F"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4CFD1B0F"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2503EC7C"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22942951" w14:textId="77777777" w:rsidR="009B014E" w:rsidRPr="009A56B8" w:rsidRDefault="00347583">
      <w:pPr>
        <w:spacing w:after="0" w:line="240" w:lineRule="auto"/>
        <w:contextualSpacing/>
        <w:jc w:val="right"/>
        <w:rPr>
          <w:rFonts w:ascii="Times New Roman" w:hAnsi="Times New Roman"/>
          <w:b/>
          <w:sz w:val="24"/>
          <w:szCs w:val="24"/>
          <w:lang w:eastAsia="ru-RU"/>
        </w:rPr>
      </w:pPr>
      <w:r w:rsidRPr="009A56B8">
        <w:rPr>
          <w:rFonts w:ascii="Times New Roman" w:hAnsi="Times New Roman"/>
          <w:b/>
          <w:sz w:val="24"/>
          <w:szCs w:val="24"/>
          <w:lang w:eastAsia="ru-RU"/>
        </w:rPr>
        <w:lastRenderedPageBreak/>
        <w:t>ДОДАТОК №5</w:t>
      </w:r>
    </w:p>
    <w:p w14:paraId="2901BADB" w14:textId="77777777" w:rsidR="009B014E" w:rsidRPr="009A56B8" w:rsidRDefault="009B014E">
      <w:pPr>
        <w:spacing w:after="0" w:line="240" w:lineRule="auto"/>
        <w:contextualSpacing/>
        <w:jc w:val="right"/>
        <w:rPr>
          <w:rFonts w:ascii="Times New Roman" w:hAnsi="Times New Roman"/>
          <w:b/>
          <w:sz w:val="24"/>
          <w:szCs w:val="24"/>
          <w:lang w:eastAsia="ru-RU"/>
        </w:rPr>
      </w:pPr>
    </w:p>
    <w:p w14:paraId="426A2067" w14:textId="77777777" w:rsidR="009B014E" w:rsidRPr="009A56B8" w:rsidRDefault="009B014E">
      <w:pPr>
        <w:spacing w:after="0" w:line="240" w:lineRule="auto"/>
        <w:contextualSpacing/>
        <w:jc w:val="right"/>
        <w:rPr>
          <w:rFonts w:ascii="Times New Roman" w:hAnsi="Times New Roman"/>
          <w:b/>
          <w:i/>
          <w:sz w:val="24"/>
          <w:szCs w:val="24"/>
          <w:lang w:eastAsia="ru-RU"/>
        </w:rPr>
      </w:pPr>
    </w:p>
    <w:p w14:paraId="7C69D5C6" w14:textId="77777777" w:rsidR="009B014E" w:rsidRPr="009A56B8" w:rsidRDefault="009B014E">
      <w:pPr>
        <w:spacing w:after="0" w:line="240" w:lineRule="auto"/>
        <w:contextualSpacing/>
        <w:jc w:val="center"/>
        <w:rPr>
          <w:rFonts w:ascii="Times New Roman" w:hAnsi="Times New Roman"/>
          <w:b/>
          <w:i/>
          <w:sz w:val="24"/>
          <w:szCs w:val="24"/>
          <w:lang w:eastAsia="ru-RU"/>
        </w:rPr>
      </w:pPr>
    </w:p>
    <w:p w14:paraId="033AFC47" w14:textId="77777777" w:rsidR="009B014E" w:rsidRDefault="00347583">
      <w:pPr>
        <w:spacing w:after="0" w:line="240" w:lineRule="auto"/>
        <w:contextualSpacing/>
        <w:rPr>
          <w:rFonts w:ascii="Times New Roman" w:hAnsi="Times New Roman"/>
          <w:b/>
          <w:i/>
          <w:sz w:val="24"/>
          <w:szCs w:val="24"/>
          <w:lang w:eastAsia="ru-RU"/>
        </w:rPr>
      </w:pPr>
      <w:bookmarkStart w:id="27" w:name="19"/>
      <w:bookmarkEnd w:id="27"/>
      <w:r w:rsidRPr="009A56B8">
        <w:rPr>
          <w:rFonts w:ascii="Times New Roman" w:hAnsi="Times New Roman"/>
          <w:i/>
          <w:sz w:val="24"/>
          <w:szCs w:val="24"/>
          <w:lang w:eastAsia="ru-RU"/>
        </w:rPr>
        <w:t>*Додано замовником в окремому файлі «Проєкт договору</w:t>
      </w:r>
      <w:r w:rsidRPr="009A56B8">
        <w:rPr>
          <w:rFonts w:ascii="Times New Roman" w:hAnsi="Times New Roman"/>
          <w:b/>
          <w:i/>
          <w:sz w:val="24"/>
          <w:szCs w:val="24"/>
          <w:lang w:eastAsia="ru-RU"/>
        </w:rPr>
        <w:t>»</w:t>
      </w:r>
    </w:p>
    <w:p w14:paraId="08ECE046" w14:textId="77777777" w:rsidR="009B014E" w:rsidRDefault="009B014E">
      <w:pPr>
        <w:spacing w:after="0" w:line="240" w:lineRule="auto"/>
        <w:contextualSpacing/>
        <w:rPr>
          <w:rFonts w:ascii="Times New Roman" w:hAnsi="Times New Roman"/>
          <w:b/>
          <w:i/>
          <w:sz w:val="24"/>
          <w:szCs w:val="24"/>
          <w:lang w:eastAsia="ru-RU"/>
        </w:rPr>
      </w:pPr>
    </w:p>
    <w:p w14:paraId="0264A4EB" w14:textId="77777777" w:rsidR="009B014E" w:rsidRDefault="009B014E">
      <w:pPr>
        <w:spacing w:after="0" w:line="240" w:lineRule="auto"/>
        <w:contextualSpacing/>
        <w:rPr>
          <w:rFonts w:ascii="Times New Roman" w:hAnsi="Times New Roman"/>
          <w:sz w:val="24"/>
          <w:szCs w:val="24"/>
          <w:lang w:eastAsia="ru-RU"/>
        </w:rPr>
      </w:pPr>
    </w:p>
    <w:p w14:paraId="6A177A6A" w14:textId="77777777" w:rsidR="009B014E" w:rsidRDefault="009B014E">
      <w:pPr>
        <w:spacing w:after="0" w:line="240" w:lineRule="auto"/>
        <w:contextualSpacing/>
        <w:rPr>
          <w:rFonts w:ascii="Times New Roman" w:hAnsi="Times New Roman"/>
          <w:sz w:val="24"/>
          <w:szCs w:val="24"/>
        </w:rPr>
      </w:pPr>
    </w:p>
    <w:p w14:paraId="21C02828" w14:textId="77777777" w:rsidR="009B014E" w:rsidRDefault="009B014E">
      <w:pPr>
        <w:spacing w:after="0" w:line="240" w:lineRule="auto"/>
        <w:contextualSpacing/>
        <w:rPr>
          <w:rFonts w:ascii="Times New Roman" w:hAnsi="Times New Roman"/>
          <w:sz w:val="24"/>
          <w:szCs w:val="24"/>
        </w:rPr>
      </w:pPr>
    </w:p>
    <w:p w14:paraId="63D13C7A" w14:textId="77777777" w:rsidR="009B014E" w:rsidRDefault="009B014E">
      <w:pPr>
        <w:spacing w:after="0" w:line="240" w:lineRule="auto"/>
        <w:contextualSpacing/>
        <w:rPr>
          <w:rFonts w:ascii="Times New Roman" w:hAnsi="Times New Roman"/>
          <w:b/>
          <w:sz w:val="24"/>
          <w:szCs w:val="24"/>
          <w:lang w:eastAsia="ru-RU"/>
        </w:rPr>
      </w:pPr>
    </w:p>
    <w:p w14:paraId="6D0A0C21" w14:textId="77777777" w:rsidR="009B014E" w:rsidRDefault="009B014E">
      <w:pPr>
        <w:spacing w:after="0" w:line="240" w:lineRule="auto"/>
        <w:contextualSpacing/>
        <w:rPr>
          <w:rFonts w:ascii="Times New Roman" w:hAnsi="Times New Roman"/>
          <w:b/>
          <w:sz w:val="24"/>
          <w:szCs w:val="24"/>
          <w:lang w:eastAsia="ru-RU"/>
        </w:rPr>
      </w:pPr>
    </w:p>
    <w:p w14:paraId="358038D6" w14:textId="77777777" w:rsidR="009B014E" w:rsidRDefault="009B014E">
      <w:pPr>
        <w:spacing w:after="0" w:line="240" w:lineRule="auto"/>
        <w:contextualSpacing/>
        <w:rPr>
          <w:rFonts w:ascii="Times New Roman" w:hAnsi="Times New Roman"/>
          <w:sz w:val="24"/>
          <w:szCs w:val="24"/>
          <w:lang w:eastAsia="ru-RU"/>
        </w:rPr>
      </w:pPr>
    </w:p>
    <w:p w14:paraId="1311447C" w14:textId="77777777" w:rsidR="009B014E" w:rsidRDefault="009B014E">
      <w:pPr>
        <w:spacing w:after="0" w:line="240" w:lineRule="auto"/>
        <w:contextualSpacing/>
        <w:rPr>
          <w:rFonts w:ascii="Times New Roman" w:hAnsi="Times New Roman"/>
          <w:sz w:val="24"/>
          <w:szCs w:val="24"/>
        </w:rPr>
      </w:pPr>
    </w:p>
    <w:p w14:paraId="187CFB40" w14:textId="77777777" w:rsidR="009B014E" w:rsidRDefault="009B014E">
      <w:pPr>
        <w:spacing w:after="0" w:line="240" w:lineRule="auto"/>
        <w:contextualSpacing/>
        <w:rPr>
          <w:rFonts w:ascii="Times New Roman" w:hAnsi="Times New Roman"/>
        </w:rPr>
      </w:pPr>
    </w:p>
    <w:sectPr w:rsidR="009B014E">
      <w:footerReference w:type="default" r:id="rId9"/>
      <w:footerReference w:type="first" r:id="rId10"/>
      <w:pgSz w:w="11906" w:h="16838"/>
      <w:pgMar w:top="709" w:right="707" w:bottom="709" w:left="1134" w:header="0" w:footer="26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D667" w14:textId="77777777" w:rsidR="00BD6640" w:rsidRDefault="00BD6640">
      <w:pPr>
        <w:spacing w:after="0" w:line="240" w:lineRule="auto"/>
      </w:pPr>
      <w:r>
        <w:separator/>
      </w:r>
    </w:p>
  </w:endnote>
  <w:endnote w:type="continuationSeparator" w:id="0">
    <w:p w14:paraId="35377453" w14:textId="77777777" w:rsidR="00BD6640" w:rsidRDefault="00BD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바탕">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26B2" w14:textId="77777777" w:rsidR="009B014E" w:rsidRDefault="00347583">
    <w:pPr>
      <w:pStyle w:val="afa"/>
      <w:jc w:val="center"/>
    </w:pPr>
    <w:r>
      <w:fldChar w:fldCharType="begin"/>
    </w:r>
    <w:r>
      <w:instrText>PAGE</w:instrText>
    </w:r>
    <w:r>
      <w:fldChar w:fldCharType="separate"/>
    </w:r>
    <w: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D0D0" w14:textId="77777777" w:rsidR="009B014E" w:rsidRDefault="009B014E">
    <w:pPr>
      <w:pStyle w:val="afa"/>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0D52" w14:textId="77777777" w:rsidR="00BD6640" w:rsidRDefault="00BD6640">
      <w:pPr>
        <w:spacing w:after="0" w:line="240" w:lineRule="auto"/>
      </w:pPr>
      <w:r>
        <w:separator/>
      </w:r>
    </w:p>
  </w:footnote>
  <w:footnote w:type="continuationSeparator" w:id="0">
    <w:p w14:paraId="391B5593" w14:textId="77777777" w:rsidR="00BD6640" w:rsidRDefault="00BD6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407"/>
    <w:multiLevelType w:val="multilevel"/>
    <w:tmpl w:val="EE781C80"/>
    <w:lvl w:ilvl="0">
      <w:start w:val="1"/>
      <w:numFmt w:val="decimal"/>
      <w:lvlText w:val="%1."/>
      <w:lvlJc w:val="left"/>
      <w:pPr>
        <w:tabs>
          <w:tab w:val="num" w:pos="0"/>
        </w:tabs>
        <w:ind w:left="720" w:hanging="360"/>
      </w:pPr>
      <w:rPr>
        <w:rFonts w:ascii="Times New Roman" w:hAnsi="Times New Roman" w:cs="Times New Roman"/>
        <w:bCs/>
        <w:i/>
        <w:iCs/>
        <w:sz w:val="24"/>
        <w:szCs w:val="24"/>
        <w:lang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327566"/>
    <w:multiLevelType w:val="multilevel"/>
    <w:tmpl w:val="57B410E8"/>
    <w:lvl w:ilvl="0">
      <w:start w:val="1"/>
      <w:numFmt w:val="decimal"/>
      <w:lvlText w:val="%1."/>
      <w:lvlJc w:val="left"/>
      <w:pPr>
        <w:tabs>
          <w:tab w:val="num" w:pos="360"/>
        </w:tabs>
        <w:ind w:left="360" w:hanging="360"/>
      </w:pPr>
      <w:rPr>
        <w:rFonts w:ascii="Times New Roman" w:eastAsia="Times New Roman" w:hAnsi="Times New Roman" w:cs="Times New Roman"/>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9470820"/>
    <w:multiLevelType w:val="multilevel"/>
    <w:tmpl w:val="BC6AC80E"/>
    <w:lvl w:ilvl="0">
      <w:start w:val="18"/>
      <w:numFmt w:val="bullet"/>
      <w:lvlText w:val="-"/>
      <w:lvlJc w:val="left"/>
      <w:pPr>
        <w:tabs>
          <w:tab w:val="num" w:pos="0"/>
        </w:tabs>
        <w:ind w:left="810" w:hanging="360"/>
      </w:pPr>
      <w:rPr>
        <w:rFonts w:ascii="Times New Roman" w:hAnsi="Times New Roman" w:cs="Times New Roman" w:hint="default"/>
      </w:rPr>
    </w:lvl>
    <w:lvl w:ilvl="1">
      <w:start w:val="1"/>
      <w:numFmt w:val="bullet"/>
      <w:lvlText w:val="o"/>
      <w:lvlJc w:val="left"/>
      <w:pPr>
        <w:tabs>
          <w:tab w:val="num" w:pos="0"/>
        </w:tabs>
        <w:ind w:left="1530" w:hanging="360"/>
      </w:pPr>
      <w:rPr>
        <w:rFonts w:ascii="Courier New" w:hAnsi="Courier New" w:cs="Courier New" w:hint="default"/>
      </w:rPr>
    </w:lvl>
    <w:lvl w:ilvl="2">
      <w:start w:val="1"/>
      <w:numFmt w:val="bullet"/>
      <w:lvlText w:val=""/>
      <w:lvlJc w:val="left"/>
      <w:pPr>
        <w:tabs>
          <w:tab w:val="num" w:pos="0"/>
        </w:tabs>
        <w:ind w:left="2250" w:hanging="360"/>
      </w:pPr>
      <w:rPr>
        <w:rFonts w:ascii="Wingdings" w:hAnsi="Wingdings" w:cs="Wingdings" w:hint="default"/>
      </w:rPr>
    </w:lvl>
    <w:lvl w:ilvl="3">
      <w:start w:val="1"/>
      <w:numFmt w:val="bullet"/>
      <w:lvlText w:val=""/>
      <w:lvlJc w:val="left"/>
      <w:pPr>
        <w:tabs>
          <w:tab w:val="num" w:pos="0"/>
        </w:tabs>
        <w:ind w:left="2970" w:hanging="360"/>
      </w:pPr>
      <w:rPr>
        <w:rFonts w:ascii="Symbol" w:hAnsi="Symbol" w:cs="Symbol" w:hint="default"/>
      </w:rPr>
    </w:lvl>
    <w:lvl w:ilvl="4">
      <w:start w:val="1"/>
      <w:numFmt w:val="bullet"/>
      <w:lvlText w:val="o"/>
      <w:lvlJc w:val="left"/>
      <w:pPr>
        <w:tabs>
          <w:tab w:val="num" w:pos="0"/>
        </w:tabs>
        <w:ind w:left="3690" w:hanging="360"/>
      </w:pPr>
      <w:rPr>
        <w:rFonts w:ascii="Courier New" w:hAnsi="Courier New" w:cs="Courier New" w:hint="default"/>
      </w:rPr>
    </w:lvl>
    <w:lvl w:ilvl="5">
      <w:start w:val="1"/>
      <w:numFmt w:val="bullet"/>
      <w:lvlText w:val=""/>
      <w:lvlJc w:val="left"/>
      <w:pPr>
        <w:tabs>
          <w:tab w:val="num" w:pos="0"/>
        </w:tabs>
        <w:ind w:left="4410" w:hanging="360"/>
      </w:pPr>
      <w:rPr>
        <w:rFonts w:ascii="Wingdings" w:hAnsi="Wingdings" w:cs="Wingdings" w:hint="default"/>
      </w:rPr>
    </w:lvl>
    <w:lvl w:ilvl="6">
      <w:start w:val="1"/>
      <w:numFmt w:val="bullet"/>
      <w:lvlText w:val=""/>
      <w:lvlJc w:val="left"/>
      <w:pPr>
        <w:tabs>
          <w:tab w:val="num" w:pos="0"/>
        </w:tabs>
        <w:ind w:left="5130" w:hanging="360"/>
      </w:pPr>
      <w:rPr>
        <w:rFonts w:ascii="Symbol" w:hAnsi="Symbol" w:cs="Symbol" w:hint="default"/>
      </w:rPr>
    </w:lvl>
    <w:lvl w:ilvl="7">
      <w:start w:val="1"/>
      <w:numFmt w:val="bullet"/>
      <w:lvlText w:val="o"/>
      <w:lvlJc w:val="left"/>
      <w:pPr>
        <w:tabs>
          <w:tab w:val="num" w:pos="0"/>
        </w:tabs>
        <w:ind w:left="5850" w:hanging="360"/>
      </w:pPr>
      <w:rPr>
        <w:rFonts w:ascii="Courier New" w:hAnsi="Courier New" w:cs="Courier New" w:hint="default"/>
      </w:rPr>
    </w:lvl>
    <w:lvl w:ilvl="8">
      <w:start w:val="1"/>
      <w:numFmt w:val="bullet"/>
      <w:lvlText w:val=""/>
      <w:lvlJc w:val="left"/>
      <w:pPr>
        <w:tabs>
          <w:tab w:val="num" w:pos="0"/>
        </w:tabs>
        <w:ind w:left="6570" w:hanging="360"/>
      </w:pPr>
      <w:rPr>
        <w:rFonts w:ascii="Wingdings" w:hAnsi="Wingdings" w:cs="Wingdings" w:hint="default"/>
      </w:rPr>
    </w:lvl>
  </w:abstractNum>
  <w:abstractNum w:abstractNumId="3" w15:restartNumberingAfterBreak="0">
    <w:nsid w:val="3A284EB9"/>
    <w:multiLevelType w:val="multilevel"/>
    <w:tmpl w:val="C2EC9046"/>
    <w:lvl w:ilvl="0">
      <w:start w:val="1"/>
      <w:numFmt w:val="decimal"/>
      <w:lvlText w:val="%1."/>
      <w:lvlJc w:val="left"/>
      <w:pPr>
        <w:tabs>
          <w:tab w:val="num" w:pos="360"/>
        </w:tabs>
        <w:ind w:left="360" w:hanging="360"/>
      </w:pPr>
      <w:rPr>
        <w:rFonts w:ascii="Times New Roman" w:eastAsia="Times New Roman" w:hAnsi="Times New Roman" w:cs="Times New Roman"/>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D6613DD"/>
    <w:multiLevelType w:val="multilevel"/>
    <w:tmpl w:val="82DE01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FD50B0E"/>
    <w:multiLevelType w:val="multilevel"/>
    <w:tmpl w:val="866C5430"/>
    <w:lvl w:ilvl="0">
      <w:start w:val="1"/>
      <w:numFmt w:val="decimal"/>
      <w:lvlText w:val="%1."/>
      <w:lvlJc w:val="left"/>
      <w:pPr>
        <w:tabs>
          <w:tab w:val="num" w:pos="0"/>
        </w:tabs>
        <w:ind w:left="720" w:hanging="360"/>
      </w:pPr>
      <w:rPr>
        <w:rFonts w:ascii="Times New Roman" w:hAnsi="Times New Roman" w:cs="Times New Roman"/>
        <w:bCs/>
        <w:i/>
        <w:iCs/>
        <w:sz w:val="24"/>
        <w:szCs w:val="24"/>
        <w:lang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4501729">
    <w:abstractNumId w:val="0"/>
  </w:num>
  <w:num w:numId="2" w16cid:durableId="841165053">
    <w:abstractNumId w:val="1"/>
  </w:num>
  <w:num w:numId="3" w16cid:durableId="1593007612">
    <w:abstractNumId w:val="2"/>
  </w:num>
  <w:num w:numId="4" w16cid:durableId="1409425891">
    <w:abstractNumId w:val="5"/>
  </w:num>
  <w:num w:numId="5" w16cid:durableId="333656440">
    <w:abstractNumId w:val="3"/>
  </w:num>
  <w:num w:numId="6" w16cid:durableId="709961272">
    <w:abstractNumId w:val="4"/>
  </w:num>
  <w:num w:numId="7" w16cid:durableId="2060665674">
    <w:abstractNumId w:val="5"/>
    <w:lvlOverride w:ilvl="0">
      <w:startOverride w:val="1"/>
    </w:lvlOverride>
  </w:num>
  <w:num w:numId="8" w16cid:durableId="777529590">
    <w:abstractNumId w:val="5"/>
  </w:num>
  <w:num w:numId="9" w16cid:durableId="1500922561">
    <w:abstractNumId w:val="5"/>
  </w:num>
  <w:num w:numId="10" w16cid:durableId="1296792540">
    <w:abstractNumId w:val="5"/>
  </w:num>
  <w:num w:numId="11" w16cid:durableId="1876573062">
    <w:abstractNumId w:val="3"/>
    <w:lvlOverride w:ilvl="0">
      <w:startOverride w:val="1"/>
    </w:lvlOverride>
  </w:num>
  <w:num w:numId="12" w16cid:durableId="2107338570">
    <w:abstractNumId w:val="3"/>
  </w:num>
  <w:num w:numId="13" w16cid:durableId="487526047">
    <w:abstractNumId w:val="3"/>
  </w:num>
  <w:num w:numId="14" w16cid:durableId="1873298613">
    <w:abstractNumId w:val="3"/>
  </w:num>
  <w:num w:numId="15" w16cid:durableId="1292370684">
    <w:abstractNumId w:val="3"/>
  </w:num>
  <w:num w:numId="16" w16cid:durableId="1722708518">
    <w:abstractNumId w:val="3"/>
  </w:num>
  <w:num w:numId="17" w16cid:durableId="1453599581">
    <w:abstractNumId w:val="3"/>
  </w:num>
  <w:num w:numId="18" w16cid:durableId="885071672">
    <w:abstractNumId w:val="3"/>
  </w:num>
  <w:num w:numId="19" w16cid:durableId="1524780243">
    <w:abstractNumId w:val="3"/>
  </w:num>
  <w:num w:numId="20" w16cid:durableId="1951622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4E"/>
    <w:rsid w:val="0002077A"/>
    <w:rsid w:val="00347583"/>
    <w:rsid w:val="007E50E1"/>
    <w:rsid w:val="0089150B"/>
    <w:rsid w:val="009A56B8"/>
    <w:rsid w:val="009B014E"/>
    <w:rsid w:val="00A715B9"/>
    <w:rsid w:val="00B26499"/>
    <w:rsid w:val="00BD66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901F"/>
  <w15:docId w15:val="{8B3D3A8E-8A12-45D4-A6FF-1D35D0AB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FreeSans"/>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bCs/>
      <w:i/>
      <w:iCs/>
      <w:sz w:val="24"/>
      <w:szCs w:val="24"/>
      <w:lang w:eastAsia="zh-C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sz w:val="24"/>
      <w:szCs w:val="24"/>
      <w:u w:val="no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otnoteCharacters">
    <w:name w:val="Footnote Characters"/>
    <w:qFormat/>
    <w:rPr>
      <w:vertAlign w:val="superscript"/>
    </w:rPr>
  </w:style>
  <w:style w:type="character" w:styleId="a3">
    <w:name w:val="annotation reference"/>
    <w:qFormat/>
    <w:rPr>
      <w:sz w:val="16"/>
      <w:szCs w:val="16"/>
    </w:rPr>
  </w:style>
  <w:style w:type="character" w:styleId="a4">
    <w:name w:val="Hyperlink"/>
    <w:rPr>
      <w:color w:val="0000FF"/>
      <w:u w:val="single"/>
    </w:rPr>
  </w:style>
  <w:style w:type="character" w:styleId="a5">
    <w:name w:val="page number"/>
  </w:style>
  <w:style w:type="character" w:customStyle="1" w:styleId="a6">
    <w:name w:val="Текст у виносці Знак"/>
    <w:qFormat/>
    <w:rPr>
      <w:rFonts w:ascii="Tahoma" w:hAnsi="Tahoma" w:cs="Tahoma"/>
      <w:sz w:val="16"/>
      <w:szCs w:val="16"/>
    </w:rPr>
  </w:style>
  <w:style w:type="character" w:customStyle="1" w:styleId="2">
    <w:name w:val="Основний текст 2 Знак"/>
    <w:qFormat/>
    <w:rPr>
      <w:b/>
      <w:sz w:val="24"/>
    </w:rPr>
  </w:style>
  <w:style w:type="character" w:customStyle="1" w:styleId="a7">
    <w:name w:val="Текст кінцевої виноски Знак"/>
    <w:qFormat/>
    <w:rPr>
      <w:sz w:val="20"/>
      <w:szCs w:val="20"/>
    </w:rPr>
  </w:style>
  <w:style w:type="character" w:customStyle="1" w:styleId="a8">
    <w:name w:val="Текст примітки Знак"/>
    <w:qFormat/>
  </w:style>
  <w:style w:type="character" w:customStyle="1" w:styleId="a9">
    <w:name w:val="Тема примітки Знак"/>
    <w:qFormat/>
    <w:rPr>
      <w:b/>
      <w:bCs/>
    </w:rPr>
  </w:style>
  <w:style w:type="character" w:customStyle="1" w:styleId="aa">
    <w:name w:val="Текст виноски Знак"/>
    <w:qFormat/>
    <w:rPr>
      <w:sz w:val="20"/>
      <w:szCs w:val="20"/>
    </w:rPr>
  </w:style>
  <w:style w:type="character" w:customStyle="1" w:styleId="ab">
    <w:name w:val="Верхній колонтитул Знак"/>
    <w:qFormat/>
  </w:style>
  <w:style w:type="character" w:customStyle="1" w:styleId="ac">
    <w:name w:val="Основний текст Знак"/>
    <w:qFormat/>
    <w:rPr>
      <w:sz w:val="22"/>
      <w:szCs w:val="22"/>
    </w:rPr>
  </w:style>
  <w:style w:type="character" w:customStyle="1" w:styleId="ad">
    <w:name w:val="Назва Знак"/>
    <w:qFormat/>
    <w:rPr>
      <w:rFonts w:ascii="Calibri Light" w:eastAsia="Times New Roman" w:hAnsi="Calibri Light" w:cs="Calibri Light"/>
      <w:b/>
      <w:bCs/>
      <w:kern w:val="2"/>
      <w:sz w:val="32"/>
      <w:szCs w:val="32"/>
    </w:rPr>
  </w:style>
  <w:style w:type="character" w:customStyle="1" w:styleId="ae">
    <w:name w:val="Нижній колонтитул Знак"/>
    <w:qFormat/>
  </w:style>
  <w:style w:type="character" w:customStyle="1" w:styleId="af">
    <w:name w:val="Без інтервалів Знак"/>
    <w:qFormat/>
    <w:rPr>
      <w:sz w:val="22"/>
      <w:szCs w:val="22"/>
      <w:lang w:val="uk-UA" w:bidi="ar-SA"/>
    </w:rPr>
  </w:style>
  <w:style w:type="character" w:customStyle="1" w:styleId="xfm50310351">
    <w:name w:val="xfm_50310351"/>
    <w:qFormat/>
  </w:style>
  <w:style w:type="character" w:customStyle="1" w:styleId="21">
    <w:name w:val="Основний текст 2 Знак1"/>
    <w:qFormat/>
    <w:rPr>
      <w:sz w:val="22"/>
      <w:szCs w:val="22"/>
    </w:rPr>
  </w:style>
  <w:style w:type="character" w:styleId="af0">
    <w:name w:val="Unresolved Mention"/>
    <w:qFormat/>
    <w:rPr>
      <w:color w:val="605E5C"/>
      <w:shd w:val="clear" w:color="auto" w:fill="E1DFDD"/>
    </w:rPr>
  </w:style>
  <w:style w:type="character" w:customStyle="1" w:styleId="h-address-formatter">
    <w:name w:val="h-address-formatter"/>
    <w:qFormat/>
  </w:style>
  <w:style w:type="paragraph" w:customStyle="1" w:styleId="Heading">
    <w:name w:val="Heading"/>
    <w:basedOn w:val="a"/>
    <w:next w:val="a"/>
    <w:qFormat/>
    <w:pPr>
      <w:spacing w:before="240" w:after="60"/>
      <w:jc w:val="center"/>
      <w:outlineLvl w:val="0"/>
    </w:pPr>
    <w:rPr>
      <w:rFonts w:ascii="Calibri Light" w:eastAsia="Times New Roman" w:hAnsi="Calibri Light" w:cs="Calibri Light"/>
      <w:b/>
      <w:bCs/>
      <w:kern w:val="2"/>
      <w:sz w:val="32"/>
      <w:szCs w:val="32"/>
    </w:rPr>
  </w:style>
  <w:style w:type="paragraph" w:styleId="af1">
    <w:name w:val="Body Text"/>
    <w:basedOn w:val="a"/>
    <w:pPr>
      <w:spacing w:after="120"/>
    </w:pPr>
  </w:style>
  <w:style w:type="paragraph" w:styleId="af2">
    <w:name w:val="List"/>
    <w:basedOn w:val="af1"/>
    <w:rPr>
      <w:rFonts w:cs="FreeSans"/>
    </w:rPr>
  </w:style>
  <w:style w:type="paragraph" w:styleId="af3">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4">
    <w:name w:val="Balloon Text"/>
    <w:basedOn w:val="a"/>
    <w:qFormat/>
    <w:pPr>
      <w:spacing w:after="0" w:line="240" w:lineRule="auto"/>
    </w:pPr>
    <w:rPr>
      <w:rFonts w:ascii="Tahoma" w:hAnsi="Tahoma" w:cs="Tahoma"/>
      <w:sz w:val="16"/>
      <w:szCs w:val="16"/>
    </w:rPr>
  </w:style>
  <w:style w:type="paragraph" w:styleId="20">
    <w:name w:val="Body Text 2"/>
    <w:basedOn w:val="a"/>
    <w:qFormat/>
    <w:pPr>
      <w:spacing w:after="0" w:line="240" w:lineRule="auto"/>
    </w:pPr>
    <w:rPr>
      <w:b/>
      <w:sz w:val="24"/>
      <w:szCs w:val="20"/>
    </w:rPr>
  </w:style>
  <w:style w:type="paragraph" w:styleId="af5">
    <w:name w:val="endnote text"/>
    <w:basedOn w:val="a"/>
    <w:pPr>
      <w:spacing w:after="0" w:line="240" w:lineRule="auto"/>
    </w:pPr>
    <w:rPr>
      <w:sz w:val="20"/>
      <w:szCs w:val="20"/>
    </w:rPr>
  </w:style>
  <w:style w:type="paragraph" w:styleId="af6">
    <w:name w:val="annotation text"/>
    <w:basedOn w:val="a"/>
    <w:qFormat/>
    <w:rPr>
      <w:sz w:val="20"/>
      <w:szCs w:val="20"/>
    </w:rPr>
  </w:style>
  <w:style w:type="paragraph" w:styleId="af7">
    <w:name w:val="annotation subject"/>
    <w:basedOn w:val="af6"/>
    <w:next w:val="af6"/>
    <w:qFormat/>
    <w:rPr>
      <w:b/>
      <w:bCs/>
    </w:rPr>
  </w:style>
  <w:style w:type="paragraph" w:styleId="af8">
    <w:name w:val="footnote text"/>
    <w:basedOn w:val="a"/>
    <w:pPr>
      <w:spacing w:after="0" w:line="240" w:lineRule="auto"/>
    </w:pPr>
    <w:rPr>
      <w:sz w:val="20"/>
      <w:szCs w:val="20"/>
    </w:rPr>
  </w:style>
  <w:style w:type="paragraph" w:customStyle="1" w:styleId="HeaderandFooter">
    <w:name w:val="Header and Footer"/>
    <w:basedOn w:val="a"/>
    <w:qFormat/>
    <w:pPr>
      <w:suppressLineNumbers/>
      <w:tabs>
        <w:tab w:val="center" w:pos="4819"/>
        <w:tab w:val="right" w:pos="9638"/>
      </w:tabs>
    </w:pPr>
  </w:style>
  <w:style w:type="paragraph" w:styleId="af9">
    <w:name w:val="header"/>
    <w:basedOn w:val="a"/>
    <w:pPr>
      <w:tabs>
        <w:tab w:val="center" w:pos="4819"/>
        <w:tab w:val="right" w:pos="9639"/>
      </w:tabs>
      <w:spacing w:after="0" w:line="240" w:lineRule="auto"/>
    </w:pPr>
  </w:style>
  <w:style w:type="paragraph" w:styleId="afa">
    <w:name w:val="footer"/>
    <w:basedOn w:val="a"/>
    <w:pPr>
      <w:tabs>
        <w:tab w:val="center" w:pos="4819"/>
        <w:tab w:val="right" w:pos="9639"/>
      </w:tabs>
      <w:spacing w:after="0" w:line="240" w:lineRule="auto"/>
    </w:pPr>
  </w:style>
  <w:style w:type="paragraph" w:styleId="afb">
    <w:name w:val="Normal (Web)"/>
    <w:basedOn w:val="a"/>
    <w:qFormat/>
    <w:pPr>
      <w:spacing w:before="100" w:after="100" w:line="240" w:lineRule="auto"/>
    </w:pPr>
    <w:rPr>
      <w:rFonts w:ascii="Times New Roman" w:eastAsia="Times New Roman" w:hAnsi="Times New Roman"/>
      <w:sz w:val="24"/>
      <w:szCs w:val="24"/>
    </w:rPr>
  </w:style>
  <w:style w:type="paragraph" w:styleId="afc">
    <w:name w:val="List Paragraph"/>
    <w:basedOn w:val="a"/>
    <w:qFormat/>
    <w:pPr>
      <w:ind w:left="720"/>
      <w:contextualSpacing/>
    </w:pPr>
  </w:style>
  <w:style w:type="paragraph" w:styleId="afd">
    <w:name w:val="No Spacing"/>
    <w:qFormat/>
    <w:rPr>
      <w:rFonts w:ascii="Calibri" w:eastAsia="Calibri" w:hAnsi="Calibri" w:cs="Times New Roman"/>
      <w:sz w:val="22"/>
      <w:szCs w:val="22"/>
      <w:lang w:bidi="ar-SA"/>
    </w:rPr>
  </w:style>
  <w:style w:type="paragraph" w:customStyle="1" w:styleId="1">
    <w:name w:val="Без интервала1"/>
    <w:qFormat/>
    <w:rPr>
      <w:rFonts w:ascii="Calibri" w:eastAsia="Calibri" w:hAnsi="Calibri" w:cs="Times New Roman"/>
      <w:szCs w:val="22"/>
      <w:lang w:bidi="ar-SA"/>
    </w:rPr>
  </w:style>
  <w:style w:type="paragraph" w:customStyle="1" w:styleId="rvps2">
    <w:name w:val="rvps2"/>
    <w:basedOn w:val="a"/>
    <w:qFormat/>
    <w:pPr>
      <w:spacing w:before="100" w:after="100" w:line="240" w:lineRule="auto"/>
    </w:pPr>
    <w:rPr>
      <w:rFonts w:ascii="Times New Roman" w:eastAsia="Times New Roman" w:hAnsi="Times New Roman"/>
      <w:sz w:val="24"/>
      <w:szCs w:val="24"/>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32</Pages>
  <Words>54638</Words>
  <Characters>31145</Characters>
  <Application>Microsoft Office Word</Application>
  <DocSecurity>0</DocSecurity>
  <Lines>259</Lines>
  <Paragraphs>171</Paragraphs>
  <ScaleCrop>false</ScaleCrop>
  <Company/>
  <LinksUpToDate>false</LinksUpToDate>
  <CharactersWithSpaces>85612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cp:keywords>
  <dc:description/>
  <cp:lastModifiedBy>user6@SPL.local</cp:lastModifiedBy>
  <cp:revision>88</cp:revision>
  <dcterms:created xsi:type="dcterms:W3CDTF">2023-03-30T11:04:00Z</dcterms:created>
  <dcterms:modified xsi:type="dcterms:W3CDTF">2024-01-22T08:36:00Z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47950D4BC8F44ABAB46E5463B3082DF2</vt:lpwstr>
  </property>
  <property fmtid="{D5CDD505-2E9C-101B-9397-08002B2CF9AE}" pid="3" name="KSOProductBuildVer">
    <vt:lpwstr>1049-11.2.0.11537</vt:lpwstr>
  </property>
</Properties>
</file>