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A56A"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161478FA"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2A71BB67" w14:textId="77777777" w:rsidR="00326FD3" w:rsidRPr="00AD5C99" w:rsidRDefault="00326FD3" w:rsidP="00575559">
      <w:pPr>
        <w:pStyle w:val="af"/>
        <w:spacing w:before="0" w:beforeAutospacing="0" w:after="0" w:afterAutospacing="0"/>
        <w:ind w:firstLine="700"/>
        <w:jc w:val="center"/>
      </w:pPr>
    </w:p>
    <w:p w14:paraId="682F3B2D" w14:textId="77777777" w:rsidR="00665173" w:rsidRPr="00AD5C99" w:rsidRDefault="00AD5C99" w:rsidP="00665173">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665173" w:rsidRPr="00D9353D">
        <w:t>військова частина А3723, (с. Лютіж), ідентифікаційний код 22999932.</w:t>
      </w:r>
    </w:p>
    <w:p w14:paraId="76FE289A" w14:textId="77777777" w:rsidR="00AD5C99" w:rsidRPr="00AD5C99" w:rsidRDefault="00AD5C99" w:rsidP="008B3C8E">
      <w:pPr>
        <w:pStyle w:val="af"/>
        <w:spacing w:before="0" w:beforeAutospacing="0" w:after="0" w:afterAutospacing="0"/>
        <w:ind w:firstLine="567"/>
        <w:jc w:val="both"/>
        <w:rPr>
          <w:b/>
        </w:rPr>
      </w:pPr>
    </w:p>
    <w:p w14:paraId="1C300666" w14:textId="77777777" w:rsidR="00FE311E" w:rsidRDefault="009359B7" w:rsidP="008B3C8E">
      <w:pPr>
        <w:pStyle w:val="af"/>
        <w:spacing w:before="0" w:beforeAutospacing="0" w:after="0" w:afterAutospacing="0"/>
        <w:ind w:firstLine="567"/>
        <w:jc w:val="both"/>
        <w:rPr>
          <w:b/>
        </w:rPr>
      </w:pPr>
      <w:r w:rsidRPr="00AD5C99">
        <w:rPr>
          <w:b/>
        </w:rPr>
        <w:t>2. Найменування предмета закупівлі, код відповідно до державного класифікатора, що діє на день проведення закупівлі:</w:t>
      </w:r>
    </w:p>
    <w:p w14:paraId="3A131CCC" w14:textId="75283644" w:rsidR="00AD5C99" w:rsidRDefault="00A86B42" w:rsidP="008B3C8E">
      <w:pPr>
        <w:pStyle w:val="af"/>
        <w:spacing w:before="0" w:beforeAutospacing="0" w:after="0" w:afterAutospacing="0"/>
        <w:ind w:firstLine="567"/>
        <w:jc w:val="both"/>
        <w:rPr>
          <w:bCs/>
        </w:rPr>
      </w:pPr>
      <w:r>
        <w:rPr>
          <w:bCs/>
        </w:rPr>
        <w:t xml:space="preserve">Чохол до гідросистеми системи для питної води, вид 2, </w:t>
      </w:r>
      <w:r w:rsidR="00FE311E">
        <w:rPr>
          <w:bCs/>
        </w:rPr>
        <w:t xml:space="preserve">код </w:t>
      </w:r>
      <w:r w:rsidRPr="00A86B42">
        <w:rPr>
          <w:bCs/>
        </w:rPr>
        <w:t xml:space="preserve">ДК 021:2015-18920000-4 </w:t>
      </w:r>
      <w:r w:rsidR="00FE311E">
        <w:rPr>
          <w:bCs/>
        </w:rPr>
        <w:t>«</w:t>
      </w:r>
      <w:r w:rsidRPr="00A86B42">
        <w:rPr>
          <w:bCs/>
        </w:rPr>
        <w:t>Сумки</w:t>
      </w:r>
      <w:r w:rsidR="00FE311E">
        <w:rPr>
          <w:bCs/>
        </w:rPr>
        <w:t>»</w:t>
      </w:r>
    </w:p>
    <w:p w14:paraId="66A5DD78" w14:textId="6ABB3351" w:rsidR="0053545F" w:rsidRDefault="0053545F" w:rsidP="008B3C8E">
      <w:pPr>
        <w:pStyle w:val="af"/>
        <w:spacing w:before="0" w:beforeAutospacing="0" w:after="0" w:afterAutospacing="0"/>
        <w:ind w:firstLine="567"/>
        <w:jc w:val="both"/>
        <w:rPr>
          <w:color w:val="000000"/>
        </w:rPr>
      </w:pPr>
    </w:p>
    <w:p w14:paraId="0A4499FA"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04D3B376" w14:textId="77777777" w:rsidR="00AD5C99" w:rsidRPr="00AD5C99" w:rsidRDefault="00AD5C99" w:rsidP="008B3C8E">
      <w:pPr>
        <w:pStyle w:val="af"/>
        <w:spacing w:before="0" w:beforeAutospacing="0" w:after="0" w:afterAutospacing="0"/>
        <w:ind w:firstLine="567"/>
        <w:jc w:val="both"/>
      </w:pPr>
    </w:p>
    <w:p w14:paraId="48986CB7"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4A53567A" w14:textId="204FDD6E" w:rsidR="00A86B42" w:rsidRPr="007C636F" w:rsidRDefault="00A86B42" w:rsidP="00BE599A">
      <w:pPr>
        <w:pStyle w:val="212"/>
        <w:widowControl w:val="0"/>
        <w:rPr>
          <w:color w:val="000000"/>
          <w:sz w:val="24"/>
          <w:szCs w:val="24"/>
        </w:rPr>
      </w:pPr>
      <w:r w:rsidRPr="00A86B42">
        <w:rPr>
          <w:color w:val="000000"/>
          <w:sz w:val="24"/>
          <w:szCs w:val="24"/>
        </w:rPr>
        <w:t>Чохол до гідросистеми системи для питної води, вид 2</w:t>
      </w:r>
      <w:r>
        <w:rPr>
          <w:color w:val="000000"/>
          <w:sz w:val="24"/>
          <w:szCs w:val="24"/>
        </w:rPr>
        <w:t xml:space="preserve"> – 2000 шт</w:t>
      </w:r>
    </w:p>
    <w:p w14:paraId="0E4DD80D" w14:textId="5B8B1479" w:rsidR="0038173B" w:rsidRPr="00BE599A" w:rsidRDefault="00F53AD1" w:rsidP="00BE599A">
      <w:pPr>
        <w:pStyle w:val="212"/>
        <w:widowControl w:val="0"/>
        <w:rPr>
          <w:bCs/>
          <w:sz w:val="24"/>
          <w:szCs w:val="24"/>
        </w:rPr>
      </w:pPr>
      <w:r>
        <w:rPr>
          <w:sz w:val="24"/>
          <w:szCs w:val="24"/>
        </w:rPr>
        <w:t xml:space="preserve">Місце поставки: </w:t>
      </w:r>
      <w:r w:rsidR="006853E0">
        <w:rPr>
          <w:sz w:val="24"/>
          <w:szCs w:val="24"/>
        </w:rPr>
        <w:t xml:space="preserve">Київська обл., Вишгородський р-н, с.Лютіж, </w:t>
      </w:r>
      <w:r>
        <w:rPr>
          <w:sz w:val="24"/>
          <w:szCs w:val="24"/>
        </w:rPr>
        <w:t>у</w:t>
      </w:r>
      <w:r w:rsidR="006853E0">
        <w:rPr>
          <w:sz w:val="24"/>
          <w:szCs w:val="24"/>
        </w:rPr>
        <w:t>рочище</w:t>
      </w:r>
      <w:r>
        <w:rPr>
          <w:sz w:val="24"/>
          <w:szCs w:val="24"/>
        </w:rPr>
        <w:t xml:space="preserve"> «ГОРА», 1.</w:t>
      </w:r>
    </w:p>
    <w:p w14:paraId="5B662371" w14:textId="77777777" w:rsidR="00AD5C99" w:rsidRPr="00AD5C99" w:rsidRDefault="00AD5C99" w:rsidP="00326152">
      <w:pPr>
        <w:ind w:firstLine="567"/>
        <w:jc w:val="both"/>
        <w:rPr>
          <w:b/>
          <w:sz w:val="24"/>
          <w:szCs w:val="24"/>
          <w:lang w:val="uk-UA"/>
        </w:rPr>
      </w:pPr>
    </w:p>
    <w:p w14:paraId="786A9325" w14:textId="4B52E006" w:rsidR="004B47A6" w:rsidRPr="00AD5C99"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53545F">
        <w:t xml:space="preserve"> </w:t>
      </w:r>
      <w:r w:rsidR="009F621C" w:rsidRPr="009F621C">
        <w:t xml:space="preserve">протягом </w:t>
      </w:r>
      <w:r w:rsidR="0053545F">
        <w:t>45</w:t>
      </w:r>
      <w:r w:rsidR="009F621C" w:rsidRPr="009F621C">
        <w:t xml:space="preserve"> днів</w:t>
      </w:r>
      <w:r w:rsidR="004F009C">
        <w:t xml:space="preserve"> </w:t>
      </w:r>
      <w:r w:rsidR="002F4775" w:rsidRPr="00AD5C99">
        <w:t>з моменту підписання договору</w:t>
      </w:r>
      <w:r w:rsidR="006853E0">
        <w:t>.</w:t>
      </w:r>
    </w:p>
    <w:p w14:paraId="2B9BDE44" w14:textId="77777777" w:rsidR="00AD5C99" w:rsidRPr="00AD5C99" w:rsidRDefault="00AD5C99" w:rsidP="008B3C8E">
      <w:pPr>
        <w:pStyle w:val="af"/>
        <w:spacing w:before="0" w:beforeAutospacing="0" w:after="0" w:afterAutospacing="0"/>
        <w:ind w:firstLine="567"/>
        <w:jc w:val="both"/>
      </w:pPr>
    </w:p>
    <w:p w14:paraId="15AA98DE" w14:textId="735887E2" w:rsidR="00F53AD1" w:rsidRDefault="008C68E7" w:rsidP="009F621C">
      <w:pPr>
        <w:tabs>
          <w:tab w:val="left" w:pos="935"/>
        </w:tabs>
        <w:ind w:firstLine="709"/>
        <w:rPr>
          <w:b/>
          <w:sz w:val="24"/>
          <w:szCs w:val="24"/>
          <w:lang w:val="uk-UA"/>
        </w:rPr>
      </w:pPr>
      <w:r w:rsidRPr="00F53AD1">
        <w:rPr>
          <w:b/>
          <w:sz w:val="24"/>
          <w:szCs w:val="24"/>
          <w:lang w:val="uk-UA"/>
        </w:rPr>
        <w:t>6</w:t>
      </w:r>
      <w:r w:rsidR="0060572F" w:rsidRPr="00F53AD1">
        <w:rPr>
          <w:b/>
          <w:sz w:val="24"/>
          <w:szCs w:val="24"/>
          <w:lang w:val="uk-UA"/>
        </w:rPr>
        <w:t xml:space="preserve">. </w:t>
      </w:r>
      <w:r w:rsidR="009F621C" w:rsidRPr="00F53AD1">
        <w:rPr>
          <w:b/>
          <w:sz w:val="24"/>
          <w:szCs w:val="24"/>
          <w:lang w:val="uk-UA"/>
        </w:rPr>
        <w:t>Умови оплати та о</w:t>
      </w:r>
      <w:r w:rsidR="00AB79AE" w:rsidRPr="00F53AD1">
        <w:rPr>
          <w:b/>
          <w:sz w:val="24"/>
          <w:szCs w:val="24"/>
          <w:lang w:val="uk-UA"/>
        </w:rPr>
        <w:t>чікувана</w:t>
      </w:r>
      <w:r w:rsidR="0009480A">
        <w:rPr>
          <w:b/>
          <w:sz w:val="24"/>
          <w:szCs w:val="24"/>
          <w:lang w:val="uk-UA"/>
        </w:rPr>
        <w:t xml:space="preserve"> </w:t>
      </w:r>
      <w:r w:rsidR="00AB79AE" w:rsidRPr="00F53AD1">
        <w:rPr>
          <w:b/>
          <w:sz w:val="24"/>
          <w:szCs w:val="24"/>
          <w:lang w:val="uk-UA"/>
        </w:rPr>
        <w:t>вартість предмета закупівлі</w:t>
      </w:r>
      <w:r w:rsidR="00A86B42">
        <w:rPr>
          <w:b/>
          <w:sz w:val="24"/>
          <w:szCs w:val="24"/>
          <w:lang w:val="uk-UA"/>
        </w:rPr>
        <w:t xml:space="preserve"> </w:t>
      </w:r>
      <w:r w:rsidR="00AB79AE" w:rsidRPr="00F53AD1">
        <w:rPr>
          <w:b/>
          <w:sz w:val="24"/>
          <w:szCs w:val="24"/>
          <w:lang w:val="uk-UA"/>
        </w:rPr>
        <w:t>із</w:t>
      </w:r>
      <w:r w:rsidR="0009480A">
        <w:rPr>
          <w:b/>
          <w:sz w:val="24"/>
          <w:szCs w:val="24"/>
          <w:lang w:val="uk-UA"/>
        </w:rPr>
        <w:t xml:space="preserve"> </w:t>
      </w:r>
      <w:r w:rsidR="00AB79AE" w:rsidRPr="00F53AD1">
        <w:rPr>
          <w:b/>
          <w:sz w:val="24"/>
          <w:szCs w:val="24"/>
          <w:lang w:val="uk-UA"/>
        </w:rPr>
        <w:t>зазначення</w:t>
      </w:r>
      <w:r w:rsidR="00A86B42">
        <w:rPr>
          <w:b/>
          <w:sz w:val="24"/>
          <w:szCs w:val="24"/>
          <w:lang w:val="uk-UA"/>
        </w:rPr>
        <w:t xml:space="preserve"> </w:t>
      </w:r>
      <w:r w:rsidR="00AB79AE" w:rsidRPr="00F53AD1">
        <w:rPr>
          <w:b/>
          <w:sz w:val="24"/>
          <w:szCs w:val="24"/>
          <w:lang w:val="uk-UA"/>
        </w:rPr>
        <w:t>мінформації про включеннядо очікуваної</w:t>
      </w:r>
      <w:r w:rsidR="00A86B42">
        <w:rPr>
          <w:b/>
          <w:sz w:val="24"/>
          <w:szCs w:val="24"/>
          <w:lang w:val="uk-UA"/>
        </w:rPr>
        <w:t xml:space="preserve"> </w:t>
      </w:r>
      <w:r w:rsidR="00AB79AE" w:rsidRPr="00F53AD1">
        <w:rPr>
          <w:b/>
          <w:sz w:val="24"/>
          <w:szCs w:val="24"/>
          <w:lang w:val="uk-UA"/>
        </w:rPr>
        <w:t>вартості</w:t>
      </w:r>
      <w:r w:rsidR="00A86B42">
        <w:rPr>
          <w:b/>
          <w:sz w:val="24"/>
          <w:szCs w:val="24"/>
          <w:lang w:val="uk-UA"/>
        </w:rPr>
        <w:t xml:space="preserve"> </w:t>
      </w:r>
      <w:r w:rsidR="00AB79AE" w:rsidRPr="00F53AD1">
        <w:rPr>
          <w:b/>
          <w:sz w:val="24"/>
          <w:szCs w:val="24"/>
          <w:lang w:val="uk-UA"/>
        </w:rPr>
        <w:t>податку на додану</w:t>
      </w:r>
      <w:r w:rsidR="00A86B42">
        <w:rPr>
          <w:b/>
          <w:sz w:val="24"/>
          <w:szCs w:val="24"/>
          <w:lang w:val="uk-UA"/>
        </w:rPr>
        <w:t xml:space="preserve"> </w:t>
      </w:r>
      <w:r w:rsidR="00AB79AE" w:rsidRPr="00F53AD1">
        <w:rPr>
          <w:b/>
          <w:sz w:val="24"/>
          <w:szCs w:val="24"/>
          <w:lang w:val="uk-UA"/>
        </w:rPr>
        <w:t>вартість:</w:t>
      </w:r>
    </w:p>
    <w:p w14:paraId="4CB73F09" w14:textId="2A14D689" w:rsidR="00F53AD1" w:rsidRDefault="009F621C" w:rsidP="00F53AD1">
      <w:pPr>
        <w:tabs>
          <w:tab w:val="left" w:pos="935"/>
        </w:tabs>
        <w:ind w:firstLine="709"/>
        <w:jc w:val="both"/>
        <w:rPr>
          <w:b/>
          <w:sz w:val="24"/>
          <w:szCs w:val="24"/>
          <w:lang w:val="uk-UA"/>
        </w:rPr>
      </w:pPr>
      <w:r w:rsidRPr="00F53AD1">
        <w:rPr>
          <w:sz w:val="24"/>
          <w:szCs w:val="24"/>
          <w:lang w:val="uk-UA"/>
        </w:rPr>
        <w:t>Оплата Замовником Товару проводиться безготівковим</w:t>
      </w:r>
      <w:r w:rsidR="004F009C">
        <w:rPr>
          <w:sz w:val="24"/>
          <w:szCs w:val="24"/>
          <w:lang w:val="uk-UA"/>
        </w:rPr>
        <w:t xml:space="preserve"> </w:t>
      </w:r>
      <w:r w:rsidRPr="00F53AD1">
        <w:rPr>
          <w:sz w:val="24"/>
          <w:szCs w:val="24"/>
          <w:lang w:val="uk-UA"/>
        </w:rPr>
        <w:t>платежем</w:t>
      </w:r>
      <w:r w:rsidR="004F009C">
        <w:rPr>
          <w:sz w:val="24"/>
          <w:szCs w:val="24"/>
          <w:lang w:val="uk-UA"/>
        </w:rPr>
        <w:t xml:space="preserve"> </w:t>
      </w:r>
      <w:r w:rsidRPr="00F53AD1">
        <w:rPr>
          <w:sz w:val="24"/>
          <w:szCs w:val="24"/>
          <w:lang w:val="uk-UA"/>
        </w:rPr>
        <w:t>протягом 30 календарних</w:t>
      </w:r>
      <w:r w:rsidR="00A8259C">
        <w:rPr>
          <w:sz w:val="24"/>
          <w:szCs w:val="24"/>
          <w:lang w:val="uk-UA"/>
        </w:rPr>
        <w:t xml:space="preserve"> </w:t>
      </w:r>
      <w:r w:rsidRPr="00F53AD1">
        <w:rPr>
          <w:sz w:val="24"/>
          <w:szCs w:val="24"/>
          <w:lang w:val="uk-UA"/>
        </w:rPr>
        <w:t>днів з дня підписання на підставірахунку на оплату Товару та видаткової</w:t>
      </w:r>
      <w:r w:rsidR="00A8259C">
        <w:rPr>
          <w:sz w:val="24"/>
          <w:szCs w:val="24"/>
          <w:lang w:val="uk-UA"/>
        </w:rPr>
        <w:t xml:space="preserve"> </w:t>
      </w:r>
      <w:r w:rsidRPr="00F53AD1">
        <w:rPr>
          <w:sz w:val="24"/>
          <w:szCs w:val="24"/>
          <w:lang w:val="uk-UA"/>
        </w:rPr>
        <w:t xml:space="preserve">накладної, </w:t>
      </w:r>
      <w:r w:rsidRPr="009F621C">
        <w:rPr>
          <w:b/>
          <w:sz w:val="24"/>
          <w:szCs w:val="24"/>
          <w:lang w:val="uk-UA"/>
        </w:rPr>
        <w:t>очікувана вартість</w:t>
      </w:r>
      <w:r w:rsidR="000A0957">
        <w:rPr>
          <w:b/>
          <w:sz w:val="24"/>
          <w:szCs w:val="24"/>
          <w:lang w:val="uk-UA"/>
        </w:rPr>
        <w:t xml:space="preserve"> </w:t>
      </w:r>
      <w:r w:rsidR="001C64AC">
        <w:rPr>
          <w:b/>
          <w:sz w:val="24"/>
          <w:szCs w:val="24"/>
          <w:lang w:val="uk-UA"/>
        </w:rPr>
        <w:t>2 300 000</w:t>
      </w:r>
      <w:bookmarkStart w:id="0" w:name="_GoBack"/>
      <w:bookmarkEnd w:id="0"/>
      <w:r w:rsidRPr="00F53AD1">
        <w:rPr>
          <w:b/>
          <w:sz w:val="24"/>
          <w:szCs w:val="24"/>
          <w:lang w:val="uk-UA"/>
        </w:rPr>
        <w:t>,00</w:t>
      </w:r>
      <w:r w:rsidR="004F009C">
        <w:rPr>
          <w:b/>
          <w:sz w:val="24"/>
          <w:szCs w:val="24"/>
          <w:lang w:val="uk-UA"/>
        </w:rPr>
        <w:t xml:space="preserve"> з ПДВ</w:t>
      </w:r>
      <w:r w:rsidR="0060572F" w:rsidRPr="00F53AD1">
        <w:rPr>
          <w:b/>
          <w:sz w:val="24"/>
          <w:szCs w:val="24"/>
          <w:lang w:val="uk-UA"/>
        </w:rPr>
        <w:t>.</w:t>
      </w:r>
    </w:p>
    <w:p w14:paraId="2CFA1390" w14:textId="77777777" w:rsidR="00AD5C99" w:rsidRPr="00AD5C99" w:rsidRDefault="00AD5C99" w:rsidP="008B3C8E">
      <w:pPr>
        <w:pStyle w:val="af"/>
        <w:spacing w:before="0" w:beforeAutospacing="0" w:after="0" w:afterAutospacing="0"/>
        <w:ind w:firstLine="567"/>
        <w:jc w:val="both"/>
        <w:rPr>
          <w:b/>
        </w:rPr>
      </w:pPr>
    </w:p>
    <w:p w14:paraId="10CD463E"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2E0C8494" w14:textId="77777777" w:rsidR="00AD5C99" w:rsidRPr="00AD5C99" w:rsidRDefault="00AD5C99" w:rsidP="008B3C8E">
      <w:pPr>
        <w:pStyle w:val="af"/>
        <w:spacing w:before="0" w:beforeAutospacing="0" w:after="0" w:afterAutospacing="0"/>
        <w:ind w:firstLine="567"/>
        <w:jc w:val="both"/>
      </w:pPr>
    </w:p>
    <w:p w14:paraId="3146E341"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07890504" w14:textId="77777777" w:rsidR="00AD5C99" w:rsidRPr="00AD5C99" w:rsidRDefault="00AD5C99" w:rsidP="008B3C8E">
      <w:pPr>
        <w:pStyle w:val="af"/>
        <w:spacing w:before="0" w:beforeAutospacing="0" w:after="0" w:afterAutospacing="0"/>
        <w:ind w:firstLine="567"/>
        <w:jc w:val="both"/>
      </w:pPr>
    </w:p>
    <w:p w14:paraId="2E921A1C"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36006BBB"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4931AA51" w14:textId="77777777" w:rsidR="00BE599A" w:rsidRPr="00AD5C99" w:rsidRDefault="00BE599A" w:rsidP="00F53AD1">
      <w:pPr>
        <w:pStyle w:val="af"/>
        <w:spacing w:before="0" w:beforeAutospacing="0" w:after="0" w:afterAutospacing="0"/>
        <w:jc w:val="both"/>
      </w:pPr>
    </w:p>
    <w:p w14:paraId="115FC6E9"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225E9830" w14:textId="77777777"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14:paraId="22011E1D" w14:textId="26B69CF8" w:rsidR="00665173" w:rsidRDefault="008C68E7" w:rsidP="00665173">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A8259C">
        <w:rPr>
          <w:b/>
          <w:sz w:val="24"/>
          <w:szCs w:val="24"/>
          <w:lang w:val="uk-UA"/>
        </w:rPr>
        <w:t xml:space="preserve"> </w:t>
      </w:r>
      <w:r w:rsidR="00665173" w:rsidRPr="00B6325E">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9F621C">
        <w:rPr>
          <w:sz w:val="24"/>
          <w:szCs w:val="24"/>
          <w:lang w:val="uk-UA"/>
        </w:rPr>
        <w:t>Гринчишина Олега Юрійовича</w:t>
      </w:r>
      <w:r w:rsidR="00665173" w:rsidRPr="00B6325E">
        <w:rPr>
          <w:sz w:val="24"/>
          <w:szCs w:val="24"/>
          <w:lang w:val="uk-UA"/>
        </w:rPr>
        <w:t>,  тел. 09</w:t>
      </w:r>
      <w:r w:rsidR="009F621C">
        <w:rPr>
          <w:sz w:val="24"/>
          <w:szCs w:val="24"/>
          <w:lang w:val="uk-UA"/>
        </w:rPr>
        <w:t>66879210</w:t>
      </w:r>
      <w:r w:rsidR="00665173" w:rsidRPr="00B6325E">
        <w:rPr>
          <w:sz w:val="24"/>
          <w:szCs w:val="24"/>
          <w:lang w:val="uk-UA"/>
        </w:rPr>
        <w:t>.</w:t>
      </w:r>
    </w:p>
    <w:p w14:paraId="1FED0C9D" w14:textId="77777777" w:rsidR="000B103E" w:rsidRDefault="000B103E" w:rsidP="000B103E">
      <w:pPr>
        <w:ind w:firstLine="567"/>
        <w:jc w:val="both"/>
        <w:rPr>
          <w:b/>
          <w:sz w:val="24"/>
          <w:szCs w:val="24"/>
          <w:lang w:val="uk-UA"/>
        </w:rPr>
      </w:pPr>
    </w:p>
    <w:p w14:paraId="75AC5F7B" w14:textId="77777777" w:rsidR="00A8259C" w:rsidRPr="00A942E9" w:rsidRDefault="00A8259C" w:rsidP="00A8259C">
      <w:pPr>
        <w:ind w:firstLine="567"/>
        <w:jc w:val="both"/>
        <w:rPr>
          <w:b/>
          <w:sz w:val="24"/>
          <w:szCs w:val="24"/>
          <w:lang w:val="uk-UA"/>
        </w:rPr>
      </w:pPr>
      <w:r w:rsidRPr="00A942E9">
        <w:rPr>
          <w:b/>
          <w:sz w:val="24"/>
          <w:szCs w:val="24"/>
          <w:lang w:val="uk-UA"/>
        </w:rPr>
        <w:t xml:space="preserve">12. </w:t>
      </w:r>
      <w:r w:rsidRPr="00A942E9">
        <w:rPr>
          <w:b/>
          <w:sz w:val="24"/>
          <w:szCs w:val="24"/>
        </w:rPr>
        <w:t xml:space="preserve">Вимоги до кваліфікації учасників та спосіб їх підтвердження. </w:t>
      </w:r>
    </w:p>
    <w:p w14:paraId="70D7FB40" w14:textId="77777777" w:rsidR="00A8259C" w:rsidRPr="00A942E9" w:rsidRDefault="00A8259C" w:rsidP="00A8259C">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 вигляді (сканованому в форматі pdf або аналогу) в складі своєї пропозиції наступні документи:</w:t>
      </w:r>
    </w:p>
    <w:p w14:paraId="28CEB2F9" w14:textId="77777777" w:rsidR="00A8259C" w:rsidRPr="00A942E9" w:rsidRDefault="00A8259C" w:rsidP="00A8259C">
      <w:pPr>
        <w:widowControl w:val="0"/>
        <w:tabs>
          <w:tab w:val="left" w:pos="0"/>
          <w:tab w:val="center" w:pos="4153"/>
          <w:tab w:val="right" w:pos="8306"/>
        </w:tabs>
        <w:ind w:firstLine="567"/>
        <w:jc w:val="both"/>
        <w:rPr>
          <w:sz w:val="24"/>
          <w:szCs w:val="24"/>
        </w:rPr>
      </w:pPr>
      <w:r w:rsidRPr="00A942E9">
        <w:rPr>
          <w:sz w:val="24"/>
          <w:szCs w:val="24"/>
        </w:rPr>
        <w:t>12.1. Цінова пропозиція (Додаток 1 до Оголошення)</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14:paraId="1CB4C384" w14:textId="77777777" w:rsidR="00A8259C" w:rsidRPr="00A942E9" w:rsidRDefault="00A8259C" w:rsidP="00A8259C">
      <w:pPr>
        <w:ind w:firstLine="567"/>
        <w:jc w:val="both"/>
        <w:rPr>
          <w:sz w:val="24"/>
          <w:szCs w:val="24"/>
        </w:rPr>
      </w:pPr>
      <w:r w:rsidRPr="00A942E9">
        <w:rPr>
          <w:sz w:val="24"/>
          <w:szCs w:val="24"/>
        </w:rPr>
        <w:t>12.2.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sidRPr="00A942E9">
        <w:rPr>
          <w:bCs/>
          <w:sz w:val="24"/>
          <w:szCs w:val="24"/>
        </w:rPr>
        <w:t>.</w:t>
      </w:r>
    </w:p>
    <w:p w14:paraId="5DBD5640" w14:textId="77777777" w:rsidR="00A8259C" w:rsidRPr="00A942E9" w:rsidRDefault="00A8259C" w:rsidP="00A8259C">
      <w:pPr>
        <w:ind w:firstLine="567"/>
        <w:jc w:val="both"/>
        <w:rPr>
          <w:sz w:val="24"/>
          <w:szCs w:val="24"/>
        </w:rPr>
      </w:pPr>
      <w:r w:rsidRPr="00A942E9">
        <w:rPr>
          <w:sz w:val="24"/>
          <w:szCs w:val="24"/>
        </w:rPr>
        <w:lastRenderedPageBreak/>
        <w:t>12.3.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(Додаток 3 до Оголошення).</w:t>
      </w:r>
    </w:p>
    <w:p w14:paraId="43A2B10A" w14:textId="77777777" w:rsidR="00A8259C" w:rsidRPr="00A942E9" w:rsidRDefault="00A8259C" w:rsidP="00A8259C">
      <w:pPr>
        <w:ind w:firstLine="567"/>
        <w:jc w:val="both"/>
        <w:rPr>
          <w:sz w:val="24"/>
          <w:szCs w:val="24"/>
        </w:rPr>
      </w:pPr>
      <w:r w:rsidRPr="00A942E9">
        <w:rPr>
          <w:sz w:val="24"/>
          <w:szCs w:val="24"/>
        </w:rPr>
        <w:t xml:space="preserve">12.4. Погоджений проєкт договору </w:t>
      </w:r>
      <w:r w:rsidRPr="00A942E9">
        <w:rPr>
          <w:spacing w:val="-2"/>
          <w:sz w:val="24"/>
          <w:szCs w:val="24"/>
        </w:rPr>
        <w:t xml:space="preserve">про закупівлю </w:t>
      </w:r>
      <w:r w:rsidRPr="00A942E9">
        <w:rPr>
          <w:sz w:val="24"/>
          <w:szCs w:val="24"/>
        </w:rPr>
        <w:t>(Додаток 4 до Оголошення).</w:t>
      </w:r>
    </w:p>
    <w:p w14:paraId="536E93AA"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12.5. Копія статуту (для юридичних осіб). </w:t>
      </w:r>
    </w:p>
    <w:p w14:paraId="5423C217"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7AD9C451"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 ідентифікаційного коду (для фізичних осіб-підприємців).</w:t>
      </w:r>
    </w:p>
    <w:p w14:paraId="0F4D6113"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691BCF1" w14:textId="77777777" w:rsidR="00A8259C" w:rsidRDefault="00A8259C" w:rsidP="00A8259C">
      <w:pPr>
        <w:widowControl w:val="0"/>
        <w:tabs>
          <w:tab w:val="num" w:pos="709"/>
        </w:tabs>
        <w:suppressAutoHyphens/>
        <w:ind w:firstLine="567"/>
        <w:jc w:val="both"/>
        <w:rPr>
          <w:sz w:val="24"/>
          <w:szCs w:val="24"/>
        </w:rPr>
      </w:pPr>
      <w:r>
        <w:rPr>
          <w:sz w:val="24"/>
          <w:szCs w:val="24"/>
        </w:rPr>
        <w:t>12.9. Копія д</w:t>
      </w:r>
      <w:r w:rsidRPr="00A942E9">
        <w:rPr>
          <w:sz w:val="24"/>
          <w:szCs w:val="24"/>
        </w:rPr>
        <w:t>окумента про реєстрацію платника податку (податку на додану вартість, єдиного податку тощо), за наявності такої реєстрації.</w:t>
      </w:r>
    </w:p>
    <w:p w14:paraId="400A3561" w14:textId="77777777" w:rsidR="00A8259C" w:rsidRPr="00AE6700" w:rsidRDefault="00A8259C" w:rsidP="00A8259C">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підтвердження інформації надаються: сканована копія договору із додатками </w:t>
      </w:r>
      <w:r>
        <w:rPr>
          <w:sz w:val="24"/>
          <w:szCs w:val="24"/>
        </w:rPr>
        <w:br/>
      </w:r>
      <w:r w:rsidRPr="00AE6700">
        <w:rPr>
          <w:sz w:val="24"/>
          <w:szCs w:val="24"/>
        </w:rPr>
        <w:t>(за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w:t>
      </w:r>
      <w:r>
        <w:rPr>
          <w:sz w:val="24"/>
          <w:szCs w:val="24"/>
        </w:rPr>
        <w:t>ити (найменування сторін, номер</w:t>
      </w:r>
      <w:r>
        <w:rPr>
          <w:sz w:val="24"/>
          <w:szCs w:val="24"/>
        </w:rPr>
        <w:br/>
      </w:r>
      <w:r w:rsidRPr="00AE6700">
        <w:rPr>
          <w:sz w:val="24"/>
          <w:szCs w:val="24"/>
        </w:rPr>
        <w:t>та дату договору, суму (вартість) товару, а також підписи та/або печатки сторін, якщо не визначено конфіденційною інформацією) договору, на виконання якого такі документи складені.</w:t>
      </w:r>
    </w:p>
    <w:p w14:paraId="62AE9D2F" w14:textId="77777777" w:rsidR="00A8259C" w:rsidRDefault="00A8259C" w:rsidP="00A8259C">
      <w:pPr>
        <w:widowControl w:val="0"/>
        <w:tabs>
          <w:tab w:val="num" w:pos="709"/>
        </w:tabs>
        <w:suppressAutoHyphens/>
        <w:ind w:firstLine="567"/>
        <w:jc w:val="both"/>
        <w:rPr>
          <w:sz w:val="24"/>
          <w:szCs w:val="24"/>
        </w:rPr>
      </w:pPr>
      <w:r w:rsidRPr="00AE6700">
        <w:rPr>
          <w:sz w:val="24"/>
          <w:szCs w:val="24"/>
        </w:rPr>
        <w:t>Якщо документи, які вимагаються замовником відпов</w:t>
      </w:r>
      <w:r>
        <w:rPr>
          <w:sz w:val="24"/>
          <w:szCs w:val="24"/>
        </w:rPr>
        <w:t>ідно до вимог цього Оголошення,</w:t>
      </w:r>
      <w:r>
        <w:rPr>
          <w:sz w:val="24"/>
          <w:szCs w:val="24"/>
        </w:rPr>
        <w:br/>
      </w:r>
      <w:r w:rsidRPr="00AE6700">
        <w:rPr>
          <w:sz w:val="24"/>
          <w:szCs w:val="24"/>
        </w:rPr>
        <w:t>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5FD0F0D5" w14:textId="77777777" w:rsidR="00A8259C" w:rsidRPr="008B0003" w:rsidRDefault="00A8259C" w:rsidP="00A8259C">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r w:rsidRPr="008B0003">
        <w:rPr>
          <w:bCs/>
          <w:sz w:val="24"/>
          <w:szCs w:val="24"/>
          <w:lang w:bidi="uk-UA"/>
        </w:rPr>
        <w:t>Скановану довідку у довільній формі про те, що:</w:t>
      </w:r>
    </w:p>
    <w:p w14:paraId="6DB416A2" w14:textId="77777777" w:rsidR="00A8259C" w:rsidRPr="008B0003" w:rsidRDefault="00A8259C" w:rsidP="00A8259C">
      <w:pPr>
        <w:widowControl w:val="0"/>
        <w:tabs>
          <w:tab w:val="num" w:pos="709"/>
        </w:tabs>
        <w:suppressAutoHyphens/>
        <w:ind w:firstLine="709"/>
        <w:jc w:val="both"/>
        <w:rPr>
          <w:bCs/>
          <w:sz w:val="24"/>
          <w:szCs w:val="24"/>
          <w:lang w:bidi="uk-UA"/>
        </w:rPr>
      </w:pPr>
      <w:r w:rsidRPr="008B0003">
        <w:rPr>
          <w:bCs/>
          <w:sz w:val="24"/>
          <w:szCs w:val="24"/>
          <w:lang w:bidi="uk-UA"/>
        </w:rPr>
        <w:t xml:space="preserve">- </w:t>
      </w:r>
      <w:r w:rsidRPr="008B0003">
        <w:rPr>
          <w:sz w:val="24"/>
          <w:szCs w:val="24"/>
        </w:rPr>
        <w:t>учасник закупівлі товарів, робіт і послуг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не є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30D53D56" w14:textId="77777777" w:rsidR="00A8259C" w:rsidRPr="008B0003" w:rsidRDefault="00A8259C" w:rsidP="00A8259C">
      <w:pPr>
        <w:ind w:firstLine="709"/>
        <w:jc w:val="both"/>
        <w:rPr>
          <w:sz w:val="24"/>
          <w:szCs w:val="24"/>
        </w:rPr>
      </w:pPr>
      <w:r w:rsidRPr="008B0003">
        <w:rPr>
          <w:bCs/>
          <w:sz w:val="24"/>
          <w:szCs w:val="24"/>
          <w:lang w:bidi="uk-UA"/>
        </w:rPr>
        <w:t>- з</w:t>
      </w:r>
      <w:r w:rsidRPr="008B0003">
        <w:rPr>
          <w:sz w:val="24"/>
          <w:szCs w:val="24"/>
        </w:rPr>
        <w:t>апропонований товар, країна походженням якого не є російська федерація/республіка білорусь, за винятком товарів, необхідних для ремонту та обслуговування товарів, при</w:t>
      </w:r>
      <w:r>
        <w:rPr>
          <w:sz w:val="24"/>
          <w:szCs w:val="24"/>
        </w:rPr>
        <w:t>дбаних до 19 жовтня 2022 року.</w:t>
      </w:r>
    </w:p>
    <w:p w14:paraId="7F9EE913" w14:textId="77777777" w:rsidR="00A8259C" w:rsidRDefault="00A8259C" w:rsidP="00A8259C">
      <w:pPr>
        <w:jc w:val="both"/>
        <w:rPr>
          <w:b/>
          <w:sz w:val="24"/>
          <w:szCs w:val="24"/>
          <w:lang w:val="uk-UA"/>
        </w:rPr>
      </w:pPr>
    </w:p>
    <w:p w14:paraId="0E608022" w14:textId="77777777" w:rsidR="00A8259C" w:rsidRDefault="00A8259C" w:rsidP="00A8259C">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w:t>
      </w:r>
      <w:r>
        <w:rPr>
          <w:b/>
          <w:sz w:val="24"/>
          <w:szCs w:val="24"/>
          <w:lang w:val="uk-UA"/>
        </w:rPr>
        <w:br/>
        <w:t>та іншим вимогам замовника учасник у складі пропозицій повинен надати:</w:t>
      </w:r>
    </w:p>
    <w:p w14:paraId="27204024" w14:textId="77777777" w:rsidR="00A8259C" w:rsidRDefault="00A8259C" w:rsidP="00A8259C">
      <w:pPr>
        <w:ind w:firstLine="567"/>
        <w:jc w:val="both"/>
        <w:rPr>
          <w:sz w:val="24"/>
          <w:szCs w:val="24"/>
        </w:rPr>
      </w:pPr>
      <w:r w:rsidRPr="00043AD1">
        <w:rPr>
          <w:sz w:val="24"/>
          <w:szCs w:val="24"/>
          <w:lang w:val="uk-UA"/>
        </w:rPr>
        <w:t>13.1. С</w:t>
      </w:r>
      <w:r w:rsidRPr="00043AD1">
        <w:rPr>
          <w:sz w:val="24"/>
          <w:szCs w:val="24"/>
        </w:rPr>
        <w:t>кан-копію сертифікату відповідності/паспорту якості на товар або інший подібний документ. Якщо товар не підлягає сертифікації, надається інформаційна довідка про те, що дана продукція не підлягає обов’язковій сертифікації в Україні</w:t>
      </w:r>
      <w:r>
        <w:rPr>
          <w:sz w:val="24"/>
          <w:szCs w:val="24"/>
        </w:rPr>
        <w:t>.</w:t>
      </w:r>
    </w:p>
    <w:p w14:paraId="1B4969DD" w14:textId="77777777" w:rsidR="00A8259C" w:rsidRDefault="00A8259C" w:rsidP="00A8259C">
      <w:pPr>
        <w:ind w:firstLine="567"/>
        <w:jc w:val="both"/>
        <w:rPr>
          <w:sz w:val="24"/>
          <w:szCs w:val="24"/>
        </w:rPr>
      </w:pPr>
      <w:r>
        <w:rPr>
          <w:sz w:val="24"/>
          <w:szCs w:val="24"/>
        </w:rPr>
        <w:t>13.2. Т</w:t>
      </w:r>
      <w:r w:rsidRPr="00043AD1">
        <w:rPr>
          <w:sz w:val="24"/>
          <w:szCs w:val="24"/>
        </w:rPr>
        <w:t>овар повинен бути новим, таким що не перебував в експлуатації, термін та умови його зберігання не порушені, без зовнішніх пошкоджень, не брудний, в оригінальній упаковці (гарантійний лист у довільній формі)</w:t>
      </w:r>
      <w:r>
        <w:rPr>
          <w:sz w:val="24"/>
          <w:szCs w:val="24"/>
        </w:rPr>
        <w:t>.</w:t>
      </w:r>
    </w:p>
    <w:p w14:paraId="6A6F1362" w14:textId="77777777" w:rsidR="00A8259C" w:rsidRDefault="00A8259C" w:rsidP="00A8259C">
      <w:pPr>
        <w:pStyle w:val="HTML"/>
        <w:ind w:firstLine="567"/>
        <w:jc w:val="both"/>
        <w:rPr>
          <w:rFonts w:ascii="Times New Roman" w:hAnsi="Times New Roman" w:cs="Times New Roman"/>
          <w:sz w:val="24"/>
          <w:szCs w:val="24"/>
        </w:rPr>
      </w:pPr>
      <w:r>
        <w:rPr>
          <w:rFonts w:ascii="Times New Roman" w:hAnsi="Times New Roman" w:cs="Times New Roman"/>
          <w:sz w:val="24"/>
          <w:szCs w:val="24"/>
        </w:rPr>
        <w:t>13.3.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4247771C" w14:textId="77777777" w:rsidR="00A8259C" w:rsidRPr="008B2293" w:rsidRDefault="00A8259C" w:rsidP="00A8259C">
      <w:pPr>
        <w:ind w:firstLine="709"/>
        <w:jc w:val="both"/>
        <w:rPr>
          <w:sz w:val="24"/>
          <w:szCs w:val="24"/>
        </w:rPr>
      </w:pPr>
      <w:r w:rsidRPr="008B2293">
        <w:rPr>
          <w:sz w:val="24"/>
          <w:szCs w:val="24"/>
        </w:rPr>
        <w:lastRenderedPageBreak/>
        <w:t xml:space="preserve">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w:t>
      </w:r>
      <w:r w:rsidRPr="008B2293">
        <w:rPr>
          <w:bCs/>
          <w:color w:val="000000"/>
          <w:spacing w:val="-6"/>
          <w:sz w:val="24"/>
          <w:szCs w:val="24"/>
        </w:rPr>
        <w:t>–</w:t>
      </w:r>
      <w:r w:rsidRPr="008B2293">
        <w:rPr>
          <w:sz w:val="24"/>
          <w:szCs w:val="24"/>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14:paraId="4AB14536" w14:textId="77777777" w:rsidR="00A8259C" w:rsidRPr="008B2293" w:rsidRDefault="00A8259C" w:rsidP="00A8259C">
      <w:pPr>
        <w:ind w:firstLine="851"/>
        <w:jc w:val="both"/>
        <w:rPr>
          <w:sz w:val="24"/>
          <w:szCs w:val="24"/>
        </w:rPr>
      </w:pPr>
      <w:r w:rsidRPr="008B2293">
        <w:rPr>
          <w:sz w:val="24"/>
          <w:szCs w:val="24"/>
        </w:rPr>
        <w:t>Документи подаються з урахуванням вимог законів України "Про електронні документи та електронний документообіг" та "Про електронні довірчі послуги".</w:t>
      </w:r>
    </w:p>
    <w:p w14:paraId="0DB912DE" w14:textId="77777777" w:rsidR="00A8259C" w:rsidRPr="008B2293" w:rsidRDefault="00A8259C" w:rsidP="00A8259C">
      <w:pPr>
        <w:ind w:firstLine="851"/>
        <w:jc w:val="both"/>
        <w:rPr>
          <w:sz w:val="24"/>
          <w:szCs w:val="24"/>
        </w:rPr>
      </w:pPr>
      <w:r w:rsidRPr="008B2293">
        <w:rPr>
          <w:sz w:val="24"/>
          <w:szCs w:val="24"/>
        </w:rPr>
        <w:t>Учасник повинен накласти кваліфікований електронний підпис чи печатку (КЕП) або удосконалений електронний підпис чи печатку (УЕП) (крім учасників-нерезидентів):</w:t>
      </w:r>
    </w:p>
    <w:p w14:paraId="101597DB" w14:textId="77777777" w:rsidR="00A8259C" w:rsidRPr="008B2293" w:rsidRDefault="00A8259C" w:rsidP="00A8259C">
      <w:pPr>
        <w:ind w:firstLine="709"/>
        <w:jc w:val="both"/>
        <w:rPr>
          <w:sz w:val="24"/>
          <w:szCs w:val="24"/>
        </w:rPr>
      </w:pPr>
      <w:r w:rsidRPr="008B2293">
        <w:rPr>
          <w:sz w:val="24"/>
          <w:szCs w:val="24"/>
        </w:rPr>
        <w:t>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14:paraId="276F71CB" w14:textId="77777777" w:rsidR="00A8259C" w:rsidRPr="008B2293" w:rsidRDefault="00A8259C" w:rsidP="00A8259C">
      <w:pPr>
        <w:ind w:firstLine="709"/>
        <w:jc w:val="both"/>
        <w:rPr>
          <w:sz w:val="24"/>
          <w:szCs w:val="24"/>
        </w:rPr>
      </w:pPr>
      <w:r w:rsidRPr="008B2293">
        <w:rPr>
          <w:sz w:val="24"/>
          <w:szCs w:val="24"/>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14:paraId="796D4C4A" w14:textId="77777777" w:rsidR="00A8259C" w:rsidRPr="008B2293" w:rsidRDefault="00A8259C" w:rsidP="00A8259C">
      <w:pPr>
        <w:ind w:firstLine="709"/>
        <w:jc w:val="both"/>
        <w:rPr>
          <w:sz w:val="24"/>
          <w:szCs w:val="24"/>
        </w:rPr>
      </w:pPr>
      <w:r w:rsidRPr="008B2293">
        <w:rPr>
          <w:sz w:val="24"/>
          <w:szCs w:val="24"/>
        </w:rPr>
        <w:t>Документи пропозиції, які надані учасником спрощеної закупівлі не у формі електронного документа (без КЕП або УЕП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установами/організаціями).</w:t>
      </w:r>
    </w:p>
    <w:p w14:paraId="7114A106" w14:textId="77777777" w:rsidR="00A8259C" w:rsidRPr="008B2293" w:rsidRDefault="00A8259C" w:rsidP="00A8259C">
      <w:pPr>
        <w:ind w:firstLine="709"/>
        <w:jc w:val="both"/>
        <w:rPr>
          <w:sz w:val="24"/>
          <w:szCs w:val="24"/>
        </w:rPr>
      </w:pPr>
      <w:r w:rsidRPr="008B2293">
        <w:rPr>
          <w:sz w:val="24"/>
          <w:szCs w:val="24"/>
        </w:rPr>
        <w:t>Замовник не вимагає від учасників засвідчувати документи (матеріали та інформацію), що подаються у складі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або УЕП.</w:t>
      </w:r>
    </w:p>
    <w:p w14:paraId="3F7263FB" w14:textId="77777777" w:rsidR="00A8259C" w:rsidRDefault="00A8259C" w:rsidP="00A8259C">
      <w:pPr>
        <w:pStyle w:val="HTML"/>
        <w:ind w:firstLine="567"/>
        <w:jc w:val="both"/>
        <w:rPr>
          <w:rFonts w:ascii="Times New Roman" w:hAnsi="Times New Roman" w:cs="Times New Roman"/>
          <w:sz w:val="24"/>
          <w:szCs w:val="24"/>
        </w:rPr>
      </w:pPr>
      <w:r w:rsidRPr="008B2293">
        <w:rPr>
          <w:rFonts w:ascii="Times New Roman" w:hAnsi="Times New Roman"/>
          <w:sz w:val="24"/>
          <w:szCs w:val="24"/>
        </w:rPr>
        <w:t>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відхилено</w:t>
      </w:r>
      <w:r w:rsidRPr="00E3470A">
        <w:rPr>
          <w:rFonts w:ascii="Times New Roman" w:hAnsi="Times New Roman"/>
          <w:sz w:val="26"/>
          <w:szCs w:val="26"/>
        </w:rPr>
        <w:t>.</w:t>
      </w:r>
    </w:p>
    <w:p w14:paraId="22727751" w14:textId="77777777" w:rsidR="00A8259C" w:rsidRDefault="00A8259C" w:rsidP="00A8259C">
      <w:pPr>
        <w:pStyle w:val="HTML"/>
        <w:ind w:firstLine="567"/>
        <w:jc w:val="both"/>
        <w:rPr>
          <w:rFonts w:ascii="Times New Roman" w:hAnsi="Times New Roman" w:cs="Times New Roman"/>
          <w:sz w:val="24"/>
          <w:szCs w:val="24"/>
        </w:rPr>
      </w:pPr>
    </w:p>
    <w:p w14:paraId="1C581DD1" w14:textId="77777777" w:rsidR="00A8259C" w:rsidRPr="002B62F6" w:rsidRDefault="00A8259C" w:rsidP="00A8259C">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 пропозиції Учасника.</w:t>
      </w:r>
    </w:p>
    <w:p w14:paraId="7B7CA806" w14:textId="77777777" w:rsidR="00A8259C" w:rsidRPr="008B2293" w:rsidRDefault="00A8259C" w:rsidP="00A8259C">
      <w:pPr>
        <w:pStyle w:val="af"/>
        <w:spacing w:before="0" w:beforeAutospacing="0" w:after="0" w:afterAutospacing="0"/>
        <w:ind w:firstLine="709"/>
        <w:jc w:val="both"/>
      </w:pPr>
      <w:r w:rsidRPr="008B2293">
        <w:t>Замовник відхиляє пропозицію в разі, якщо:</w:t>
      </w:r>
    </w:p>
    <w:p w14:paraId="7846EADB" w14:textId="77777777" w:rsidR="00A8259C" w:rsidRPr="008B2293" w:rsidRDefault="00A8259C" w:rsidP="00A8259C">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53ACDD5A" w14:textId="77777777" w:rsidR="00A8259C" w:rsidRPr="008B2293" w:rsidRDefault="00A8259C" w:rsidP="00A8259C">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29B4A109" w14:textId="77777777" w:rsidR="00A8259C" w:rsidRPr="008B2293" w:rsidRDefault="00A8259C" w:rsidP="00A8259C">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119299DC" w14:textId="77777777" w:rsidR="00A8259C" w:rsidRPr="008B2293" w:rsidRDefault="00A8259C" w:rsidP="00A8259C">
      <w:pPr>
        <w:ind w:firstLine="709"/>
        <w:jc w:val="both"/>
        <w:rPr>
          <w:sz w:val="24"/>
          <w:szCs w:val="24"/>
        </w:rPr>
      </w:pPr>
      <w:r w:rsidRPr="008B2293">
        <w:rPr>
          <w:sz w:val="24"/>
          <w:szCs w:val="24"/>
        </w:rPr>
        <w:t>4) якщо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Pr>
          <w:sz w:val="24"/>
          <w:szCs w:val="24"/>
          <w:lang w:val="uk-UA"/>
        </w:rPr>
        <w:t xml:space="preserve"> </w:t>
      </w:r>
      <w:r w:rsidRPr="008B2293">
        <w:rPr>
          <w:sz w:val="24"/>
          <w:szCs w:val="24"/>
        </w:rPr>
        <w:t>24 годин з моменту розміщення замовником в електронній системі закупівель повідомлення з вимогою про усунення таких невідповідностей.</w:t>
      </w:r>
    </w:p>
    <w:p w14:paraId="40253A41" w14:textId="77777777" w:rsidR="00A8259C" w:rsidRPr="008B2293" w:rsidRDefault="00A8259C" w:rsidP="00A8259C">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6F38A554"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 w:name="n1263"/>
      <w:bookmarkEnd w:id="1"/>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2" w:name="n1264"/>
      <w:bookmarkEnd w:id="2"/>
      <w:r w:rsidRPr="008B2293">
        <w:rPr>
          <w:lang w:val="uk-UA"/>
        </w:rPr>
        <w:t>;</w:t>
      </w:r>
    </w:p>
    <w:p w14:paraId="6B2B7FEC" w14:textId="77777777" w:rsidR="00A8259C" w:rsidRPr="008B2293" w:rsidRDefault="00A8259C" w:rsidP="00A8259C">
      <w:pPr>
        <w:pStyle w:val="rvps2"/>
        <w:shd w:val="clear" w:color="auto" w:fill="FFFFFF"/>
        <w:spacing w:before="0" w:beforeAutospacing="0" w:after="0" w:afterAutospacing="0"/>
        <w:ind w:firstLine="709"/>
        <w:jc w:val="both"/>
        <w:rPr>
          <w:lang w:val="uk-UA"/>
        </w:rPr>
      </w:pPr>
      <w:r w:rsidRPr="008B2293">
        <w:rPr>
          <w:lang w:val="uk-UA"/>
        </w:rPr>
        <w:t>7)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ED77D09"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3" w:name="n1265"/>
      <w:bookmarkEnd w:id="3"/>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E4CFA9"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4" w:name="n1266"/>
      <w:bookmarkEnd w:id="4"/>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 xml:space="preserve">пунктом 1 статті </w:t>
      </w:r>
      <w:r w:rsidRPr="008B0003">
        <w:rPr>
          <w:lang w:val="uk-UA"/>
        </w:rPr>
        <w:lastRenderedPageBreak/>
        <w:t>50</w:t>
      </w:r>
      <w:r w:rsidRPr="008B2293">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FF56F2"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5" w:name="n1267"/>
      <w:bookmarkEnd w:id="5"/>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B73F81"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6" w:name="n1942"/>
      <w:bookmarkStart w:id="7" w:name="n1268"/>
      <w:bookmarkEnd w:id="6"/>
      <w:bookmarkEnd w:id="7"/>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0C1D8B"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8" w:name="n1943"/>
      <w:bookmarkStart w:id="9" w:name="n1269"/>
      <w:bookmarkEnd w:id="8"/>
      <w:bookmarkEnd w:id="9"/>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75D623B3"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0" w:name="n1270"/>
      <w:bookmarkEnd w:id="10"/>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332491CC"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1" w:name="n1271"/>
      <w:bookmarkEnd w:id="11"/>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FA1E0C"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2" w:name="n1272"/>
      <w:bookmarkEnd w:id="12"/>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5F6B28" w14:textId="77777777" w:rsidR="00A8259C" w:rsidRPr="008B2293" w:rsidRDefault="00A8259C" w:rsidP="00A8259C">
      <w:pPr>
        <w:ind w:firstLine="709"/>
        <w:jc w:val="both"/>
        <w:rPr>
          <w:sz w:val="24"/>
          <w:szCs w:val="24"/>
        </w:rPr>
      </w:pPr>
      <w:bookmarkStart w:id="13" w:name="n1273"/>
      <w:bookmarkEnd w:id="13"/>
      <w:r w:rsidRPr="008B2293">
        <w:rPr>
          <w:sz w:val="24"/>
          <w:szCs w:val="24"/>
        </w:rPr>
        <w:t>16) учасник закупівлі є особою, до якої застосовано санкцію у виді заборони на здійснення у неї публічних закупівель товарів, робіт і послуг згідно із </w:t>
      </w:r>
      <w:r w:rsidRPr="008B0003">
        <w:rPr>
          <w:sz w:val="24"/>
          <w:szCs w:val="24"/>
        </w:rPr>
        <w:t>Законом України</w:t>
      </w:r>
      <w:r w:rsidRPr="008B2293">
        <w:rPr>
          <w:sz w:val="24"/>
          <w:szCs w:val="24"/>
        </w:rPr>
        <w:t> "Про санкції", а також є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619EAB3B" w14:textId="77777777" w:rsidR="00A8259C" w:rsidRPr="008B2293" w:rsidRDefault="00A8259C" w:rsidP="00A8259C">
      <w:pPr>
        <w:ind w:firstLine="709"/>
        <w:jc w:val="both"/>
        <w:rPr>
          <w:sz w:val="24"/>
          <w:szCs w:val="24"/>
        </w:rPr>
      </w:pPr>
      <w:r w:rsidRPr="008B2293">
        <w:rPr>
          <w:sz w:val="24"/>
          <w:szCs w:val="24"/>
        </w:rPr>
        <w:t>17) учасником запропоновано товар, країною походженням якого є російська федерація/республіка білорусь, за винятком товарів, необхідних для ремонту та обслуговування товарів, придбаних до 19 жовтня 2022 року.”;</w:t>
      </w:r>
    </w:p>
    <w:p w14:paraId="1F1BDE23"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4" w:name="n1274"/>
      <w:bookmarkEnd w:id="14"/>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25A72E" w14:textId="77777777" w:rsidR="00A8259C" w:rsidRPr="009D3B0C" w:rsidRDefault="00A8259C" w:rsidP="00A8259C">
      <w:pPr>
        <w:pStyle w:val="af"/>
        <w:spacing w:before="0" w:beforeAutospacing="0" w:after="0" w:afterAutospacing="0"/>
        <w:ind w:firstLine="567"/>
        <w:jc w:val="both"/>
        <w:rPr>
          <w:color w:val="000000"/>
        </w:rPr>
      </w:pPr>
      <w:bookmarkStart w:id="15" w:name="n1275"/>
      <w:bookmarkEnd w:id="15"/>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E8B479C" w14:textId="77777777" w:rsidR="00A8259C" w:rsidRPr="009D3B0C" w:rsidRDefault="00A8259C" w:rsidP="00A8259C">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0046F27C" w14:textId="77777777" w:rsidR="00A8259C" w:rsidRPr="008B2293" w:rsidRDefault="00A8259C" w:rsidP="00A8259C">
      <w:pPr>
        <w:ind w:firstLine="709"/>
        <w:jc w:val="both"/>
        <w:rPr>
          <w:sz w:val="24"/>
          <w:szCs w:val="24"/>
        </w:rPr>
      </w:pPr>
      <w:r w:rsidRPr="008B2293">
        <w:rPr>
          <w:sz w:val="24"/>
          <w:szCs w:val="24"/>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пропозиції учасника, яка за результатами електронного аукціону (у разі його проведення) визначена найбільш економічно вигідною.</w:t>
      </w:r>
    </w:p>
    <w:p w14:paraId="3CD1251C" w14:textId="77777777" w:rsidR="00A8259C" w:rsidRPr="008B2293" w:rsidRDefault="00A8259C" w:rsidP="00A8259C">
      <w:pPr>
        <w:ind w:firstLine="709"/>
        <w:jc w:val="both"/>
        <w:rPr>
          <w:sz w:val="24"/>
          <w:szCs w:val="24"/>
        </w:rPr>
      </w:pPr>
      <w:r w:rsidRPr="008B2293">
        <w:rPr>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E898781" w14:textId="77777777" w:rsidR="00A8259C" w:rsidRPr="008B2293" w:rsidRDefault="00A8259C" w:rsidP="00A8259C">
      <w:pPr>
        <w:ind w:firstLine="709"/>
        <w:jc w:val="both"/>
        <w:rPr>
          <w:sz w:val="24"/>
          <w:szCs w:val="24"/>
        </w:rPr>
      </w:pPr>
      <w:r w:rsidRPr="008B2293">
        <w:rPr>
          <w:sz w:val="24"/>
          <w:szCs w:val="24"/>
        </w:rPr>
        <w:t xml:space="preserve">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замовник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w:t>
      </w:r>
      <w:r w:rsidRPr="008B2293">
        <w:rPr>
          <w:sz w:val="24"/>
          <w:szCs w:val="24"/>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D202A0B" w14:textId="77777777" w:rsidR="00A8259C" w:rsidRPr="008B2293" w:rsidRDefault="00A8259C" w:rsidP="00A8259C">
      <w:pPr>
        <w:ind w:firstLine="709"/>
        <w:jc w:val="both"/>
        <w:rPr>
          <w:sz w:val="24"/>
          <w:szCs w:val="24"/>
        </w:rPr>
      </w:pPr>
      <w:r w:rsidRPr="008B2293">
        <w:rPr>
          <w:sz w:val="24"/>
          <w:szCs w:val="24"/>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w:t>
      </w:r>
      <w:r w:rsidRPr="008B2293">
        <w:rPr>
          <w:b/>
          <w:sz w:val="24"/>
          <w:szCs w:val="24"/>
        </w:rPr>
        <w:t xml:space="preserve"> </w:t>
      </w:r>
      <w:r w:rsidRPr="008B2293">
        <w:rPr>
          <w:sz w:val="24"/>
          <w:szCs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5F9BB18" w14:textId="77777777" w:rsidR="00A8259C" w:rsidRPr="009D3B0C" w:rsidRDefault="00A8259C" w:rsidP="00A8259C">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88B4C0E" w14:textId="77777777" w:rsidR="00A8259C" w:rsidRPr="002B62F6" w:rsidRDefault="00A8259C" w:rsidP="00A8259C">
      <w:pPr>
        <w:pStyle w:val="af"/>
        <w:spacing w:before="0" w:beforeAutospacing="0" w:after="0" w:afterAutospacing="0"/>
        <w:ind w:firstLine="567"/>
        <w:jc w:val="both"/>
        <w:rPr>
          <w:b/>
          <w:color w:val="000000"/>
        </w:rPr>
      </w:pPr>
      <w:r>
        <w:rPr>
          <w:b/>
          <w:color w:val="000000"/>
        </w:rPr>
        <w:t>16</w:t>
      </w:r>
      <w:r w:rsidRPr="002B62F6">
        <w:rPr>
          <w:b/>
          <w:color w:val="000000"/>
        </w:rPr>
        <w:t>. Відміна спрощеної закупівлі.</w:t>
      </w:r>
    </w:p>
    <w:p w14:paraId="02F181BE"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060B0289"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6F6CF133"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14:paraId="416E2189"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3909649B" w14:textId="77777777" w:rsidR="00A8259C" w:rsidRDefault="00A8259C" w:rsidP="00A8259C">
      <w:pPr>
        <w:widowControl w:val="0"/>
        <w:tabs>
          <w:tab w:val="num" w:pos="0"/>
          <w:tab w:val="left" w:pos="284"/>
          <w:tab w:val="left" w:pos="851"/>
        </w:tabs>
        <w:suppressAutoHyphens/>
        <w:ind w:firstLine="567"/>
        <w:jc w:val="both"/>
        <w:rPr>
          <w:b/>
          <w:sz w:val="24"/>
          <w:szCs w:val="24"/>
          <w:lang w:val="uk-UA"/>
        </w:rPr>
      </w:pPr>
    </w:p>
    <w:p w14:paraId="38654E00" w14:textId="77777777" w:rsidR="00A8259C" w:rsidRPr="002B62F6" w:rsidRDefault="00A8259C" w:rsidP="00A8259C">
      <w:pPr>
        <w:widowControl w:val="0"/>
        <w:tabs>
          <w:tab w:val="num" w:pos="0"/>
          <w:tab w:val="left" w:pos="284"/>
          <w:tab w:val="left" w:pos="851"/>
        </w:tabs>
        <w:suppressAutoHyphens/>
        <w:ind w:firstLine="567"/>
        <w:jc w:val="both"/>
        <w:rPr>
          <w:b/>
          <w:sz w:val="24"/>
          <w:szCs w:val="24"/>
        </w:rPr>
      </w:pPr>
      <w:r>
        <w:rPr>
          <w:b/>
          <w:sz w:val="24"/>
          <w:szCs w:val="24"/>
          <w:lang w:val="uk-UA"/>
        </w:rPr>
        <w:t>17</w:t>
      </w:r>
      <w:r w:rsidRPr="002B62F6">
        <w:rPr>
          <w:b/>
          <w:sz w:val="24"/>
          <w:szCs w:val="24"/>
        </w:rPr>
        <w:t>. Укладення договору про закупівлю з учасником.</w:t>
      </w:r>
    </w:p>
    <w:p w14:paraId="216E189D" w14:textId="77777777" w:rsidR="00A8259C" w:rsidRPr="008B2293" w:rsidRDefault="00A8259C" w:rsidP="00A8259C">
      <w:pPr>
        <w:widowControl w:val="0"/>
        <w:tabs>
          <w:tab w:val="num" w:pos="0"/>
          <w:tab w:val="left" w:pos="284"/>
          <w:tab w:val="left" w:pos="851"/>
        </w:tabs>
        <w:suppressAutoHyphens/>
        <w:ind w:firstLine="709"/>
        <w:jc w:val="both"/>
        <w:rPr>
          <w:sz w:val="24"/>
          <w:szCs w:val="24"/>
        </w:rPr>
      </w:pPr>
      <w:r w:rsidRPr="008B2293">
        <w:rPr>
          <w:sz w:val="24"/>
          <w:szCs w:val="24"/>
        </w:rPr>
        <w:t xml:space="preserve">Учаснику пропонується проєкт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8B2293">
        <w:rPr>
          <w:sz w:val="24"/>
          <w:szCs w:val="24"/>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8B2293">
        <w:rPr>
          <w:sz w:val="24"/>
          <w:szCs w:val="24"/>
        </w:rPr>
        <w:t xml:space="preserve"> (зі змінами).</w:t>
      </w:r>
    </w:p>
    <w:p w14:paraId="17B304DF" w14:textId="77777777" w:rsidR="00A8259C" w:rsidRPr="009D3B0C" w:rsidRDefault="00A8259C" w:rsidP="00A8259C">
      <w:pPr>
        <w:tabs>
          <w:tab w:val="left" w:pos="7813"/>
          <w:tab w:val="left" w:pos="8177"/>
        </w:tabs>
        <w:rPr>
          <w:sz w:val="24"/>
          <w:szCs w:val="24"/>
        </w:rPr>
      </w:pPr>
      <w:r w:rsidRPr="008B2293">
        <w:rPr>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9CE9D94" w14:textId="77777777" w:rsidR="00A8259C" w:rsidRDefault="00A8259C" w:rsidP="00A8259C">
      <w:pPr>
        <w:tabs>
          <w:tab w:val="left" w:pos="7813"/>
          <w:tab w:val="left" w:pos="8177"/>
        </w:tabs>
        <w:rPr>
          <w:sz w:val="24"/>
          <w:szCs w:val="24"/>
        </w:rPr>
      </w:pPr>
    </w:p>
    <w:p w14:paraId="168003F2" w14:textId="77777777" w:rsidR="00A8259C" w:rsidRPr="00BE022B" w:rsidRDefault="00A8259C" w:rsidP="00A8259C">
      <w:pPr>
        <w:tabs>
          <w:tab w:val="left" w:pos="7813"/>
          <w:tab w:val="left" w:pos="8177"/>
        </w:tabs>
        <w:rPr>
          <w:sz w:val="24"/>
          <w:szCs w:val="24"/>
        </w:rPr>
      </w:pPr>
    </w:p>
    <w:p w14:paraId="482411D6" w14:textId="77777777" w:rsidR="00A8259C" w:rsidRPr="00AD5C99" w:rsidRDefault="00A8259C" w:rsidP="00A8259C">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Pr="00AD5C99">
        <w:rPr>
          <w:b/>
          <w:bCs/>
          <w:sz w:val="24"/>
          <w:szCs w:val="24"/>
          <w:lang w:val="uk-UA"/>
        </w:rPr>
        <w:t xml:space="preserve"> </w:t>
      </w:r>
      <w:r>
        <w:rPr>
          <w:sz w:val="24"/>
          <w:szCs w:val="24"/>
          <w:lang w:val="uk-UA"/>
        </w:rPr>
        <w:t>Форма «Цінова пропозиція»</w:t>
      </w:r>
      <w:r w:rsidRPr="00AD5C99">
        <w:rPr>
          <w:sz w:val="24"/>
          <w:szCs w:val="24"/>
          <w:lang w:val="uk-UA"/>
        </w:rPr>
        <w:t xml:space="preserve"> на 1 арк.</w:t>
      </w:r>
    </w:p>
    <w:p w14:paraId="2ACD1E0D" w14:textId="77777777" w:rsidR="00A8259C" w:rsidRPr="00AD5C99" w:rsidRDefault="00A8259C" w:rsidP="00A8259C">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14:paraId="1A06B45D" w14:textId="77777777" w:rsidR="00A8259C" w:rsidRPr="00AD5C99" w:rsidRDefault="00A8259C" w:rsidP="00A8259C">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0E420CE2" w14:textId="77777777" w:rsidR="00A8259C" w:rsidRPr="00AD5C99" w:rsidRDefault="00A8259C" w:rsidP="00A8259C">
      <w:pPr>
        <w:tabs>
          <w:tab w:val="left" w:pos="2127"/>
        </w:tabs>
        <w:spacing w:line="276" w:lineRule="auto"/>
        <w:jc w:val="both"/>
        <w:rPr>
          <w:b/>
          <w:bCs/>
          <w:sz w:val="24"/>
          <w:szCs w:val="24"/>
          <w:lang w:val="uk-UA"/>
        </w:rPr>
      </w:pPr>
      <w:r w:rsidRPr="00AD5C99">
        <w:rPr>
          <w:sz w:val="24"/>
          <w:szCs w:val="24"/>
          <w:lang w:val="uk-UA"/>
        </w:rPr>
        <w:tab/>
        <w:t>характеристики предмета закупівлі на 1 арк.</w:t>
      </w:r>
    </w:p>
    <w:p w14:paraId="16F4FD51" w14:textId="77777777" w:rsidR="00A8259C" w:rsidRDefault="00A8259C" w:rsidP="00A8259C">
      <w:pPr>
        <w:spacing w:line="276" w:lineRule="auto"/>
        <w:ind w:left="1416" w:firstLine="708"/>
        <w:jc w:val="both"/>
        <w:rPr>
          <w:b/>
          <w:bCs/>
          <w:sz w:val="24"/>
          <w:szCs w:val="24"/>
        </w:rPr>
      </w:pPr>
      <w:r>
        <w:rPr>
          <w:sz w:val="24"/>
          <w:szCs w:val="24"/>
          <w:lang w:val="uk-UA"/>
        </w:rPr>
        <w:t xml:space="preserve">4. Проєкт договору </w:t>
      </w:r>
      <w:r w:rsidRPr="006B15A3">
        <w:rPr>
          <w:spacing w:val="-2"/>
          <w:sz w:val="24"/>
          <w:szCs w:val="24"/>
          <w:lang w:val="uk-UA"/>
        </w:rPr>
        <w:t>про закупівлю товарів в умовах воєнного стану</w:t>
      </w:r>
      <w:r>
        <w:rPr>
          <w:bCs/>
          <w:sz w:val="24"/>
          <w:szCs w:val="24"/>
          <w:lang w:val="uk-UA"/>
        </w:rPr>
        <w:t xml:space="preserve"> </w:t>
      </w:r>
      <w:r>
        <w:rPr>
          <w:sz w:val="24"/>
          <w:szCs w:val="24"/>
          <w:lang w:val="uk-UA"/>
        </w:rPr>
        <w:t>на 7 арк.</w:t>
      </w:r>
    </w:p>
    <w:p w14:paraId="2AC81495" w14:textId="77777777" w:rsidR="00BC59DC" w:rsidRDefault="00BC59DC" w:rsidP="006D3DE3">
      <w:pPr>
        <w:tabs>
          <w:tab w:val="left" w:pos="7813"/>
          <w:tab w:val="left" w:pos="8177"/>
        </w:tabs>
        <w:jc w:val="right"/>
        <w:rPr>
          <w:b/>
          <w:bCs/>
          <w:sz w:val="24"/>
          <w:szCs w:val="24"/>
        </w:rPr>
      </w:pPr>
    </w:p>
    <w:p w14:paraId="58CA6E98" w14:textId="77777777" w:rsidR="00BC59DC" w:rsidRDefault="00BC59DC" w:rsidP="006D3DE3">
      <w:pPr>
        <w:tabs>
          <w:tab w:val="left" w:pos="7813"/>
          <w:tab w:val="left" w:pos="8177"/>
        </w:tabs>
        <w:jc w:val="right"/>
        <w:rPr>
          <w:b/>
          <w:bCs/>
          <w:sz w:val="24"/>
          <w:szCs w:val="24"/>
        </w:rPr>
      </w:pPr>
    </w:p>
    <w:p w14:paraId="6901AE95" w14:textId="77777777" w:rsidR="00BC59DC" w:rsidRDefault="00BC59DC" w:rsidP="006D3DE3">
      <w:pPr>
        <w:tabs>
          <w:tab w:val="left" w:pos="7813"/>
          <w:tab w:val="left" w:pos="8177"/>
        </w:tabs>
        <w:jc w:val="right"/>
        <w:rPr>
          <w:b/>
          <w:bCs/>
          <w:sz w:val="24"/>
          <w:szCs w:val="24"/>
        </w:rPr>
      </w:pPr>
    </w:p>
    <w:p w14:paraId="00938384" w14:textId="77777777" w:rsidR="00BC59DC" w:rsidRPr="00677C8A" w:rsidRDefault="00BC59DC" w:rsidP="00677C8A">
      <w:pPr>
        <w:tabs>
          <w:tab w:val="left" w:pos="7813"/>
          <w:tab w:val="left" w:pos="8177"/>
        </w:tabs>
        <w:rPr>
          <w:b/>
          <w:bCs/>
          <w:sz w:val="24"/>
          <w:szCs w:val="24"/>
          <w:lang w:val="uk-UA"/>
        </w:rPr>
      </w:pPr>
    </w:p>
    <w:p w14:paraId="36291C52" w14:textId="77777777" w:rsidR="00161B3E" w:rsidRDefault="00161B3E" w:rsidP="006D3DE3">
      <w:pPr>
        <w:tabs>
          <w:tab w:val="left" w:pos="7813"/>
          <w:tab w:val="left" w:pos="8177"/>
        </w:tabs>
        <w:jc w:val="right"/>
        <w:rPr>
          <w:b/>
          <w:bCs/>
          <w:sz w:val="24"/>
          <w:szCs w:val="24"/>
        </w:rPr>
      </w:pPr>
    </w:p>
    <w:p w14:paraId="62304690" w14:textId="77777777" w:rsidR="00161B3E" w:rsidRDefault="00161B3E" w:rsidP="006D3DE3">
      <w:pPr>
        <w:tabs>
          <w:tab w:val="left" w:pos="7813"/>
          <w:tab w:val="left" w:pos="8177"/>
        </w:tabs>
        <w:jc w:val="right"/>
        <w:rPr>
          <w:b/>
          <w:bCs/>
          <w:sz w:val="24"/>
          <w:szCs w:val="24"/>
        </w:rPr>
      </w:pPr>
    </w:p>
    <w:p w14:paraId="710FE045" w14:textId="77777777" w:rsidR="00161B3E" w:rsidRDefault="00161B3E" w:rsidP="006D3DE3">
      <w:pPr>
        <w:tabs>
          <w:tab w:val="left" w:pos="7813"/>
          <w:tab w:val="left" w:pos="8177"/>
        </w:tabs>
        <w:jc w:val="right"/>
        <w:rPr>
          <w:b/>
          <w:bCs/>
          <w:sz w:val="24"/>
          <w:szCs w:val="24"/>
        </w:rPr>
      </w:pPr>
    </w:p>
    <w:p w14:paraId="091BAEBB" w14:textId="77777777" w:rsidR="00161B3E" w:rsidRDefault="00161B3E" w:rsidP="006D3DE3">
      <w:pPr>
        <w:tabs>
          <w:tab w:val="left" w:pos="7813"/>
          <w:tab w:val="left" w:pos="8177"/>
        </w:tabs>
        <w:jc w:val="right"/>
        <w:rPr>
          <w:b/>
          <w:bCs/>
          <w:sz w:val="24"/>
          <w:szCs w:val="24"/>
        </w:rPr>
      </w:pPr>
    </w:p>
    <w:p w14:paraId="060AF28F" w14:textId="77777777" w:rsidR="00161B3E" w:rsidRDefault="00161B3E" w:rsidP="006D3DE3">
      <w:pPr>
        <w:tabs>
          <w:tab w:val="left" w:pos="7813"/>
          <w:tab w:val="left" w:pos="8177"/>
        </w:tabs>
        <w:jc w:val="right"/>
        <w:rPr>
          <w:b/>
          <w:bCs/>
          <w:sz w:val="24"/>
          <w:szCs w:val="24"/>
        </w:rPr>
      </w:pPr>
    </w:p>
    <w:p w14:paraId="6D081B62" w14:textId="77777777" w:rsidR="00161B3E" w:rsidRDefault="00161B3E" w:rsidP="006D3DE3">
      <w:pPr>
        <w:tabs>
          <w:tab w:val="left" w:pos="7813"/>
          <w:tab w:val="left" w:pos="8177"/>
        </w:tabs>
        <w:jc w:val="right"/>
        <w:rPr>
          <w:b/>
          <w:bCs/>
          <w:sz w:val="24"/>
          <w:szCs w:val="24"/>
        </w:rPr>
      </w:pPr>
    </w:p>
    <w:p w14:paraId="6B0F6AB9" w14:textId="77777777" w:rsidR="00161B3E" w:rsidRDefault="00161B3E" w:rsidP="006D3DE3">
      <w:pPr>
        <w:tabs>
          <w:tab w:val="left" w:pos="7813"/>
          <w:tab w:val="left" w:pos="8177"/>
        </w:tabs>
        <w:jc w:val="right"/>
        <w:rPr>
          <w:b/>
          <w:bCs/>
          <w:sz w:val="24"/>
          <w:szCs w:val="24"/>
        </w:rPr>
      </w:pPr>
    </w:p>
    <w:p w14:paraId="497E193E" w14:textId="77777777" w:rsidR="00161B3E" w:rsidRDefault="00161B3E" w:rsidP="006D3DE3">
      <w:pPr>
        <w:tabs>
          <w:tab w:val="left" w:pos="7813"/>
          <w:tab w:val="left" w:pos="8177"/>
        </w:tabs>
        <w:jc w:val="right"/>
        <w:rPr>
          <w:b/>
          <w:bCs/>
          <w:sz w:val="24"/>
          <w:szCs w:val="24"/>
        </w:rPr>
      </w:pPr>
    </w:p>
    <w:p w14:paraId="059B37DE" w14:textId="77777777" w:rsidR="00161B3E" w:rsidRDefault="00161B3E" w:rsidP="006D3DE3">
      <w:pPr>
        <w:tabs>
          <w:tab w:val="left" w:pos="7813"/>
          <w:tab w:val="left" w:pos="8177"/>
        </w:tabs>
        <w:jc w:val="right"/>
        <w:rPr>
          <w:b/>
          <w:bCs/>
          <w:sz w:val="24"/>
          <w:szCs w:val="24"/>
        </w:rPr>
      </w:pPr>
    </w:p>
    <w:p w14:paraId="2EBAF90B" w14:textId="77777777" w:rsidR="00161B3E" w:rsidRDefault="00161B3E" w:rsidP="006D3DE3">
      <w:pPr>
        <w:tabs>
          <w:tab w:val="left" w:pos="7813"/>
          <w:tab w:val="left" w:pos="8177"/>
        </w:tabs>
        <w:jc w:val="right"/>
        <w:rPr>
          <w:b/>
          <w:bCs/>
          <w:sz w:val="24"/>
          <w:szCs w:val="24"/>
        </w:rPr>
      </w:pPr>
    </w:p>
    <w:p w14:paraId="55F0FA14" w14:textId="77777777" w:rsidR="00161B3E" w:rsidRDefault="00161B3E" w:rsidP="006D3DE3">
      <w:pPr>
        <w:tabs>
          <w:tab w:val="left" w:pos="7813"/>
          <w:tab w:val="left" w:pos="8177"/>
        </w:tabs>
        <w:jc w:val="right"/>
        <w:rPr>
          <w:b/>
          <w:bCs/>
          <w:sz w:val="24"/>
          <w:szCs w:val="24"/>
        </w:rPr>
      </w:pPr>
    </w:p>
    <w:p w14:paraId="5691B1D1" w14:textId="77777777" w:rsidR="006D3DE3" w:rsidRPr="008973E6" w:rsidRDefault="006D3DE3" w:rsidP="006D3DE3">
      <w:pPr>
        <w:tabs>
          <w:tab w:val="left" w:pos="7813"/>
          <w:tab w:val="left" w:pos="8177"/>
        </w:tabs>
        <w:jc w:val="right"/>
        <w:rPr>
          <w:b/>
          <w:bCs/>
          <w:sz w:val="24"/>
          <w:szCs w:val="24"/>
          <w:lang w:val="uk-UA"/>
        </w:rPr>
      </w:pPr>
      <w:r w:rsidRPr="008973E6">
        <w:rPr>
          <w:b/>
          <w:bCs/>
          <w:sz w:val="24"/>
          <w:szCs w:val="24"/>
        </w:rPr>
        <w:t xml:space="preserve">Додаток 1 до </w:t>
      </w:r>
      <w:r w:rsidR="00AD76BB" w:rsidRPr="008973E6">
        <w:rPr>
          <w:b/>
          <w:bCs/>
          <w:sz w:val="24"/>
          <w:szCs w:val="24"/>
          <w:lang w:val="uk-UA"/>
        </w:rPr>
        <w:t>Оголошення</w:t>
      </w:r>
    </w:p>
    <w:p w14:paraId="2E5F7206" w14:textId="77777777" w:rsidR="000E1F91" w:rsidRPr="00E006F1" w:rsidRDefault="000E1F91" w:rsidP="006D3DE3">
      <w:pPr>
        <w:tabs>
          <w:tab w:val="left" w:pos="7813"/>
          <w:tab w:val="left" w:pos="8177"/>
        </w:tabs>
        <w:jc w:val="right"/>
        <w:rPr>
          <w:color w:val="000000"/>
          <w:sz w:val="26"/>
          <w:szCs w:val="26"/>
          <w:lang w:val="uk-UA"/>
        </w:rPr>
      </w:pPr>
    </w:p>
    <w:p w14:paraId="1EA61484"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646DD89A"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(подаєтьсяУчасником на фірмовому бланку)</w:t>
      </w:r>
    </w:p>
    <w:p w14:paraId="651B852D" w14:textId="77777777" w:rsidR="00E26BBE" w:rsidRPr="00E006F1" w:rsidRDefault="00E26BBE" w:rsidP="00E26BBE">
      <w:pPr>
        <w:tabs>
          <w:tab w:val="left" w:pos="6677"/>
        </w:tabs>
        <w:ind w:hanging="720"/>
        <w:jc w:val="center"/>
        <w:outlineLvl w:val="0"/>
        <w:rPr>
          <w:i/>
          <w:color w:val="000000"/>
          <w:sz w:val="24"/>
          <w:szCs w:val="24"/>
        </w:rPr>
      </w:pPr>
    </w:p>
    <w:p w14:paraId="6BD10B80"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DB32CE1"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6DCD857C"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3F2973CB" w14:textId="77777777" w:rsidTr="00B26D25">
        <w:trPr>
          <w:trHeight w:val="942"/>
        </w:trPr>
        <w:tc>
          <w:tcPr>
            <w:tcW w:w="560" w:type="dxa"/>
            <w:tcBorders>
              <w:top w:val="single" w:sz="6" w:space="0" w:color="auto"/>
              <w:left w:val="single" w:sz="6" w:space="0" w:color="auto"/>
              <w:right w:val="single" w:sz="6" w:space="0" w:color="auto"/>
            </w:tcBorders>
            <w:vAlign w:val="center"/>
          </w:tcPr>
          <w:p w14:paraId="0086C669"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4D764DE3"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4E96C998" w14:textId="77777777"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14:paraId="09C0A024" w14:textId="77777777" w:rsidR="00E26BBE" w:rsidRPr="00E006F1" w:rsidRDefault="00E26BBE" w:rsidP="00CC3226">
            <w:pPr>
              <w:tabs>
                <w:tab w:val="left" w:pos="6677"/>
              </w:tabs>
              <w:jc w:val="center"/>
              <w:rPr>
                <w:color w:val="000000"/>
                <w:sz w:val="24"/>
                <w:szCs w:val="24"/>
              </w:rPr>
            </w:pPr>
            <w:r w:rsidRPr="00E006F1">
              <w:rPr>
                <w:color w:val="000000"/>
                <w:sz w:val="24"/>
                <w:szCs w:val="24"/>
              </w:rPr>
              <w:t>Одиницівиміру</w:t>
            </w:r>
          </w:p>
        </w:tc>
        <w:tc>
          <w:tcPr>
            <w:tcW w:w="1275" w:type="dxa"/>
            <w:tcBorders>
              <w:top w:val="single" w:sz="6" w:space="0" w:color="auto"/>
              <w:left w:val="single" w:sz="6" w:space="0" w:color="auto"/>
              <w:right w:val="single" w:sz="6" w:space="0" w:color="auto"/>
            </w:tcBorders>
            <w:vAlign w:val="center"/>
          </w:tcPr>
          <w:p w14:paraId="3DCC4957" w14:textId="77777777"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14:paraId="61265449" w14:textId="77777777"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урахуваннямвсіхнеобхіднихподатків, зборів та іншихплатежів, включаючи      доставку, грн.</w:t>
            </w:r>
          </w:p>
        </w:tc>
        <w:tc>
          <w:tcPr>
            <w:tcW w:w="2126" w:type="dxa"/>
            <w:tcBorders>
              <w:top w:val="single" w:sz="6" w:space="0" w:color="auto"/>
              <w:left w:val="single" w:sz="6" w:space="0" w:color="auto"/>
              <w:right w:val="single" w:sz="6" w:space="0" w:color="auto"/>
            </w:tcBorders>
          </w:tcPr>
          <w:p w14:paraId="167C71E1" w14:textId="77777777"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Загальнавартість з        урахуваннямвсіхнеобхіднихподатків, зборів та іншихплатежів, включаючи      доставку, грн.</w:t>
            </w:r>
          </w:p>
        </w:tc>
      </w:tr>
      <w:tr w:rsidR="000D0A78" w:rsidRPr="00E006F1" w14:paraId="64F32382"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344C0F49" w14:textId="77777777" w:rsidR="000D0A78" w:rsidRPr="000D0A78" w:rsidRDefault="000D0A78" w:rsidP="000D0A78">
            <w:pPr>
              <w:tabs>
                <w:tab w:val="left" w:pos="6677"/>
              </w:tabs>
              <w:jc w:val="center"/>
              <w:rPr>
                <w:color w:val="000000"/>
                <w:sz w:val="24"/>
                <w:szCs w:val="24"/>
                <w:lang w:val="uk-UA"/>
              </w:rPr>
            </w:pPr>
          </w:p>
        </w:tc>
      </w:tr>
      <w:tr w:rsidR="00E26BBE" w:rsidRPr="00E006F1" w14:paraId="73B66F6D" w14:textId="77777777" w:rsidTr="005C1ACC">
        <w:trPr>
          <w:trHeight w:val="55"/>
        </w:trPr>
        <w:tc>
          <w:tcPr>
            <w:tcW w:w="560" w:type="dxa"/>
            <w:tcBorders>
              <w:top w:val="single" w:sz="6" w:space="0" w:color="auto"/>
              <w:left w:val="single" w:sz="6" w:space="0" w:color="auto"/>
              <w:bottom w:val="single" w:sz="6" w:space="0" w:color="auto"/>
              <w:right w:val="single" w:sz="6" w:space="0" w:color="auto"/>
            </w:tcBorders>
          </w:tcPr>
          <w:p w14:paraId="5EA610B6" w14:textId="395F5BB7" w:rsidR="00E26BBE" w:rsidRPr="005C1ACC" w:rsidRDefault="00E26BBE" w:rsidP="005C1ACC">
            <w:pPr>
              <w:tabs>
                <w:tab w:val="left" w:pos="6677"/>
              </w:tabs>
              <w:jc w:val="center"/>
              <w:rPr>
                <w:color w:val="000000"/>
                <w:sz w:val="24"/>
                <w:szCs w:val="24"/>
                <w:lang w:val="uk-UA"/>
              </w:rPr>
            </w:pPr>
          </w:p>
        </w:tc>
        <w:tc>
          <w:tcPr>
            <w:tcW w:w="3126" w:type="dxa"/>
            <w:tcBorders>
              <w:top w:val="single" w:sz="6" w:space="0" w:color="auto"/>
              <w:left w:val="single" w:sz="6" w:space="0" w:color="auto"/>
              <w:bottom w:val="single" w:sz="6" w:space="0" w:color="auto"/>
              <w:right w:val="single" w:sz="6" w:space="0" w:color="auto"/>
            </w:tcBorders>
            <w:vAlign w:val="center"/>
          </w:tcPr>
          <w:p w14:paraId="23DBF1D5" w14:textId="5BE9F4C0" w:rsidR="00E26BBE" w:rsidRPr="00E006F1" w:rsidRDefault="00E26BBE" w:rsidP="005C1ACC">
            <w:pPr>
              <w:tabs>
                <w:tab w:val="left" w:pos="6677"/>
              </w:tabs>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47D93871" w14:textId="593B8854" w:rsidR="00E26BBE" w:rsidRPr="005C1ACC" w:rsidRDefault="00E26BBE" w:rsidP="00CC3226">
            <w:pPr>
              <w:tabs>
                <w:tab w:val="left" w:pos="6677"/>
              </w:tabs>
              <w:jc w:val="center"/>
              <w:rPr>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14:paraId="73572C80" w14:textId="3A1F2E2F" w:rsidR="00E26BBE" w:rsidRPr="005C1ACC" w:rsidRDefault="00E26BBE" w:rsidP="005C1ACC">
            <w:pPr>
              <w:tabs>
                <w:tab w:val="left" w:pos="6677"/>
              </w:tabs>
              <w:jc w:val="center"/>
              <w:rPr>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14:paraId="72532874"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B43D104" w14:textId="77777777" w:rsidR="00E26BBE" w:rsidRPr="00E006F1" w:rsidRDefault="00E26BBE" w:rsidP="00CC3226">
            <w:pPr>
              <w:tabs>
                <w:tab w:val="left" w:pos="6677"/>
              </w:tabs>
              <w:rPr>
                <w:color w:val="000000"/>
                <w:sz w:val="24"/>
                <w:szCs w:val="24"/>
              </w:rPr>
            </w:pPr>
          </w:p>
        </w:tc>
      </w:tr>
      <w:tr w:rsidR="00E26BBE" w:rsidRPr="00E006F1" w14:paraId="343D17FA"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38DD94DF"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27A4F49F"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E4947C8"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C53C38F"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4822130"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F3FF8EA" w14:textId="77777777" w:rsidR="00E26BBE" w:rsidRPr="00E006F1" w:rsidRDefault="00E26BBE" w:rsidP="00CC3226">
            <w:pPr>
              <w:tabs>
                <w:tab w:val="left" w:pos="6677"/>
              </w:tabs>
              <w:rPr>
                <w:color w:val="000000"/>
                <w:sz w:val="24"/>
                <w:szCs w:val="24"/>
              </w:rPr>
            </w:pPr>
          </w:p>
        </w:tc>
      </w:tr>
      <w:tr w:rsidR="00E26BBE" w:rsidRPr="00E006F1" w14:paraId="2C832B05"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6CDAC09" w14:textId="77777777" w:rsidR="00E26BBE" w:rsidRPr="00E006F1" w:rsidRDefault="00E26BBE" w:rsidP="00CC3226">
            <w:pPr>
              <w:rPr>
                <w:color w:val="000000"/>
                <w:sz w:val="24"/>
                <w:szCs w:val="24"/>
              </w:rPr>
            </w:pPr>
            <w:r w:rsidRPr="00E006F1">
              <w:rPr>
                <w:color w:val="000000"/>
                <w:sz w:val="24"/>
                <w:szCs w:val="24"/>
              </w:rPr>
              <w:t>Загальнавартість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B4DA36C" w14:textId="77777777" w:rsidR="00E26BBE" w:rsidRPr="00E006F1" w:rsidRDefault="00E26BBE" w:rsidP="00CC3226">
            <w:pPr>
              <w:tabs>
                <w:tab w:val="left" w:pos="6677"/>
              </w:tabs>
              <w:rPr>
                <w:color w:val="000000"/>
                <w:sz w:val="24"/>
                <w:szCs w:val="24"/>
              </w:rPr>
            </w:pPr>
          </w:p>
        </w:tc>
      </w:tr>
      <w:tr w:rsidR="00E26BBE" w:rsidRPr="00E006F1" w14:paraId="53B14AF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F162EEA" w14:textId="77777777"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5112A784" w14:textId="77777777" w:rsidR="00E26BBE" w:rsidRPr="00E006F1" w:rsidRDefault="00E26BBE" w:rsidP="00CC3226">
            <w:pPr>
              <w:tabs>
                <w:tab w:val="left" w:pos="6677"/>
              </w:tabs>
              <w:rPr>
                <w:color w:val="000000"/>
                <w:sz w:val="24"/>
                <w:szCs w:val="24"/>
              </w:rPr>
            </w:pPr>
          </w:p>
        </w:tc>
      </w:tr>
      <w:tr w:rsidR="00E26BBE" w:rsidRPr="00E006F1" w14:paraId="7CCBCEB2"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5396DC85" w14:textId="77777777"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Загальнавартістьпропозиції  ПДВ</w:t>
            </w:r>
            <w:r w:rsidRPr="00E006F1">
              <w:rPr>
                <w:b/>
                <w:color w:val="000000"/>
                <w:sz w:val="24"/>
                <w:szCs w:val="24"/>
                <w:vertAlign w:val="superscript"/>
              </w:rPr>
              <w:t>2</w:t>
            </w:r>
            <w:r w:rsidRPr="00E006F1">
              <w:rPr>
                <w:color w:val="000000"/>
                <w:sz w:val="24"/>
                <w:szCs w:val="24"/>
              </w:rPr>
              <w:t>_________________________________________</w:t>
            </w:r>
          </w:p>
          <w:p w14:paraId="5D96C9E2"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14:paraId="31C57C93"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0048DB43"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0610543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B7C52CC"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2B812B85"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156F64FC" w14:textId="77777777" w:rsidR="00566ED6" w:rsidRPr="00566ED6" w:rsidRDefault="00566ED6" w:rsidP="00E26BBE">
      <w:pPr>
        <w:tabs>
          <w:tab w:val="left" w:pos="6677"/>
        </w:tabs>
        <w:ind w:firstLine="709"/>
        <w:jc w:val="both"/>
        <w:rPr>
          <w:color w:val="000000"/>
          <w:sz w:val="24"/>
          <w:szCs w:val="24"/>
          <w:lang w:val="uk-UA"/>
        </w:rPr>
      </w:pPr>
    </w:p>
    <w:p w14:paraId="6D81DEF3"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подаєтьсяучасниками</w:t>
      </w:r>
      <w:r>
        <w:rPr>
          <w:b/>
          <w:sz w:val="16"/>
          <w:szCs w:val="16"/>
          <w:lang w:val="uk-UA"/>
        </w:rPr>
        <w:t xml:space="preserve">закупівлі </w:t>
      </w:r>
      <w:r w:rsidRPr="008D4FE8">
        <w:rPr>
          <w:b/>
          <w:sz w:val="16"/>
          <w:szCs w:val="16"/>
        </w:rPr>
        <w:t xml:space="preserve"> завстановленоюзамовником формою. Учасник не повинен відступативідданоїформи.</w:t>
      </w:r>
    </w:p>
    <w:p w14:paraId="2A531474"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передбаченихзаконодавствомУкраїни.</w:t>
      </w:r>
    </w:p>
    <w:p w14:paraId="50446980" w14:textId="77777777" w:rsidR="00E26BBE" w:rsidRDefault="00E26BBE" w:rsidP="00E26BBE">
      <w:pPr>
        <w:tabs>
          <w:tab w:val="left" w:pos="6677"/>
        </w:tabs>
        <w:ind w:firstLine="700"/>
        <w:jc w:val="both"/>
        <w:rPr>
          <w:color w:val="000000"/>
          <w:sz w:val="24"/>
          <w:szCs w:val="24"/>
          <w:lang w:val="uk-UA"/>
        </w:rPr>
      </w:pPr>
    </w:p>
    <w:p w14:paraId="6B9038A7" w14:textId="77777777" w:rsidR="00566ED6" w:rsidRPr="00566ED6" w:rsidRDefault="00566ED6" w:rsidP="00E26BBE">
      <w:pPr>
        <w:tabs>
          <w:tab w:val="left" w:pos="6677"/>
        </w:tabs>
        <w:ind w:firstLine="700"/>
        <w:jc w:val="both"/>
        <w:rPr>
          <w:color w:val="000000"/>
          <w:sz w:val="24"/>
          <w:szCs w:val="24"/>
          <w:lang w:val="uk-UA"/>
        </w:rPr>
      </w:pPr>
    </w:p>
    <w:p w14:paraId="16DA40C0" w14:textId="77777777" w:rsidR="00E26BBE" w:rsidRPr="00A72C1E" w:rsidRDefault="00E26BBE" w:rsidP="00E26BBE">
      <w:pPr>
        <w:tabs>
          <w:tab w:val="left" w:pos="6677"/>
        </w:tabs>
        <w:ind w:firstLine="709"/>
        <w:rPr>
          <w:b/>
          <w:color w:val="000000"/>
          <w:sz w:val="24"/>
          <w:szCs w:val="24"/>
          <w:lang w:val="uk-UA"/>
        </w:rPr>
      </w:pPr>
      <w:r w:rsidRPr="00A72C1E">
        <w:rPr>
          <w:b/>
          <w:i/>
          <w:color w:val="000000"/>
          <w:sz w:val="24"/>
          <w:szCs w:val="24"/>
          <w:lang w:val="uk-UA"/>
        </w:rPr>
        <w:t>Посада, прізвище, ініціали,</w:t>
      </w:r>
    </w:p>
    <w:p w14:paraId="4DF2D6BF" w14:textId="77777777" w:rsidR="00E26BBE" w:rsidRPr="00A72C1E" w:rsidRDefault="00E26BBE" w:rsidP="00E26BBE">
      <w:pPr>
        <w:tabs>
          <w:tab w:val="left" w:pos="6677"/>
        </w:tabs>
        <w:ind w:firstLine="700"/>
        <w:rPr>
          <w:b/>
          <w:i/>
          <w:color w:val="000000"/>
          <w:sz w:val="24"/>
          <w:szCs w:val="24"/>
          <w:lang w:val="uk-UA"/>
        </w:rPr>
      </w:pPr>
      <w:r w:rsidRPr="00A72C1E">
        <w:rPr>
          <w:b/>
          <w:color w:val="000000"/>
          <w:sz w:val="24"/>
          <w:szCs w:val="24"/>
          <w:lang w:val="uk-UA"/>
        </w:rPr>
        <w:t xml:space="preserve"> ____________________                                                         ______________________</w:t>
      </w:r>
    </w:p>
    <w:p w14:paraId="782544C9" w14:textId="77777777" w:rsidR="00E26BBE" w:rsidRPr="00A72C1E" w:rsidRDefault="00E26BBE" w:rsidP="00E26BBE">
      <w:pPr>
        <w:tabs>
          <w:tab w:val="left" w:pos="6677"/>
        </w:tabs>
        <w:ind w:firstLine="709"/>
        <w:rPr>
          <w:b/>
          <w:i/>
          <w:color w:val="000000"/>
          <w:sz w:val="24"/>
          <w:szCs w:val="24"/>
          <w:lang w:val="uk-UA"/>
        </w:rPr>
      </w:pPr>
      <w:r w:rsidRPr="00A72C1E">
        <w:rPr>
          <w:b/>
          <w:i/>
          <w:color w:val="000000"/>
          <w:sz w:val="24"/>
          <w:szCs w:val="24"/>
          <w:lang w:val="uk-UA"/>
        </w:rPr>
        <w:t xml:space="preserve">    (підпис)                                                                                                     (дата)                               </w:t>
      </w:r>
    </w:p>
    <w:p w14:paraId="48CCC655" w14:textId="77777777" w:rsidR="006A36C7" w:rsidRDefault="00E26BBE" w:rsidP="008211B9">
      <w:pPr>
        <w:tabs>
          <w:tab w:val="left" w:pos="6677"/>
        </w:tabs>
        <w:rPr>
          <w:b/>
          <w:i/>
          <w:color w:val="000000"/>
          <w:sz w:val="24"/>
          <w:szCs w:val="24"/>
          <w:lang w:val="uk-UA"/>
        </w:rPr>
      </w:pPr>
      <w:r w:rsidRPr="00A72C1E">
        <w:rPr>
          <w:b/>
          <w:i/>
          <w:color w:val="000000"/>
          <w:sz w:val="24"/>
          <w:szCs w:val="24"/>
          <w:lang w:val="uk-UA"/>
        </w:rPr>
        <w:t>підпис уповноваженої особи Учасника, завірені печаткою</w:t>
      </w:r>
    </w:p>
    <w:p w14:paraId="72E199B2" w14:textId="77777777" w:rsidR="00102354" w:rsidRDefault="00102354" w:rsidP="00EB6406">
      <w:pPr>
        <w:widowControl w:val="0"/>
        <w:autoSpaceDE w:val="0"/>
        <w:autoSpaceDN w:val="0"/>
        <w:adjustRightInd w:val="0"/>
        <w:ind w:right="-1"/>
        <w:rPr>
          <w:b/>
          <w:i/>
          <w:color w:val="000000"/>
          <w:sz w:val="24"/>
          <w:szCs w:val="24"/>
          <w:lang w:val="uk-UA"/>
        </w:rPr>
      </w:pPr>
    </w:p>
    <w:p w14:paraId="53D2344E" w14:textId="77777777" w:rsidR="00CD4975" w:rsidRDefault="00CD4975" w:rsidP="00EB6406">
      <w:pPr>
        <w:widowControl w:val="0"/>
        <w:autoSpaceDE w:val="0"/>
        <w:autoSpaceDN w:val="0"/>
        <w:adjustRightInd w:val="0"/>
        <w:ind w:right="-1"/>
        <w:rPr>
          <w:b/>
          <w:i/>
          <w:color w:val="000000"/>
          <w:sz w:val="24"/>
          <w:szCs w:val="24"/>
          <w:lang w:val="uk-UA"/>
        </w:rPr>
      </w:pPr>
    </w:p>
    <w:p w14:paraId="422D6ABA" w14:textId="77777777" w:rsidR="00BC59DC" w:rsidRDefault="00BC59DC" w:rsidP="006D3DE3">
      <w:pPr>
        <w:widowControl w:val="0"/>
        <w:autoSpaceDE w:val="0"/>
        <w:autoSpaceDN w:val="0"/>
        <w:adjustRightInd w:val="0"/>
        <w:ind w:right="-1" w:firstLine="720"/>
        <w:jc w:val="right"/>
        <w:rPr>
          <w:b/>
          <w:bCs/>
          <w:sz w:val="24"/>
          <w:szCs w:val="24"/>
          <w:lang w:val="uk-UA"/>
        </w:rPr>
      </w:pPr>
    </w:p>
    <w:p w14:paraId="63644BF7" w14:textId="77777777" w:rsidR="00BC59DC" w:rsidRDefault="00BC59DC" w:rsidP="006D3DE3">
      <w:pPr>
        <w:widowControl w:val="0"/>
        <w:autoSpaceDE w:val="0"/>
        <w:autoSpaceDN w:val="0"/>
        <w:adjustRightInd w:val="0"/>
        <w:ind w:right="-1" w:firstLine="720"/>
        <w:jc w:val="right"/>
        <w:rPr>
          <w:b/>
          <w:bCs/>
          <w:sz w:val="24"/>
          <w:szCs w:val="24"/>
          <w:lang w:val="uk-UA"/>
        </w:rPr>
      </w:pPr>
    </w:p>
    <w:p w14:paraId="19C3403D" w14:textId="77777777" w:rsidR="00BC59DC" w:rsidRDefault="00BC59DC" w:rsidP="006D3DE3">
      <w:pPr>
        <w:widowControl w:val="0"/>
        <w:autoSpaceDE w:val="0"/>
        <w:autoSpaceDN w:val="0"/>
        <w:adjustRightInd w:val="0"/>
        <w:ind w:right="-1" w:firstLine="720"/>
        <w:jc w:val="right"/>
        <w:rPr>
          <w:b/>
          <w:bCs/>
          <w:sz w:val="24"/>
          <w:szCs w:val="24"/>
          <w:lang w:val="uk-UA"/>
        </w:rPr>
      </w:pPr>
    </w:p>
    <w:p w14:paraId="72842126" w14:textId="4894DE31" w:rsidR="00BC59DC" w:rsidRDefault="00BC59DC" w:rsidP="006D3DE3">
      <w:pPr>
        <w:widowControl w:val="0"/>
        <w:autoSpaceDE w:val="0"/>
        <w:autoSpaceDN w:val="0"/>
        <w:adjustRightInd w:val="0"/>
        <w:ind w:right="-1" w:firstLine="720"/>
        <w:jc w:val="right"/>
        <w:rPr>
          <w:b/>
          <w:bCs/>
          <w:sz w:val="24"/>
          <w:szCs w:val="24"/>
          <w:lang w:val="uk-UA"/>
        </w:rPr>
      </w:pPr>
    </w:p>
    <w:p w14:paraId="121CE761" w14:textId="77777777" w:rsidR="00A8259C" w:rsidRDefault="00A8259C" w:rsidP="006D3DE3">
      <w:pPr>
        <w:widowControl w:val="0"/>
        <w:autoSpaceDE w:val="0"/>
        <w:autoSpaceDN w:val="0"/>
        <w:adjustRightInd w:val="0"/>
        <w:ind w:right="-1" w:firstLine="720"/>
        <w:jc w:val="right"/>
        <w:rPr>
          <w:b/>
          <w:bCs/>
          <w:sz w:val="24"/>
          <w:szCs w:val="24"/>
          <w:lang w:val="uk-UA"/>
        </w:rPr>
      </w:pPr>
    </w:p>
    <w:p w14:paraId="51F8A976" w14:textId="77777777" w:rsidR="00BC59DC" w:rsidRDefault="00BC59DC" w:rsidP="006D3DE3">
      <w:pPr>
        <w:widowControl w:val="0"/>
        <w:autoSpaceDE w:val="0"/>
        <w:autoSpaceDN w:val="0"/>
        <w:adjustRightInd w:val="0"/>
        <w:ind w:right="-1" w:firstLine="720"/>
        <w:jc w:val="right"/>
        <w:rPr>
          <w:b/>
          <w:bCs/>
          <w:sz w:val="24"/>
          <w:szCs w:val="24"/>
          <w:lang w:val="uk-UA"/>
        </w:rPr>
      </w:pPr>
    </w:p>
    <w:p w14:paraId="4B89FB0B" w14:textId="77777777" w:rsidR="006D3DE3" w:rsidRPr="008973E6" w:rsidRDefault="00BE599A" w:rsidP="006D3DE3">
      <w:pPr>
        <w:widowControl w:val="0"/>
        <w:autoSpaceDE w:val="0"/>
        <w:autoSpaceDN w:val="0"/>
        <w:adjustRightInd w:val="0"/>
        <w:ind w:right="-1" w:firstLine="720"/>
        <w:jc w:val="right"/>
        <w:rPr>
          <w:color w:val="000000"/>
          <w:sz w:val="24"/>
          <w:szCs w:val="24"/>
          <w:lang w:val="uk-UA"/>
        </w:rPr>
      </w:pPr>
      <w:r>
        <w:rPr>
          <w:b/>
          <w:bCs/>
          <w:sz w:val="24"/>
          <w:szCs w:val="24"/>
          <w:lang w:val="uk-UA"/>
        </w:rPr>
        <w:t>Д</w:t>
      </w:r>
      <w:r w:rsidR="006D3DE3" w:rsidRPr="008973E6">
        <w:rPr>
          <w:b/>
          <w:bCs/>
          <w:sz w:val="24"/>
          <w:szCs w:val="24"/>
        </w:rPr>
        <w:t xml:space="preserve">одаток 2 до </w:t>
      </w:r>
      <w:r w:rsidR="00AD76BB" w:rsidRPr="008973E6">
        <w:rPr>
          <w:b/>
          <w:bCs/>
          <w:sz w:val="24"/>
          <w:szCs w:val="24"/>
          <w:lang w:val="uk-UA"/>
        </w:rPr>
        <w:t>Оголошення</w:t>
      </w:r>
    </w:p>
    <w:p w14:paraId="0770B369"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099F7187"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4D30C3A"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6F88F225"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73BE76E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lastRenderedPageBreak/>
        <w:t xml:space="preserve">Юридична адреса: </w:t>
      </w:r>
    </w:p>
    <w:p w14:paraId="6CE4EA6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501C4A5"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4FE1A337"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14:paraId="1E3F5471"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E973642"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670C1BDD" w14:textId="77777777" w:rsidTr="00CD4975">
        <w:tc>
          <w:tcPr>
            <w:tcW w:w="3600" w:type="dxa"/>
            <w:vAlign w:val="center"/>
          </w:tcPr>
          <w:p w14:paraId="0A097F8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296F54E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F193ED2"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68BBF6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6A3AA65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52662E7D" w14:textId="77777777" w:rsidTr="00CD4975">
        <w:tc>
          <w:tcPr>
            <w:tcW w:w="3600" w:type="dxa"/>
          </w:tcPr>
          <w:p w14:paraId="5695D955"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DBF68D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4327086E"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4B7B407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737EA6D3" w14:textId="77777777" w:rsidTr="00CD4975">
        <w:tc>
          <w:tcPr>
            <w:tcW w:w="3600" w:type="dxa"/>
          </w:tcPr>
          <w:p w14:paraId="35124FE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1A8FDFE8"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C8D8759"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C8E206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3A0890BE" w14:textId="77777777" w:rsidTr="00CD4975">
        <w:tc>
          <w:tcPr>
            <w:tcW w:w="3600" w:type="dxa"/>
          </w:tcPr>
          <w:p w14:paraId="5CD2D387"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F09CB0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55BE44A6"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F5C793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19A3BFF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75A5A854"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6F37A083"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292D0AB" w14:textId="77777777">
        <w:tc>
          <w:tcPr>
            <w:tcW w:w="9498" w:type="dxa"/>
            <w:tcBorders>
              <w:top w:val="single" w:sz="4" w:space="0" w:color="auto"/>
            </w:tcBorders>
          </w:tcPr>
          <w:p w14:paraId="4415C77D" w14:textId="77777777" w:rsidR="006D3DE3" w:rsidRPr="00480743" w:rsidRDefault="006D3DE3" w:rsidP="006B5597">
            <w:pPr>
              <w:rPr>
                <w:color w:val="000000"/>
              </w:rPr>
            </w:pPr>
            <w:r w:rsidRPr="00F53AD1">
              <w:rPr>
                <w:color w:val="000000"/>
                <w:sz w:val="18"/>
                <w:lang w:val="uk-UA"/>
              </w:rPr>
              <w:t>(</w:t>
            </w:r>
            <w:r w:rsidRPr="00F53AD1">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14:paraId="255BE3D3" w14:textId="77777777" w:rsidR="006D3DE3" w:rsidRPr="00480743" w:rsidRDefault="006D3DE3" w:rsidP="006D3DE3">
      <w:pPr>
        <w:rPr>
          <w:i/>
          <w:color w:val="000000"/>
        </w:rPr>
      </w:pPr>
      <w:r w:rsidRPr="00480743">
        <w:rPr>
          <w:i/>
          <w:color w:val="000000"/>
        </w:rPr>
        <w:t>М.П.</w:t>
      </w:r>
    </w:p>
    <w:p w14:paraId="513FD5DD" w14:textId="77777777" w:rsidR="006D3DE3" w:rsidRPr="00480743" w:rsidRDefault="006D3DE3" w:rsidP="006D3DE3">
      <w:pPr>
        <w:rPr>
          <w:color w:val="000000"/>
          <w:sz w:val="22"/>
          <w:szCs w:val="22"/>
        </w:rPr>
      </w:pPr>
      <w:r w:rsidRPr="00480743">
        <w:rPr>
          <w:color w:val="000000"/>
          <w:sz w:val="22"/>
          <w:szCs w:val="22"/>
        </w:rPr>
        <w:t>“___” ___________ ________ року</w:t>
      </w:r>
    </w:p>
    <w:p w14:paraId="18FC72AD" w14:textId="77777777" w:rsidR="006D3DE3" w:rsidRPr="00480743" w:rsidRDefault="006D3DE3" w:rsidP="006D3DE3">
      <w:pPr>
        <w:rPr>
          <w:b/>
          <w:bCs/>
          <w:color w:val="000000"/>
          <w:sz w:val="22"/>
          <w:szCs w:val="22"/>
        </w:rPr>
      </w:pPr>
    </w:p>
    <w:p w14:paraId="27C82633" w14:textId="77777777" w:rsidR="006D3DE3" w:rsidRPr="00480743" w:rsidRDefault="006D3DE3" w:rsidP="006D3DE3">
      <w:pPr>
        <w:rPr>
          <w:b/>
          <w:bCs/>
          <w:color w:val="000000"/>
          <w:sz w:val="22"/>
          <w:szCs w:val="22"/>
        </w:rPr>
      </w:pPr>
    </w:p>
    <w:p w14:paraId="446E33B7" w14:textId="77777777" w:rsidR="006D3DE3" w:rsidRPr="002F2638" w:rsidRDefault="006D3DE3" w:rsidP="006D3DE3">
      <w:pPr>
        <w:widowControl w:val="0"/>
        <w:autoSpaceDE w:val="0"/>
        <w:autoSpaceDN w:val="0"/>
        <w:adjustRightInd w:val="0"/>
        <w:ind w:firstLine="720"/>
        <w:jc w:val="right"/>
        <w:rPr>
          <w:color w:val="000000"/>
          <w:lang w:val="uk-UA"/>
        </w:rPr>
      </w:pPr>
    </w:p>
    <w:p w14:paraId="52C2CE5E"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1673D2A7"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46516B9" w14:textId="77777777" w:rsidR="006D3DE3" w:rsidRPr="002F2638" w:rsidRDefault="006D3DE3" w:rsidP="006D3DE3">
      <w:pPr>
        <w:widowControl w:val="0"/>
        <w:autoSpaceDE w:val="0"/>
        <w:autoSpaceDN w:val="0"/>
        <w:adjustRightInd w:val="0"/>
        <w:ind w:firstLine="720"/>
        <w:jc w:val="right"/>
        <w:rPr>
          <w:color w:val="000000"/>
          <w:lang w:val="uk-UA"/>
        </w:rPr>
      </w:pPr>
    </w:p>
    <w:p w14:paraId="6525B10A" w14:textId="77777777" w:rsidR="006D3DE3" w:rsidRPr="002F2638" w:rsidRDefault="006D3DE3" w:rsidP="006D3DE3">
      <w:pPr>
        <w:widowControl w:val="0"/>
        <w:autoSpaceDE w:val="0"/>
        <w:autoSpaceDN w:val="0"/>
        <w:adjustRightInd w:val="0"/>
        <w:ind w:firstLine="720"/>
        <w:jc w:val="right"/>
        <w:rPr>
          <w:color w:val="000000"/>
          <w:lang w:val="uk-UA"/>
        </w:rPr>
      </w:pPr>
    </w:p>
    <w:p w14:paraId="7205B3CE" w14:textId="77777777" w:rsidR="005D3E20" w:rsidRPr="00C34D91" w:rsidRDefault="006D3DE3" w:rsidP="00BC7E6C">
      <w:pPr>
        <w:ind w:right="154" w:firstLine="709"/>
        <w:rPr>
          <w:b/>
          <w:bCs/>
          <w:lang w:val="uk-UA"/>
        </w:rPr>
      </w:pPr>
      <w:r w:rsidRPr="002F2638">
        <w:rPr>
          <w:color w:val="000000"/>
          <w:lang w:val="uk-UA"/>
        </w:rPr>
        <w:br w:type="page"/>
      </w:r>
    </w:p>
    <w:p w14:paraId="5FCFEA9B"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4668376A" w14:textId="77777777" w:rsidR="001C41CB" w:rsidRPr="008973E6" w:rsidRDefault="001C41CB" w:rsidP="005D216E">
      <w:pPr>
        <w:spacing w:line="228" w:lineRule="auto"/>
        <w:rPr>
          <w:sz w:val="24"/>
          <w:szCs w:val="24"/>
          <w:lang w:val="uk-UA"/>
        </w:rPr>
      </w:pPr>
    </w:p>
    <w:p w14:paraId="2722C80F"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56"/>
        <w:gridCol w:w="4957"/>
        <w:gridCol w:w="1562"/>
      </w:tblGrid>
      <w:tr w:rsidR="00F07A76" w:rsidRPr="00BC4C80" w14:paraId="16855090"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C61A629" w14:textId="77777777" w:rsidR="00F07A76" w:rsidRPr="00BC4C80" w:rsidRDefault="00F07A76" w:rsidP="00BC59DC">
            <w:pPr>
              <w:jc w:val="center"/>
              <w:rPr>
                <w:b/>
                <w:sz w:val="24"/>
                <w:szCs w:val="24"/>
              </w:rPr>
            </w:pPr>
            <w:r w:rsidRPr="00BC4C80">
              <w:rPr>
                <w:b/>
                <w:sz w:val="24"/>
                <w:szCs w:val="24"/>
              </w:rPr>
              <w:t>№</w:t>
            </w:r>
          </w:p>
          <w:p w14:paraId="4930745F" w14:textId="77777777" w:rsidR="00F07A76" w:rsidRPr="00BC4C80" w:rsidRDefault="00F07A76" w:rsidP="00BC59DC">
            <w:pPr>
              <w:ind w:right="6"/>
              <w:jc w:val="center"/>
              <w:rPr>
                <w:b/>
                <w:sz w:val="24"/>
                <w:szCs w:val="24"/>
              </w:rPr>
            </w:pPr>
            <w:r w:rsidRPr="00BC4C80">
              <w:rPr>
                <w:b/>
                <w:sz w:val="24"/>
                <w:szCs w:val="24"/>
              </w:rPr>
              <w:t>з/п</w:t>
            </w:r>
          </w:p>
        </w:tc>
        <w:tc>
          <w:tcPr>
            <w:tcW w:w="2556" w:type="dxa"/>
            <w:tcBorders>
              <w:top w:val="single" w:sz="4" w:space="0" w:color="auto"/>
              <w:left w:val="single" w:sz="4" w:space="0" w:color="auto"/>
              <w:bottom w:val="single" w:sz="4" w:space="0" w:color="auto"/>
              <w:right w:val="single" w:sz="4" w:space="0" w:color="auto"/>
            </w:tcBorders>
            <w:vAlign w:val="center"/>
          </w:tcPr>
          <w:p w14:paraId="62ED358E" w14:textId="77777777" w:rsidR="00F07A76" w:rsidRPr="00BC4C80" w:rsidRDefault="00F07A76" w:rsidP="00BC59DC">
            <w:pPr>
              <w:ind w:firstLine="61"/>
              <w:jc w:val="center"/>
              <w:rPr>
                <w:b/>
                <w:sz w:val="24"/>
                <w:szCs w:val="24"/>
              </w:rPr>
            </w:pPr>
            <w:r w:rsidRPr="00BC4C80">
              <w:rPr>
                <w:b/>
                <w:sz w:val="24"/>
                <w:szCs w:val="24"/>
              </w:rPr>
              <w:t>Назва предмета закупівлі</w:t>
            </w:r>
          </w:p>
        </w:tc>
        <w:tc>
          <w:tcPr>
            <w:tcW w:w="4957" w:type="dxa"/>
            <w:tcBorders>
              <w:top w:val="single" w:sz="4" w:space="0" w:color="auto"/>
              <w:left w:val="single" w:sz="4" w:space="0" w:color="auto"/>
              <w:bottom w:val="single" w:sz="4" w:space="0" w:color="auto"/>
              <w:right w:val="single" w:sz="4" w:space="0" w:color="auto"/>
            </w:tcBorders>
            <w:vAlign w:val="center"/>
          </w:tcPr>
          <w:p w14:paraId="412C68A5" w14:textId="77777777" w:rsidR="00F07A76" w:rsidRPr="00BC4C80" w:rsidRDefault="00F07A76" w:rsidP="00BC59DC">
            <w:pPr>
              <w:ind w:firstLine="20"/>
              <w:jc w:val="center"/>
              <w:rPr>
                <w:b/>
                <w:sz w:val="24"/>
                <w:szCs w:val="24"/>
              </w:rPr>
            </w:pPr>
            <w:r w:rsidRPr="00BC4C80">
              <w:rPr>
                <w:b/>
                <w:sz w:val="24"/>
                <w:szCs w:val="24"/>
              </w:rPr>
              <w:t>Вимоги до предмета закупівлі</w:t>
            </w:r>
          </w:p>
        </w:tc>
        <w:tc>
          <w:tcPr>
            <w:tcW w:w="1562" w:type="dxa"/>
            <w:tcBorders>
              <w:top w:val="single" w:sz="4" w:space="0" w:color="auto"/>
              <w:left w:val="single" w:sz="4" w:space="0" w:color="auto"/>
              <w:bottom w:val="single" w:sz="4" w:space="0" w:color="auto"/>
              <w:right w:val="single" w:sz="4" w:space="0" w:color="auto"/>
            </w:tcBorders>
            <w:vAlign w:val="center"/>
          </w:tcPr>
          <w:p w14:paraId="5FB75689" w14:textId="77777777" w:rsidR="00F07A76" w:rsidRPr="00A70452" w:rsidRDefault="00F07A76" w:rsidP="00BC59DC">
            <w:pPr>
              <w:jc w:val="center"/>
              <w:rPr>
                <w:b/>
                <w:sz w:val="24"/>
                <w:szCs w:val="24"/>
              </w:rPr>
            </w:pPr>
            <w:r w:rsidRPr="00A70452">
              <w:rPr>
                <w:b/>
                <w:sz w:val="24"/>
                <w:szCs w:val="24"/>
              </w:rPr>
              <w:t>Кількість</w:t>
            </w:r>
          </w:p>
          <w:p w14:paraId="177FA262" w14:textId="77777777" w:rsidR="00F07A76" w:rsidRPr="00A70452" w:rsidRDefault="00F07A76" w:rsidP="00BC59DC">
            <w:pPr>
              <w:jc w:val="center"/>
              <w:rPr>
                <w:b/>
                <w:sz w:val="24"/>
                <w:szCs w:val="24"/>
              </w:rPr>
            </w:pPr>
          </w:p>
        </w:tc>
      </w:tr>
      <w:tr w:rsidR="00F07A76" w:rsidRPr="00BC4C80" w14:paraId="2F042445"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3705851" w14:textId="77777777" w:rsidR="00F07A76" w:rsidRPr="007060C4" w:rsidRDefault="00F07A76" w:rsidP="00BC59DC">
            <w:pPr>
              <w:jc w:val="center"/>
              <w:rPr>
                <w:sz w:val="24"/>
                <w:szCs w:val="24"/>
              </w:rPr>
            </w:pPr>
            <w:r w:rsidRPr="007060C4">
              <w:rPr>
                <w:sz w:val="24"/>
                <w:szCs w:val="24"/>
              </w:rPr>
              <w:t>1</w:t>
            </w:r>
          </w:p>
        </w:tc>
        <w:tc>
          <w:tcPr>
            <w:tcW w:w="2556" w:type="dxa"/>
            <w:tcBorders>
              <w:top w:val="single" w:sz="4" w:space="0" w:color="auto"/>
              <w:left w:val="single" w:sz="4" w:space="0" w:color="auto"/>
              <w:bottom w:val="single" w:sz="4" w:space="0" w:color="auto"/>
              <w:right w:val="single" w:sz="4" w:space="0" w:color="auto"/>
            </w:tcBorders>
            <w:vAlign w:val="center"/>
          </w:tcPr>
          <w:p w14:paraId="57F8D126" w14:textId="78B691D0" w:rsidR="00F07A76" w:rsidRPr="00AE0564" w:rsidRDefault="000D4CCB" w:rsidP="00B620E4">
            <w:pPr>
              <w:rPr>
                <w:sz w:val="24"/>
                <w:szCs w:val="24"/>
                <w:lang w:val="uk-UA"/>
              </w:rPr>
            </w:pPr>
            <w:r>
              <w:rPr>
                <w:sz w:val="24"/>
                <w:szCs w:val="24"/>
                <w:lang w:val="uk-UA"/>
              </w:rPr>
              <w:t>Гідросистема для питної води, вид 2</w:t>
            </w:r>
          </w:p>
        </w:tc>
        <w:tc>
          <w:tcPr>
            <w:tcW w:w="4957" w:type="dxa"/>
            <w:tcBorders>
              <w:top w:val="single" w:sz="4" w:space="0" w:color="auto"/>
              <w:left w:val="single" w:sz="4" w:space="0" w:color="auto"/>
              <w:right w:val="single" w:sz="4" w:space="0" w:color="auto"/>
            </w:tcBorders>
            <w:vAlign w:val="center"/>
          </w:tcPr>
          <w:p w14:paraId="7F7C81B5" w14:textId="3AFE18B1" w:rsidR="00F07A76" w:rsidRPr="00AE0564" w:rsidRDefault="00143A56" w:rsidP="00BC59DC">
            <w:pPr>
              <w:jc w:val="both"/>
              <w:rPr>
                <w:sz w:val="24"/>
                <w:szCs w:val="24"/>
                <w:lang w:val="uk-UA"/>
              </w:rPr>
            </w:pPr>
            <w:r w:rsidRPr="00143A56">
              <w:rPr>
                <w:sz w:val="24"/>
                <w:szCs w:val="24"/>
                <w:lang w:val="uk-UA"/>
              </w:rPr>
              <w:t>Предмет закупівлі за зовнішнім видом, конструкцією, розмірами,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Технічним умовам Міністерства оборони України ТС А01XJ.</w:t>
            </w:r>
            <w:r w:rsidR="00E7329D" w:rsidRPr="00E7329D">
              <w:rPr>
                <w:sz w:val="24"/>
                <w:szCs w:val="24"/>
                <w:lang w:val="uk-UA"/>
              </w:rPr>
              <w:t>67647-143:201</w:t>
            </w:r>
            <w:r w:rsidR="00E7329D">
              <w:rPr>
                <w:sz w:val="24"/>
                <w:szCs w:val="24"/>
                <w:lang w:val="en-US"/>
              </w:rPr>
              <w:t>9</w:t>
            </w:r>
            <w:r w:rsidRPr="00143A56">
              <w:rPr>
                <w:sz w:val="24"/>
                <w:szCs w:val="24"/>
                <w:lang w:val="uk-UA"/>
              </w:rPr>
              <w:t xml:space="preserve"> (01)</w:t>
            </w:r>
          </w:p>
        </w:tc>
        <w:tc>
          <w:tcPr>
            <w:tcW w:w="1562" w:type="dxa"/>
            <w:tcBorders>
              <w:top w:val="single" w:sz="4" w:space="0" w:color="auto"/>
              <w:left w:val="single" w:sz="4" w:space="0" w:color="auto"/>
              <w:bottom w:val="single" w:sz="4" w:space="0" w:color="auto"/>
              <w:right w:val="single" w:sz="4" w:space="0" w:color="auto"/>
            </w:tcBorders>
            <w:vAlign w:val="center"/>
          </w:tcPr>
          <w:p w14:paraId="6688F3F6" w14:textId="7A5FA394" w:rsidR="00F07A76" w:rsidRPr="00AE0564" w:rsidRDefault="000D4CCB" w:rsidP="00A72C1E">
            <w:pPr>
              <w:jc w:val="center"/>
              <w:rPr>
                <w:sz w:val="24"/>
                <w:szCs w:val="24"/>
                <w:lang w:val="uk-UA"/>
              </w:rPr>
            </w:pPr>
            <w:r>
              <w:rPr>
                <w:sz w:val="24"/>
                <w:szCs w:val="24"/>
                <w:lang w:val="uk-UA"/>
              </w:rPr>
              <w:t>2000</w:t>
            </w:r>
            <w:r w:rsidR="00161B3E">
              <w:rPr>
                <w:sz w:val="24"/>
                <w:szCs w:val="24"/>
                <w:lang w:val="uk-UA"/>
              </w:rPr>
              <w:t xml:space="preserve"> </w:t>
            </w:r>
            <w:r>
              <w:rPr>
                <w:sz w:val="24"/>
                <w:szCs w:val="24"/>
                <w:lang w:val="uk-UA"/>
              </w:rPr>
              <w:t>шт</w:t>
            </w:r>
          </w:p>
        </w:tc>
      </w:tr>
      <w:tr w:rsidR="0009480A" w:rsidRPr="00BC4C80" w14:paraId="1A3143E6"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85C9142" w14:textId="44DDEF87" w:rsidR="0009480A" w:rsidRPr="0009480A" w:rsidRDefault="0009480A" w:rsidP="00BC59DC">
            <w:pPr>
              <w:jc w:val="center"/>
              <w:rPr>
                <w:sz w:val="24"/>
                <w:szCs w:val="24"/>
                <w:lang w:val="uk-UA"/>
              </w:rPr>
            </w:pPr>
            <w:r>
              <w:rPr>
                <w:sz w:val="24"/>
                <w:szCs w:val="24"/>
                <w:lang w:val="uk-UA"/>
              </w:rPr>
              <w:t>2</w:t>
            </w:r>
          </w:p>
        </w:tc>
        <w:tc>
          <w:tcPr>
            <w:tcW w:w="2556" w:type="dxa"/>
            <w:tcBorders>
              <w:top w:val="single" w:sz="4" w:space="0" w:color="auto"/>
              <w:left w:val="single" w:sz="4" w:space="0" w:color="auto"/>
              <w:bottom w:val="single" w:sz="4" w:space="0" w:color="auto"/>
              <w:right w:val="single" w:sz="4" w:space="0" w:color="auto"/>
            </w:tcBorders>
            <w:vAlign w:val="center"/>
          </w:tcPr>
          <w:p w14:paraId="723D863D" w14:textId="313B8D6C" w:rsidR="0009480A" w:rsidRDefault="0009480A" w:rsidP="00B620E4">
            <w:pPr>
              <w:rPr>
                <w:sz w:val="24"/>
                <w:szCs w:val="24"/>
                <w:lang w:val="uk-UA"/>
              </w:rPr>
            </w:pPr>
            <w:r>
              <w:rPr>
                <w:sz w:val="24"/>
                <w:szCs w:val="24"/>
                <w:lang w:val="uk-UA"/>
              </w:rPr>
              <w:t>Чохол до гідросистеми для питної води, вид 2 або вид 5</w:t>
            </w:r>
          </w:p>
        </w:tc>
        <w:tc>
          <w:tcPr>
            <w:tcW w:w="4957" w:type="dxa"/>
            <w:tcBorders>
              <w:top w:val="single" w:sz="4" w:space="0" w:color="auto"/>
              <w:left w:val="single" w:sz="4" w:space="0" w:color="auto"/>
              <w:right w:val="single" w:sz="4" w:space="0" w:color="auto"/>
            </w:tcBorders>
            <w:vAlign w:val="center"/>
          </w:tcPr>
          <w:p w14:paraId="3D53B644" w14:textId="1B1A5F0D" w:rsidR="0009480A" w:rsidRPr="00143A56" w:rsidRDefault="0009480A" w:rsidP="00BC59DC">
            <w:pPr>
              <w:jc w:val="both"/>
              <w:rPr>
                <w:sz w:val="24"/>
                <w:szCs w:val="24"/>
                <w:lang w:val="uk-UA"/>
              </w:rPr>
            </w:pPr>
            <w:r w:rsidRPr="00143A56">
              <w:rPr>
                <w:sz w:val="24"/>
                <w:szCs w:val="24"/>
                <w:lang w:val="uk-UA"/>
              </w:rPr>
              <w:t>Предмет закупівлі за зовнішнім видом, конструкцією, розмірами,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Технічним умовам Міністерства оборони України ТС А01XJ.</w:t>
            </w:r>
            <w:r>
              <w:rPr>
                <w:sz w:val="24"/>
                <w:szCs w:val="24"/>
                <w:lang w:val="uk-UA"/>
              </w:rPr>
              <w:t>11488-111:2019</w:t>
            </w:r>
            <w:r w:rsidRPr="00143A56">
              <w:rPr>
                <w:sz w:val="24"/>
                <w:szCs w:val="24"/>
                <w:lang w:val="uk-UA"/>
              </w:rPr>
              <w:t xml:space="preserve"> (01)</w:t>
            </w:r>
          </w:p>
        </w:tc>
        <w:tc>
          <w:tcPr>
            <w:tcW w:w="1562" w:type="dxa"/>
            <w:tcBorders>
              <w:top w:val="single" w:sz="4" w:space="0" w:color="auto"/>
              <w:left w:val="single" w:sz="4" w:space="0" w:color="auto"/>
              <w:bottom w:val="single" w:sz="4" w:space="0" w:color="auto"/>
              <w:right w:val="single" w:sz="4" w:space="0" w:color="auto"/>
            </w:tcBorders>
            <w:vAlign w:val="center"/>
          </w:tcPr>
          <w:p w14:paraId="4F841BF4" w14:textId="049216B4" w:rsidR="0009480A" w:rsidRDefault="0009480A" w:rsidP="00A72C1E">
            <w:pPr>
              <w:jc w:val="center"/>
              <w:rPr>
                <w:sz w:val="24"/>
                <w:szCs w:val="24"/>
                <w:lang w:val="uk-UA"/>
              </w:rPr>
            </w:pPr>
            <w:r>
              <w:rPr>
                <w:sz w:val="24"/>
                <w:szCs w:val="24"/>
                <w:lang w:val="uk-UA"/>
              </w:rPr>
              <w:t>2000 шт</w:t>
            </w:r>
          </w:p>
        </w:tc>
      </w:tr>
      <w:tr w:rsidR="0000593F" w:rsidRPr="00BC4C80" w14:paraId="6CF8C1A3" w14:textId="77777777" w:rsidTr="00161B3E">
        <w:trPr>
          <w:trHeight w:val="242"/>
          <w:jc w:val="center"/>
        </w:trPr>
        <w:tc>
          <w:tcPr>
            <w:tcW w:w="8071" w:type="dxa"/>
            <w:gridSpan w:val="3"/>
            <w:tcBorders>
              <w:top w:val="single" w:sz="4" w:space="0" w:color="auto"/>
              <w:left w:val="single" w:sz="4" w:space="0" w:color="auto"/>
              <w:bottom w:val="single" w:sz="4" w:space="0" w:color="auto"/>
              <w:right w:val="single" w:sz="4" w:space="0" w:color="auto"/>
            </w:tcBorders>
            <w:vAlign w:val="center"/>
          </w:tcPr>
          <w:p w14:paraId="4CF0473A" w14:textId="77777777" w:rsidR="0000593F" w:rsidRPr="00AE0564" w:rsidRDefault="0000593F" w:rsidP="0000593F">
            <w:pPr>
              <w:shd w:val="clear" w:color="auto" w:fill="FFFFFF"/>
              <w:suppressAutoHyphens/>
              <w:rPr>
                <w:b/>
                <w:color w:val="000000" w:themeColor="text1"/>
                <w:sz w:val="24"/>
                <w:szCs w:val="24"/>
                <w:shd w:val="clear" w:color="auto" w:fill="FFFFFF"/>
              </w:rPr>
            </w:pPr>
            <w:r w:rsidRPr="00AE0564">
              <w:rPr>
                <w:b/>
                <w:color w:val="000000" w:themeColor="text1"/>
                <w:sz w:val="24"/>
                <w:szCs w:val="24"/>
                <w:shd w:val="clear" w:color="auto" w:fill="FFFFFF"/>
              </w:rPr>
              <w:t>Загальна к</w:t>
            </w:r>
            <w:r w:rsidRPr="00AE0564">
              <w:rPr>
                <w:b/>
                <w:color w:val="000000" w:themeColor="text1"/>
                <w:sz w:val="24"/>
                <w:szCs w:val="24"/>
                <w:shd w:val="clear" w:color="auto" w:fill="FFFFFF"/>
                <w:lang w:val="uk-UA"/>
              </w:rPr>
              <w:t>і</w:t>
            </w:r>
            <w:r w:rsidRPr="00AE0564">
              <w:rPr>
                <w:b/>
                <w:color w:val="000000" w:themeColor="text1"/>
                <w:sz w:val="24"/>
                <w:szCs w:val="24"/>
                <w:shd w:val="clear" w:color="auto" w:fill="FFFFFF"/>
              </w:rPr>
              <w:t>льк</w:t>
            </w:r>
            <w:r w:rsidRPr="00AE0564">
              <w:rPr>
                <w:b/>
                <w:color w:val="000000" w:themeColor="text1"/>
                <w:sz w:val="24"/>
                <w:szCs w:val="24"/>
                <w:shd w:val="clear" w:color="auto" w:fill="FFFFFF"/>
                <w:lang w:val="uk-UA"/>
              </w:rPr>
              <w:t>і</w:t>
            </w:r>
            <w:r w:rsidRPr="00AE0564">
              <w:rPr>
                <w:b/>
                <w:color w:val="000000" w:themeColor="text1"/>
                <w:sz w:val="24"/>
                <w:szCs w:val="24"/>
                <w:shd w:val="clear" w:color="auto" w:fill="FFFFFF"/>
              </w:rPr>
              <w:t>сть</w:t>
            </w:r>
          </w:p>
        </w:tc>
        <w:tc>
          <w:tcPr>
            <w:tcW w:w="1562" w:type="dxa"/>
            <w:tcBorders>
              <w:top w:val="single" w:sz="4" w:space="0" w:color="auto"/>
              <w:left w:val="single" w:sz="4" w:space="0" w:color="auto"/>
              <w:bottom w:val="single" w:sz="4" w:space="0" w:color="auto"/>
              <w:right w:val="single" w:sz="4" w:space="0" w:color="auto"/>
            </w:tcBorders>
            <w:vAlign w:val="center"/>
          </w:tcPr>
          <w:p w14:paraId="38E965F2" w14:textId="461BB423" w:rsidR="0000593F" w:rsidRPr="000D4CCB" w:rsidRDefault="0009480A" w:rsidP="00677C8A">
            <w:pPr>
              <w:jc w:val="center"/>
              <w:rPr>
                <w:sz w:val="24"/>
                <w:szCs w:val="24"/>
                <w:lang w:val="en-US"/>
              </w:rPr>
            </w:pPr>
            <w:r>
              <w:rPr>
                <w:sz w:val="24"/>
                <w:szCs w:val="24"/>
                <w:lang w:val="uk-UA"/>
              </w:rPr>
              <w:t>4</w:t>
            </w:r>
            <w:r w:rsidR="000D4CCB">
              <w:rPr>
                <w:sz w:val="24"/>
                <w:szCs w:val="24"/>
                <w:lang w:val="uk-UA"/>
              </w:rPr>
              <w:t>000</w:t>
            </w:r>
            <w:r>
              <w:rPr>
                <w:sz w:val="24"/>
                <w:szCs w:val="24"/>
                <w:lang w:val="uk-UA"/>
              </w:rPr>
              <w:t xml:space="preserve"> шт</w:t>
            </w:r>
          </w:p>
        </w:tc>
      </w:tr>
    </w:tbl>
    <w:p w14:paraId="1E298A6B" w14:textId="77777777" w:rsidR="002B5E91" w:rsidRPr="00677C8A" w:rsidRDefault="002B5E91" w:rsidP="00677C8A">
      <w:pPr>
        <w:pStyle w:val="a8"/>
        <w:spacing w:after="0" w:line="317" w:lineRule="exact"/>
        <w:jc w:val="both"/>
        <w:rPr>
          <w:sz w:val="24"/>
          <w:szCs w:val="24"/>
          <w:lang w:val="uk-UA"/>
        </w:rPr>
      </w:pPr>
    </w:p>
    <w:sectPr w:rsidR="002B5E91" w:rsidRPr="00677C8A" w:rsidSect="00EC5F9B">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1F3E" w14:textId="77777777" w:rsidR="00EC5F9B" w:rsidRDefault="00EC5F9B">
      <w:r>
        <w:separator/>
      </w:r>
    </w:p>
  </w:endnote>
  <w:endnote w:type="continuationSeparator" w:id="0">
    <w:p w14:paraId="52B419AB" w14:textId="77777777" w:rsidR="00EC5F9B" w:rsidRDefault="00EC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C6AB" w14:textId="77777777" w:rsidR="00BC59DC" w:rsidRDefault="00E36437" w:rsidP="00DE02D4">
    <w:pPr>
      <w:pStyle w:val="a6"/>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BC59DC">
      <w:rPr>
        <w:rStyle w:val="a5"/>
        <w:noProof/>
      </w:rPr>
      <w:t>14</w:t>
    </w:r>
    <w:r>
      <w:rPr>
        <w:rStyle w:val="a5"/>
      </w:rPr>
      <w:fldChar w:fldCharType="end"/>
    </w:r>
  </w:p>
  <w:p w14:paraId="5AC6448E" w14:textId="77777777" w:rsidR="00BC59DC" w:rsidRDefault="00BC59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1964" w14:textId="77777777" w:rsidR="00EC5F9B" w:rsidRDefault="00EC5F9B">
      <w:r>
        <w:separator/>
      </w:r>
    </w:p>
  </w:footnote>
  <w:footnote w:type="continuationSeparator" w:id="0">
    <w:p w14:paraId="6BC5A75A" w14:textId="77777777" w:rsidR="00EC5F9B" w:rsidRDefault="00EC5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6E32" w14:textId="77777777"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end"/>
    </w:r>
  </w:p>
  <w:p w14:paraId="5FB46ED2" w14:textId="77777777" w:rsidR="00BC59DC" w:rsidRPr="00C27057" w:rsidRDefault="00BC59D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94A3" w14:textId="33DF979E"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1C64AC">
      <w:rPr>
        <w:rStyle w:val="a5"/>
        <w:noProof/>
      </w:rPr>
      <w:t>8</w:t>
    </w:r>
    <w:r>
      <w:rPr>
        <w:rStyle w:val="a5"/>
      </w:rPr>
      <w:fldChar w:fldCharType="end"/>
    </w:r>
  </w:p>
  <w:p w14:paraId="7B4E2C52" w14:textId="77777777" w:rsidR="00BC59DC" w:rsidRPr="008C651C" w:rsidRDefault="00BC59DC" w:rsidP="00DE02D4">
    <w:pPr>
      <w:pStyle w:val="a3"/>
      <w:jc w:val="center"/>
      <w:rPr>
        <w:sz w:val="24"/>
        <w:szCs w:val="24"/>
      </w:rPr>
    </w:pPr>
  </w:p>
  <w:p w14:paraId="0107306B" w14:textId="77777777" w:rsidR="00BC59DC" w:rsidRDefault="00BC59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9B8" w14:textId="77777777" w:rsidR="00BC59DC" w:rsidRPr="00DE6A4C" w:rsidRDefault="00BC59DC"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4"/>
    <w:rsid w:val="0000043B"/>
    <w:rsid w:val="000046AD"/>
    <w:rsid w:val="0000593F"/>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2A1D"/>
    <w:rsid w:val="00094468"/>
    <w:rsid w:val="0009480A"/>
    <w:rsid w:val="00095480"/>
    <w:rsid w:val="000A0957"/>
    <w:rsid w:val="000A0B60"/>
    <w:rsid w:val="000A193E"/>
    <w:rsid w:val="000A3574"/>
    <w:rsid w:val="000A481D"/>
    <w:rsid w:val="000B103E"/>
    <w:rsid w:val="000B21DF"/>
    <w:rsid w:val="000B22F2"/>
    <w:rsid w:val="000B2638"/>
    <w:rsid w:val="000B602E"/>
    <w:rsid w:val="000C1DB4"/>
    <w:rsid w:val="000C63D7"/>
    <w:rsid w:val="000D0A78"/>
    <w:rsid w:val="000D4CCB"/>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27"/>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3A56"/>
    <w:rsid w:val="001457BC"/>
    <w:rsid w:val="00145D4D"/>
    <w:rsid w:val="00147FA5"/>
    <w:rsid w:val="001529B3"/>
    <w:rsid w:val="00153A10"/>
    <w:rsid w:val="001542F7"/>
    <w:rsid w:val="00161323"/>
    <w:rsid w:val="00161B3E"/>
    <w:rsid w:val="00161F3C"/>
    <w:rsid w:val="001620B6"/>
    <w:rsid w:val="0016227B"/>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1FF2"/>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4AC"/>
    <w:rsid w:val="001C6770"/>
    <w:rsid w:val="001C6D5D"/>
    <w:rsid w:val="001C6E36"/>
    <w:rsid w:val="001C79FF"/>
    <w:rsid w:val="001D39CC"/>
    <w:rsid w:val="001D7306"/>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246"/>
    <w:rsid w:val="004E7C62"/>
    <w:rsid w:val="004F009C"/>
    <w:rsid w:val="004F4C27"/>
    <w:rsid w:val="00500180"/>
    <w:rsid w:val="00500A1E"/>
    <w:rsid w:val="00500AA9"/>
    <w:rsid w:val="00501DF4"/>
    <w:rsid w:val="00503585"/>
    <w:rsid w:val="00504F29"/>
    <w:rsid w:val="005056DE"/>
    <w:rsid w:val="005065ED"/>
    <w:rsid w:val="00506E73"/>
    <w:rsid w:val="005121E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545F"/>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45AE"/>
    <w:rsid w:val="00595CD3"/>
    <w:rsid w:val="00597C96"/>
    <w:rsid w:val="005A0321"/>
    <w:rsid w:val="005A25B5"/>
    <w:rsid w:val="005A5489"/>
    <w:rsid w:val="005A6242"/>
    <w:rsid w:val="005A7598"/>
    <w:rsid w:val="005B04F9"/>
    <w:rsid w:val="005B2565"/>
    <w:rsid w:val="005B44D7"/>
    <w:rsid w:val="005B6CDE"/>
    <w:rsid w:val="005C0D20"/>
    <w:rsid w:val="005C1ACC"/>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773F0"/>
    <w:rsid w:val="00677C8A"/>
    <w:rsid w:val="00682693"/>
    <w:rsid w:val="00682A28"/>
    <w:rsid w:val="0068317E"/>
    <w:rsid w:val="00684579"/>
    <w:rsid w:val="006853E0"/>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C636F"/>
    <w:rsid w:val="007D08FF"/>
    <w:rsid w:val="007D1719"/>
    <w:rsid w:val="007D24E2"/>
    <w:rsid w:val="007D3626"/>
    <w:rsid w:val="007D41A4"/>
    <w:rsid w:val="007D6D9F"/>
    <w:rsid w:val="007E4A2C"/>
    <w:rsid w:val="007E6026"/>
    <w:rsid w:val="007F176E"/>
    <w:rsid w:val="007F376E"/>
    <w:rsid w:val="007F433D"/>
    <w:rsid w:val="00803850"/>
    <w:rsid w:val="0081392D"/>
    <w:rsid w:val="00814013"/>
    <w:rsid w:val="0081460E"/>
    <w:rsid w:val="00815B3E"/>
    <w:rsid w:val="00816497"/>
    <w:rsid w:val="00820B0C"/>
    <w:rsid w:val="008211B9"/>
    <w:rsid w:val="00822A8D"/>
    <w:rsid w:val="00823DA1"/>
    <w:rsid w:val="008256EF"/>
    <w:rsid w:val="00826DC7"/>
    <w:rsid w:val="008303CD"/>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12"/>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084B"/>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21C"/>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0452"/>
    <w:rsid w:val="00A72C1E"/>
    <w:rsid w:val="00A763D3"/>
    <w:rsid w:val="00A77C7D"/>
    <w:rsid w:val="00A8259C"/>
    <w:rsid w:val="00A836E5"/>
    <w:rsid w:val="00A852B2"/>
    <w:rsid w:val="00A86B42"/>
    <w:rsid w:val="00A9337C"/>
    <w:rsid w:val="00A974C4"/>
    <w:rsid w:val="00AA093E"/>
    <w:rsid w:val="00AA1430"/>
    <w:rsid w:val="00AA1F1C"/>
    <w:rsid w:val="00AA5E0E"/>
    <w:rsid w:val="00AA795E"/>
    <w:rsid w:val="00AB268C"/>
    <w:rsid w:val="00AB2BCA"/>
    <w:rsid w:val="00AB4CE4"/>
    <w:rsid w:val="00AB79AE"/>
    <w:rsid w:val="00AC0E8A"/>
    <w:rsid w:val="00AC3393"/>
    <w:rsid w:val="00AC4697"/>
    <w:rsid w:val="00AC60BB"/>
    <w:rsid w:val="00AC632A"/>
    <w:rsid w:val="00AC6EC7"/>
    <w:rsid w:val="00AC7F0D"/>
    <w:rsid w:val="00AD064E"/>
    <w:rsid w:val="00AD07B5"/>
    <w:rsid w:val="00AD0BED"/>
    <w:rsid w:val="00AD2326"/>
    <w:rsid w:val="00AD4756"/>
    <w:rsid w:val="00AD5018"/>
    <w:rsid w:val="00AD5044"/>
    <w:rsid w:val="00AD5C99"/>
    <w:rsid w:val="00AD76BB"/>
    <w:rsid w:val="00AE0006"/>
    <w:rsid w:val="00AE0564"/>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23C0"/>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0E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9DC"/>
    <w:rsid w:val="00BC5E63"/>
    <w:rsid w:val="00BC7E6C"/>
    <w:rsid w:val="00BD1541"/>
    <w:rsid w:val="00BD21B6"/>
    <w:rsid w:val="00BD2A04"/>
    <w:rsid w:val="00BD42D6"/>
    <w:rsid w:val="00BD433D"/>
    <w:rsid w:val="00BD532F"/>
    <w:rsid w:val="00BD6818"/>
    <w:rsid w:val="00BD6AE9"/>
    <w:rsid w:val="00BE1A46"/>
    <w:rsid w:val="00BE599A"/>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283C"/>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8B6"/>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6437"/>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29D"/>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60B"/>
    <w:rsid w:val="00EA1F37"/>
    <w:rsid w:val="00EB0D01"/>
    <w:rsid w:val="00EB5586"/>
    <w:rsid w:val="00EB6406"/>
    <w:rsid w:val="00EB687D"/>
    <w:rsid w:val="00EC0CDD"/>
    <w:rsid w:val="00EC101F"/>
    <w:rsid w:val="00EC375B"/>
    <w:rsid w:val="00EC5F9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1FF1"/>
    <w:rsid w:val="00F53100"/>
    <w:rsid w:val="00F53AD1"/>
    <w:rsid w:val="00F5468C"/>
    <w:rsid w:val="00F55A4F"/>
    <w:rsid w:val="00F568C1"/>
    <w:rsid w:val="00F569FE"/>
    <w:rsid w:val="00F60074"/>
    <w:rsid w:val="00F6363B"/>
    <w:rsid w:val="00F63A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A68C0"/>
    <w:rsid w:val="00FB59C7"/>
    <w:rsid w:val="00FC02EA"/>
    <w:rsid w:val="00FC2BD6"/>
    <w:rsid w:val="00FC3623"/>
    <w:rsid w:val="00FC711A"/>
    <w:rsid w:val="00FC769F"/>
    <w:rsid w:val="00FD5859"/>
    <w:rsid w:val="00FD64F6"/>
    <w:rsid w:val="00FE0538"/>
    <w:rsid w:val="00FE0952"/>
    <w:rsid w:val="00FE09E2"/>
    <w:rsid w:val="00FE2D0C"/>
    <w:rsid w:val="00FE311E"/>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4462"/>
  <w15:docId w15:val="{DA1734C6-7AAF-9F42-B872-64F45A5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1">
    <w:name w:val="Table Normal1"/>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paragraph" w:customStyle="1" w:styleId="rvps2">
    <w:name w:val="rvps2"/>
    <w:basedOn w:val="a"/>
    <w:rsid w:val="00A825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901">
      <w:bodyDiv w:val="1"/>
      <w:marLeft w:val="0"/>
      <w:marRight w:val="0"/>
      <w:marTop w:val="0"/>
      <w:marBottom w:val="0"/>
      <w:divBdr>
        <w:top w:val="none" w:sz="0" w:space="0" w:color="auto"/>
        <w:left w:val="none" w:sz="0" w:space="0" w:color="auto"/>
        <w:bottom w:val="none" w:sz="0" w:space="0" w:color="auto"/>
        <w:right w:val="none" w:sz="0" w:space="0" w:color="auto"/>
      </w:divBdr>
    </w:div>
    <w:div w:id="68775259">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588076147">
      <w:bodyDiv w:val="1"/>
      <w:marLeft w:val="0"/>
      <w:marRight w:val="0"/>
      <w:marTop w:val="0"/>
      <w:marBottom w:val="0"/>
      <w:divBdr>
        <w:top w:val="none" w:sz="0" w:space="0" w:color="auto"/>
        <w:left w:val="none" w:sz="0" w:space="0" w:color="auto"/>
        <w:bottom w:val="none" w:sz="0" w:space="0" w:color="auto"/>
        <w:right w:val="none" w:sz="0" w:space="0" w:color="auto"/>
      </w:divBdr>
    </w:div>
    <w:div w:id="1615938866">
      <w:bodyDiv w:val="1"/>
      <w:marLeft w:val="0"/>
      <w:marRight w:val="0"/>
      <w:marTop w:val="0"/>
      <w:marBottom w:val="0"/>
      <w:divBdr>
        <w:top w:val="none" w:sz="0" w:space="0" w:color="auto"/>
        <w:left w:val="none" w:sz="0" w:space="0" w:color="auto"/>
        <w:bottom w:val="none" w:sz="0" w:space="0" w:color="auto"/>
        <w:right w:val="none" w:sz="0" w:space="0" w:color="auto"/>
      </w:divBdr>
    </w:div>
    <w:div w:id="1690913269">
      <w:bodyDiv w:val="1"/>
      <w:marLeft w:val="0"/>
      <w:marRight w:val="0"/>
      <w:marTop w:val="0"/>
      <w:marBottom w:val="0"/>
      <w:divBdr>
        <w:top w:val="none" w:sz="0" w:space="0" w:color="auto"/>
        <w:left w:val="none" w:sz="0" w:space="0" w:color="auto"/>
        <w:bottom w:val="none" w:sz="0" w:space="0" w:color="auto"/>
        <w:right w:val="none" w:sz="0" w:space="0" w:color="auto"/>
      </w:divBdr>
    </w:div>
    <w:div w:id="184886548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B6DD-9055-4CB3-BF8D-FA1164B2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14795</Words>
  <Characters>8434</Characters>
  <Application>Microsoft Office Word</Application>
  <DocSecurity>0</DocSecurity>
  <Lines>70</Lines>
  <Paragraphs>46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1</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10</cp:revision>
  <cp:lastPrinted>2023-08-18T08:21:00Z</cp:lastPrinted>
  <dcterms:created xsi:type="dcterms:W3CDTF">2024-02-15T12:22:00Z</dcterms:created>
  <dcterms:modified xsi:type="dcterms:W3CDTF">2024-03-15T14:21:00Z</dcterms:modified>
</cp:coreProperties>
</file>