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B5" w:rsidRPr="001224BA" w:rsidRDefault="00DC65B5" w:rsidP="001224BA">
      <w:pPr>
        <w:spacing w:after="0" w:line="276" w:lineRule="auto"/>
        <w:ind w:right="-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24BA">
        <w:rPr>
          <w:rFonts w:ascii="Times New Roman" w:hAnsi="Times New Roman" w:cs="Times New Roman"/>
          <w:b/>
          <w:sz w:val="24"/>
          <w:szCs w:val="24"/>
        </w:rPr>
        <w:t>Додаток 4</w:t>
      </w:r>
    </w:p>
    <w:p w:rsidR="00DC65B5" w:rsidRPr="001224BA" w:rsidRDefault="00DC65B5" w:rsidP="001224BA">
      <w:pPr>
        <w:spacing w:after="0" w:line="276" w:lineRule="auto"/>
        <w:ind w:right="-11"/>
        <w:jc w:val="right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DC65B5" w:rsidRPr="001224BA" w:rsidRDefault="00DC65B5" w:rsidP="001224BA">
      <w:pPr>
        <w:pStyle w:val="a3"/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65B5" w:rsidRPr="001224BA" w:rsidRDefault="00DC65B5" w:rsidP="001224BA">
      <w:pPr>
        <w:pStyle w:val="a3"/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B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ерелік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</w:p>
    <w:p w:rsidR="00DC65B5" w:rsidRPr="001224BA" w:rsidRDefault="00DC65B5" w:rsidP="001224BA">
      <w:pPr>
        <w:tabs>
          <w:tab w:val="left" w:pos="708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5" w:rsidRPr="001224BA" w:rsidRDefault="005331D7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Копія статут</w:t>
      </w:r>
      <w:r w:rsidR="00DC65B5" w:rsidRPr="001224BA">
        <w:rPr>
          <w:rFonts w:ascii="Times New Roman" w:hAnsi="Times New Roman" w:cs="Times New Roman"/>
          <w:sz w:val="24"/>
          <w:szCs w:val="24"/>
        </w:rPr>
        <w:t xml:space="preserve">у або іншого установчого документу (за наявності) </w:t>
      </w:r>
      <w:r w:rsidR="00DC65B5" w:rsidRPr="001224BA">
        <w:rPr>
          <w:rFonts w:ascii="Times New Roman" w:hAnsi="Times New Roman" w:cs="Times New Roman"/>
          <w:color w:val="000000"/>
          <w:sz w:val="24"/>
          <w:szCs w:val="24"/>
        </w:rPr>
        <w:t>для учасника – юридичної особи</w:t>
      </w:r>
      <w:r w:rsidR="00DC65B5" w:rsidRPr="001224BA">
        <w:rPr>
          <w:rFonts w:ascii="Times New Roman" w:hAnsi="Times New Roman" w:cs="Times New Roman"/>
          <w:sz w:val="24"/>
          <w:szCs w:val="24"/>
        </w:rPr>
        <w:t>. У разі 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2. Копію витягу з Єдиного державного реєстру юридичних осіб, фізичних осіб-підприємців та громадських формувань.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3. Копія довідки про присвоєння ідентифікаційного номера (для Учасника - фізичної особи).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4. Копія паспорту (для Учасника - фізичної особи).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5. Копія Свідоцтва про право сплати єдиного податку суб’єктом малого підприємництва-юридичною особою або копія витягу з реєстру платників єдиного податку (у разі сплати такого податку).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6. Копія свідоцтва про реєстрацію платника податку на додану вартість або копія витягу з реєстру платників податку </w:t>
      </w:r>
      <w:r w:rsidRPr="001224B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224BA">
        <w:rPr>
          <w:rFonts w:ascii="Times New Roman" w:hAnsi="Times New Roman" w:cs="Times New Roman"/>
          <w:sz w:val="24"/>
          <w:szCs w:val="24"/>
        </w:rPr>
        <w:t>для учасника, який є платником податку на додану вартість.</w:t>
      </w:r>
    </w:p>
    <w:p w:rsidR="00DC65B5" w:rsidRPr="001224BA" w:rsidRDefault="00DC65B5" w:rsidP="001224B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24B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224BA">
        <w:rPr>
          <w:rFonts w:ascii="Times New Roman" w:hAnsi="Times New Roman"/>
          <w:sz w:val="24"/>
          <w:szCs w:val="24"/>
        </w:rPr>
        <w:t>Гарантійн</w:t>
      </w:r>
      <w:r w:rsidR="00D1678C" w:rsidRPr="001224BA">
        <w:rPr>
          <w:rFonts w:ascii="Times New Roman" w:hAnsi="Times New Roman"/>
          <w:sz w:val="24"/>
          <w:szCs w:val="24"/>
        </w:rPr>
        <w:t>і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/>
          <w:sz w:val="24"/>
          <w:szCs w:val="24"/>
        </w:rPr>
        <w:t>лист</w:t>
      </w:r>
      <w:r w:rsidR="00D1678C" w:rsidRPr="001224BA">
        <w:rPr>
          <w:rFonts w:ascii="Times New Roman" w:hAnsi="Times New Roman"/>
          <w:sz w:val="24"/>
          <w:szCs w:val="24"/>
        </w:rPr>
        <w:t>и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/>
          <w:sz w:val="24"/>
          <w:szCs w:val="24"/>
        </w:rPr>
        <w:t>щодо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з проектом договору</w:t>
      </w:r>
      <w:r w:rsidR="00D1678C" w:rsidRPr="001224BA">
        <w:rPr>
          <w:rFonts w:ascii="Times New Roman" w:hAnsi="Times New Roman"/>
          <w:sz w:val="24"/>
          <w:szCs w:val="24"/>
        </w:rPr>
        <w:t xml:space="preserve"> та 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з т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ехнічн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якісн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інш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 характеристик</w:t>
      </w:r>
      <w:proofErr w:type="spellStart"/>
      <w:r w:rsidR="00D1678C" w:rsidRPr="001224B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5E7419">
        <w:rPr>
          <w:rFonts w:ascii="Times New Roman" w:hAnsi="Times New Roman"/>
          <w:sz w:val="24"/>
          <w:szCs w:val="24"/>
        </w:rPr>
        <w:t>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8. Копії документів, що підтверджують повноваження особи подавати тендерну пропозицію. </w:t>
      </w:r>
    </w:p>
    <w:p w:rsidR="00152270" w:rsidRDefault="00DC65B5" w:rsidP="001224B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9. Пропозиція (пропозиції) Учасника, у відповідності вимогам Додатку №</w:t>
      </w:r>
      <w:r w:rsidR="00152270">
        <w:rPr>
          <w:rFonts w:ascii="Times New Roman" w:hAnsi="Times New Roman" w:cs="Times New Roman"/>
          <w:sz w:val="24"/>
          <w:szCs w:val="24"/>
        </w:rPr>
        <w:t>1</w:t>
      </w:r>
    </w:p>
    <w:p w:rsidR="00DC65B5" w:rsidRPr="001224BA" w:rsidRDefault="00DC65B5" w:rsidP="001224B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 до цієї документації.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10. Інформація Учасника про те, що він здійснює свою діяльність у відповідності до установчих документів.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11. Довідка Учасника в довільній формі про те, що Учасник не є особою, пов’язаною з державою-агресором, стосовно якої встановлено мораторій (заборону) на виконання, у тому числі в примусовому порядку, грошових та інших зобов’язань (відповідно до </w:t>
      </w:r>
      <w:hyperlink w:anchor="Text" w:tooltip="Current Document" w:history="1">
        <w:r w:rsidRPr="001224BA">
          <w:rPr>
            <w:rFonts w:ascii="Times New Roman" w:hAnsi="Times New Roman" w:cs="Times New Roman"/>
            <w:sz w:val="24"/>
            <w:szCs w:val="24"/>
          </w:rPr>
          <w:t>постанови КМУ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</w:t>
        </w:r>
      </w:hyperlink>
      <w:r w:rsidRPr="001224BA">
        <w:rPr>
          <w:rFonts w:ascii="Times New Roman" w:hAnsi="Times New Roman" w:cs="Times New Roman"/>
          <w:sz w:val="24"/>
          <w:szCs w:val="24"/>
        </w:rPr>
        <w:t>).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12. Копія довідки про взяття на облік внутрішньо-переміщеної особи, видана уповноваженим на це органом (надається у випадку, якщо кінцевий </w:t>
      </w:r>
      <w:proofErr w:type="spellStart"/>
      <w:r w:rsidRPr="001224BA">
        <w:rPr>
          <w:rFonts w:ascii="Times New Roman" w:hAnsi="Times New Roman" w:cs="Times New Roman"/>
          <w:sz w:val="24"/>
          <w:szCs w:val="24"/>
        </w:rPr>
        <w:t>бенефіціарний</w:t>
      </w:r>
      <w:proofErr w:type="spellEnd"/>
      <w:r w:rsidRPr="001224BA">
        <w:rPr>
          <w:rFonts w:ascii="Times New Roman" w:hAnsi="Times New Roman" w:cs="Times New Roman"/>
          <w:sz w:val="24"/>
          <w:szCs w:val="24"/>
        </w:rPr>
        <w:t xml:space="preserve"> власник зареєстрований на тимчасово окупованій території України).</w:t>
      </w:r>
    </w:p>
    <w:p w:rsidR="00DC65B5" w:rsidRPr="001224BA" w:rsidRDefault="00DC65B5" w:rsidP="001224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13. Копія дозволу або ліцензії на провадження певного виду господарської діяльності, якщо отримання такого дозволу або ліцензії передбачено законодавством. </w:t>
      </w:r>
    </w:p>
    <w:p w:rsidR="00166F91" w:rsidRPr="005C2615" w:rsidRDefault="00166F91" w:rsidP="00166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615">
        <w:rPr>
          <w:rFonts w:ascii="Times New Roman" w:hAnsi="Times New Roman" w:cs="Times New Roman"/>
          <w:sz w:val="24"/>
          <w:szCs w:val="24"/>
        </w:rPr>
        <w:t xml:space="preserve">. Копію ліцензії на </w:t>
      </w:r>
      <w:proofErr w:type="spellStart"/>
      <w:r w:rsidRPr="005C26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2615">
        <w:rPr>
          <w:rFonts w:ascii="Times New Roman" w:hAnsi="Times New Roman" w:cs="Times New Roman"/>
          <w:sz w:val="24"/>
          <w:szCs w:val="24"/>
        </w:rPr>
        <w:t xml:space="preserve"> право оптової </w:t>
      </w:r>
      <w:proofErr w:type="spellStart"/>
      <w:r w:rsidRPr="005C2615">
        <w:rPr>
          <w:rFonts w:ascii="Times New Roman" w:hAnsi="Times New Roman" w:cs="Times New Roman"/>
          <w:sz w:val="24"/>
          <w:szCs w:val="24"/>
        </w:rPr>
        <w:t>торговлі</w:t>
      </w:r>
      <w:proofErr w:type="spellEnd"/>
      <w:r w:rsidRPr="005C2615">
        <w:rPr>
          <w:rFonts w:ascii="Times New Roman" w:hAnsi="Times New Roman" w:cs="Times New Roman"/>
          <w:sz w:val="24"/>
          <w:szCs w:val="24"/>
        </w:rPr>
        <w:t xml:space="preserve"> пальним.</w:t>
      </w:r>
    </w:p>
    <w:p w:rsidR="00DC65B5" w:rsidRPr="00166F91" w:rsidRDefault="00166F91" w:rsidP="00166F91">
      <w:pPr>
        <w:pStyle w:val="a6"/>
        <w:suppressAutoHyphens w:val="0"/>
        <w:overflowPunct/>
        <w:autoSpaceDE/>
        <w:spacing w:line="276" w:lineRule="auto"/>
        <w:ind w:firstLine="0"/>
        <w:textAlignment w:val="auto"/>
        <w:rPr>
          <w:rStyle w:val="rvts0"/>
          <w:color w:val="000000"/>
          <w:lang w:val="uk-UA" w:eastAsia="uk-UA"/>
        </w:rPr>
      </w:pPr>
      <w:r>
        <w:rPr>
          <w:lang w:val="uk-UA"/>
        </w:rPr>
        <w:t>15</w:t>
      </w:r>
      <w:r w:rsidRPr="005C2615">
        <w:rPr>
          <w:lang w:val="uk-UA"/>
        </w:rPr>
        <w:t xml:space="preserve">. Копії </w:t>
      </w:r>
      <w:r w:rsidRPr="005C2615">
        <w:t xml:space="preserve"> </w:t>
      </w:r>
      <w:r w:rsidRPr="005C2615">
        <w:rPr>
          <w:lang w:val="uk-UA"/>
        </w:rPr>
        <w:t>ліцензій на роздрібну торгівлю на АЗС/АЗК, зазначених Учасником у тендерній пропозиції.</w:t>
      </w:r>
      <w:bookmarkStart w:id="0" w:name="_GoBack"/>
      <w:bookmarkEnd w:id="0"/>
    </w:p>
    <w:p w:rsidR="00DC65B5" w:rsidRPr="001224BA" w:rsidRDefault="00DC65B5" w:rsidP="001224BA">
      <w:pPr>
        <w:autoSpaceDE w:val="0"/>
        <w:spacing w:line="276" w:lineRule="auto"/>
        <w:ind w:right="22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4BA">
        <w:rPr>
          <w:rFonts w:ascii="Times New Roman" w:hAnsi="Times New Roman" w:cs="Times New Roman"/>
          <w:bCs/>
          <w:i/>
          <w:iCs/>
          <w:sz w:val="24"/>
          <w:szCs w:val="24"/>
        </w:rPr>
        <w:t>Примітки:</w:t>
      </w:r>
    </w:p>
    <w:p w:rsidR="00DC65B5" w:rsidRPr="001224BA" w:rsidRDefault="00DC65B5" w:rsidP="001224BA">
      <w:pPr>
        <w:autoSpaceDE w:val="0"/>
        <w:spacing w:line="276" w:lineRule="auto"/>
        <w:ind w:right="22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4BA">
        <w:rPr>
          <w:rFonts w:ascii="Times New Roman" w:hAnsi="Times New Roman" w:cs="Times New Roman"/>
          <w:bCs/>
          <w:i/>
          <w:iCs/>
          <w:sz w:val="24"/>
          <w:szCs w:val="24"/>
        </w:rPr>
        <w:t>а) вся інформація та документи, повинні бути засвідчені відповідно до вимог цієї тендерної документації;</w:t>
      </w:r>
    </w:p>
    <w:p w:rsidR="00DC65B5" w:rsidRPr="001224BA" w:rsidRDefault="00DC65B5" w:rsidP="001224BA">
      <w:pPr>
        <w:autoSpaceDE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bCs/>
          <w:i/>
          <w:iCs/>
          <w:sz w:val="24"/>
          <w:szCs w:val="24"/>
        </w:rPr>
        <w:t>б)  учасник-нерезидент повинен надати зазначені документи з урахуванням особливостей законодавства країни, в який цей Учасник зареєстрований (аналоги документів. У разі подання документу Учасник-нерезидент повинен надати разом з ним лист з зазначенням замість якого документу він подав такий документ.</w:t>
      </w:r>
    </w:p>
    <w:p w:rsidR="00E12545" w:rsidRDefault="00E12545"/>
    <w:sectPr w:rsidR="00E12545" w:rsidSect="001224BA">
      <w:headerReference w:type="default" r:id="rId7"/>
      <w:pgSz w:w="11906" w:h="16838"/>
      <w:pgMar w:top="567" w:right="85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25" w:rsidRDefault="00531A25" w:rsidP="00EA54DB">
      <w:pPr>
        <w:spacing w:after="0" w:line="240" w:lineRule="auto"/>
      </w:pPr>
      <w:r>
        <w:separator/>
      </w:r>
    </w:p>
  </w:endnote>
  <w:endnote w:type="continuationSeparator" w:id="0">
    <w:p w:rsidR="00531A25" w:rsidRDefault="00531A25" w:rsidP="00EA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25" w:rsidRDefault="00531A25" w:rsidP="00EA54DB">
      <w:pPr>
        <w:spacing w:after="0" w:line="240" w:lineRule="auto"/>
      </w:pPr>
      <w:r>
        <w:separator/>
      </w:r>
    </w:p>
  </w:footnote>
  <w:footnote w:type="continuationSeparator" w:id="0">
    <w:p w:rsidR="00531A25" w:rsidRDefault="00531A25" w:rsidP="00EA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82" w:rsidRDefault="00531A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72A0"/>
    <w:multiLevelType w:val="hybridMultilevel"/>
    <w:tmpl w:val="27A2D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5B5"/>
    <w:rsid w:val="001224BA"/>
    <w:rsid w:val="00123F40"/>
    <w:rsid w:val="00152270"/>
    <w:rsid w:val="00166F91"/>
    <w:rsid w:val="001B5B18"/>
    <w:rsid w:val="00247115"/>
    <w:rsid w:val="00422686"/>
    <w:rsid w:val="00472F2C"/>
    <w:rsid w:val="00531A25"/>
    <w:rsid w:val="005331D7"/>
    <w:rsid w:val="005E7419"/>
    <w:rsid w:val="006937E4"/>
    <w:rsid w:val="006D59E7"/>
    <w:rsid w:val="00756E89"/>
    <w:rsid w:val="00826F01"/>
    <w:rsid w:val="00AE09EF"/>
    <w:rsid w:val="00D1678C"/>
    <w:rsid w:val="00DC65B5"/>
    <w:rsid w:val="00E12545"/>
    <w:rsid w:val="00E41A3E"/>
    <w:rsid w:val="00E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79D6"/>
  <w15:docId w15:val="{E63FD4A0-3A6D-4EB9-9B6F-79127F37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5"/>
    <w:pPr>
      <w:spacing w:after="160" w:line="259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B5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rvts0">
    <w:name w:val="rvts0"/>
    <w:rsid w:val="00DC65B5"/>
  </w:style>
  <w:style w:type="paragraph" w:styleId="a4">
    <w:name w:val="header"/>
    <w:basedOn w:val="a"/>
    <w:link w:val="a5"/>
    <w:uiPriority w:val="99"/>
    <w:rsid w:val="00DC65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C65B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Без интервала1"/>
    <w:link w:val="NoSpacingChar1"/>
    <w:rsid w:val="00D167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locked/>
    <w:rsid w:val="00D1678C"/>
    <w:rPr>
      <w:rFonts w:ascii="Calibri" w:eastAsia="Times New Roman" w:hAnsi="Calibri" w:cs="Times New Roman"/>
    </w:rPr>
  </w:style>
  <w:style w:type="paragraph" w:customStyle="1" w:styleId="a6">
    <w:name w:val="Основной"/>
    <w:basedOn w:val="a"/>
    <w:qFormat/>
    <w:rsid w:val="00166F91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2023-09-05T09:45:00Z</dcterms:created>
  <dcterms:modified xsi:type="dcterms:W3CDTF">2024-03-25T08:37:00Z</dcterms:modified>
</cp:coreProperties>
</file>