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F41D41">
            <w:pPr>
              <w:spacing w:before="20"/>
              <w:ind w:left="312" w:right="-108"/>
              <w:rPr>
                <w:lang w:eastAsia="en-US"/>
              </w:rPr>
            </w:pPr>
            <w:r w:rsidRPr="00A45319">
              <w:rPr>
                <w:bCs/>
                <w:noProof/>
                <w:lang w:eastAsia="en-US"/>
              </w:rPr>
              <w:t>від “</w:t>
            </w:r>
            <w:r w:rsidR="00C93ECD">
              <w:rPr>
                <w:bCs/>
                <w:noProof/>
                <w:lang w:val="ru-RU" w:eastAsia="en-US"/>
              </w:rPr>
              <w:t xml:space="preserve">  </w:t>
            </w:r>
            <w:r w:rsidR="00A74568">
              <w:rPr>
                <w:bCs/>
                <w:noProof/>
                <w:lang w:val="ru-RU" w:eastAsia="en-US"/>
              </w:rPr>
              <w:t>01</w:t>
            </w:r>
            <w:r w:rsidR="00C93ECD">
              <w:rPr>
                <w:bCs/>
                <w:noProof/>
                <w:lang w:eastAsia="en-US"/>
              </w:rPr>
              <w:t xml:space="preserve">” </w:t>
            </w:r>
            <w:r w:rsidR="00A74568">
              <w:rPr>
                <w:bCs/>
                <w:noProof/>
                <w:lang w:val="ru-RU" w:eastAsia="en-US"/>
              </w:rPr>
              <w:t xml:space="preserve"> квіт</w:t>
            </w:r>
            <w:r w:rsidR="00C93ECD" w:rsidRPr="00C93ECD">
              <w:rPr>
                <w:bCs/>
                <w:noProof/>
                <w:lang w:val="ru-RU" w:eastAsia="en-US"/>
              </w:rPr>
              <w:t xml:space="preserve">ня </w:t>
            </w:r>
            <w:r w:rsidR="00F41D41">
              <w:rPr>
                <w:bCs/>
                <w:noProof/>
                <w:lang w:eastAsia="en-US"/>
              </w:rPr>
              <w:t xml:space="preserve">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A74568">
              <w:rPr>
                <w:bCs/>
                <w:noProof/>
                <w:lang w:eastAsia="en-US"/>
              </w:rPr>
              <w:t xml:space="preserve"> №01</w:t>
            </w:r>
            <w:r w:rsidR="007E70CB">
              <w:rPr>
                <w:bCs/>
                <w:noProof/>
                <w:lang w:eastAsia="en-US"/>
              </w:rPr>
              <w:t>/0</w:t>
            </w:r>
            <w:r w:rsidR="00A74568">
              <w:rPr>
                <w:bCs/>
                <w:noProof/>
                <w:lang w:eastAsia="en-US"/>
              </w:rPr>
              <w:t>4</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260EDC" w:rsidRPr="00260EDC" w:rsidRDefault="00DD5B24" w:rsidP="006C4D6F">
      <w:pPr>
        <w:jc w:val="center"/>
        <w:rPr>
          <w:b/>
          <w:kern w:val="23"/>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811277" w:rsidRPr="00DE4218">
        <w:rPr>
          <w:b/>
          <w:sz w:val="28"/>
          <w:szCs w:val="28"/>
        </w:rPr>
        <w:t xml:space="preserve"> </w:t>
      </w:r>
      <w:r w:rsidR="00811277" w:rsidRPr="00260EDC">
        <w:rPr>
          <w:b/>
          <w:sz w:val="28"/>
          <w:szCs w:val="28"/>
        </w:rPr>
        <w:t>31520000-7: Світильники та освітлювальна арматура./</w:t>
      </w:r>
      <w:r w:rsidR="006A2F80" w:rsidRPr="00260EDC">
        <w:rPr>
          <w:b/>
          <w:sz w:val="28"/>
          <w:szCs w:val="28"/>
        </w:rPr>
        <w:t xml:space="preserve"> 31521000-4/Світильники</w:t>
      </w:r>
      <w:r w:rsidR="00F41D41" w:rsidRPr="00260EDC">
        <w:rPr>
          <w:b/>
          <w:sz w:val="28"/>
          <w:szCs w:val="28"/>
        </w:rPr>
        <w:t>/</w:t>
      </w:r>
      <w:r w:rsidR="006C4D6F">
        <w:rPr>
          <w:b/>
          <w:sz w:val="28"/>
          <w:szCs w:val="28"/>
        </w:rPr>
        <w:t xml:space="preserve"> </w:t>
      </w:r>
      <w:proofErr w:type="spellStart"/>
      <w:r w:rsidR="006C4D6F">
        <w:rPr>
          <w:b/>
          <w:sz w:val="28"/>
          <w:szCs w:val="28"/>
        </w:rPr>
        <w:t>Cвітильник</w:t>
      </w:r>
      <w:proofErr w:type="spellEnd"/>
      <w:r w:rsidR="006C4D6F">
        <w:rPr>
          <w:b/>
          <w:sz w:val="28"/>
          <w:szCs w:val="28"/>
        </w:rPr>
        <w:t xml:space="preserve"> </w:t>
      </w:r>
      <w:r w:rsidR="005A14BF">
        <w:rPr>
          <w:b/>
          <w:sz w:val="28"/>
          <w:szCs w:val="28"/>
        </w:rPr>
        <w:t xml:space="preserve">зовнішнього освітлення </w:t>
      </w:r>
      <w:proofErr w:type="spellStart"/>
      <w:r w:rsidR="005A14BF">
        <w:rPr>
          <w:b/>
          <w:sz w:val="28"/>
          <w:szCs w:val="28"/>
        </w:rPr>
        <w:t>світлодіодний</w:t>
      </w:r>
      <w:proofErr w:type="spellEnd"/>
      <w:r w:rsidR="005A14BF">
        <w:rPr>
          <w:b/>
          <w:sz w:val="28"/>
          <w:szCs w:val="28"/>
        </w:rPr>
        <w:t xml:space="preserve"> підвісний /50 і </w:t>
      </w:r>
      <w:r w:rsidR="00C93ECD">
        <w:rPr>
          <w:b/>
          <w:sz w:val="28"/>
          <w:szCs w:val="28"/>
        </w:rPr>
        <w:t>100</w:t>
      </w:r>
      <w:r w:rsidR="00DE2BA3">
        <w:rPr>
          <w:b/>
          <w:sz w:val="28"/>
          <w:szCs w:val="28"/>
        </w:rPr>
        <w:t xml:space="preserve"> </w:t>
      </w:r>
      <w:r w:rsidR="005A14BF">
        <w:rPr>
          <w:b/>
          <w:sz w:val="28"/>
          <w:szCs w:val="28"/>
        </w:rPr>
        <w:t>/</w:t>
      </w:r>
      <w:r w:rsidR="00DE2BA3">
        <w:rPr>
          <w:b/>
          <w:sz w:val="28"/>
          <w:szCs w:val="28"/>
        </w:rPr>
        <w:t>Вт.</w:t>
      </w: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1D600B" w:rsidRDefault="007E01BC" w:rsidP="001D600B">
            <w:pPr>
              <w:rPr>
                <w:kern w:val="23"/>
              </w:rPr>
            </w:pPr>
            <w:proofErr w:type="spellStart"/>
            <w:r w:rsidRPr="00D45B25">
              <w:rPr>
                <w:bCs/>
                <w:sz w:val="22"/>
                <w:szCs w:val="22"/>
              </w:rPr>
              <w:t>ДК</w:t>
            </w:r>
            <w:proofErr w:type="spellEnd"/>
            <w:r w:rsidRPr="00D45B25">
              <w:rPr>
                <w:bCs/>
                <w:sz w:val="22"/>
                <w:szCs w:val="22"/>
              </w:rPr>
              <w:t xml:space="preserve"> 021:2015:</w:t>
            </w:r>
            <w:r w:rsidR="00EE69F0" w:rsidRPr="00D45B25">
              <w:rPr>
                <w:sz w:val="22"/>
                <w:szCs w:val="22"/>
              </w:rPr>
              <w:t xml:space="preserve"> </w:t>
            </w:r>
            <w:r w:rsidR="00C00BFD" w:rsidRPr="001D600B">
              <w:t>31520000-7: Світильники та освітлювальна арматура./ 31521000-4/Світильники.</w:t>
            </w:r>
            <w:r w:rsidR="001D600B" w:rsidRPr="001D600B">
              <w:t xml:space="preserve"> </w:t>
            </w:r>
            <w:proofErr w:type="spellStart"/>
            <w:r w:rsidR="001D600B" w:rsidRPr="001D600B">
              <w:t>Cвітильник</w:t>
            </w:r>
            <w:proofErr w:type="spellEnd"/>
            <w:r w:rsidR="001D600B" w:rsidRPr="001D600B">
              <w:t xml:space="preserve"> </w:t>
            </w:r>
            <w:r w:rsidR="00D703A2" w:rsidRPr="00D703A2">
              <w:t xml:space="preserve">зовнішнього освітлення </w:t>
            </w:r>
            <w:proofErr w:type="spellStart"/>
            <w:r w:rsidR="00D703A2" w:rsidRPr="00D703A2">
              <w:t>світлодіодний</w:t>
            </w:r>
            <w:proofErr w:type="spellEnd"/>
            <w:r w:rsidR="00D703A2" w:rsidRPr="00D703A2">
              <w:t xml:space="preserve"> підвісний /50 і 100 /Вт</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D703A2">
              <w:rPr>
                <w:color w:val="000000"/>
              </w:rPr>
              <w:t>111</w:t>
            </w:r>
            <w:r w:rsidR="00401293">
              <w:rPr>
                <w:color w:val="000000"/>
              </w:rPr>
              <w:t xml:space="preserve"> шт.</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F4A71">
            <w:pPr>
              <w:pStyle w:val="aff8"/>
              <w:tabs>
                <w:tab w:val="left" w:pos="851"/>
              </w:tabs>
              <w:ind w:firstLine="426"/>
              <w:jc w:val="both"/>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w:t>
            </w:r>
            <w:r w:rsidR="008F4A71" w:rsidRPr="009A3DBA">
              <w:rPr>
                <w:rFonts w:ascii="Times New Roman" w:hAnsi="Times New Roman"/>
                <w:color w:val="000000"/>
                <w:sz w:val="24"/>
                <w:szCs w:val="24"/>
              </w:rPr>
              <w:t xml:space="preserve">з дати відправлення </w:t>
            </w:r>
            <w:r w:rsidR="008F4A71" w:rsidRPr="009A3DBA">
              <w:rPr>
                <w:rFonts w:ascii="Times New Roman" w:hAnsi="Times New Roman"/>
                <w:sz w:val="24"/>
                <w:szCs w:val="24"/>
              </w:rPr>
              <w:t>на електронну адресу Постачальника (________________</w:t>
            </w:r>
            <w:r w:rsidR="008F4A71" w:rsidRPr="009A3DBA">
              <w:rPr>
                <w:rFonts w:ascii="Times New Roman" w:hAnsi="Times New Roman"/>
                <w:sz w:val="24"/>
                <w:szCs w:val="24"/>
                <w:lang w:val="ru-RU"/>
              </w:rPr>
              <w:t>@____________)</w:t>
            </w:r>
            <w:r w:rsidR="008F4A71" w:rsidRPr="009A3DBA">
              <w:rPr>
                <w:rFonts w:ascii="Times New Roman" w:hAnsi="Times New Roman"/>
                <w:color w:val="000000"/>
                <w:sz w:val="24"/>
                <w:szCs w:val="24"/>
              </w:rPr>
              <w:t xml:space="preserve"> Покупцем Заявки на поставку товару</w:t>
            </w:r>
            <w:r w:rsidR="008F4A71" w:rsidRPr="009A3DBA">
              <w:rPr>
                <w:rFonts w:ascii="Times New Roman" w:hAnsi="Times New Roman"/>
                <w:sz w:val="24"/>
                <w:szCs w:val="24"/>
              </w:rPr>
              <w:t>.</w:t>
            </w:r>
            <w:r w:rsidR="00297910" w:rsidRPr="008E172B">
              <w:rPr>
                <w:color w:val="000000"/>
              </w:rPr>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lastRenderedPageBreak/>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FD26F0">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645944">
              <w:rPr>
                <w:rFonts w:ascii="Times New Roman" w:hAnsi="Times New Roman"/>
                <w:sz w:val="24"/>
                <w:szCs w:val="24"/>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FD26F0">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005D1D16" w:rsidRPr="00E4608A">
              <w:rPr>
                <w:shd w:val="clear" w:color="auto" w:fill="FFFFFF"/>
              </w:rPr>
              <w:lastRenderedPageBreak/>
              <w:t xml:space="preserve">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 xml:space="preserve">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w:t>
            </w:r>
            <w:r w:rsidRPr="00E453CF">
              <w:rPr>
                <w:color w:val="000000"/>
              </w:rPr>
              <w:lastRenderedPageBreak/>
              <w:t>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 xml:space="preserve">погодитися з вимогою та продовжити строк дії поданої ним </w:t>
            </w:r>
            <w:r w:rsidRPr="00312741">
              <w:rPr>
                <w:spacing w:val="-6"/>
              </w:rPr>
              <w:lastRenderedPageBreak/>
              <w:t>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FD26F0" w:rsidP="001466CF">
            <w:pPr>
              <w:ind w:firstLine="284"/>
              <w:contextualSpacing/>
            </w:pPr>
            <w:r>
              <w:rPr>
                <w:b/>
                <w:sz w:val="22"/>
                <w:szCs w:val="22"/>
                <w:lang w:val="ru-RU"/>
              </w:rPr>
              <w:t>09</w:t>
            </w:r>
            <w:r w:rsidR="00F53B09" w:rsidRPr="007E70CB">
              <w:rPr>
                <w:b/>
                <w:sz w:val="22"/>
                <w:szCs w:val="22"/>
                <w:lang w:val="ru-RU"/>
              </w:rPr>
              <w:t xml:space="preserve"> </w:t>
            </w:r>
            <w:r w:rsidR="00A74568">
              <w:rPr>
                <w:b/>
                <w:sz w:val="22"/>
                <w:szCs w:val="22"/>
              </w:rPr>
              <w:t>квіт</w:t>
            </w:r>
            <w:r w:rsidR="00F53B09" w:rsidRPr="00F53B09">
              <w:rPr>
                <w:b/>
                <w:sz w:val="22"/>
                <w:szCs w:val="22"/>
              </w:rPr>
              <w:t xml:space="preserve">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 xml:space="preserve">Перелік критеріїв та методика оцінки тендерної пропозиції із </w:t>
            </w:r>
            <w:r w:rsidRPr="00F34636">
              <w:rPr>
                <w:b/>
                <w:spacing w:val="-6"/>
              </w:rPr>
              <w:lastRenderedPageBreak/>
              <w:t>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lastRenderedPageBreak/>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w:t>
            </w:r>
            <w:r w:rsidRPr="00D94F59">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4F59">
              <w:rPr>
                <w:highlight w:val="white"/>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на який посилається учасник процедури закупівлі у своїй </w:t>
            </w:r>
            <w:r w:rsidRPr="00F34636">
              <w:lastRenderedPageBreak/>
              <w:t>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34636">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w:t>
            </w:r>
            <w:r w:rsidR="006E2FFA" w:rsidRPr="0016005B">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 xml:space="preserve">абзацом </w:t>
              </w:r>
              <w:r>
                <w:rPr>
                  <w:rStyle w:val="af2"/>
                  <w:color w:val="006600"/>
                </w:rPr>
                <w:lastRenderedPageBreak/>
                <w:t>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 xml:space="preserve">відмовився від підписання договору про закупівлю відповідно до вимог тендерної документації або укладення </w:t>
            </w:r>
            <w:r>
              <w:rPr>
                <w:color w:val="333333"/>
              </w:rPr>
              <w:lastRenderedPageBreak/>
              <w:t>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 xml:space="preserve">1) відсутності подальшої потреби в закупівлі товарів, робіт чи </w:t>
            </w:r>
            <w:r w:rsidRPr="00502AB4">
              <w:rPr>
                <w:color w:val="000000"/>
              </w:rPr>
              <w:lastRenderedPageBreak/>
              <w:t>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lastRenderedPageBreak/>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7F5DFF" w:rsidRDefault="00B33C3E" w:rsidP="007F5DFF">
            <w:pPr>
              <w:widowControl w:val="0"/>
              <w:ind w:right="113"/>
              <w:contextualSpacing/>
            </w:pPr>
            <w:r>
              <w:t xml:space="preserve">Забезпечення виконання договору </w:t>
            </w:r>
            <w:r w:rsidR="007F5DFF">
              <w:t>не вимагається.</w:t>
            </w:r>
          </w:p>
          <w:p w:rsidR="00122544" w:rsidRPr="00ED5836" w:rsidRDefault="00122544" w:rsidP="007F5DFF">
            <w:pPr>
              <w:contextualSpacing/>
              <w:rPr>
                <w:color w:val="000000"/>
                <w:shd w:val="clear" w:color="auto" w:fill="FFFFFF"/>
              </w:rPr>
            </w:pP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CA" w:rsidRDefault="00B21ECA">
      <w:r>
        <w:separator/>
      </w:r>
    </w:p>
  </w:endnote>
  <w:endnote w:type="continuationSeparator" w:id="0">
    <w:p w:rsidR="00B21ECA" w:rsidRDefault="00B21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CA" w:rsidRDefault="00B21ECA">
      <w:r>
        <w:separator/>
      </w:r>
    </w:p>
  </w:footnote>
  <w:footnote w:type="continuationSeparator" w:id="0">
    <w:p w:rsidR="00B21ECA" w:rsidRDefault="00B21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3D5C71"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81922"/>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5C71"/>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14BF"/>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00B"/>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4EC"/>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A71"/>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387"/>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4568"/>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1ECA"/>
    <w:rsid w:val="00B22291"/>
    <w:rsid w:val="00B22662"/>
    <w:rsid w:val="00B22845"/>
    <w:rsid w:val="00B22A00"/>
    <w:rsid w:val="00B23859"/>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CD"/>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2F3"/>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791"/>
    <w:rsid w:val="00D54BB2"/>
    <w:rsid w:val="00D55372"/>
    <w:rsid w:val="00D55649"/>
    <w:rsid w:val="00D558C8"/>
    <w:rsid w:val="00D55AF4"/>
    <w:rsid w:val="00D55DDF"/>
    <w:rsid w:val="00D55F56"/>
    <w:rsid w:val="00D56070"/>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3A2"/>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3430"/>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72B"/>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2482"/>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26F0"/>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8C7D-FC0C-43D9-B02A-C0191A3D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34905</Words>
  <Characters>19896</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26</cp:revision>
  <cp:lastPrinted>2022-05-12T06:34:00Z</cp:lastPrinted>
  <dcterms:created xsi:type="dcterms:W3CDTF">2024-02-28T09:18:00Z</dcterms:created>
  <dcterms:modified xsi:type="dcterms:W3CDTF">2024-04-01T11:45:00Z</dcterms:modified>
</cp:coreProperties>
</file>