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0F" w:rsidRPr="006511CA" w:rsidRDefault="009D750F" w:rsidP="009D750F">
      <w:pPr>
        <w:pStyle w:val="11"/>
        <w:jc w:val="center"/>
        <w:rPr>
          <w:rFonts w:ascii="Times New Roman" w:hAnsi="Times New Roman" w:cs="Times New Roman"/>
          <w:b/>
          <w:sz w:val="24"/>
          <w:szCs w:val="24"/>
          <w:lang w:val="uk-UA" w:bidi="hi-IN"/>
        </w:rPr>
      </w:pPr>
      <w:r w:rsidRPr="006511CA">
        <w:rPr>
          <w:rFonts w:ascii="Times New Roman" w:hAnsi="Times New Roman" w:cs="Times New Roman"/>
          <w:b/>
          <w:sz w:val="24"/>
          <w:szCs w:val="24"/>
          <w:lang w:val="uk-UA" w:bidi="hi-IN"/>
        </w:rPr>
        <w:t>Відділ освіти виконкому Саксаганської районної у місті ради</w:t>
      </w:r>
    </w:p>
    <w:p w:rsidR="009D750F" w:rsidRPr="006511CA" w:rsidRDefault="009D750F" w:rsidP="009D750F">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50071, м. Кривий Ріг, вул. Володимира Великого, 32</w:t>
      </w: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b/>
          <w:kern w:val="1"/>
          <w:sz w:val="24"/>
          <w:szCs w:val="24"/>
          <w:lang w:eastAsia="hi-IN" w:bidi="hi-IN"/>
        </w:rPr>
        <w:t>ЗАТВЕРДЖЕНО</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рішенням уповноваженої особи</w:t>
      </w:r>
    </w:p>
    <w:p w:rsidR="009D750F" w:rsidRPr="006511CA" w:rsidRDefault="009D750F" w:rsidP="00522499">
      <w:pPr>
        <w:widowControl w:val="0"/>
        <w:suppressAutoHyphens/>
        <w:spacing w:after="0" w:line="240" w:lineRule="auto"/>
        <w:ind w:left="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 xml:space="preserve">відділу освіти виконкому </w:t>
      </w:r>
      <w:r w:rsidR="00522499">
        <w:rPr>
          <w:rFonts w:ascii="Times New Roman" w:eastAsia="SimSun" w:hAnsi="Times New Roman" w:cs="Times New Roman"/>
          <w:kern w:val="1"/>
          <w:sz w:val="24"/>
          <w:szCs w:val="24"/>
          <w:lang w:eastAsia="hi-IN" w:bidi="hi-IN"/>
        </w:rPr>
        <w:t xml:space="preserve">   </w:t>
      </w:r>
      <w:r w:rsidRPr="006511CA">
        <w:rPr>
          <w:rFonts w:ascii="Times New Roman" w:eastAsia="SimSun" w:hAnsi="Times New Roman" w:cs="Times New Roman"/>
          <w:kern w:val="1"/>
          <w:sz w:val="24"/>
          <w:szCs w:val="24"/>
          <w:lang w:eastAsia="hi-IN" w:bidi="hi-IN"/>
        </w:rPr>
        <w:t>Саксаганської</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районної у місті ради</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lang w:eastAsia="hi-IN" w:bidi="hi-IN"/>
        </w:rPr>
      </w:pPr>
      <w:r w:rsidRPr="006511CA">
        <w:rPr>
          <w:rFonts w:ascii="Times New Roman" w:eastAsia="SimSun" w:hAnsi="Times New Roman" w:cs="Times New Roman"/>
          <w:kern w:val="1"/>
          <w:sz w:val="24"/>
          <w:szCs w:val="24"/>
          <w:lang w:eastAsia="hi-IN" w:bidi="hi-IN"/>
        </w:rPr>
        <w:t>пр</w:t>
      </w:r>
      <w:r w:rsidRPr="00583819">
        <w:rPr>
          <w:rFonts w:ascii="Times New Roman" w:eastAsia="SimSun" w:hAnsi="Times New Roman" w:cs="Times New Roman"/>
          <w:kern w:val="1"/>
          <w:sz w:val="24"/>
          <w:szCs w:val="24"/>
          <w:lang w:eastAsia="hi-IN" w:bidi="hi-IN"/>
        </w:rPr>
        <w:t xml:space="preserve">отокол </w:t>
      </w:r>
      <w:r w:rsidRPr="00583819">
        <w:rPr>
          <w:rFonts w:ascii="Times New Roman" w:eastAsia="SimSun" w:hAnsi="Times New Roman" w:cs="Times New Roman"/>
          <w:kern w:val="1"/>
          <w:lang w:eastAsia="hi-IN" w:bidi="hi-IN"/>
        </w:rPr>
        <w:t xml:space="preserve">№ </w:t>
      </w:r>
      <w:r w:rsidR="00992C7C">
        <w:rPr>
          <w:rFonts w:ascii="Times New Roman" w:eastAsia="SimSun" w:hAnsi="Times New Roman" w:cs="Times New Roman"/>
          <w:kern w:val="1"/>
          <w:lang w:eastAsia="hi-IN" w:bidi="hi-IN"/>
        </w:rPr>
        <w:t>2</w:t>
      </w:r>
      <w:r w:rsidR="00C07507">
        <w:rPr>
          <w:rFonts w:ascii="Times New Roman" w:eastAsia="SimSun" w:hAnsi="Times New Roman" w:cs="Times New Roman"/>
          <w:kern w:val="1"/>
          <w:lang w:eastAsia="hi-IN" w:bidi="hi-IN"/>
        </w:rPr>
        <w:t>73</w:t>
      </w:r>
      <w:r w:rsidRPr="00583819">
        <w:rPr>
          <w:rFonts w:ascii="Times New Roman" w:eastAsia="SimSun" w:hAnsi="Times New Roman" w:cs="Times New Roman"/>
          <w:kern w:val="1"/>
          <w:lang w:eastAsia="hi-IN" w:bidi="hi-IN"/>
        </w:rPr>
        <w:t xml:space="preserve"> від </w:t>
      </w:r>
      <w:r w:rsidR="00C07507">
        <w:rPr>
          <w:rFonts w:ascii="Times New Roman" w:eastAsia="SimSun" w:hAnsi="Times New Roman" w:cs="Times New Roman"/>
          <w:kern w:val="1"/>
          <w:lang w:eastAsia="hi-IN" w:bidi="hi-IN"/>
        </w:rPr>
        <w:t>08.05</w:t>
      </w:r>
      <w:r>
        <w:rPr>
          <w:rFonts w:ascii="Times New Roman" w:eastAsia="SimSun" w:hAnsi="Times New Roman" w:cs="Times New Roman"/>
          <w:kern w:val="1"/>
          <w:lang w:eastAsia="hi-IN" w:bidi="hi-IN"/>
        </w:rPr>
        <w:t>.</w:t>
      </w:r>
      <w:r w:rsidRPr="00583819">
        <w:rPr>
          <w:rFonts w:ascii="Times New Roman" w:eastAsia="SimSun" w:hAnsi="Times New Roman" w:cs="Times New Roman"/>
          <w:kern w:val="1"/>
          <w:lang w:eastAsia="hi-IN" w:bidi="hi-IN"/>
        </w:rPr>
        <w:t>202</w:t>
      </w:r>
      <w:r>
        <w:rPr>
          <w:rFonts w:ascii="Times New Roman" w:eastAsia="SimSun" w:hAnsi="Times New Roman" w:cs="Times New Roman"/>
          <w:kern w:val="1"/>
          <w:lang w:eastAsia="hi-IN" w:bidi="hi-IN"/>
        </w:rPr>
        <w:t xml:space="preserve">4 </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highlight w:val="yellow"/>
          <w:lang w:eastAsia="hi-IN" w:bidi="hi-IN"/>
        </w:rPr>
      </w:pPr>
    </w:p>
    <w:p w:rsidR="009D750F" w:rsidRPr="006511CA" w:rsidRDefault="00522499"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_______Осипенко </w:t>
      </w:r>
      <w:r w:rsidR="009D750F">
        <w:rPr>
          <w:rFonts w:ascii="Times New Roman" w:eastAsia="SimSun" w:hAnsi="Times New Roman" w:cs="Times New Roman"/>
          <w:kern w:val="1"/>
          <w:sz w:val="24"/>
          <w:szCs w:val="24"/>
          <w:lang w:eastAsia="hi-IN" w:bidi="hi-IN"/>
        </w:rPr>
        <w:t>Олександра</w:t>
      </w:r>
    </w:p>
    <w:p w:rsidR="009D750F" w:rsidRPr="006511CA" w:rsidRDefault="009D750F" w:rsidP="009D750F">
      <w:pPr>
        <w:spacing w:after="0" w:line="240" w:lineRule="auto"/>
        <w:jc w:val="right"/>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bookmarkStart w:id="0" w:name="_Hlk67489973"/>
      <w:r>
        <w:rPr>
          <w:rFonts w:ascii="Times New Roman" w:hAnsi="Times New Roman" w:cs="Times New Roman"/>
          <w:b/>
          <w:sz w:val="24"/>
          <w:szCs w:val="24"/>
        </w:rPr>
        <w:t xml:space="preserve">ТЕНДЕРНА </w:t>
      </w:r>
      <w:r w:rsidRPr="006511CA">
        <w:rPr>
          <w:rFonts w:ascii="Times New Roman" w:hAnsi="Times New Roman" w:cs="Times New Roman"/>
          <w:b/>
          <w:sz w:val="24"/>
          <w:szCs w:val="24"/>
        </w:rPr>
        <w:t xml:space="preserve">ДОКУМЕНТАЦІЯ </w:t>
      </w: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uppressLineNumbers/>
        <w:tabs>
          <w:tab w:val="left" w:pos="0"/>
          <w:tab w:val="center" w:pos="5448"/>
        </w:tabs>
        <w:spacing w:after="0" w:line="240" w:lineRule="auto"/>
        <w:jc w:val="center"/>
        <w:rPr>
          <w:rFonts w:ascii="Times New Roman" w:hAnsi="Times New Roman" w:cs="Times New Roman"/>
          <w:b/>
          <w:color w:val="000000"/>
          <w:sz w:val="24"/>
          <w:szCs w:val="24"/>
        </w:rPr>
      </w:pPr>
      <w:r w:rsidRPr="006511CA">
        <w:rPr>
          <w:rFonts w:ascii="Times New Roman" w:hAnsi="Times New Roman" w:cs="Times New Roman"/>
          <w:color w:val="000000"/>
          <w:sz w:val="24"/>
          <w:szCs w:val="24"/>
        </w:rPr>
        <w:t>Процедура закупівлі:</w:t>
      </w:r>
      <w:r w:rsidRPr="006511CA">
        <w:rPr>
          <w:rFonts w:ascii="Times New Roman" w:hAnsi="Times New Roman" w:cs="Times New Roman"/>
          <w:b/>
          <w:color w:val="000000"/>
          <w:sz w:val="24"/>
          <w:szCs w:val="24"/>
        </w:rPr>
        <w:t xml:space="preserve"> Відкриті торги з особливостями</w:t>
      </w:r>
    </w:p>
    <w:p w:rsidR="009D750F" w:rsidRPr="006511CA" w:rsidRDefault="009D750F" w:rsidP="009D750F">
      <w:pPr>
        <w:spacing w:after="0" w:line="240" w:lineRule="auto"/>
        <w:jc w:val="center"/>
        <w:rPr>
          <w:rFonts w:ascii="Times New Roman" w:hAnsi="Times New Roman" w:cs="Times New Roman"/>
          <w:b/>
          <w:bCs/>
          <w:color w:val="000000"/>
          <w:sz w:val="24"/>
          <w:szCs w:val="24"/>
        </w:rPr>
      </w:pP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rPr>
      </w:pPr>
      <w:r w:rsidRPr="006511CA">
        <w:rPr>
          <w:rFonts w:ascii="Times New Roman" w:hAnsi="Times New Roman" w:cs="Times New Roman"/>
          <w:bCs/>
          <w:color w:val="000000"/>
          <w:sz w:val="24"/>
          <w:szCs w:val="24"/>
        </w:rPr>
        <w:t>Предмет закупівлі:</w:t>
      </w: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rPr>
      </w:pPr>
    </w:p>
    <w:p w:rsidR="009D750F" w:rsidRPr="006C0E4D" w:rsidRDefault="009D750F" w:rsidP="009D750F">
      <w:pPr>
        <w:widowControl w:val="0"/>
        <w:suppressAutoHyphens/>
        <w:spacing w:after="0" w:line="240" w:lineRule="auto"/>
        <w:jc w:val="center"/>
        <w:rPr>
          <w:rFonts w:ascii="Times New Roman" w:eastAsia="SimSun" w:hAnsi="Times New Roman" w:cs="Times New Roman"/>
          <w:b/>
          <w:i/>
          <w:sz w:val="32"/>
          <w:szCs w:val="32"/>
          <w:lang w:eastAsia="ar-SA"/>
        </w:rPr>
      </w:pPr>
    </w:p>
    <w:p w:rsidR="00BF5691" w:rsidRPr="006C0E4D" w:rsidRDefault="006C0E4D" w:rsidP="00BF5691">
      <w:pPr>
        <w:jc w:val="center"/>
        <w:rPr>
          <w:rFonts w:ascii="Times New Roman" w:eastAsia="Calibri" w:hAnsi="Times New Roman" w:cs="Times New Roman"/>
          <w:b/>
          <w:i/>
          <w:color w:val="000000" w:themeColor="text1"/>
          <w:sz w:val="32"/>
          <w:szCs w:val="32"/>
          <w:bdr w:val="none" w:sz="0" w:space="0" w:color="auto" w:frame="1"/>
          <w:shd w:val="clear" w:color="auto" w:fill="FDFEFD"/>
        </w:rPr>
      </w:pPr>
      <w:r w:rsidRPr="006C0E4D">
        <w:rPr>
          <w:rFonts w:ascii="Times New Roman" w:eastAsia="Times New Roman" w:hAnsi="Times New Roman"/>
          <w:b/>
          <w:bCs/>
          <w:sz w:val="32"/>
          <w:szCs w:val="32"/>
          <w:lang w:eastAsia="uk-UA"/>
        </w:rPr>
        <w:t xml:space="preserve">Папір офісний А4 </w:t>
      </w:r>
    </w:p>
    <w:p w:rsidR="006C0E4D" w:rsidRDefault="006C0E4D" w:rsidP="006C0E4D">
      <w:pPr>
        <w:jc w:val="center"/>
        <w:rPr>
          <w:rFonts w:ascii="Times New Roman" w:eastAsia="Calibri" w:hAnsi="Times New Roman" w:cs="Times New Roman"/>
          <w:color w:val="000000" w:themeColor="text1"/>
          <w:sz w:val="32"/>
          <w:szCs w:val="32"/>
          <w:bdr w:val="none" w:sz="0" w:space="0" w:color="auto" w:frame="1"/>
          <w:shd w:val="clear" w:color="auto" w:fill="FDFEFD"/>
        </w:rPr>
      </w:pPr>
    </w:p>
    <w:p w:rsidR="006C0E4D" w:rsidRDefault="006C0E4D" w:rsidP="006C0E4D">
      <w:pPr>
        <w:jc w:val="center"/>
        <w:rPr>
          <w:rFonts w:ascii="Times New Roman" w:eastAsia="Calibri" w:hAnsi="Times New Roman" w:cs="Times New Roman"/>
          <w:color w:val="000000" w:themeColor="text1"/>
          <w:sz w:val="32"/>
          <w:szCs w:val="32"/>
          <w:bdr w:val="none" w:sz="0" w:space="0" w:color="auto" w:frame="1"/>
          <w:shd w:val="clear" w:color="auto" w:fill="FDFEFD"/>
        </w:rPr>
      </w:pPr>
    </w:p>
    <w:p w:rsidR="009D750F" w:rsidRPr="006C0E4D" w:rsidRDefault="00BF5691" w:rsidP="006C0E4D">
      <w:pPr>
        <w:jc w:val="center"/>
        <w:rPr>
          <w:rFonts w:ascii="Times New Roman" w:hAnsi="Times New Roman" w:cs="Times New Roman"/>
          <w:bCs/>
          <w:sz w:val="32"/>
          <w:szCs w:val="32"/>
        </w:rPr>
      </w:pPr>
      <w:r w:rsidRPr="006C0E4D">
        <w:rPr>
          <w:rFonts w:ascii="Times New Roman" w:eastAsia="Calibri" w:hAnsi="Times New Roman" w:cs="Times New Roman"/>
          <w:color w:val="000000" w:themeColor="text1"/>
          <w:sz w:val="32"/>
          <w:szCs w:val="32"/>
          <w:bdr w:val="none" w:sz="0" w:space="0" w:color="auto" w:frame="1"/>
          <w:shd w:val="clear" w:color="auto" w:fill="FDFEFD"/>
        </w:rPr>
        <w:t>ДК 021:2015</w:t>
      </w:r>
      <w:bookmarkEnd w:id="0"/>
      <w:r w:rsidR="006C0E4D" w:rsidRPr="006C0E4D">
        <w:rPr>
          <w:rFonts w:ascii="Times New Roman" w:eastAsia="Calibri" w:hAnsi="Times New Roman" w:cs="Times New Roman"/>
          <w:color w:val="000000" w:themeColor="text1"/>
          <w:sz w:val="32"/>
          <w:szCs w:val="32"/>
          <w:shd w:val="clear" w:color="auto" w:fill="FDFEFD"/>
        </w:rPr>
        <w:t>:</w:t>
      </w:r>
      <w:r w:rsidR="006C0E4D" w:rsidRPr="006C0E4D">
        <w:rPr>
          <w:rFonts w:ascii="Times New Roman" w:hAnsi="Times New Roman" w:cs="Times New Roman"/>
          <w:color w:val="222222"/>
          <w:sz w:val="32"/>
          <w:szCs w:val="32"/>
          <w:shd w:val="clear" w:color="auto" w:fill="FFFFFF"/>
        </w:rPr>
        <w:t>30190000-7 Офісне устаткування та приладдя різне</w:t>
      </w: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rPr>
      </w:pPr>
    </w:p>
    <w:p w:rsidR="009D750F" w:rsidRPr="006511CA" w:rsidRDefault="009D750F" w:rsidP="009D750F">
      <w:pPr>
        <w:tabs>
          <w:tab w:val="left" w:pos="495"/>
        </w:tabs>
        <w:spacing w:after="0" w:line="240" w:lineRule="auto"/>
        <w:jc w:val="center"/>
        <w:rPr>
          <w:rFonts w:ascii="Times New Roman" w:hAnsi="Times New Roman" w:cs="Times New Roman"/>
          <w:b/>
          <w:bCs/>
          <w:i/>
          <w:sz w:val="24"/>
          <w:szCs w:val="24"/>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Default="009D750F" w:rsidP="009D750F">
      <w:pPr>
        <w:spacing w:after="0" w:line="240" w:lineRule="auto"/>
        <w:jc w:val="center"/>
        <w:rPr>
          <w:rFonts w:ascii="Times New Roman" w:hAnsi="Times New Roman" w:cs="Times New Roman"/>
          <w:b/>
          <w:bCs/>
          <w:sz w:val="24"/>
          <w:szCs w:val="24"/>
        </w:rPr>
      </w:pPr>
      <w:r w:rsidRPr="006511CA">
        <w:rPr>
          <w:rFonts w:ascii="Times New Roman" w:hAnsi="Times New Roman" w:cs="Times New Roman"/>
          <w:b/>
          <w:bCs/>
          <w:sz w:val="24"/>
          <w:szCs w:val="24"/>
        </w:rPr>
        <w:t>м. Кривий Ріг – 202</w:t>
      </w:r>
      <w:r>
        <w:rPr>
          <w:rFonts w:ascii="Times New Roman" w:hAnsi="Times New Roman" w:cs="Times New Roman"/>
          <w:b/>
          <w:bCs/>
          <w:sz w:val="24"/>
          <w:szCs w:val="24"/>
        </w:rPr>
        <w:t>4</w:t>
      </w:r>
    </w:p>
    <w:p w:rsidR="009D750F" w:rsidRPr="006511CA" w:rsidRDefault="009D750F" w:rsidP="009D750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tbl>
      <w:tblPr>
        <w:tblW w:w="10787" w:type="dxa"/>
        <w:jc w:val="center"/>
        <w:tblCellMar>
          <w:top w:w="15" w:type="dxa"/>
          <w:left w:w="15" w:type="dxa"/>
          <w:bottom w:w="15" w:type="dxa"/>
          <w:right w:w="15" w:type="dxa"/>
        </w:tblCellMar>
        <w:tblLook w:val="04A0"/>
      </w:tblPr>
      <w:tblGrid>
        <w:gridCol w:w="491"/>
        <w:gridCol w:w="3225"/>
        <w:gridCol w:w="7071"/>
      </w:tblGrid>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r>
              <w:rPr>
                <w:rFonts w:ascii="Times New Roman" w:eastAsia="SimSun" w:hAnsi="Times New Roman"/>
                <w:kern w:val="1"/>
                <w:lang w:eastAsia="hi-IN" w:bidi="hi-IN"/>
              </w:rPr>
              <w:t>Осипенко Олександра Сергіївна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rsidR="009D750F" w:rsidRPr="00AB15DE" w:rsidRDefault="009D750F" w:rsidP="00593C5C">
            <w:pPr>
              <w:spacing w:after="0" w:line="240" w:lineRule="auto"/>
              <w:rPr>
                <w:rFonts w:ascii="Times New Roman" w:eastAsia="SimSun" w:hAnsi="Times New Roman"/>
                <w:kern w:val="1"/>
                <w:lang w:val="en-US" w:eastAsia="hi-IN" w:bidi="hi-IN"/>
              </w:rPr>
            </w:pPr>
            <w:r w:rsidRPr="00AB15DE">
              <w:rPr>
                <w:rFonts w:ascii="Times New Roman" w:eastAsia="SimSun" w:hAnsi="Times New Roman"/>
                <w:kern w:val="1"/>
                <w:lang w:val="en-US" w:eastAsia="hi-IN" w:bidi="hi-IN"/>
              </w:rPr>
              <w:t>e-mail: t</w:t>
            </w:r>
            <w:r>
              <w:rPr>
                <w:rFonts w:ascii="Times New Roman" w:eastAsia="SimSun" w:hAnsi="Times New Roman"/>
                <w:kern w:val="1"/>
                <w:lang w:val="en-US" w:eastAsia="hi-IN" w:bidi="hi-IN"/>
              </w:rPr>
              <w:t>ender-</w:t>
            </w:r>
            <w:r w:rsidRPr="00AB15DE">
              <w:rPr>
                <w:rFonts w:ascii="Times New Roman" w:eastAsia="SimSun" w:hAnsi="Times New Roman"/>
                <w:kern w:val="1"/>
                <w:lang w:val="en-US" w:eastAsia="hi-IN" w:bidi="hi-IN"/>
              </w:rPr>
              <w:t>vo@outlook.com</w:t>
            </w:r>
          </w:p>
          <w:p w:rsidR="009D750F" w:rsidRPr="00137075" w:rsidRDefault="009D750F" w:rsidP="00593C5C">
            <w:pPr>
              <w:spacing w:after="0" w:line="240" w:lineRule="auto"/>
            </w:pPr>
            <w:r w:rsidRPr="00137075">
              <w:rPr>
                <w:rFonts w:ascii="Times New Roman" w:eastAsia="SimSun" w:hAnsi="Times New Roman"/>
                <w:kern w:val="1"/>
                <w:lang w:eastAsia="hi-IN" w:bidi="hi-IN"/>
              </w:rPr>
              <w:t>тел. 0978942189</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p>
        </w:tc>
      </w:tr>
      <w:tr w:rsidR="009D750F" w:rsidRPr="0060635B"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B72754" w:rsidRDefault="00B72754" w:rsidP="00BF5691">
            <w:pPr>
              <w:rPr>
                <w:rFonts w:ascii="Times New Roman" w:eastAsia="Times New Roman" w:hAnsi="Times New Roman" w:cs="Times New Roman"/>
                <w:b/>
                <w:bCs/>
                <w:i/>
                <w:color w:val="000000" w:themeColor="text1"/>
                <w:sz w:val="24"/>
                <w:szCs w:val="24"/>
                <w:lang w:eastAsia="ru-RU"/>
              </w:rPr>
            </w:pPr>
            <w:r>
              <w:rPr>
                <w:rFonts w:ascii="Times New Roman" w:eastAsia="Calibri" w:hAnsi="Times New Roman" w:cs="Times New Roman"/>
                <w:b/>
                <w:i/>
                <w:color w:val="000000" w:themeColor="text1"/>
                <w:sz w:val="24"/>
                <w:szCs w:val="24"/>
                <w:bdr w:val="none" w:sz="0" w:space="0" w:color="auto" w:frame="1"/>
                <w:shd w:val="clear" w:color="auto" w:fill="FDFEFD"/>
              </w:rPr>
              <w:t>Папір офісний А4</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A45232" w:rsidRDefault="009D750F" w:rsidP="00593C5C">
            <w:pPr>
              <w:spacing w:after="0" w:line="100" w:lineRule="atLeast"/>
              <w:jc w:val="both"/>
              <w:rPr>
                <w:rFonts w:ascii="Times New Roman" w:eastAsia="Times New Roman" w:hAnsi="Times New Roman"/>
                <w:bCs/>
                <w:sz w:val="24"/>
                <w:szCs w:val="24"/>
                <w:lang w:eastAsia="ru-RU"/>
              </w:rPr>
            </w:pPr>
            <w:r w:rsidRPr="00937C99">
              <w:rPr>
                <w:rFonts w:ascii="Times New Roman" w:hAnsi="Times New Roman"/>
                <w:color w:val="000000"/>
                <w:sz w:val="24"/>
                <w:szCs w:val="24"/>
                <w:lang w:eastAsia="ru-RU"/>
              </w:rPr>
              <w:t xml:space="preserve">Місце </w:t>
            </w:r>
            <w:r w:rsidR="00BF5691">
              <w:rPr>
                <w:rFonts w:ascii="Times New Roman" w:hAnsi="Times New Roman"/>
                <w:color w:val="000000"/>
                <w:sz w:val="24"/>
                <w:szCs w:val="24"/>
                <w:lang w:eastAsia="ru-RU"/>
              </w:rPr>
              <w:t>поставки товару</w:t>
            </w:r>
            <w:r w:rsidRPr="00937C99">
              <w:rPr>
                <w:rFonts w:ascii="Times New Roman" w:hAnsi="Times New Roman"/>
                <w:color w:val="000000"/>
                <w:sz w:val="24"/>
                <w:szCs w:val="24"/>
                <w:lang w:eastAsia="ru-RU"/>
              </w:rPr>
              <w:t xml:space="preserve"> –</w:t>
            </w:r>
            <w:r w:rsidR="00BF5691">
              <w:rPr>
                <w:rFonts w:ascii="Times New Roman" w:eastAsia="Times New Roman" w:hAnsi="Times New Roman"/>
                <w:bCs/>
                <w:sz w:val="24"/>
                <w:szCs w:val="24"/>
                <w:lang w:eastAsia="ru-RU"/>
              </w:rPr>
              <w:t xml:space="preserve"> м. Кривий Ріг, вул. Космонавтів, 43</w:t>
            </w:r>
            <w:r>
              <w:rPr>
                <w:rFonts w:ascii="Times New Roman" w:eastAsia="Times New Roman" w:hAnsi="Times New Roman"/>
                <w:color w:val="000000"/>
                <w:sz w:val="24"/>
                <w:szCs w:val="24"/>
                <w:lang w:eastAsia="ru-RU"/>
              </w:rPr>
              <w:t>.</w:t>
            </w:r>
          </w:p>
          <w:p w:rsidR="009D750F" w:rsidRPr="00137075" w:rsidRDefault="009D750F" w:rsidP="00593C5C">
            <w:pPr>
              <w:spacing w:after="0" w:line="100" w:lineRule="atLeast"/>
              <w:jc w:val="both"/>
              <w:rPr>
                <w:rFonts w:ascii="Times New Roman" w:eastAsia="Times New Roman" w:hAnsi="Times New Roman"/>
                <w:lang w:eastAsia="ru-RU"/>
              </w:rPr>
            </w:pPr>
            <w:r w:rsidRPr="00937C99">
              <w:rPr>
                <w:rFonts w:ascii="Times New Roman" w:eastAsia="Times New Roman" w:hAnsi="Times New Roman"/>
                <w:b/>
                <w:color w:val="000000"/>
                <w:sz w:val="24"/>
                <w:szCs w:val="24"/>
                <w:lang w:eastAsia="ru-RU"/>
              </w:rPr>
              <w:t>Кількість та обсяг поставок послуг</w:t>
            </w:r>
            <w:r w:rsidRPr="00937C99">
              <w:rPr>
                <w:rFonts w:ascii="Times New Roman" w:eastAsia="Times New Roman" w:hAnsi="Times New Roman"/>
                <w:color w:val="000000"/>
                <w:sz w:val="24"/>
                <w:szCs w:val="24"/>
                <w:lang w:eastAsia="ru-RU"/>
              </w:rPr>
              <w:t xml:space="preserve"> – відповідно до «</w:t>
            </w:r>
            <w:r w:rsidRPr="00937C99">
              <w:rPr>
                <w:rFonts w:ascii="Times New Roman" w:eastAsia="Times New Roman" w:hAnsi="Times New Roman"/>
                <w:bCs/>
                <w:color w:val="000000"/>
                <w:sz w:val="24"/>
                <w:szCs w:val="24"/>
                <w:lang w:eastAsia="ru-RU"/>
              </w:rPr>
              <w:t xml:space="preserve">ТЕХНІЧНИХ, ЯКІСНИХ ТА КІЛЬКІСНИХ ХАРАКТЕРИСТИК </w:t>
            </w:r>
            <w:r w:rsidRPr="00937C99">
              <w:rPr>
                <w:rFonts w:ascii="Times New Roman" w:hAnsi="Times New Roman"/>
                <w:bCs/>
                <w:sz w:val="24"/>
                <w:szCs w:val="24"/>
              </w:rPr>
              <w:t>ПРЕДМЕТУ ЗАКУПІВЛІ</w:t>
            </w:r>
            <w:r w:rsidRPr="00937C99">
              <w:rPr>
                <w:rFonts w:ascii="Times New Roman" w:eastAsia="Times New Roman" w:hAnsi="Times New Roman"/>
                <w:color w:val="000000"/>
                <w:sz w:val="24"/>
                <w:szCs w:val="24"/>
                <w:lang w:eastAsia="ru-RU"/>
              </w:rPr>
              <w:t>»  (</w:t>
            </w:r>
            <w:r w:rsidRPr="00937C99">
              <w:rPr>
                <w:rFonts w:ascii="Times New Roman" w:eastAsia="Times New Roman" w:hAnsi="Times New Roman"/>
                <w:b/>
                <w:color w:val="000000"/>
                <w:sz w:val="24"/>
                <w:szCs w:val="24"/>
                <w:lang w:eastAsia="ru-RU"/>
              </w:rPr>
              <w:t>Додаток № 3 до ТД</w:t>
            </w:r>
            <w:r w:rsidRPr="00937C99">
              <w:rPr>
                <w:rFonts w:ascii="Times New Roman" w:eastAsia="Times New Roman" w:hAnsi="Times New Roman"/>
                <w:color w:val="000000"/>
                <w:sz w:val="24"/>
                <w:szCs w:val="24"/>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 w:hanging="2"/>
              <w:jc w:val="both"/>
              <w:rPr>
                <w:rFonts w:ascii="Times New Roman" w:eastAsia="Times New Roman" w:hAnsi="Times New Roman"/>
                <w:b/>
                <w:i/>
                <w:iCs/>
                <w:lang w:eastAsia="ru-RU"/>
              </w:rPr>
            </w:pPr>
          </w:p>
          <w:p w:rsidR="009D750F" w:rsidRPr="00137075" w:rsidRDefault="009D750F" w:rsidP="00BF5691">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w:t>
            </w:r>
            <w:r w:rsidR="00BF5691">
              <w:rPr>
                <w:rFonts w:ascii="Times New Roman" w:eastAsia="Times New Roman" w:hAnsi="Times New Roman"/>
                <w:b/>
                <w:color w:val="000000"/>
                <w:highlight w:val="cyan"/>
                <w:lang w:eastAsia="ru-RU"/>
              </w:rPr>
              <w:t>12</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року включно</w:t>
            </w:r>
          </w:p>
        </w:tc>
      </w:tr>
      <w:tr w:rsidR="009D750F" w:rsidRPr="00137075" w:rsidTr="009D750F">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50F" w:rsidRPr="00137075" w:rsidRDefault="009D750F" w:rsidP="00593C5C">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50F" w:rsidRPr="00137075" w:rsidTr="009D750F">
        <w:trPr>
          <w:trHeight w:val="335"/>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50F" w:rsidRPr="00137075" w:rsidRDefault="009D750F" w:rsidP="00593C5C">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Pr="00137075">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машинозчитувальному форматі розміщуються в </w:t>
            </w:r>
            <w:r w:rsidRPr="00137075">
              <w:rPr>
                <w:rFonts w:ascii="Times New Roman" w:eastAsia="Times New Roman" w:hAnsi="Times New Roman"/>
                <w:color w:val="000000"/>
                <w:lang w:eastAsia="ru-RU"/>
              </w:rPr>
              <w:lastRenderedPageBreak/>
              <w:t>електронній системі закупівель протягом одного дня з дати прийняття рішення про їх внесення.</w:t>
            </w:r>
          </w:p>
        </w:tc>
      </w:tr>
      <w:tr w:rsidR="009D750F" w:rsidRPr="00137075" w:rsidTr="009D750F">
        <w:trPr>
          <w:trHeight w:val="258"/>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D750F" w:rsidRPr="00137075" w:rsidRDefault="009D750F" w:rsidP="00593C5C">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D750F" w:rsidRPr="00137075" w:rsidRDefault="009D750F" w:rsidP="00593C5C">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 xml:space="preserve">Додатку </w:t>
            </w:r>
            <w:r>
              <w:rPr>
                <w:rFonts w:ascii="Times New Roman" w:hAnsi="Times New Roman"/>
                <w:b/>
              </w:rPr>
              <w:t>6</w:t>
            </w:r>
            <w:r w:rsidRPr="00137075">
              <w:rPr>
                <w:rFonts w:ascii="Times New Roman" w:hAnsi="Times New Roman"/>
              </w:rPr>
              <w:t xml:space="preserve">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інформацією щодо відсутності підстав, установлених в пункті 47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Додатку №</w:t>
            </w:r>
            <w:r>
              <w:rPr>
                <w:rFonts w:ascii="Times New Roman" w:eastAsia="Times New Roman" w:hAnsi="Times New Roman"/>
                <w:b/>
                <w:color w:val="000000"/>
                <w:lang w:eastAsia="ru-RU"/>
              </w:rPr>
              <w:t>4</w:t>
            </w:r>
            <w:r w:rsidRPr="00137075">
              <w:rPr>
                <w:rFonts w:ascii="Times New Roman" w:eastAsia="Times New Roman" w:hAnsi="Times New Roman"/>
                <w:color w:val="000000"/>
                <w:lang w:eastAsia="ru-RU"/>
              </w:rPr>
              <w:t>до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rsidR="009D750F" w:rsidRPr="00137075" w:rsidRDefault="009D750F" w:rsidP="00593C5C">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9D750F" w:rsidRPr="00137075" w:rsidRDefault="009D750F" w:rsidP="00593C5C">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w:t>
            </w:r>
            <w:r w:rsidRPr="00137075">
              <w:rPr>
                <w:rFonts w:ascii="Times New Roman" w:eastAsia="Times New Roman" w:hAnsi="Times New Roman"/>
                <w:sz w:val="24"/>
                <w:szCs w:val="24"/>
              </w:rPr>
              <w:lastRenderedPageBreak/>
              <w:t xml:space="preserve">з оформленням тендерної пропозиції та не впливають на зміст тендерної пропозиції, а саме технічні помилки та описки. </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37075">
              <w:rPr>
                <w:rFonts w:ascii="Times New Roman" w:eastAsia="Times New Roman" w:hAnsi="Times New Roman"/>
                <w:sz w:val="24"/>
                <w:szCs w:val="24"/>
              </w:rPr>
              <w:lastRenderedPageBreak/>
              <w:t>документа/електронного документа.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«м.київ» замість «м.Київ»;</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-ок» замість «поря – 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«ненадається» замість «не надається»»;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9D750F" w:rsidRPr="00137075" w:rsidRDefault="009D750F" w:rsidP="00593C5C">
            <w:pPr>
              <w:widowControl w:val="0"/>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rsidR="009D750F" w:rsidRPr="00137075" w:rsidRDefault="009D750F"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37075">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44Особливостей,відхиляє тендерну пропозицію.</w:t>
            </w:r>
          </w:p>
          <w:p w:rsidR="009D750F" w:rsidRPr="00137075" w:rsidRDefault="009D750F" w:rsidP="00593C5C">
            <w:pPr>
              <w:spacing w:after="0" w:line="240" w:lineRule="auto"/>
              <w:ind w:left="-21" w:hanging="21"/>
              <w:jc w:val="both"/>
              <w:rPr>
                <w:rFonts w:ascii="Times New Roman" w:eastAsia="Times New Roman" w:hAnsi="Times New Roman"/>
                <w:b/>
                <w:lang w:eastAsia="ru-RU"/>
              </w:rPr>
            </w:pP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lastRenderedPageBreak/>
              <w:t>УВАГА!!!</w:t>
            </w:r>
          </w:p>
          <w:p w:rsidR="009D750F" w:rsidRPr="009E317F" w:rsidRDefault="009D750F" w:rsidP="00593C5C">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9E317F">
              <w:rPr>
                <w:rFonts w:ascii="Times New Roman" w:eastAsia="Times New Roman" w:hAnsi="Times New Roman"/>
                <w:b/>
                <w:lang w:eastAsia="ru-RU"/>
              </w:rPr>
              <w:t xml:space="preserve">вимог: </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документи мають бути чіткими та розбірливими для читання;</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Винятки:</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50F" w:rsidRPr="00137075"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137075">
              <w:rPr>
                <w:rFonts w:ascii="Times New Roman" w:eastAsia="Times New Roman" w:hAnsi="Times New Roman"/>
                <w:b/>
                <w:lang w:eastAsia="ru-RU"/>
              </w:rPr>
              <w:t xml:space="preserve">підприємствами / установами / організаціями).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9D750F" w:rsidRPr="00137075" w:rsidTr="009D750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lastRenderedPageBreak/>
              <w:t>відхилити таку вимогу, не втрачаючи при цьому наданого ним забезпечення тендерної пропозиції;</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учасниківта вимоги, згідно  з пунктом 28  та пунктом 47  Особливостей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rsidR="009D750F" w:rsidRPr="00137075" w:rsidRDefault="009D750F" w:rsidP="00593C5C">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D750F" w:rsidRPr="00137075" w:rsidRDefault="009D750F" w:rsidP="00593C5C">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9D750F" w:rsidRPr="00137075" w:rsidRDefault="009D750F" w:rsidP="00593C5C">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37075">
                <w:rPr>
                  <w:rStyle w:val="a3"/>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бенефіціарнийвласник,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50F" w:rsidRPr="00137075" w:rsidRDefault="009D750F" w:rsidP="00593C5C">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50F" w:rsidRPr="00137075" w:rsidRDefault="009D750F" w:rsidP="00593C5C">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750F" w:rsidRPr="00137075" w:rsidTr="009D750F">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9D750F" w:rsidRPr="00137075" w:rsidTr="009D750F">
        <w:trPr>
          <w:trHeight w:val="1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D750F" w:rsidRPr="00137075" w:rsidTr="009D750F">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9D750F" w:rsidRPr="00137075" w:rsidTr="009D750F">
        <w:trPr>
          <w:trHeight w:val="296"/>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4817F6">
              <w:rPr>
                <w:rFonts w:ascii="Times New Roman" w:eastAsia="Times New Roman" w:hAnsi="Times New Roman"/>
                <w:b/>
                <w:color w:val="000000"/>
                <w:highlight w:val="cyan"/>
                <w:lang w:eastAsia="ru-RU"/>
              </w:rPr>
              <w:t>15</w:t>
            </w:r>
            <w:r w:rsidR="00305A58">
              <w:rPr>
                <w:rFonts w:ascii="Times New Roman" w:eastAsia="Times New Roman" w:hAnsi="Times New Roman"/>
                <w:b/>
                <w:color w:val="000000"/>
                <w:highlight w:val="cyan"/>
                <w:lang w:eastAsia="ru-RU"/>
              </w:rPr>
              <w:t>.05</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D750F" w:rsidRPr="00137075" w:rsidTr="009D750F">
        <w:trPr>
          <w:trHeight w:val="241"/>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9D750F" w:rsidRPr="00137075" w:rsidTr="009D750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 xml:space="preserve">Перелік критеріївта методика оцінки тендерної пропозиції із зазначенням </w:t>
            </w:r>
            <w:r w:rsidRPr="00137075">
              <w:rPr>
                <w:rFonts w:ascii="Times New Roman" w:eastAsia="Times New Roman" w:hAnsi="Times New Roman"/>
                <w:b/>
                <w:bCs/>
                <w:color w:val="000000"/>
                <w:lang w:eastAsia="ru-RU"/>
              </w:rPr>
              <w:lastRenderedPageBreak/>
              <w:t>питомої ваги критерію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xml:space="preserve">, абзаців другого і третього частини п’ятнадцятої статті 29 Закону не </w:t>
            </w:r>
            <w:r w:rsidRPr="00137075">
              <w:rPr>
                <w:rFonts w:ascii="Times New Roman" w:eastAsia="Times New Roman" w:hAnsi="Times New Roman"/>
                <w:highlight w:val="white"/>
                <w:lang w:eastAsia="uk-UA"/>
              </w:rPr>
              <w:lastRenderedPageBreak/>
              <w:t>застосовуються) з урахуванням положень пункту 43 Особливостей.</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D750F" w:rsidRPr="00137075" w:rsidRDefault="009D750F" w:rsidP="00593C5C">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Перелік критеріївта методика оцінки тендерної пропозиції із зазначенням питомої ваги критерію:</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750F" w:rsidRPr="00137075" w:rsidRDefault="009D750F" w:rsidP="00593C5C">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50F" w:rsidRPr="00137075" w:rsidRDefault="009D750F" w:rsidP="00593C5C">
            <w:pPr>
              <w:widowControl w:val="0"/>
              <w:spacing w:after="0"/>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rsidR="009D750F" w:rsidRPr="00137075" w:rsidRDefault="009D750F" w:rsidP="00593C5C">
            <w:pPr>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37075">
              <w:rPr>
                <w:rFonts w:ascii="Times New Roman" w:eastAsia="Times New Roman" w:hAnsi="Times New Roman"/>
                <w:lang w:eastAsia="uk-UA"/>
              </w:rPr>
              <w:lastRenderedPageBreak/>
              <w:t xml:space="preserve">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075">
              <w:rPr>
                <w:rFonts w:ascii="Times New Roman" w:eastAsia="Times New Roman" w:hAnsi="Times New Roman"/>
                <w:sz w:val="24"/>
                <w:szCs w:val="24"/>
                <w:highlight w:val="white"/>
                <w:lang w:eastAsia="uk-UA"/>
              </w:rPr>
              <w:lastRenderedPageBreak/>
              <w:t>учасником процедури закупівлі у складі його тендерної пропозиції, найменування товару, марки, моделі тощо.</w:t>
            </w:r>
          </w:p>
          <w:p w:rsidR="009D750F" w:rsidRPr="00137075" w:rsidRDefault="009D750F" w:rsidP="00593C5C">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50F" w:rsidRPr="00137075" w:rsidRDefault="009D750F" w:rsidP="00593C5C">
            <w:pPr>
              <w:spacing w:after="0"/>
              <w:jc w:val="both"/>
              <w:rPr>
                <w:rFonts w:ascii="Times New Roman" w:hAnsi="Times New Roman"/>
              </w:rPr>
            </w:pPr>
            <w:r w:rsidRPr="00137075">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50F" w:rsidRPr="00137075" w:rsidRDefault="009D750F" w:rsidP="00593C5C">
            <w:pPr>
              <w:spacing w:after="0"/>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9D750F" w:rsidRPr="00137075" w:rsidRDefault="009D750F" w:rsidP="00593C5C">
            <w:pPr>
              <w:widowControl w:val="0"/>
              <w:spacing w:after="0"/>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50F" w:rsidRPr="00137075" w:rsidRDefault="009D750F" w:rsidP="00593C5C">
            <w:pPr>
              <w:widowControl w:val="0"/>
              <w:spacing w:after="0"/>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750F" w:rsidRPr="00137075" w:rsidRDefault="009D750F" w:rsidP="00593C5C">
            <w:pPr>
              <w:widowControl w:val="0"/>
              <w:spacing w:after="0"/>
              <w:jc w:val="both"/>
            </w:pPr>
            <w:r w:rsidRPr="00137075">
              <w:rPr>
                <w:rFonts w:ascii="Times New Roman" w:eastAsia="Times New Roman" w:hAnsi="Times New Roman"/>
                <w:color w:val="000000"/>
                <w:lang w:eastAsia="uk-UA"/>
              </w:rPr>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не подаються ними у складі тендерної пропозиції.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у складі тендерної пропозиції не може бути підставою для її відхилення замовником.</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137075">
              <w:rPr>
                <w:rFonts w:ascii="Times New Roman" w:eastAsia="Times New Roman" w:hAnsi="Times New Roman"/>
                <w:lang w:eastAsia="uk-UA"/>
              </w:rPr>
              <w:t>є</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Pr="00137075">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eastAsia="uk-UA"/>
              </w:rPr>
              <w:t>5</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137075">
              <w:rPr>
                <w:rFonts w:ascii="Times New Roman" w:eastAsia="Times New Roman" w:hAnsi="Times New Roman"/>
                <w:color w:val="000000"/>
                <w:lang w:eastAsia="uk-UA"/>
              </w:rPr>
              <w:lastRenderedPageBreak/>
              <w:t>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w:t>
            </w:r>
            <w:r>
              <w:rPr>
                <w:rFonts w:ascii="Times New Roman" w:eastAsia="Times New Roman" w:hAnsi="Times New Roman"/>
                <w:lang w:eastAsia="uk-UA"/>
              </w:rPr>
              <w:t>аїни» від 15.04.2014 № 1207-VII</w:t>
            </w:r>
            <w:r w:rsidRPr="00137075">
              <w:rPr>
                <w:rFonts w:ascii="Times New Roman" w:eastAsia="Times New Roman" w:hAnsi="Times New Roman"/>
                <w:lang w:eastAsia="uk-UA"/>
              </w:rPr>
              <w:t>.</w:t>
            </w:r>
          </w:p>
          <w:p w:rsidR="009D750F" w:rsidRPr="00137075" w:rsidRDefault="009D750F" w:rsidP="00593C5C">
            <w:pPr>
              <w:spacing w:after="0"/>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lang w:eastAsia="uk-UA"/>
              </w:rPr>
              <w:t>/Ісламська республіка Іран</w:t>
            </w:r>
            <w:r w:rsidRPr="00137075">
              <w:rPr>
                <w:rFonts w:ascii="Times New Roman" w:eastAsia="Times New Roman" w:hAnsi="Times New Roman"/>
                <w:lang w:eastAsia="uk-UA"/>
              </w:rPr>
              <w:t xml:space="preserve">, громадянин </w:t>
            </w:r>
            <w:r>
              <w:rPr>
                <w:rFonts w:ascii="Times New Roman" w:eastAsia="Times New Roman" w:hAnsi="Times New Roman"/>
                <w:lang w:eastAsia="uk-UA"/>
              </w:rPr>
              <w:t>Російської Федерації/Республіки</w:t>
            </w:r>
            <w:r w:rsidRPr="00137075">
              <w:rPr>
                <w:rFonts w:ascii="Times New Roman" w:eastAsia="Times New Roman" w:hAnsi="Times New Roman"/>
                <w:lang w:eastAsia="uk-UA"/>
              </w:rPr>
              <w:t>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eastAsia="uk-UA"/>
              </w:rPr>
              <w:t>/ 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750F" w:rsidRPr="00137075" w:rsidTr="009D750F">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sidRPr="00137075">
              <w:rPr>
                <w:rFonts w:ascii="Times New Roman" w:eastAsia="Times New Roman" w:hAnsi="Times New Roman"/>
                <w:color w:val="000000"/>
                <w:lang w:eastAsia="ru-RU"/>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громадянин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w:t>
            </w:r>
            <w:r>
              <w:rPr>
                <w:rFonts w:ascii="Times New Roman" w:eastAsia="Times New Roman" w:hAnsi="Times New Roman"/>
                <w:color w:val="000000"/>
                <w:lang w:eastAsia="ru-RU"/>
              </w:rPr>
              <w:t>м порядку передані в управління</w:t>
            </w:r>
            <w:r w:rsidRPr="00137075">
              <w:rPr>
                <w:rFonts w:ascii="Times New Roman" w:eastAsia="Times New Roman" w:hAnsi="Times New Roman"/>
                <w:color w:val="000000"/>
                <w:lang w:eastAsia="ru-RU"/>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137075">
                <w:rPr>
                  <w:rStyle w:val="a3"/>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не надав забезпечення виконання договору про закупівлю,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2)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Сплата відповідних зобов’язань, санкцій, відшкодування збитків за раніше укладеними договорами, які були дострокового розірвані за вини Учасника не є підтвердженням надійності Учасника.</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50F" w:rsidRPr="00137075" w:rsidTr="009D750F">
        <w:trPr>
          <w:trHeight w:val="240"/>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Проєкт договору про закупівлю викладено в </w:t>
            </w:r>
            <w:r w:rsidRPr="00137075">
              <w:rPr>
                <w:rFonts w:ascii="Times New Roman" w:eastAsia="Times New Roman" w:hAnsi="Times New Roman"/>
                <w:b/>
                <w:i/>
                <w:color w:val="000000"/>
                <w:lang w:eastAsia="ru-RU"/>
              </w:rPr>
              <w:t xml:space="preserve">Додатку </w:t>
            </w:r>
            <w:r w:rsidR="00522499">
              <w:rPr>
                <w:rFonts w:ascii="Times New Roman" w:eastAsia="Times New Roman" w:hAnsi="Times New Roman"/>
                <w:b/>
                <w:i/>
                <w:color w:val="000000"/>
                <w:lang w:eastAsia="ru-RU"/>
              </w:rPr>
              <w:t>5</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750F"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424A4">
              <w:rPr>
                <w:rFonts w:ascii="Times New Roman" w:eastAsia="Times New Roman" w:hAnsi="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50F" w:rsidRPr="00810909"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9D750F" w:rsidRPr="00137075" w:rsidRDefault="009D750F" w:rsidP="00593C5C">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D750F" w:rsidRPr="00137075" w:rsidRDefault="009D750F" w:rsidP="00593C5C">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D750F" w:rsidRPr="00137075" w:rsidTr="009D750F">
        <w:trPr>
          <w:trHeight w:val="36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D750F" w:rsidRPr="00137075" w:rsidTr="009D750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D750F" w:rsidRPr="00137075" w:rsidRDefault="009D750F" w:rsidP="00593C5C">
            <w:pPr>
              <w:widowControl w:val="0"/>
              <w:shd w:val="clear" w:color="auto" w:fill="FFFFFF"/>
              <w:autoSpaceDE w:val="0"/>
              <w:spacing w:after="0"/>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B72754" w:rsidRDefault="00B72754" w:rsidP="009D750F">
      <w:pPr>
        <w:pStyle w:val="Standard"/>
        <w:spacing w:after="0"/>
        <w:jc w:val="right"/>
        <w:rPr>
          <w:rFonts w:ascii="Times New Roman" w:hAnsi="Times New Roman" w:cs="Times New Roman"/>
          <w:b/>
          <w:sz w:val="24"/>
          <w:szCs w:val="24"/>
          <w:lang w:val="en-US"/>
        </w:rPr>
      </w:pPr>
    </w:p>
    <w:p w:rsidR="009D750F" w:rsidRPr="006511CA" w:rsidRDefault="009D750F" w:rsidP="009D750F">
      <w:pPr>
        <w:pStyle w:val="Standard"/>
        <w:spacing w:after="0"/>
        <w:jc w:val="right"/>
        <w:rPr>
          <w:sz w:val="24"/>
          <w:szCs w:val="24"/>
        </w:rPr>
      </w:pPr>
      <w:r w:rsidRPr="006511CA">
        <w:rPr>
          <w:rFonts w:ascii="Times New Roman" w:hAnsi="Times New Roman" w:cs="Times New Roman"/>
          <w:b/>
          <w:sz w:val="24"/>
          <w:szCs w:val="24"/>
        </w:rPr>
        <w:lastRenderedPageBreak/>
        <w:t>Додаток №1</w:t>
      </w:r>
    </w:p>
    <w:p w:rsidR="009D750F" w:rsidRPr="006511CA" w:rsidRDefault="009D750F" w:rsidP="009D750F">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9D750F" w:rsidRPr="006511CA"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r w:rsidRPr="006511C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D750F" w:rsidRDefault="009D750F" w:rsidP="009D750F">
      <w:pPr>
        <w:pStyle w:val="Standard"/>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1958"/>
        <w:gridCol w:w="7688"/>
      </w:tblGrid>
      <w:tr w:rsidR="006C0E4D" w:rsidRPr="00137075" w:rsidTr="00592F01">
        <w:trPr>
          <w:trHeight w:val="653"/>
        </w:trPr>
        <w:tc>
          <w:tcPr>
            <w:tcW w:w="242"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right"/>
              <w:rPr>
                <w:rFonts w:ascii="Times New Roman" w:eastAsia="SimSun" w:hAnsi="Times New Roman"/>
                <w:kern w:val="3"/>
                <w:sz w:val="24"/>
                <w:szCs w:val="24"/>
              </w:rPr>
            </w:pPr>
            <w:r w:rsidRPr="00137075">
              <w:rPr>
                <w:rFonts w:ascii="Times New Roman" w:eastAsia="SimSun" w:hAnsi="Times New Roman"/>
                <w:kern w:val="3"/>
                <w:sz w:val="24"/>
                <w:szCs w:val="24"/>
              </w:rPr>
              <w:t>№ з/п</w:t>
            </w:r>
          </w:p>
        </w:tc>
        <w:tc>
          <w:tcPr>
            <w:tcW w:w="966"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Кваліфікаційні критерії</w:t>
            </w:r>
          </w:p>
        </w:tc>
        <w:tc>
          <w:tcPr>
            <w:tcW w:w="3792"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6C0E4D" w:rsidRPr="00A86118" w:rsidTr="00592F01">
        <w:tc>
          <w:tcPr>
            <w:tcW w:w="242" w:type="pct"/>
            <w:shd w:val="clear" w:color="auto" w:fill="FFFFFF"/>
          </w:tcPr>
          <w:p w:rsidR="006C0E4D" w:rsidRPr="00A86118" w:rsidRDefault="006C0E4D" w:rsidP="00592F01">
            <w:pPr>
              <w:widowControl w:val="0"/>
              <w:suppressAutoHyphens/>
              <w:autoSpaceDE w:val="0"/>
              <w:spacing w:after="0" w:line="240" w:lineRule="auto"/>
              <w:jc w:val="right"/>
              <w:rPr>
                <w:rFonts w:ascii="Times New Roman" w:eastAsia="SimSun" w:hAnsi="Times New Roman"/>
                <w:b/>
                <w:i/>
                <w:kern w:val="3"/>
                <w:sz w:val="24"/>
                <w:szCs w:val="24"/>
              </w:rPr>
            </w:pPr>
            <w:r w:rsidRPr="00A86118">
              <w:rPr>
                <w:rFonts w:ascii="Times New Roman" w:eastAsia="SimSun" w:hAnsi="Times New Roman"/>
                <w:b/>
                <w:i/>
                <w:kern w:val="3"/>
                <w:sz w:val="24"/>
                <w:szCs w:val="24"/>
              </w:rPr>
              <w:t>1.</w:t>
            </w:r>
          </w:p>
        </w:tc>
        <w:tc>
          <w:tcPr>
            <w:tcW w:w="966" w:type="pct"/>
            <w:shd w:val="clear" w:color="auto" w:fill="FFFFFF"/>
          </w:tcPr>
          <w:p w:rsidR="006C0E4D" w:rsidRPr="00A86118"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A86118">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6C0E4D" w:rsidRPr="007017A4" w:rsidRDefault="006C0E4D" w:rsidP="00592F01">
            <w:pPr>
              <w:tabs>
                <w:tab w:val="left" w:pos="1080"/>
                <w:tab w:val="left" w:pos="10381"/>
              </w:tabs>
              <w:spacing w:after="0" w:line="240" w:lineRule="auto"/>
              <w:ind w:firstLine="34"/>
              <w:jc w:val="both"/>
              <w:rPr>
                <w:rFonts w:ascii="Times New Roman" w:hAnsi="Times New Roman"/>
                <w:color w:val="000000" w:themeColor="text1"/>
              </w:rPr>
            </w:pPr>
            <w:r w:rsidRPr="007017A4">
              <w:rPr>
                <w:rFonts w:ascii="Times New Roman" w:hAnsi="Times New Roman"/>
                <w:color w:val="000000" w:themeColor="text1"/>
              </w:rPr>
              <w:t>1.1 Довідка у довільній формі, підписана уповноваженою (посадовою) особою Учасника із зазначенням власного ім’я, прізвища та посади особи, в якій зазначається інформація про наявність матеріально-технічної бази, які пристосовані для зберігання, транспортування даного предмету закупівлі.</w:t>
            </w:r>
          </w:p>
          <w:p w:rsidR="006C0E4D" w:rsidRPr="007017A4" w:rsidRDefault="006C0E4D" w:rsidP="00592F01">
            <w:pPr>
              <w:tabs>
                <w:tab w:val="left" w:pos="1080"/>
                <w:tab w:val="left" w:pos="10381"/>
              </w:tabs>
              <w:spacing w:after="0" w:line="240" w:lineRule="auto"/>
              <w:ind w:firstLine="34"/>
              <w:jc w:val="both"/>
              <w:rPr>
                <w:rFonts w:ascii="Times New Roman" w:hAnsi="Times New Roman"/>
                <w:i/>
                <w:color w:val="000000" w:themeColor="text1"/>
                <w:kern w:val="2"/>
                <w:lang w:eastAsia="zh-CN"/>
              </w:rPr>
            </w:pPr>
            <w:r w:rsidRPr="007017A4">
              <w:rPr>
                <w:rFonts w:ascii="Times New Roman" w:hAnsi="Times New Roman"/>
                <w:i/>
                <w:color w:val="000000" w:themeColor="text1"/>
                <w:kern w:val="2"/>
                <w:lang w:eastAsia="zh-CN"/>
              </w:rPr>
              <w:t xml:space="preserve"> - оригінал або завірена належним чином копія документу, що підтверджує право власності/користування транспортним засобом на строк, не менший ніж до 31.12.202</w:t>
            </w:r>
            <w:r w:rsidR="00730408">
              <w:rPr>
                <w:rFonts w:ascii="Times New Roman" w:hAnsi="Times New Roman"/>
                <w:i/>
                <w:color w:val="000000" w:themeColor="text1"/>
                <w:kern w:val="2"/>
                <w:lang w:eastAsia="zh-CN"/>
              </w:rPr>
              <w:t>4</w:t>
            </w:r>
            <w:r w:rsidRPr="007017A4">
              <w:rPr>
                <w:rFonts w:ascii="Times New Roman" w:hAnsi="Times New Roman"/>
                <w:i/>
                <w:color w:val="000000" w:themeColor="text1"/>
                <w:kern w:val="2"/>
                <w:lang w:eastAsia="zh-CN"/>
              </w:rPr>
              <w:t xml:space="preserve"> р. (у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та/абокопію договору про надання транспортних послуг);</w:t>
            </w:r>
          </w:p>
          <w:p w:rsidR="006C0E4D" w:rsidRPr="007017A4" w:rsidRDefault="006C0E4D" w:rsidP="00592F01">
            <w:pPr>
              <w:widowControl w:val="0"/>
              <w:autoSpaceDE w:val="0"/>
              <w:autoSpaceDN w:val="0"/>
              <w:spacing w:after="0" w:line="240" w:lineRule="auto"/>
              <w:jc w:val="both"/>
              <w:rPr>
                <w:rFonts w:ascii="Times New Roman" w:hAnsi="Times New Roman"/>
                <w:i/>
                <w:color w:val="000000" w:themeColor="text1"/>
                <w:kern w:val="2"/>
                <w:lang w:eastAsia="zh-CN"/>
              </w:rPr>
            </w:pPr>
            <w:r w:rsidRPr="007017A4">
              <w:rPr>
                <w:rFonts w:ascii="Times New Roman" w:hAnsi="Times New Roman"/>
                <w:i/>
                <w:color w:val="000000" w:themeColor="text1"/>
                <w:kern w:val="2"/>
                <w:lang w:eastAsia="zh-CN"/>
              </w:rPr>
              <w:t xml:space="preserve"> - оригінал або завірена належним чином копія документу про реєстрацію транспортного засобу (технічний паспорт).</w:t>
            </w:r>
          </w:p>
        </w:tc>
      </w:tr>
      <w:tr w:rsidR="006C0E4D" w:rsidRPr="00A86118" w:rsidTr="00592F01">
        <w:tc>
          <w:tcPr>
            <w:tcW w:w="242" w:type="pct"/>
            <w:shd w:val="clear" w:color="auto" w:fill="FFFFFF"/>
          </w:tcPr>
          <w:p w:rsidR="006C0E4D" w:rsidRPr="00A86118" w:rsidRDefault="006C0E4D" w:rsidP="00592F01">
            <w:pPr>
              <w:widowControl w:val="0"/>
              <w:suppressAutoHyphens/>
              <w:autoSpaceDE w:val="0"/>
              <w:spacing w:after="0" w:line="240" w:lineRule="auto"/>
              <w:jc w:val="right"/>
              <w:rPr>
                <w:rFonts w:ascii="Times New Roman" w:eastAsia="SimSun" w:hAnsi="Times New Roman"/>
                <w:b/>
                <w:i/>
                <w:kern w:val="3"/>
                <w:sz w:val="24"/>
                <w:szCs w:val="24"/>
              </w:rPr>
            </w:pPr>
            <w:r w:rsidRPr="00A86118">
              <w:rPr>
                <w:rFonts w:ascii="Times New Roman" w:eastAsia="SimSun" w:hAnsi="Times New Roman"/>
                <w:b/>
                <w:i/>
                <w:kern w:val="3"/>
                <w:sz w:val="24"/>
                <w:szCs w:val="24"/>
              </w:rPr>
              <w:t>2.</w:t>
            </w:r>
          </w:p>
        </w:tc>
        <w:tc>
          <w:tcPr>
            <w:tcW w:w="966" w:type="pct"/>
            <w:shd w:val="clear" w:color="auto" w:fill="FFFFFF"/>
          </w:tcPr>
          <w:p w:rsidR="006C0E4D" w:rsidRPr="00A86118"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A86118">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shd w:val="clear" w:color="auto" w:fill="FFFFFF"/>
          </w:tcPr>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3.1.2. не менше 1 копії договору, зазначеного в довідці в повному обсязі,</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i/>
                <w:color w:val="000000" w:themeColor="text1"/>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6C0E4D" w:rsidRPr="00A86118" w:rsidRDefault="006C0E4D" w:rsidP="006C0E4D">
      <w:pPr>
        <w:spacing w:after="0" w:line="240" w:lineRule="auto"/>
        <w:jc w:val="both"/>
        <w:rPr>
          <w:rFonts w:ascii="Times New Roman" w:hAnsi="Times New Roman"/>
          <w:b/>
          <w:sz w:val="24"/>
          <w:szCs w:val="24"/>
        </w:rPr>
      </w:pPr>
    </w:p>
    <w:tbl>
      <w:tblPr>
        <w:tblStyle w:val="13"/>
        <w:tblW w:w="5000" w:type="pct"/>
        <w:tblLook w:val="04A0"/>
      </w:tblPr>
      <w:tblGrid>
        <w:gridCol w:w="10137"/>
      </w:tblGrid>
      <w:tr w:rsidR="006C0E4D" w:rsidRPr="00A86118" w:rsidTr="00592F01">
        <w:tc>
          <w:tcPr>
            <w:tcW w:w="5000" w:type="pct"/>
            <w:shd w:val="clear" w:color="auto" w:fill="00B0F0"/>
          </w:tcPr>
          <w:p w:rsidR="006C0E4D" w:rsidRPr="00A86118" w:rsidRDefault="006C0E4D" w:rsidP="00592F01">
            <w:pPr>
              <w:suppressAutoHyphens/>
              <w:autoSpaceDN w:val="0"/>
              <w:spacing w:after="0" w:line="240" w:lineRule="auto"/>
              <w:textAlignment w:val="baseline"/>
              <w:rPr>
                <w:rFonts w:ascii="Times New Roman" w:eastAsia="SimSun" w:hAnsi="Times New Roman"/>
                <w:b/>
                <w:kern w:val="3"/>
                <w:sz w:val="24"/>
                <w:szCs w:val="24"/>
              </w:rPr>
            </w:pPr>
            <w:r w:rsidRPr="00A86118">
              <w:rPr>
                <w:rFonts w:ascii="Times New Roman" w:eastAsia="SimSun" w:hAnsi="Times New Roman"/>
                <w:b/>
                <w:kern w:val="3"/>
                <w:sz w:val="24"/>
                <w:szCs w:val="24"/>
              </w:rPr>
              <w:t>3. Інші документи:</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3.2.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3.3. 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3.4.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3.5.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6C0E4D" w:rsidRPr="007017A4" w:rsidTr="00592F01">
        <w:tc>
          <w:tcPr>
            <w:tcW w:w="5000" w:type="pct"/>
            <w:shd w:val="clear" w:color="auto" w:fill="auto"/>
          </w:tcPr>
          <w:p w:rsidR="006C0E4D" w:rsidRPr="007017A4" w:rsidRDefault="006C0E4D" w:rsidP="00592F01">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3.6. Лист-згода учасника на обробку персональних даних (відповідно до вимог Закону України «Про захист персональних даних» № 2297-VI від 01.06.2010р.) (</w:t>
            </w:r>
            <w:r w:rsidRPr="007017A4">
              <w:rPr>
                <w:rFonts w:ascii="Times New Roman" w:eastAsia="SimSun" w:hAnsi="Times New Roman" w:cs="Mangal"/>
                <w:b/>
                <w:color w:val="000000" w:themeColor="text1"/>
                <w:kern w:val="1"/>
                <w:sz w:val="24"/>
                <w:szCs w:val="24"/>
                <w:lang w:eastAsia="hi-IN" w:bidi="hi-IN"/>
              </w:rPr>
              <w:t>Додаток №5</w:t>
            </w:r>
            <w:r w:rsidRPr="007017A4">
              <w:rPr>
                <w:rFonts w:ascii="Times New Roman" w:eastAsia="SimSun" w:hAnsi="Times New Roman" w:cs="Mangal"/>
                <w:color w:val="000000" w:themeColor="text1"/>
                <w:kern w:val="1"/>
                <w:sz w:val="24"/>
                <w:szCs w:val="24"/>
                <w:lang w:eastAsia="hi-IN" w:bidi="hi-IN"/>
              </w:rPr>
              <w:t>).</w:t>
            </w:r>
          </w:p>
        </w:tc>
      </w:tr>
      <w:tr w:rsidR="006C0E4D" w:rsidRPr="007017A4" w:rsidTr="00592F01">
        <w:trPr>
          <w:trHeight w:val="490"/>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olor w:val="000000" w:themeColor="text1"/>
                <w:sz w:val="24"/>
                <w:szCs w:val="24"/>
                <w:lang w:eastAsia="ar-SA"/>
              </w:rPr>
            </w:pPr>
            <w:r w:rsidRPr="007017A4">
              <w:rPr>
                <w:rFonts w:ascii="Times New Roman" w:eastAsia="SimSun" w:hAnsi="Times New Roman"/>
                <w:color w:val="000000" w:themeColor="text1"/>
                <w:sz w:val="24"/>
                <w:szCs w:val="24"/>
                <w:lang w:eastAsia="ar-SA"/>
              </w:rPr>
              <w:t>3.7. 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6C0E4D" w:rsidRPr="007017A4" w:rsidTr="00592F01">
        <w:trPr>
          <w:trHeight w:val="758"/>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lastRenderedPageBreak/>
              <w:t>3.8. 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6C0E4D" w:rsidRPr="007017A4" w:rsidRDefault="006C0E4D" w:rsidP="00592F01">
            <w:pPr>
              <w:suppressAutoHyphens/>
              <w:spacing w:after="0" w:line="240" w:lineRule="auto"/>
              <w:jc w:val="center"/>
              <w:rPr>
                <w:rFonts w:ascii="Times New Roman" w:eastAsia="SimSun" w:hAnsi="Times New Roman" w:cs="Mangal"/>
                <w:b/>
                <w:color w:val="000000" w:themeColor="text1"/>
                <w:kern w:val="1"/>
                <w:szCs w:val="24"/>
                <w:lang w:eastAsia="hi-IN" w:bidi="hi-IN"/>
              </w:rPr>
            </w:pPr>
            <w:r w:rsidRPr="007017A4">
              <w:rPr>
                <w:rFonts w:ascii="Times New Roman" w:eastAsia="SimSun" w:hAnsi="Times New Roman" w:cs="Mangal"/>
                <w:b/>
                <w:color w:val="000000" w:themeColor="text1"/>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4"/>
              <w:gridCol w:w="4052"/>
              <w:gridCol w:w="5319"/>
            </w:tblGrid>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Повне найменування учасника:</w:t>
                  </w:r>
                </w:p>
              </w:tc>
            </w:tr>
            <w:tr w:rsidR="006C0E4D" w:rsidRPr="007017A4" w:rsidTr="00592F01">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 xml:space="preserve">Місцезнаходження учасника: </w:t>
                  </w:r>
                </w:p>
              </w:tc>
            </w:tr>
            <w:tr w:rsidR="006C0E4D" w:rsidRPr="007017A4" w:rsidTr="00592F01">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Код ЄДРПОУ 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Назва установчого документу відповідно до якого учасник здійснює діяльність:</w:t>
                  </w:r>
                </w:p>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7017A4" w:rsidRDefault="006C0E4D" w:rsidP="00592F01">
                  <w:pPr>
                    <w:spacing w:after="0" w:line="256" w:lineRule="auto"/>
                    <w:rPr>
                      <w:rFonts w:eastAsia="Times New Roman"/>
                      <w:i/>
                      <w:iCs/>
                      <w:color w:val="000000" w:themeColor="text1"/>
                      <w:lang w:eastAsia="uk-UA"/>
                    </w:rPr>
                  </w:pPr>
                  <w:r w:rsidRPr="007017A4">
                    <w:rPr>
                      <w:rFonts w:eastAsia="Times New Roman"/>
                      <w:i/>
                      <w:iCs/>
                      <w:color w:val="000000" w:themeColor="text1"/>
                      <w:lang w:eastAsia="uk-UA"/>
                    </w:rPr>
                    <w:t xml:space="preserve">Телефон:_______________ </w:t>
                  </w:r>
                </w:p>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моб. _____</w:t>
                  </w:r>
                </w:p>
                <w:p w:rsidR="006C0E4D" w:rsidRPr="007017A4" w:rsidRDefault="006C0E4D" w:rsidP="007017A4">
                  <w:pPr>
                    <w:spacing w:after="0" w:line="256" w:lineRule="auto"/>
                    <w:rPr>
                      <w:rFonts w:ascii="Times New Roman" w:eastAsia="Times New Roman" w:hAnsi="Times New Roman"/>
                      <w:color w:val="000000" w:themeColor="text1"/>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Контактна особа, яка відповідає за Договори (прізвище та ініціали, посада):</w:t>
                  </w:r>
                </w:p>
                <w:p w:rsidR="006C0E4D" w:rsidRPr="007017A4" w:rsidRDefault="006C0E4D" w:rsidP="00592F01">
                  <w:pPr>
                    <w:autoSpaceDN w:val="0"/>
                    <w:spacing w:after="0" w:line="256" w:lineRule="auto"/>
                    <w:ind w:firstLine="127"/>
                    <w:rPr>
                      <w:rFonts w:ascii="Times New Roman" w:eastAsia="Times New Roman" w:hAnsi="Times New Roman"/>
                      <w:color w:val="000000" w:themeColor="text1"/>
                      <w:lang w:eastAsia="uk-UA"/>
                    </w:rPr>
                  </w:pP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Адреса електронної пошти:_______________________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 xml:space="preserve">Посада, прізвище, ім’я та по батькові керівника: </w:t>
                  </w:r>
                </w:p>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_________________________________________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Форма власності:__________________</w:t>
                  </w:r>
                </w:p>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Місце та дата реєстрації: 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Розрахунковий (і) рахунок (и), МФО:</w:t>
                  </w:r>
                </w:p>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ind w:firstLine="127"/>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Банк (и), який (і) обслуговує (ють) учасника:</w:t>
                  </w:r>
                </w:p>
                <w:p w:rsidR="006C0E4D" w:rsidRPr="007017A4" w:rsidRDefault="006C0E4D" w:rsidP="00592F01">
                  <w:pPr>
                    <w:autoSpaceDN w:val="0"/>
                    <w:spacing w:after="0" w:line="256" w:lineRule="auto"/>
                    <w:ind w:firstLine="127"/>
                    <w:rPr>
                      <w:rFonts w:ascii="Times New Roman" w:eastAsia="Times New Roman" w:hAnsi="Times New Roman"/>
                      <w:color w:val="000000" w:themeColor="text1"/>
                      <w:lang w:eastAsia="uk-UA"/>
                    </w:rPr>
                  </w:pPr>
                  <w:r w:rsidRPr="007017A4">
                    <w:rPr>
                      <w:rFonts w:eastAsia="Times New Roman"/>
                      <w:i/>
                      <w:iCs/>
                      <w:color w:val="000000" w:themeColor="text1"/>
                      <w:lang w:eastAsia="uk-UA"/>
                    </w:rPr>
                    <w:t>____________________________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color w:val="000000" w:themeColor="text1"/>
                      <w:lang w:eastAsia="uk-UA"/>
                    </w:rPr>
                    <w:t>Інформація про систему оподаткування, на якій перебуває учасник як суб‘єкт підприємницької діяльності:_______________________________</w:t>
                  </w:r>
                </w:p>
              </w:tc>
            </w:tr>
            <w:tr w:rsidR="006C0E4D" w:rsidRPr="007017A4" w:rsidTr="00592F01">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 xml:space="preserve">Уповноважений представник Учасника на підписання документів тендерної пропозиції  </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Уповноважений представник Учасника на підписання договору за результатами торгів</w:t>
                  </w:r>
                </w:p>
              </w:tc>
            </w:tr>
          </w:tbl>
          <w:p w:rsidR="006C0E4D" w:rsidRPr="007017A4" w:rsidRDefault="006C0E4D" w:rsidP="00592F01">
            <w:pPr>
              <w:spacing w:after="0" w:line="240" w:lineRule="exact"/>
              <w:jc w:val="center"/>
              <w:rPr>
                <w:rFonts w:ascii="Times New Roman" w:eastAsia="Times New Roman" w:hAnsi="Times New Roman"/>
                <w:i/>
                <w:color w:val="000000" w:themeColor="text1"/>
                <w:sz w:val="16"/>
                <w:szCs w:val="16"/>
                <w:lang w:eastAsia="ru-RU"/>
              </w:rPr>
            </w:pPr>
            <w:r w:rsidRPr="007017A4">
              <w:rPr>
                <w:rFonts w:ascii="Times New Roman" w:eastAsia="Times New Roman" w:hAnsi="Times New Roman"/>
                <w:i/>
                <w:color w:val="000000" w:themeColor="text1"/>
                <w:sz w:val="16"/>
                <w:szCs w:val="16"/>
                <w:lang w:eastAsia="ru-RU"/>
              </w:rPr>
              <w:t>Керівник учасника процедури закупівлі (або уповноважена особа)                 (підпис)                    Прізвище, ініціали</w:t>
            </w:r>
          </w:p>
          <w:p w:rsidR="006C0E4D" w:rsidRPr="007017A4" w:rsidRDefault="006C0E4D" w:rsidP="00592F01">
            <w:pPr>
              <w:suppressAutoHyphens/>
              <w:spacing w:after="0" w:line="240" w:lineRule="auto"/>
              <w:jc w:val="center"/>
              <w:rPr>
                <w:rFonts w:ascii="Times New Roman" w:eastAsia="SimSun" w:hAnsi="Times New Roman" w:cs="Mangal"/>
                <w:color w:val="000000" w:themeColor="text1"/>
                <w:kern w:val="1"/>
                <w:sz w:val="14"/>
                <w:szCs w:val="20"/>
                <w:lang w:eastAsia="hi-IN" w:bidi="hi-IN"/>
              </w:rPr>
            </w:pPr>
            <w:r w:rsidRPr="007017A4">
              <w:rPr>
                <w:rFonts w:ascii="Times New Roman" w:eastAsia="Times New Roman" w:hAnsi="Times New Roman"/>
                <w:b/>
                <w:bCs/>
                <w:color w:val="000000" w:themeColor="text1"/>
                <w:sz w:val="16"/>
                <w:szCs w:val="16"/>
                <w:lang w:eastAsia="ru-RU"/>
              </w:rPr>
              <w:t>М.П.</w:t>
            </w:r>
          </w:p>
        </w:tc>
      </w:tr>
      <w:tr w:rsidR="006C0E4D" w:rsidRPr="007017A4" w:rsidTr="00592F01">
        <w:trPr>
          <w:trHeight w:val="490"/>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3.9.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 за дотримання правил охорони праці при виконанні послуг;</w:t>
            </w:r>
          </w:p>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 за збереження цілісності обладнання Замовника, яке знаходиться в зоні виконання послуг.</w:t>
            </w:r>
          </w:p>
        </w:tc>
      </w:tr>
      <w:tr w:rsidR="006C0E4D" w:rsidRPr="007017A4" w:rsidTr="00592F01">
        <w:tc>
          <w:tcPr>
            <w:tcW w:w="5000" w:type="pct"/>
            <w:shd w:val="clear" w:color="auto" w:fill="auto"/>
          </w:tcPr>
          <w:p w:rsidR="006C0E4D" w:rsidRPr="007017A4" w:rsidRDefault="006C0E4D" w:rsidP="00592F01">
            <w:pPr>
              <w:widowControl w:val="0"/>
              <w:suppressAutoHyphens/>
              <w:autoSpaceDN w:val="0"/>
              <w:spacing w:after="0" w:line="240" w:lineRule="auto"/>
              <w:contextualSpacing/>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3.10. 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017A4">
              <w:rPr>
                <w:rFonts w:ascii="Times New Roman" w:eastAsia="Times New Roman" w:hAnsi="Times New Roman"/>
                <w:b/>
                <w:color w:val="000000" w:themeColor="text1"/>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017A4">
              <w:rPr>
                <w:rFonts w:ascii="Times New Roman" w:eastAsia="Times New Roman" w:hAnsi="Times New Roman"/>
                <w:color w:val="000000" w:themeColor="text1"/>
                <w:kern w:val="3"/>
                <w:sz w:val="24"/>
                <w:szCs w:val="24"/>
                <w:lang w:eastAsia="ru-RU"/>
              </w:rPr>
              <w:t xml:space="preserve">, у тому числі: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Закону України "Про санкції" від 14.08.2014 № 1644-VII;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Указу Президента України від 15 травня 2017 № 133/2017 </w:t>
            </w:r>
            <w:r w:rsidRPr="007017A4">
              <w:rPr>
                <w:rFonts w:ascii="Times New Roman" w:eastAsia="Times New Roman" w:hAnsi="Times New Roman"/>
                <w:bCs/>
                <w:color w:val="000000" w:themeColor="text1"/>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017A4">
              <w:rPr>
                <w:rFonts w:ascii="Times New Roman" w:eastAsia="Times New Roman" w:hAnsi="Times New Roman"/>
                <w:color w:val="000000" w:themeColor="text1"/>
                <w:kern w:val="3"/>
                <w:sz w:val="24"/>
                <w:szCs w:val="24"/>
                <w:lang w:eastAsia="ru-RU"/>
              </w:rPr>
              <w:t xml:space="preserve">;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Рішення РНБО України від 28 квітня 2017 року </w:t>
            </w:r>
            <w:r w:rsidRPr="007017A4">
              <w:rPr>
                <w:rFonts w:ascii="Times New Roman" w:eastAsia="Times New Roman" w:hAnsi="Times New Roman"/>
                <w:bCs/>
                <w:color w:val="000000" w:themeColor="text1"/>
                <w:kern w:val="3"/>
                <w:sz w:val="24"/>
                <w:szCs w:val="24"/>
                <w:lang w:eastAsia="ru-RU"/>
              </w:rPr>
              <w:t>«Про застосування персональних спеціальних економічних та інших обмежувальних заходів (санкцій)»</w:t>
            </w:r>
            <w:r w:rsidRPr="007017A4">
              <w:rPr>
                <w:rFonts w:ascii="Times New Roman" w:eastAsia="Times New Roman" w:hAnsi="Times New Roman"/>
                <w:color w:val="000000" w:themeColor="text1"/>
                <w:kern w:val="3"/>
                <w:sz w:val="24"/>
                <w:szCs w:val="24"/>
                <w:lang w:eastAsia="ru-RU"/>
              </w:rPr>
              <w:t xml:space="preserve">;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6C0E4D" w:rsidRPr="007017A4" w:rsidRDefault="006C0E4D" w:rsidP="006C0E4D">
            <w:pPr>
              <w:numPr>
                <w:ilvl w:val="0"/>
                <w:numId w:val="3"/>
              </w:numPr>
              <w:suppressAutoHyphens/>
              <w:autoSpaceDN w:val="0"/>
              <w:spacing w:after="0" w:line="240" w:lineRule="auto"/>
              <w:ind w:left="0" w:firstLine="0"/>
              <w:jc w:val="both"/>
              <w:textAlignment w:val="baseline"/>
              <w:rPr>
                <w:rFonts w:ascii="Times New Roman" w:eastAsia="SimSun" w:hAnsi="Times New Roman"/>
                <w:color w:val="000000" w:themeColor="text1"/>
                <w:kern w:val="3"/>
                <w:u w:val="single"/>
              </w:rPr>
            </w:pPr>
            <w:r w:rsidRPr="007017A4">
              <w:rPr>
                <w:rFonts w:ascii="Times New Roman" w:hAnsi="Times New Roman"/>
                <w:color w:val="000000" w:themeColor="text1"/>
                <w:kern w:val="3"/>
                <w:u w:val="single"/>
              </w:rPr>
              <w:lastRenderedPageBreak/>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SimSun" w:hAnsi="Times New Roman"/>
                <w:color w:val="000000" w:themeColor="text1"/>
                <w:kern w:val="1"/>
                <w:sz w:val="24"/>
                <w:szCs w:val="24"/>
                <w:lang w:eastAsia="hi-IN" w:bidi="hi-IN"/>
              </w:rPr>
            </w:pPr>
            <w:r w:rsidRPr="007017A4">
              <w:rPr>
                <w:rFonts w:ascii="Times New Roman" w:eastAsia="SimSun" w:hAnsi="Times New Roman"/>
                <w:color w:val="000000" w:themeColor="text1"/>
                <w:kern w:val="1"/>
                <w:sz w:val="24"/>
                <w:szCs w:val="24"/>
                <w:lang w:eastAsia="hi-IN" w:bidi="hi-IN"/>
              </w:rPr>
              <w:lastRenderedPageBreak/>
              <w:t>3.11. Гарантійний лист у довільній формі стосовно того, що вся надана у складі тендерної пропозиції інформація та документація, є достовірною.</w:t>
            </w:r>
          </w:p>
        </w:tc>
      </w:tr>
      <w:tr w:rsidR="006C0E4D" w:rsidRPr="007017A4" w:rsidTr="00592F01">
        <w:tc>
          <w:tcPr>
            <w:tcW w:w="5000" w:type="pct"/>
            <w:tcBorders>
              <w:bottom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3.12.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6C0E4D" w:rsidRPr="007017A4" w:rsidTr="00592F01">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3.13. Довідка в довільній формі про те, що учасник процедури закупівлі не є громадянином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017A4">
              <w:rPr>
                <w:rFonts w:ascii="Times New Roman" w:eastAsia="Times New Roman" w:hAnsi="Times New Roman"/>
                <w:color w:val="000000" w:themeColor="text1"/>
                <w:kern w:val="3"/>
                <w:sz w:val="24"/>
                <w:szCs w:val="24"/>
                <w:lang w:eastAsia="ru-RU"/>
              </w:rPr>
              <w:t>/Ісламська республіка Іран</w:t>
            </w:r>
            <w:r w:rsidRPr="007017A4">
              <w:rPr>
                <w:rFonts w:ascii="Times New Roman" w:eastAsia="Times New Roman" w:hAnsi="Times New Roman"/>
                <w:color w:val="000000" w:themeColor="text1"/>
                <w:kern w:val="3"/>
                <w:sz w:val="24"/>
                <w:szCs w:val="24"/>
                <w:lang w:eastAsia="ru-RU"/>
              </w:rPr>
              <w:t>, громадянин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7017A4">
              <w:rPr>
                <w:rFonts w:ascii="Times New Roman" w:eastAsia="Times New Roman" w:hAnsi="Times New Roman"/>
                <w:color w:val="000000" w:themeColor="text1"/>
                <w:kern w:val="3"/>
                <w:sz w:val="24"/>
                <w:szCs w:val="24"/>
                <w:lang w:eastAsia="ru-RU"/>
              </w:rPr>
              <w:t>ї Федерації/Республіки Білорусь/Ісламської республіки Іран</w:t>
            </w:r>
            <w:r w:rsidR="007017A4" w:rsidRPr="007017A4">
              <w:rPr>
                <w:rFonts w:ascii="Times New Roman" w:eastAsia="Times New Roman" w:hAnsi="Times New Roman"/>
                <w:color w:val="000000" w:themeColor="text1"/>
                <w:kern w:val="3"/>
                <w:sz w:val="24"/>
                <w:szCs w:val="24"/>
                <w:lang w:eastAsia="ru-RU"/>
              </w:rPr>
              <w:t xml:space="preserve"> </w:t>
            </w:r>
            <w:r w:rsidRPr="007017A4">
              <w:rPr>
                <w:rFonts w:ascii="Times New Roman" w:eastAsia="Times New Roman" w:hAnsi="Times New Roman"/>
                <w:color w:val="000000" w:themeColor="text1"/>
                <w:kern w:val="3"/>
                <w:sz w:val="24"/>
                <w:szCs w:val="24"/>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s="Tahoma"/>
                <w:i/>
                <w:color w:val="000000" w:themeColor="text1"/>
                <w:kern w:val="3"/>
                <w:lang w:eastAsia="ru-RU"/>
              </w:rPr>
            </w:pPr>
            <w:r w:rsidRPr="007017A4">
              <w:rPr>
                <w:rFonts w:ascii="Times New Roman" w:eastAsia="Times New Roman" w:hAnsi="Times New Roman"/>
                <w:color w:val="000000" w:themeColor="text1"/>
                <w:kern w:val="3"/>
                <w:sz w:val="24"/>
                <w:szCs w:val="24"/>
                <w:lang w:eastAsia="ru-RU"/>
              </w:rPr>
              <w:t>-</w:t>
            </w:r>
            <w:r w:rsidRPr="007017A4">
              <w:rPr>
                <w:rFonts w:ascii="Times New Roman" w:eastAsia="Times New Roman" w:hAnsi="Times New Roman"/>
                <w:color w:val="000000" w:themeColor="text1"/>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C0E4D" w:rsidRPr="007017A4" w:rsidTr="00592F01">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s="Tahoma"/>
                <w:color w:val="000000" w:themeColor="text1"/>
                <w:kern w:val="3"/>
                <w:sz w:val="24"/>
                <w:szCs w:val="24"/>
                <w:lang w:eastAsia="ru-RU"/>
              </w:rPr>
            </w:pPr>
            <w:r w:rsidRPr="007017A4">
              <w:rPr>
                <w:rFonts w:ascii="Times New Roman" w:eastAsia="Times New Roman" w:hAnsi="Times New Roman" w:cs="Tahoma"/>
                <w:color w:val="000000" w:themeColor="text1"/>
                <w:kern w:val="3"/>
                <w:sz w:val="24"/>
                <w:szCs w:val="24"/>
                <w:lang w:eastAsia="ru-RU"/>
              </w:rPr>
              <w:t xml:space="preserve">3.14.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C0E4D" w:rsidRPr="007017A4" w:rsidRDefault="006C0E4D" w:rsidP="007017A4">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s="Tahoma"/>
                <w:i/>
                <w:color w:val="000000" w:themeColor="text1"/>
                <w:kern w:val="3"/>
                <w:lang w:eastAsia="ru-RU"/>
              </w:rPr>
              <w:t xml:space="preserve">Тимчасово окупованою територією є частини території України, в межах яких збройні формування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та окупаційна адміністрація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встановили та здійснюють фактичний контроль або в межах яких збройні формування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встановили та здійснюють загальний контроль з метою встановлення окупаційної адміністрації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едерації.</w:t>
            </w:r>
          </w:p>
        </w:tc>
      </w:tr>
    </w:tbl>
    <w:p w:rsidR="006C0E4D" w:rsidRPr="007017A4" w:rsidRDefault="006C0E4D" w:rsidP="006C0E4D">
      <w:pPr>
        <w:spacing w:after="0" w:line="240" w:lineRule="auto"/>
        <w:ind w:firstLine="709"/>
        <w:jc w:val="both"/>
        <w:rPr>
          <w:rFonts w:ascii="Times New Roman" w:hAnsi="Times New Roman"/>
          <w:b/>
          <w:color w:val="000000" w:themeColor="text1"/>
          <w:sz w:val="24"/>
          <w:szCs w:val="24"/>
        </w:rPr>
      </w:pP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C0E4D" w:rsidRPr="00137075" w:rsidRDefault="006C0E4D" w:rsidP="006C0E4D">
      <w:pPr>
        <w:spacing w:after="0" w:line="240" w:lineRule="auto"/>
        <w:jc w:val="both"/>
        <w:rPr>
          <w:rFonts w:ascii="Times New Roman" w:hAnsi="Times New Roman"/>
          <w:b/>
          <w:sz w:val="24"/>
          <w:szCs w:val="24"/>
        </w:rPr>
      </w:pP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6C0E4D" w:rsidRPr="00137075" w:rsidRDefault="006C0E4D" w:rsidP="006C0E4D">
      <w:pPr>
        <w:spacing w:after="0" w:line="240" w:lineRule="auto"/>
        <w:jc w:val="both"/>
        <w:rPr>
          <w:rFonts w:ascii="Times New Roman" w:hAnsi="Times New Roman"/>
          <w:b/>
          <w:sz w:val="24"/>
          <w:szCs w:val="24"/>
        </w:rPr>
      </w:pPr>
    </w:p>
    <w:p w:rsidR="006C0E4D" w:rsidRPr="00137075" w:rsidRDefault="006C0E4D" w:rsidP="006C0E4D">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6C0E4D" w:rsidRPr="00137075" w:rsidRDefault="006C0E4D" w:rsidP="006C0E4D">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D750F" w:rsidRPr="00730408" w:rsidRDefault="009D750F"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E677FC" w:rsidRDefault="00E677F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t>Додаток №2</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І. Підтвердження відповідності УЧАСНИКА вимогам, вимогам,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C5C" w:rsidRPr="009E317F" w:rsidRDefault="00593C5C" w:rsidP="00593C5C">
      <w:pPr>
        <w:spacing w:after="0" w:line="240" w:lineRule="auto"/>
        <w:jc w:val="both"/>
        <w:rPr>
          <w:rFonts w:ascii="Times New Roman" w:eastAsia="Times New Roman" w:hAnsi="Times New Roman"/>
          <w:color w:val="000000"/>
          <w:sz w:val="24"/>
          <w:szCs w:val="24"/>
        </w:rPr>
      </w:pPr>
      <w:r w:rsidRPr="009E317F">
        <w:rPr>
          <w:rFonts w:ascii="Times New Roman" w:eastAsia="Times New Roman" w:hAnsi="Times New Roman"/>
          <w:color w:val="000000"/>
          <w:sz w:val="24"/>
          <w:szCs w:val="24"/>
        </w:rPr>
        <w:t xml:space="preserve">3.Учасник  повинен надати </w:t>
      </w:r>
      <w:r w:rsidRPr="009E317F">
        <w:rPr>
          <w:rFonts w:ascii="Times New Roman" w:eastAsia="Times New Roman" w:hAnsi="Times New Roman"/>
          <w:b/>
          <w:color w:val="000000"/>
          <w:sz w:val="24"/>
          <w:szCs w:val="24"/>
        </w:rPr>
        <w:t>довідку у довільній формі</w:t>
      </w:r>
      <w:r w:rsidRPr="009E317F">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C5C" w:rsidRPr="00137075" w:rsidRDefault="00593C5C" w:rsidP="00593C5C">
      <w:pPr>
        <w:spacing w:after="0" w:line="240" w:lineRule="auto"/>
        <w:jc w:val="both"/>
        <w:rPr>
          <w:rFonts w:ascii="Times New Roman" w:eastAsia="Times New Roman" w:hAnsi="Times New Roman"/>
          <w:color w:val="000000"/>
          <w:sz w:val="24"/>
          <w:szCs w:val="24"/>
          <w:highlight w:val="yellow"/>
        </w:rPr>
      </w:pPr>
      <w:r w:rsidRPr="009E317F">
        <w:rPr>
          <w:rFonts w:ascii="Times New Roman" w:eastAsia="Times New Roman" w:hAnsi="Times New Roman"/>
          <w:color w:val="000000"/>
          <w:sz w:val="24"/>
          <w:szCs w:val="24"/>
        </w:rPr>
        <w:t>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Pr="00137075">
        <w:rPr>
          <w:rFonts w:ascii="Times New Roman" w:eastAsia="Times New Roman" w:hAnsi="Times New Roman"/>
          <w:color w:val="000000"/>
          <w:sz w:val="24"/>
          <w:szCs w:val="24"/>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593C5C" w:rsidRPr="00137075" w:rsidRDefault="00593C5C" w:rsidP="00593C5C">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визначеним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93C5C" w:rsidRPr="00137075" w:rsidRDefault="00593C5C" w:rsidP="00593C5C">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rsidR="00593C5C" w:rsidRPr="00137075" w:rsidRDefault="00593C5C" w:rsidP="00593C5C">
      <w:pPr>
        <w:spacing w:after="0" w:line="240" w:lineRule="auto"/>
        <w:rPr>
          <w:rFonts w:ascii="Times New Roman" w:eastAsia="Times New Roman" w:hAnsi="Times New Roman"/>
          <w:b/>
          <w:color w:val="000000"/>
          <w:sz w:val="20"/>
          <w:szCs w:val="20"/>
        </w:rPr>
      </w:pPr>
    </w:p>
    <w:tbl>
      <w:tblPr>
        <w:tblW w:w="9981" w:type="dxa"/>
        <w:tblInd w:w="-100" w:type="dxa"/>
        <w:tblLayout w:type="fixed"/>
        <w:tblLook w:val="04A0"/>
      </w:tblPr>
      <w:tblGrid>
        <w:gridCol w:w="342"/>
        <w:gridCol w:w="4773"/>
        <w:gridCol w:w="4866"/>
      </w:tblGrid>
      <w:tr w:rsidR="00593C5C" w:rsidRPr="00137075" w:rsidTr="00522499">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93C5C" w:rsidRPr="00137075" w:rsidTr="00522499">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w:t>
            </w:r>
            <w:r w:rsidRPr="00137075">
              <w:rPr>
                <w:rFonts w:ascii="Times New Roman" w:eastAsia="Times New Roman" w:hAnsi="Times New Roman"/>
                <w:b/>
                <w:sz w:val="20"/>
                <w:szCs w:val="2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22499">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C5C" w:rsidRPr="00137075" w:rsidRDefault="00593C5C" w:rsidP="00593C5C">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Pr="00137075">
              <w:rPr>
                <w:rFonts w:ascii="Times New Roman" w:eastAsia="Times New Roman" w:hAnsi="Times New Roman"/>
                <w:sz w:val="20"/>
                <w:szCs w:val="20"/>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22499">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b/>
                <w:sz w:val="20"/>
                <w:szCs w:val="20"/>
              </w:rPr>
            </w:pPr>
          </w:p>
        </w:tc>
      </w:tr>
      <w:tr w:rsidR="00593C5C" w:rsidRPr="00137075" w:rsidTr="00522499">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632" w:type="dxa"/>
        <w:tblInd w:w="-609" w:type="dxa"/>
        <w:tblLayout w:type="fixed"/>
        <w:tblLook w:val="04A0"/>
      </w:tblPr>
      <w:tblGrid>
        <w:gridCol w:w="567"/>
        <w:gridCol w:w="4427"/>
        <w:gridCol w:w="5638"/>
      </w:tblGrid>
      <w:tr w:rsidR="00593C5C" w:rsidRPr="00137075" w:rsidTr="00593C5C">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rsidR="00593C5C" w:rsidRPr="00137075" w:rsidRDefault="00593C5C" w:rsidP="00593C5C">
            <w:pPr>
              <w:spacing w:after="0" w:line="240" w:lineRule="auto"/>
              <w:ind w:left="100"/>
              <w:jc w:val="center"/>
              <w:rPr>
                <w:rFonts w:ascii="Times New Roman" w:eastAsia="Times New Roman" w:hAnsi="Times New Roman"/>
                <w:sz w:val="20"/>
                <w:szCs w:val="20"/>
              </w:rPr>
            </w:pP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593C5C" w:rsidRPr="00137075" w:rsidTr="00593C5C">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93C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C5C" w:rsidRPr="00137075" w:rsidRDefault="00593C5C" w:rsidP="00593C5C">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Pr="00137075">
              <w:rPr>
                <w:rFonts w:ascii="Times New Roman" w:eastAsia="Times New Roman" w:hAnsi="Times New Roman"/>
                <w:b/>
                <w:sz w:val="20"/>
                <w:szCs w:val="20"/>
              </w:rPr>
              <w:t xml:space="preserve"> Особливостей)</w:t>
            </w:r>
          </w:p>
        </w:tc>
        <w:tc>
          <w:tcPr>
            <w:tcW w:w="56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93C5C">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Pr="00137075">
              <w:rPr>
                <w:rFonts w:ascii="Times New Roman" w:eastAsia="Times New Roman" w:hAnsi="Times New Roman"/>
                <w:b/>
                <w:sz w:val="20"/>
                <w:szCs w:val="20"/>
              </w:rPr>
              <w:t xml:space="preserve"> Особливостей)</w:t>
            </w:r>
          </w:p>
        </w:tc>
        <w:tc>
          <w:tcPr>
            <w:tcW w:w="56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sz w:val="20"/>
                <w:szCs w:val="20"/>
              </w:rPr>
            </w:pPr>
          </w:p>
        </w:tc>
      </w:tr>
      <w:tr w:rsidR="00593C5C" w:rsidRPr="00137075" w:rsidTr="00593C5C">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rsidR="00593C5C" w:rsidRPr="00AB15DE" w:rsidRDefault="00593C5C"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24"/>
          <w:szCs w:val="24"/>
        </w:rPr>
        <w:t>.</w:t>
      </w:r>
    </w:p>
    <w:p w:rsidR="00593C5C" w:rsidRDefault="00593C5C"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Pr="00522499" w:rsidRDefault="00512C79" w:rsidP="00593C5C">
      <w:pPr>
        <w:spacing w:after="0" w:line="240" w:lineRule="auto"/>
        <w:rPr>
          <w:rFonts w:ascii="Times New Roman" w:hAnsi="Times New Roman"/>
          <w:b/>
          <w:sz w:val="24"/>
          <w:szCs w:val="24"/>
        </w:rPr>
      </w:pPr>
    </w:p>
    <w:p w:rsidR="00593C5C" w:rsidRPr="006511CA" w:rsidRDefault="00593C5C" w:rsidP="00593C5C">
      <w:pPr>
        <w:pStyle w:val="Standard"/>
        <w:spacing w:after="0"/>
        <w:jc w:val="right"/>
        <w:rPr>
          <w:sz w:val="24"/>
          <w:szCs w:val="24"/>
        </w:rPr>
      </w:pPr>
      <w:r w:rsidRPr="006511CA">
        <w:rPr>
          <w:rFonts w:ascii="Times New Roman" w:hAnsi="Times New Roman" w:cs="Times New Roman"/>
          <w:b/>
          <w:sz w:val="24"/>
          <w:szCs w:val="24"/>
        </w:rPr>
        <w:t>Додаток №3</w:t>
      </w:r>
    </w:p>
    <w:p w:rsidR="00593C5C" w:rsidRPr="006511CA" w:rsidRDefault="00593C5C" w:rsidP="00593C5C">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593C5C" w:rsidRPr="006511CA" w:rsidRDefault="00593C5C" w:rsidP="00593C5C">
      <w:pPr>
        <w:pStyle w:val="Standard"/>
        <w:spacing w:after="0"/>
        <w:jc w:val="right"/>
        <w:rPr>
          <w:rFonts w:ascii="Times New Roman" w:hAnsi="Times New Roman" w:cs="Times New Roman"/>
          <w:b/>
          <w:sz w:val="24"/>
          <w:szCs w:val="24"/>
        </w:rPr>
      </w:pPr>
    </w:p>
    <w:p w:rsidR="00593C5C" w:rsidRPr="006511CA" w:rsidRDefault="00593C5C" w:rsidP="00593C5C">
      <w:pPr>
        <w:suppressAutoHyphens/>
        <w:spacing w:after="0" w:line="240" w:lineRule="auto"/>
        <w:jc w:val="center"/>
        <w:rPr>
          <w:rFonts w:ascii="Times New Roman" w:hAnsi="Times New Roman" w:cs="Times New Roman"/>
          <w:b/>
          <w:bCs/>
          <w:kern w:val="1"/>
          <w:sz w:val="24"/>
          <w:szCs w:val="24"/>
          <w:lang w:eastAsia="zh-CN"/>
        </w:rPr>
      </w:pPr>
      <w:r w:rsidRPr="006511CA">
        <w:rPr>
          <w:rFonts w:ascii="Times New Roman" w:hAnsi="Times New Roman" w:cs="Times New Roman"/>
          <w:b/>
          <w:bCs/>
          <w:kern w:val="1"/>
          <w:sz w:val="24"/>
          <w:szCs w:val="24"/>
          <w:lang w:eastAsia="zh-CN"/>
        </w:rPr>
        <w:t xml:space="preserve">ТЕХНІЧНІ, ЯКІСНІ ТА КІЛЬКІСНІ ХАРАКТЕРИСТИКИ </w:t>
      </w:r>
    </w:p>
    <w:p w:rsidR="00593C5C" w:rsidRDefault="00593C5C" w:rsidP="00593C5C">
      <w:pPr>
        <w:suppressAutoHyphens/>
        <w:spacing w:after="0" w:line="240" w:lineRule="auto"/>
        <w:jc w:val="center"/>
        <w:rPr>
          <w:rFonts w:ascii="Times New Roman" w:hAnsi="Times New Roman" w:cs="Times New Roman"/>
          <w:b/>
          <w:kern w:val="1"/>
          <w:sz w:val="24"/>
          <w:szCs w:val="24"/>
          <w:lang w:eastAsia="zh-CN"/>
        </w:rPr>
      </w:pPr>
      <w:r w:rsidRPr="006511CA">
        <w:rPr>
          <w:rFonts w:ascii="Times New Roman" w:hAnsi="Times New Roman" w:cs="Times New Roman"/>
          <w:b/>
          <w:bCs/>
          <w:kern w:val="1"/>
          <w:sz w:val="24"/>
          <w:szCs w:val="24"/>
          <w:lang w:eastAsia="zh-CN"/>
        </w:rPr>
        <w:t>ПРЕДМЕТА ЗАКУПІВЛІ</w:t>
      </w:r>
      <w:r w:rsidRPr="006511CA">
        <w:rPr>
          <w:rFonts w:ascii="Times New Roman" w:hAnsi="Times New Roman" w:cs="Times New Roman"/>
          <w:b/>
          <w:kern w:val="1"/>
          <w:sz w:val="24"/>
          <w:szCs w:val="24"/>
          <w:lang w:eastAsia="zh-CN"/>
        </w:rPr>
        <w:t>:</w:t>
      </w:r>
    </w:p>
    <w:p w:rsidR="00593C5C" w:rsidRDefault="00593C5C" w:rsidP="009D750F">
      <w:pPr>
        <w:pStyle w:val="Standard"/>
        <w:spacing w:after="0"/>
        <w:jc w:val="center"/>
        <w:rPr>
          <w:rFonts w:ascii="Times New Roman" w:hAnsi="Times New Roman" w:cs="Times New Roman"/>
          <w:b/>
          <w:sz w:val="24"/>
          <w:szCs w:val="24"/>
        </w:rPr>
      </w:pPr>
    </w:p>
    <w:p w:rsidR="00512C79" w:rsidRPr="006C0E4D" w:rsidRDefault="00512C79" w:rsidP="00512C79">
      <w:pPr>
        <w:widowControl w:val="0"/>
        <w:suppressAutoHyphens/>
        <w:spacing w:after="0" w:line="240" w:lineRule="auto"/>
        <w:jc w:val="center"/>
        <w:rPr>
          <w:rFonts w:ascii="Times New Roman" w:eastAsia="SimSun" w:hAnsi="Times New Roman" w:cs="Times New Roman"/>
          <w:b/>
          <w:i/>
          <w:sz w:val="32"/>
          <w:szCs w:val="32"/>
          <w:lang w:eastAsia="ar-SA"/>
        </w:rPr>
      </w:pPr>
    </w:p>
    <w:p w:rsidR="00512C79" w:rsidRPr="00512C79" w:rsidRDefault="00512C79" w:rsidP="00512C79">
      <w:pPr>
        <w:spacing w:after="0"/>
        <w:jc w:val="center"/>
        <w:rPr>
          <w:rFonts w:ascii="Times New Roman" w:eastAsia="Calibri" w:hAnsi="Times New Roman" w:cs="Times New Roman"/>
          <w:b/>
          <w:i/>
          <w:color w:val="000000" w:themeColor="text1"/>
          <w:sz w:val="24"/>
          <w:szCs w:val="24"/>
          <w:bdr w:val="none" w:sz="0" w:space="0" w:color="auto" w:frame="1"/>
          <w:shd w:val="clear" w:color="auto" w:fill="FDFEFD"/>
        </w:rPr>
      </w:pPr>
      <w:r w:rsidRPr="00512C79">
        <w:rPr>
          <w:rFonts w:ascii="Times New Roman" w:eastAsia="Times New Roman" w:hAnsi="Times New Roman"/>
          <w:b/>
          <w:bCs/>
          <w:i/>
          <w:sz w:val="24"/>
          <w:szCs w:val="24"/>
          <w:lang w:eastAsia="uk-UA"/>
        </w:rPr>
        <w:t xml:space="preserve">Папір офісний А4 </w:t>
      </w:r>
    </w:p>
    <w:p w:rsidR="00512C79" w:rsidRPr="00512C79" w:rsidRDefault="00512C79" w:rsidP="00512C79">
      <w:pPr>
        <w:spacing w:after="0"/>
        <w:jc w:val="center"/>
        <w:rPr>
          <w:rFonts w:ascii="Times New Roman" w:hAnsi="Times New Roman" w:cs="Times New Roman"/>
          <w:b/>
          <w:bCs/>
          <w:i/>
          <w:sz w:val="24"/>
          <w:szCs w:val="24"/>
        </w:rPr>
      </w:pPr>
      <w:r w:rsidRPr="00512C79">
        <w:rPr>
          <w:rFonts w:ascii="Times New Roman" w:eastAsia="Calibri" w:hAnsi="Times New Roman" w:cs="Times New Roman"/>
          <w:b/>
          <w:i/>
          <w:color w:val="000000" w:themeColor="text1"/>
          <w:sz w:val="24"/>
          <w:szCs w:val="24"/>
          <w:bdr w:val="none" w:sz="0" w:space="0" w:color="auto" w:frame="1"/>
          <w:shd w:val="clear" w:color="auto" w:fill="FDFEFD"/>
        </w:rPr>
        <w:t>ДК 021:2015</w:t>
      </w:r>
      <w:r w:rsidRPr="00512C79">
        <w:rPr>
          <w:rFonts w:ascii="Times New Roman" w:eastAsia="Calibri" w:hAnsi="Times New Roman" w:cs="Times New Roman"/>
          <w:b/>
          <w:i/>
          <w:color w:val="000000" w:themeColor="text1"/>
          <w:sz w:val="24"/>
          <w:szCs w:val="24"/>
          <w:shd w:val="clear" w:color="auto" w:fill="FDFEFD"/>
        </w:rPr>
        <w:t>:</w:t>
      </w:r>
      <w:r w:rsidRPr="00512C79">
        <w:rPr>
          <w:rFonts w:ascii="Times New Roman" w:hAnsi="Times New Roman" w:cs="Times New Roman"/>
          <w:b/>
          <w:i/>
          <w:color w:val="222222"/>
          <w:sz w:val="24"/>
          <w:szCs w:val="24"/>
          <w:shd w:val="clear" w:color="auto" w:fill="FFFFFF"/>
        </w:rPr>
        <w:t>30190000-7 Офісне устаткування та приладдя різне</w:t>
      </w:r>
    </w:p>
    <w:p w:rsidR="00512C79" w:rsidRPr="006511CA" w:rsidRDefault="00512C79" w:rsidP="00512C79">
      <w:pPr>
        <w:tabs>
          <w:tab w:val="left" w:pos="495"/>
        </w:tabs>
        <w:spacing w:after="0" w:line="240" w:lineRule="auto"/>
        <w:jc w:val="center"/>
        <w:rPr>
          <w:rFonts w:ascii="Times New Roman" w:hAnsi="Times New Roman" w:cs="Times New Roman"/>
          <w:b/>
          <w:bCs/>
          <w:sz w:val="24"/>
          <w:szCs w:val="24"/>
        </w:rPr>
      </w:pPr>
    </w:p>
    <w:p w:rsidR="00512C79" w:rsidRPr="00512C79" w:rsidRDefault="00512C79" w:rsidP="00512C79">
      <w:pPr>
        <w:jc w:val="both"/>
        <w:rPr>
          <w:rFonts w:ascii="Times New Roman" w:hAnsi="Times New Roman"/>
          <w:color w:val="000000" w:themeColor="text1"/>
          <w:sz w:val="24"/>
          <w:szCs w:val="24"/>
          <w:shd w:val="clear" w:color="auto" w:fill="FFFFFF"/>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5403"/>
        <w:gridCol w:w="3118"/>
      </w:tblGrid>
      <w:tr w:rsidR="00512C79" w:rsidRPr="0020524A" w:rsidTr="00592F01">
        <w:trPr>
          <w:trHeight w:val="22"/>
        </w:trPr>
        <w:tc>
          <w:tcPr>
            <w:tcW w:w="1969" w:type="dxa"/>
            <w:shd w:val="clear" w:color="auto" w:fill="auto"/>
            <w:vAlign w:val="center"/>
          </w:tcPr>
          <w:p w:rsidR="00512C79" w:rsidRPr="0020524A" w:rsidRDefault="00512C79" w:rsidP="00592F01">
            <w:pPr>
              <w:keepLines/>
              <w:widowControl w:val="0"/>
              <w:contextualSpacing/>
              <w:jc w:val="center"/>
              <w:rPr>
                <w:rFonts w:ascii="Times New Roman" w:hAnsi="Times New Roman"/>
                <w:b/>
                <w:bCs/>
                <w:color w:val="000000" w:themeColor="text1"/>
              </w:rPr>
            </w:pPr>
            <w:r w:rsidRPr="0020524A">
              <w:rPr>
                <w:rFonts w:ascii="Times New Roman" w:hAnsi="Times New Roman"/>
                <w:b/>
                <w:bCs/>
                <w:color w:val="000000" w:themeColor="text1"/>
              </w:rPr>
              <w:t>Найменування Товару</w:t>
            </w:r>
          </w:p>
        </w:tc>
        <w:tc>
          <w:tcPr>
            <w:tcW w:w="5403" w:type="dxa"/>
            <w:vAlign w:val="center"/>
          </w:tcPr>
          <w:p w:rsidR="00512C79" w:rsidRPr="0020524A" w:rsidRDefault="00512C79" w:rsidP="00592F01">
            <w:pPr>
              <w:keepLines/>
              <w:widowControl w:val="0"/>
              <w:ind w:left="-108"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 xml:space="preserve">Характеристики, </w:t>
            </w:r>
          </w:p>
          <w:p w:rsidR="00512C79" w:rsidRPr="0020524A" w:rsidRDefault="00512C79" w:rsidP="00592F01">
            <w:pPr>
              <w:keepLines/>
              <w:widowControl w:val="0"/>
              <w:ind w:left="-108"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яким має відповідати Товар</w:t>
            </w:r>
          </w:p>
        </w:tc>
        <w:tc>
          <w:tcPr>
            <w:tcW w:w="3118" w:type="dxa"/>
          </w:tcPr>
          <w:p w:rsidR="00512C79" w:rsidRPr="0020524A" w:rsidRDefault="00512C79" w:rsidP="00592F01">
            <w:pPr>
              <w:keepLines/>
              <w:widowControl w:val="0"/>
              <w:ind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Кількість, шт.</w:t>
            </w:r>
          </w:p>
        </w:tc>
      </w:tr>
      <w:tr w:rsidR="00512C79" w:rsidRPr="0020524A" w:rsidTr="00592F01">
        <w:trPr>
          <w:trHeight w:val="22"/>
        </w:trPr>
        <w:tc>
          <w:tcPr>
            <w:tcW w:w="1969" w:type="dxa"/>
            <w:shd w:val="clear" w:color="auto" w:fill="auto"/>
            <w:vAlign w:val="center"/>
          </w:tcPr>
          <w:p w:rsidR="00512C79" w:rsidRPr="0020524A" w:rsidRDefault="00512C79" w:rsidP="00592F01">
            <w:pPr>
              <w:keepLines/>
              <w:widowControl w:val="0"/>
              <w:contextualSpacing/>
              <w:jc w:val="center"/>
              <w:rPr>
                <w:rFonts w:ascii="Times New Roman" w:hAnsi="Times New Roman"/>
                <w:b/>
                <w:bCs/>
                <w:i/>
                <w:color w:val="000000" w:themeColor="text1"/>
              </w:rPr>
            </w:pPr>
            <w:r w:rsidRPr="0020524A">
              <w:rPr>
                <w:rFonts w:ascii="Times New Roman" w:eastAsia="Times New Roman" w:hAnsi="Times New Roman"/>
                <w:b/>
                <w:bCs/>
                <w:color w:val="000000" w:themeColor="text1"/>
                <w:sz w:val="24"/>
                <w:szCs w:val="24"/>
                <w:lang w:eastAsia="uk-UA"/>
              </w:rPr>
              <w:t>Папір офісний А4 80 г/м</w:t>
            </w:r>
            <w:r w:rsidRPr="0020524A">
              <w:rPr>
                <w:rFonts w:ascii="Times New Roman" w:eastAsia="Times New Roman" w:hAnsi="Times New Roman"/>
                <w:color w:val="000000" w:themeColor="text1"/>
                <w:sz w:val="24"/>
                <w:szCs w:val="24"/>
                <w:lang w:eastAsia="uk-UA"/>
              </w:rPr>
              <w:t>²</w:t>
            </w:r>
            <w:r w:rsidRPr="0020524A">
              <w:rPr>
                <w:rFonts w:ascii="Times New Roman" w:eastAsia="Times New Roman" w:hAnsi="Times New Roman"/>
                <w:b/>
                <w:bCs/>
                <w:color w:val="000000" w:themeColor="text1"/>
                <w:sz w:val="24"/>
                <w:szCs w:val="24"/>
                <w:lang w:eastAsia="uk-UA"/>
              </w:rPr>
              <w:t> </w:t>
            </w:r>
          </w:p>
        </w:tc>
        <w:tc>
          <w:tcPr>
            <w:tcW w:w="5403" w:type="dxa"/>
            <w:vAlign w:val="center"/>
          </w:tcPr>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 xml:space="preserve">Формат паперу (210*297мм)  </w:t>
            </w:r>
            <w:r w:rsidRPr="0020524A">
              <w:rPr>
                <w:bCs/>
                <w:color w:val="000000" w:themeColor="text1"/>
                <w:sz w:val="22"/>
                <w:szCs w:val="22"/>
              </w:rPr>
              <w:tab/>
              <w:t>А4</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Щільність (вага, маса), г/м2,</w:t>
            </w:r>
            <w:r w:rsidRPr="0020524A">
              <w:rPr>
                <w:bCs/>
                <w:color w:val="000000" w:themeColor="text1"/>
                <w:sz w:val="22"/>
                <w:szCs w:val="22"/>
              </w:rPr>
              <w:tab/>
              <w:t>від 80</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Колір паперу:білий</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Клас:C</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Папір запакований в упаковку по 500 аркушів у пачці, по 5 пачок в одну коробку, відповідно до діючих стандартів якості.</w:t>
            </w:r>
          </w:p>
          <w:p w:rsidR="00512C79" w:rsidRPr="0020524A" w:rsidRDefault="00512C79" w:rsidP="00592F01">
            <w:pPr>
              <w:pStyle w:val="a6"/>
              <w:spacing w:after="0"/>
              <w:rPr>
                <w:bCs/>
                <w:color w:val="000000" w:themeColor="text1"/>
                <w:sz w:val="22"/>
                <w:szCs w:val="22"/>
              </w:rPr>
            </w:pPr>
          </w:p>
        </w:tc>
        <w:tc>
          <w:tcPr>
            <w:tcW w:w="3118" w:type="dxa"/>
          </w:tcPr>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r w:rsidRPr="0020524A">
              <w:rPr>
                <w:bCs/>
                <w:color w:val="000000" w:themeColor="text1"/>
                <w:sz w:val="22"/>
                <w:szCs w:val="22"/>
              </w:rPr>
              <w:t>1385</w:t>
            </w:r>
          </w:p>
        </w:tc>
      </w:tr>
    </w:tbl>
    <w:p w:rsidR="00512C79" w:rsidRPr="0020524A" w:rsidRDefault="00512C79" w:rsidP="00512C79">
      <w:pPr>
        <w:shd w:val="clear" w:color="auto" w:fill="FFFFFF"/>
        <w:tabs>
          <w:tab w:val="left" w:pos="1134"/>
        </w:tabs>
        <w:ind w:right="-1"/>
        <w:contextualSpacing/>
        <w:jc w:val="both"/>
        <w:rPr>
          <w:rFonts w:ascii="Times New Roman" w:hAnsi="Times New Roman"/>
          <w:i/>
          <w:iCs/>
          <w:color w:val="000000" w:themeColor="text1"/>
        </w:rPr>
      </w:pPr>
    </w:p>
    <w:p w:rsidR="00512C79" w:rsidRPr="0020524A" w:rsidRDefault="00512C79" w:rsidP="00512C79">
      <w:pPr>
        <w:shd w:val="clear" w:color="auto" w:fill="FFFFFF"/>
        <w:tabs>
          <w:tab w:val="left" w:pos="1134"/>
        </w:tabs>
        <w:ind w:right="-1" w:firstLine="709"/>
        <w:contextualSpacing/>
        <w:jc w:val="both"/>
        <w:rPr>
          <w:rFonts w:ascii="Times New Roman" w:hAnsi="Times New Roman"/>
          <w:b/>
          <w:i/>
          <w:iCs/>
          <w:color w:val="000000" w:themeColor="text1"/>
        </w:rPr>
      </w:pPr>
      <w:r w:rsidRPr="0020524A">
        <w:rPr>
          <w:rFonts w:ascii="Times New Roman" w:hAnsi="Times New Roman"/>
          <w:i/>
          <w:iCs/>
          <w:color w:val="000000" w:themeColor="text1"/>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 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w:t>
      </w:r>
    </w:p>
    <w:p w:rsidR="00512C79" w:rsidRPr="0020524A" w:rsidRDefault="00512C79" w:rsidP="00512C79">
      <w:pPr>
        <w:shd w:val="clear" w:color="auto" w:fill="FFFFFF"/>
        <w:tabs>
          <w:tab w:val="left" w:pos="1134"/>
        </w:tabs>
        <w:ind w:right="-1" w:firstLine="709"/>
        <w:contextualSpacing/>
        <w:jc w:val="both"/>
        <w:rPr>
          <w:rFonts w:ascii="Times New Roman" w:hAnsi="Times New Roman"/>
          <w:b/>
          <w:color w:val="000000" w:themeColor="text1"/>
        </w:rPr>
      </w:pPr>
      <w:r w:rsidRPr="0020524A">
        <w:rPr>
          <w:rFonts w:ascii="Times New Roman" w:hAnsi="Times New Roman"/>
          <w:b/>
          <w:color w:val="000000" w:themeColor="text1"/>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Учасник надає у складі пропозиції копії чинних на дату розкриття тендерних пропозиції копію сертифікату на систему управління якістю  ДСТУ EN ISO 9001:2018 ( </w:t>
      </w:r>
      <w:r w:rsidRPr="00512C79">
        <w:rPr>
          <w:rFonts w:ascii="Times New Roman" w:hAnsi="Times New Roman"/>
          <w:color w:val="000000" w:themeColor="text1"/>
          <w:szCs w:val="24"/>
          <w:lang w:val="en-US" w:bidi="uk-UA"/>
        </w:rPr>
        <w:t>ENISO</w:t>
      </w:r>
      <w:r w:rsidRPr="00512C79">
        <w:rPr>
          <w:rFonts w:ascii="Times New Roman" w:hAnsi="Times New Roman"/>
          <w:color w:val="000000" w:themeColor="text1"/>
          <w:szCs w:val="24"/>
          <w:lang w:bidi="uk-UA"/>
        </w:rPr>
        <w:t xml:space="preserve"> 9001:2015, </w:t>
      </w:r>
      <w:r w:rsidRPr="00512C79">
        <w:rPr>
          <w:rFonts w:ascii="Times New Roman" w:hAnsi="Times New Roman"/>
          <w:color w:val="000000" w:themeColor="text1"/>
          <w:szCs w:val="24"/>
          <w:lang w:val="en-US" w:bidi="uk-UA"/>
        </w:rPr>
        <w:t>IDT</w:t>
      </w:r>
      <w:r w:rsidRPr="00512C79">
        <w:rPr>
          <w:rFonts w:ascii="Times New Roman" w:hAnsi="Times New Roman"/>
          <w:color w:val="000000" w:themeColor="text1"/>
          <w:szCs w:val="24"/>
          <w:lang w:bidi="uk-UA"/>
        </w:rPr>
        <w:t xml:space="preserve"> ;</w:t>
      </w:r>
      <w:r w:rsidRPr="00512C79">
        <w:rPr>
          <w:rFonts w:ascii="Times New Roman" w:hAnsi="Times New Roman"/>
          <w:color w:val="000000" w:themeColor="text1"/>
          <w:szCs w:val="24"/>
          <w:lang w:val="en-US" w:bidi="uk-UA"/>
        </w:rPr>
        <w:t>ISO</w:t>
      </w:r>
      <w:r w:rsidRPr="00512C79">
        <w:rPr>
          <w:rFonts w:ascii="Times New Roman" w:hAnsi="Times New Roman"/>
          <w:color w:val="000000" w:themeColor="text1"/>
          <w:szCs w:val="24"/>
          <w:lang w:bidi="uk-UA"/>
        </w:rPr>
        <w:t xml:space="preserve"> 9001:2015) на ДКПП 46.90. Сертифікати повинні бути видані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bookmarkStart w:id="3" w:name="_GoBack"/>
      <w:bookmarkEnd w:id="3"/>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 xml:space="preserve">Чинний Сертифікат на систему екологічного управління якістю </w:t>
      </w:r>
      <w:r w:rsidRPr="00512C79">
        <w:rPr>
          <w:rFonts w:ascii="Times New Roman" w:hAnsi="Times New Roman"/>
          <w:color w:val="000000" w:themeColor="text1"/>
          <w:sz w:val="24"/>
          <w:szCs w:val="24"/>
          <w:shd w:val="clear" w:color="auto" w:fill="FEFEFE"/>
        </w:rPr>
        <w:t>ДСТУ ISO 14001:2015 Системи екологічного управління. Вимоги та настанови щодо застосовування (ISO 14001:2015,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Учасника в сертифікаті повинен бути заначений КВЕД відповідно до предмету закупівлі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EFEFE"/>
        </w:rPr>
        <w:t>ДСТУ ISO 14001:2015 (ISO 14001:2015, IDT)</w:t>
      </w:r>
      <w:r w:rsidRPr="00512C79">
        <w:rPr>
          <w:rFonts w:ascii="Times New Roman" w:hAnsi="Times New Roman"/>
          <w:color w:val="000000" w:themeColor="text1"/>
          <w:sz w:val="24"/>
          <w:szCs w:val="24"/>
        </w:rPr>
        <w:t xml:space="preserve">, що підтверджує його відповідну сферу акредитації.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 Якщо учасником для перевезення товару, що є предметом закупівлі залучається перевізник – надатичинний Сертифікат на систему екологічного управління якістю </w:t>
      </w:r>
      <w:r w:rsidRPr="00512C79">
        <w:rPr>
          <w:rFonts w:ascii="Times New Roman" w:hAnsi="Times New Roman"/>
          <w:color w:val="000000" w:themeColor="text1"/>
          <w:sz w:val="24"/>
          <w:szCs w:val="24"/>
          <w:shd w:val="clear" w:color="auto" w:fill="FEFEFE"/>
        </w:rPr>
        <w:t>ДСТУ ISO 14001:2015 Системи екологічного управління. Вимоги та настанови щодо застосовування (ISO 14001:2015,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Перевізника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EFEFE"/>
        </w:rPr>
        <w:t>ДСТУ ISO 14001:2015 (ISO 14001:2015, IDT)</w:t>
      </w:r>
      <w:r w:rsidRPr="00512C79">
        <w:rPr>
          <w:rFonts w:ascii="Times New Roman" w:hAnsi="Times New Roman"/>
          <w:color w:val="000000" w:themeColor="text1"/>
          <w:sz w:val="24"/>
          <w:szCs w:val="24"/>
        </w:rPr>
        <w:t>, що підтверджує його відповідну сферу акредитації. Сфера сертифікації – транспортування</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lastRenderedPageBreak/>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 xml:space="preserve">Чинний Сертифікат </w:t>
      </w:r>
      <w:r w:rsidRPr="00512C79">
        <w:rPr>
          <w:rFonts w:ascii="Times New Roman" w:hAnsi="Times New Roman"/>
          <w:color w:val="000000" w:themeColor="text1"/>
          <w:sz w:val="24"/>
          <w:szCs w:val="24"/>
          <w:shd w:val="clear" w:color="auto" w:fill="FDFEFD"/>
        </w:rPr>
        <w:t xml:space="preserve">на систему управління охороною здоров’я </w:t>
      </w:r>
      <w:r w:rsidRPr="00512C79">
        <w:rPr>
          <w:rFonts w:ascii="Times New Roman" w:hAnsi="Times New Roman"/>
          <w:color w:val="000000" w:themeColor="text1"/>
          <w:sz w:val="24"/>
          <w:szCs w:val="24"/>
          <w:shd w:val="clear" w:color="auto" w:fill="FEFEFE"/>
        </w:rPr>
        <w:t>ДСТУ ISO 45001:2019 Системи управління охороною здоров’я та безпекою праці. Вимоги та настанови щодо застосування (ISO 45001:2018,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Учасника в сертифікаті повинен бути заначений </w:t>
      </w:r>
      <w:r w:rsidRPr="00AB6E83">
        <w:rPr>
          <w:rFonts w:ascii="Times New Roman" w:hAnsi="Times New Roman"/>
          <w:color w:val="000000" w:themeColor="text1"/>
          <w:sz w:val="24"/>
          <w:szCs w:val="24"/>
          <w:highlight w:val="yellow"/>
        </w:rPr>
        <w:t>КВЕД</w:t>
      </w:r>
      <w:r w:rsidR="00B05F3B" w:rsidRPr="00AB6E83">
        <w:rPr>
          <w:rFonts w:ascii="Times New Roman" w:hAnsi="Times New Roman"/>
          <w:color w:val="000000" w:themeColor="text1"/>
          <w:sz w:val="24"/>
          <w:szCs w:val="24"/>
          <w:highlight w:val="yellow"/>
        </w:rPr>
        <w:t xml:space="preserve"> 46.49</w:t>
      </w:r>
      <w:r w:rsidRPr="00512C79">
        <w:rPr>
          <w:rFonts w:ascii="Times New Roman" w:hAnsi="Times New Roman"/>
          <w:color w:val="000000" w:themeColor="text1"/>
          <w:sz w:val="24"/>
          <w:szCs w:val="24"/>
        </w:rPr>
        <w:t xml:space="preserve"> відповідно до предмету закупівлі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DFEFD"/>
        </w:rPr>
        <w:t>ISO 45001:2019 (ISO 45001:2018, IDT)</w:t>
      </w:r>
      <w:r w:rsidRPr="00512C79">
        <w:rPr>
          <w:rFonts w:ascii="Times New Roman" w:hAnsi="Times New Roman"/>
          <w:color w:val="000000" w:themeColor="text1"/>
          <w:sz w:val="24"/>
          <w:szCs w:val="24"/>
        </w:rPr>
        <w:t>, що підтверджує його відповідну сферу акредитації.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Чинний Сертифікат на систему управління щодо протидії корупції ДСТУ ISO 37001:2018 (ISO 37001:2016, IDT),  виданий на ім’я Учасника в сертифікаті повинен бути заначений КВЕД відповідно до предмету закупівлі.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t xml:space="preserve">У разі, якщо дата видачі сертифікату (сертифікатів) перевищує 1 (один) рік, Учасник/Перевізник повинен надати Звіт про результати останньої перевірки </w:t>
      </w:r>
      <w:r w:rsidRPr="00C07507">
        <w:rPr>
          <w:rFonts w:ascii="Times New Roman" w:hAnsi="Times New Roman"/>
          <w:strike/>
          <w:color w:val="000000" w:themeColor="text1"/>
          <w:sz w:val="24"/>
          <w:szCs w:val="24"/>
          <w:highlight w:val="red"/>
        </w:rPr>
        <w:t>сертифікованої системи акредитованою Національним агентством з акредитації України установою</w:t>
      </w:r>
      <w:r w:rsidRPr="00512C79">
        <w:rPr>
          <w:rFonts w:ascii="Times New Roman" w:hAnsi="Times New Roman"/>
          <w:color w:val="000000" w:themeColor="text1"/>
          <w:sz w:val="24"/>
          <w:szCs w:val="24"/>
        </w:rPr>
        <w:t>, виданий не раніше ніж 12 (дванадцять) місяців відносно дати оприлюднення процедури закупівлі.</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Учасник процедури закупівлі забезпечує щозмінну предрейсову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 змінної перевірки технічного стану транспортних засобів учасника або перевізника автотранспортним підприємством/ автотранспортними підприємствами, у складі тендерної пропозиції учасник надає сканкопію/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Для здійснення щозмінного предрейсового медичного огляду водіїв транспортних засобів, здійснюючих доставку товарів замовнику, у складі тендерної пропозиції учасник надає скан 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Посвідчення та витяг з протоклу про проходження навчання і перевірку знань з правил                                                                                                        охорони праці під час вантажно-розвантажувальних робіт, правил охорони праці на автомобільному транспорті видане уповноваженою установою/організацією на ім’я працівників, задіяних у постачанні  , або працівників надавача послуг учаснику по договорам перевезення вантажів, транспортних послуг які зазначені учасником у інформаційній довідці, наданій у складі тендерної пропозиції.</w:t>
      </w:r>
    </w:p>
    <w:p w:rsidR="00512C79" w:rsidRPr="00B72754"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Надати договір про виконання послуг передрейсового/післярейсового  медичного огляду водіїв та  технічного стану транспортних засобів з організацією яка має належну матеріально-технічну базу, мед працівників з відповідною освітою мають право  надавати такі послуги. Дані документи видані на ім’я учасника або на особу яка згідно договору надає транспортні послуги учаснику за даною закупівлею.</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rPr>
      </w:pPr>
      <w:r w:rsidRPr="00512C79">
        <w:rPr>
          <w:rFonts w:ascii="Times New Roman" w:hAnsi="Times New Roman"/>
          <w:color w:val="000000" w:themeColor="text1"/>
          <w:szCs w:val="24"/>
        </w:rPr>
        <w:t xml:space="preserve">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w:t>
      </w:r>
      <w:r w:rsidRPr="00512C79">
        <w:rPr>
          <w:rFonts w:ascii="Times New Roman" w:hAnsi="Times New Roman"/>
          <w:color w:val="000000" w:themeColor="text1"/>
          <w:szCs w:val="24"/>
        </w:rPr>
        <w:lastRenderedPageBreak/>
        <w:t>відмінності, як то перестановка слів тощо, що не впливає на можливість однозначної ідентифікації продукції, яку пропонує Учасник.</w:t>
      </w:r>
    </w:p>
    <w:p w:rsidR="00730408" w:rsidRPr="00436399" w:rsidRDefault="00730408" w:rsidP="00730408">
      <w:pPr>
        <w:pStyle w:val="a6"/>
        <w:numPr>
          <w:ilvl w:val="0"/>
          <w:numId w:val="16"/>
        </w:numPr>
        <w:spacing w:after="0" w:line="240" w:lineRule="auto"/>
        <w:ind w:left="0" w:firstLine="284"/>
        <w:jc w:val="both"/>
      </w:pPr>
      <w:r w:rsidRPr="00A96A3E">
        <w:t xml:space="preserve">Поставка товару здійснюється </w:t>
      </w:r>
      <w:r>
        <w:rPr>
          <w:rStyle w:val="a8"/>
          <w:rFonts w:eastAsiaTheme="majorEastAsia"/>
        </w:rPr>
        <w:t xml:space="preserve">протягом року </w:t>
      </w:r>
      <w:r w:rsidRPr="00A96A3E">
        <w:rPr>
          <w:rStyle w:val="a8"/>
          <w:rFonts w:eastAsiaTheme="majorEastAsia"/>
        </w:rPr>
        <w:t>окремими партіями в залежності від потреби</w:t>
      </w:r>
      <w:r>
        <w:rPr>
          <w:rStyle w:val="a8"/>
          <w:rFonts w:eastAsiaTheme="majorEastAsia"/>
        </w:rPr>
        <w:t xml:space="preserve">. </w:t>
      </w:r>
      <w:r w:rsidRPr="00436399">
        <w:rPr>
          <w:u w:val="single"/>
        </w:rPr>
        <w:t>Транспортування, завантаження та розвантаження здійснюється за рахунок Учасник</w:t>
      </w:r>
      <w:r>
        <w:t>а.</w:t>
      </w:r>
    </w:p>
    <w:p w:rsidR="00522499" w:rsidRPr="00512C79" w:rsidRDefault="00522499" w:rsidP="00512C79">
      <w:pPr>
        <w:spacing w:after="0"/>
        <w:rPr>
          <w:sz w:val="24"/>
          <w:szCs w:val="24"/>
        </w:rPr>
      </w:pPr>
    </w:p>
    <w:p w:rsidR="00E8200F" w:rsidRDefault="00E8200F" w:rsidP="00522499"/>
    <w:p w:rsidR="00E8200F" w:rsidRDefault="00E8200F" w:rsidP="00522499"/>
    <w:p w:rsidR="00E8200F" w:rsidRDefault="00E8200F" w:rsidP="00522499"/>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P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w:t>
      </w:r>
      <w:r>
        <w:rPr>
          <w:rFonts w:ascii="Times New Roman" w:eastAsia="Times New Roman CYR" w:hAnsi="Times New Roman"/>
          <w:b/>
          <w:bCs/>
          <w:kern w:val="1"/>
          <w:sz w:val="24"/>
          <w:szCs w:val="24"/>
          <w:lang w:eastAsia="hi-IN" w:bidi="hi-IN"/>
        </w:rPr>
        <w:t>4</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rsidR="00E8200F" w:rsidRPr="00137075" w:rsidRDefault="00E8200F" w:rsidP="00E8200F">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rsidR="00E8200F" w:rsidRPr="00137075" w:rsidRDefault="00E8200F" w:rsidP="00E8200F">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rsidR="00E8200F" w:rsidRPr="005B7E63" w:rsidRDefault="00E8200F" w:rsidP="00E8200F">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rsidR="00E8200F" w:rsidRDefault="00E8200F" w:rsidP="00E8200F">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8200F" w:rsidRDefault="00E8200F" w:rsidP="00E8200F">
      <w:pPr>
        <w:widowControl w:val="0"/>
        <w:spacing w:after="0" w:line="240" w:lineRule="auto"/>
        <w:jc w:val="right"/>
        <w:rPr>
          <w:rFonts w:ascii="Times New Roman" w:eastAsia="Times New Roman" w:hAnsi="Times New Roman"/>
          <w:sz w:val="24"/>
          <w:szCs w:val="24"/>
          <w:lang w:eastAsia="ru-RU"/>
        </w:rPr>
      </w:pPr>
    </w:p>
    <w:p w:rsidR="00E8200F" w:rsidRDefault="00E8200F" w:rsidP="00E8200F">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8200F" w:rsidRDefault="00E8200F" w:rsidP="00E8200F">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8200F" w:rsidRDefault="00E8200F" w:rsidP="00E8200F">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 ДОГОВОРУ</w:t>
      </w: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Pr="008269AE" w:rsidRDefault="00E8200F" w:rsidP="00E8200F">
      <w:pPr>
        <w:spacing w:after="0" w:line="240" w:lineRule="auto"/>
        <w:jc w:val="center"/>
        <w:rPr>
          <w:rFonts w:ascii="Times New Roman" w:eastAsia="Times New Roman" w:hAnsi="Times New Roman"/>
          <w:b/>
          <w:bCs/>
          <w:sz w:val="28"/>
          <w:szCs w:val="28"/>
        </w:rPr>
      </w:pPr>
      <w:r w:rsidRPr="008269AE">
        <w:rPr>
          <w:rFonts w:ascii="Times New Roman" w:hAnsi="Times New Roman"/>
          <w:b/>
          <w:bCs/>
          <w:sz w:val="28"/>
          <w:szCs w:val="28"/>
        </w:rPr>
        <w:t>ДОГОВІР №</w:t>
      </w:r>
    </w:p>
    <w:p w:rsidR="00E8200F" w:rsidRDefault="00E8200F" w:rsidP="00E8200F">
      <w:pPr>
        <w:widowControl w:val="0"/>
        <w:spacing w:after="0" w:line="240" w:lineRule="auto"/>
        <w:jc w:val="both"/>
        <w:rPr>
          <w:rFonts w:ascii="Times New Roman" w:eastAsia="Times New Roman" w:hAnsi="Times New Roman"/>
          <w:b/>
          <w:bCs/>
          <w:color w:val="000000"/>
          <w:sz w:val="24"/>
          <w:szCs w:val="24"/>
          <w:lang w:eastAsia="ru-RU"/>
        </w:rPr>
      </w:pPr>
      <w:r w:rsidRPr="008269AE">
        <w:rPr>
          <w:rFonts w:ascii="Times New Roman" w:eastAsia="Times New Roman" w:hAnsi="Times New Roman"/>
          <w:b/>
          <w:bCs/>
          <w:color w:val="000000"/>
          <w:sz w:val="24"/>
          <w:szCs w:val="24"/>
          <w:lang w:eastAsia="ru-RU"/>
        </w:rPr>
        <w:t>м. Кривий Ріг</w:t>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t>від __________________</w:t>
      </w:r>
      <w:r w:rsidR="008F7951">
        <w:rPr>
          <w:rFonts w:ascii="Times New Roman" w:eastAsia="Times New Roman" w:hAnsi="Times New Roman"/>
          <w:b/>
          <w:bCs/>
          <w:color w:val="000000"/>
          <w:sz w:val="24"/>
          <w:szCs w:val="24"/>
          <w:lang w:eastAsia="ru-RU"/>
        </w:rPr>
        <w:t>2024 р.</w:t>
      </w:r>
    </w:p>
    <w:p w:rsidR="008F7951" w:rsidRPr="008F7951" w:rsidRDefault="008F7951" w:rsidP="00E8200F">
      <w:pPr>
        <w:widowControl w:val="0"/>
        <w:spacing w:after="0" w:line="240" w:lineRule="auto"/>
        <w:jc w:val="both"/>
        <w:rPr>
          <w:rFonts w:ascii="Times New Roman" w:eastAsia="Times New Roman" w:hAnsi="Times New Roman"/>
          <w:sz w:val="24"/>
          <w:szCs w:val="24"/>
          <w:lang w:eastAsia="ru-RU"/>
        </w:rPr>
      </w:pPr>
    </w:p>
    <w:p w:rsidR="00E8200F" w:rsidRPr="006C0E4D" w:rsidRDefault="00E8200F" w:rsidP="00E8200F">
      <w:pPr>
        <w:widowControl w:val="0"/>
        <w:spacing w:after="0" w:line="240" w:lineRule="auto"/>
        <w:ind w:firstLine="709"/>
        <w:jc w:val="both"/>
        <w:rPr>
          <w:rFonts w:ascii="Times New Roman" w:eastAsia="Times New Roman" w:hAnsi="Times New Roman"/>
          <w:color w:val="000000"/>
          <w:sz w:val="24"/>
          <w:szCs w:val="24"/>
          <w:lang w:eastAsia="ru-RU"/>
        </w:rPr>
      </w:pPr>
      <w:r w:rsidRPr="006C0E4D">
        <w:rPr>
          <w:rFonts w:ascii="Times New Roman" w:eastAsia="Times New Roman" w:hAnsi="Times New Roman"/>
          <w:b/>
          <w:color w:val="000000"/>
          <w:sz w:val="24"/>
          <w:szCs w:val="24"/>
          <w:lang w:eastAsia="ru-RU"/>
        </w:rPr>
        <w:t>Відділ освіти виконкому Саксаганської районної у місті ради,</w:t>
      </w:r>
      <w:r w:rsidRPr="008269AE">
        <w:rPr>
          <w:rFonts w:ascii="Times New Roman" w:eastAsia="Times New Roman" w:hAnsi="Times New Roman"/>
          <w:color w:val="000000"/>
          <w:sz w:val="24"/>
          <w:szCs w:val="24"/>
          <w:lang w:eastAsia="ru-RU"/>
        </w:rPr>
        <w:t> </w:t>
      </w:r>
      <w:r w:rsidRPr="006C0E4D">
        <w:rPr>
          <w:rFonts w:ascii="Times New Roman" w:eastAsia="Times New Roman" w:hAnsi="Times New Roman"/>
          <w:color w:val="000000"/>
          <w:sz w:val="24"/>
          <w:szCs w:val="24"/>
          <w:lang w:eastAsia="ru-RU"/>
        </w:rPr>
        <w:t>в особі _______________________________________________, що діє на підставі Положення</w:t>
      </w:r>
      <w:r w:rsidRPr="008269AE">
        <w:rPr>
          <w:rFonts w:ascii="Times New Roman" w:eastAsia="Times New Roman" w:hAnsi="Times New Roman"/>
          <w:color w:val="000000"/>
          <w:sz w:val="24"/>
          <w:szCs w:val="24"/>
          <w:lang w:eastAsia="ru-RU"/>
        </w:rPr>
        <w:t> </w:t>
      </w:r>
      <w:r w:rsidRPr="006C0E4D">
        <w:rPr>
          <w:rFonts w:ascii="Times New Roman" w:eastAsia="Times New Roman" w:hAnsi="Times New Roman"/>
          <w:color w:val="000000"/>
          <w:sz w:val="24"/>
          <w:szCs w:val="24"/>
          <w:lang w:eastAsia="ru-RU"/>
        </w:rPr>
        <w:t xml:space="preserve">(далі – Замовник), з однієї сторони, та </w:t>
      </w:r>
      <w:r w:rsidRPr="006C0E4D">
        <w:rPr>
          <w:rFonts w:ascii="Times New Roman" w:eastAsia="Times New Roman" w:hAnsi="Times New Roman"/>
          <w:b/>
          <w:color w:val="000000"/>
          <w:sz w:val="24"/>
          <w:szCs w:val="24"/>
          <w:lang w:eastAsia="ru-RU"/>
        </w:rPr>
        <w:t>_____________________________________________________</w:t>
      </w:r>
      <w:r w:rsidRPr="006C0E4D">
        <w:rPr>
          <w:rFonts w:ascii="Times New Roman" w:eastAsia="Times New Roman" w:hAnsi="Times New Roman"/>
          <w:i/>
          <w:sz w:val="24"/>
          <w:szCs w:val="24"/>
          <w:lang w:eastAsia="ru-RU"/>
        </w:rPr>
        <w:t xml:space="preserve">, </w:t>
      </w:r>
      <w:r w:rsidRPr="006C0E4D">
        <w:rPr>
          <w:rFonts w:ascii="Times New Roman" w:eastAsia="Times New Roman" w:hAnsi="Times New Roman"/>
          <w:color w:val="000000"/>
          <w:sz w:val="24"/>
          <w:szCs w:val="24"/>
          <w:lang w:eastAsia="ru-RU"/>
        </w:rPr>
        <w:t>що діє на підставі __________________________________________________________________ (далі –, Постачальник), з іншої сторони, разом – Сторони, уклали цей договір про таке (далі – Договір):</w:t>
      </w:r>
    </w:p>
    <w:p w:rsidR="00E8200F" w:rsidRPr="006C0E4D" w:rsidRDefault="00E8200F" w:rsidP="00E8200F">
      <w:pPr>
        <w:widowControl w:val="0"/>
        <w:spacing w:after="0" w:line="240" w:lineRule="auto"/>
        <w:jc w:val="both"/>
        <w:rPr>
          <w:rFonts w:ascii="Times New Roman" w:eastAsia="Times New Roman" w:hAnsi="Times New Roman"/>
          <w:i/>
          <w:sz w:val="16"/>
          <w:szCs w:val="24"/>
          <w:lang w:eastAsia="ru-RU"/>
        </w:rPr>
      </w:pPr>
    </w:p>
    <w:p w:rsidR="00E8200F" w:rsidRPr="006C0E4D" w:rsidRDefault="00E8200F" w:rsidP="00E8200F">
      <w:pPr>
        <w:suppressAutoHyphens/>
        <w:spacing w:after="0" w:line="240" w:lineRule="auto"/>
        <w:jc w:val="center"/>
        <w:rPr>
          <w:rFonts w:ascii="Times New Roman" w:eastAsia="Times New Roman" w:hAnsi="Times New Roman" w:cs="font293"/>
          <w:b/>
          <w:kern w:val="2"/>
          <w:sz w:val="24"/>
          <w:szCs w:val="24"/>
          <w:lang w:eastAsia="ru-RU"/>
        </w:rPr>
      </w:pPr>
      <w:r w:rsidRPr="006C0E4D">
        <w:rPr>
          <w:rFonts w:ascii="Times New Roman" w:eastAsia="Times New Roman" w:hAnsi="Times New Roman" w:cs="font293"/>
          <w:b/>
          <w:kern w:val="2"/>
          <w:sz w:val="24"/>
          <w:szCs w:val="24"/>
          <w:lang w:eastAsia="ru-RU"/>
        </w:rPr>
        <w:t>1. ПРЕДМЕТ ДОГОВОРУ</w:t>
      </w:r>
    </w:p>
    <w:p w:rsidR="00E8200F" w:rsidRPr="00512C79" w:rsidRDefault="00E8200F" w:rsidP="00512C79">
      <w:pPr>
        <w:spacing w:after="0"/>
        <w:ind w:firstLine="708"/>
        <w:jc w:val="both"/>
        <w:rPr>
          <w:rFonts w:ascii="Times New Roman" w:eastAsia="Calibri" w:hAnsi="Times New Roman" w:cs="Times New Roman"/>
          <w:b/>
          <w:i/>
          <w:color w:val="000000" w:themeColor="text1"/>
          <w:sz w:val="24"/>
          <w:szCs w:val="24"/>
          <w:bdr w:val="none" w:sz="0" w:space="0" w:color="auto" w:frame="1"/>
          <w:shd w:val="clear" w:color="auto" w:fill="FDFEFD"/>
        </w:rPr>
      </w:pPr>
      <w:r w:rsidRPr="006C0E4D">
        <w:rPr>
          <w:rFonts w:ascii="Times New Roman" w:hAnsi="Times New Roman" w:cs="font293"/>
          <w:kern w:val="2"/>
          <w:sz w:val="24"/>
          <w:szCs w:val="24"/>
          <w:lang w:eastAsia="ru-RU"/>
        </w:rPr>
        <w:t>1.1.</w:t>
      </w:r>
      <w:r w:rsidRPr="006C0E4D">
        <w:rPr>
          <w:rFonts w:ascii="Times New Roman" w:hAnsi="Times New Roman" w:cs="font293"/>
          <w:kern w:val="2"/>
          <w:sz w:val="24"/>
          <w:szCs w:val="24"/>
          <w:lang w:eastAsia="ru-RU"/>
        </w:rPr>
        <w:tab/>
        <w:t xml:space="preserve">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і передати у власність Замовнику: </w:t>
      </w:r>
      <w:r w:rsidR="00512C79" w:rsidRPr="00512C79">
        <w:rPr>
          <w:rFonts w:ascii="Times New Roman" w:eastAsia="Times New Roman" w:hAnsi="Times New Roman"/>
          <w:b/>
          <w:bCs/>
          <w:i/>
          <w:sz w:val="24"/>
          <w:szCs w:val="24"/>
          <w:lang w:eastAsia="uk-UA"/>
        </w:rPr>
        <w:t>Папір офісний А4</w:t>
      </w:r>
      <w:r w:rsidR="00512C79">
        <w:rPr>
          <w:rFonts w:ascii="Times New Roman" w:eastAsia="Times New Roman" w:hAnsi="Times New Roman"/>
          <w:b/>
          <w:bCs/>
          <w:i/>
          <w:sz w:val="24"/>
          <w:szCs w:val="24"/>
          <w:lang w:eastAsia="uk-UA"/>
        </w:rPr>
        <w:t xml:space="preserve">, згідно </w:t>
      </w:r>
      <w:r w:rsidR="00512C79" w:rsidRPr="00512C79">
        <w:rPr>
          <w:rFonts w:ascii="Times New Roman" w:eastAsia="Calibri" w:hAnsi="Times New Roman" w:cs="Times New Roman"/>
          <w:b/>
          <w:i/>
          <w:color w:val="000000" w:themeColor="text1"/>
          <w:sz w:val="24"/>
          <w:szCs w:val="24"/>
          <w:bdr w:val="none" w:sz="0" w:space="0" w:color="auto" w:frame="1"/>
          <w:shd w:val="clear" w:color="auto" w:fill="FDFEFD"/>
        </w:rPr>
        <w:t>ДК 021:2015</w:t>
      </w:r>
      <w:r w:rsidR="00512C79" w:rsidRPr="00512C79">
        <w:rPr>
          <w:rFonts w:ascii="Times New Roman" w:eastAsia="Calibri" w:hAnsi="Times New Roman" w:cs="Times New Roman"/>
          <w:b/>
          <w:i/>
          <w:color w:val="000000" w:themeColor="text1"/>
          <w:sz w:val="24"/>
          <w:szCs w:val="24"/>
          <w:shd w:val="clear" w:color="auto" w:fill="FDFEFD"/>
        </w:rPr>
        <w:t>:</w:t>
      </w:r>
      <w:r w:rsidR="00512C79" w:rsidRPr="00512C79">
        <w:rPr>
          <w:rFonts w:ascii="Times New Roman" w:hAnsi="Times New Roman" w:cs="Times New Roman"/>
          <w:b/>
          <w:i/>
          <w:color w:val="222222"/>
          <w:sz w:val="24"/>
          <w:szCs w:val="24"/>
          <w:shd w:val="clear" w:color="auto" w:fill="FFFFFF"/>
        </w:rPr>
        <w:t>30190000-7 Офісне устаткування та приладдя різн</w:t>
      </w:r>
      <w:r w:rsidR="00512C79">
        <w:rPr>
          <w:rFonts w:ascii="Times New Roman" w:hAnsi="Times New Roman" w:cs="Times New Roman"/>
          <w:b/>
          <w:i/>
          <w:color w:val="222222"/>
          <w:sz w:val="24"/>
          <w:szCs w:val="24"/>
          <w:shd w:val="clear" w:color="auto" w:fill="FFFFFF"/>
        </w:rPr>
        <w:t xml:space="preserve">е </w:t>
      </w:r>
      <w:r w:rsidR="008F7951">
        <w:rPr>
          <w:rFonts w:ascii="Times New Roman" w:eastAsia="Times New Roman" w:hAnsi="Times New Roman" w:cs="Times New Roman"/>
          <w:b/>
          <w:bCs/>
          <w:i/>
          <w:color w:val="000000" w:themeColor="text1"/>
          <w:sz w:val="24"/>
          <w:szCs w:val="24"/>
          <w:lang w:eastAsia="ru-RU"/>
        </w:rPr>
        <w:t xml:space="preserve"> </w:t>
      </w:r>
      <w:r w:rsidRPr="006C0E4D">
        <w:rPr>
          <w:rFonts w:ascii="Times New Roman" w:eastAsia="SimSun" w:hAnsi="Times New Roman"/>
          <w:color w:val="000000"/>
          <w:sz w:val="24"/>
          <w:szCs w:val="24"/>
        </w:rPr>
        <w:t>(далі - Товар)</w:t>
      </w:r>
      <w:r w:rsidRPr="006C0E4D">
        <w:rPr>
          <w:rFonts w:ascii="Times New Roman" w:hAnsi="Times New Roman" w:cs="font293"/>
          <w:kern w:val="2"/>
          <w:sz w:val="24"/>
          <w:szCs w:val="24"/>
          <w:lang w:eastAsia="zh-CN"/>
        </w:rPr>
        <w:t>,</w:t>
      </w:r>
      <w:r w:rsidR="00512C79">
        <w:rPr>
          <w:rFonts w:ascii="Times New Roman" w:hAnsi="Times New Roman" w:cs="font293"/>
          <w:kern w:val="2"/>
          <w:sz w:val="24"/>
          <w:szCs w:val="24"/>
          <w:lang w:eastAsia="zh-CN"/>
        </w:rPr>
        <w:t xml:space="preserve"> </w:t>
      </w:r>
      <w:r w:rsidRPr="006C0E4D">
        <w:rPr>
          <w:rFonts w:ascii="Times New Roman" w:eastAsia="SimSun" w:hAnsi="Times New Roman"/>
          <w:color w:val="000000"/>
          <w:sz w:val="24"/>
          <w:szCs w:val="24"/>
        </w:rPr>
        <w:t>належної кількості та якості, а Замовник - прийняти і оплатити такий товар.</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1.2. Кількість Товару: </w:t>
      </w:r>
      <w:r w:rsidRPr="008269AE">
        <w:rPr>
          <w:rFonts w:ascii="Times New Roman" w:eastAsia="SimSun" w:hAnsi="Times New Roman"/>
          <w:b/>
          <w:bCs/>
          <w:sz w:val="24"/>
          <w:szCs w:val="24"/>
        </w:rPr>
        <w:t>згідно Специфікації (Додаток №1).</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1.3. </w:t>
      </w:r>
      <w:r w:rsidRPr="008269AE">
        <w:rPr>
          <w:rFonts w:ascii="Times New Roman" w:eastAsia="SimSun" w:hAnsi="Times New Roman"/>
          <w:bCs/>
          <w:color w:val="000000"/>
          <w:sz w:val="24"/>
          <w:szCs w:val="24"/>
          <w:lang w:bidi="uk-UA"/>
        </w:rPr>
        <w:t>Загальні обсяги закупівлі Товару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E8200F" w:rsidRPr="008269AE" w:rsidRDefault="00E8200F" w:rsidP="00E8200F">
      <w:pPr>
        <w:spacing w:after="0" w:line="200" w:lineRule="atLeast"/>
        <w:jc w:val="both"/>
        <w:rPr>
          <w:rFonts w:ascii="Times New Roman" w:eastAsia="SimSun" w:hAnsi="Times New Roman"/>
          <w:color w:val="000000"/>
          <w:sz w:val="16"/>
          <w:szCs w:val="24"/>
        </w:rPr>
      </w:pPr>
    </w:p>
    <w:p w:rsidR="00E8200F" w:rsidRPr="008269AE" w:rsidRDefault="00E8200F" w:rsidP="00E8200F">
      <w:pPr>
        <w:tabs>
          <w:tab w:val="left" w:pos="0"/>
        </w:tabs>
        <w:spacing w:after="0" w:line="240" w:lineRule="auto"/>
        <w:ind w:firstLine="709"/>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2. ЯКІСТЬ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Постачальник зобов'язується поставити замовнику товар якість якого відповіда</w:t>
      </w:r>
      <w:r w:rsidR="00592F01">
        <w:rPr>
          <w:rFonts w:ascii="Times New Roman" w:eastAsia="Times New Roman" w:hAnsi="Times New Roman"/>
          <w:kern w:val="2"/>
          <w:sz w:val="24"/>
          <w:szCs w:val="24"/>
          <w:lang w:eastAsia="ru-RU"/>
        </w:rPr>
        <w:t xml:space="preserve">є вимогам зазначеним у </w:t>
      </w:r>
      <w:r w:rsidRPr="008269AE">
        <w:rPr>
          <w:rFonts w:ascii="Times New Roman" w:eastAsia="Times New Roman" w:hAnsi="Times New Roman"/>
          <w:kern w:val="2"/>
          <w:sz w:val="24"/>
          <w:szCs w:val="24"/>
          <w:lang w:eastAsia="ru-RU"/>
        </w:rPr>
        <w:t>стандартах, технічних умовах, або іншій технічній документації зокрема</w:t>
      </w:r>
      <w:r>
        <w:rPr>
          <w:rFonts w:ascii="Times New Roman" w:eastAsia="Times New Roman" w:hAnsi="Times New Roman"/>
          <w:kern w:val="2"/>
          <w:sz w:val="24"/>
          <w:szCs w:val="24"/>
          <w:lang w:eastAsia="ru-RU"/>
        </w:rPr>
        <w:t xml:space="preserve"> </w:t>
      </w:r>
      <w:r w:rsidRPr="008269AE">
        <w:rPr>
          <w:rFonts w:ascii="Times New Roman" w:eastAsia="Times New Roman" w:hAnsi="Times New Roman"/>
          <w:kern w:val="2"/>
          <w:sz w:val="24"/>
          <w:szCs w:val="24"/>
          <w:lang w:eastAsia="ru-RU"/>
        </w:rPr>
        <w:t>ДСТУ, ГОСТ, СОУ, ТУ та інших національних стандартах, які діють на території України (надалі - Нормативно-технічні документи) та згідно яких виготовлено Товар.</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color w:val="000000"/>
          <w:sz w:val="24"/>
          <w:szCs w:val="24"/>
        </w:rPr>
      </w:pPr>
      <w:r w:rsidRPr="008269AE">
        <w:rPr>
          <w:rFonts w:ascii="Times New Roman" w:eastAsia="Times New Roman" w:hAnsi="Times New Roman"/>
          <w:color w:val="000000"/>
          <w:sz w:val="24"/>
          <w:szCs w:val="24"/>
        </w:rPr>
        <w:t xml:space="preserve">Постачальник зобов'язується </w:t>
      </w:r>
      <w:r w:rsidRPr="008269AE">
        <w:rPr>
          <w:rFonts w:ascii="Times New Roman" w:eastAsia="SimSun" w:hAnsi="Times New Roman"/>
          <w:color w:val="000000"/>
          <w:kern w:val="2"/>
          <w:sz w:val="24"/>
          <w:szCs w:val="24"/>
          <w:lang w:eastAsia="hi-IN" w:bidi="hi-IN"/>
        </w:rPr>
        <w:t>поставити товар</w:t>
      </w:r>
      <w:r w:rsidRPr="008269AE">
        <w:rPr>
          <w:rFonts w:ascii="Times New Roman" w:eastAsia="SimSun" w:hAnsi="Times New Roman"/>
          <w:kern w:val="2"/>
          <w:sz w:val="24"/>
          <w:szCs w:val="24"/>
          <w:lang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У разі передачі товару, що не відповідає вимогам</w:t>
      </w:r>
      <w:r w:rsidR="00592F01">
        <w:rPr>
          <w:rFonts w:ascii="Times New Roman" w:eastAsia="Times New Roman" w:hAnsi="Times New Roman" w:cs="font293"/>
          <w:kern w:val="2"/>
          <w:sz w:val="24"/>
          <w:szCs w:val="24"/>
          <w:lang w:eastAsia="ru-RU"/>
        </w:rPr>
        <w:t xml:space="preserve"> встановленим пунктам 2.1. – 2.2</w:t>
      </w:r>
      <w:r w:rsidRPr="008269AE">
        <w:rPr>
          <w:rFonts w:ascii="Times New Roman" w:eastAsia="Times New Roman" w:hAnsi="Times New Roman" w:cs="font293"/>
          <w:kern w:val="2"/>
          <w:sz w:val="24"/>
          <w:szCs w:val="24"/>
          <w:lang w:eastAsia="ru-RU"/>
        </w:rPr>
        <w:t>. цього Договору, Постачальник зобов’язаний замінити їх на якісний товар за власний рахунок з оформленням всіх необхідних документів протягом 5 робочих днів.</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 xml:space="preserve">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E8200F" w:rsidRPr="008269AE" w:rsidRDefault="00592F01"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Постачальник гарантує, що Товар, який</w:t>
      </w:r>
      <w:r w:rsidR="00E8200F" w:rsidRPr="008269AE">
        <w:rPr>
          <w:rFonts w:ascii="Times New Roman" w:eastAsia="Times New Roman" w:hAnsi="Times New Roman"/>
          <w:color w:val="000000"/>
          <w:sz w:val="24"/>
          <w:szCs w:val="24"/>
        </w:rPr>
        <w:t xml:space="preserve"> є предметом поставки за цим Договором, </w:t>
      </w:r>
      <w:r w:rsidR="00E8200F" w:rsidRPr="008269AE">
        <w:rPr>
          <w:rFonts w:ascii="Times New Roman" w:eastAsia="Times New Roman" w:hAnsi="Times New Roman"/>
          <w:color w:val="000000"/>
          <w:sz w:val="24"/>
          <w:szCs w:val="24"/>
        </w:rPr>
        <w:lastRenderedPageBreak/>
        <w:t>є безпечними для життя, здоров’я, навколишнього середовища</w:t>
      </w:r>
      <w:r>
        <w:rPr>
          <w:rFonts w:ascii="Times New Roman" w:eastAsia="Times New Roman" w:hAnsi="Times New Roman"/>
          <w:color w:val="000000"/>
          <w:sz w:val="24"/>
          <w:szCs w:val="24"/>
        </w:rPr>
        <w:t>.</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1"/>
          <w:sz w:val="24"/>
          <w:szCs w:val="24"/>
          <w:lang w:eastAsia="ar-SA" w:bidi="hi-IN"/>
        </w:rPr>
        <w:t>У випадку виявлення товару неналежної якості або недостачі, Замовник зобов’язаний повідомити про це Постачальника терміново. У разі, якщо товар, поставлений Постачальником, є неякісним і не відповідає вимогам ДСТУ, або на партію товару відсутні передбачені Договором документи, які підтверджують якість товару, Замовник не приймає та не оплачує товар, а Постачальник за свій рахунок здійснює протягом 5 (п’яти) діб до поставку товару, що відповідає вимогам договору.</w:t>
      </w:r>
    </w:p>
    <w:p w:rsidR="00E8200F" w:rsidRPr="008269AE" w:rsidRDefault="00E8200F" w:rsidP="00E8200F">
      <w:pPr>
        <w:widowControl w:val="0"/>
        <w:tabs>
          <w:tab w:val="left" w:pos="0"/>
        </w:tabs>
        <w:autoSpaceDE w:val="0"/>
        <w:autoSpaceDN w:val="0"/>
        <w:spacing w:after="0" w:line="240" w:lineRule="auto"/>
        <w:ind w:right="45" w:firstLine="709"/>
        <w:contextualSpacing/>
        <w:jc w:val="both"/>
        <w:rPr>
          <w:rFonts w:ascii="Times New Roman" w:eastAsia="SimSun" w:hAnsi="Times New Roman"/>
          <w:color w:val="000000"/>
          <w:kern w:val="1"/>
          <w:sz w:val="24"/>
          <w:szCs w:val="24"/>
          <w:lang w:eastAsia="ar-SA" w:bidi="hi-IN"/>
        </w:rPr>
      </w:pPr>
      <w:r w:rsidRPr="008269AE">
        <w:rPr>
          <w:rFonts w:ascii="Times New Roman" w:eastAsia="SimSun" w:hAnsi="Times New Roman"/>
          <w:color w:val="000000"/>
          <w:kern w:val="1"/>
          <w:sz w:val="24"/>
          <w:szCs w:val="24"/>
          <w:lang w:eastAsia="ar-SA" w:bidi="hi-IN"/>
        </w:rPr>
        <w:t>.</w:t>
      </w:r>
    </w:p>
    <w:p w:rsidR="00E8200F" w:rsidRPr="008269AE" w:rsidRDefault="00E8200F" w:rsidP="00E8200F">
      <w:pPr>
        <w:tabs>
          <w:tab w:val="left" w:pos="0"/>
        </w:tabs>
        <w:spacing w:after="0" w:line="240" w:lineRule="auto"/>
        <w:ind w:left="709"/>
        <w:contextualSpacing/>
        <w:jc w:val="both"/>
        <w:rPr>
          <w:rFonts w:ascii="Times New Roman" w:eastAsia="SimSun" w:hAnsi="Times New Roman"/>
          <w:color w:val="000000"/>
          <w:kern w:val="2"/>
          <w:sz w:val="16"/>
          <w:szCs w:val="24"/>
          <w:lang w:eastAsia="ar-SA" w:bidi="hi-IN"/>
        </w:rPr>
      </w:pPr>
    </w:p>
    <w:p w:rsidR="00E8200F" w:rsidRPr="008269AE" w:rsidRDefault="00E8200F" w:rsidP="00E8200F">
      <w:pPr>
        <w:spacing w:after="0" w:line="240" w:lineRule="auto"/>
        <w:ind w:firstLine="709"/>
        <w:contextualSpacing/>
        <w:jc w:val="center"/>
        <w:rPr>
          <w:rFonts w:ascii="Times New Roman" w:eastAsia="Times New Roman" w:hAnsi="Times New Roman"/>
          <w:b/>
          <w:sz w:val="24"/>
          <w:szCs w:val="24"/>
          <w:lang w:eastAsia="ru-RU"/>
        </w:rPr>
      </w:pPr>
      <w:r w:rsidRPr="008269AE">
        <w:rPr>
          <w:rFonts w:ascii="Times New Roman" w:eastAsia="Times New Roman" w:hAnsi="Times New Roman"/>
          <w:b/>
          <w:sz w:val="24"/>
          <w:szCs w:val="24"/>
          <w:lang w:eastAsia="ru-RU"/>
        </w:rPr>
        <w:t>3. ЦІНА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lang w:eastAsia="uk-UA" w:bidi="uk-UA"/>
        </w:rPr>
        <w:t xml:space="preserve">Ціна цього Договору становить </w:t>
      </w:r>
      <w:r w:rsidRPr="008269AE">
        <w:rPr>
          <w:rFonts w:ascii="Times New Roman" w:eastAsia="Times New Roman" w:hAnsi="Times New Roman"/>
          <w:b/>
          <w:bCs/>
          <w:sz w:val="24"/>
          <w:szCs w:val="24"/>
          <w:lang w:eastAsia="uk-UA" w:bidi="uk-UA"/>
        </w:rPr>
        <w:t>_______ грн. ____ коп. (______) в т.ч./без ПДВ</w:t>
      </w:r>
      <w:r w:rsidRPr="008269AE">
        <w:rPr>
          <w:rFonts w:ascii="Times New Roman" w:eastAsia="Times New Roman" w:hAnsi="Times New Roman"/>
          <w:bCs/>
          <w:sz w:val="24"/>
          <w:szCs w:val="24"/>
        </w:rPr>
        <w:t>,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постачанням Товару.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Договору встановлюється в національній валюті України.</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погодились, що всі ризики та витрати, пов’язані із постачанням Товару несе Виконавець.</w:t>
      </w:r>
    </w:p>
    <w:p w:rsidR="00E8200F" w:rsidRPr="008269AE" w:rsidRDefault="00E8200F" w:rsidP="00E8200F">
      <w:pPr>
        <w:adjustRightInd w:val="0"/>
        <w:spacing w:after="0" w:line="240" w:lineRule="auto"/>
        <w:jc w:val="both"/>
        <w:rPr>
          <w:rFonts w:ascii="Times New Roman" w:eastAsia="Times New Roman" w:hAnsi="Times New Roman"/>
          <w:bCs/>
          <w:sz w:val="16"/>
          <w:szCs w:val="24"/>
        </w:rPr>
      </w:pPr>
    </w:p>
    <w:p w:rsidR="00E8200F" w:rsidRPr="008269AE" w:rsidRDefault="00E8200F" w:rsidP="00E8200F">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 xml:space="preserve">4. </w:t>
      </w:r>
      <w:r w:rsidRPr="008269AE">
        <w:rPr>
          <w:rFonts w:ascii="Times New Roman" w:eastAsia="Times New Roman" w:hAnsi="Times New Roman"/>
          <w:b/>
          <w:sz w:val="24"/>
          <w:szCs w:val="24"/>
          <w:lang w:eastAsia="uk-UA" w:bidi="uk-UA"/>
        </w:rPr>
        <w:t>ПОРЯДОК ЗДІЙСНЕННЯ ОПЛАТИ</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bCs/>
          <w:sz w:val="24"/>
          <w:szCs w:val="24"/>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Постачальника не пізніше 30 днів з дня підписання видаткової накладної. У разі затримки бюджетного фінансування, розрахунок за поставлений Товар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«Зареєстровано та взято на облік»</w:t>
      </w:r>
    </w:p>
    <w:p w:rsidR="00E8200F" w:rsidRPr="0015040C"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Учасником відомостей про зміну реквізитів.</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5. ПОСТАВКА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Строк поставки Товару: з дати підписання Договору до </w:t>
      </w:r>
      <w:r w:rsidR="008F7951">
        <w:rPr>
          <w:rFonts w:ascii="Times New Roman" w:eastAsia="Times New Roman" w:hAnsi="Times New Roman"/>
          <w:bCs/>
          <w:sz w:val="24"/>
          <w:szCs w:val="24"/>
          <w:u w:val="single"/>
        </w:rPr>
        <w:t>31.12.2024</w:t>
      </w:r>
      <w:r w:rsidRPr="0015040C">
        <w:rPr>
          <w:rFonts w:ascii="Times New Roman" w:eastAsia="Times New Roman" w:hAnsi="Times New Roman"/>
          <w:bCs/>
          <w:sz w:val="24"/>
          <w:szCs w:val="24"/>
          <w:u w:val="single"/>
        </w:rPr>
        <w:t xml:space="preserve"> р</w:t>
      </w:r>
      <w:r>
        <w:rPr>
          <w:rFonts w:ascii="Times New Roman" w:eastAsia="Times New Roman" w:hAnsi="Times New Roman"/>
          <w:bCs/>
          <w:sz w:val="24"/>
          <w:szCs w:val="24"/>
        </w:rPr>
        <w:t>.</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Місце поставки Товару: </w:t>
      </w:r>
      <w:r w:rsidR="006D2C90">
        <w:rPr>
          <w:rFonts w:ascii="Times New Roman" w:eastAsia="Times New Roman" w:hAnsi="Times New Roman"/>
          <w:bCs/>
          <w:sz w:val="24"/>
          <w:szCs w:val="24"/>
        </w:rPr>
        <w:t>м. Кривий Ріг, вул</w:t>
      </w:r>
      <w:r w:rsidR="00A96A3E">
        <w:rPr>
          <w:rFonts w:ascii="Times New Roman" w:eastAsia="Times New Roman" w:hAnsi="Times New Roman"/>
          <w:bCs/>
          <w:sz w:val="24"/>
          <w:szCs w:val="24"/>
        </w:rPr>
        <w:t>. Космонавтів, 43</w:t>
      </w:r>
      <w:r w:rsidRPr="008269AE">
        <w:rPr>
          <w:rFonts w:ascii="Times New Roman" w:eastAsia="Times New Roman" w:hAnsi="Times New Roman"/>
          <w:bCs/>
          <w:sz w:val="24"/>
          <w:szCs w:val="24"/>
        </w:rPr>
        <w:t>.</w:t>
      </w:r>
    </w:p>
    <w:p w:rsidR="00E8200F" w:rsidRPr="008269AE" w:rsidRDefault="00E8200F" w:rsidP="00E8200F">
      <w:pPr>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Постачальник разом із товаром надає Замовнику рахунок, видаткову накладну на товар та/або накладну на товар та/або акт приймання-передачі товару від постачальника та оформлені належним чином супровідні документи, якими підтверджується походження товару, його </w:t>
      </w:r>
      <w:r w:rsidRPr="008269AE">
        <w:rPr>
          <w:rFonts w:ascii="Times New Roman" w:eastAsia="Times New Roman" w:hAnsi="Times New Roman"/>
          <w:bCs/>
          <w:sz w:val="24"/>
          <w:szCs w:val="24"/>
        </w:rPr>
        <w:lastRenderedPageBreak/>
        <w:t>безпечність, якість, тощо. Якість товару повинна підтверджуватись декларацією виробника, іншими документами. При поставці товару обов’язково має надаватись документ, який підтверджує якість Товару та сертифі</w:t>
      </w:r>
      <w:r w:rsidR="00A96A3E">
        <w:rPr>
          <w:rFonts w:ascii="Times New Roman" w:eastAsia="Times New Roman" w:hAnsi="Times New Roman"/>
          <w:bCs/>
          <w:sz w:val="24"/>
          <w:szCs w:val="24"/>
        </w:rPr>
        <w:t>кацію його на території України</w:t>
      </w:r>
      <w:r w:rsidRPr="008269AE">
        <w:rPr>
          <w:rFonts w:ascii="Times New Roman" w:eastAsia="Times New Roman" w:hAnsi="Times New Roman"/>
          <w:bCs/>
          <w:sz w:val="24"/>
          <w:szCs w:val="24"/>
        </w:rPr>
        <w:t>, в разі якщо запропонований товар виробляється в іншій країні, а саме: або сертифікат якості, або паспорт, або гарантійне зобов’язання. Якщо Товар не підлягає сертифікації, надається копія довідки про те, що дана продукція не підлягає обов’язковій сертифікації в Україні. Також повинна гарантуватись якість та надійність товару не менш 1 місяця з моменту поставки, та обов’язково вказувати термін виготовлення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Передача-приймання товару здійснюється у присутності представників Постачальника та Замовника. </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Право власності на поставлений товар переходить від Постачальника до Замовника в момент підписання останнім накладної.</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здійснює поставку Товару відповідно до вимог транспортування, зазначених у нормативно-технічних документах, згідно яких виготовлено Товар (вартість доставки та розвантаження включені до вартості товару на етапі розрахунку пропозиції та окремо не оплачується). Поставка Товару здійснюється за рахунок Постачальника два рази на місяць.</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При виникненні обставин, що не залежить від Постачальника та перешкоджають постачанню товару у встановлені строки, сторони, за взаємною згодою, змінюють строки поставки. Рішення про зміну строків оформлюється додатковою угодою до цього Договору.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lang w:eastAsia="uk-UA"/>
        </w:rPr>
        <w:t>Рішення про зміну строків поставки Товару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cs="font293"/>
          <w:kern w:val="2"/>
          <w:sz w:val="24"/>
          <w:szCs w:val="24"/>
          <w:lang w:eastAsia="ru-RU"/>
        </w:rPr>
        <w:t>Поставка та вивантаження (розвантаження) Товару здійснюється Учасником за власний рахунок.</w:t>
      </w:r>
    </w:p>
    <w:p w:rsidR="00E8200F" w:rsidRPr="008269AE" w:rsidRDefault="00E8200F" w:rsidP="00E8200F">
      <w:pPr>
        <w:suppressAutoHyphen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suppressAutoHyphens/>
        <w:spacing w:after="0" w:line="240" w:lineRule="auto"/>
        <w:ind w:left="360"/>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6. ПРАВА ТА ОБОВ’ЯЗКИ СТОРІН</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6.1. Замовник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6.1.1 Своєчасно та в повному обсязі сплачувати за поставлений Товар згідно Специфікації та заявки на умовах, визначених Договором.</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6.1.3. В усіх питаннях, не врегульованих цим Договором, керуватись нормами чинного законодавства України.</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bCs/>
          <w:i/>
          <w:iCs/>
          <w:kern w:val="2"/>
          <w:sz w:val="24"/>
          <w:szCs w:val="24"/>
          <w:lang w:eastAsia="ru-RU"/>
        </w:rPr>
      </w:pPr>
      <w:r w:rsidRPr="008269AE">
        <w:rPr>
          <w:rFonts w:ascii="Times New Roman" w:eastAsia="Times New Roman" w:hAnsi="Times New Roman" w:cs="font293"/>
          <w:kern w:val="2"/>
          <w:sz w:val="24"/>
          <w:szCs w:val="24"/>
          <w:lang w:eastAsia="ru-RU"/>
        </w:rPr>
        <w:t>6.1.4. Дотримуватись умов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6.2. Замовник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 xml:space="preserve">6.2.1. Достроково розірвати цей Договір у разі невиконання зобов’язань Постачальником, повідомивши про це його у триденний строк після прийняття Замовником рішення про </w:t>
      </w:r>
      <w:r w:rsidRPr="008269AE">
        <w:rPr>
          <w:rFonts w:ascii="Times New Roman" w:eastAsia="Times New Roman" w:hAnsi="Times New Roman" w:cs="font293"/>
          <w:kern w:val="2"/>
          <w:sz w:val="24"/>
          <w:szCs w:val="24"/>
          <w:lang w:eastAsia="ru-RU"/>
        </w:rPr>
        <w:lastRenderedPageBreak/>
        <w:t>розірвання Договору. Замовник має право розірвати Договір в односторонньому порядку у разі систематичного (більше 3-х разів) порушення Постачальником умов Договору у разі поставки неякісної продукції, недотримання термінів постачання, завезення товару не в повному обсязі, ненадання документів, що посвідчують якість товару.  Договір припиняє свою дію після того, як Замовник письмово сповістить Постачальника про своє рішення та проведе з ним розрахунки за фактично поставлений товар. Постачальник не має право в односторонньому порядку розірвати цей Договір;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6.2.2. Контролювати строки поставки, кількість та якість Товару відповідно до умов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kern w:val="2"/>
          <w:sz w:val="24"/>
          <w:szCs w:val="24"/>
          <w:lang w:eastAsia="ru-RU"/>
        </w:rPr>
        <w:t xml:space="preserve">6.2.4. Повернути рахунок Учаснику без здійснення оплати в разі неналежного оформлення </w:t>
      </w:r>
      <w:r w:rsidRPr="008269AE">
        <w:rPr>
          <w:rFonts w:ascii="Times New Roman" w:eastAsia="Times New Roman" w:hAnsi="Times New Roman" w:cs="font293"/>
          <w:color w:val="000000"/>
          <w:kern w:val="2"/>
          <w:sz w:val="24"/>
          <w:szCs w:val="24"/>
          <w:lang w:eastAsia="ru-RU"/>
        </w:rPr>
        <w:t>документів.</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color w:val="000000"/>
          <w:kern w:val="2"/>
          <w:sz w:val="24"/>
          <w:szCs w:val="24"/>
          <w:lang w:eastAsia="ru-RU"/>
        </w:rPr>
        <w:t>6.2.5. Відмовитись від прийняття товару у разі невідповідності його якості, технічному стану і комплектації, відсутності документів якості (якісних посвідчень) на дану партію товару.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6.3. Постачальник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6.3.1. Своєчасно поставляти і передавати у власність Замовника Товар за накладною та актом приймання.</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6.3.4. Надавати Замовнику документальне підтвердження походження, якості та безпеки товарів, перевіряти або проводити фізико-хімічні випробування товару у відповідних лабораторіях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6.4. Постачальник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6.4.1. Своєчасно та в повному обсязі отримувати плату за поставлений Товар;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6.4.2. На дострокову поставку товару за погодженням Замовника.</w:t>
      </w:r>
    </w:p>
    <w:p w:rsidR="00E8200F" w:rsidRPr="008269AE" w:rsidRDefault="00E8200F" w:rsidP="00E8200F">
      <w:pPr>
        <w:tabs>
          <w:tab w:val="left" w:pos="0"/>
        </w:tab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tabs>
          <w:tab w:val="left" w:pos="180"/>
        </w:tabs>
        <w:suppressAutoHyphens/>
        <w:spacing w:after="0" w:line="240" w:lineRule="auto"/>
        <w:ind w:firstLine="709"/>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7. ГАРАНТІЙНІ ЗОБОВ’ЯЗАННЯ</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7.1. Учасник гарантує, що Товар високої якості, відповідає вимогам стандартів та технічним вимогам заводу – виробника.</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7.2. Замовник має право відмовитись від прийняття Товару у разі невідповідності його якості, технічного стану і комплектації.</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8. ВІДПОВІДАЛЬНІСТЬ СТОРІН</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Виконавець несе відповідальність за якість поставленого Товару та терміни його постачання.</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hAnsi="Times New Roman"/>
          <w:sz w:val="24"/>
          <w:szCs w:val="24"/>
          <w:lang w:eastAsia="ru-RU"/>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rPr>
        <w:t xml:space="preserve"> Оплата штрафних санкцій не звільняє винну Сторону від обов'язку виконати всі свої зобов'язання за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Постачальником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w:t>
      </w:r>
      <w:r w:rsidRPr="008269AE">
        <w:rPr>
          <w:rFonts w:ascii="Times New Roman" w:eastAsia="Times New Roman" w:hAnsi="Times New Roman"/>
          <w:bCs/>
          <w:sz w:val="24"/>
          <w:szCs w:val="24"/>
        </w:rPr>
        <w:lastRenderedPageBreak/>
        <w:t>Державною казначейською службою України відповідних платежів.</w:t>
      </w:r>
    </w:p>
    <w:p w:rsidR="00E8200F"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E8200F"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8.8. </w:t>
      </w:r>
      <w:r w:rsidRPr="00685626">
        <w:rPr>
          <w:rFonts w:ascii="Times New Roman" w:hAnsi="Times New Roman"/>
          <w:spacing w:val="1"/>
          <w:sz w:val="24"/>
          <w:szCs w:val="24"/>
        </w:rPr>
        <w:t>У разi порушення зобов’язань за цим Договором можуть настати такi</w:t>
      </w:r>
      <w:r>
        <w:rPr>
          <w:rFonts w:ascii="Times New Roman" w:hAnsi="Times New Roman"/>
          <w:spacing w:val="1"/>
          <w:sz w:val="24"/>
          <w:szCs w:val="24"/>
        </w:rPr>
        <w:t xml:space="preserve"> </w:t>
      </w:r>
      <w:r w:rsidRPr="00685626">
        <w:rPr>
          <w:rFonts w:ascii="Times New Roman" w:hAnsi="Times New Roman"/>
          <w:spacing w:val="1"/>
          <w:sz w:val="24"/>
          <w:szCs w:val="24"/>
        </w:rPr>
        <w:t>наслiдки:</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Замовника вiд нього та у випадку невиконання або неналежного виконання Підрядником своїх обов’язків, розiрвання цього Договору;</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E8200F" w:rsidRPr="00685626"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E8200F" w:rsidRPr="00685626"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8.9. </w:t>
      </w:r>
      <w:r w:rsidRPr="00685626">
        <w:rPr>
          <w:rFonts w:ascii="Times New Roman" w:hAnsi="Times New Roman"/>
          <w:spacing w:val="1"/>
          <w:sz w:val="24"/>
          <w:szCs w:val="24"/>
        </w:rPr>
        <w:t>У разі порушення зобов’язань за цим Договором до Підрядника застосовуються штрафні санкції у таких розмірах:</w:t>
      </w:r>
    </w:p>
    <w:p w:rsidR="00E8200F"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E8200F" w:rsidRPr="00685626"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spacing w:val="1"/>
          <w:sz w:val="24"/>
          <w:szCs w:val="24"/>
        </w:rPr>
        <w:t>7 (</w:t>
      </w:r>
      <w:r w:rsidRPr="00685626">
        <w:rPr>
          <w:rFonts w:ascii="Times New Roman" w:hAnsi="Times New Roman"/>
          <w:spacing w:val="1"/>
          <w:sz w:val="24"/>
          <w:szCs w:val="24"/>
        </w:rPr>
        <w:t>семи</w:t>
      </w:r>
      <w:r>
        <w:rPr>
          <w:rFonts w:ascii="Times New Roman" w:hAnsi="Times New Roman"/>
          <w:spacing w:val="1"/>
          <w:sz w:val="24"/>
          <w:szCs w:val="24"/>
        </w:rPr>
        <w:t>)</w:t>
      </w:r>
      <w:r w:rsidRPr="00685626">
        <w:rPr>
          <w:rFonts w:ascii="Times New Roman" w:hAnsi="Times New Roman"/>
          <w:spacing w:val="1"/>
          <w:sz w:val="24"/>
          <w:szCs w:val="24"/>
        </w:rPr>
        <w:t xml:space="preserve"> відсотків вказаної вартості.</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8.10. </w:t>
      </w:r>
      <w:r w:rsidRPr="00685626">
        <w:rPr>
          <w:rFonts w:ascii="Times New Roman" w:hAnsi="Times New Roman"/>
          <w:spacing w:val="1"/>
          <w:sz w:val="24"/>
          <w:szCs w:val="24"/>
        </w:rPr>
        <w:t>Застосування господарських санкцій до Підрядника у випадку порушення  зобов’язання за цим Договором, не звiльняє його вi</w:t>
      </w:r>
      <w:r>
        <w:rPr>
          <w:rFonts w:ascii="Times New Roman" w:hAnsi="Times New Roman"/>
          <w:spacing w:val="1"/>
          <w:sz w:val="24"/>
          <w:szCs w:val="24"/>
        </w:rPr>
        <w:t>д виконання зобов’язань.</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8.11. </w:t>
      </w:r>
      <w:r w:rsidRPr="00BA46BE">
        <w:rPr>
          <w:rFonts w:ascii="Times New Roman" w:hAnsi="Times New Roman"/>
          <w:spacing w:val="1"/>
          <w:sz w:val="24"/>
          <w:szCs w:val="24"/>
        </w:rPr>
        <w:t xml:space="preserve">Замовник не відповідає за збереження і цілісність матеріалів, обладнання та </w:t>
      </w:r>
      <w:r w:rsidRPr="00685626">
        <w:rPr>
          <w:rFonts w:ascii="Times New Roman" w:hAnsi="Times New Roman"/>
          <w:spacing w:val="1"/>
          <w:sz w:val="24"/>
          <w:szCs w:val="24"/>
        </w:rPr>
        <w:t>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p>
    <w:p w:rsidR="00E8200F" w:rsidRPr="006C0E4D" w:rsidRDefault="00E8200F" w:rsidP="00E8200F">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9. ВИРІШЕННЯ СПОРІВ</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10. ОБСТАВИНИ НЕПЕРЕБОРНОЇ СИЛИ</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16"/>
          <w:szCs w:val="24"/>
          <w:highlight w:val="yellow"/>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11. ПОРЯДОК ЗМІНИ УМОВ І РОЗІРВАННЯ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Істотні умови договору про закупівлю, можуть змінюватися після його підписання до виконання зобов’язань сторонами в повному обсязі, з урахуванням п. 19 Особливостей.</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8269AE">
        <w:rPr>
          <w:rFonts w:ascii="Times New Roman" w:eastAsia="Times New Roman" w:hAnsi="Times New Roman" w:cs="Times New Roman CYR"/>
          <w:sz w:val="24"/>
          <w:szCs w:val="24"/>
          <w:lang w:eastAsia="uk-UA" w:bidi="uk-UA"/>
        </w:rPr>
        <w:t>'</w:t>
      </w:r>
      <w:r w:rsidRPr="008269AE">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666DF7">
        <w:rPr>
          <w:rFonts w:ascii="Times New Roman" w:eastAsia="Times New Roman" w:hAnsi="Times New Roman"/>
          <w:color w:val="000000"/>
          <w:sz w:val="24"/>
          <w:szCs w:val="24"/>
        </w:rPr>
        <w:t>Якщо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не стосуються</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істотних умов цього договору про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можуть</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оформити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такі</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шляхом відповідного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lastRenderedPageBreak/>
        <w:t>повідомлення одна одної в письмовій</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формі.</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У випадках, не передбачених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дійсним договором про</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керуються</w:t>
      </w:r>
      <w:r>
        <w:rPr>
          <w:rFonts w:ascii="Times New Roman" w:eastAsia="Times New Roman" w:hAnsi="Times New Roman"/>
          <w:color w:val="000000"/>
          <w:sz w:val="24"/>
          <w:szCs w:val="24"/>
        </w:rPr>
        <w:t xml:space="preserve"> чиним </w:t>
      </w:r>
      <w:r w:rsidRPr="008269AE">
        <w:rPr>
          <w:rFonts w:ascii="Times New Roman" w:eastAsia="Times New Roman" w:hAnsi="Times New Roman"/>
          <w:color w:val="000000"/>
          <w:sz w:val="24"/>
          <w:szCs w:val="24"/>
        </w:rPr>
        <w:t>законодавством</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Жодна</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 не має права передавати права та обов’язки за цим Договором третім особам без отримання</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письмової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згоди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другої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Сторони.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Договір</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викладений</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українською</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мовою в двох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примірниках, які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мають</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однакову</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юридичну силу, по одному для кожної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w:t>
      </w:r>
    </w:p>
    <w:p w:rsidR="00E8200F" w:rsidRPr="008269AE" w:rsidRDefault="00E8200F" w:rsidP="00E8200F">
      <w:pPr>
        <w:widowControl w:val="0"/>
        <w:autoSpaceDE w:val="0"/>
        <w:autoSpaceDN w:val="0"/>
        <w:adjustRightInd w:val="0"/>
        <w:spacing w:after="0" w:line="240" w:lineRule="auto"/>
        <w:ind w:firstLine="709"/>
        <w:jc w:val="both"/>
        <w:rPr>
          <w:rFonts w:ascii="Times New Roman" w:eastAsia="Times New Roman" w:hAnsi="Times New Roman"/>
          <w:bCs/>
          <w:sz w:val="16"/>
          <w:szCs w:val="24"/>
        </w:rPr>
      </w:pPr>
    </w:p>
    <w:p w:rsidR="00E8200F" w:rsidRPr="008269AE" w:rsidRDefault="00E8200F" w:rsidP="00E8200F">
      <w:pPr>
        <w:widowControl w:val="0"/>
        <w:numPr>
          <w:ilvl w:val="0"/>
          <w:numId w:val="13"/>
        </w:numPr>
        <w:autoSpaceDE w:val="0"/>
        <w:autoSpaceDN w:val="0"/>
        <w:adjustRightInd w:val="0"/>
        <w:spacing w:after="0" w:line="240" w:lineRule="auto"/>
        <w:ind w:left="0"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СТРОК ДІЇ ДОГОВОРУ</w:t>
      </w:r>
    </w:p>
    <w:p w:rsidR="00E8200F" w:rsidRDefault="00E8200F" w:rsidP="008F7951">
      <w:pPr>
        <w:widowControl w:val="0"/>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bCs/>
          <w:sz w:val="24"/>
          <w:szCs w:val="24"/>
        </w:rPr>
      </w:pPr>
      <w:r w:rsidRPr="008269AE">
        <w:rPr>
          <w:rFonts w:ascii="Times New Roman" w:eastAsia="Times New Roman" w:hAnsi="Times New Roman"/>
          <w:bCs/>
          <w:sz w:val="24"/>
          <w:szCs w:val="24"/>
        </w:rPr>
        <w:t>Договір, набирає чинності з моменту його підписан</w:t>
      </w:r>
      <w:r w:rsidR="008F7951">
        <w:rPr>
          <w:rFonts w:ascii="Times New Roman" w:eastAsia="Times New Roman" w:hAnsi="Times New Roman"/>
          <w:bCs/>
          <w:sz w:val="24"/>
          <w:szCs w:val="24"/>
        </w:rPr>
        <w:t>ня Сторонами і діє до 31.12.2024</w:t>
      </w:r>
      <w:r w:rsidRPr="008269AE">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E8200F" w:rsidRPr="008269AE" w:rsidRDefault="00E8200F" w:rsidP="00E8200F">
      <w:pPr>
        <w:widowControl w:val="0"/>
        <w:autoSpaceDE w:val="0"/>
        <w:autoSpaceDN w:val="0"/>
        <w:adjustRightInd w:val="0"/>
        <w:spacing w:after="0" w:line="240" w:lineRule="auto"/>
        <w:ind w:left="709"/>
        <w:contextualSpacing/>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13. РЕКВІЗИТИ СТОРІН</w:t>
      </w: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6"/>
        <w:gridCol w:w="4536"/>
      </w:tblGrid>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Times New Roman CYR" w:hAnsi="Times New Roman"/>
                <w:b/>
                <w:bCs/>
                <w:kern w:val="2"/>
                <w:lang w:eastAsia="hi-IN" w:bidi="hi-IN"/>
              </w:rPr>
            </w:pPr>
            <w:r w:rsidRPr="008269AE">
              <w:rPr>
                <w:rFonts w:ascii="Times New Roman" w:eastAsia="Times New Roman CYR" w:hAnsi="Times New Roman"/>
                <w:b/>
                <w:bCs/>
                <w:kern w:val="2"/>
                <w:lang w:eastAsia="hi-IN" w:bidi="hi-I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r w:rsidRPr="008269AE">
              <w:rPr>
                <w:rFonts w:ascii="Times New Roman" w:eastAsia="Times New Roman CYR" w:hAnsi="Times New Roman"/>
                <w:b/>
                <w:bCs/>
                <w:kern w:val="2"/>
                <w:lang w:eastAsia="hi-IN" w:bidi="hi-IN"/>
              </w:rPr>
              <w:t>Постачальник</w:t>
            </w: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Default="00E8200F" w:rsidP="00592F01">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 xml:space="preserve">Відділ освіти виконкому Саксаганської районної </w:t>
            </w:r>
          </w:p>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у місті ради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02124781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 xml:space="preserve">60071, </w:t>
            </w:r>
            <w:r w:rsidRPr="008269AE">
              <w:rPr>
                <w:rFonts w:ascii="Times New Roman" w:eastAsia="Times New Roman CYR" w:hAnsi="Times New Roman"/>
                <w:kern w:val="2"/>
                <w:lang w:eastAsia="hi-IN" w:bidi="hi-IN"/>
              </w:rPr>
              <w:t>Дніпропетровська обл., м. Кривий Ріг, вул. Володимира Великого, 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6C0E4D"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6C0E4D" w:rsidRDefault="00E8200F" w:rsidP="00592F01">
            <w:pPr>
              <w:widowControl w:val="0"/>
              <w:suppressAutoHyphens/>
              <w:autoSpaceDE w:val="0"/>
              <w:spacing w:after="0" w:line="240" w:lineRule="auto"/>
              <w:jc w:val="center"/>
              <w:rPr>
                <w:rFonts w:ascii="Times New Roman" w:eastAsia="Times New Roman" w:hAnsi="Times New Roman"/>
                <w:kern w:val="2"/>
                <w:lang w:val="en-US" w:eastAsia="hi-IN" w:bidi="hi-IN"/>
              </w:rPr>
            </w:pPr>
            <w:r w:rsidRPr="008269AE">
              <w:rPr>
                <w:rFonts w:ascii="Times New Roman" w:eastAsia="Times New Roman CYR" w:hAnsi="Times New Roman"/>
                <w:kern w:val="2"/>
                <w:lang w:eastAsia="hi-IN" w:bidi="hi-IN"/>
              </w:rPr>
              <w:t>тел</w:t>
            </w:r>
            <w:r w:rsidRPr="006C0E4D">
              <w:rPr>
                <w:rFonts w:ascii="Times New Roman" w:eastAsia="Times New Roman CYR" w:hAnsi="Times New Roman"/>
                <w:kern w:val="2"/>
                <w:lang w:val="en-US" w:eastAsia="hi-IN" w:bidi="hi-IN"/>
              </w:rPr>
              <w:t xml:space="preserve">. </w:t>
            </w:r>
            <w:r w:rsidRPr="006C0E4D">
              <w:rPr>
                <w:rFonts w:ascii="Times New Roman" w:eastAsia="Times New Roman" w:hAnsi="Times New Roman"/>
                <w:kern w:val="2"/>
                <w:lang w:val="en-US" w:eastAsia="hi-IN" w:bidi="hi-IN"/>
              </w:rPr>
              <w:t>(0564)-94-82-19</w:t>
            </w:r>
          </w:p>
          <w:p w:rsidR="00E8200F" w:rsidRPr="006C0E4D" w:rsidRDefault="00E8200F" w:rsidP="00592F01">
            <w:pPr>
              <w:widowControl w:val="0"/>
              <w:suppressAutoHyphens/>
              <w:autoSpaceDE w:val="0"/>
              <w:spacing w:after="0" w:line="240" w:lineRule="auto"/>
              <w:jc w:val="center"/>
              <w:rPr>
                <w:rFonts w:ascii="Times New Roman" w:eastAsia="Times New Roman CYR" w:hAnsi="Times New Roman"/>
                <w:kern w:val="2"/>
                <w:lang w:val="en-US" w:eastAsia="hi-IN" w:bidi="hi-IN"/>
              </w:rPr>
            </w:pPr>
            <w:r w:rsidRPr="006C0E4D">
              <w:rPr>
                <w:rFonts w:ascii="Times New Roman" w:eastAsia="Times New Roman" w:hAnsi="Times New Roman"/>
                <w:kern w:val="2"/>
                <w:lang w:val="en-US" w:eastAsia="hi-IN" w:bidi="hi-IN"/>
              </w:rPr>
              <w:t>email; saksagan_vo@ukr.net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val="en-US"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tcPr>
          <w:p w:rsidR="00E8200F" w:rsidRPr="00BD41B6" w:rsidRDefault="00BD41B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sidR="001B2C36">
              <w:rPr>
                <w:rFonts w:ascii="Times New Roman" w:eastAsia="Times New Roman CYR" w:hAnsi="Times New Roman"/>
                <w:kern w:val="2"/>
                <w:lang w:val="en-US" w:eastAsia="hi-IN" w:bidi="hi-IN"/>
              </w:rPr>
              <w:t>UA</w:t>
            </w:r>
            <w:r w:rsidR="001B2C36">
              <w:rPr>
                <w:rFonts w:ascii="Times New Roman" w:eastAsia="Times New Roman CYR" w:hAnsi="Times New Roman"/>
                <w:kern w:val="2"/>
                <w:lang w:eastAsia="hi-IN" w:bidi="hi-IN"/>
              </w:rPr>
              <w:t>_______________________________________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00E8200F" w:rsidRPr="008269AE">
              <w:rPr>
                <w:rFonts w:ascii="Times New Roman" w:eastAsia="Times New Roman CYR" w:hAnsi="Times New Roman"/>
                <w:kern w:val="2"/>
                <w:lang w:eastAsia="hi-IN" w:bidi="hi-IN"/>
              </w:rPr>
              <w:t>________________________________</w:t>
            </w:r>
            <w:r w:rsidR="00E8200F">
              <w:rPr>
                <w:rFonts w:ascii="Times New Roman" w:eastAsia="Times New Roman CYR" w:hAnsi="Times New Roman"/>
                <w:kern w:val="2"/>
                <w:lang w:eastAsia="hi-IN" w:bidi="hi-IN"/>
              </w:rPr>
              <w:t>______</w:t>
            </w:r>
            <w:r w:rsidR="00E8200F" w:rsidRPr="008269AE">
              <w:rPr>
                <w:rFonts w:ascii="Times New Roman" w:eastAsia="Times New Roman CYR" w:hAnsi="Times New Roman"/>
                <w:kern w:val="2"/>
                <w:lang w:eastAsia="hi-IN" w:bidi="hi-IN"/>
              </w:rPr>
              <w:t>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Pr>
                <w:rFonts w:ascii="Times New Roman" w:eastAsia="Times New Roman CYR" w:hAnsi="Times New Roman"/>
                <w:kern w:val="2"/>
                <w:lang w:eastAsia="hi-IN" w:bidi="hi-IN"/>
              </w:rPr>
              <w:t>_______________________________________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00E8200F">
              <w:rPr>
                <w:rFonts w:ascii="Times New Roman" w:eastAsia="Times New Roman CYR" w:hAnsi="Times New Roman"/>
                <w:kern w:val="2"/>
                <w:lang w:eastAsia="hi-IN" w:bidi="hi-IN"/>
              </w:rPr>
              <w:t>_________</w:t>
            </w:r>
            <w:r>
              <w:rPr>
                <w:rFonts w:ascii="Times New Roman" w:eastAsia="Times New Roman CYR" w:hAnsi="Times New Roman"/>
                <w:kern w:val="2"/>
                <w:lang w:eastAsia="hi-IN" w:bidi="hi-IN"/>
              </w:rPr>
              <w:t>______________________________</w:t>
            </w:r>
          </w:p>
          <w:p w:rsidR="001B2C36"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Pr="001B2C36">
              <w:rPr>
                <w:rFonts w:ascii="Times New Roman" w:eastAsia="Times New Roman CYR" w:hAnsi="Times New Roman"/>
                <w:kern w:val="2"/>
                <w:lang w:eastAsia="hi-IN" w:bidi="hi-IN"/>
              </w:rPr>
              <w:t>_</w:t>
            </w:r>
            <w:r>
              <w:rPr>
                <w:rFonts w:ascii="Times New Roman" w:eastAsia="Times New Roman CYR" w:hAnsi="Times New Roman"/>
                <w:kern w:val="2"/>
                <w:lang w:eastAsia="hi-IN" w:bidi="hi-IN"/>
              </w:rPr>
              <w:t>______________________________________</w:t>
            </w:r>
          </w:p>
          <w:p w:rsidR="001B2C36" w:rsidRPr="00730408"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Pr>
                <w:rFonts w:ascii="Times New Roman" w:eastAsia="Times New Roman CYR" w:hAnsi="Times New Roman"/>
                <w:kern w:val="2"/>
                <w:lang w:eastAsia="hi-IN" w:bidi="hi-IN"/>
              </w:rPr>
              <w:t>_______________________________________</w:t>
            </w:r>
          </w:p>
          <w:p w:rsidR="00E8200F" w:rsidRPr="00730408"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в</w:t>
            </w:r>
            <w:r w:rsidRPr="008269AE">
              <w:rPr>
                <w:rFonts w:ascii="Times New Roman" w:eastAsia="Times New Roman CYR" w:hAnsi="Times New Roman"/>
                <w:kern w:val="2"/>
                <w:lang w:eastAsia="hi-IN" w:bidi="hi-IN"/>
              </w:rPr>
              <w:t xml:space="preserve"> ДКСУ м. Київ</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МФО 820172</w:t>
            </w:r>
          </w:p>
          <w:p w:rsidR="00E8200F" w:rsidRPr="008269AE" w:rsidRDefault="00E8200F" w:rsidP="00592F01">
            <w:pPr>
              <w:widowControl w:val="0"/>
              <w:suppressAutoHyphens/>
              <w:autoSpaceDE w:val="0"/>
              <w:spacing w:after="0" w:line="240" w:lineRule="auto"/>
              <w:rPr>
                <w:rFonts w:ascii="Times New Roman" w:hAnsi="Times New Roman"/>
                <w:kern w:val="2"/>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___________________</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592F01">
            <w:pPr>
              <w:widowControl w:val="0"/>
              <w:suppressAutoHyphens/>
              <w:autoSpaceDE w:val="0"/>
              <w:spacing w:after="0" w:line="240" w:lineRule="auto"/>
              <w:rPr>
                <w:rFonts w:ascii="Times New Roman" w:eastAsia="SimSun" w:hAnsi="Times New Roman"/>
                <w:kern w:val="2"/>
                <w:lang w:eastAsia="hi-IN" w:bidi="hi-IN"/>
              </w:rPr>
            </w:pPr>
          </w:p>
        </w:tc>
      </w:tr>
    </w:tbl>
    <w:p w:rsidR="00E8200F" w:rsidRPr="008269AE" w:rsidRDefault="00E8200F" w:rsidP="00E8200F">
      <w:pPr>
        <w:widowControl w:val="0"/>
        <w:suppressAutoHyphens/>
        <w:autoSpaceDE w:val="0"/>
        <w:spacing w:after="0" w:line="240" w:lineRule="auto"/>
        <w:ind w:firstLine="6663"/>
        <w:rPr>
          <w:rFonts w:ascii="Times New Roman" w:eastAsia="Times New Roman CYR" w:hAnsi="Times New Roman"/>
          <w:kern w:val="1"/>
          <w:lang w:eastAsia="hi-IN" w:bidi="hi-IN"/>
        </w:rPr>
        <w:sectPr w:rsidR="00E8200F" w:rsidRPr="008269AE" w:rsidSect="00592F01">
          <w:headerReference w:type="default" r:id="rId10"/>
          <w:pgSz w:w="11906" w:h="16838"/>
          <w:pgMar w:top="567" w:right="851" w:bottom="567" w:left="1134" w:header="567" w:footer="720" w:gutter="0"/>
          <w:cols w:space="720"/>
          <w:titlePg/>
          <w:docGrid w:linePitch="600" w:charSpace="32768"/>
        </w:sectPr>
      </w:pP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lastRenderedPageBreak/>
        <w:t>Додаток № 1</w:t>
      </w: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t>до договору №________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r w:rsidRPr="008269AE">
        <w:rPr>
          <w:rFonts w:ascii="Times New Roman" w:eastAsia="Times New Roman CYR" w:hAnsi="Times New Roman"/>
          <w:kern w:val="1"/>
          <w:lang w:eastAsia="hi-IN" w:bidi="hi-IN"/>
        </w:rPr>
        <w:t>від __________________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6663"/>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r w:rsidRPr="008269AE">
        <w:rPr>
          <w:rFonts w:ascii="Times New Roman" w:eastAsia="Times New Roman CYR" w:hAnsi="Times New Roman"/>
          <w:kern w:val="1"/>
          <w:lang w:eastAsia="hi-IN" w:bidi="hi-IN"/>
        </w:rPr>
        <w:t>СПЕЦИФІКАЦІЯ</w:t>
      </w: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77"/>
        <w:gridCol w:w="1276"/>
        <w:gridCol w:w="1275"/>
        <w:gridCol w:w="1701"/>
        <w:gridCol w:w="1843"/>
      </w:tblGrid>
      <w:tr w:rsidR="00E8200F" w:rsidRPr="008269AE" w:rsidTr="00A96A3E">
        <w:tc>
          <w:tcPr>
            <w:tcW w:w="817"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w:t>
            </w:r>
          </w:p>
        </w:tc>
        <w:tc>
          <w:tcPr>
            <w:tcW w:w="2977"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Назва</w:t>
            </w:r>
          </w:p>
        </w:tc>
        <w:tc>
          <w:tcPr>
            <w:tcW w:w="1276"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Одиниці виміру</w:t>
            </w:r>
          </w:p>
        </w:tc>
        <w:tc>
          <w:tcPr>
            <w:tcW w:w="1275"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Кількість</w:t>
            </w:r>
          </w:p>
        </w:tc>
        <w:tc>
          <w:tcPr>
            <w:tcW w:w="1701"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Ціна, </w:t>
            </w:r>
          </w:p>
          <w:p w:rsidR="00E8200F" w:rsidRPr="008269AE" w:rsidRDefault="00E8200F" w:rsidP="00592F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 xml:space="preserve">без ПДВ , грн. </w:t>
            </w:r>
          </w:p>
        </w:tc>
        <w:tc>
          <w:tcPr>
            <w:tcW w:w="1843" w:type="dxa"/>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Сума, </w:t>
            </w:r>
          </w:p>
          <w:p w:rsidR="00E8200F" w:rsidRPr="008269AE" w:rsidRDefault="00E8200F" w:rsidP="00592F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без ПДВ, грн.</w:t>
            </w:r>
          </w:p>
        </w:tc>
      </w:tr>
      <w:tr w:rsidR="00E8200F" w:rsidRPr="008269AE" w:rsidTr="00A96A3E">
        <w:tc>
          <w:tcPr>
            <w:tcW w:w="817"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1.</w:t>
            </w:r>
          </w:p>
        </w:tc>
        <w:tc>
          <w:tcPr>
            <w:tcW w:w="2977" w:type="dxa"/>
            <w:vAlign w:val="center"/>
          </w:tcPr>
          <w:p w:rsidR="00E8200F" w:rsidRPr="0000602E" w:rsidRDefault="00E8200F" w:rsidP="00592F01">
            <w:pPr>
              <w:widowControl w:val="0"/>
              <w:autoSpaceDN w:val="0"/>
              <w:adjustRightInd w:val="0"/>
              <w:spacing w:after="0" w:line="240" w:lineRule="auto"/>
              <w:rPr>
                <w:rFonts w:ascii="Times New Roman" w:hAnsi="Times New Roman"/>
                <w:bCs/>
                <w:i/>
                <w:color w:val="000000"/>
                <w:kern w:val="2"/>
              </w:rPr>
            </w:pPr>
          </w:p>
        </w:tc>
        <w:tc>
          <w:tcPr>
            <w:tcW w:w="1276"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шт.</w:t>
            </w:r>
          </w:p>
        </w:tc>
        <w:tc>
          <w:tcPr>
            <w:tcW w:w="1275"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D65255">
            <w:pPr>
              <w:spacing w:after="0" w:line="240" w:lineRule="auto"/>
              <w:jc w:val="right"/>
              <w:rPr>
                <w:rFonts w:ascii="Times New Roman" w:eastAsia="Times New Roman" w:hAnsi="Times New Roman"/>
                <w:lang w:eastAsia="ru-RU"/>
              </w:rPr>
            </w:pPr>
            <w:r w:rsidRPr="008269AE">
              <w:rPr>
                <w:rFonts w:ascii="Times New Roman" w:eastAsia="Times New Roman" w:hAnsi="Times New Roman"/>
                <w:b/>
                <w:lang w:eastAsia="ru-RU"/>
              </w:rPr>
              <w:t>Всього без ПДВ, грн.</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592F01">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ПДВ, грн.</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p>
        </w:tc>
      </w:tr>
      <w:tr w:rsidR="00E8200F" w:rsidRPr="008269AE" w:rsidTr="00A96A3E">
        <w:tc>
          <w:tcPr>
            <w:tcW w:w="8046" w:type="dxa"/>
            <w:gridSpan w:val="5"/>
            <w:vAlign w:val="center"/>
          </w:tcPr>
          <w:p w:rsidR="00E8200F" w:rsidRDefault="00E8200F" w:rsidP="00592F01">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Загальна сума договору, грн.</w:t>
            </w:r>
          </w:p>
          <w:p w:rsidR="00A96A3E" w:rsidRPr="00A96A3E" w:rsidRDefault="00A96A3E" w:rsidP="00592F01">
            <w:pPr>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(сума прописом)</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p>
        </w:tc>
      </w:tr>
    </w:tbl>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851"/>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eastAsia="Times New Roman CYR" w:hAnsi="Times New Roman"/>
          <w:kern w:val="1"/>
          <w:lang w:eastAsia="hi-IN" w:bidi="hi-IN"/>
        </w:rPr>
      </w:pPr>
    </w:p>
    <w:tbl>
      <w:tblPr>
        <w:tblW w:w="9788" w:type="dxa"/>
        <w:tblInd w:w="217" w:type="dxa"/>
        <w:tblLayout w:type="fixed"/>
        <w:tblLook w:val="04A0"/>
      </w:tblPr>
      <w:tblGrid>
        <w:gridCol w:w="4286"/>
        <w:gridCol w:w="5502"/>
      </w:tblGrid>
      <w:tr w:rsidR="00E8200F" w:rsidRPr="008269AE" w:rsidTr="00B72754">
        <w:trPr>
          <w:trHeight w:val="26"/>
        </w:trPr>
        <w:tc>
          <w:tcPr>
            <w:tcW w:w="4286"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Times New Roman CYR" w:hAnsi="Times New Roman"/>
                <w:b/>
                <w:bCs/>
                <w:kern w:val="2"/>
                <w:sz w:val="24"/>
                <w:szCs w:val="24"/>
                <w:lang w:eastAsia="hi-IN" w:bidi="hi-IN"/>
              </w:rPr>
            </w:pPr>
            <w:r w:rsidRPr="008269AE">
              <w:rPr>
                <w:rFonts w:ascii="Times New Roman" w:eastAsia="Times New Roman CYR" w:hAnsi="Times New Roman"/>
                <w:b/>
                <w:bCs/>
                <w:kern w:val="2"/>
                <w:sz w:val="24"/>
                <w:szCs w:val="24"/>
                <w:lang w:eastAsia="hi-IN" w:bidi="hi-IN"/>
              </w:rPr>
              <w:t>Замовник</w:t>
            </w:r>
          </w:p>
        </w:tc>
        <w:tc>
          <w:tcPr>
            <w:tcW w:w="5502"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CYR" w:hAnsi="Times New Roman"/>
                <w:b/>
                <w:bCs/>
                <w:kern w:val="2"/>
                <w:sz w:val="24"/>
                <w:szCs w:val="24"/>
                <w:lang w:eastAsia="hi-IN" w:bidi="hi-IN"/>
              </w:rPr>
              <w:t>Постачальник</w:t>
            </w:r>
          </w:p>
        </w:tc>
      </w:tr>
      <w:tr w:rsidR="00E8200F" w:rsidRPr="008269AE" w:rsidTr="00B72754">
        <w:trPr>
          <w:trHeight w:val="26"/>
        </w:trPr>
        <w:tc>
          <w:tcPr>
            <w:tcW w:w="4286" w:type="dxa"/>
            <w:shd w:val="clear" w:color="auto" w:fill="FFFFFF"/>
            <w:hideMark/>
          </w:tcPr>
          <w:p w:rsidR="00E8200F" w:rsidRPr="00B72754" w:rsidRDefault="00E8200F" w:rsidP="00B72754">
            <w:pPr>
              <w:widowControl w:val="0"/>
              <w:suppressAutoHyphens/>
              <w:autoSpaceDE w:val="0"/>
              <w:spacing w:after="0" w:line="240" w:lineRule="auto"/>
              <w:rPr>
                <w:rFonts w:ascii="Times New Roman" w:eastAsia="Times New Roman CYR" w:hAnsi="Times New Roman"/>
                <w:kern w:val="2"/>
                <w:sz w:val="24"/>
                <w:szCs w:val="24"/>
                <w:lang w:val="ru-RU" w:eastAsia="hi-IN" w:bidi="hi-IN"/>
              </w:rPr>
            </w:pPr>
            <w:r w:rsidRPr="008269AE">
              <w:rPr>
                <w:rFonts w:ascii="Times New Roman" w:eastAsia="Times New Roman CYR" w:hAnsi="Times New Roman"/>
                <w:kern w:val="2"/>
                <w:sz w:val="24"/>
                <w:szCs w:val="24"/>
                <w:lang w:eastAsia="hi-IN" w:bidi="hi-IN"/>
              </w:rPr>
              <w:t>Відділ</w:t>
            </w:r>
            <w:r w:rsidR="00B72754">
              <w:rPr>
                <w:rFonts w:ascii="Times New Roman" w:eastAsia="Times New Roman CYR" w:hAnsi="Times New Roman"/>
                <w:kern w:val="2"/>
                <w:sz w:val="24"/>
                <w:szCs w:val="24"/>
                <w:lang w:eastAsia="hi-IN" w:bidi="hi-IN"/>
              </w:rPr>
              <w:t xml:space="preserve"> освіти виконкому Саксаганської</w:t>
            </w:r>
            <w:r w:rsidR="00B72754" w:rsidRPr="00B72754">
              <w:rPr>
                <w:rFonts w:ascii="Times New Roman" w:eastAsia="Times New Roman CYR" w:hAnsi="Times New Roman"/>
                <w:kern w:val="2"/>
                <w:sz w:val="24"/>
                <w:szCs w:val="24"/>
                <w:lang w:val="ru-RU" w:eastAsia="hi-IN" w:bidi="hi-IN"/>
              </w:rPr>
              <w:t xml:space="preserve"> </w:t>
            </w:r>
            <w:r w:rsidRPr="008269AE">
              <w:rPr>
                <w:rFonts w:ascii="Times New Roman" w:eastAsia="Times New Roman CYR" w:hAnsi="Times New Roman"/>
                <w:kern w:val="2"/>
                <w:sz w:val="24"/>
                <w:szCs w:val="24"/>
                <w:lang w:eastAsia="hi-IN" w:bidi="hi-IN"/>
              </w:rPr>
              <w:t>районної у місті ради</w:t>
            </w:r>
          </w:p>
          <w:p w:rsidR="00E8200F" w:rsidRPr="008269AE" w:rsidRDefault="00E8200F" w:rsidP="00B72754">
            <w:pPr>
              <w:widowControl w:val="0"/>
              <w:suppressAutoHyphens/>
              <w:autoSpaceDE w:val="0"/>
              <w:spacing w:after="0" w:line="240" w:lineRule="auto"/>
              <w:rPr>
                <w:rFonts w:ascii="Times New Roman" w:eastAsia="Times New Roman" w:hAnsi="Times New Roman"/>
                <w:kern w:val="2"/>
                <w:sz w:val="24"/>
                <w:szCs w:val="24"/>
                <w:lang w:eastAsia="hi-IN" w:bidi="hi-IN"/>
              </w:rPr>
            </w:pPr>
            <w:r w:rsidRPr="008269AE">
              <w:rPr>
                <w:rFonts w:ascii="Times New Roman" w:eastAsia="Times New Roman" w:hAnsi="Times New Roman"/>
                <w:kern w:val="2"/>
                <w:sz w:val="24"/>
                <w:szCs w:val="24"/>
                <w:lang w:eastAsia="hi-IN" w:bidi="hi-IN"/>
              </w:rPr>
              <w:t>(</w:t>
            </w:r>
            <w:r w:rsidRPr="008269AE">
              <w:rPr>
                <w:rFonts w:ascii="Times New Roman" w:eastAsia="Times New Roman CYR" w:hAnsi="Times New Roman"/>
                <w:kern w:val="2"/>
                <w:sz w:val="24"/>
                <w:szCs w:val="24"/>
                <w:lang w:eastAsia="hi-IN" w:bidi="hi-IN"/>
              </w:rPr>
              <w:t>найменування)</w:t>
            </w:r>
          </w:p>
        </w:tc>
        <w:tc>
          <w:tcPr>
            <w:tcW w:w="5502"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найменування)</w:t>
            </w:r>
          </w:p>
        </w:tc>
      </w:tr>
      <w:tr w:rsidR="00E8200F" w:rsidRPr="008269AE" w:rsidTr="00B72754">
        <w:trPr>
          <w:trHeight w:val="26"/>
        </w:trPr>
        <w:tc>
          <w:tcPr>
            <w:tcW w:w="4286" w:type="dxa"/>
            <w:shd w:val="clear" w:color="auto" w:fill="FFFFFF"/>
          </w:tcPr>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w:hAnsi="Times New Roman"/>
                <w:kern w:val="2"/>
                <w:sz w:val="24"/>
                <w:szCs w:val="24"/>
                <w:lang w:eastAsia="hi-IN" w:bidi="hi-IN"/>
              </w:rPr>
              <w:t>_________</w:t>
            </w:r>
            <w:r>
              <w:rPr>
                <w:rFonts w:ascii="Times New Roman" w:eastAsia="Times New Roman CYR" w:hAnsi="Times New Roman"/>
                <w:kern w:val="2"/>
                <w:sz w:val="24"/>
                <w:szCs w:val="24"/>
                <w:lang w:eastAsia="hi-IN" w:bidi="hi-IN"/>
              </w:rPr>
              <w:t>________</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CYR" w:hAnsi="Times New Roman"/>
                <w:kern w:val="2"/>
                <w:sz w:val="24"/>
                <w:szCs w:val="24"/>
                <w:lang w:eastAsia="hi-IN" w:bidi="hi-IN"/>
              </w:rPr>
              <w:t>М.П.</w:t>
            </w:r>
          </w:p>
        </w:tc>
        <w:tc>
          <w:tcPr>
            <w:tcW w:w="5502" w:type="dxa"/>
            <w:shd w:val="clear" w:color="auto" w:fill="FFFFFF"/>
          </w:tcPr>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r w:rsidRPr="008269AE">
              <w:rPr>
                <w:rFonts w:ascii="Times New Roman" w:eastAsia="Times New Roman" w:hAnsi="Times New Roman"/>
                <w:kern w:val="2"/>
                <w:sz w:val="24"/>
                <w:szCs w:val="24"/>
                <w:lang w:eastAsia="hi-IN" w:bidi="hi-IN"/>
              </w:rPr>
              <w:t>________________________</w:t>
            </w:r>
          </w:p>
          <w:p w:rsidR="00E8200F" w:rsidRPr="008269AE" w:rsidRDefault="00E8200F" w:rsidP="00592F01">
            <w:pPr>
              <w:widowControl w:val="0"/>
              <w:suppressAutoHyphens/>
              <w:autoSpaceDE w:val="0"/>
              <w:spacing w:after="0" w:line="240" w:lineRule="auto"/>
              <w:rPr>
                <w:rFonts w:ascii="Times New Roman" w:eastAsia="SimSun" w:hAnsi="Times New Roman"/>
                <w:kern w:val="2"/>
                <w:sz w:val="24"/>
                <w:szCs w:val="24"/>
                <w:lang w:eastAsia="hi-IN" w:bidi="hi-IN"/>
              </w:rPr>
            </w:pPr>
            <w:r>
              <w:rPr>
                <w:rFonts w:ascii="Times New Roman" w:eastAsia="Times New Roman CYR"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М.П.</w:t>
            </w:r>
          </w:p>
        </w:tc>
      </w:tr>
    </w:tbl>
    <w:p w:rsidR="00E8200F" w:rsidRPr="008269AE" w:rsidRDefault="00E8200F" w:rsidP="00E8200F">
      <w:pPr>
        <w:spacing w:after="0" w:line="240" w:lineRule="auto"/>
        <w:jc w:val="both"/>
        <w:rPr>
          <w:rFonts w:ascii="Times New Roman" w:eastAsia="Times New Roman" w:hAnsi="Times New Roman"/>
          <w:sz w:val="24"/>
          <w:szCs w:val="24"/>
          <w:shd w:val="clear" w:color="auto" w:fill="FFFFFF"/>
        </w:rPr>
      </w:pP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6 </w:t>
      </w: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803321" w:rsidRDefault="00803321" w:rsidP="00803321">
      <w:pPr>
        <w:jc w:val="center"/>
        <w:rPr>
          <w:rFonts w:ascii="Times New Roman" w:eastAsia="Arial" w:hAnsi="Times New Roman"/>
          <w:b/>
          <w:color w:val="000000"/>
          <w:sz w:val="24"/>
          <w:szCs w:val="24"/>
          <w:lang w:eastAsia="uk-UA"/>
        </w:rPr>
      </w:pPr>
    </w:p>
    <w:p w:rsidR="00803321" w:rsidRDefault="00803321" w:rsidP="00803321">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803321" w:rsidRDefault="00803321" w:rsidP="00803321">
      <w:pPr>
        <w:jc w:val="center"/>
        <w:rPr>
          <w:rFonts w:ascii="Times New Roman" w:eastAsia="Arial" w:hAnsi="Times New Roman"/>
          <w:b/>
          <w:color w:val="000000"/>
          <w:sz w:val="24"/>
          <w:szCs w:val="24"/>
          <w:lang w:eastAsia="uk-UA"/>
        </w:rPr>
      </w:pPr>
    </w:p>
    <w:p w:rsidR="00803321" w:rsidRPr="00473330"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Ми, (найменування Учасника), надаємо пропозицію для участі у процедурі відкритих торгів з особливостями на закупівлю за предметом «_____________________________,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rsidR="00803321"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268"/>
      </w:tblGrid>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268"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803321" w:rsidRPr="00A14A8C" w:rsidRDefault="00803321" w:rsidP="00592F0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A96A3E">
            <w:pPr>
              <w:widowControl w:val="0"/>
              <w:autoSpaceDE w:val="0"/>
              <w:autoSpaceDN w:val="0"/>
              <w:adjustRightInd w:val="0"/>
              <w:snapToGrid w:val="0"/>
              <w:spacing w:after="0" w:line="240" w:lineRule="auto"/>
              <w:ind w:right="459"/>
              <w:jc w:val="center"/>
              <w:rPr>
                <w:rFonts w:ascii="Times New Roman" w:hAnsi="Times New Roman"/>
                <w:sz w:val="20"/>
                <w:szCs w:val="20"/>
              </w:rPr>
            </w:pPr>
          </w:p>
        </w:tc>
      </w:tr>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832" w:type="dxa"/>
            <w:shd w:val="clear" w:color="auto" w:fill="FFFFFF"/>
            <w:vAlign w:val="center"/>
          </w:tcPr>
          <w:p w:rsidR="00803321" w:rsidRPr="00A14A8C" w:rsidRDefault="00803321" w:rsidP="00592F0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r>
      <w:tr w:rsidR="00803321" w:rsidRPr="00A14A8C" w:rsidTr="00A96A3E">
        <w:trPr>
          <w:trHeight w:val="23"/>
        </w:trPr>
        <w:tc>
          <w:tcPr>
            <w:tcW w:w="10207" w:type="dxa"/>
            <w:gridSpan w:val="6"/>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03321" w:rsidRPr="00803321" w:rsidRDefault="00803321" w:rsidP="00803321">
      <w:pPr>
        <w:spacing w:after="0"/>
        <w:jc w:val="both"/>
        <w:rPr>
          <w:rFonts w:ascii="Times New Roman" w:eastAsia="Times New Roman" w:hAnsi="Times New Roman"/>
          <w:sz w:val="24"/>
          <w:szCs w:val="24"/>
        </w:rPr>
      </w:pPr>
    </w:p>
    <w:p w:rsidR="00803321" w:rsidRDefault="00803321" w:rsidP="00803321">
      <w:pPr>
        <w:spacing w:after="0"/>
        <w:ind w:left="29" w:firstLine="68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803321" w:rsidRDefault="00803321" w:rsidP="0080332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803321" w:rsidRDefault="00803321" w:rsidP="00803321">
      <w:pPr>
        <w:spacing w:after="0" w:line="240" w:lineRule="auto"/>
        <w:rPr>
          <w:rFonts w:ascii="Arial" w:eastAsia="Arial" w:hAnsi="Arial" w:cs="Arial"/>
          <w:color w:val="000000"/>
          <w:sz w:val="24"/>
          <w:szCs w:val="24"/>
          <w:lang w:eastAsia="ar-SA"/>
        </w:rPr>
      </w:pPr>
    </w:p>
    <w:p w:rsidR="00803321" w:rsidRPr="00803321" w:rsidRDefault="00803321"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522499"/>
    <w:sectPr w:rsidR="00E8200F" w:rsidRPr="00E8200F" w:rsidSect="00182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D6" w:rsidRDefault="003E39D6" w:rsidP="00C82155">
      <w:pPr>
        <w:spacing w:after="0" w:line="240" w:lineRule="auto"/>
      </w:pPr>
      <w:r>
        <w:separator/>
      </w:r>
    </w:p>
  </w:endnote>
  <w:endnote w:type="continuationSeparator" w:id="1">
    <w:p w:rsidR="003E39D6" w:rsidRDefault="003E39D6" w:rsidP="00C8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D6" w:rsidRDefault="003E39D6" w:rsidP="00C82155">
      <w:pPr>
        <w:spacing w:after="0" w:line="240" w:lineRule="auto"/>
      </w:pPr>
      <w:r>
        <w:separator/>
      </w:r>
    </w:p>
  </w:footnote>
  <w:footnote w:type="continuationSeparator" w:id="1">
    <w:p w:rsidR="003E39D6" w:rsidRDefault="003E39D6" w:rsidP="00C8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01" w:rsidRDefault="00412E8D">
    <w:pPr>
      <w:pStyle w:val="a9"/>
      <w:shd w:val="clear" w:color="auto" w:fill="FFFFFF"/>
      <w:jc w:val="right"/>
    </w:pPr>
    <w:fldSimple w:instr=" PAGE ">
      <w:r w:rsidR="004817F6">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977D8"/>
    <w:multiLevelType w:val="hybridMultilevel"/>
    <w:tmpl w:val="F8826022"/>
    <w:lvl w:ilvl="0" w:tplc="83888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94A14"/>
    <w:multiLevelType w:val="hybridMultilevel"/>
    <w:tmpl w:val="D7A8FC88"/>
    <w:lvl w:ilvl="0" w:tplc="7110CE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FF198D"/>
    <w:multiLevelType w:val="hybridMultilevel"/>
    <w:tmpl w:val="6582BC74"/>
    <w:lvl w:ilvl="0" w:tplc="6228251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2">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10"/>
  </w:num>
  <w:num w:numId="5">
    <w:abstractNumId w:val="9"/>
  </w:num>
  <w:num w:numId="6">
    <w:abstractNumId w:val="1"/>
  </w:num>
  <w:num w:numId="7">
    <w:abstractNumId w:val="12"/>
  </w:num>
  <w:num w:numId="8">
    <w:abstractNumId w:val="7"/>
  </w:num>
  <w:num w:numId="9">
    <w:abstractNumId w:val="11"/>
  </w:num>
  <w:num w:numId="10">
    <w:abstractNumId w:val="6"/>
  </w:num>
  <w:num w:numId="11">
    <w:abstractNumId w:val="13"/>
  </w:num>
  <w:num w:numId="12">
    <w:abstractNumId w:val="16"/>
  </w:num>
  <w:num w:numId="13">
    <w:abstractNumId w:val="15"/>
  </w:num>
  <w:num w:numId="14">
    <w:abstractNumId w:val="2"/>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D750F"/>
    <w:rsid w:val="000253B5"/>
    <w:rsid w:val="000A0D37"/>
    <w:rsid w:val="000E6461"/>
    <w:rsid w:val="001018BE"/>
    <w:rsid w:val="00113895"/>
    <w:rsid w:val="00132064"/>
    <w:rsid w:val="00175367"/>
    <w:rsid w:val="001829E7"/>
    <w:rsid w:val="001A30B4"/>
    <w:rsid w:val="001B2C36"/>
    <w:rsid w:val="002013AE"/>
    <w:rsid w:val="002024CD"/>
    <w:rsid w:val="002E5CF3"/>
    <w:rsid w:val="00305A58"/>
    <w:rsid w:val="003500B1"/>
    <w:rsid w:val="003B1009"/>
    <w:rsid w:val="003C7FBD"/>
    <w:rsid w:val="003D52D6"/>
    <w:rsid w:val="003E39D6"/>
    <w:rsid w:val="003F6CD0"/>
    <w:rsid w:val="00412E8D"/>
    <w:rsid w:val="00426908"/>
    <w:rsid w:val="00455835"/>
    <w:rsid w:val="004817F6"/>
    <w:rsid w:val="00482F85"/>
    <w:rsid w:val="004A3F2E"/>
    <w:rsid w:val="00512C79"/>
    <w:rsid w:val="00516928"/>
    <w:rsid w:val="00522499"/>
    <w:rsid w:val="00527359"/>
    <w:rsid w:val="00592435"/>
    <w:rsid w:val="00592F01"/>
    <w:rsid w:val="00593C5C"/>
    <w:rsid w:val="005B7E63"/>
    <w:rsid w:val="006C011D"/>
    <w:rsid w:val="006C0E4D"/>
    <w:rsid w:val="006D2C90"/>
    <w:rsid w:val="006E7838"/>
    <w:rsid w:val="007017A4"/>
    <w:rsid w:val="00730408"/>
    <w:rsid w:val="007448C6"/>
    <w:rsid w:val="00803321"/>
    <w:rsid w:val="0087254F"/>
    <w:rsid w:val="00892C6A"/>
    <w:rsid w:val="008F7951"/>
    <w:rsid w:val="00945D3C"/>
    <w:rsid w:val="00983005"/>
    <w:rsid w:val="00992C7C"/>
    <w:rsid w:val="009D5C4A"/>
    <w:rsid w:val="009D750F"/>
    <w:rsid w:val="00A73114"/>
    <w:rsid w:val="00A96A3E"/>
    <w:rsid w:val="00AB6E83"/>
    <w:rsid w:val="00B05F3B"/>
    <w:rsid w:val="00B0729C"/>
    <w:rsid w:val="00B14DCA"/>
    <w:rsid w:val="00B72754"/>
    <w:rsid w:val="00BD41B6"/>
    <w:rsid w:val="00BF5691"/>
    <w:rsid w:val="00C07507"/>
    <w:rsid w:val="00C55059"/>
    <w:rsid w:val="00C82155"/>
    <w:rsid w:val="00D23F22"/>
    <w:rsid w:val="00D65255"/>
    <w:rsid w:val="00E057A9"/>
    <w:rsid w:val="00E17FA1"/>
    <w:rsid w:val="00E321A3"/>
    <w:rsid w:val="00E403E9"/>
    <w:rsid w:val="00E54505"/>
    <w:rsid w:val="00E677FC"/>
    <w:rsid w:val="00E76EF5"/>
    <w:rsid w:val="00E8200F"/>
    <w:rsid w:val="00F26048"/>
    <w:rsid w:val="00F34862"/>
    <w:rsid w:val="00F4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0F"/>
    <w:pPr>
      <w:spacing w:after="160" w:line="259" w:lineRule="auto"/>
    </w:pPr>
    <w:rPr>
      <w:lang w:val="uk-UA"/>
    </w:rPr>
  </w:style>
  <w:style w:type="paragraph" w:styleId="1">
    <w:name w:val="heading 1"/>
    <w:basedOn w:val="a"/>
    <w:link w:val="10"/>
    <w:uiPriority w:val="9"/>
    <w:qFormat/>
    <w:rsid w:val="0052249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50F"/>
    <w:rPr>
      <w:color w:val="0000FF"/>
      <w:u w:val="single"/>
    </w:rPr>
  </w:style>
  <w:style w:type="paragraph" w:customStyle="1" w:styleId="Standard">
    <w:name w:val="Standard"/>
    <w:rsid w:val="009D750F"/>
    <w:pPr>
      <w:suppressAutoHyphens/>
      <w:autoSpaceDN w:val="0"/>
      <w:spacing w:after="160" w:line="240" w:lineRule="auto"/>
      <w:textAlignment w:val="baseline"/>
    </w:pPr>
    <w:rPr>
      <w:rFonts w:ascii="Calibri" w:eastAsia="SimSun" w:hAnsi="Calibri" w:cs="Tahoma"/>
      <w:kern w:val="3"/>
      <w:lang w:val="uk-UA"/>
    </w:rPr>
  </w:style>
  <w:style w:type="paragraph" w:customStyle="1" w:styleId="11">
    <w:name w:val="Обычный1"/>
    <w:qFormat/>
    <w:rsid w:val="009D750F"/>
    <w:pPr>
      <w:autoSpaceDN w:val="0"/>
      <w:spacing w:after="0"/>
    </w:pPr>
    <w:rPr>
      <w:rFonts w:ascii="Arial" w:eastAsia="Calibri" w:hAnsi="Arial" w:cs="Arial"/>
      <w:color w:val="000000"/>
      <w:lang w:eastAsia="ru-RU"/>
    </w:rPr>
  </w:style>
  <w:style w:type="table" w:customStyle="1" w:styleId="13">
    <w:name w:val="Сетка таблицы13"/>
    <w:basedOn w:val="a1"/>
    <w:qFormat/>
    <w:rsid w:val="00593C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52249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22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499"/>
    <w:rPr>
      <w:rFonts w:ascii="Liberation Serif" w:eastAsia="Times New Roman" w:hAnsi="Liberation Serif" w:cs="Lohit Devanagari"/>
      <w:b/>
      <w:color w:val="00000A"/>
      <w:sz w:val="48"/>
      <w:szCs w:val="48"/>
      <w:lang w:val="uk-UA" w:eastAsia="zh-CN" w:bidi="hi-IN"/>
    </w:rPr>
  </w:style>
  <w:style w:type="paragraph" w:styleId="a5">
    <w:name w:val="List Paragraph"/>
    <w:aliases w:val="название табл/рис,заголовок 1.1,Elenco Normale,----,EBRD List,CA bullets,Number Bullets,List Paragraph (numbered (a)),Список уровня 2,Chapter10,List Paragraph"/>
    <w:basedOn w:val="a"/>
    <w:uiPriority w:val="34"/>
    <w:qFormat/>
    <w:rsid w:val="00522499"/>
    <w:pPr>
      <w:spacing w:after="0" w:line="276" w:lineRule="auto"/>
      <w:ind w:left="720"/>
      <w:contextualSpacing/>
    </w:pPr>
    <w:rPr>
      <w:rFonts w:ascii="Liberation Serif" w:eastAsia="Times New Roman" w:hAnsi="Liberation Serif" w:cs="Mangal"/>
      <w:color w:val="00000A"/>
      <w:sz w:val="24"/>
      <w:szCs w:val="21"/>
      <w:lang w:eastAsia="zh-CN" w:bidi="hi-IN"/>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7"/>
    <w:uiPriority w:val="99"/>
    <w:unhideWhenUsed/>
    <w:qFormat/>
    <w:rsid w:val="00522499"/>
    <w:rPr>
      <w:rFonts w:ascii="Times New Roman" w:hAnsi="Times New Roman" w:cs="Times New Roman"/>
      <w:sz w:val="24"/>
      <w:szCs w:val="24"/>
    </w:rPr>
  </w:style>
  <w:style w:type="character" w:styleId="a8">
    <w:name w:val="Strong"/>
    <w:qFormat/>
    <w:rsid w:val="00522499"/>
    <w:rPr>
      <w:rFonts w:cs="Times New Roman"/>
      <w:b/>
    </w:rPr>
  </w:style>
  <w:style w:type="character" w:customStyle="1" w:styleId="a7">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uiPriority w:val="99"/>
    <w:qFormat/>
    <w:rsid w:val="00522499"/>
    <w:rPr>
      <w:rFonts w:ascii="Times New Roman" w:hAnsi="Times New Roman" w:cs="Times New Roman"/>
      <w:sz w:val="24"/>
      <w:szCs w:val="24"/>
    </w:rPr>
  </w:style>
  <w:style w:type="paragraph" w:styleId="a9">
    <w:name w:val="header"/>
    <w:basedOn w:val="a"/>
    <w:link w:val="aa"/>
    <w:uiPriority w:val="99"/>
    <w:rsid w:val="00E8200F"/>
    <w:pPr>
      <w:tabs>
        <w:tab w:val="center" w:pos="4819"/>
        <w:tab w:val="right" w:pos="9639"/>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E8200F"/>
    <w:rPr>
      <w:rFonts w:ascii="Calibri" w:eastAsia="Calibri" w:hAnsi="Calibri" w:cs="Times New Roman"/>
      <w:sz w:val="20"/>
      <w:szCs w:val="20"/>
      <w:lang w:val="uk-UA"/>
    </w:rPr>
  </w:style>
  <w:style w:type="paragraph" w:styleId="ab">
    <w:name w:val="No Spacing"/>
    <w:aliases w:val="ТNR AMPU"/>
    <w:link w:val="ac"/>
    <w:uiPriority w:val="99"/>
    <w:qFormat/>
    <w:rsid w:val="00E8200F"/>
    <w:pPr>
      <w:spacing w:after="0" w:line="240" w:lineRule="auto"/>
    </w:pPr>
    <w:rPr>
      <w:rFonts w:ascii="Calibri" w:eastAsia="Calibri" w:hAnsi="Calibri" w:cs="Times New Roman"/>
      <w:lang w:val="uk-UA"/>
    </w:rPr>
  </w:style>
  <w:style w:type="character" w:customStyle="1" w:styleId="ac">
    <w:name w:val="Без интервала Знак"/>
    <w:aliases w:val="ТNR AMPU Знак"/>
    <w:link w:val="ab"/>
    <w:uiPriority w:val="99"/>
    <w:locked/>
    <w:rsid w:val="00E8200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17523</Words>
  <Characters>99884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2024-05-08T12:23:00Z</dcterms:created>
  <dcterms:modified xsi:type="dcterms:W3CDTF">2024-05-08T12:29:00Z</dcterms:modified>
</cp:coreProperties>
</file>