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7E" w:rsidRPr="00401512" w:rsidRDefault="0007147E" w:rsidP="00DB473D">
      <w:pPr>
        <w:spacing w:after="0" w:afterAutospacing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ДОГОВІР № ___</w:t>
      </w:r>
    </w:p>
    <w:p w:rsidR="0007147E" w:rsidRPr="00401512" w:rsidRDefault="0007147E" w:rsidP="00055BE5">
      <w:pPr>
        <w:spacing w:after="0" w:afterAutospacing="0" w:line="300" w:lineRule="atLeast"/>
        <w:jc w:val="center"/>
        <w:textAlignment w:val="baseline"/>
        <w:rPr>
          <w:rFonts w:ascii="Times New Roman" w:hAnsi="Times New Roman"/>
          <w:iCs/>
          <w:spacing w:val="-4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 xml:space="preserve">про закупівлю </w:t>
      </w:r>
      <w:r w:rsidRPr="00401512">
        <w:rPr>
          <w:rFonts w:ascii="Times New Roman" w:hAnsi="Times New Roman"/>
          <w:iCs/>
          <w:spacing w:val="-4"/>
          <w:sz w:val="28"/>
          <w:szCs w:val="28"/>
          <w:lang w:val="uk-UA"/>
        </w:rPr>
        <w:t xml:space="preserve">товару </w:t>
      </w:r>
      <w:r w:rsidRPr="00401512">
        <w:rPr>
          <w:rFonts w:ascii="Times New Roman" w:hAnsi="Times New Roman"/>
          <w:sz w:val="28"/>
          <w:szCs w:val="28"/>
          <w:lang w:val="uk-UA" w:eastAsia="ru-RU"/>
        </w:rPr>
        <w:t xml:space="preserve">код </w:t>
      </w:r>
      <w:r w:rsidRPr="00401512">
        <w:rPr>
          <w:rFonts w:ascii="Times New Roman" w:hAnsi="Times New Roman"/>
          <w:iCs/>
          <w:spacing w:val="-4"/>
          <w:sz w:val="28"/>
          <w:szCs w:val="28"/>
          <w:lang w:val="uk-UA"/>
        </w:rPr>
        <w:t xml:space="preserve">ЄЗС ДК 021:2015 - </w:t>
      </w:r>
      <w:r w:rsidR="00AF79F2" w:rsidRPr="00401512">
        <w:rPr>
          <w:rFonts w:ascii="Times New Roman" w:hAnsi="Times New Roman"/>
          <w:iCs/>
          <w:spacing w:val="-4"/>
          <w:sz w:val="28"/>
          <w:szCs w:val="28"/>
          <w:lang w:val="uk-UA"/>
        </w:rPr>
        <w:t xml:space="preserve">30120000-6 - Фотокопіювальне та поліграфічне обладнання для офсетного друку </w:t>
      </w:r>
      <w:r w:rsidR="00D50496" w:rsidRPr="00401512">
        <w:rPr>
          <w:rFonts w:ascii="Times New Roman" w:hAnsi="Times New Roman"/>
          <w:iCs/>
          <w:spacing w:val="-4"/>
          <w:sz w:val="28"/>
          <w:szCs w:val="28"/>
          <w:lang w:val="uk-UA"/>
        </w:rPr>
        <w:t>(</w:t>
      </w:r>
      <w:r w:rsidR="00AF79F2" w:rsidRPr="00401512">
        <w:rPr>
          <w:rFonts w:ascii="Times New Roman" w:hAnsi="Times New Roman"/>
          <w:iCs/>
          <w:spacing w:val="-4"/>
          <w:sz w:val="28"/>
          <w:szCs w:val="28"/>
          <w:lang w:val="uk-UA"/>
        </w:rPr>
        <w:t>картриджі</w:t>
      </w:r>
      <w:r w:rsidR="00D50496" w:rsidRPr="00401512">
        <w:rPr>
          <w:rFonts w:ascii="Times New Roman" w:hAnsi="Times New Roman"/>
          <w:iCs/>
          <w:spacing w:val="-4"/>
          <w:sz w:val="28"/>
          <w:szCs w:val="28"/>
          <w:lang w:val="uk-UA"/>
        </w:rPr>
        <w:t>)</w:t>
      </w:r>
    </w:p>
    <w:p w:rsidR="0007147E" w:rsidRPr="00401512" w:rsidRDefault="0007147E" w:rsidP="00DB473D">
      <w:pPr>
        <w:pStyle w:val="FR3"/>
        <w:spacing w:before="0"/>
        <w:ind w:left="0" w:firstLine="567"/>
        <w:jc w:val="both"/>
        <w:rPr>
          <w:b w:val="0"/>
          <w:sz w:val="28"/>
          <w:szCs w:val="28"/>
        </w:rPr>
      </w:pPr>
    </w:p>
    <w:p w:rsidR="0007147E" w:rsidRPr="00401512" w:rsidRDefault="0007147E" w:rsidP="00DB473D">
      <w:pPr>
        <w:pStyle w:val="FR3"/>
        <w:spacing w:before="0"/>
        <w:ind w:left="0" w:firstLine="567"/>
        <w:jc w:val="both"/>
        <w:rPr>
          <w:b w:val="0"/>
          <w:spacing w:val="-4"/>
          <w:sz w:val="28"/>
          <w:szCs w:val="28"/>
          <w:lang w:eastAsia="en-US"/>
        </w:rPr>
      </w:pPr>
      <w:r w:rsidRPr="00401512">
        <w:rPr>
          <w:b w:val="0"/>
          <w:spacing w:val="-4"/>
          <w:sz w:val="28"/>
          <w:szCs w:val="28"/>
          <w:lang w:eastAsia="en-US"/>
        </w:rPr>
        <w:t>м. Київ</w:t>
      </w:r>
      <w:r w:rsidRPr="00401512">
        <w:rPr>
          <w:b w:val="0"/>
          <w:spacing w:val="-4"/>
          <w:sz w:val="28"/>
          <w:szCs w:val="28"/>
          <w:lang w:eastAsia="en-US"/>
        </w:rPr>
        <w:tab/>
      </w:r>
      <w:r w:rsidRPr="00401512">
        <w:rPr>
          <w:b w:val="0"/>
          <w:spacing w:val="-4"/>
          <w:sz w:val="28"/>
          <w:szCs w:val="28"/>
          <w:lang w:eastAsia="en-US"/>
        </w:rPr>
        <w:tab/>
      </w:r>
      <w:r w:rsidRPr="00401512">
        <w:rPr>
          <w:b w:val="0"/>
          <w:spacing w:val="-4"/>
          <w:sz w:val="28"/>
          <w:szCs w:val="28"/>
          <w:lang w:eastAsia="en-US"/>
        </w:rPr>
        <w:tab/>
      </w:r>
      <w:r w:rsidRPr="00401512">
        <w:rPr>
          <w:b w:val="0"/>
          <w:spacing w:val="-4"/>
          <w:sz w:val="28"/>
          <w:szCs w:val="28"/>
          <w:lang w:eastAsia="en-US"/>
        </w:rPr>
        <w:tab/>
      </w:r>
      <w:r w:rsidRPr="00401512">
        <w:rPr>
          <w:b w:val="0"/>
          <w:spacing w:val="-4"/>
          <w:sz w:val="28"/>
          <w:szCs w:val="28"/>
          <w:lang w:eastAsia="en-US"/>
        </w:rPr>
        <w:tab/>
      </w:r>
      <w:r w:rsidRPr="00401512">
        <w:rPr>
          <w:b w:val="0"/>
          <w:spacing w:val="-4"/>
          <w:sz w:val="28"/>
          <w:szCs w:val="28"/>
          <w:lang w:eastAsia="en-US"/>
        </w:rPr>
        <w:tab/>
      </w:r>
      <w:r w:rsidRPr="00401512">
        <w:rPr>
          <w:b w:val="0"/>
          <w:spacing w:val="-4"/>
          <w:sz w:val="28"/>
          <w:szCs w:val="28"/>
          <w:lang w:eastAsia="en-US"/>
        </w:rPr>
        <w:tab/>
      </w:r>
      <w:r w:rsidRPr="00401512">
        <w:rPr>
          <w:b w:val="0"/>
          <w:spacing w:val="-4"/>
          <w:sz w:val="28"/>
          <w:szCs w:val="28"/>
          <w:lang w:eastAsia="en-US"/>
        </w:rPr>
        <w:tab/>
        <w:t xml:space="preserve">“ ___” _________ </w:t>
      </w:r>
      <w:r w:rsidR="003C6EF9" w:rsidRPr="00401512">
        <w:rPr>
          <w:b w:val="0"/>
          <w:spacing w:val="-4"/>
          <w:sz w:val="28"/>
          <w:szCs w:val="28"/>
          <w:lang w:eastAsia="en-US"/>
        </w:rPr>
        <w:t>202</w:t>
      </w:r>
      <w:r w:rsidR="00F23813">
        <w:rPr>
          <w:b w:val="0"/>
          <w:spacing w:val="-4"/>
          <w:sz w:val="28"/>
          <w:szCs w:val="28"/>
          <w:lang w:eastAsia="en-US"/>
        </w:rPr>
        <w:t>3</w:t>
      </w:r>
      <w:bookmarkStart w:id="0" w:name="_GoBack"/>
      <w:bookmarkEnd w:id="0"/>
      <w:r w:rsidRPr="00401512">
        <w:rPr>
          <w:b w:val="0"/>
          <w:spacing w:val="-4"/>
          <w:sz w:val="28"/>
          <w:szCs w:val="28"/>
          <w:lang w:eastAsia="en-US"/>
        </w:rPr>
        <w:t xml:space="preserve"> р.</w:t>
      </w:r>
    </w:p>
    <w:p w:rsidR="0007147E" w:rsidRPr="00401512" w:rsidRDefault="0007147E" w:rsidP="00DB473D">
      <w:pPr>
        <w:pStyle w:val="FR3"/>
        <w:spacing w:before="0"/>
        <w:ind w:left="0" w:firstLine="567"/>
        <w:jc w:val="both"/>
        <w:rPr>
          <w:b w:val="0"/>
          <w:sz w:val="28"/>
          <w:szCs w:val="28"/>
          <w:lang w:eastAsia="en-US"/>
        </w:rPr>
      </w:pPr>
    </w:p>
    <w:p w:rsidR="0007147E" w:rsidRPr="00401512" w:rsidRDefault="0007147E" w:rsidP="00DB473D">
      <w:pPr>
        <w:shd w:val="clear" w:color="auto" w:fill="FFFFFF"/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1512">
        <w:rPr>
          <w:rFonts w:ascii="Times New Roman" w:hAnsi="Times New Roman"/>
          <w:iCs/>
          <w:spacing w:val="-4"/>
          <w:sz w:val="28"/>
          <w:szCs w:val="28"/>
          <w:lang w:val="uk-UA"/>
        </w:rPr>
        <w:t xml:space="preserve">Військовий інститут Київського національного університету імені Тараса Шевченка (далі – Замовник), в особі начальника Військового інституту </w:t>
      </w:r>
      <w:r w:rsidR="003C6EF9" w:rsidRPr="00401512">
        <w:rPr>
          <w:rFonts w:ascii="Times New Roman" w:hAnsi="Times New Roman"/>
          <w:iCs/>
          <w:spacing w:val="-4"/>
          <w:sz w:val="28"/>
          <w:szCs w:val="28"/>
          <w:lang w:val="uk-UA"/>
        </w:rPr>
        <w:t>Шевченка Анатолія Михайловича</w:t>
      </w:r>
      <w:r w:rsidRPr="00401512">
        <w:rPr>
          <w:rFonts w:ascii="Times New Roman" w:hAnsi="Times New Roman"/>
          <w:sz w:val="28"/>
          <w:szCs w:val="28"/>
          <w:lang w:val="uk-UA" w:eastAsia="ru-RU"/>
        </w:rPr>
        <w:t xml:space="preserve">, що діє на підставі Положення про Військовий інститут Київського національного університету імені Тараса Шевченка з однієї сторони і </w:t>
      </w:r>
      <w:r w:rsidR="00F23813">
        <w:rPr>
          <w:rFonts w:ascii="Times New Roman" w:hAnsi="Times New Roman"/>
          <w:sz w:val="28"/>
          <w:szCs w:val="28"/>
          <w:lang w:val="uk-UA" w:eastAsia="ru-RU"/>
        </w:rPr>
        <w:t>____________________________________________</w:t>
      </w:r>
      <w:r w:rsidR="00401512" w:rsidRPr="00401512">
        <w:rPr>
          <w:rFonts w:ascii="Times New Roman" w:hAnsi="Times New Roman"/>
          <w:sz w:val="28"/>
          <w:szCs w:val="28"/>
          <w:lang w:val="uk-UA" w:eastAsia="ru-RU"/>
        </w:rPr>
        <w:t xml:space="preserve"> (далі – Постачальник), що діє на підставі виписки з Єдиного державного реєстру юридичних осіб та фізичних осіб-підприємців та громадських формувань від </w:t>
      </w:r>
      <w:r w:rsidR="00F23813">
        <w:rPr>
          <w:rFonts w:ascii="Times New Roman" w:hAnsi="Times New Roman"/>
          <w:sz w:val="28"/>
          <w:szCs w:val="28"/>
          <w:lang w:val="uk-UA" w:eastAsia="ru-RU"/>
        </w:rPr>
        <w:t>_________</w:t>
      </w:r>
      <w:r w:rsidRPr="00401512">
        <w:rPr>
          <w:rFonts w:ascii="Times New Roman" w:hAnsi="Times New Roman"/>
          <w:sz w:val="28"/>
          <w:szCs w:val="28"/>
          <w:lang w:val="uk-UA" w:eastAsia="ru-RU"/>
        </w:rPr>
        <w:t xml:space="preserve"> з іншої сторони, разом "Сторони", уклали цей Договір про таке:</w:t>
      </w:r>
    </w:p>
    <w:p w:rsidR="0007147E" w:rsidRPr="00401512" w:rsidRDefault="0007147E" w:rsidP="00DB473D">
      <w:pPr>
        <w:pStyle w:val="FR3"/>
        <w:spacing w:before="0"/>
        <w:ind w:left="0" w:firstLine="567"/>
        <w:jc w:val="center"/>
        <w:rPr>
          <w:b w:val="0"/>
          <w:sz w:val="28"/>
          <w:szCs w:val="28"/>
        </w:rPr>
      </w:pPr>
      <w:r w:rsidRPr="00401512">
        <w:rPr>
          <w:b w:val="0"/>
          <w:sz w:val="28"/>
          <w:szCs w:val="28"/>
        </w:rPr>
        <w:t>І. Предмет Договору</w:t>
      </w:r>
    </w:p>
    <w:p w:rsidR="0007147E" w:rsidRPr="00401512" w:rsidRDefault="0007147E" w:rsidP="00DB473D">
      <w:pPr>
        <w:pStyle w:val="a3"/>
        <w:tabs>
          <w:tab w:val="left" w:pos="709"/>
        </w:tabs>
        <w:ind w:firstLine="567"/>
        <w:jc w:val="both"/>
        <w:rPr>
          <w:iCs/>
          <w:spacing w:val="-4"/>
          <w:szCs w:val="28"/>
          <w:lang w:eastAsia="en-US"/>
        </w:rPr>
      </w:pPr>
      <w:r w:rsidRPr="00401512">
        <w:rPr>
          <w:szCs w:val="28"/>
        </w:rPr>
        <w:t xml:space="preserve">1.1. Постачальник зобов’язується у </w:t>
      </w:r>
      <w:r w:rsidR="003C6EF9" w:rsidRPr="00401512">
        <w:rPr>
          <w:szCs w:val="28"/>
        </w:rPr>
        <w:t>202</w:t>
      </w:r>
      <w:r w:rsidR="00F23813">
        <w:rPr>
          <w:szCs w:val="28"/>
        </w:rPr>
        <w:t>3</w:t>
      </w:r>
      <w:r w:rsidRPr="00401512">
        <w:rPr>
          <w:szCs w:val="28"/>
        </w:rPr>
        <w:t xml:space="preserve"> році </w:t>
      </w:r>
      <w:r w:rsidRPr="00401512">
        <w:rPr>
          <w:iCs/>
          <w:spacing w:val="-4"/>
          <w:szCs w:val="28"/>
          <w:lang w:eastAsia="en-US"/>
        </w:rPr>
        <w:t xml:space="preserve">поставити Замовникові </w:t>
      </w:r>
      <w:r w:rsidR="00AF79F2" w:rsidRPr="00401512">
        <w:rPr>
          <w:iCs/>
          <w:spacing w:val="-4"/>
          <w:szCs w:val="28"/>
          <w:lang w:eastAsia="en-US"/>
        </w:rPr>
        <w:t>картриджі</w:t>
      </w:r>
      <w:r w:rsidR="009B5F13" w:rsidRPr="00401512">
        <w:rPr>
          <w:iCs/>
          <w:spacing w:val="-4"/>
          <w:szCs w:val="28"/>
          <w:lang w:eastAsia="en-US"/>
        </w:rPr>
        <w:t xml:space="preserve"> </w:t>
      </w:r>
      <w:r w:rsidRPr="00401512">
        <w:rPr>
          <w:iCs/>
          <w:spacing w:val="-4"/>
          <w:szCs w:val="28"/>
          <w:lang w:eastAsia="en-US"/>
        </w:rPr>
        <w:t>(далі – Товар), згідно специфікації (Додаток № 1 до Договору, який є невід’ємною частиною Договору), а Замовник прийняти та оплатити Товар в кількості, у строки і виключно за цінами згідно з положеннями</w:t>
      </w:r>
      <w:r w:rsidRPr="00401512">
        <w:rPr>
          <w:szCs w:val="28"/>
        </w:rPr>
        <w:t xml:space="preserve"> цього Договору.</w:t>
      </w:r>
    </w:p>
    <w:p w:rsidR="0007147E" w:rsidRPr="00401512" w:rsidRDefault="0007147E" w:rsidP="00DB473D">
      <w:pPr>
        <w:spacing w:after="0" w:afterAutospacing="0"/>
        <w:ind w:firstLine="567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r w:rsidRPr="00401512">
        <w:rPr>
          <w:rFonts w:ascii="Times New Roman" w:hAnsi="Times New Roman"/>
          <w:iCs/>
          <w:spacing w:val="-4"/>
          <w:sz w:val="28"/>
          <w:szCs w:val="28"/>
          <w:lang w:val="uk-UA"/>
        </w:rPr>
        <w:t xml:space="preserve">1.2. Предметом Договору є Товар код ЄЗС </w:t>
      </w:r>
      <w:r w:rsidR="00AF6E06" w:rsidRPr="00401512">
        <w:rPr>
          <w:rFonts w:ascii="Times New Roman" w:hAnsi="Times New Roman"/>
          <w:sz w:val="28"/>
          <w:szCs w:val="28"/>
          <w:lang w:val="uk-UA" w:eastAsia="ru-RU"/>
        </w:rPr>
        <w:t xml:space="preserve">ДК 021:2015 - </w:t>
      </w:r>
      <w:r w:rsidR="00AF79F2" w:rsidRPr="00401512">
        <w:rPr>
          <w:rFonts w:ascii="Times New Roman" w:hAnsi="Times New Roman"/>
          <w:iCs/>
          <w:spacing w:val="-4"/>
          <w:sz w:val="28"/>
          <w:szCs w:val="28"/>
          <w:lang w:val="uk-UA"/>
        </w:rPr>
        <w:t>30120000-6 - Фотокопіювальне та поліграфічне обладнання для офсетного друку (картриджі)</w:t>
      </w:r>
      <w:r w:rsidR="00D50496" w:rsidRPr="00401512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401512">
        <w:rPr>
          <w:rFonts w:ascii="Times New Roman" w:hAnsi="Times New Roman"/>
          <w:iCs/>
          <w:spacing w:val="-4"/>
          <w:sz w:val="28"/>
          <w:szCs w:val="28"/>
          <w:lang w:val="uk-UA"/>
        </w:rPr>
        <w:t xml:space="preserve"> його кількість та ціна  визначаються специфікацією (Додаток № 1), яка є</w:t>
      </w:r>
      <w:r w:rsidRPr="00401512">
        <w:rPr>
          <w:rFonts w:ascii="Times New Roman" w:hAnsi="Times New Roman"/>
          <w:sz w:val="28"/>
          <w:szCs w:val="28"/>
          <w:lang w:val="uk-UA" w:eastAsia="ru-RU"/>
        </w:rPr>
        <w:t xml:space="preserve"> невід’ємною його частиною</w:t>
      </w:r>
      <w:r w:rsidRPr="00401512">
        <w:rPr>
          <w:rFonts w:ascii="Times New Roman" w:hAnsi="Times New Roman"/>
          <w:sz w:val="28"/>
          <w:szCs w:val="28"/>
          <w:lang w:val="uk-UA"/>
        </w:rPr>
        <w:t>.</w:t>
      </w:r>
      <w:r w:rsidRPr="00401512">
        <w:rPr>
          <w:rFonts w:ascii="Times New Roman" w:hAnsi="Times New Roman"/>
          <w:spacing w:val="-14"/>
          <w:sz w:val="28"/>
          <w:szCs w:val="28"/>
          <w:lang w:val="uk-UA"/>
        </w:rPr>
        <w:t xml:space="preserve"> </w:t>
      </w:r>
    </w:p>
    <w:p w:rsidR="0007147E" w:rsidRPr="00401512" w:rsidRDefault="0007147E" w:rsidP="00DB473D">
      <w:pPr>
        <w:spacing w:after="0" w:afterAutospacing="0"/>
        <w:ind w:firstLine="567"/>
        <w:jc w:val="both"/>
        <w:rPr>
          <w:rFonts w:ascii="Times New Roman" w:hAnsi="Times New Roman"/>
          <w:i/>
          <w:iCs/>
          <w:spacing w:val="-4"/>
          <w:sz w:val="28"/>
          <w:szCs w:val="28"/>
          <w:lang w:val="uk-UA"/>
        </w:rPr>
      </w:pPr>
      <w:r w:rsidRPr="00401512">
        <w:rPr>
          <w:rFonts w:ascii="Times New Roman" w:hAnsi="Times New Roman"/>
          <w:spacing w:val="-14"/>
          <w:sz w:val="28"/>
          <w:szCs w:val="28"/>
          <w:lang w:val="uk-UA"/>
        </w:rPr>
        <w:t>1.3.</w:t>
      </w:r>
      <w:r w:rsidRPr="004015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1512">
        <w:rPr>
          <w:rFonts w:ascii="Times New Roman" w:hAnsi="Times New Roman"/>
          <w:spacing w:val="1"/>
          <w:sz w:val="28"/>
          <w:szCs w:val="28"/>
          <w:lang w:val="uk-UA"/>
        </w:rPr>
        <w:t>Обсяги закупівлі Товару, що є предметом Договору, може бути зменшений в залежності від реального фінансування видатків</w:t>
      </w:r>
      <w:r w:rsidRPr="00401512">
        <w:rPr>
          <w:rFonts w:ascii="Times New Roman" w:hAnsi="Times New Roman"/>
          <w:spacing w:val="-4"/>
          <w:sz w:val="28"/>
          <w:szCs w:val="28"/>
          <w:lang w:val="uk-UA"/>
        </w:rPr>
        <w:t xml:space="preserve"> та потреби Замовника.</w:t>
      </w:r>
      <w:r w:rsidRPr="00401512">
        <w:rPr>
          <w:rFonts w:ascii="Times New Roman" w:hAnsi="Times New Roman"/>
          <w:i/>
          <w:iCs/>
          <w:spacing w:val="-4"/>
          <w:sz w:val="28"/>
          <w:szCs w:val="28"/>
          <w:lang w:val="uk-UA"/>
        </w:rPr>
        <w:t xml:space="preserve"> </w:t>
      </w:r>
    </w:p>
    <w:p w:rsidR="0007147E" w:rsidRPr="00401512" w:rsidRDefault="0007147E" w:rsidP="00DB473D">
      <w:pPr>
        <w:pStyle w:val="31"/>
        <w:spacing w:after="0" w:afterAutospacing="0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ІІ. Якість товарів</w:t>
      </w:r>
    </w:p>
    <w:p w:rsidR="0007147E" w:rsidRPr="00401512" w:rsidRDefault="0007147E" w:rsidP="00DB473D">
      <w:pPr>
        <w:pStyle w:val="a5"/>
        <w:spacing w:after="0" w:afterAutospacing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2.1.Постачальник зобов’язується забезпечити належну якість Товарів, які поставляються за цим Договором.</w:t>
      </w:r>
    </w:p>
    <w:p w:rsidR="0007147E" w:rsidRPr="00401512" w:rsidRDefault="0007147E" w:rsidP="00DB473D">
      <w:pPr>
        <w:pStyle w:val="a5"/>
        <w:spacing w:after="0" w:afterAutospacing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2.2.При виявленні Замовником невідповідності якості, або кількості продукції, яка приймається, Постачальник за свій рахунок протягом 1 доби здійснює допоставку продукції належної кількості та якості.</w:t>
      </w:r>
    </w:p>
    <w:p w:rsidR="0007147E" w:rsidRPr="00401512" w:rsidRDefault="0007147E" w:rsidP="00DB473D">
      <w:pPr>
        <w:pStyle w:val="a5"/>
        <w:spacing w:after="0" w:afterAutospacing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2.3. Гарантії виконання зобов’язань, зазначених у цьому договорі забезпечуються відповідно до чинного законодавства.</w:t>
      </w:r>
    </w:p>
    <w:p w:rsidR="0007147E" w:rsidRPr="00401512" w:rsidRDefault="0007147E" w:rsidP="00DB473D">
      <w:pPr>
        <w:pStyle w:val="a5"/>
        <w:spacing w:after="0" w:afterAutospacing="0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ІІІ. Ціна договору</w:t>
      </w:r>
    </w:p>
    <w:p w:rsidR="0007147E" w:rsidRPr="009B0315" w:rsidRDefault="0007147E" w:rsidP="00DB473D">
      <w:pPr>
        <w:pStyle w:val="a5"/>
        <w:tabs>
          <w:tab w:val="left" w:pos="900"/>
        </w:tabs>
        <w:spacing w:after="0" w:afterAutospacing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 xml:space="preserve">3.1. Ціна Договору, </w:t>
      </w:r>
      <w:r w:rsidRPr="009B0315">
        <w:rPr>
          <w:rFonts w:ascii="Times New Roman" w:hAnsi="Times New Roman"/>
          <w:sz w:val="28"/>
          <w:szCs w:val="28"/>
          <w:lang w:val="uk-UA"/>
        </w:rPr>
        <w:t xml:space="preserve">що підлягає оплаті становить: </w:t>
      </w:r>
      <w:r w:rsidR="00F23813">
        <w:rPr>
          <w:rFonts w:ascii="Times New Roman" w:hAnsi="Times New Roman"/>
          <w:color w:val="000000"/>
          <w:sz w:val="26"/>
          <w:szCs w:val="26"/>
          <w:lang w:val="uk-UA"/>
        </w:rPr>
        <w:t>_________</w:t>
      </w:r>
      <w:r w:rsidR="009B0315" w:rsidRPr="009B03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0315">
        <w:rPr>
          <w:rFonts w:ascii="Times New Roman" w:hAnsi="Times New Roman"/>
          <w:sz w:val="28"/>
          <w:szCs w:val="28"/>
          <w:lang w:val="uk-UA"/>
        </w:rPr>
        <w:t>(</w:t>
      </w:r>
      <w:r w:rsidR="00F23813">
        <w:rPr>
          <w:rFonts w:ascii="Times New Roman" w:hAnsi="Times New Roman"/>
          <w:sz w:val="28"/>
          <w:szCs w:val="28"/>
          <w:lang w:val="uk-UA"/>
        </w:rPr>
        <w:t>____________________</w:t>
      </w:r>
      <w:r w:rsidRPr="009B0315">
        <w:rPr>
          <w:rFonts w:ascii="Times New Roman" w:hAnsi="Times New Roman"/>
          <w:sz w:val="28"/>
          <w:szCs w:val="28"/>
          <w:lang w:val="uk-UA"/>
        </w:rPr>
        <w:t xml:space="preserve">) гривень </w:t>
      </w:r>
      <w:r w:rsidR="00AF6E06" w:rsidRPr="009B0315">
        <w:rPr>
          <w:rFonts w:ascii="Times New Roman" w:hAnsi="Times New Roman"/>
          <w:sz w:val="28"/>
          <w:szCs w:val="28"/>
          <w:lang w:val="uk-UA"/>
        </w:rPr>
        <w:t>00</w:t>
      </w:r>
      <w:r w:rsidRPr="009B0315">
        <w:rPr>
          <w:rFonts w:ascii="Times New Roman" w:hAnsi="Times New Roman"/>
          <w:sz w:val="28"/>
          <w:szCs w:val="28"/>
          <w:lang w:val="uk-UA"/>
        </w:rPr>
        <w:t xml:space="preserve"> копійок, в тому числі податок на додану вартість </w:t>
      </w:r>
      <w:r w:rsidR="00F23813">
        <w:rPr>
          <w:rFonts w:ascii="Times New Roman" w:hAnsi="Times New Roman"/>
          <w:sz w:val="28"/>
          <w:szCs w:val="28"/>
          <w:lang w:val="uk-UA"/>
        </w:rPr>
        <w:t>______________</w:t>
      </w:r>
      <w:r w:rsidRPr="009B031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23813">
        <w:rPr>
          <w:rFonts w:ascii="Times New Roman" w:hAnsi="Times New Roman"/>
          <w:sz w:val="28"/>
          <w:szCs w:val="28"/>
          <w:lang w:val="uk-UA"/>
        </w:rPr>
        <w:t>__________</w:t>
      </w:r>
      <w:r w:rsidRPr="009B0315">
        <w:rPr>
          <w:rFonts w:ascii="Times New Roman" w:hAnsi="Times New Roman"/>
          <w:sz w:val="28"/>
          <w:szCs w:val="28"/>
          <w:lang w:val="uk-UA"/>
        </w:rPr>
        <w:t>) грив</w:t>
      </w:r>
      <w:r w:rsidR="002044F6" w:rsidRPr="009B0315">
        <w:rPr>
          <w:rFonts w:ascii="Times New Roman" w:hAnsi="Times New Roman"/>
          <w:sz w:val="28"/>
          <w:szCs w:val="28"/>
          <w:lang w:val="uk-UA"/>
        </w:rPr>
        <w:t>е</w:t>
      </w:r>
      <w:r w:rsidRPr="009B0315">
        <w:rPr>
          <w:rFonts w:ascii="Times New Roman" w:hAnsi="Times New Roman"/>
          <w:sz w:val="28"/>
          <w:szCs w:val="28"/>
          <w:lang w:val="uk-UA"/>
        </w:rPr>
        <w:t xml:space="preserve">н </w:t>
      </w:r>
      <w:r w:rsidR="00F23813">
        <w:rPr>
          <w:rFonts w:ascii="Times New Roman" w:hAnsi="Times New Roman"/>
          <w:sz w:val="28"/>
          <w:szCs w:val="28"/>
          <w:lang w:val="uk-UA"/>
        </w:rPr>
        <w:t>__</w:t>
      </w:r>
      <w:r w:rsidRPr="009B0315">
        <w:rPr>
          <w:rFonts w:ascii="Times New Roman" w:hAnsi="Times New Roman"/>
          <w:sz w:val="28"/>
          <w:szCs w:val="28"/>
          <w:lang w:val="uk-UA"/>
        </w:rPr>
        <w:t xml:space="preserve"> копійок.</w:t>
      </w:r>
    </w:p>
    <w:p w:rsidR="0007147E" w:rsidRPr="00401512" w:rsidRDefault="0007147E" w:rsidP="00DB473D">
      <w:pPr>
        <w:pStyle w:val="2"/>
        <w:spacing w:after="0" w:line="240" w:lineRule="atLeast"/>
        <w:ind w:firstLine="567"/>
        <w:jc w:val="both"/>
        <w:rPr>
          <w:sz w:val="28"/>
          <w:szCs w:val="28"/>
          <w:lang w:val="uk-UA"/>
        </w:rPr>
      </w:pPr>
      <w:r w:rsidRPr="009B0315">
        <w:rPr>
          <w:sz w:val="28"/>
          <w:szCs w:val="28"/>
          <w:lang w:val="uk-UA"/>
        </w:rPr>
        <w:t>3.2. Усі розрахунки за</w:t>
      </w:r>
      <w:r w:rsidRPr="00401512">
        <w:rPr>
          <w:sz w:val="28"/>
          <w:szCs w:val="28"/>
          <w:lang w:val="uk-UA"/>
        </w:rPr>
        <w:t xml:space="preserve"> Договором здійснюються в національній валюті України - гривні. </w:t>
      </w:r>
    </w:p>
    <w:p w:rsidR="0007147E" w:rsidRPr="00401512" w:rsidRDefault="0007147E" w:rsidP="00DB473D">
      <w:pPr>
        <w:pStyle w:val="2"/>
        <w:spacing w:after="0" w:line="240" w:lineRule="atLeast"/>
        <w:ind w:firstLine="567"/>
        <w:rPr>
          <w:sz w:val="28"/>
          <w:szCs w:val="28"/>
          <w:lang w:val="uk-UA"/>
        </w:rPr>
      </w:pPr>
      <w:r w:rsidRPr="00401512">
        <w:rPr>
          <w:sz w:val="28"/>
          <w:szCs w:val="28"/>
          <w:lang w:val="uk-UA"/>
        </w:rPr>
        <w:t>3.3. Ціна  Договору  може  бути  зменшена  за  взаємною  згодою Сторін.</w:t>
      </w:r>
    </w:p>
    <w:p w:rsidR="0007147E" w:rsidRPr="00401512" w:rsidRDefault="0007147E" w:rsidP="00DB473D">
      <w:pPr>
        <w:pStyle w:val="31"/>
        <w:spacing w:after="0" w:afterAutospacing="0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ІV. Порядок здійснення оплати</w:t>
      </w:r>
    </w:p>
    <w:p w:rsidR="0007147E" w:rsidRPr="00401512" w:rsidRDefault="0007147E" w:rsidP="00DB473D">
      <w:pPr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4.1 Розрахунки проводяться у безготівковій формі  шляхом оплати Замовником на розрахунковий рахунок Постачальника, на підставі даного Договору, накладної на Товар, протягом 20 (двадцяти) робочих днів з дати отримання Товару Замовником (за умови надходження бюджетних коштів на рахунок Замовника за даним кодом видатків).</w:t>
      </w:r>
    </w:p>
    <w:p w:rsidR="0007147E" w:rsidRPr="00401512" w:rsidRDefault="0007147E" w:rsidP="00DB473D">
      <w:pPr>
        <w:pStyle w:val="a5"/>
        <w:tabs>
          <w:tab w:val="left" w:pos="0"/>
        </w:tabs>
        <w:spacing w:after="0" w:afterAutospacing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4.2. Накладна оформляється на кількість Товару, яка зазначається у специфікації, що додається до цього договору у Додатку № 1 і є його невід’ємною частиною.</w:t>
      </w:r>
    </w:p>
    <w:p w:rsidR="0007147E" w:rsidRPr="00401512" w:rsidRDefault="0007147E" w:rsidP="00DB473D">
      <w:pPr>
        <w:pStyle w:val="a5"/>
        <w:tabs>
          <w:tab w:val="left" w:pos="0"/>
        </w:tabs>
        <w:spacing w:after="0" w:afterAutospacing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lastRenderedPageBreak/>
        <w:t>4.3. Замовник має право відмовитися повністю, або частково від оплати продукції у випадках передбачених чинним законодавством.</w:t>
      </w:r>
    </w:p>
    <w:p w:rsidR="0007147E" w:rsidRPr="00401512" w:rsidRDefault="0007147E" w:rsidP="002846CC">
      <w:pPr>
        <w:pStyle w:val="31"/>
        <w:spacing w:after="0" w:afterAutospacing="0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V. Поставка товарів</w:t>
      </w:r>
    </w:p>
    <w:p w:rsidR="0007147E" w:rsidRPr="002846CC" w:rsidRDefault="0007147E" w:rsidP="002846CC">
      <w:pPr>
        <w:pStyle w:val="33"/>
        <w:tabs>
          <w:tab w:val="left" w:pos="0"/>
        </w:tabs>
        <w:spacing w:before="0" w:after="0" w:line="240" w:lineRule="auto"/>
        <w:ind w:firstLine="567"/>
        <w:jc w:val="both"/>
        <w:rPr>
          <w:b w:val="0"/>
          <w:sz w:val="28"/>
          <w:szCs w:val="28"/>
          <w:lang w:val="uk-UA" w:eastAsia="en-US"/>
        </w:rPr>
      </w:pPr>
      <w:r w:rsidRPr="00401512">
        <w:rPr>
          <w:b w:val="0"/>
          <w:sz w:val="28"/>
          <w:szCs w:val="28"/>
          <w:lang w:val="uk-UA"/>
        </w:rPr>
        <w:t xml:space="preserve">5.1. </w:t>
      </w:r>
      <w:r w:rsidRPr="00401512">
        <w:rPr>
          <w:b w:val="0"/>
          <w:sz w:val="28"/>
          <w:szCs w:val="28"/>
          <w:lang w:val="uk-UA" w:eastAsia="en-US"/>
        </w:rPr>
        <w:t xml:space="preserve">Термін поставки Товару - протягом </w:t>
      </w:r>
      <w:r w:rsidR="003C6EF9" w:rsidRPr="00401512">
        <w:rPr>
          <w:b w:val="0"/>
          <w:sz w:val="28"/>
          <w:szCs w:val="28"/>
          <w:lang w:val="uk-UA" w:eastAsia="en-US"/>
        </w:rPr>
        <w:t>10</w:t>
      </w:r>
      <w:r w:rsidRPr="00401512">
        <w:rPr>
          <w:b w:val="0"/>
          <w:sz w:val="28"/>
          <w:szCs w:val="28"/>
          <w:lang w:val="uk-UA"/>
        </w:rPr>
        <w:t xml:space="preserve"> (</w:t>
      </w:r>
      <w:r w:rsidR="003C6EF9" w:rsidRPr="00401512">
        <w:rPr>
          <w:b w:val="0"/>
          <w:sz w:val="28"/>
          <w:szCs w:val="28"/>
          <w:lang w:val="uk-UA"/>
        </w:rPr>
        <w:t>десяти</w:t>
      </w:r>
      <w:r w:rsidRPr="00401512">
        <w:rPr>
          <w:b w:val="0"/>
          <w:sz w:val="28"/>
          <w:szCs w:val="28"/>
          <w:lang w:val="uk-UA"/>
        </w:rPr>
        <w:t>)</w:t>
      </w:r>
      <w:r w:rsidRPr="00401512">
        <w:rPr>
          <w:b w:val="0"/>
          <w:sz w:val="28"/>
          <w:szCs w:val="28"/>
          <w:lang w:val="uk-UA" w:eastAsia="en-US"/>
        </w:rPr>
        <w:t xml:space="preserve"> робочих днів з дати підписання цього Договору обома Сторонами.</w:t>
      </w:r>
      <w:r w:rsidRPr="00401512">
        <w:rPr>
          <w:b w:val="0"/>
          <w:sz w:val="28"/>
          <w:szCs w:val="28"/>
          <w:lang w:val="uk-UA" w:eastAsia="en-US"/>
        </w:rPr>
        <w:tab/>
      </w:r>
      <w:r w:rsidRPr="002846CC">
        <w:rPr>
          <w:b w:val="0"/>
          <w:sz w:val="28"/>
          <w:szCs w:val="28"/>
          <w:lang w:val="uk-UA" w:eastAsia="en-US"/>
        </w:rPr>
        <w:t xml:space="preserve"> Право власності на Товар переходить до Замовника в момент передачі Товару  Постачальником.</w:t>
      </w:r>
    </w:p>
    <w:p w:rsidR="0007147E" w:rsidRPr="00401512" w:rsidRDefault="0007147E" w:rsidP="00DB473D">
      <w:pPr>
        <w:pStyle w:val="22"/>
        <w:tabs>
          <w:tab w:val="num" w:pos="1418"/>
        </w:tabs>
        <w:spacing w:after="0" w:afterAutospacing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5.2. В разі поставки неякісного Товару Постачальник зобов’язується за власний рахунок замінити його на продукцію належної якості.</w:t>
      </w:r>
    </w:p>
    <w:p w:rsidR="0007147E" w:rsidRPr="00401512" w:rsidRDefault="0007147E" w:rsidP="00DB473D">
      <w:pPr>
        <w:pStyle w:val="21"/>
        <w:tabs>
          <w:tab w:val="num" w:pos="1418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401512">
        <w:rPr>
          <w:sz w:val="28"/>
          <w:szCs w:val="28"/>
          <w:lang w:eastAsia="en-US"/>
        </w:rPr>
        <w:t xml:space="preserve">5.3. Транспортування виконується Постачальником за його рахунок. Місце поставки Товарів: </w:t>
      </w:r>
      <w:smartTag w:uri="urn:schemas-microsoft-com:office:smarttags" w:element="metricconverter">
        <w:smartTagPr>
          <w:attr w:name="ProductID" w:val="03189, м"/>
        </w:smartTagPr>
        <w:r w:rsidRPr="00401512">
          <w:rPr>
            <w:sz w:val="28"/>
            <w:szCs w:val="28"/>
            <w:lang w:eastAsia="en-US"/>
          </w:rPr>
          <w:t>03189, м</w:t>
        </w:r>
      </w:smartTag>
      <w:r w:rsidRPr="00401512">
        <w:rPr>
          <w:sz w:val="28"/>
          <w:szCs w:val="28"/>
          <w:lang w:eastAsia="en-US"/>
        </w:rPr>
        <w:t>. Київ, вул. Ломоносова, 81.</w:t>
      </w:r>
    </w:p>
    <w:p w:rsidR="0007147E" w:rsidRPr="00401512" w:rsidRDefault="0007147E" w:rsidP="00DB473D">
      <w:pPr>
        <w:tabs>
          <w:tab w:val="left" w:pos="900"/>
        </w:tabs>
        <w:spacing w:after="0" w:afterAutospacing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VІ. Права та обов’язки сторін</w:t>
      </w:r>
    </w:p>
    <w:p w:rsidR="0007147E" w:rsidRPr="00401512" w:rsidRDefault="0007147E" w:rsidP="00DB473D">
      <w:pPr>
        <w:pStyle w:val="3"/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6.1. Замовник зобов’язаний:</w:t>
      </w:r>
    </w:p>
    <w:p w:rsidR="0007147E" w:rsidRPr="00401512" w:rsidRDefault="0007147E" w:rsidP="00DB473D">
      <w:pPr>
        <w:pStyle w:val="3"/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6.1.1. Своєчасно та в повному обсязі сплачувати за поставлені Товари (за умови надходження бюджетних коштів на рахунок Замовника за даним кодом видатків) протягом  20 робочих днів  з дати отримання Товару.</w:t>
      </w:r>
    </w:p>
    <w:p w:rsidR="0007147E" w:rsidRPr="00401512" w:rsidRDefault="0007147E" w:rsidP="00DB473D">
      <w:pPr>
        <w:pStyle w:val="3"/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 xml:space="preserve">6.1.2. Прийняти поставлені Товари згідно з належним чином оформленої накладної. </w:t>
      </w:r>
    </w:p>
    <w:p w:rsidR="0007147E" w:rsidRPr="00401512" w:rsidRDefault="0007147E" w:rsidP="00DB473D">
      <w:pPr>
        <w:tabs>
          <w:tab w:val="left" w:pos="1260"/>
          <w:tab w:val="left" w:pos="1418"/>
        </w:tabs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6.1.3. Виконувати інші обов’язки, які передбачені умовами  Договору.</w:t>
      </w:r>
    </w:p>
    <w:p w:rsidR="0007147E" w:rsidRPr="00401512" w:rsidRDefault="0007147E" w:rsidP="00DB473D">
      <w:pPr>
        <w:tabs>
          <w:tab w:val="left" w:pos="1260"/>
          <w:tab w:val="left" w:pos="1418"/>
        </w:tabs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6.2. Замовник має право:</w:t>
      </w:r>
    </w:p>
    <w:p w:rsidR="0007147E" w:rsidRPr="00401512" w:rsidRDefault="0007147E" w:rsidP="00DB473D">
      <w:pPr>
        <w:tabs>
          <w:tab w:val="left" w:pos="1260"/>
          <w:tab w:val="left" w:pos="1418"/>
        </w:tabs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6.2.1. В повному обсязі відмовитись від договору у разі невиконання обов’язків Постачальником, повідомивши про це його одним з наступних способів: листом, телеграмою, засобами факсимільного зв'язку, електронною поштою, або повідомленням через інші засоби зв'язку;</w:t>
      </w:r>
    </w:p>
    <w:p w:rsidR="0007147E" w:rsidRPr="00401512" w:rsidRDefault="0007147E" w:rsidP="00DB473D">
      <w:pPr>
        <w:tabs>
          <w:tab w:val="left" w:pos="1260"/>
          <w:tab w:val="left" w:pos="1418"/>
        </w:tabs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6.2.2. Контролювати поставку Товарів у строки, встановлені Договором;</w:t>
      </w:r>
    </w:p>
    <w:p w:rsidR="0007147E" w:rsidRPr="00401512" w:rsidRDefault="0007147E" w:rsidP="00DB473D">
      <w:pPr>
        <w:tabs>
          <w:tab w:val="left" w:pos="1260"/>
          <w:tab w:val="left" w:pos="1418"/>
        </w:tabs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6.2.3. Зменшувати обсяг закупівлі Товарів та загальну вартість цього Договору залежно від реального фінансування видатків, шляхом внесення Сторонами відповідних змін до Договору;</w:t>
      </w:r>
    </w:p>
    <w:p w:rsidR="0007147E" w:rsidRDefault="0007147E" w:rsidP="00DB473D">
      <w:pPr>
        <w:tabs>
          <w:tab w:val="left" w:pos="1260"/>
          <w:tab w:val="left" w:pos="1418"/>
        </w:tabs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6.2.4. Повернути накладну на Товар Постачальнику без здійснення оплати у разі її неналежного оформлення (відсутність печатки, підписів тощо);</w:t>
      </w:r>
    </w:p>
    <w:p w:rsidR="002846CC" w:rsidRPr="00401512" w:rsidRDefault="002846CC" w:rsidP="002846CC">
      <w:pPr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46CC">
        <w:rPr>
          <w:rFonts w:ascii="Times New Roman" w:hAnsi="Times New Roman"/>
          <w:sz w:val="28"/>
          <w:szCs w:val="28"/>
          <w:lang w:val="uk-UA"/>
        </w:rPr>
        <w:t>6.2.5. В повному обсязі відмовитись від договору у разі якщо йому стало відомо, що на Постачальника поширюються/почали поширюватись заборони передбачені пунктом 2 Постанови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– Постанова № 1178).</w:t>
      </w:r>
    </w:p>
    <w:p w:rsidR="0007147E" w:rsidRPr="00401512" w:rsidRDefault="0007147E" w:rsidP="002846CC">
      <w:pPr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6.3.    Постачальник зобов’язаний:</w:t>
      </w:r>
    </w:p>
    <w:p w:rsidR="0007147E" w:rsidRPr="00401512" w:rsidRDefault="0007147E" w:rsidP="002846CC">
      <w:pPr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6.3.1. Забезпечити поставку Товарів у строки, встановлені Договором;</w:t>
      </w:r>
    </w:p>
    <w:p w:rsidR="0007147E" w:rsidRPr="00401512" w:rsidRDefault="0007147E" w:rsidP="00DB473D">
      <w:pPr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6.3.2. Забезпечити поставку Товарів, якість яких відповідає умовам, установленим розділом ІІ Договору;</w:t>
      </w:r>
    </w:p>
    <w:p w:rsidR="0007147E" w:rsidRPr="00401512" w:rsidRDefault="0007147E" w:rsidP="00DB473D">
      <w:pPr>
        <w:pStyle w:val="21"/>
        <w:tabs>
          <w:tab w:val="num" w:pos="1418"/>
        </w:tabs>
        <w:spacing w:line="204" w:lineRule="auto"/>
        <w:ind w:firstLine="567"/>
        <w:rPr>
          <w:sz w:val="28"/>
          <w:szCs w:val="28"/>
        </w:rPr>
      </w:pPr>
      <w:r w:rsidRPr="00401512">
        <w:rPr>
          <w:sz w:val="28"/>
          <w:szCs w:val="28"/>
        </w:rPr>
        <w:t xml:space="preserve">6.3.3. Забезпечити відповідальне збереження Товару. </w:t>
      </w:r>
    </w:p>
    <w:p w:rsidR="0007147E" w:rsidRPr="00401512" w:rsidRDefault="0007147E" w:rsidP="00DB473D">
      <w:pPr>
        <w:tabs>
          <w:tab w:val="num" w:pos="1418"/>
        </w:tabs>
        <w:spacing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6.3.4. Нести всі витрати щодо перевірки якості та кількості Товару (в разі виникнення розбіжностей щодо якості та кількості Товару).</w:t>
      </w:r>
    </w:p>
    <w:p w:rsidR="0007147E" w:rsidRPr="00401512" w:rsidRDefault="0007147E" w:rsidP="00DB473D">
      <w:pPr>
        <w:tabs>
          <w:tab w:val="num" w:pos="1418"/>
        </w:tabs>
        <w:spacing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6.3.5. Нести всі ризики, яких може зазнати Товар до моменту його належної передачі та прийняття Замовником.</w:t>
      </w:r>
    </w:p>
    <w:p w:rsidR="0007147E" w:rsidRPr="00401512" w:rsidRDefault="0007147E" w:rsidP="00DB473D">
      <w:pPr>
        <w:spacing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6.3.6. Виконувати інші обов’язки, які передбачені умовами  Договору.</w:t>
      </w:r>
    </w:p>
    <w:p w:rsidR="0007147E" w:rsidRPr="00401512" w:rsidRDefault="0007147E" w:rsidP="00DB473D">
      <w:pPr>
        <w:spacing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6.3.7. Забезпечити Товар експлуатаційною документацією. Експлуатаційна документація повинна бути належно заповнена, мати печатку постачальника, підписи відповідальних осіб.</w:t>
      </w:r>
    </w:p>
    <w:p w:rsidR="0007147E" w:rsidRPr="00401512" w:rsidRDefault="0007147E" w:rsidP="00DB473D">
      <w:pPr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lastRenderedPageBreak/>
        <w:t>6.4.    Постачальник має право:</w:t>
      </w:r>
    </w:p>
    <w:p w:rsidR="0007147E" w:rsidRDefault="0007147E" w:rsidP="00DB473D">
      <w:pPr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6.4.1. Своєчасно та в повному обсязі отримувати плату за поставлений Товар.</w:t>
      </w:r>
    </w:p>
    <w:p w:rsidR="002846CC" w:rsidRPr="00401512" w:rsidRDefault="002846CC" w:rsidP="00DB473D">
      <w:pPr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46CC">
        <w:rPr>
          <w:rFonts w:ascii="Times New Roman" w:hAnsi="Times New Roman"/>
          <w:sz w:val="28"/>
          <w:szCs w:val="28"/>
          <w:lang w:val="uk-UA"/>
        </w:rPr>
        <w:t>6.5. Постачальник підтверджує та гарантує, що не підпадає під заборони встановлені  пунктом 2 Постанова № 1178. У випадку, якщо після підписання даного Договору, на Постачальника почнуть поширюватись заборони передбачені пунктом 2 Постанови № 1178, Постачальник зобов’язується повідомити про це Замовника впродовж одного календарного дня.</w:t>
      </w:r>
    </w:p>
    <w:p w:rsidR="0007147E" w:rsidRPr="00401512" w:rsidRDefault="0007147E" w:rsidP="00DB473D">
      <w:pPr>
        <w:pStyle w:val="a5"/>
        <w:spacing w:after="0" w:afterAutospacing="0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 xml:space="preserve">VІІ. Відповідальність сторін   </w:t>
      </w:r>
    </w:p>
    <w:p w:rsidR="0007147E" w:rsidRPr="00401512" w:rsidRDefault="0007147E" w:rsidP="00DB473D">
      <w:pPr>
        <w:pStyle w:val="a5"/>
        <w:spacing w:after="0" w:afterAutospacing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7.1.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</w:t>
      </w:r>
    </w:p>
    <w:p w:rsidR="0007147E" w:rsidRPr="00401512" w:rsidRDefault="0007147E" w:rsidP="00DB473D">
      <w:pPr>
        <w:pStyle w:val="a5"/>
        <w:spacing w:after="0" w:afterAutospacing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 xml:space="preserve">7.2. У разі невиконання або несвоєчасного виконання зобов’язань при закупівлі Товарів за бюджетні кошти Постачальник сплачує Замовнику штрафні санкції (штраф, пеня) у розмірах передбачених пунктом 7.3. Договору. </w:t>
      </w:r>
    </w:p>
    <w:p w:rsidR="0007147E" w:rsidRPr="00401512" w:rsidRDefault="0007147E" w:rsidP="00DB473D">
      <w:pPr>
        <w:pStyle w:val="a5"/>
        <w:spacing w:after="0" w:afterAutospacing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 xml:space="preserve">7.3. Види порушень та санкції за них, установлені Договором:  </w:t>
      </w:r>
    </w:p>
    <w:p w:rsidR="0007147E" w:rsidRPr="00401512" w:rsidRDefault="0007147E" w:rsidP="00DB473D">
      <w:pPr>
        <w:pStyle w:val="a5"/>
        <w:spacing w:after="0" w:afterAutospacing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7.3.1. За порушення строків виконання зобов’язань згідно Договору Постачальник сплачує  пеню в розмірі 0,1 % відсотка вартості Товарів з яких допущено прострочення виконання за кожний день прострочення поставки Товару, але не нижче облікової ставки НБУ, а за прострочення понад тридцять днів додатково стягується штраф у розмірі семи відсотків вказаної вартості.</w:t>
      </w:r>
    </w:p>
    <w:p w:rsidR="0007147E" w:rsidRPr="00401512" w:rsidRDefault="0007147E" w:rsidP="00DB473D">
      <w:pPr>
        <w:pStyle w:val="a5"/>
        <w:spacing w:after="0" w:afterAutospacing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7.3.2 За порушення умов зобов’язання щодо якості Товару стягується штраф у розмірі 20% вартості неякісних Товарів.</w:t>
      </w:r>
    </w:p>
    <w:p w:rsidR="0007147E" w:rsidRPr="00401512" w:rsidRDefault="0007147E" w:rsidP="00DB473D">
      <w:pPr>
        <w:pStyle w:val="a5"/>
        <w:spacing w:after="0" w:afterAutospacing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Витрати по заміні недоброякісних Товарів відносяться на рахунок Постачальника.</w:t>
      </w:r>
    </w:p>
    <w:p w:rsidR="0007147E" w:rsidRPr="00401512" w:rsidRDefault="0007147E" w:rsidP="00DB473D">
      <w:pPr>
        <w:pStyle w:val="a5"/>
        <w:spacing w:after="0" w:afterAutospacing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Постачальник зобов’язується замінити такий Товар за свій рахунок протягом 3 діб на Товар належної якості.</w:t>
      </w:r>
    </w:p>
    <w:p w:rsidR="0007147E" w:rsidRPr="00401512" w:rsidRDefault="0007147E" w:rsidP="00DB473D">
      <w:pPr>
        <w:pStyle w:val="a5"/>
        <w:spacing w:after="0" w:afterAutospacing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7.3.3. Сплата неустойки (штрафу, пені) і відшкодування збитків, завданих неналежним виконанням обов’язків не звільняють Сторони від виконання зобов’язань за Договором в натурі, крім випадків передбачених законодавством України та цим Договором.</w:t>
      </w:r>
    </w:p>
    <w:p w:rsidR="0007147E" w:rsidRPr="00401512" w:rsidRDefault="0007147E" w:rsidP="00DB473D">
      <w:pPr>
        <w:pStyle w:val="a5"/>
        <w:spacing w:after="0" w:afterAutospacing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7.3.4. Сторони домовились, що погоджений розмір збитків, а також неустойки,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(час прострочення).</w:t>
      </w:r>
    </w:p>
    <w:p w:rsidR="0007147E" w:rsidRPr="00401512" w:rsidRDefault="0007147E" w:rsidP="00DB473D">
      <w:pPr>
        <w:pStyle w:val="a5"/>
        <w:spacing w:after="0" w:afterAutospacing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Відповідно до ч.2 ст.625 Цивільного кодексу України та ч.6 ст.231 Господарського кодексу України Сторони встановили інший розмір процентів 0(нуль) процентів.</w:t>
      </w:r>
    </w:p>
    <w:p w:rsidR="0007147E" w:rsidRPr="00401512" w:rsidRDefault="0007147E" w:rsidP="00DB473D">
      <w:pPr>
        <w:pStyle w:val="a5"/>
        <w:spacing w:after="0" w:afterAutospacing="0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VІІІ. Обставини непереборної сили</w:t>
      </w:r>
    </w:p>
    <w:p w:rsidR="0007147E" w:rsidRPr="00401512" w:rsidRDefault="0007147E" w:rsidP="00DB473D">
      <w:pPr>
        <w:pStyle w:val="a5"/>
        <w:spacing w:after="0" w:afterAutospacing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8.1. Сторони звільняються від відповідальності за невиконання або неналежне виконання зобов’язань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введення надзвичайного стану).</w:t>
      </w:r>
    </w:p>
    <w:p w:rsidR="0007147E" w:rsidRPr="00401512" w:rsidRDefault="0007147E" w:rsidP="00DB473D">
      <w:pPr>
        <w:pStyle w:val="a5"/>
        <w:spacing w:after="0" w:afterAutospacing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 xml:space="preserve">Зміна кон’юнктури ринку грошових ресурсів України, а саме: зміна курсу іноземної валюти, зміна курсу національної валюти України, зміна облікової ставки НБУ та інші не вважаються обставинами непереборної сили та не звільняють сторони від відповідальності за невиконання зобов’язань.     </w:t>
      </w:r>
    </w:p>
    <w:p w:rsidR="0007147E" w:rsidRPr="00401512" w:rsidRDefault="0007147E" w:rsidP="00DB473D">
      <w:pPr>
        <w:pStyle w:val="a5"/>
        <w:spacing w:after="0" w:afterAutospacing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 xml:space="preserve">8.2. Сторона, що не може виконувати зобов’язання за Договором унаслідок дії обставин непереборної сили, повинна не пізніше ніж протягом </w:t>
      </w:r>
      <w:r w:rsidRPr="00401512">
        <w:rPr>
          <w:rFonts w:ascii="Times New Roman" w:hAnsi="Times New Roman"/>
          <w:sz w:val="28"/>
          <w:szCs w:val="28"/>
          <w:lang w:val="uk-UA"/>
        </w:rPr>
        <w:br/>
      </w:r>
      <w:r w:rsidRPr="00401512">
        <w:rPr>
          <w:rFonts w:ascii="Times New Roman" w:hAnsi="Times New Roman"/>
          <w:sz w:val="28"/>
          <w:szCs w:val="28"/>
          <w:lang w:val="uk-UA"/>
        </w:rPr>
        <w:lastRenderedPageBreak/>
        <w:t>п’яти календарних днів з моменту їх виникнення повідомити про це іншу Сторону у письмовій формі.</w:t>
      </w:r>
    </w:p>
    <w:p w:rsidR="0007147E" w:rsidRPr="00401512" w:rsidRDefault="0007147E" w:rsidP="00DB473D">
      <w:pPr>
        <w:pStyle w:val="a5"/>
        <w:spacing w:after="0" w:afterAutospacing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 або органом виконавчої влади за місцем виникнення вищезазначених обставин.</w:t>
      </w:r>
    </w:p>
    <w:p w:rsidR="0007147E" w:rsidRPr="00401512" w:rsidRDefault="0007147E" w:rsidP="00DB473D">
      <w:pPr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8.4. 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Договір.</w:t>
      </w:r>
    </w:p>
    <w:p w:rsidR="0007147E" w:rsidRPr="00401512" w:rsidRDefault="0007147E" w:rsidP="00DB473D">
      <w:pPr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Сторони можуть бути звільнені від відповідальності за часткове чи повне невиконання обов’язків за Договором, якщо доведуть, що воно було викликане перешкодою поза їх контролем, якому навіть уважна Сторона не могла б запобігти, і виникло після укладення Договору.</w:t>
      </w:r>
    </w:p>
    <w:p w:rsidR="0007147E" w:rsidRPr="00401512" w:rsidRDefault="0007147E" w:rsidP="00DB473D">
      <w:pPr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8.5. Оскільки оплата за товари здійснюється за рахунок коштів, які визначаються Кабінетом Міністрів України на забезпечення Збройних Сил України, то у разі несвоєчасного або неповного виділення коштів на відповідне забезпечення Замовник не розглядає, а Постачальник не висуває претензії та позови, які пов’язані з цими обставинами.</w:t>
      </w:r>
    </w:p>
    <w:p w:rsidR="0007147E" w:rsidRPr="00401512" w:rsidRDefault="0007147E" w:rsidP="00DB473D">
      <w:pPr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8.6. Підставою для підтвердження несвоєчасного чи неповного фінансування відповідних потреб Збройних Сил України слугує довідка Департаменту фінансів Міністерства оборони України, яка надається на запит Постачальника Замовником.</w:t>
      </w:r>
    </w:p>
    <w:p w:rsidR="0007147E" w:rsidRPr="00401512" w:rsidRDefault="0007147E" w:rsidP="00DB473D">
      <w:pPr>
        <w:pStyle w:val="a5"/>
        <w:tabs>
          <w:tab w:val="left" w:pos="720"/>
          <w:tab w:val="left" w:pos="900"/>
          <w:tab w:val="left" w:pos="1080"/>
        </w:tabs>
        <w:spacing w:after="0" w:afterAutospacing="0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ІХ. Вирішення спорів</w:t>
      </w:r>
    </w:p>
    <w:p w:rsidR="0007147E" w:rsidRPr="00401512" w:rsidRDefault="0007147E" w:rsidP="00DB473D">
      <w:pPr>
        <w:pStyle w:val="a5"/>
        <w:tabs>
          <w:tab w:val="left" w:pos="-142"/>
          <w:tab w:val="left" w:pos="0"/>
        </w:tabs>
        <w:spacing w:after="0" w:afterAutospacing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07147E" w:rsidRPr="00401512" w:rsidRDefault="0007147E" w:rsidP="00DB473D">
      <w:pPr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9.2. У разі недосягнення Сторонами згоди спори (розбіжності) вирішуються у судовому порядку.</w:t>
      </w:r>
    </w:p>
    <w:p w:rsidR="0007147E" w:rsidRPr="00401512" w:rsidRDefault="0007147E" w:rsidP="00DB473D">
      <w:pPr>
        <w:pStyle w:val="a5"/>
        <w:spacing w:after="0" w:afterAutospacing="0" w:line="360" w:lineRule="auto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Х. Строк дії Договору</w:t>
      </w:r>
    </w:p>
    <w:p w:rsidR="0007147E" w:rsidRPr="00401512" w:rsidRDefault="0007147E" w:rsidP="00DB473D">
      <w:pPr>
        <w:shd w:val="clear" w:color="auto" w:fill="FFFFFF"/>
        <w:tabs>
          <w:tab w:val="num" w:pos="1000"/>
        </w:tabs>
        <w:suppressAutoHyphens/>
        <w:spacing w:after="0" w:afterAutospacing="0" w:line="20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 xml:space="preserve">10.1. Договір набирає чинності з дати його підписання сторонами і діє до               31 грудня </w:t>
      </w:r>
      <w:r w:rsidR="003C6EF9" w:rsidRPr="00401512">
        <w:rPr>
          <w:rFonts w:ascii="Times New Roman" w:hAnsi="Times New Roman"/>
          <w:sz w:val="28"/>
          <w:szCs w:val="28"/>
          <w:lang w:val="uk-UA"/>
        </w:rPr>
        <w:t>202</w:t>
      </w:r>
      <w:r w:rsidR="00F23813">
        <w:rPr>
          <w:rFonts w:ascii="Times New Roman" w:hAnsi="Times New Roman"/>
          <w:sz w:val="28"/>
          <w:szCs w:val="28"/>
          <w:lang w:val="uk-UA"/>
        </w:rPr>
        <w:t xml:space="preserve">3 </w:t>
      </w:r>
      <w:r w:rsidRPr="00401512">
        <w:rPr>
          <w:rFonts w:ascii="Times New Roman" w:hAnsi="Times New Roman"/>
          <w:sz w:val="28"/>
          <w:szCs w:val="28"/>
          <w:lang w:val="uk-UA"/>
        </w:rPr>
        <w:t>року.</w:t>
      </w:r>
    </w:p>
    <w:p w:rsidR="0007147E" w:rsidRPr="00401512" w:rsidRDefault="0007147E" w:rsidP="00DB473D">
      <w:pPr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10.2. Договір укладається і підписується у 3-х примірниках, що мають однакову юридичну силу.</w:t>
      </w:r>
    </w:p>
    <w:p w:rsidR="0007147E" w:rsidRPr="00401512" w:rsidRDefault="0007147E" w:rsidP="00DB473D">
      <w:pPr>
        <w:pStyle w:val="a5"/>
        <w:spacing w:after="0" w:afterAutospacing="0" w:line="360" w:lineRule="auto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ХІ. Інші умови</w:t>
      </w:r>
    </w:p>
    <w:p w:rsidR="0007147E" w:rsidRPr="00401512" w:rsidRDefault="0007147E" w:rsidP="00DB473D">
      <w:pPr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11.1. Зміни і доповнення до Договору вносяться тільки у письмовій формі шляхом укладання відповідних додаткових угод, які додаються до тексту Договору як невід’ємні його частини.</w:t>
      </w:r>
    </w:p>
    <w:p w:rsidR="0007147E" w:rsidRPr="00401512" w:rsidRDefault="0007147E" w:rsidP="00DB473D">
      <w:pPr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11.2. Сторони погодилися, що текст Договору, будь-які матеріали, інформація та відомості, які стосуються Договору є конфіденційними і не можуть передаватися третім особам без попередньої письмової згоди другої Сторони Договору, крім випадків, коли таке передавання пов’язане з одержанням офіційних дозволів, документів для виконання Договору або сплати податків, інших обов’язкових платежів, а також у випадках, передбачених чинним законодавством, яке регулює зобов’язання Сторін Договору.</w:t>
      </w:r>
    </w:p>
    <w:p w:rsidR="0007147E" w:rsidRPr="00401512" w:rsidRDefault="0007147E" w:rsidP="00DB473D">
      <w:pPr>
        <w:tabs>
          <w:tab w:val="num" w:pos="0"/>
          <w:tab w:val="num" w:pos="900"/>
        </w:tabs>
        <w:spacing w:after="0" w:afterAutospacing="0"/>
        <w:ind w:firstLine="43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7147E" w:rsidRPr="00401512" w:rsidRDefault="0007147E" w:rsidP="00DB473D">
      <w:pPr>
        <w:tabs>
          <w:tab w:val="num" w:pos="0"/>
          <w:tab w:val="num" w:pos="900"/>
        </w:tabs>
        <w:spacing w:after="0" w:afterAutospacing="0"/>
        <w:ind w:firstLine="432"/>
        <w:jc w:val="center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ХІІ. Гарантійний строк</w:t>
      </w:r>
    </w:p>
    <w:p w:rsidR="0007147E" w:rsidRPr="00401512" w:rsidRDefault="0007147E" w:rsidP="00DB473D">
      <w:pPr>
        <w:tabs>
          <w:tab w:val="num" w:pos="0"/>
          <w:tab w:val="num" w:pos="900"/>
        </w:tabs>
        <w:spacing w:after="0" w:afterAutospacing="0"/>
        <w:ind w:firstLine="43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01512">
        <w:rPr>
          <w:rFonts w:ascii="Times New Roman" w:hAnsi="Times New Roman"/>
          <w:color w:val="000000"/>
          <w:sz w:val="28"/>
          <w:szCs w:val="28"/>
          <w:lang w:val="uk-UA"/>
        </w:rPr>
        <w:t xml:space="preserve">12. </w:t>
      </w:r>
      <w:r w:rsidR="00D50496" w:rsidRPr="00401512">
        <w:rPr>
          <w:rFonts w:ascii="Times New Roman" w:hAnsi="Times New Roman"/>
          <w:sz w:val="28"/>
          <w:szCs w:val="28"/>
          <w:lang w:val="uk-UA"/>
        </w:rPr>
        <w:t xml:space="preserve">Умови гарантійного обслуговування: термін гарантійного обслуговування складає 12 місяців з моменту підписання Сторонами накладної на Товар. Форма подання заявки на гарантійне обслуговування: рекомендований лист на адресу Постачальника. Термін подання заявки на гарантійне обслуговування 3 робочі дні з моменту виявлення недоліків (дефектів). Термін усунення виявлених недоліків (дефектів) складає 14 (чотирнадцять) календарних днів. Заміну неякісних </w:t>
      </w:r>
      <w:r w:rsidR="00D50496" w:rsidRPr="00401512">
        <w:rPr>
          <w:rFonts w:ascii="Times New Roman" w:hAnsi="Times New Roman"/>
          <w:sz w:val="28"/>
          <w:szCs w:val="28"/>
          <w:lang w:val="uk-UA"/>
        </w:rPr>
        <w:lastRenderedPageBreak/>
        <w:t>(дефектних Товарів, що вийшли з ладу до закінчення гарантійного терміну, здійснює Постачальник своїми силами та за свій за рахунок протягом 14 (чотирнадцяти) календарних днів з дня отримання письмового повідомлення від Замовника встановленим порядком. Гарантійний термін зберігання та експлуатації має відповідати визначеним термінам.</w:t>
      </w:r>
    </w:p>
    <w:p w:rsidR="00F7506E" w:rsidRPr="00401512" w:rsidRDefault="00F7506E" w:rsidP="00DB473D">
      <w:pPr>
        <w:tabs>
          <w:tab w:val="num" w:pos="0"/>
          <w:tab w:val="num" w:pos="900"/>
        </w:tabs>
        <w:spacing w:after="0" w:afterAutospacing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7147E" w:rsidRPr="00401512" w:rsidRDefault="0007147E" w:rsidP="00DB473D">
      <w:pPr>
        <w:tabs>
          <w:tab w:val="num" w:pos="0"/>
          <w:tab w:val="num" w:pos="900"/>
        </w:tabs>
        <w:spacing w:after="0" w:afterAutospacing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ХІІІ. Додатки до Договору</w:t>
      </w:r>
    </w:p>
    <w:p w:rsidR="0007147E" w:rsidRPr="00401512" w:rsidRDefault="0007147E" w:rsidP="00DB473D">
      <w:pPr>
        <w:tabs>
          <w:tab w:val="num" w:pos="0"/>
          <w:tab w:val="num" w:pos="900"/>
        </w:tabs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13.1.    Невід’ємною частиною Договору є:</w:t>
      </w:r>
    </w:p>
    <w:p w:rsidR="0007147E" w:rsidRPr="00401512" w:rsidRDefault="0007147E" w:rsidP="00DB473D">
      <w:pPr>
        <w:tabs>
          <w:tab w:val="num" w:pos="0"/>
          <w:tab w:val="num" w:pos="900"/>
        </w:tabs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13.1.1. Специфікація ( Додаток № 1 ) на 1 арк.</w:t>
      </w:r>
    </w:p>
    <w:p w:rsidR="0007147E" w:rsidRPr="00401512" w:rsidRDefault="0007147E" w:rsidP="00DB473D">
      <w:pPr>
        <w:pStyle w:val="a5"/>
        <w:spacing w:after="0" w:afterAutospacing="0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7147E" w:rsidRPr="00401512" w:rsidRDefault="0007147E" w:rsidP="00DB473D">
      <w:pPr>
        <w:pStyle w:val="a5"/>
        <w:spacing w:after="0" w:afterAutospacing="0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 xml:space="preserve">ХІV. Місцезнаходження та банківські реквізити Сторін  </w:t>
      </w:r>
    </w:p>
    <w:p w:rsidR="00AF6E06" w:rsidRPr="00401512" w:rsidRDefault="0007147E" w:rsidP="00401512">
      <w:pPr>
        <w:pStyle w:val="Default"/>
        <w:jc w:val="both"/>
        <w:rPr>
          <w:sz w:val="28"/>
          <w:szCs w:val="28"/>
        </w:rPr>
      </w:pPr>
      <w:r w:rsidRPr="00401512">
        <w:rPr>
          <w:sz w:val="28"/>
          <w:szCs w:val="28"/>
        </w:rPr>
        <w:t xml:space="preserve">14.1. Постачальник: </w:t>
      </w:r>
      <w:r w:rsidR="00F23813">
        <w:rPr>
          <w:sz w:val="28"/>
          <w:szCs w:val="28"/>
        </w:rPr>
        <w:t>__________</w:t>
      </w:r>
    </w:p>
    <w:p w:rsidR="0007147E" w:rsidRPr="00401512" w:rsidRDefault="0007147E" w:rsidP="00DB473D">
      <w:pPr>
        <w:spacing w:after="0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 xml:space="preserve">14.2. Замовник: </w:t>
      </w:r>
      <w:r w:rsidR="00F23813">
        <w:rPr>
          <w:rFonts w:ascii="Times New Roman" w:hAnsi="Times New Roman"/>
          <w:sz w:val="28"/>
          <w:szCs w:val="28"/>
          <w:lang w:val="uk-UA"/>
        </w:rPr>
        <w:t>_____________</w:t>
      </w:r>
      <w:r w:rsidRPr="00401512">
        <w:rPr>
          <w:rFonts w:ascii="Times New Roman" w:hAnsi="Times New Roman"/>
          <w:sz w:val="28"/>
          <w:szCs w:val="28"/>
          <w:lang w:val="uk-UA"/>
        </w:rPr>
        <w:t>.</w:t>
      </w:r>
    </w:p>
    <w:p w:rsidR="00157D3C" w:rsidRPr="00401512" w:rsidRDefault="00157D3C" w:rsidP="00DB473D">
      <w:pPr>
        <w:spacing w:after="0" w:afterAutospacing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16" w:type="dxa"/>
        <w:tblInd w:w="-5" w:type="dxa"/>
        <w:tblLook w:val="01E0" w:firstRow="1" w:lastRow="1" w:firstColumn="1" w:lastColumn="1" w:noHBand="0" w:noVBand="0"/>
      </w:tblPr>
      <w:tblGrid>
        <w:gridCol w:w="4924"/>
        <w:gridCol w:w="4992"/>
      </w:tblGrid>
      <w:tr w:rsidR="00AF6E06" w:rsidRPr="00401512" w:rsidTr="00E909A3">
        <w:tc>
          <w:tcPr>
            <w:tcW w:w="4840" w:type="dxa"/>
          </w:tcPr>
          <w:p w:rsidR="00AF6E06" w:rsidRPr="00401512" w:rsidRDefault="00AF6E06" w:rsidP="00E909A3">
            <w:pPr>
              <w:spacing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015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Постачальник:</w:t>
            </w:r>
          </w:p>
        </w:tc>
        <w:tc>
          <w:tcPr>
            <w:tcW w:w="4907" w:type="dxa"/>
          </w:tcPr>
          <w:p w:rsidR="00AF6E06" w:rsidRPr="00401512" w:rsidRDefault="00AF6E06" w:rsidP="00E909A3">
            <w:pPr>
              <w:spacing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015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Замовник:</w:t>
            </w:r>
          </w:p>
        </w:tc>
      </w:tr>
      <w:tr w:rsidR="00AF6E06" w:rsidRPr="00401512" w:rsidTr="00E909A3">
        <w:trPr>
          <w:trHeight w:val="80"/>
        </w:trPr>
        <w:tc>
          <w:tcPr>
            <w:tcW w:w="4840" w:type="dxa"/>
          </w:tcPr>
          <w:p w:rsidR="00AF6E06" w:rsidRDefault="00F23813" w:rsidP="00E909A3">
            <w:pPr>
              <w:spacing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</w:t>
            </w:r>
          </w:p>
          <w:p w:rsidR="00F23813" w:rsidRPr="00401512" w:rsidRDefault="00F23813" w:rsidP="00E909A3">
            <w:pPr>
              <w:spacing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0496" w:rsidRPr="00401512" w:rsidRDefault="00D50496" w:rsidP="00E909A3">
            <w:pPr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D0524" w:rsidRPr="00401512" w:rsidRDefault="00DD0524" w:rsidP="00E909A3">
            <w:pPr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F79F2" w:rsidRPr="00401512" w:rsidRDefault="00AF79F2" w:rsidP="00E909A3">
            <w:pPr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F6E06" w:rsidRPr="00401512" w:rsidRDefault="00AF6E06" w:rsidP="00E909A3">
            <w:pPr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F6E06" w:rsidRPr="00401512" w:rsidRDefault="00AF6E06" w:rsidP="00F23813">
            <w:pPr>
              <w:pStyle w:val="Default"/>
              <w:rPr>
                <w:sz w:val="28"/>
                <w:szCs w:val="28"/>
              </w:rPr>
            </w:pPr>
            <w:r w:rsidRPr="00401512">
              <w:rPr>
                <w:color w:val="auto"/>
                <w:sz w:val="28"/>
                <w:szCs w:val="28"/>
                <w:lang w:eastAsia="en-US"/>
              </w:rPr>
              <w:t xml:space="preserve">__________ </w:t>
            </w:r>
            <w:r w:rsidR="00401512" w:rsidRPr="004015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7" w:type="dxa"/>
          </w:tcPr>
          <w:p w:rsidR="00AF6E06" w:rsidRPr="00401512" w:rsidRDefault="00AF6E06" w:rsidP="00E909A3">
            <w:pPr>
              <w:spacing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1512">
              <w:rPr>
                <w:rFonts w:ascii="Times New Roman" w:hAnsi="Times New Roman"/>
                <w:sz w:val="28"/>
                <w:szCs w:val="28"/>
                <w:lang w:val="uk-UA"/>
              </w:rPr>
              <w:t>Військовий інститут Київського національного університету імені Тараса Шевченка</w:t>
            </w:r>
          </w:p>
          <w:p w:rsidR="00AF6E06" w:rsidRPr="00401512" w:rsidRDefault="00AF6E06" w:rsidP="00E909A3">
            <w:pPr>
              <w:spacing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D0524" w:rsidRPr="00401512" w:rsidRDefault="00DD0524" w:rsidP="00E909A3">
            <w:pPr>
              <w:spacing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F6E06" w:rsidRPr="00401512" w:rsidRDefault="00AF6E06" w:rsidP="00E909A3">
            <w:pPr>
              <w:spacing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F6E06" w:rsidRPr="00401512" w:rsidRDefault="00AF6E06" w:rsidP="00F23813">
            <w:pPr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15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 </w:t>
            </w:r>
          </w:p>
        </w:tc>
      </w:tr>
      <w:tr w:rsidR="00AF6E06" w:rsidRPr="00401512" w:rsidTr="00E909A3">
        <w:tc>
          <w:tcPr>
            <w:tcW w:w="4840" w:type="dxa"/>
          </w:tcPr>
          <w:p w:rsidR="00AF6E06" w:rsidRPr="00401512" w:rsidRDefault="00AF6E06" w:rsidP="00E909A3">
            <w:pPr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1512">
              <w:rPr>
                <w:rFonts w:ascii="Times New Roman" w:hAnsi="Times New Roman"/>
                <w:sz w:val="28"/>
                <w:szCs w:val="28"/>
                <w:lang w:val="uk-UA"/>
              </w:rPr>
              <w:t>МП</w:t>
            </w:r>
          </w:p>
        </w:tc>
        <w:tc>
          <w:tcPr>
            <w:tcW w:w="4907" w:type="dxa"/>
          </w:tcPr>
          <w:p w:rsidR="00AF6E06" w:rsidRPr="00401512" w:rsidRDefault="00AF6E06" w:rsidP="00E909A3">
            <w:pPr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1512">
              <w:rPr>
                <w:rFonts w:ascii="Times New Roman" w:hAnsi="Times New Roman"/>
                <w:sz w:val="28"/>
                <w:szCs w:val="28"/>
                <w:lang w:val="uk-UA"/>
              </w:rPr>
              <w:t>МП</w:t>
            </w:r>
          </w:p>
        </w:tc>
      </w:tr>
    </w:tbl>
    <w:p w:rsidR="00AF6E06" w:rsidRPr="00401512" w:rsidRDefault="00AF6E06" w:rsidP="00AF6E06">
      <w:pPr>
        <w:spacing w:after="0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____._________.</w:t>
      </w:r>
      <w:r w:rsidR="003C6EF9" w:rsidRPr="00401512">
        <w:rPr>
          <w:rFonts w:ascii="Times New Roman" w:hAnsi="Times New Roman"/>
          <w:sz w:val="28"/>
          <w:szCs w:val="28"/>
          <w:lang w:val="uk-UA"/>
        </w:rPr>
        <w:t>202</w:t>
      </w:r>
      <w:r w:rsidR="00F23813">
        <w:rPr>
          <w:rFonts w:ascii="Times New Roman" w:hAnsi="Times New Roman"/>
          <w:sz w:val="28"/>
          <w:szCs w:val="28"/>
          <w:lang w:val="uk-UA"/>
        </w:rPr>
        <w:t>3</w:t>
      </w:r>
      <w:r w:rsidRPr="00401512">
        <w:rPr>
          <w:rFonts w:ascii="Times New Roman" w:hAnsi="Times New Roman"/>
          <w:sz w:val="28"/>
          <w:szCs w:val="28"/>
          <w:lang w:val="uk-UA"/>
        </w:rPr>
        <w:tab/>
      </w:r>
      <w:r w:rsidRPr="00401512">
        <w:rPr>
          <w:rFonts w:ascii="Times New Roman" w:hAnsi="Times New Roman"/>
          <w:sz w:val="28"/>
          <w:szCs w:val="28"/>
          <w:lang w:val="uk-UA"/>
        </w:rPr>
        <w:tab/>
      </w:r>
      <w:r w:rsidRPr="00401512">
        <w:rPr>
          <w:rFonts w:ascii="Times New Roman" w:hAnsi="Times New Roman"/>
          <w:sz w:val="28"/>
          <w:szCs w:val="28"/>
          <w:lang w:val="uk-UA"/>
        </w:rPr>
        <w:tab/>
      </w:r>
      <w:r w:rsidRPr="00401512">
        <w:rPr>
          <w:rFonts w:ascii="Times New Roman" w:hAnsi="Times New Roman"/>
          <w:sz w:val="28"/>
          <w:szCs w:val="28"/>
          <w:lang w:val="uk-UA"/>
        </w:rPr>
        <w:tab/>
        <w:t>____.________.</w:t>
      </w:r>
      <w:r w:rsidR="003C6EF9" w:rsidRPr="00401512">
        <w:rPr>
          <w:rFonts w:ascii="Times New Roman" w:hAnsi="Times New Roman"/>
          <w:sz w:val="28"/>
          <w:szCs w:val="28"/>
          <w:lang w:val="uk-UA"/>
        </w:rPr>
        <w:t>202</w:t>
      </w:r>
      <w:r w:rsidR="00F23813">
        <w:rPr>
          <w:rFonts w:ascii="Times New Roman" w:hAnsi="Times New Roman"/>
          <w:sz w:val="28"/>
          <w:szCs w:val="28"/>
          <w:lang w:val="uk-UA"/>
        </w:rPr>
        <w:t>3</w:t>
      </w:r>
    </w:p>
    <w:p w:rsidR="0007147E" w:rsidRPr="00401512" w:rsidRDefault="0007147E" w:rsidP="00DB473D">
      <w:pPr>
        <w:pStyle w:val="a5"/>
        <w:tabs>
          <w:tab w:val="left" w:pos="1276"/>
        </w:tabs>
        <w:spacing w:after="0" w:afterAutospacing="0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:rsidR="0007147E" w:rsidRPr="00401512" w:rsidRDefault="0007147E" w:rsidP="00DB473D">
      <w:pPr>
        <w:pStyle w:val="a5"/>
        <w:tabs>
          <w:tab w:val="left" w:pos="1276"/>
        </w:tabs>
        <w:spacing w:after="0" w:afterAutospacing="0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:rsidR="0007147E" w:rsidRPr="00401512" w:rsidRDefault="0007147E" w:rsidP="00DB473D">
      <w:pPr>
        <w:pStyle w:val="a5"/>
        <w:tabs>
          <w:tab w:val="left" w:pos="1276"/>
        </w:tabs>
        <w:spacing w:after="0" w:afterAutospacing="0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:rsidR="00FC051C" w:rsidRPr="00401512" w:rsidRDefault="00FC051C" w:rsidP="00DB473D">
      <w:pPr>
        <w:pStyle w:val="a5"/>
        <w:tabs>
          <w:tab w:val="left" w:pos="1276"/>
        </w:tabs>
        <w:spacing w:after="0" w:afterAutospacing="0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:rsidR="00FC051C" w:rsidRPr="00401512" w:rsidRDefault="00FC051C" w:rsidP="00DB473D">
      <w:pPr>
        <w:pStyle w:val="a5"/>
        <w:tabs>
          <w:tab w:val="left" w:pos="1276"/>
        </w:tabs>
        <w:spacing w:after="0" w:afterAutospacing="0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:rsidR="00FC051C" w:rsidRPr="00401512" w:rsidRDefault="00FC051C" w:rsidP="00DB473D">
      <w:pPr>
        <w:pStyle w:val="a5"/>
        <w:tabs>
          <w:tab w:val="left" w:pos="1276"/>
        </w:tabs>
        <w:spacing w:after="0" w:afterAutospacing="0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:rsidR="00FC051C" w:rsidRPr="00401512" w:rsidRDefault="00FC051C" w:rsidP="00DB473D">
      <w:pPr>
        <w:pStyle w:val="a5"/>
        <w:tabs>
          <w:tab w:val="left" w:pos="1276"/>
        </w:tabs>
        <w:spacing w:after="0" w:afterAutospacing="0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:rsidR="00FC051C" w:rsidRPr="00401512" w:rsidRDefault="00FC051C" w:rsidP="00DB473D">
      <w:pPr>
        <w:pStyle w:val="a5"/>
        <w:tabs>
          <w:tab w:val="left" w:pos="1276"/>
        </w:tabs>
        <w:spacing w:after="0" w:afterAutospacing="0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:rsidR="00FC051C" w:rsidRPr="00401512" w:rsidRDefault="00FC051C" w:rsidP="00DB473D">
      <w:pPr>
        <w:pStyle w:val="a5"/>
        <w:tabs>
          <w:tab w:val="left" w:pos="1276"/>
        </w:tabs>
        <w:spacing w:after="0" w:afterAutospacing="0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:rsidR="00FC051C" w:rsidRPr="00401512" w:rsidRDefault="00FC051C" w:rsidP="00DB473D">
      <w:pPr>
        <w:pStyle w:val="a5"/>
        <w:tabs>
          <w:tab w:val="left" w:pos="1276"/>
        </w:tabs>
        <w:spacing w:after="0" w:afterAutospacing="0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:rsidR="00FC051C" w:rsidRPr="00401512" w:rsidRDefault="00FC051C" w:rsidP="00DB473D">
      <w:pPr>
        <w:pStyle w:val="a5"/>
        <w:tabs>
          <w:tab w:val="left" w:pos="1276"/>
        </w:tabs>
        <w:spacing w:after="0" w:afterAutospacing="0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:rsidR="00FC051C" w:rsidRPr="00401512" w:rsidRDefault="00FC051C" w:rsidP="00DB473D">
      <w:pPr>
        <w:pStyle w:val="a5"/>
        <w:tabs>
          <w:tab w:val="left" w:pos="1276"/>
        </w:tabs>
        <w:spacing w:after="0" w:afterAutospacing="0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:rsidR="00FC051C" w:rsidRPr="00401512" w:rsidRDefault="00FC051C" w:rsidP="00DB473D">
      <w:pPr>
        <w:pStyle w:val="a5"/>
        <w:tabs>
          <w:tab w:val="left" w:pos="1276"/>
        </w:tabs>
        <w:spacing w:after="0" w:afterAutospacing="0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:rsidR="00055BE5" w:rsidRPr="00401512" w:rsidRDefault="00055BE5" w:rsidP="00DB473D">
      <w:pPr>
        <w:pStyle w:val="a5"/>
        <w:tabs>
          <w:tab w:val="left" w:pos="1276"/>
        </w:tabs>
        <w:spacing w:after="0" w:afterAutospacing="0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:rsidR="00DD0524" w:rsidRPr="00401512" w:rsidRDefault="00DD0524">
      <w:pPr>
        <w:spacing w:after="0" w:afterAutospacing="0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br w:type="page"/>
      </w:r>
    </w:p>
    <w:p w:rsidR="00055BE5" w:rsidRPr="00401512" w:rsidRDefault="00055BE5" w:rsidP="00DB473D">
      <w:pPr>
        <w:pStyle w:val="a5"/>
        <w:tabs>
          <w:tab w:val="left" w:pos="1276"/>
        </w:tabs>
        <w:spacing w:after="0" w:afterAutospacing="0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:rsidR="0007147E" w:rsidRPr="00401512" w:rsidRDefault="0007147E" w:rsidP="00DB473D">
      <w:pPr>
        <w:spacing w:after="0" w:afterAutospacing="0"/>
        <w:ind w:left="7020"/>
        <w:rPr>
          <w:rFonts w:ascii="Times New Roman" w:hAnsi="Times New Roman"/>
          <w:lang w:val="uk-UA"/>
        </w:rPr>
      </w:pPr>
      <w:r w:rsidRPr="00401512">
        <w:rPr>
          <w:rFonts w:ascii="Times New Roman" w:hAnsi="Times New Roman"/>
          <w:lang w:val="uk-UA"/>
        </w:rPr>
        <w:t>ДОДАТОК №1</w:t>
      </w:r>
    </w:p>
    <w:p w:rsidR="0007147E" w:rsidRPr="00401512" w:rsidRDefault="0007147E" w:rsidP="00DB473D">
      <w:pPr>
        <w:spacing w:after="0" w:afterAutospacing="0"/>
        <w:ind w:left="7020"/>
        <w:rPr>
          <w:rFonts w:ascii="Times New Roman" w:hAnsi="Times New Roman"/>
          <w:lang w:val="uk-UA"/>
        </w:rPr>
      </w:pPr>
      <w:r w:rsidRPr="00401512">
        <w:rPr>
          <w:rFonts w:ascii="Times New Roman" w:hAnsi="Times New Roman"/>
          <w:lang w:val="uk-UA"/>
        </w:rPr>
        <w:t>до договору № ___</w:t>
      </w:r>
    </w:p>
    <w:p w:rsidR="0007147E" w:rsidRPr="00401512" w:rsidRDefault="0007147E" w:rsidP="00DB473D">
      <w:pPr>
        <w:spacing w:after="0" w:afterAutospacing="0"/>
        <w:ind w:left="7020"/>
        <w:rPr>
          <w:rFonts w:ascii="Times New Roman" w:hAnsi="Times New Roman"/>
          <w:lang w:val="uk-UA"/>
        </w:rPr>
      </w:pPr>
      <w:r w:rsidRPr="00401512">
        <w:rPr>
          <w:rFonts w:ascii="Times New Roman" w:hAnsi="Times New Roman"/>
          <w:lang w:val="uk-UA"/>
        </w:rPr>
        <w:t xml:space="preserve">від __  _______ </w:t>
      </w:r>
      <w:r w:rsidR="003C6EF9" w:rsidRPr="00401512">
        <w:rPr>
          <w:rFonts w:ascii="Times New Roman" w:hAnsi="Times New Roman"/>
          <w:lang w:val="uk-UA"/>
        </w:rPr>
        <w:t>202</w:t>
      </w:r>
      <w:r w:rsidR="00F23813">
        <w:rPr>
          <w:rFonts w:ascii="Times New Roman" w:hAnsi="Times New Roman"/>
          <w:lang w:val="uk-UA"/>
        </w:rPr>
        <w:t>3</w:t>
      </w:r>
      <w:r w:rsidRPr="00401512">
        <w:rPr>
          <w:rFonts w:ascii="Times New Roman" w:hAnsi="Times New Roman"/>
          <w:lang w:val="uk-UA"/>
        </w:rPr>
        <w:t xml:space="preserve"> р.</w:t>
      </w:r>
    </w:p>
    <w:p w:rsidR="00DD0524" w:rsidRPr="00401512" w:rsidRDefault="00DD0524" w:rsidP="00DB473D">
      <w:pPr>
        <w:spacing w:after="0" w:afterAutospacing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0524" w:rsidRPr="00401512" w:rsidRDefault="00DD0524" w:rsidP="00DB473D">
      <w:pPr>
        <w:spacing w:after="0" w:afterAutospacing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7147E" w:rsidRPr="00401512" w:rsidRDefault="0007147E" w:rsidP="00DB473D">
      <w:pPr>
        <w:spacing w:after="0" w:afterAutospacing="0"/>
        <w:jc w:val="center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СПЕЦИФІКАЦІЯ</w:t>
      </w:r>
    </w:p>
    <w:tbl>
      <w:tblPr>
        <w:tblW w:w="9916" w:type="dxa"/>
        <w:tblInd w:w="-5" w:type="dxa"/>
        <w:tblLook w:val="00A0" w:firstRow="1" w:lastRow="0" w:firstColumn="1" w:lastColumn="0" w:noHBand="0" w:noVBand="0"/>
      </w:tblPr>
      <w:tblGrid>
        <w:gridCol w:w="512"/>
        <w:gridCol w:w="2688"/>
        <w:gridCol w:w="2329"/>
        <w:gridCol w:w="915"/>
        <w:gridCol w:w="776"/>
        <w:gridCol w:w="1316"/>
        <w:gridCol w:w="1380"/>
      </w:tblGrid>
      <w:tr w:rsidR="0007147E" w:rsidRPr="00401512" w:rsidTr="000537AE">
        <w:trPr>
          <w:trHeight w:val="42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47E" w:rsidRPr="00401512" w:rsidRDefault="0007147E" w:rsidP="00DB473D">
            <w:pPr>
              <w:spacing w:after="0" w:afterAutospacing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01512">
              <w:rPr>
                <w:rFonts w:ascii="Times New Roman" w:hAnsi="Times New Roman"/>
                <w:sz w:val="24"/>
                <w:szCs w:val="28"/>
                <w:lang w:val="uk-UA"/>
              </w:rPr>
              <w:t>№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147E" w:rsidRPr="00401512" w:rsidRDefault="0007147E" w:rsidP="00DB473D">
            <w:pPr>
              <w:spacing w:after="0" w:afterAutospacing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01512">
              <w:rPr>
                <w:rFonts w:ascii="Times New Roman" w:hAnsi="Times New Roman"/>
                <w:sz w:val="24"/>
                <w:szCs w:val="28"/>
                <w:lang w:val="uk-UA"/>
              </w:rPr>
              <w:t>Найменування товару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147E" w:rsidRPr="00401512" w:rsidRDefault="0007147E" w:rsidP="00DB473D">
            <w:pPr>
              <w:spacing w:after="0" w:afterAutospacing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01512">
              <w:rPr>
                <w:rFonts w:ascii="Times New Roman" w:hAnsi="Times New Roman"/>
                <w:sz w:val="24"/>
                <w:szCs w:val="28"/>
                <w:lang w:val="uk-UA"/>
              </w:rPr>
              <w:t>Од.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47E" w:rsidRPr="00401512" w:rsidRDefault="0007147E" w:rsidP="00DB473D">
            <w:pPr>
              <w:spacing w:after="0" w:afterAutospacing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01512">
              <w:rPr>
                <w:rFonts w:ascii="Times New Roman" w:hAnsi="Times New Roman"/>
                <w:sz w:val="24"/>
                <w:szCs w:val="28"/>
                <w:lang w:val="uk-UA"/>
              </w:rPr>
              <w:t>к-сть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47E" w:rsidRPr="00401512" w:rsidRDefault="0007147E" w:rsidP="00DB473D">
            <w:pPr>
              <w:spacing w:after="0" w:afterAutospacing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01512">
              <w:rPr>
                <w:rFonts w:ascii="Times New Roman" w:hAnsi="Times New Roman"/>
                <w:sz w:val="24"/>
                <w:szCs w:val="28"/>
                <w:lang w:val="uk-UA"/>
              </w:rPr>
              <w:t>ціна з ПДВ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47E" w:rsidRPr="00401512" w:rsidRDefault="0007147E" w:rsidP="00DB473D">
            <w:pPr>
              <w:spacing w:after="0" w:afterAutospacing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01512">
              <w:rPr>
                <w:rFonts w:ascii="Times New Roman" w:hAnsi="Times New Roman"/>
                <w:sz w:val="24"/>
                <w:szCs w:val="28"/>
                <w:lang w:val="uk-UA"/>
              </w:rPr>
              <w:t>сума з ПДВ</w:t>
            </w:r>
          </w:p>
        </w:tc>
      </w:tr>
      <w:tr w:rsidR="00322E46" w:rsidRPr="00401512" w:rsidTr="005936B4">
        <w:trPr>
          <w:trHeight w:val="31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6" w:rsidRPr="00401512" w:rsidRDefault="00322E46" w:rsidP="00322E46">
            <w:pPr>
              <w:spacing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0151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2E46" w:rsidRPr="00322E46" w:rsidRDefault="00322E46" w:rsidP="00322E46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E46" w:rsidRPr="00401512" w:rsidRDefault="00322E46" w:rsidP="00322E4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E46" w:rsidRPr="007E5FEF" w:rsidRDefault="00322E46" w:rsidP="00322E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46" w:rsidRPr="00CA151E" w:rsidRDefault="00322E46" w:rsidP="00322E46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46" w:rsidRPr="00CA151E" w:rsidRDefault="00322E46" w:rsidP="00322E46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22E46" w:rsidRPr="00401512" w:rsidTr="005936B4">
        <w:trPr>
          <w:trHeight w:val="31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6" w:rsidRPr="00401512" w:rsidRDefault="00322E46" w:rsidP="00322E46">
            <w:pPr>
              <w:spacing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2E46" w:rsidRPr="00322E46" w:rsidRDefault="00322E46" w:rsidP="00322E46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E46" w:rsidRPr="00401512" w:rsidRDefault="00322E46" w:rsidP="00322E4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E46" w:rsidRPr="007E5FEF" w:rsidRDefault="00322E46" w:rsidP="00322E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46" w:rsidRPr="00CA151E" w:rsidRDefault="00322E46" w:rsidP="00322E46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46" w:rsidRPr="00CA151E" w:rsidRDefault="00322E46" w:rsidP="00322E46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22E46" w:rsidRPr="00401512" w:rsidTr="005936B4">
        <w:trPr>
          <w:trHeight w:val="31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6" w:rsidRPr="00401512" w:rsidRDefault="00322E46" w:rsidP="00322E46">
            <w:pPr>
              <w:spacing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2E46" w:rsidRPr="00322E46" w:rsidRDefault="00322E46" w:rsidP="00322E46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E46" w:rsidRPr="00401512" w:rsidRDefault="00322E46" w:rsidP="00322E4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E46" w:rsidRPr="007E5FEF" w:rsidRDefault="00322E46" w:rsidP="00322E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46" w:rsidRPr="00CA151E" w:rsidRDefault="00322E46" w:rsidP="00322E46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46" w:rsidRPr="00CA151E" w:rsidRDefault="00322E46" w:rsidP="00322E46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22E46" w:rsidRPr="00401512" w:rsidTr="005936B4">
        <w:trPr>
          <w:trHeight w:val="31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6" w:rsidRPr="00401512" w:rsidRDefault="00322E46" w:rsidP="00322E46">
            <w:pPr>
              <w:spacing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2E46" w:rsidRPr="00322E46" w:rsidRDefault="00322E46" w:rsidP="00322E46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E46" w:rsidRPr="00401512" w:rsidRDefault="00322E46" w:rsidP="00322E4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E46" w:rsidRPr="007E5FEF" w:rsidRDefault="00322E46" w:rsidP="00322E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46" w:rsidRPr="00CA151E" w:rsidRDefault="00322E46" w:rsidP="00322E46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E46" w:rsidRPr="00CA151E" w:rsidRDefault="00322E46" w:rsidP="00322E46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C051C" w:rsidRPr="00401512" w:rsidTr="000537AE">
        <w:trPr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51C" w:rsidRPr="00401512" w:rsidRDefault="00FC051C" w:rsidP="00FC051C">
            <w:pPr>
              <w:spacing w:after="0" w:after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51C" w:rsidRPr="00401512" w:rsidRDefault="00FC051C" w:rsidP="00FC051C">
            <w:pPr>
              <w:spacing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51C" w:rsidRPr="00401512" w:rsidRDefault="00FC051C" w:rsidP="00FC051C">
            <w:pPr>
              <w:spacing w:after="0" w:after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C051C" w:rsidRPr="00401512" w:rsidRDefault="00FC051C" w:rsidP="00FC051C">
            <w:pPr>
              <w:spacing w:after="0" w:after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51C" w:rsidRPr="00401512" w:rsidRDefault="00FC051C" w:rsidP="00FC051C">
            <w:pPr>
              <w:spacing w:after="0" w:afterAutospacing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1512">
              <w:rPr>
                <w:rFonts w:ascii="Times New Roman" w:hAnsi="Times New Roman"/>
                <w:sz w:val="28"/>
                <w:szCs w:val="28"/>
                <w:lang w:val="uk-UA"/>
              </w:rPr>
              <w:t>Разом з ПДВ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1C" w:rsidRPr="00401512" w:rsidRDefault="00FC051C" w:rsidP="009B5F1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C051C" w:rsidRPr="00401512" w:rsidTr="000537AE">
        <w:trPr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51C" w:rsidRPr="00401512" w:rsidRDefault="00FC051C" w:rsidP="00FC051C">
            <w:pPr>
              <w:spacing w:after="0" w:after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51C" w:rsidRPr="00401512" w:rsidRDefault="00FC051C" w:rsidP="00FC051C">
            <w:pPr>
              <w:spacing w:after="0" w:after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51C" w:rsidRPr="00401512" w:rsidRDefault="00FC051C" w:rsidP="00FC051C">
            <w:pPr>
              <w:spacing w:after="0" w:after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C051C" w:rsidRPr="00401512" w:rsidRDefault="00FC051C" w:rsidP="00FC051C">
            <w:pPr>
              <w:spacing w:after="0" w:after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51C" w:rsidRPr="00401512" w:rsidRDefault="00FC051C" w:rsidP="00FC051C">
            <w:pPr>
              <w:spacing w:after="0" w:after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51C" w:rsidRPr="00401512" w:rsidRDefault="00055BE5" w:rsidP="00FC051C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1512">
              <w:rPr>
                <w:rFonts w:ascii="Times New Roman" w:hAnsi="Times New Roman"/>
                <w:sz w:val="28"/>
                <w:szCs w:val="28"/>
                <w:lang w:val="uk-UA"/>
              </w:rPr>
              <w:t>ПДВ</w:t>
            </w:r>
            <w:r w:rsidR="00FC051C" w:rsidRPr="004015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51C" w:rsidRPr="00401512" w:rsidRDefault="00FC051C" w:rsidP="00FC051C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23813" w:rsidRPr="00401512" w:rsidRDefault="00F23813" w:rsidP="00F23813">
      <w:pPr>
        <w:spacing w:after="0" w:afterAutospacing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16" w:type="dxa"/>
        <w:tblInd w:w="-5" w:type="dxa"/>
        <w:tblLook w:val="01E0" w:firstRow="1" w:lastRow="1" w:firstColumn="1" w:lastColumn="1" w:noHBand="0" w:noVBand="0"/>
      </w:tblPr>
      <w:tblGrid>
        <w:gridCol w:w="4924"/>
        <w:gridCol w:w="4992"/>
      </w:tblGrid>
      <w:tr w:rsidR="00F23813" w:rsidRPr="00401512" w:rsidTr="00820B92">
        <w:tc>
          <w:tcPr>
            <w:tcW w:w="4840" w:type="dxa"/>
          </w:tcPr>
          <w:p w:rsidR="00F23813" w:rsidRPr="00401512" w:rsidRDefault="00F23813" w:rsidP="00820B92">
            <w:pPr>
              <w:spacing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015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Постачальник:</w:t>
            </w:r>
          </w:p>
        </w:tc>
        <w:tc>
          <w:tcPr>
            <w:tcW w:w="4907" w:type="dxa"/>
          </w:tcPr>
          <w:p w:rsidR="00F23813" w:rsidRPr="00401512" w:rsidRDefault="00F23813" w:rsidP="00820B92">
            <w:pPr>
              <w:spacing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015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Замовник:</w:t>
            </w:r>
          </w:p>
        </w:tc>
      </w:tr>
      <w:tr w:rsidR="00F23813" w:rsidRPr="00401512" w:rsidTr="00820B92">
        <w:trPr>
          <w:trHeight w:val="80"/>
        </w:trPr>
        <w:tc>
          <w:tcPr>
            <w:tcW w:w="4840" w:type="dxa"/>
          </w:tcPr>
          <w:p w:rsidR="00F23813" w:rsidRDefault="00F23813" w:rsidP="00820B92">
            <w:pPr>
              <w:spacing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</w:t>
            </w:r>
          </w:p>
          <w:p w:rsidR="00F23813" w:rsidRPr="00401512" w:rsidRDefault="00F23813" w:rsidP="00820B92">
            <w:pPr>
              <w:spacing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23813" w:rsidRPr="00401512" w:rsidRDefault="00F23813" w:rsidP="00820B92">
            <w:pPr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23813" w:rsidRPr="00401512" w:rsidRDefault="00F23813" w:rsidP="00820B92">
            <w:pPr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23813" w:rsidRPr="00401512" w:rsidRDefault="00F23813" w:rsidP="00820B92">
            <w:pPr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23813" w:rsidRPr="00401512" w:rsidRDefault="00F23813" w:rsidP="00820B92">
            <w:pPr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23813" w:rsidRPr="00401512" w:rsidRDefault="00F23813" w:rsidP="00820B92">
            <w:pPr>
              <w:pStyle w:val="Default"/>
              <w:rPr>
                <w:sz w:val="28"/>
                <w:szCs w:val="28"/>
              </w:rPr>
            </w:pPr>
            <w:r w:rsidRPr="00401512">
              <w:rPr>
                <w:color w:val="auto"/>
                <w:sz w:val="28"/>
                <w:szCs w:val="28"/>
                <w:lang w:eastAsia="en-US"/>
              </w:rPr>
              <w:t xml:space="preserve">__________ </w:t>
            </w:r>
            <w:r w:rsidRPr="004015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7" w:type="dxa"/>
          </w:tcPr>
          <w:p w:rsidR="00F23813" w:rsidRPr="00401512" w:rsidRDefault="00F23813" w:rsidP="00820B92">
            <w:pPr>
              <w:spacing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1512">
              <w:rPr>
                <w:rFonts w:ascii="Times New Roman" w:hAnsi="Times New Roman"/>
                <w:sz w:val="28"/>
                <w:szCs w:val="28"/>
                <w:lang w:val="uk-UA"/>
              </w:rPr>
              <w:t>Військовий інститут Київського національного університету імені Тараса Шевченка</w:t>
            </w:r>
          </w:p>
          <w:p w:rsidR="00F23813" w:rsidRPr="00401512" w:rsidRDefault="00F23813" w:rsidP="00820B92">
            <w:pPr>
              <w:spacing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23813" w:rsidRPr="00401512" w:rsidRDefault="00F23813" w:rsidP="00820B92">
            <w:pPr>
              <w:spacing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23813" w:rsidRPr="00401512" w:rsidRDefault="00F23813" w:rsidP="00820B92">
            <w:pPr>
              <w:spacing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23813" w:rsidRPr="00401512" w:rsidRDefault="00F23813" w:rsidP="00820B92">
            <w:pPr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15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 </w:t>
            </w:r>
          </w:p>
        </w:tc>
      </w:tr>
      <w:tr w:rsidR="00F23813" w:rsidRPr="00401512" w:rsidTr="00820B92">
        <w:tc>
          <w:tcPr>
            <w:tcW w:w="4840" w:type="dxa"/>
          </w:tcPr>
          <w:p w:rsidR="00F23813" w:rsidRPr="00401512" w:rsidRDefault="00F23813" w:rsidP="00820B92">
            <w:pPr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1512">
              <w:rPr>
                <w:rFonts w:ascii="Times New Roman" w:hAnsi="Times New Roman"/>
                <w:sz w:val="28"/>
                <w:szCs w:val="28"/>
                <w:lang w:val="uk-UA"/>
              </w:rPr>
              <w:t>МП</w:t>
            </w:r>
          </w:p>
        </w:tc>
        <w:tc>
          <w:tcPr>
            <w:tcW w:w="4907" w:type="dxa"/>
          </w:tcPr>
          <w:p w:rsidR="00F23813" w:rsidRPr="00401512" w:rsidRDefault="00F23813" w:rsidP="00820B92">
            <w:pPr>
              <w:spacing w:after="0" w:afterAutospacing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1512">
              <w:rPr>
                <w:rFonts w:ascii="Times New Roman" w:hAnsi="Times New Roman"/>
                <w:sz w:val="28"/>
                <w:szCs w:val="28"/>
                <w:lang w:val="uk-UA"/>
              </w:rPr>
              <w:t>МП</w:t>
            </w:r>
          </w:p>
        </w:tc>
      </w:tr>
    </w:tbl>
    <w:p w:rsidR="00F23813" w:rsidRPr="00401512" w:rsidRDefault="00F23813" w:rsidP="00F23813">
      <w:pPr>
        <w:spacing w:after="0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401512">
        <w:rPr>
          <w:rFonts w:ascii="Times New Roman" w:hAnsi="Times New Roman"/>
          <w:sz w:val="28"/>
          <w:szCs w:val="28"/>
          <w:lang w:val="uk-UA"/>
        </w:rPr>
        <w:t>____._________.202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01512">
        <w:rPr>
          <w:rFonts w:ascii="Times New Roman" w:hAnsi="Times New Roman"/>
          <w:sz w:val="28"/>
          <w:szCs w:val="28"/>
          <w:lang w:val="uk-UA"/>
        </w:rPr>
        <w:tab/>
      </w:r>
      <w:r w:rsidRPr="00401512">
        <w:rPr>
          <w:rFonts w:ascii="Times New Roman" w:hAnsi="Times New Roman"/>
          <w:sz w:val="28"/>
          <w:szCs w:val="28"/>
          <w:lang w:val="uk-UA"/>
        </w:rPr>
        <w:tab/>
      </w:r>
      <w:r w:rsidRPr="00401512">
        <w:rPr>
          <w:rFonts w:ascii="Times New Roman" w:hAnsi="Times New Roman"/>
          <w:sz w:val="28"/>
          <w:szCs w:val="28"/>
          <w:lang w:val="uk-UA"/>
        </w:rPr>
        <w:tab/>
      </w:r>
      <w:r w:rsidRPr="00401512">
        <w:rPr>
          <w:rFonts w:ascii="Times New Roman" w:hAnsi="Times New Roman"/>
          <w:sz w:val="28"/>
          <w:szCs w:val="28"/>
          <w:lang w:val="uk-UA"/>
        </w:rPr>
        <w:tab/>
        <w:t>____.________.202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F7506E" w:rsidRPr="00401512" w:rsidRDefault="00F7506E" w:rsidP="00F23813">
      <w:pPr>
        <w:spacing w:after="0" w:afterAutospacing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7506E" w:rsidRPr="00401512" w:rsidSect="002846CC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B08E4"/>
    <w:multiLevelType w:val="hybridMultilevel"/>
    <w:tmpl w:val="9F0286F6"/>
    <w:lvl w:ilvl="0" w:tplc="405ED02C">
      <w:start w:val="1"/>
      <w:numFmt w:val="decimal"/>
      <w:lvlText w:val="%1."/>
      <w:lvlJc w:val="left"/>
      <w:pPr>
        <w:ind w:left="1070" w:hanging="360"/>
      </w:pPr>
    </w:lvl>
    <w:lvl w:ilvl="1" w:tplc="20000019">
      <w:start w:val="1"/>
      <w:numFmt w:val="lowerLetter"/>
      <w:lvlText w:val="%2."/>
      <w:lvlJc w:val="left"/>
      <w:pPr>
        <w:ind w:left="1790" w:hanging="360"/>
      </w:pPr>
    </w:lvl>
    <w:lvl w:ilvl="2" w:tplc="2000001B">
      <w:start w:val="1"/>
      <w:numFmt w:val="lowerRoman"/>
      <w:lvlText w:val="%3."/>
      <w:lvlJc w:val="right"/>
      <w:pPr>
        <w:ind w:left="2510" w:hanging="180"/>
      </w:pPr>
    </w:lvl>
    <w:lvl w:ilvl="3" w:tplc="2000000F">
      <w:start w:val="1"/>
      <w:numFmt w:val="decimal"/>
      <w:lvlText w:val="%4."/>
      <w:lvlJc w:val="left"/>
      <w:pPr>
        <w:ind w:left="3230" w:hanging="360"/>
      </w:pPr>
    </w:lvl>
    <w:lvl w:ilvl="4" w:tplc="20000019">
      <w:start w:val="1"/>
      <w:numFmt w:val="lowerLetter"/>
      <w:lvlText w:val="%5."/>
      <w:lvlJc w:val="left"/>
      <w:pPr>
        <w:ind w:left="3950" w:hanging="360"/>
      </w:pPr>
    </w:lvl>
    <w:lvl w:ilvl="5" w:tplc="2000001B">
      <w:start w:val="1"/>
      <w:numFmt w:val="lowerRoman"/>
      <w:lvlText w:val="%6."/>
      <w:lvlJc w:val="right"/>
      <w:pPr>
        <w:ind w:left="4670" w:hanging="180"/>
      </w:pPr>
    </w:lvl>
    <w:lvl w:ilvl="6" w:tplc="2000000F">
      <w:start w:val="1"/>
      <w:numFmt w:val="decimal"/>
      <w:lvlText w:val="%7."/>
      <w:lvlJc w:val="left"/>
      <w:pPr>
        <w:ind w:left="5390" w:hanging="360"/>
      </w:pPr>
    </w:lvl>
    <w:lvl w:ilvl="7" w:tplc="20000019">
      <w:start w:val="1"/>
      <w:numFmt w:val="lowerLetter"/>
      <w:lvlText w:val="%8."/>
      <w:lvlJc w:val="left"/>
      <w:pPr>
        <w:ind w:left="6110" w:hanging="360"/>
      </w:pPr>
    </w:lvl>
    <w:lvl w:ilvl="8" w:tplc="2000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36"/>
    <w:rsid w:val="000106F8"/>
    <w:rsid w:val="0001168E"/>
    <w:rsid w:val="0003504E"/>
    <w:rsid w:val="0003709B"/>
    <w:rsid w:val="00043256"/>
    <w:rsid w:val="000537AE"/>
    <w:rsid w:val="00055BE5"/>
    <w:rsid w:val="00062847"/>
    <w:rsid w:val="00064C06"/>
    <w:rsid w:val="0007147E"/>
    <w:rsid w:val="00083B75"/>
    <w:rsid w:val="000851ED"/>
    <w:rsid w:val="00090E6E"/>
    <w:rsid w:val="000951C7"/>
    <w:rsid w:val="000C0022"/>
    <w:rsid w:val="000C08C2"/>
    <w:rsid w:val="000D702D"/>
    <w:rsid w:val="000E5CEE"/>
    <w:rsid w:val="0010170A"/>
    <w:rsid w:val="00130258"/>
    <w:rsid w:val="00130F85"/>
    <w:rsid w:val="00131E30"/>
    <w:rsid w:val="00132D50"/>
    <w:rsid w:val="00133999"/>
    <w:rsid w:val="001538F6"/>
    <w:rsid w:val="00157D3C"/>
    <w:rsid w:val="001629B8"/>
    <w:rsid w:val="0017101D"/>
    <w:rsid w:val="00184721"/>
    <w:rsid w:val="00190F75"/>
    <w:rsid w:val="00196103"/>
    <w:rsid w:val="0019711B"/>
    <w:rsid w:val="001A14BC"/>
    <w:rsid w:val="001B3B89"/>
    <w:rsid w:val="001D3078"/>
    <w:rsid w:val="001D3823"/>
    <w:rsid w:val="001F2D5B"/>
    <w:rsid w:val="002044F6"/>
    <w:rsid w:val="00205039"/>
    <w:rsid w:val="00220921"/>
    <w:rsid w:val="0022359D"/>
    <w:rsid w:val="00223829"/>
    <w:rsid w:val="002333B8"/>
    <w:rsid w:val="0023351D"/>
    <w:rsid w:val="00235D10"/>
    <w:rsid w:val="0023770F"/>
    <w:rsid w:val="002421FA"/>
    <w:rsid w:val="00252918"/>
    <w:rsid w:val="00255DD2"/>
    <w:rsid w:val="00263B72"/>
    <w:rsid w:val="002846CC"/>
    <w:rsid w:val="00291B8E"/>
    <w:rsid w:val="002A2A5F"/>
    <w:rsid w:val="002A3574"/>
    <w:rsid w:val="002A6493"/>
    <w:rsid w:val="002C1725"/>
    <w:rsid w:val="002E08AE"/>
    <w:rsid w:val="002F1F79"/>
    <w:rsid w:val="00322E46"/>
    <w:rsid w:val="00324FE3"/>
    <w:rsid w:val="003314C4"/>
    <w:rsid w:val="003406A8"/>
    <w:rsid w:val="00343B30"/>
    <w:rsid w:val="0034424A"/>
    <w:rsid w:val="00347E5B"/>
    <w:rsid w:val="00362702"/>
    <w:rsid w:val="003640C8"/>
    <w:rsid w:val="00364BD3"/>
    <w:rsid w:val="00365895"/>
    <w:rsid w:val="003778ED"/>
    <w:rsid w:val="003976CB"/>
    <w:rsid w:val="003A7A78"/>
    <w:rsid w:val="003B7961"/>
    <w:rsid w:val="003C63F6"/>
    <w:rsid w:val="003C68F0"/>
    <w:rsid w:val="003C6EF9"/>
    <w:rsid w:val="003D3F07"/>
    <w:rsid w:val="00401512"/>
    <w:rsid w:val="00440965"/>
    <w:rsid w:val="00445B55"/>
    <w:rsid w:val="004474EF"/>
    <w:rsid w:val="00447F49"/>
    <w:rsid w:val="00460FEE"/>
    <w:rsid w:val="00467422"/>
    <w:rsid w:val="00472375"/>
    <w:rsid w:val="00474164"/>
    <w:rsid w:val="004872A0"/>
    <w:rsid w:val="004B0B6D"/>
    <w:rsid w:val="004C19B4"/>
    <w:rsid w:val="004C5C35"/>
    <w:rsid w:val="004D6817"/>
    <w:rsid w:val="004E0EB7"/>
    <w:rsid w:val="004E25CD"/>
    <w:rsid w:val="004E7051"/>
    <w:rsid w:val="004F3A11"/>
    <w:rsid w:val="004F4AAF"/>
    <w:rsid w:val="005156C3"/>
    <w:rsid w:val="00520B1D"/>
    <w:rsid w:val="005430F9"/>
    <w:rsid w:val="00546647"/>
    <w:rsid w:val="00554A2C"/>
    <w:rsid w:val="005559B7"/>
    <w:rsid w:val="00556E36"/>
    <w:rsid w:val="00557DAF"/>
    <w:rsid w:val="00561CC7"/>
    <w:rsid w:val="00563199"/>
    <w:rsid w:val="00571FBF"/>
    <w:rsid w:val="00591A6B"/>
    <w:rsid w:val="0059365B"/>
    <w:rsid w:val="005B4C28"/>
    <w:rsid w:val="005B642D"/>
    <w:rsid w:val="005C0CC8"/>
    <w:rsid w:val="005C22AB"/>
    <w:rsid w:val="005C76CD"/>
    <w:rsid w:val="005D0C53"/>
    <w:rsid w:val="005D1F18"/>
    <w:rsid w:val="005D5CE5"/>
    <w:rsid w:val="005E7F06"/>
    <w:rsid w:val="005F0ADF"/>
    <w:rsid w:val="005F1814"/>
    <w:rsid w:val="0061673F"/>
    <w:rsid w:val="00617F4E"/>
    <w:rsid w:val="00623166"/>
    <w:rsid w:val="0062498C"/>
    <w:rsid w:val="00642159"/>
    <w:rsid w:val="00651176"/>
    <w:rsid w:val="0065151C"/>
    <w:rsid w:val="006775E6"/>
    <w:rsid w:val="00681B90"/>
    <w:rsid w:val="006835FC"/>
    <w:rsid w:val="006A313F"/>
    <w:rsid w:val="006B0E5E"/>
    <w:rsid w:val="006D58AB"/>
    <w:rsid w:val="006E5A37"/>
    <w:rsid w:val="007207FA"/>
    <w:rsid w:val="00724E9C"/>
    <w:rsid w:val="00742FE3"/>
    <w:rsid w:val="007611BF"/>
    <w:rsid w:val="00777DEB"/>
    <w:rsid w:val="00782F73"/>
    <w:rsid w:val="007963CC"/>
    <w:rsid w:val="007A059B"/>
    <w:rsid w:val="007A40C2"/>
    <w:rsid w:val="007C16F3"/>
    <w:rsid w:val="007C6BCC"/>
    <w:rsid w:val="007D1382"/>
    <w:rsid w:val="007E01A5"/>
    <w:rsid w:val="007F1ABA"/>
    <w:rsid w:val="007F7083"/>
    <w:rsid w:val="0081404A"/>
    <w:rsid w:val="0081799A"/>
    <w:rsid w:val="008407EA"/>
    <w:rsid w:val="008522CE"/>
    <w:rsid w:val="008669E0"/>
    <w:rsid w:val="00877999"/>
    <w:rsid w:val="00886074"/>
    <w:rsid w:val="00887C6C"/>
    <w:rsid w:val="00893801"/>
    <w:rsid w:val="008A0A51"/>
    <w:rsid w:val="00917576"/>
    <w:rsid w:val="0092125A"/>
    <w:rsid w:val="00947204"/>
    <w:rsid w:val="00950B75"/>
    <w:rsid w:val="00962719"/>
    <w:rsid w:val="009728D2"/>
    <w:rsid w:val="00987F15"/>
    <w:rsid w:val="009914EB"/>
    <w:rsid w:val="00995B7A"/>
    <w:rsid w:val="009A0B0E"/>
    <w:rsid w:val="009B0315"/>
    <w:rsid w:val="009B5F13"/>
    <w:rsid w:val="009B703D"/>
    <w:rsid w:val="009D225E"/>
    <w:rsid w:val="009F5348"/>
    <w:rsid w:val="00A05EAB"/>
    <w:rsid w:val="00A07DEA"/>
    <w:rsid w:val="00A1013C"/>
    <w:rsid w:val="00A1753D"/>
    <w:rsid w:val="00A307D1"/>
    <w:rsid w:val="00A37EA1"/>
    <w:rsid w:val="00A72691"/>
    <w:rsid w:val="00A82FD0"/>
    <w:rsid w:val="00AA26EA"/>
    <w:rsid w:val="00AF1857"/>
    <w:rsid w:val="00AF6E06"/>
    <w:rsid w:val="00AF79F2"/>
    <w:rsid w:val="00B04E47"/>
    <w:rsid w:val="00B17B39"/>
    <w:rsid w:val="00B25433"/>
    <w:rsid w:val="00B37F18"/>
    <w:rsid w:val="00B46E50"/>
    <w:rsid w:val="00B51F88"/>
    <w:rsid w:val="00B52B9F"/>
    <w:rsid w:val="00B97EDC"/>
    <w:rsid w:val="00BB0D8A"/>
    <w:rsid w:val="00BB7F25"/>
    <w:rsid w:val="00BC093B"/>
    <w:rsid w:val="00BD53A2"/>
    <w:rsid w:val="00C06EB8"/>
    <w:rsid w:val="00C106A0"/>
    <w:rsid w:val="00C108F1"/>
    <w:rsid w:val="00C15207"/>
    <w:rsid w:val="00C17059"/>
    <w:rsid w:val="00C26F0E"/>
    <w:rsid w:val="00C40AE1"/>
    <w:rsid w:val="00C61C6A"/>
    <w:rsid w:val="00C67966"/>
    <w:rsid w:val="00C75BF4"/>
    <w:rsid w:val="00C820D9"/>
    <w:rsid w:val="00C85616"/>
    <w:rsid w:val="00CA13EA"/>
    <w:rsid w:val="00CA6FC5"/>
    <w:rsid w:val="00CA6FD0"/>
    <w:rsid w:val="00CB34B5"/>
    <w:rsid w:val="00CF30BC"/>
    <w:rsid w:val="00CF557F"/>
    <w:rsid w:val="00D06097"/>
    <w:rsid w:val="00D13E96"/>
    <w:rsid w:val="00D24CD8"/>
    <w:rsid w:val="00D30599"/>
    <w:rsid w:val="00D50496"/>
    <w:rsid w:val="00D50704"/>
    <w:rsid w:val="00D64836"/>
    <w:rsid w:val="00D75CD0"/>
    <w:rsid w:val="00D804B7"/>
    <w:rsid w:val="00D80EBB"/>
    <w:rsid w:val="00D95228"/>
    <w:rsid w:val="00DA0898"/>
    <w:rsid w:val="00DA2E73"/>
    <w:rsid w:val="00DA647A"/>
    <w:rsid w:val="00DB3FA2"/>
    <w:rsid w:val="00DB473D"/>
    <w:rsid w:val="00DC0B24"/>
    <w:rsid w:val="00DD0524"/>
    <w:rsid w:val="00DE3ACA"/>
    <w:rsid w:val="00DF7209"/>
    <w:rsid w:val="00E0133D"/>
    <w:rsid w:val="00E17446"/>
    <w:rsid w:val="00E233F7"/>
    <w:rsid w:val="00E25209"/>
    <w:rsid w:val="00E25F3A"/>
    <w:rsid w:val="00E42217"/>
    <w:rsid w:val="00E44E71"/>
    <w:rsid w:val="00E51260"/>
    <w:rsid w:val="00E55D6E"/>
    <w:rsid w:val="00E64400"/>
    <w:rsid w:val="00E822F8"/>
    <w:rsid w:val="00EB3475"/>
    <w:rsid w:val="00EB6DE1"/>
    <w:rsid w:val="00EC2F06"/>
    <w:rsid w:val="00ED1D54"/>
    <w:rsid w:val="00ED2D60"/>
    <w:rsid w:val="00EE5983"/>
    <w:rsid w:val="00F06782"/>
    <w:rsid w:val="00F1518A"/>
    <w:rsid w:val="00F15F9B"/>
    <w:rsid w:val="00F23813"/>
    <w:rsid w:val="00F316A1"/>
    <w:rsid w:val="00F32F97"/>
    <w:rsid w:val="00F36DF7"/>
    <w:rsid w:val="00F42F99"/>
    <w:rsid w:val="00F54AC3"/>
    <w:rsid w:val="00F607CA"/>
    <w:rsid w:val="00F7404A"/>
    <w:rsid w:val="00F7506E"/>
    <w:rsid w:val="00F97B66"/>
    <w:rsid w:val="00FA6DFE"/>
    <w:rsid w:val="00FB472E"/>
    <w:rsid w:val="00FC051C"/>
    <w:rsid w:val="00FC3C21"/>
    <w:rsid w:val="00FC6593"/>
    <w:rsid w:val="00FD5228"/>
    <w:rsid w:val="00FD59DC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498A2F"/>
  <w15:docId w15:val="{4BEB5D38-872A-4BCA-A1B5-7833AD3D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36"/>
    <w:pPr>
      <w:spacing w:after="100" w:afterAutospacing="1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64836"/>
    <w:pPr>
      <w:spacing w:after="0" w:afterAutospacing="0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64836"/>
    <w:rPr>
      <w:rFonts w:cs="Times New Roman"/>
      <w:sz w:val="24"/>
      <w:lang w:val="uk-UA" w:eastAsia="ru-RU"/>
    </w:rPr>
  </w:style>
  <w:style w:type="paragraph" w:styleId="2">
    <w:name w:val="Body Text 2"/>
    <w:basedOn w:val="a"/>
    <w:link w:val="20"/>
    <w:uiPriority w:val="99"/>
    <w:rsid w:val="00D64836"/>
    <w:pPr>
      <w:spacing w:after="120" w:afterAutospacing="0" w:line="48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locked/>
    <w:rsid w:val="00D64836"/>
    <w:rPr>
      <w:rFonts w:cs="Times New Roman"/>
      <w:sz w:val="24"/>
      <w:lang w:val="en-GB" w:eastAsia="en-US"/>
    </w:rPr>
  </w:style>
  <w:style w:type="paragraph" w:styleId="a5">
    <w:name w:val="Body Text Indent"/>
    <w:basedOn w:val="a"/>
    <w:link w:val="a6"/>
    <w:uiPriority w:val="99"/>
    <w:rsid w:val="00D648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64836"/>
    <w:rPr>
      <w:rFonts w:ascii="Calibri" w:hAnsi="Calibri" w:cs="Times New Roman"/>
      <w:sz w:val="22"/>
      <w:lang w:val="ru-RU" w:eastAsia="en-US"/>
    </w:rPr>
  </w:style>
  <w:style w:type="paragraph" w:styleId="3">
    <w:name w:val="Body Text 3"/>
    <w:basedOn w:val="a"/>
    <w:link w:val="30"/>
    <w:uiPriority w:val="99"/>
    <w:semiHidden/>
    <w:rsid w:val="00D648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64836"/>
    <w:rPr>
      <w:rFonts w:ascii="Calibri" w:hAnsi="Calibri" w:cs="Times New Roman"/>
      <w:sz w:val="16"/>
      <w:lang w:val="ru-RU" w:eastAsia="en-US"/>
    </w:rPr>
  </w:style>
  <w:style w:type="paragraph" w:styleId="31">
    <w:name w:val="Body Text Indent 3"/>
    <w:basedOn w:val="a"/>
    <w:link w:val="32"/>
    <w:uiPriority w:val="99"/>
    <w:rsid w:val="00D648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64836"/>
    <w:rPr>
      <w:rFonts w:ascii="Calibri" w:hAnsi="Calibri" w:cs="Times New Roman"/>
      <w:sz w:val="16"/>
      <w:lang w:val="ru-RU" w:eastAsia="en-US"/>
    </w:rPr>
  </w:style>
  <w:style w:type="paragraph" w:customStyle="1" w:styleId="FR3">
    <w:name w:val="FR3"/>
    <w:uiPriority w:val="99"/>
    <w:rsid w:val="00D64836"/>
    <w:pPr>
      <w:widowControl w:val="0"/>
      <w:spacing w:before="180"/>
      <w:ind w:left="760"/>
    </w:pPr>
    <w:rPr>
      <w:b/>
      <w:sz w:val="16"/>
      <w:szCs w:val="20"/>
      <w:lang w:val="uk-UA"/>
    </w:rPr>
  </w:style>
  <w:style w:type="paragraph" w:customStyle="1" w:styleId="21">
    <w:name w:val="Основной текст 21"/>
    <w:basedOn w:val="a"/>
    <w:uiPriority w:val="99"/>
    <w:rsid w:val="00D64836"/>
    <w:pPr>
      <w:suppressAutoHyphens/>
      <w:spacing w:after="0" w:afterAutospacing="0" w:line="336" w:lineRule="auto"/>
      <w:jc w:val="both"/>
    </w:pPr>
    <w:rPr>
      <w:rFonts w:ascii="Times New Roman" w:hAnsi="Times New Roman"/>
      <w:szCs w:val="20"/>
      <w:lang w:val="uk-UA" w:eastAsia="ar-SA"/>
    </w:rPr>
  </w:style>
  <w:style w:type="paragraph" w:styleId="22">
    <w:name w:val="Body Text Indent 2"/>
    <w:basedOn w:val="a"/>
    <w:link w:val="23"/>
    <w:uiPriority w:val="99"/>
    <w:rsid w:val="00D6483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D64836"/>
    <w:rPr>
      <w:rFonts w:ascii="Calibri" w:hAnsi="Calibri" w:cs="Times New Roman"/>
      <w:sz w:val="22"/>
      <w:lang w:val="ru-RU" w:eastAsia="en-US"/>
    </w:rPr>
  </w:style>
  <w:style w:type="paragraph" w:customStyle="1" w:styleId="33">
    <w:name w:val="Подзаг3"/>
    <w:basedOn w:val="a"/>
    <w:uiPriority w:val="99"/>
    <w:rsid w:val="00D64836"/>
    <w:pPr>
      <w:widowControl w:val="0"/>
      <w:spacing w:before="113" w:after="57" w:afterAutospacing="0" w:line="210" w:lineRule="atLeast"/>
      <w:jc w:val="center"/>
    </w:pPr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xfmc1">
    <w:name w:val="xfmc1"/>
    <w:basedOn w:val="a"/>
    <w:uiPriority w:val="99"/>
    <w:rsid w:val="003976CB"/>
    <w:pPr>
      <w:spacing w:before="100" w:before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76CB"/>
    <w:rPr>
      <w:rFonts w:cs="Times New Roman"/>
    </w:rPr>
  </w:style>
  <w:style w:type="character" w:styleId="a7">
    <w:name w:val="Hyperlink"/>
    <w:basedOn w:val="a0"/>
    <w:uiPriority w:val="99"/>
    <w:rsid w:val="009B703D"/>
    <w:rPr>
      <w:rFonts w:cs="Times New Roman"/>
      <w:color w:val="0000FF"/>
      <w:u w:val="single"/>
    </w:rPr>
  </w:style>
  <w:style w:type="character" w:customStyle="1" w:styleId="xfm90655586">
    <w:name w:val="xfm_90655586"/>
    <w:basedOn w:val="a0"/>
    <w:uiPriority w:val="99"/>
    <w:rsid w:val="007207FA"/>
    <w:rPr>
      <w:rFonts w:cs="Times New Roman"/>
    </w:rPr>
  </w:style>
  <w:style w:type="paragraph" w:styleId="a8">
    <w:name w:val="Balloon Text"/>
    <w:basedOn w:val="a"/>
    <w:link w:val="a9"/>
    <w:uiPriority w:val="99"/>
    <w:rsid w:val="007F70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7F7083"/>
    <w:rPr>
      <w:rFonts w:ascii="Segoe UI" w:hAnsi="Segoe UI" w:cs="Segoe UI"/>
      <w:sz w:val="18"/>
      <w:szCs w:val="18"/>
      <w:lang w:val="ru-RU" w:eastAsia="en-US"/>
    </w:rPr>
  </w:style>
  <w:style w:type="table" w:styleId="aa">
    <w:name w:val="Table Grid"/>
    <w:basedOn w:val="a1"/>
    <w:uiPriority w:val="99"/>
    <w:rsid w:val="00BD53A2"/>
    <w:rPr>
      <w:rFonts w:ascii="Calibri" w:hAnsi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77DEB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paragraph" w:styleId="ab">
    <w:name w:val="Normal (Web)"/>
    <w:basedOn w:val="a"/>
    <w:link w:val="ac"/>
    <w:unhideWhenUsed/>
    <w:locked/>
    <w:rsid w:val="008522CE"/>
    <w:pPr>
      <w:spacing w:before="100" w:beforeAutospacing="1"/>
    </w:pPr>
    <w:rPr>
      <w:rFonts w:ascii="Times New Roman" w:hAnsi="Times New Roman"/>
      <w:sz w:val="24"/>
      <w:szCs w:val="24"/>
      <w:lang w:val="uk-UA" w:eastAsia="uk-UA"/>
    </w:rPr>
  </w:style>
  <w:style w:type="paragraph" w:styleId="ad">
    <w:name w:val="List Paragraph"/>
    <w:basedOn w:val="a"/>
    <w:uiPriority w:val="34"/>
    <w:qFormat/>
    <w:rsid w:val="008522CE"/>
    <w:pPr>
      <w:spacing w:after="200" w:afterAutospacing="0" w:line="276" w:lineRule="auto"/>
      <w:ind w:left="720"/>
      <w:contextualSpacing/>
    </w:pPr>
    <w:rPr>
      <w:rFonts w:eastAsia="Calibri"/>
    </w:rPr>
  </w:style>
  <w:style w:type="character" w:customStyle="1" w:styleId="ac">
    <w:name w:val="Обычный (веб) Знак"/>
    <w:link w:val="ab"/>
    <w:locked/>
    <w:rsid w:val="00DB473D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7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28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9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57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701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5375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191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FA363-A20F-4633-938F-70439C93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8224</Words>
  <Characters>4689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ДОГОВІР № ___</vt:lpstr>
      <vt:lpstr>ДОГОВІР № ___</vt:lpstr>
    </vt:vector>
  </TitlesOfParts>
  <Company>NhT</Company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</dc:title>
  <dc:creator>Саша</dc:creator>
  <cp:lastModifiedBy>1</cp:lastModifiedBy>
  <cp:revision>3</cp:revision>
  <cp:lastPrinted>2019-02-08T09:55:00Z</cp:lastPrinted>
  <dcterms:created xsi:type="dcterms:W3CDTF">2023-01-17T16:45:00Z</dcterms:created>
  <dcterms:modified xsi:type="dcterms:W3CDTF">2023-01-17T16:47:00Z</dcterms:modified>
</cp:coreProperties>
</file>