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CF" w:rsidRPr="00967E5D" w:rsidRDefault="00E268CF" w:rsidP="00E268CF">
      <w:pPr>
        <w:widowControl w:val="0"/>
        <w:spacing w:before="40" w:after="0"/>
        <w:ind w:right="-1"/>
        <w:jc w:val="center"/>
        <w:rPr>
          <w:rFonts w:ascii="Times New Roman" w:hAnsi="Times New Roman"/>
          <w:b/>
          <w:bCs/>
          <w:color w:val="000000"/>
          <w:sz w:val="28"/>
          <w:szCs w:val="28"/>
        </w:rPr>
      </w:pPr>
      <w:r w:rsidRPr="00967E5D">
        <w:rPr>
          <w:rFonts w:ascii="Times New Roman" w:hAnsi="Times New Roman"/>
          <w:b/>
          <w:bCs/>
          <w:color w:val="000000"/>
          <w:sz w:val="28"/>
          <w:szCs w:val="28"/>
        </w:rPr>
        <w:t>КОМУНАЛЬНИЙ ЗАКЛАД ЗАГАЛЬНОЇ СЕРЕДНЬОЇ ОСВІТИ</w:t>
      </w:r>
    </w:p>
    <w:p w:rsidR="00E268CF" w:rsidRPr="00967E5D" w:rsidRDefault="00E268CF" w:rsidP="00E268CF">
      <w:pPr>
        <w:widowControl w:val="0"/>
        <w:spacing w:before="40" w:after="0"/>
        <w:ind w:right="-1"/>
        <w:jc w:val="center"/>
        <w:rPr>
          <w:rFonts w:ascii="Times New Roman" w:hAnsi="Times New Roman"/>
          <w:b/>
          <w:sz w:val="28"/>
          <w:szCs w:val="28"/>
        </w:rPr>
      </w:pPr>
      <w:r w:rsidRPr="00967E5D">
        <w:rPr>
          <w:rFonts w:ascii="Times New Roman" w:hAnsi="Times New Roman"/>
          <w:b/>
          <w:bCs/>
          <w:color w:val="000000"/>
          <w:sz w:val="28"/>
          <w:szCs w:val="28"/>
        </w:rPr>
        <w:t>«КНЯГИНИНІВСЬКИЙ ЛІЦЕЙ №34 ЛУЦЬКОЇ МІСЬКОЇ РАДИ»</w:t>
      </w:r>
    </w:p>
    <w:tbl>
      <w:tblPr>
        <w:tblW w:w="100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8"/>
                <w:szCs w:val="28"/>
                <w:lang w:eastAsia="zh-CN"/>
              </w:rPr>
            </w:pPr>
          </w:p>
        </w:tc>
        <w:tc>
          <w:tcPr>
            <w:tcW w:w="6120" w:type="dxa"/>
            <w:tcBorders>
              <w:top w:val="nil"/>
              <w:left w:val="nil"/>
              <w:bottom w:val="nil"/>
              <w:right w:val="nil"/>
            </w:tcBorders>
          </w:tcPr>
          <w:p w:rsidR="00E268CF"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Pr="00967E5D"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Pr="00967E5D" w:rsidRDefault="00E268CF" w:rsidP="00E268CF">
            <w:pPr>
              <w:widowControl w:val="0"/>
              <w:suppressAutoHyphens/>
              <w:autoSpaceDE w:val="0"/>
              <w:spacing w:after="0" w:line="240" w:lineRule="auto"/>
              <w:rPr>
                <w:rFonts w:ascii="Times New Roman" w:hAnsi="Times New Roman"/>
                <w:b/>
                <w:bCs/>
                <w:noProof/>
                <w:sz w:val="24"/>
                <w:szCs w:val="24"/>
                <w:lang w:eastAsia="zh-CN"/>
              </w:rPr>
            </w:pPr>
            <w:r w:rsidRPr="00967E5D">
              <w:rPr>
                <w:rFonts w:ascii="Times New Roman" w:hAnsi="Times New Roman"/>
                <w:b/>
                <w:bCs/>
                <w:noProof/>
                <w:sz w:val="24"/>
                <w:szCs w:val="24"/>
                <w:lang w:eastAsia="zh-CN"/>
              </w:rPr>
              <w:t xml:space="preserve">                     </w:t>
            </w:r>
            <w:r>
              <w:rPr>
                <w:rFonts w:ascii="Times New Roman" w:hAnsi="Times New Roman"/>
                <w:b/>
                <w:bCs/>
                <w:noProof/>
                <w:sz w:val="24"/>
                <w:szCs w:val="24"/>
                <w:lang w:eastAsia="zh-CN"/>
              </w:rPr>
              <w:t xml:space="preserve">                         </w:t>
            </w:r>
            <w:r w:rsidRPr="00967E5D">
              <w:rPr>
                <w:rFonts w:ascii="Times New Roman" w:hAnsi="Times New Roman"/>
                <w:b/>
                <w:bCs/>
                <w:noProof/>
                <w:sz w:val="24"/>
                <w:szCs w:val="24"/>
                <w:lang w:eastAsia="zh-CN"/>
              </w:rPr>
              <w:t xml:space="preserve">ЗАТВЕРДЖЕНО </w:t>
            </w:r>
          </w:p>
        </w:tc>
      </w:tr>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color w:val="FF0000"/>
                <w:sz w:val="24"/>
                <w:szCs w:val="24"/>
                <w:lang w:eastAsia="zh-CN"/>
              </w:rPr>
            </w:pPr>
          </w:p>
        </w:tc>
        <w:tc>
          <w:tcPr>
            <w:tcW w:w="6120"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4"/>
                <w:szCs w:val="24"/>
                <w:lang w:eastAsia="zh-CN"/>
              </w:rPr>
            </w:pPr>
            <w:r w:rsidRPr="00967E5D">
              <w:rPr>
                <w:rFonts w:ascii="Times New Roman" w:hAnsi="Times New Roman"/>
                <w:b/>
                <w:bCs/>
                <w:sz w:val="24"/>
                <w:szCs w:val="24"/>
                <w:lang w:eastAsia="zh-CN"/>
              </w:rPr>
              <w:t xml:space="preserve">                     </w:t>
            </w:r>
            <w:r>
              <w:rPr>
                <w:rFonts w:ascii="Times New Roman" w:hAnsi="Times New Roman"/>
                <w:b/>
                <w:bCs/>
                <w:sz w:val="24"/>
                <w:szCs w:val="24"/>
                <w:lang w:eastAsia="zh-CN"/>
              </w:rPr>
              <w:t xml:space="preserve">                         </w:t>
            </w:r>
            <w:r w:rsidRPr="00967E5D">
              <w:rPr>
                <w:rFonts w:ascii="Times New Roman" w:hAnsi="Times New Roman"/>
                <w:b/>
                <w:bCs/>
                <w:sz w:val="24"/>
                <w:szCs w:val="24"/>
                <w:lang w:eastAsia="zh-CN"/>
              </w:rPr>
              <w:t>ПРОТОКОЛ №</w:t>
            </w:r>
            <w:r w:rsidR="004D081B">
              <w:rPr>
                <w:rFonts w:ascii="Times New Roman" w:hAnsi="Times New Roman"/>
                <w:b/>
                <w:bCs/>
                <w:sz w:val="24"/>
                <w:szCs w:val="24"/>
                <w:lang w:eastAsia="zh-CN"/>
              </w:rPr>
              <w:t>17</w:t>
            </w:r>
          </w:p>
        </w:tc>
      </w:tr>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color w:val="FF0000"/>
                <w:sz w:val="28"/>
                <w:szCs w:val="28"/>
                <w:lang w:eastAsia="zh-CN"/>
              </w:rPr>
            </w:pPr>
          </w:p>
        </w:tc>
        <w:tc>
          <w:tcPr>
            <w:tcW w:w="6120"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4"/>
                <w:szCs w:val="24"/>
                <w:lang w:eastAsia="zh-CN"/>
              </w:rPr>
            </w:pPr>
            <w:r w:rsidRPr="00967E5D">
              <w:rPr>
                <w:rFonts w:ascii="Times New Roman" w:hAnsi="Times New Roman"/>
                <w:b/>
                <w:bCs/>
                <w:sz w:val="24"/>
                <w:szCs w:val="24"/>
                <w:lang w:eastAsia="zh-CN"/>
              </w:rPr>
              <w:t xml:space="preserve">                     </w:t>
            </w:r>
            <w:r>
              <w:rPr>
                <w:rFonts w:ascii="Times New Roman" w:hAnsi="Times New Roman"/>
                <w:b/>
                <w:bCs/>
                <w:sz w:val="24"/>
                <w:szCs w:val="24"/>
                <w:lang w:eastAsia="zh-CN"/>
              </w:rPr>
              <w:t xml:space="preserve">                         </w:t>
            </w:r>
            <w:r w:rsidRPr="00967E5D">
              <w:rPr>
                <w:rFonts w:ascii="Times New Roman" w:hAnsi="Times New Roman"/>
                <w:b/>
                <w:bCs/>
                <w:sz w:val="24"/>
                <w:szCs w:val="24"/>
                <w:lang w:eastAsia="zh-CN"/>
              </w:rPr>
              <w:t>від</w:t>
            </w:r>
            <w:r w:rsidRPr="00967E5D">
              <w:rPr>
                <w:rFonts w:ascii="Times New Roman" w:hAnsi="Times New Roman"/>
                <w:sz w:val="24"/>
                <w:szCs w:val="24"/>
                <w:lang w:eastAsia="zh-CN"/>
              </w:rPr>
              <w:t xml:space="preserve"> </w:t>
            </w:r>
            <w:r w:rsidRPr="00967E5D">
              <w:rPr>
                <w:rFonts w:ascii="Times New Roman" w:hAnsi="Times New Roman"/>
                <w:b/>
                <w:sz w:val="24"/>
                <w:szCs w:val="24"/>
                <w:lang w:eastAsia="zh-CN"/>
              </w:rPr>
              <w:t>«</w:t>
            </w:r>
            <w:r w:rsidR="004D081B">
              <w:rPr>
                <w:rFonts w:ascii="Times New Roman" w:hAnsi="Times New Roman"/>
                <w:b/>
                <w:sz w:val="24"/>
                <w:szCs w:val="24"/>
                <w:lang w:eastAsia="zh-CN"/>
              </w:rPr>
              <w:t>05</w:t>
            </w:r>
            <w:r w:rsidRPr="00967E5D">
              <w:rPr>
                <w:rFonts w:ascii="Times New Roman" w:hAnsi="Times New Roman"/>
                <w:b/>
                <w:sz w:val="24"/>
                <w:szCs w:val="24"/>
                <w:lang w:eastAsia="zh-CN"/>
              </w:rPr>
              <w:t>»</w:t>
            </w:r>
            <w:r w:rsidR="004D081B">
              <w:rPr>
                <w:rFonts w:ascii="Times New Roman" w:hAnsi="Times New Roman"/>
                <w:b/>
                <w:sz w:val="24"/>
                <w:szCs w:val="24"/>
                <w:lang w:eastAsia="zh-CN"/>
              </w:rPr>
              <w:t xml:space="preserve"> березня</w:t>
            </w:r>
            <w:r>
              <w:rPr>
                <w:rFonts w:ascii="Times New Roman" w:hAnsi="Times New Roman"/>
                <w:b/>
                <w:sz w:val="24"/>
                <w:szCs w:val="24"/>
                <w:lang w:eastAsia="zh-CN"/>
              </w:rPr>
              <w:t xml:space="preserve"> 2024</w:t>
            </w:r>
            <w:r w:rsidRPr="00967E5D">
              <w:rPr>
                <w:rFonts w:ascii="Times New Roman" w:hAnsi="Times New Roman"/>
                <w:b/>
                <w:sz w:val="24"/>
                <w:szCs w:val="24"/>
                <w:lang w:eastAsia="zh-CN"/>
              </w:rPr>
              <w:t xml:space="preserve"> року</w:t>
            </w:r>
          </w:p>
        </w:tc>
      </w:tr>
    </w:tbl>
    <w:p w:rsidR="00E268CF" w:rsidRPr="00967E5D" w:rsidRDefault="00E268CF" w:rsidP="00E268CF">
      <w:pPr>
        <w:widowControl w:val="0"/>
        <w:tabs>
          <w:tab w:val="left" w:pos="4305"/>
        </w:tabs>
        <w:suppressAutoHyphens/>
        <w:autoSpaceDE w:val="0"/>
        <w:spacing w:line="240" w:lineRule="auto"/>
        <w:ind w:left="320"/>
        <w:rPr>
          <w:rFonts w:ascii="Times New Roman" w:hAnsi="Times New Roman"/>
          <w:b/>
          <w:bCs/>
          <w:sz w:val="24"/>
          <w:szCs w:val="24"/>
          <w:lang w:eastAsia="zh-CN"/>
        </w:rPr>
      </w:pPr>
      <w:r w:rsidRPr="00967E5D">
        <w:rPr>
          <w:rFonts w:ascii="Times New Roman" w:hAnsi="Times New Roman"/>
          <w:b/>
          <w:bCs/>
          <w:sz w:val="24"/>
          <w:szCs w:val="24"/>
          <w:lang w:eastAsia="zh-CN"/>
        </w:rPr>
        <w:tab/>
        <w:t xml:space="preserve">                    </w:t>
      </w:r>
    </w:p>
    <w:p w:rsidR="00E268CF" w:rsidRPr="00967E5D" w:rsidRDefault="00E268CF" w:rsidP="00E268CF">
      <w:pPr>
        <w:widowControl w:val="0"/>
        <w:tabs>
          <w:tab w:val="left" w:pos="4380"/>
        </w:tabs>
        <w:suppressAutoHyphens/>
        <w:autoSpaceDE w:val="0"/>
        <w:spacing w:line="240" w:lineRule="auto"/>
        <w:ind w:left="320"/>
        <w:rPr>
          <w:rFonts w:ascii="Times New Roman" w:hAnsi="Times New Roman"/>
          <w:b/>
          <w:bCs/>
          <w:sz w:val="24"/>
          <w:szCs w:val="24"/>
          <w:lang w:eastAsia="zh-CN"/>
        </w:rPr>
      </w:pPr>
      <w:r w:rsidRPr="00967E5D">
        <w:rPr>
          <w:rFonts w:ascii="Times New Roman" w:hAnsi="Times New Roman"/>
          <w:b/>
          <w:bCs/>
          <w:sz w:val="24"/>
          <w:szCs w:val="24"/>
          <w:lang w:eastAsia="zh-CN"/>
        </w:rPr>
        <w:tab/>
        <w:t xml:space="preserve">                 </w:t>
      </w:r>
      <w:r>
        <w:rPr>
          <w:rFonts w:ascii="Times New Roman" w:hAnsi="Times New Roman"/>
          <w:b/>
          <w:bCs/>
          <w:sz w:val="24"/>
          <w:szCs w:val="24"/>
          <w:lang w:eastAsia="zh-CN"/>
        </w:rPr>
        <w:t xml:space="preserve">         ______________ </w:t>
      </w:r>
      <w:r w:rsidRPr="00967E5D">
        <w:rPr>
          <w:rFonts w:ascii="Times New Roman" w:hAnsi="Times New Roman"/>
          <w:b/>
          <w:bCs/>
          <w:sz w:val="24"/>
          <w:szCs w:val="24"/>
          <w:lang w:eastAsia="zh-CN"/>
        </w:rPr>
        <w:t>Маркитанюк Т.Т.</w:t>
      </w:r>
    </w:p>
    <w:p w:rsidR="00E268CF" w:rsidRPr="00967E5D" w:rsidRDefault="00E268CF" w:rsidP="00E268CF">
      <w:pPr>
        <w:widowControl w:val="0"/>
        <w:spacing w:line="240" w:lineRule="auto"/>
        <w:ind w:left="6120"/>
        <w:rPr>
          <w:rFonts w:ascii="Times New Roman" w:hAnsi="Times New Roman"/>
          <w:bCs/>
          <w:color w:val="000000"/>
          <w:sz w:val="24"/>
          <w:szCs w:val="24"/>
        </w:rPr>
      </w:pPr>
      <w:r w:rsidRPr="00967E5D">
        <w:rPr>
          <w:rFonts w:ascii="Times New Roman" w:hAnsi="Times New Roman"/>
          <w:bCs/>
          <w:color w:val="000000"/>
          <w:sz w:val="24"/>
          <w:szCs w:val="24"/>
        </w:rPr>
        <w:t>м.п.</w:t>
      </w:r>
    </w:p>
    <w:p w:rsidR="00E268CF" w:rsidRPr="00967E5D" w:rsidRDefault="00E268CF" w:rsidP="00E268CF">
      <w:pPr>
        <w:widowControl w:val="0"/>
        <w:spacing w:line="240" w:lineRule="auto"/>
        <w:rPr>
          <w:rFonts w:ascii="Times New Roman" w:hAnsi="Times New Roman"/>
          <w:b/>
          <w:color w:val="000000"/>
          <w:sz w:val="24"/>
          <w:szCs w:val="24"/>
        </w:rPr>
      </w:pPr>
    </w:p>
    <w:p w:rsidR="00E268CF" w:rsidRPr="00967E5D" w:rsidRDefault="00E268CF" w:rsidP="00E268CF">
      <w:pPr>
        <w:widowControl w:val="0"/>
        <w:ind w:left="6120"/>
        <w:rPr>
          <w:rFonts w:ascii="Times New Roman" w:hAnsi="Times New Roman"/>
          <w:bCs/>
          <w:color w:val="000000"/>
          <w:sz w:val="24"/>
          <w:szCs w:val="24"/>
        </w:rPr>
      </w:pPr>
    </w:p>
    <w:p w:rsidR="00E268CF" w:rsidRPr="00967E5D" w:rsidRDefault="00E268CF" w:rsidP="00E268CF">
      <w:pPr>
        <w:widowControl w:val="0"/>
        <w:ind w:left="6120"/>
        <w:rPr>
          <w:rFonts w:ascii="Times New Roman" w:hAnsi="Times New Roman"/>
          <w:bCs/>
          <w:color w:val="000000"/>
          <w:sz w:val="24"/>
          <w:szCs w:val="24"/>
        </w:rPr>
      </w:pPr>
    </w:p>
    <w:p w:rsidR="00E268CF" w:rsidRPr="00967E5D" w:rsidRDefault="00E268CF" w:rsidP="00E268CF">
      <w:pPr>
        <w:spacing w:line="240" w:lineRule="auto"/>
        <w:rPr>
          <w:rFonts w:ascii="Times New Roman" w:hAnsi="Times New Roman"/>
          <w:b/>
          <w:color w:val="000000"/>
          <w:sz w:val="24"/>
          <w:szCs w:val="24"/>
        </w:rPr>
      </w:pPr>
    </w:p>
    <w:p w:rsidR="004D081B" w:rsidRDefault="00E268CF" w:rsidP="00E268CF">
      <w:pPr>
        <w:spacing w:line="240" w:lineRule="auto"/>
        <w:jc w:val="center"/>
        <w:rPr>
          <w:rFonts w:ascii="Times New Roman" w:hAnsi="Times New Roman"/>
          <w:b/>
          <w:bCs/>
          <w:color w:val="000000"/>
          <w:sz w:val="32"/>
          <w:szCs w:val="32"/>
        </w:rPr>
      </w:pPr>
      <w:r w:rsidRPr="00967E5D">
        <w:rPr>
          <w:rFonts w:ascii="Times New Roman" w:hAnsi="Times New Roman"/>
          <w:b/>
          <w:bCs/>
          <w:color w:val="000000"/>
          <w:sz w:val="32"/>
          <w:szCs w:val="32"/>
        </w:rPr>
        <w:t>ТЕНДЕРНА ДОКУМЕНТАЦІЯ</w:t>
      </w:r>
      <w:r w:rsidR="004D081B">
        <w:rPr>
          <w:rFonts w:ascii="Times New Roman" w:hAnsi="Times New Roman"/>
          <w:b/>
          <w:bCs/>
          <w:color w:val="000000"/>
          <w:sz w:val="32"/>
          <w:szCs w:val="32"/>
        </w:rPr>
        <w:t xml:space="preserve"> </w:t>
      </w:r>
    </w:p>
    <w:p w:rsidR="00E268CF" w:rsidRPr="00967E5D" w:rsidRDefault="004D081B" w:rsidP="00E268CF">
      <w:pPr>
        <w:spacing w:line="240" w:lineRule="auto"/>
        <w:jc w:val="center"/>
        <w:rPr>
          <w:rFonts w:ascii="Times New Roman" w:hAnsi="Times New Roman"/>
          <w:b/>
          <w:bCs/>
          <w:color w:val="000000"/>
          <w:sz w:val="32"/>
          <w:szCs w:val="32"/>
        </w:rPr>
      </w:pPr>
      <w:r>
        <w:rPr>
          <w:rFonts w:ascii="Times New Roman" w:hAnsi="Times New Roman"/>
          <w:b/>
          <w:bCs/>
          <w:color w:val="000000"/>
          <w:sz w:val="32"/>
          <w:szCs w:val="32"/>
        </w:rPr>
        <w:t>нова редакція</w:t>
      </w:r>
    </w:p>
    <w:tbl>
      <w:tblPr>
        <w:tblW w:w="0" w:type="auto"/>
        <w:tblLook w:val="0000" w:firstRow="0" w:lastRow="0" w:firstColumn="0" w:lastColumn="0" w:noHBand="0" w:noVBand="0"/>
      </w:tblPr>
      <w:tblGrid>
        <w:gridCol w:w="9355"/>
      </w:tblGrid>
      <w:tr w:rsidR="00E268CF" w:rsidRPr="00967E5D" w:rsidTr="00E268CF">
        <w:tc>
          <w:tcPr>
            <w:tcW w:w="9355" w:type="dxa"/>
            <w:tcBorders>
              <w:top w:val="nil"/>
              <w:left w:val="nil"/>
              <w:bottom w:val="nil"/>
              <w:right w:val="nil"/>
            </w:tcBorders>
          </w:tcPr>
          <w:p w:rsidR="00E268CF" w:rsidRPr="00967E5D" w:rsidRDefault="00E268CF" w:rsidP="00E268CF">
            <w:pPr>
              <w:spacing w:line="240" w:lineRule="auto"/>
              <w:jc w:val="center"/>
              <w:rPr>
                <w:rFonts w:ascii="Times New Roman" w:hAnsi="Times New Roman"/>
                <w:b/>
                <w:bCs/>
                <w:color w:val="000000"/>
                <w:sz w:val="32"/>
                <w:szCs w:val="32"/>
              </w:rPr>
            </w:pPr>
            <w:r w:rsidRPr="00967E5D">
              <w:rPr>
                <w:rFonts w:ascii="Times New Roman" w:hAnsi="Times New Roman"/>
                <w:b/>
                <w:bCs/>
                <w:color w:val="000000"/>
                <w:sz w:val="32"/>
                <w:szCs w:val="32"/>
              </w:rPr>
              <w:t xml:space="preserve">      Відкриті торги з особливостями</w:t>
            </w:r>
          </w:p>
        </w:tc>
      </w:tr>
      <w:tr w:rsidR="00E268CF" w:rsidRPr="00967E5D" w:rsidTr="00E268CF">
        <w:tc>
          <w:tcPr>
            <w:tcW w:w="9355" w:type="dxa"/>
            <w:tcBorders>
              <w:top w:val="nil"/>
              <w:left w:val="nil"/>
              <w:bottom w:val="nil"/>
              <w:right w:val="nil"/>
            </w:tcBorders>
          </w:tcPr>
          <w:p w:rsidR="00E268CF" w:rsidRDefault="00E268CF" w:rsidP="00E268CF">
            <w:pPr>
              <w:spacing w:line="240" w:lineRule="auto"/>
              <w:rPr>
                <w:rFonts w:ascii="Times New Roman" w:hAnsi="Times New Roman"/>
                <w:b/>
                <w:bCs/>
                <w:color w:val="000000"/>
                <w:sz w:val="32"/>
                <w:szCs w:val="32"/>
              </w:rPr>
            </w:pPr>
          </w:p>
          <w:p w:rsidR="00E268CF" w:rsidRPr="00967E5D" w:rsidRDefault="00E268CF" w:rsidP="00E268CF">
            <w:pPr>
              <w:spacing w:line="240" w:lineRule="auto"/>
              <w:rPr>
                <w:rFonts w:ascii="Times New Roman" w:hAnsi="Times New Roman"/>
                <w:b/>
                <w:bCs/>
                <w:color w:val="000000"/>
                <w:sz w:val="32"/>
                <w:szCs w:val="32"/>
              </w:rPr>
            </w:pPr>
          </w:p>
        </w:tc>
      </w:tr>
    </w:tbl>
    <w:p w:rsidR="00E268CF" w:rsidRDefault="00E268CF" w:rsidP="00E268CF">
      <w:pPr>
        <w:widowControl w:val="0"/>
        <w:contextualSpacing/>
        <w:jc w:val="center"/>
        <w:rPr>
          <w:rFonts w:ascii="Times New Roman" w:hAnsi="Times New Roman"/>
          <w:b/>
          <w:bCs/>
          <w:color w:val="000000"/>
          <w:sz w:val="32"/>
          <w:szCs w:val="32"/>
          <w:bdr w:val="none" w:sz="0" w:space="0" w:color="auto" w:frame="1"/>
        </w:rPr>
      </w:pPr>
      <w:r w:rsidRPr="00BF6623">
        <w:rPr>
          <w:rFonts w:ascii="Times New Roman" w:hAnsi="Times New Roman"/>
          <w:b/>
          <w:bCs/>
          <w:color w:val="000000"/>
          <w:sz w:val="32"/>
          <w:szCs w:val="32"/>
          <w:bdr w:val="none" w:sz="0" w:space="0" w:color="auto" w:frame="1"/>
        </w:rPr>
        <w:t xml:space="preserve">предмет закупівлі: </w:t>
      </w:r>
    </w:p>
    <w:p w:rsidR="00E268CF" w:rsidRPr="007860A0" w:rsidRDefault="00E268CF" w:rsidP="00E268CF">
      <w:pPr>
        <w:widowControl w:val="0"/>
        <w:spacing w:after="0"/>
        <w:jc w:val="center"/>
        <w:rPr>
          <w:rFonts w:ascii="Times New Roman" w:hAnsi="Times New Roman"/>
          <w:b/>
          <w:bCs/>
          <w:sz w:val="32"/>
          <w:szCs w:val="32"/>
        </w:rPr>
      </w:pPr>
      <w:r w:rsidRPr="007860A0">
        <w:rPr>
          <w:rFonts w:ascii="Times New Roman" w:hAnsi="Times New Roman"/>
          <w:b/>
          <w:bCs/>
          <w:sz w:val="32"/>
          <w:szCs w:val="32"/>
        </w:rPr>
        <w:t xml:space="preserve">Дизельне паливо (09134200-9), бензин (09132000-3) </w:t>
      </w:r>
    </w:p>
    <w:p w:rsidR="00E268CF" w:rsidRPr="007860A0" w:rsidRDefault="00E268CF" w:rsidP="00E268CF">
      <w:pPr>
        <w:widowControl w:val="0"/>
        <w:spacing w:after="0"/>
        <w:contextualSpacing/>
        <w:jc w:val="center"/>
        <w:rPr>
          <w:rFonts w:ascii="Times New Roman" w:hAnsi="Times New Roman"/>
          <w:b/>
          <w:sz w:val="32"/>
          <w:szCs w:val="32"/>
          <w:shd w:val="clear" w:color="auto" w:fill="F3F3F3"/>
        </w:rPr>
      </w:pPr>
      <w:r w:rsidRPr="007860A0">
        <w:rPr>
          <w:rFonts w:ascii="Times New Roman" w:hAnsi="Times New Roman"/>
          <w:b/>
          <w:bCs/>
          <w:sz w:val="32"/>
          <w:szCs w:val="32"/>
        </w:rPr>
        <w:t>(код ДК 021:2015: 09130000-9 Нафта і дистиляти)</w:t>
      </w:r>
    </w:p>
    <w:p w:rsidR="00E268CF" w:rsidRPr="0044670C" w:rsidRDefault="00E268CF" w:rsidP="00E268CF">
      <w:pPr>
        <w:widowControl w:val="0"/>
        <w:contextualSpacing/>
        <w:jc w:val="center"/>
        <w:rPr>
          <w:sz w:val="28"/>
          <w:szCs w:val="28"/>
          <w:shd w:val="clear" w:color="auto" w:fill="F3F3F3"/>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F674F">
        <w:trPr>
          <w:trHeight w:val="416"/>
          <w:jc w:val="center"/>
        </w:trPr>
        <w:tc>
          <w:tcPr>
            <w:tcW w:w="70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F674F" w:rsidRDefault="00720F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F674F">
        <w:trPr>
          <w:trHeight w:val="411"/>
          <w:jc w:val="center"/>
        </w:trPr>
        <w:tc>
          <w:tcPr>
            <w:tcW w:w="70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F674F">
        <w:trPr>
          <w:trHeight w:val="1119"/>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F674F" w:rsidRPr="004656F1" w:rsidRDefault="00720F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656F1">
              <w:rPr>
                <w:rFonts w:ascii="Times New Roman" w:eastAsia="Times New Roman" w:hAnsi="Times New Roman" w:cs="Times New Roman"/>
                <w:color w:val="000000"/>
                <w:sz w:val="24"/>
                <w:szCs w:val="24"/>
              </w:rPr>
              <w:t xml:space="preserve">України «Про публічні закупівлі» (далі </w:t>
            </w:r>
            <w:r w:rsidRPr="004656F1">
              <w:rPr>
                <w:rFonts w:ascii="Times New Roman" w:eastAsia="Times New Roman" w:hAnsi="Times New Roman" w:cs="Times New Roman"/>
                <w:sz w:val="24"/>
                <w:szCs w:val="24"/>
              </w:rPr>
              <w:t>—</w:t>
            </w:r>
            <w:r w:rsidRPr="004656F1">
              <w:rPr>
                <w:rFonts w:ascii="Times New Roman" w:eastAsia="Times New Roman" w:hAnsi="Times New Roman" w:cs="Times New Roman"/>
                <w:color w:val="000000"/>
                <w:sz w:val="24"/>
                <w:szCs w:val="24"/>
              </w:rPr>
              <w:t xml:space="preserve"> Закон)</w:t>
            </w:r>
            <w:r w:rsidRPr="004656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74F" w:rsidRDefault="00720FFB">
            <w:pPr>
              <w:jc w:val="both"/>
              <w:rPr>
                <w:rFonts w:ascii="Times New Roman" w:eastAsia="Times New Roman" w:hAnsi="Times New Roman" w:cs="Times New Roman"/>
                <w:sz w:val="24"/>
                <w:szCs w:val="24"/>
              </w:rPr>
            </w:pPr>
            <w:r w:rsidRPr="004656F1">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F674F">
        <w:trPr>
          <w:trHeight w:val="61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F674F" w:rsidRDefault="00720F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674F">
        <w:trPr>
          <w:trHeight w:val="28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141A5" w:rsidRPr="00E141A5" w:rsidRDefault="00E268CF">
            <w:pPr>
              <w:jc w:val="both"/>
              <w:rPr>
                <w:rFonts w:ascii="Times New Roman" w:eastAsia="Times New Roman" w:hAnsi="Times New Roman" w:cs="Times New Roman"/>
                <w:color w:val="000000"/>
                <w:sz w:val="24"/>
                <w:szCs w:val="24"/>
                <w:lang w:eastAsia="ru-RU"/>
              </w:rPr>
            </w:pPr>
            <w:r w:rsidRPr="00E141A5">
              <w:rPr>
                <w:rFonts w:ascii="Times New Roman" w:eastAsia="Times New Roman" w:hAnsi="Times New Roman" w:cs="Times New Roman"/>
                <w:color w:val="000000"/>
                <w:sz w:val="24"/>
                <w:szCs w:val="24"/>
                <w:lang w:eastAsia="ru-RU"/>
              </w:rPr>
              <w:t>Комунальний заклад загальної середньої освіти «Княгининівський ліцей № 34 Луцької міської ради»</w:t>
            </w:r>
          </w:p>
        </w:tc>
      </w:tr>
      <w:tr w:rsidR="00DF674F">
        <w:trPr>
          <w:trHeight w:val="510"/>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F674F" w:rsidRPr="00E141A5" w:rsidRDefault="00E268CF">
            <w:pPr>
              <w:jc w:val="both"/>
              <w:rPr>
                <w:rFonts w:ascii="Times New Roman" w:eastAsia="Times New Roman" w:hAnsi="Times New Roman" w:cs="Times New Roman"/>
                <w:sz w:val="24"/>
                <w:szCs w:val="24"/>
                <w:highlight w:val="cyan"/>
              </w:rPr>
            </w:pPr>
            <w:r w:rsidRPr="00E141A5">
              <w:rPr>
                <w:rFonts w:ascii="Times New Roman" w:hAnsi="Times New Roman" w:cs="Times New Roman"/>
                <w:color w:val="000000"/>
                <w:sz w:val="24"/>
                <w:szCs w:val="24"/>
              </w:rPr>
              <w:t>вул. Соборна 92, с. Княгининок , Луцького району Волинської області, 45630</w:t>
            </w:r>
          </w:p>
        </w:tc>
      </w:tr>
      <w:tr w:rsidR="00DF674F">
        <w:trPr>
          <w:trHeight w:val="1119"/>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268CF" w:rsidRPr="00E141A5" w:rsidRDefault="00E268CF" w:rsidP="00E268CF">
            <w:pPr>
              <w:widowControl w:val="0"/>
              <w:contextualSpacing/>
              <w:jc w:val="both"/>
              <w:rPr>
                <w:rFonts w:ascii="Times New Roman" w:hAnsi="Times New Roman" w:cs="Times New Roman"/>
                <w:color w:val="000000"/>
                <w:sz w:val="24"/>
                <w:szCs w:val="24"/>
              </w:rPr>
            </w:pPr>
            <w:r w:rsidRPr="00E141A5">
              <w:rPr>
                <w:rFonts w:ascii="Times New Roman" w:hAnsi="Times New Roman" w:cs="Times New Roman"/>
                <w:color w:val="000000"/>
                <w:sz w:val="24"/>
                <w:szCs w:val="24"/>
              </w:rPr>
              <w:t>Уповноважена особа Маркитанюк Тетяна Теофілівна</w:t>
            </w:r>
          </w:p>
          <w:p w:rsidR="00E268CF" w:rsidRPr="00E141A5" w:rsidRDefault="00E268CF" w:rsidP="00E268CF">
            <w:pPr>
              <w:widowControl w:val="0"/>
              <w:contextualSpacing/>
              <w:jc w:val="both"/>
              <w:rPr>
                <w:rFonts w:ascii="Times New Roman" w:hAnsi="Times New Roman" w:cs="Times New Roman"/>
                <w:color w:val="000000"/>
                <w:sz w:val="24"/>
                <w:szCs w:val="24"/>
              </w:rPr>
            </w:pPr>
            <w:r w:rsidRPr="00E141A5">
              <w:rPr>
                <w:rFonts w:ascii="Times New Roman" w:hAnsi="Times New Roman" w:cs="Times New Roman"/>
                <w:color w:val="000000"/>
                <w:sz w:val="24"/>
                <w:szCs w:val="24"/>
              </w:rPr>
              <w:t xml:space="preserve">Тел. +380505340499 </w:t>
            </w:r>
          </w:p>
          <w:p w:rsidR="00DF674F" w:rsidRPr="00E141A5" w:rsidRDefault="00C6028D" w:rsidP="00E268CF">
            <w:pPr>
              <w:jc w:val="both"/>
              <w:rPr>
                <w:rFonts w:ascii="Times New Roman" w:eastAsia="Times New Roman" w:hAnsi="Times New Roman" w:cs="Times New Roman"/>
                <w:sz w:val="24"/>
                <w:szCs w:val="24"/>
              </w:rPr>
            </w:pPr>
            <w:hyperlink r:id="rId10" w:history="1">
              <w:r w:rsidR="00E268CF" w:rsidRPr="00E141A5">
                <w:rPr>
                  <w:rStyle w:val="a7"/>
                  <w:rFonts w:ascii="Times New Roman" w:hAnsi="Times New Roman" w:cs="Times New Roman"/>
                  <w:sz w:val="24"/>
                  <w:szCs w:val="24"/>
                </w:rPr>
                <w:t>volinosvita21@ukr.net</w:t>
              </w:r>
            </w:hyperlink>
          </w:p>
        </w:tc>
      </w:tr>
      <w:tr w:rsidR="00DF674F">
        <w:trPr>
          <w:trHeight w:val="1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F674F" w:rsidRPr="00E141A5" w:rsidRDefault="00720FFB">
            <w:pPr>
              <w:jc w:val="both"/>
              <w:rPr>
                <w:rFonts w:ascii="Times New Roman" w:eastAsia="Times New Roman" w:hAnsi="Times New Roman" w:cs="Times New Roman"/>
                <w:color w:val="4A86E8"/>
                <w:sz w:val="24"/>
                <w:szCs w:val="24"/>
              </w:rPr>
            </w:pPr>
            <w:r w:rsidRPr="00E141A5">
              <w:rPr>
                <w:rFonts w:ascii="Times New Roman" w:eastAsia="Times New Roman" w:hAnsi="Times New Roman" w:cs="Times New Roman"/>
                <w:color w:val="000000"/>
                <w:sz w:val="24"/>
                <w:szCs w:val="24"/>
              </w:rPr>
              <w:t xml:space="preserve">відкриті </w:t>
            </w:r>
            <w:r w:rsidRPr="00E141A5">
              <w:rPr>
                <w:rFonts w:ascii="Times New Roman" w:eastAsia="Times New Roman" w:hAnsi="Times New Roman" w:cs="Times New Roman"/>
                <w:sz w:val="24"/>
                <w:szCs w:val="24"/>
              </w:rPr>
              <w:t>торги з особливостями</w:t>
            </w:r>
          </w:p>
        </w:tc>
      </w:tr>
      <w:tr w:rsidR="00DF674F">
        <w:trPr>
          <w:trHeight w:val="240"/>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F674F" w:rsidRPr="00E141A5" w:rsidRDefault="00720FFB">
            <w:pPr>
              <w:jc w:val="both"/>
              <w:rPr>
                <w:rFonts w:ascii="Times New Roman" w:eastAsia="Times New Roman" w:hAnsi="Times New Roman" w:cs="Times New Roman"/>
                <w:sz w:val="24"/>
                <w:szCs w:val="24"/>
              </w:rPr>
            </w:pPr>
            <w:r w:rsidRPr="00E141A5">
              <w:rPr>
                <w:rFonts w:ascii="Times New Roman" w:eastAsia="Times New Roman" w:hAnsi="Times New Roman" w:cs="Times New Roman"/>
                <w:i/>
                <w:color w:val="000000"/>
                <w:sz w:val="24"/>
                <w:szCs w:val="24"/>
              </w:rPr>
              <w:t> </w:t>
            </w:r>
          </w:p>
        </w:tc>
      </w:tr>
      <w:tr w:rsidR="00DF674F" w:rsidTr="00E268CF">
        <w:trPr>
          <w:trHeight w:val="808"/>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268CF" w:rsidRPr="00E141A5" w:rsidRDefault="00E268CF" w:rsidP="00E268CF">
            <w:pPr>
              <w:widowControl w:val="0"/>
              <w:jc w:val="both"/>
              <w:rPr>
                <w:rFonts w:ascii="Times New Roman" w:hAnsi="Times New Roman" w:cs="Times New Roman"/>
                <w:bCs/>
                <w:sz w:val="24"/>
                <w:szCs w:val="24"/>
              </w:rPr>
            </w:pPr>
            <w:r w:rsidRPr="00E141A5">
              <w:rPr>
                <w:rFonts w:ascii="Times New Roman" w:hAnsi="Times New Roman" w:cs="Times New Roman"/>
                <w:bCs/>
                <w:sz w:val="24"/>
                <w:szCs w:val="24"/>
              </w:rPr>
              <w:t xml:space="preserve">Дизельне паливо (09134200-9), бензин (09132000-3) </w:t>
            </w:r>
          </w:p>
          <w:p w:rsidR="00DF674F" w:rsidRPr="00E141A5" w:rsidRDefault="00E268CF" w:rsidP="00E268CF">
            <w:pPr>
              <w:jc w:val="both"/>
              <w:rPr>
                <w:rFonts w:ascii="Times New Roman" w:eastAsia="Times New Roman" w:hAnsi="Times New Roman" w:cs="Times New Roman"/>
                <w:i/>
                <w:sz w:val="24"/>
                <w:szCs w:val="24"/>
              </w:rPr>
            </w:pPr>
            <w:r w:rsidRPr="00E141A5">
              <w:rPr>
                <w:rFonts w:ascii="Times New Roman" w:hAnsi="Times New Roman" w:cs="Times New Roman"/>
                <w:bCs/>
                <w:sz w:val="24"/>
                <w:szCs w:val="24"/>
              </w:rPr>
              <w:t>(код ДК 021:2015: 09130000-9 Нафта і дистиляти)</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674F" w:rsidRDefault="00720F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F674F" w:rsidRPr="00E141A5" w:rsidRDefault="00720FFB">
            <w:pPr>
              <w:widowControl w:val="0"/>
              <w:ind w:right="120"/>
              <w:jc w:val="both"/>
              <w:rPr>
                <w:rFonts w:ascii="Times New Roman" w:eastAsia="Times New Roman" w:hAnsi="Times New Roman" w:cs="Times New Roman"/>
                <w:sz w:val="24"/>
                <w:szCs w:val="24"/>
              </w:rPr>
            </w:pPr>
            <w:r w:rsidRPr="00E141A5">
              <w:rPr>
                <w:rFonts w:ascii="Times New Roman" w:eastAsia="Times New Roman" w:hAnsi="Times New Roman" w:cs="Times New Roman"/>
                <w:color w:val="000000"/>
                <w:sz w:val="24"/>
                <w:szCs w:val="24"/>
              </w:rPr>
              <w:t>Закупівля здійснюється щодо предмет</w:t>
            </w:r>
            <w:r w:rsidRPr="00E141A5">
              <w:rPr>
                <w:rFonts w:ascii="Times New Roman" w:eastAsia="Times New Roman" w:hAnsi="Times New Roman" w:cs="Times New Roman"/>
                <w:sz w:val="24"/>
                <w:szCs w:val="24"/>
              </w:rPr>
              <w:t>а</w:t>
            </w:r>
            <w:r w:rsidRPr="00E141A5">
              <w:rPr>
                <w:rFonts w:ascii="Times New Roman" w:eastAsia="Times New Roman" w:hAnsi="Times New Roman" w:cs="Times New Roman"/>
                <w:color w:val="000000"/>
                <w:sz w:val="24"/>
                <w:szCs w:val="24"/>
              </w:rPr>
              <w:t xml:space="preserve"> закупівлі в цілому.</w:t>
            </w:r>
          </w:p>
          <w:p w:rsidR="00DF674F" w:rsidRPr="00E141A5" w:rsidRDefault="00DF674F" w:rsidP="00720FFB">
            <w:pPr>
              <w:widowControl w:val="0"/>
              <w:ind w:right="120"/>
              <w:jc w:val="both"/>
              <w:rPr>
                <w:rFonts w:ascii="Times New Roman" w:eastAsia="Times New Roman" w:hAnsi="Times New Roman" w:cs="Times New Roman"/>
                <w:i/>
                <w:color w:val="FF0000"/>
                <w:sz w:val="24"/>
                <w:szCs w:val="24"/>
                <w:highlight w:val="yellow"/>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F674F" w:rsidRDefault="00720F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F674F" w:rsidRDefault="00DF674F">
            <w:pPr>
              <w:widowControl w:val="0"/>
              <w:rPr>
                <w:rFonts w:ascii="Times New Roman" w:eastAsia="Times New Roman" w:hAnsi="Times New Roman" w:cs="Times New Roman"/>
                <w:color w:val="000000"/>
                <w:sz w:val="24"/>
                <w:szCs w:val="24"/>
                <w:highlight w:val="yellow"/>
              </w:rPr>
            </w:pPr>
          </w:p>
        </w:tc>
        <w:tc>
          <w:tcPr>
            <w:tcW w:w="6420" w:type="dxa"/>
          </w:tcPr>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Волинська область, с. Княгининок, вул. Соборна 92.</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Орієнтовна вартість заку</w:t>
            </w:r>
            <w:r w:rsidR="00F95781" w:rsidRPr="00E141A5">
              <w:rPr>
                <w:rFonts w:ascii="Times New Roman" w:hAnsi="Times New Roman" w:cs="Times New Roman"/>
                <w:b/>
                <w:sz w:val="24"/>
                <w:szCs w:val="24"/>
              </w:rPr>
              <w:t>півлі – 532422</w:t>
            </w:r>
            <w:r w:rsidRPr="00E141A5">
              <w:rPr>
                <w:rFonts w:ascii="Times New Roman" w:hAnsi="Times New Roman" w:cs="Times New Roman"/>
                <w:b/>
                <w:sz w:val="24"/>
                <w:szCs w:val="24"/>
              </w:rPr>
              <w:t>,00 грн.</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Кількість: дизельне паливо-11220л;</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 xml:space="preserve">                   бензин-220л</w:t>
            </w:r>
          </w:p>
          <w:p w:rsidR="00DF674F" w:rsidRPr="00E141A5" w:rsidRDefault="009B5775" w:rsidP="00E268CF">
            <w:pPr>
              <w:tabs>
                <w:tab w:val="center" w:pos="4890"/>
                <w:tab w:val="left" w:pos="8076"/>
              </w:tabs>
              <w:rPr>
                <w:rFonts w:ascii="Times New Roman" w:hAnsi="Times New Roman" w:cs="Times New Roman"/>
                <w:sz w:val="24"/>
                <w:szCs w:val="24"/>
              </w:rPr>
            </w:pPr>
            <w:r w:rsidRPr="00E141A5">
              <w:rPr>
                <w:rFonts w:ascii="Times New Roman" w:hAnsi="Times New Roman" w:cs="Times New Roman"/>
                <w:color w:val="000000"/>
                <w:sz w:val="24"/>
                <w:szCs w:val="24"/>
                <w:lang w:eastAsia="en-US"/>
              </w:rPr>
              <w:t>Постачальник відпускає Товар, що є предметом закупівлі за пред’явленими бланками-дозволами або скретч-картами (облікова картка-талон), відповідно до кількості зазначених у них літрів та виду товару</w:t>
            </w:r>
            <w:r w:rsidRPr="00E141A5">
              <w:rPr>
                <w:rFonts w:ascii="Times New Roman" w:hAnsi="Times New Roman" w:cs="Times New Roman"/>
                <w:sz w:val="24"/>
                <w:szCs w:val="24"/>
              </w:rPr>
              <w:t xml:space="preserve"> </w:t>
            </w:r>
            <w:r w:rsidR="00E13FAD" w:rsidRPr="00E141A5">
              <w:rPr>
                <w:rFonts w:ascii="Times New Roman" w:hAnsi="Times New Roman" w:cs="Times New Roman"/>
                <w:sz w:val="24"/>
                <w:szCs w:val="24"/>
              </w:rPr>
              <w:t>для закладів та установ освіти</w:t>
            </w:r>
            <w:r w:rsidR="008703E6" w:rsidRPr="00E141A5">
              <w:rPr>
                <w:rFonts w:ascii="Times New Roman" w:hAnsi="Times New Roman" w:cs="Times New Roman"/>
                <w:sz w:val="24"/>
                <w:szCs w:val="24"/>
              </w:rPr>
              <w:t xml:space="preserve"> </w:t>
            </w:r>
          </w:p>
        </w:tc>
      </w:tr>
      <w:tr w:rsidR="00DF674F">
        <w:trPr>
          <w:trHeight w:val="645"/>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F674F" w:rsidRDefault="0025765D" w:rsidP="002576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DF674F" w:rsidRDefault="00720FFB">
            <w:pPr>
              <w:widowControl w:val="0"/>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до  31 грудня  2024 року включно </w:t>
            </w:r>
          </w:p>
        </w:tc>
      </w:tr>
      <w:tr w:rsidR="00DF674F">
        <w:trPr>
          <w:trHeight w:val="841"/>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F674F" w:rsidRDefault="00720F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F674F" w:rsidRDefault="00720F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F674F" w:rsidRDefault="00720FF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74F">
        <w:trPr>
          <w:trHeight w:val="501"/>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F674F">
        <w:trPr>
          <w:trHeight w:val="1975"/>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674F" w:rsidRDefault="00720FF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F674F" w:rsidRDefault="00720FF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720FFB">
              <w:rPr>
                <w:rFonts w:ascii="Times New Roman" w:eastAsia="Times New Roman" w:hAnsi="Times New Roman" w:cs="Times New Roman"/>
                <w:sz w:val="24"/>
                <w:szCs w:val="24"/>
                <w:highlight w:val="white"/>
              </w:rPr>
              <w:t xml:space="preserve">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74F">
        <w:trPr>
          <w:trHeight w:val="480"/>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F674F" w:rsidRPr="00720FFB">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20FF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720FFB">
                <w:rPr>
                  <w:rFonts w:ascii="Times New Roman" w:eastAsia="Times New Roman" w:hAnsi="Times New Roman" w:cs="Times New Roman"/>
                  <w:sz w:val="24"/>
                  <w:szCs w:val="24"/>
                </w:rPr>
                <w:t>пункті 47</w:t>
              </w:r>
            </w:hyperlink>
            <w:r w:rsidRPr="00720FF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20FFB">
              <w:rPr>
                <w:rFonts w:ascii="Times New Roman" w:eastAsia="Times New Roman" w:hAnsi="Times New Roman" w:cs="Times New Roman"/>
                <w:b/>
                <w:i/>
                <w:sz w:val="24"/>
                <w:szCs w:val="24"/>
              </w:rPr>
              <w:t>згідно</w:t>
            </w:r>
            <w:r w:rsidRPr="00720FFB">
              <w:rPr>
                <w:rFonts w:ascii="Times New Roman" w:eastAsia="Times New Roman" w:hAnsi="Times New Roman" w:cs="Times New Roman"/>
                <w:sz w:val="24"/>
                <w:szCs w:val="24"/>
              </w:rPr>
              <w:t xml:space="preserve"> з </w:t>
            </w:r>
            <w:r w:rsidRPr="00720FFB">
              <w:rPr>
                <w:rFonts w:ascii="Times New Roman" w:eastAsia="Times New Roman" w:hAnsi="Times New Roman" w:cs="Times New Roman"/>
                <w:b/>
                <w:i/>
                <w:sz w:val="24"/>
                <w:szCs w:val="24"/>
              </w:rPr>
              <w:t>Додатком 1</w:t>
            </w:r>
            <w:r w:rsidRPr="00720FFB">
              <w:rPr>
                <w:rFonts w:ascii="Times New Roman" w:eastAsia="Times New Roman" w:hAnsi="Times New Roman" w:cs="Times New Roman"/>
                <w:sz w:val="24"/>
                <w:szCs w:val="24"/>
              </w:rPr>
              <w:t xml:space="preserve"> до цієї тендерної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20FFB">
              <w:rPr>
                <w:rFonts w:ascii="Times New Roman" w:eastAsia="Times New Roman" w:hAnsi="Times New Roman" w:cs="Times New Roman"/>
                <w:b/>
                <w:i/>
                <w:sz w:val="24"/>
                <w:szCs w:val="24"/>
              </w:rPr>
              <w:t>згідно з Додатком 1</w:t>
            </w:r>
            <w:r w:rsidRPr="00720FFB">
              <w:rPr>
                <w:rFonts w:ascii="Times New Roman" w:eastAsia="Times New Roman" w:hAnsi="Times New Roman" w:cs="Times New Roman"/>
                <w:sz w:val="24"/>
                <w:szCs w:val="24"/>
              </w:rPr>
              <w:t xml:space="preserve"> до цієї тендерної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720FFB">
                <w:rPr>
                  <w:rFonts w:ascii="Times New Roman" w:eastAsia="Times New Roman" w:hAnsi="Times New Roman" w:cs="Times New Roman"/>
                  <w:sz w:val="24"/>
                  <w:szCs w:val="24"/>
                </w:rPr>
                <w:t>47</w:t>
              </w:r>
            </w:hyperlink>
            <w:r w:rsidRPr="00720FFB">
              <w:rPr>
                <w:rFonts w:ascii="Times New Roman" w:eastAsia="Times New Roman" w:hAnsi="Times New Roman" w:cs="Times New Roman"/>
                <w:sz w:val="24"/>
                <w:szCs w:val="24"/>
              </w:rPr>
              <w:t xml:space="preserve">  Особливостей, - згідно з </w:t>
            </w:r>
            <w:r w:rsidRPr="00720FFB">
              <w:rPr>
                <w:rFonts w:ascii="Times New Roman" w:eastAsia="Times New Roman" w:hAnsi="Times New Roman" w:cs="Times New Roman"/>
                <w:b/>
                <w:i/>
                <w:sz w:val="24"/>
                <w:szCs w:val="24"/>
              </w:rPr>
              <w:t xml:space="preserve">Додатком 1 </w:t>
            </w:r>
            <w:r w:rsidRPr="00720FFB">
              <w:rPr>
                <w:rFonts w:ascii="Times New Roman" w:eastAsia="Times New Roman" w:hAnsi="Times New Roman" w:cs="Times New Roman"/>
                <w:sz w:val="24"/>
                <w:szCs w:val="24"/>
              </w:rPr>
              <w:t>до цієї тендерної документації</w:t>
            </w:r>
            <w:r w:rsidRPr="00720FFB">
              <w:rPr>
                <w:rFonts w:ascii="Times New Roman" w:eastAsia="Times New Roman" w:hAnsi="Times New Roman" w:cs="Times New Roman"/>
                <w:color w:val="00B050"/>
                <w:sz w:val="24"/>
                <w:szCs w:val="24"/>
              </w:rPr>
              <w:t>;</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2B6A84">
              <w:rPr>
                <w:rFonts w:ascii="Times New Roman" w:eastAsia="Times New Roman" w:hAnsi="Times New Roman" w:cs="Times New Roman"/>
                <w:sz w:val="24"/>
                <w:szCs w:val="24"/>
              </w:rPr>
              <w:t>встановленим замовником вимогам</w:t>
            </w:r>
            <w:r w:rsidRPr="00720FFB">
              <w:rPr>
                <w:rFonts w:ascii="Times New Roman" w:eastAsia="Times New Roman" w:hAnsi="Times New Roman" w:cs="Times New Roman"/>
                <w:sz w:val="24"/>
                <w:szCs w:val="24"/>
              </w:rPr>
              <w:t xml:space="preserve"> — </w:t>
            </w:r>
            <w:r w:rsidRPr="00720FFB">
              <w:rPr>
                <w:rFonts w:ascii="Times New Roman" w:eastAsia="Times New Roman" w:hAnsi="Times New Roman" w:cs="Times New Roman"/>
                <w:b/>
                <w:i/>
                <w:sz w:val="24"/>
                <w:szCs w:val="24"/>
              </w:rPr>
              <w:t>згідно з Додатком 2</w:t>
            </w:r>
            <w:r w:rsidRPr="00720FFB">
              <w:rPr>
                <w:rFonts w:ascii="Times New Roman" w:eastAsia="Times New Roman" w:hAnsi="Times New Roman" w:cs="Times New Roman"/>
                <w:sz w:val="24"/>
                <w:szCs w:val="24"/>
              </w:rPr>
              <w:t xml:space="preserve"> до тендерної документації;</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Переможець процедури закупівлі у строк, що не перевищує </w:t>
            </w:r>
            <w:r w:rsidRPr="00720FF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20FF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F674F" w:rsidRPr="00720FFB" w:rsidRDefault="00720FFB">
            <w:pPr>
              <w:widowControl w:val="0"/>
              <w:jc w:val="both"/>
              <w:rPr>
                <w:rFonts w:ascii="Times New Roman" w:eastAsia="Times New Roman" w:hAnsi="Times New Roman" w:cs="Times New Roman"/>
                <w:b/>
                <w:sz w:val="24"/>
                <w:szCs w:val="24"/>
              </w:rPr>
            </w:pPr>
            <w:r w:rsidRPr="00720F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74F" w:rsidRPr="00720FFB" w:rsidRDefault="00720FFB">
            <w:pPr>
              <w:widowControl w:val="0"/>
              <w:jc w:val="both"/>
              <w:rPr>
                <w:rFonts w:ascii="Times New Roman" w:eastAsia="Times New Roman" w:hAnsi="Times New Roman" w:cs="Times New Roman"/>
                <w:b/>
                <w:i/>
                <w:sz w:val="24"/>
                <w:szCs w:val="24"/>
              </w:rPr>
            </w:pPr>
            <w:r w:rsidRPr="00720FFB">
              <w:rPr>
                <w:rFonts w:ascii="Times New Roman" w:eastAsia="Times New Roman" w:hAnsi="Times New Roman" w:cs="Times New Roman"/>
                <w:b/>
                <w:i/>
                <w:sz w:val="24"/>
                <w:szCs w:val="24"/>
              </w:rPr>
              <w:t>Опис та приклади формальних несуттєвих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Згідно з наказом Мінекономіки від 15.04.2020 № 710 «Про </w:t>
            </w:r>
            <w:r w:rsidRPr="00720FFB">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74F" w:rsidRPr="00720FFB" w:rsidRDefault="00720FFB">
            <w:pPr>
              <w:widowControl w:val="0"/>
              <w:jc w:val="both"/>
              <w:rPr>
                <w:rFonts w:ascii="Times New Roman" w:eastAsia="Times New Roman" w:hAnsi="Times New Roman" w:cs="Times New Roman"/>
                <w:i/>
                <w:sz w:val="24"/>
                <w:szCs w:val="24"/>
                <w:u w:val="single"/>
              </w:rPr>
            </w:pPr>
            <w:r w:rsidRPr="00720FFB">
              <w:rPr>
                <w:rFonts w:ascii="Times New Roman" w:eastAsia="Times New Roman" w:hAnsi="Times New Roman" w:cs="Times New Roman"/>
                <w:i/>
                <w:sz w:val="24"/>
                <w:szCs w:val="24"/>
                <w:u w:val="single"/>
              </w:rPr>
              <w:t>Опис формальних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w:t>
            </w:r>
            <w:r w:rsidRPr="00720F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уживання великої літери;</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уживання розділових знаків та відмінювання слів у реченні;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використання слова або мовного звороту, запозичених з іншої мови;</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застосування правил переносу частини слова з рядка в рядок;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написання слів разом та/або окремо, та/або через дефіс;</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2.</w:t>
            </w:r>
            <w:r w:rsidRPr="00720F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3.</w:t>
            </w:r>
            <w:r w:rsidRPr="00720F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4.</w:t>
            </w:r>
            <w:r w:rsidRPr="00720F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5.</w:t>
            </w:r>
            <w:r w:rsidRPr="00720FFB">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720FFB">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6.</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7.</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8.</w:t>
            </w:r>
            <w:r w:rsidRPr="00720F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9.</w:t>
            </w:r>
            <w:r w:rsidRPr="00720F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10.</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11.</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12.</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74F" w:rsidRPr="00720FFB" w:rsidRDefault="00720FFB">
            <w:pPr>
              <w:widowControl w:val="0"/>
              <w:jc w:val="both"/>
              <w:rPr>
                <w:rFonts w:ascii="Times New Roman" w:eastAsia="Times New Roman" w:hAnsi="Times New Roman" w:cs="Times New Roman"/>
                <w:i/>
                <w:sz w:val="24"/>
                <w:szCs w:val="24"/>
                <w:u w:val="single"/>
              </w:rPr>
            </w:pPr>
            <w:r w:rsidRPr="00720FFB">
              <w:rPr>
                <w:rFonts w:ascii="Times New Roman" w:eastAsia="Times New Roman" w:hAnsi="Times New Roman" w:cs="Times New Roman"/>
                <w:i/>
                <w:sz w:val="24"/>
                <w:szCs w:val="24"/>
                <w:u w:val="single"/>
              </w:rPr>
              <w:t>Приклади формальних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«м.київ» замість «м.Київ»;</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«поряд -ок» замість «поря – док»;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«ненадається» замість «не надається»»;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«______________№_____________» замість «14.08.2020 №320/13/14-01»</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F674F" w:rsidRPr="00720FFB" w:rsidRDefault="00720FFB">
            <w:pPr>
              <w:widowControl w:val="0"/>
              <w:ind w:left="40" w:hanging="20"/>
              <w:jc w:val="both"/>
              <w:rPr>
                <w:rFonts w:ascii="Times New Roman" w:eastAsia="Times New Roman" w:hAnsi="Times New Roman" w:cs="Times New Roman"/>
                <w:color w:val="000000"/>
                <w:sz w:val="24"/>
                <w:szCs w:val="24"/>
              </w:rPr>
            </w:pPr>
            <w:r w:rsidRPr="00720FF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юридичних, фізичних осіб, у тому числі </w:t>
            </w:r>
            <w:r w:rsidRPr="00720FFB">
              <w:rPr>
                <w:rFonts w:ascii="Times New Roman" w:eastAsia="Times New Roman" w:hAnsi="Times New Roman" w:cs="Times New Roman"/>
                <w:color w:val="000000"/>
                <w:sz w:val="24"/>
                <w:szCs w:val="24"/>
              </w:rPr>
              <w:lastRenderedPageBreak/>
              <w:t xml:space="preserve">фізичних осіб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674F" w:rsidRPr="00720FFB" w:rsidRDefault="00720FFB">
            <w:pPr>
              <w:widowControl w:val="0"/>
              <w:ind w:left="40" w:hanging="2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УВАГА!!!</w:t>
            </w:r>
          </w:p>
          <w:p w:rsidR="00DF674F" w:rsidRPr="00720FFB" w:rsidRDefault="00720FF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20FF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20FFB">
              <w:rPr>
                <w:rFonts w:ascii="Times New Roman" w:eastAsia="Times New Roman" w:hAnsi="Times New Roman" w:cs="Times New Roman"/>
                <w:b/>
                <w:sz w:val="24"/>
                <w:szCs w:val="24"/>
              </w:rPr>
              <w:t>сом (УЕП)</w:t>
            </w:r>
            <w:r w:rsidRPr="00720FFB">
              <w:rPr>
                <w:rFonts w:ascii="Times New Roman" w:eastAsia="Times New Roman" w:hAnsi="Times New Roman" w:cs="Times New Roman"/>
                <w:b/>
                <w:color w:val="000000"/>
                <w:sz w:val="24"/>
                <w:szCs w:val="24"/>
              </w:rPr>
              <w:t>;</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Винятки:</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74F" w:rsidRPr="00720FFB" w:rsidRDefault="00720FFB">
            <w:pPr>
              <w:widowControl w:val="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74F" w:rsidRPr="00720FFB" w:rsidRDefault="00720FFB">
            <w:pPr>
              <w:widowControl w:val="0"/>
              <w:ind w:left="40" w:hanging="20"/>
              <w:jc w:val="both"/>
              <w:rPr>
                <w:rFonts w:ascii="Times New Roman" w:eastAsia="Times New Roman" w:hAnsi="Times New Roman" w:cs="Times New Roman"/>
                <w:b/>
                <w:sz w:val="24"/>
                <w:szCs w:val="24"/>
              </w:rPr>
            </w:pPr>
            <w:r w:rsidRPr="00720FF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0FF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74F" w:rsidRPr="00720FFB" w:rsidRDefault="00720FFB">
            <w:pPr>
              <w:widowControl w:val="0"/>
              <w:ind w:left="40" w:hanging="2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w:t>
            </w:r>
            <w:r w:rsidRPr="00720FFB">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DF674F" w:rsidRPr="00720FFB" w:rsidRDefault="00720FF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20F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0FFB">
              <w:rPr>
                <w:rFonts w:ascii="Times New Roman" w:eastAsia="Times New Roman" w:hAnsi="Times New Roman" w:cs="Times New Roman"/>
                <w:color w:val="0D0D0D"/>
                <w:sz w:val="24"/>
                <w:szCs w:val="24"/>
              </w:rPr>
              <w:t xml:space="preserve"> </w:t>
            </w:r>
          </w:p>
          <w:p w:rsidR="00DF674F" w:rsidRPr="00720FFB" w:rsidRDefault="00720FFB">
            <w:pPr>
              <w:widowControl w:val="0"/>
              <w:jc w:val="both"/>
              <w:rPr>
                <w:rFonts w:ascii="Times New Roman" w:eastAsia="Times New Roman" w:hAnsi="Times New Roman" w:cs="Times New Roman"/>
                <w:sz w:val="24"/>
                <w:szCs w:val="24"/>
              </w:rPr>
            </w:pPr>
            <w:bookmarkStart w:id="2" w:name="_heading=h.hjqm8skarbdr" w:colFirst="0" w:colLast="0"/>
            <w:bookmarkEnd w:id="2"/>
            <w:r w:rsidRPr="00720FF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F674F" w:rsidRPr="00720FFB" w:rsidRDefault="00720FFB" w:rsidP="00720FFB">
            <w:pPr>
              <w:widowControl w:val="0"/>
              <w:jc w:val="both"/>
              <w:rPr>
                <w:rFonts w:ascii="Times New Roman" w:eastAsia="Times New Roman" w:hAnsi="Times New Roman" w:cs="Times New Roman"/>
                <w:sz w:val="24"/>
                <w:szCs w:val="24"/>
              </w:rPr>
            </w:pPr>
            <w:bookmarkStart w:id="3" w:name="_heading=h.ftj7vaqoric" w:colFirst="0" w:colLast="0"/>
            <w:bookmarkEnd w:id="3"/>
            <w:r w:rsidRPr="00720FFB">
              <w:rPr>
                <w:rFonts w:ascii="Times New Roman" w:eastAsia="Times New Roman" w:hAnsi="Times New Roman" w:cs="Times New Roman"/>
                <w:sz w:val="24"/>
                <w:szCs w:val="24"/>
              </w:rPr>
              <w:t>Кожен учасник має право подати</w:t>
            </w:r>
            <w:r>
              <w:rPr>
                <w:rFonts w:ascii="Times New Roman" w:eastAsia="Times New Roman" w:hAnsi="Times New Roman" w:cs="Times New Roman"/>
                <w:sz w:val="24"/>
                <w:szCs w:val="24"/>
              </w:rPr>
              <w:t xml:space="preserve"> тільки одну тендерну пропозиції</w:t>
            </w:r>
            <w:r w:rsidRPr="00720FFB">
              <w:rPr>
                <w:rFonts w:ascii="Times New Roman" w:eastAsia="Times New Roman" w:hAnsi="Times New Roman" w:cs="Times New Roman"/>
                <w:sz w:val="24"/>
                <w:szCs w:val="24"/>
              </w:rPr>
              <w:t xml:space="preserve">. </w:t>
            </w:r>
          </w:p>
        </w:tc>
      </w:tr>
      <w:tr w:rsidR="00DF674F">
        <w:trPr>
          <w:trHeight w:val="913"/>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F674F" w:rsidRDefault="00720FF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F674F" w:rsidRDefault="00720FFB">
            <w:pPr>
              <w:widowControl w:val="0"/>
              <w:ind w:right="120"/>
              <w:jc w:val="both"/>
              <w:rPr>
                <w:rFonts w:ascii="Times New Roman" w:eastAsia="Times New Roman" w:hAnsi="Times New Roman" w:cs="Times New Roman"/>
                <w:color w:val="FF0000"/>
                <w:sz w:val="24"/>
                <w:szCs w:val="24"/>
                <w:highlight w:val="yellow"/>
              </w:rPr>
            </w:pPr>
            <w:r w:rsidRPr="006639C7">
              <w:rPr>
                <w:rFonts w:ascii="Times New Roman" w:eastAsia="Times New Roman" w:hAnsi="Times New Roman" w:cs="Times New Roman"/>
                <w:sz w:val="24"/>
                <w:szCs w:val="24"/>
              </w:rPr>
              <w:t>Забезпечення тендерної пропозиції не вимагається.</w:t>
            </w:r>
          </w:p>
          <w:p w:rsidR="00DF674F" w:rsidRPr="006639C7" w:rsidRDefault="00DF674F" w:rsidP="006639C7">
            <w:pPr>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F674F" w:rsidRPr="006639C7" w:rsidRDefault="00720FF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Не передбачається.</w:t>
            </w:r>
          </w:p>
          <w:p w:rsidR="00DF674F" w:rsidRDefault="00DF674F">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DF674F" w:rsidRDefault="00DF674F" w:rsidP="006639C7">
            <w:pPr>
              <w:jc w:val="both"/>
              <w:rPr>
                <w:rFonts w:ascii="Times New Roman" w:eastAsia="Times New Roman" w:hAnsi="Times New Roman" w:cs="Times New Roman"/>
                <w:color w:val="FF0000"/>
                <w:sz w:val="24"/>
                <w:szCs w:val="24"/>
                <w:highlight w:val="yellow"/>
              </w:rPr>
            </w:pPr>
          </w:p>
        </w:tc>
      </w:tr>
      <w:tr w:rsidR="00DF674F">
        <w:trPr>
          <w:trHeight w:val="560"/>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0FFB">
              <w:rPr>
                <w:rFonts w:ascii="Times New Roman" w:eastAsia="Times New Roman" w:hAnsi="Times New Roman" w:cs="Times New Roman"/>
                <w:b/>
                <w:i/>
                <w:sz w:val="24"/>
                <w:szCs w:val="24"/>
                <w:u w:val="single"/>
              </w:rPr>
              <w:t>протягом 90 (дев’яносто) днів</w:t>
            </w:r>
            <w:r w:rsidRPr="00720FF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74F" w:rsidRDefault="00720FF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39C7" w:rsidRDefault="00720FFB" w:rsidP="006639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6639C7">
              <w:rPr>
                <w:rFonts w:ascii="Times New Roman" w:eastAsia="Times New Roman" w:hAnsi="Times New Roman" w:cs="Times New Roman"/>
                <w:sz w:val="24"/>
                <w:szCs w:val="24"/>
              </w:rPr>
              <w:t>.</w:t>
            </w:r>
          </w:p>
          <w:p w:rsidR="00DF674F" w:rsidRDefault="00720FFB" w:rsidP="006639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D7A10">
              <w:rPr>
                <w:rFonts w:ascii="Times New Roman" w:eastAsia="Times New Roman" w:hAnsi="Times New Roman" w:cs="Times New Roman"/>
                <w:b/>
                <w:color w:val="000000" w:themeColor="text1"/>
                <w:sz w:val="24"/>
                <w:szCs w:val="24"/>
                <w:highlight w:val="white"/>
              </w:rPr>
              <w:t xml:space="preserve">47 </w:t>
            </w:r>
            <w:r w:rsidRPr="001D7A10">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DF674F" w:rsidRPr="00720FFB"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w:t>
            </w:r>
            <w:r w:rsidRPr="00720FFB">
              <w:rPr>
                <w:rFonts w:ascii="Times New Roman" w:eastAsia="Times New Roman" w:hAnsi="Times New Roman" w:cs="Times New Roman"/>
                <w:sz w:val="24"/>
                <w:szCs w:val="24"/>
              </w:rPr>
              <w:t>відповідності учасника критеріям і вимогам згідно із законодавством наведено в</w:t>
            </w:r>
            <w:r w:rsidRPr="00720FFB">
              <w:rPr>
                <w:rFonts w:ascii="Times New Roman" w:eastAsia="Times New Roman" w:hAnsi="Times New Roman" w:cs="Times New Roman"/>
                <w:b/>
                <w:sz w:val="24"/>
                <w:szCs w:val="24"/>
              </w:rPr>
              <w:t xml:space="preserve"> </w:t>
            </w:r>
            <w:r w:rsidRPr="00720FFB">
              <w:rPr>
                <w:rFonts w:ascii="Times New Roman" w:eastAsia="Times New Roman" w:hAnsi="Times New Roman" w:cs="Times New Roman"/>
                <w:b/>
                <w:i/>
                <w:sz w:val="24"/>
                <w:szCs w:val="24"/>
              </w:rPr>
              <w:t>Додатку 1</w:t>
            </w:r>
            <w:r w:rsidRPr="00720FFB">
              <w:rPr>
                <w:rFonts w:ascii="Times New Roman" w:eastAsia="Times New Roman" w:hAnsi="Times New Roman" w:cs="Times New Roman"/>
                <w:sz w:val="24"/>
                <w:szCs w:val="24"/>
              </w:rPr>
              <w:t xml:space="preserve"> до цієї тендерної документації. </w:t>
            </w:r>
          </w:p>
          <w:p w:rsidR="00DF674F" w:rsidRPr="00720FFB" w:rsidRDefault="00720FFB">
            <w:pPr>
              <w:widowControl w:val="0"/>
              <w:ind w:right="120"/>
              <w:jc w:val="both"/>
              <w:rPr>
                <w:rFonts w:ascii="Times New Roman" w:eastAsia="Times New Roman" w:hAnsi="Times New Roman" w:cs="Times New Roman"/>
                <w:b/>
                <w:sz w:val="24"/>
                <w:szCs w:val="24"/>
              </w:rPr>
            </w:pPr>
            <w:r w:rsidRPr="00720FFB">
              <w:rPr>
                <w:rFonts w:ascii="Times New Roman" w:eastAsia="Times New Roman" w:hAnsi="Times New Roman" w:cs="Times New Roman"/>
                <w:b/>
                <w:sz w:val="24"/>
                <w:szCs w:val="24"/>
              </w:rPr>
              <w:t xml:space="preserve">Підстави, визначені пунктом </w:t>
            </w:r>
            <w:r w:rsidRPr="00720FFB">
              <w:rPr>
                <w:rFonts w:ascii="Times New Roman" w:eastAsia="Times New Roman" w:hAnsi="Times New Roman" w:cs="Times New Roman"/>
                <w:b/>
                <w:sz w:val="24"/>
                <w:szCs w:val="24"/>
                <w:highlight w:val="white"/>
              </w:rPr>
              <w:t xml:space="preserve">47 </w:t>
            </w:r>
            <w:r w:rsidRPr="00720FFB">
              <w:rPr>
                <w:rFonts w:ascii="Times New Roman" w:eastAsia="Times New Roman" w:hAnsi="Times New Roman" w:cs="Times New Roman"/>
                <w:b/>
                <w:sz w:val="24"/>
                <w:szCs w:val="24"/>
              </w:rPr>
              <w:t>Особливостей.</w:t>
            </w:r>
          </w:p>
          <w:p w:rsidR="00DF674F"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720FFB">
              <w:rPr>
                <w:rFonts w:ascii="Times New Roman" w:eastAsia="Times New Roman" w:hAnsi="Times New Roman" w:cs="Times New Roman"/>
                <w:sz w:val="24"/>
                <w:szCs w:val="24"/>
              </w:rPr>
              <w:t xml:space="preserve">юридичної особи — учасника процедури закупівлі є особою, до якої застосовано санкцію у вигляді заборони на здійснення </w:t>
            </w:r>
            <w:r w:rsidRPr="00720FFB">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74F" w:rsidRDefault="00720F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20FFB">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74F" w:rsidRDefault="00720FF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w:t>
            </w:r>
            <w:r w:rsidRPr="00720FFB">
              <w:rPr>
                <w:rFonts w:ascii="Times New Roman" w:eastAsia="Times New Roman" w:hAnsi="Times New Roman" w:cs="Times New Roman"/>
                <w:sz w:val="24"/>
                <w:szCs w:val="24"/>
                <w:highlight w:val="white"/>
              </w:rPr>
              <w:t xml:space="preserve">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w:t>
            </w:r>
            <w:r>
              <w:rPr>
                <w:rFonts w:ascii="Times New Roman" w:eastAsia="Times New Roman" w:hAnsi="Times New Roman" w:cs="Times New Roman"/>
                <w:sz w:val="24"/>
                <w:szCs w:val="24"/>
                <w:highlight w:val="white"/>
              </w:rPr>
              <w:t>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F674F"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F674F" w:rsidRDefault="00720FFB">
            <w:pPr>
              <w:widowControl w:val="0"/>
              <w:ind w:right="120"/>
              <w:jc w:val="both"/>
              <w:rPr>
                <w:rFonts w:ascii="Times New Roman" w:eastAsia="Times New Roman" w:hAnsi="Times New Roman" w:cs="Times New Roman"/>
                <w:color w:val="000000"/>
                <w:sz w:val="24"/>
                <w:szCs w:val="24"/>
              </w:rPr>
            </w:pPr>
            <w:r w:rsidRPr="00720FFB">
              <w:rPr>
                <w:rFonts w:ascii="Times New Roman" w:eastAsia="Times New Roman" w:hAnsi="Times New Roman" w:cs="Times New Roman"/>
                <w:color w:val="000000"/>
                <w:sz w:val="24"/>
                <w:szCs w:val="24"/>
              </w:rPr>
              <w:t xml:space="preserve">Не передбачено.  </w:t>
            </w:r>
          </w:p>
          <w:p w:rsidR="00DF674F" w:rsidRDefault="00DF674F">
            <w:pPr>
              <w:widowControl w:val="0"/>
              <w:ind w:right="120"/>
              <w:jc w:val="both"/>
              <w:rPr>
                <w:rFonts w:ascii="Times New Roman" w:eastAsia="Times New Roman" w:hAnsi="Times New Roman" w:cs="Times New Roman"/>
                <w:sz w:val="24"/>
                <w:szCs w:val="24"/>
              </w:rPr>
            </w:pPr>
          </w:p>
        </w:tc>
      </w:tr>
      <w:tr w:rsidR="00DF674F">
        <w:trPr>
          <w:trHeight w:val="841"/>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74F">
        <w:trPr>
          <w:trHeight w:val="44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F674F" w:rsidRPr="006639C7" w:rsidRDefault="00720FFB" w:rsidP="006639C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67BAB">
              <w:rPr>
                <w:rFonts w:ascii="Times New Roman" w:eastAsia="Times New Roman" w:hAnsi="Times New Roman" w:cs="Times New Roman"/>
                <w:b/>
                <w:sz w:val="24"/>
                <w:szCs w:val="24"/>
              </w:rPr>
              <w:t>10</w:t>
            </w:r>
            <w:bookmarkStart w:id="5" w:name="_GoBack"/>
            <w:bookmarkEnd w:id="5"/>
            <w:r w:rsidR="00E141A5">
              <w:rPr>
                <w:rFonts w:ascii="Times New Roman" w:eastAsia="Times New Roman" w:hAnsi="Times New Roman" w:cs="Times New Roman"/>
                <w:b/>
                <w:sz w:val="24"/>
                <w:szCs w:val="24"/>
              </w:rPr>
              <w:t>.03</w:t>
            </w:r>
            <w:r w:rsidR="006639C7" w:rsidRPr="006639C7">
              <w:rPr>
                <w:rFonts w:ascii="Times New Roman" w:eastAsia="Times New Roman" w:hAnsi="Times New Roman" w:cs="Times New Roman"/>
                <w:b/>
                <w:sz w:val="24"/>
                <w:szCs w:val="24"/>
              </w:rPr>
              <w:t xml:space="preserve">.2024 </w:t>
            </w:r>
            <w:r w:rsidRPr="006639C7">
              <w:rPr>
                <w:rFonts w:ascii="Times New Roman" w:eastAsia="Times New Roman" w:hAnsi="Times New Roman" w:cs="Times New Roman"/>
                <w:b/>
                <w:sz w:val="24"/>
                <w:szCs w:val="24"/>
              </w:rPr>
              <w:t xml:space="preserve">року до </w:t>
            </w:r>
            <w:r w:rsidR="006639C7" w:rsidRPr="006639C7">
              <w:rPr>
                <w:rFonts w:ascii="Times New Roman" w:eastAsia="Times New Roman" w:hAnsi="Times New Roman" w:cs="Times New Roman"/>
                <w:b/>
                <w:sz w:val="24"/>
                <w:szCs w:val="24"/>
              </w:rPr>
              <w:t>0</w:t>
            </w:r>
            <w:r w:rsidRPr="006639C7">
              <w:rPr>
                <w:rFonts w:ascii="Times New Roman" w:eastAsia="Times New Roman" w:hAnsi="Times New Roman" w:cs="Times New Roman"/>
                <w:b/>
                <w:sz w:val="24"/>
                <w:szCs w:val="24"/>
              </w:rPr>
              <w:t>0:00 год.</w:t>
            </w:r>
          </w:p>
          <w:p w:rsidR="00DF674F" w:rsidRPr="006639C7" w:rsidRDefault="00720FF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472C4"/>
                <w:sz w:val="24"/>
                <w:szCs w:val="24"/>
              </w:rPr>
              <w:t>(</w:t>
            </w:r>
            <w:r w:rsidRPr="006639C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F674F" w:rsidRDefault="00720FFB">
            <w:pPr>
              <w:widowControl w:val="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74F" w:rsidRDefault="00720FF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Pr="00720FFB" w:rsidRDefault="00720FFB">
            <w:pPr>
              <w:widowControl w:val="0"/>
              <w:rPr>
                <w:rFonts w:ascii="Times New Roman" w:eastAsia="Times New Roman" w:hAnsi="Times New Roman" w:cs="Times New Roman"/>
                <w:sz w:val="24"/>
                <w:szCs w:val="24"/>
              </w:rPr>
            </w:pPr>
            <w:r w:rsidRPr="00720FF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20FFB">
                <w:rPr>
                  <w:rFonts w:ascii="Times New Roman" w:eastAsia="Times New Roman" w:hAnsi="Times New Roman" w:cs="Times New Roman"/>
                  <w:sz w:val="24"/>
                  <w:szCs w:val="24"/>
                  <w:highlight w:val="white"/>
                </w:rPr>
                <w:t>47</w:t>
              </w:r>
            </w:hyperlink>
            <w:r w:rsidRPr="00720FFB">
              <w:rPr>
                <w:rFonts w:ascii="Times New Roman" w:eastAsia="Times New Roman" w:hAnsi="Times New Roman" w:cs="Times New Roman"/>
                <w:sz w:val="24"/>
                <w:szCs w:val="24"/>
                <w:highlight w:val="white"/>
              </w:rPr>
              <w:t xml:space="preserve"> Особливостей.</w:t>
            </w:r>
          </w:p>
        </w:tc>
      </w:tr>
      <w:tr w:rsidR="00DF674F">
        <w:trPr>
          <w:trHeight w:val="51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720FFB">
                <w:rPr>
                  <w:rFonts w:ascii="Times New Roman" w:eastAsia="Times New Roman" w:hAnsi="Times New Roman" w:cs="Times New Roman"/>
                  <w:sz w:val="24"/>
                  <w:szCs w:val="24"/>
                  <w:highlight w:val="white"/>
                </w:rPr>
                <w:t>шістнадцятої</w:t>
              </w:r>
            </w:hyperlink>
            <w:r w:rsidRPr="00720FF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674F" w:rsidRPr="00720FFB" w:rsidRDefault="00720FFB">
            <w:pPr>
              <w:widowControl w:val="0"/>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74F" w:rsidRPr="00720FFB"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20FFB">
              <w:rPr>
                <w:rFonts w:ascii="Times New Roman" w:eastAsia="Times New Roman" w:hAnsi="Times New Roman" w:cs="Times New Roman"/>
                <w:sz w:val="24"/>
                <w:szCs w:val="24"/>
                <w:highlight w:val="white"/>
              </w:rPr>
              <w:t>статті 29 Закону.</w:t>
            </w:r>
          </w:p>
          <w:p w:rsidR="00DF674F" w:rsidRPr="00720FFB" w:rsidRDefault="00720FFB">
            <w:pPr>
              <w:widowControl w:val="0"/>
              <w:jc w:val="both"/>
              <w:rPr>
                <w:rFonts w:ascii="Times New Roman" w:eastAsia="Times New Roman" w:hAnsi="Times New Roman" w:cs="Times New Roman"/>
                <w:b/>
                <w:sz w:val="24"/>
                <w:szCs w:val="24"/>
                <w:highlight w:val="white"/>
              </w:rPr>
            </w:pPr>
            <w:r w:rsidRPr="00720FF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F674F" w:rsidRPr="00720FFB" w:rsidRDefault="00720FFB">
            <w:pPr>
              <w:widowControl w:val="0"/>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74F" w:rsidRPr="00720FFB" w:rsidRDefault="00720FFB">
            <w:pPr>
              <w:widowControl w:val="0"/>
              <w:jc w:val="both"/>
              <w:rPr>
                <w:rFonts w:ascii="Times New Roman" w:eastAsia="Times New Roman" w:hAnsi="Times New Roman" w:cs="Times New Roman"/>
                <w:i/>
                <w:sz w:val="24"/>
                <w:szCs w:val="24"/>
                <w:highlight w:val="white"/>
              </w:rPr>
            </w:pPr>
            <w:r w:rsidRPr="00720FFB">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74F" w:rsidRPr="00720FFB" w:rsidRDefault="00720FFB">
            <w:pPr>
              <w:widowControl w:val="0"/>
              <w:jc w:val="both"/>
              <w:rPr>
                <w:rFonts w:ascii="Times New Roman" w:eastAsia="Times New Roman" w:hAnsi="Times New Roman" w:cs="Times New Roman"/>
                <w:i/>
                <w:sz w:val="24"/>
                <w:szCs w:val="24"/>
              </w:rPr>
            </w:pPr>
            <w:r w:rsidRPr="00720FF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20FFB">
              <w:rPr>
                <w:rFonts w:ascii="Times New Roman" w:eastAsia="Times New Roman" w:hAnsi="Times New Roman" w:cs="Times New Roman"/>
                <w:sz w:val="24"/>
                <w:szCs w:val="24"/>
              </w:rPr>
              <w:t>одного дня з дня прийняття відповідного рішення.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i/>
                <w:sz w:val="24"/>
                <w:szCs w:val="24"/>
              </w:rPr>
              <w:t xml:space="preserve">Ціна тендерної пропозиції </w:t>
            </w:r>
            <w:r w:rsidRPr="00720FFB">
              <w:rPr>
                <w:rFonts w:ascii="Times New Roman" w:eastAsia="Times New Roman" w:hAnsi="Times New Roman" w:cs="Times New Roman"/>
                <w:i/>
                <w:color w:val="FF0000"/>
                <w:sz w:val="24"/>
                <w:szCs w:val="24"/>
              </w:rPr>
              <w:t>не може</w:t>
            </w:r>
            <w:r w:rsidRPr="00720FF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74F" w:rsidRPr="00720FFB" w:rsidRDefault="00720FFB">
            <w:pPr>
              <w:widowControl w:val="0"/>
              <w:jc w:val="both"/>
              <w:rPr>
                <w:rFonts w:ascii="Times New Roman" w:eastAsia="Times New Roman" w:hAnsi="Times New Roman" w:cs="Times New Roman"/>
                <w:b/>
                <w:i/>
                <w:color w:val="4A86E8"/>
                <w:sz w:val="24"/>
                <w:szCs w:val="24"/>
              </w:rPr>
            </w:pPr>
            <w:r w:rsidRPr="00720FFB">
              <w:rPr>
                <w:rFonts w:ascii="Times New Roman" w:eastAsia="Times New Roman" w:hAnsi="Times New Roman" w:cs="Times New Roman"/>
                <w:i/>
                <w:sz w:val="24"/>
                <w:szCs w:val="24"/>
              </w:rPr>
              <w:t xml:space="preserve">До розгляду </w:t>
            </w:r>
            <w:r w:rsidRPr="00720FFB">
              <w:rPr>
                <w:rFonts w:ascii="Times New Roman" w:eastAsia="Times New Roman" w:hAnsi="Times New Roman" w:cs="Times New Roman"/>
                <w:i/>
                <w:color w:val="FF0000"/>
                <w:sz w:val="24"/>
                <w:szCs w:val="24"/>
                <w:u w:val="single"/>
              </w:rPr>
              <w:t xml:space="preserve">не приймається </w:t>
            </w:r>
            <w:r w:rsidRPr="00720FFB">
              <w:rPr>
                <w:rFonts w:ascii="Times New Roman" w:eastAsia="Times New Roman" w:hAnsi="Times New Roman" w:cs="Times New Roman"/>
                <w:i/>
                <w:color w:val="FF0000"/>
                <w:sz w:val="24"/>
                <w:szCs w:val="24"/>
              </w:rPr>
              <w:t xml:space="preserve"> </w:t>
            </w:r>
            <w:r w:rsidRPr="00720FF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Оцінка здійснюється щодо предмета закупівлі в цілому.</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Учасник визначає ціни на </w:t>
            </w:r>
            <w:r w:rsidR="005D5AEA" w:rsidRPr="005D5AEA">
              <w:rPr>
                <w:rFonts w:ascii="Times New Roman" w:eastAsia="Times New Roman" w:hAnsi="Times New Roman" w:cs="Times New Roman"/>
                <w:b/>
                <w:sz w:val="24"/>
                <w:szCs w:val="24"/>
              </w:rPr>
              <w:t>товар</w:t>
            </w:r>
            <w:r w:rsidRPr="005D5AEA">
              <w:rPr>
                <w:rFonts w:ascii="Times New Roman" w:eastAsia="Times New Roman" w:hAnsi="Times New Roman" w:cs="Times New Roman"/>
                <w:sz w:val="24"/>
                <w:szCs w:val="24"/>
              </w:rPr>
              <w:t xml:space="preserve">, що він пропонує </w:t>
            </w:r>
            <w:r w:rsidR="005D5AEA" w:rsidRPr="005D5AEA">
              <w:rPr>
                <w:rFonts w:ascii="Times New Roman" w:eastAsia="Times New Roman" w:hAnsi="Times New Roman" w:cs="Times New Roman"/>
                <w:b/>
                <w:sz w:val="24"/>
                <w:szCs w:val="24"/>
              </w:rPr>
              <w:t>поставити</w:t>
            </w:r>
            <w:r w:rsidRPr="005D5AE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5D5AEA">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005D5AEA" w:rsidRPr="005D5AEA">
              <w:rPr>
                <w:rFonts w:ascii="Times New Roman" w:eastAsia="Times New Roman" w:hAnsi="Times New Roman" w:cs="Times New Roman"/>
                <w:b/>
                <w:sz w:val="24"/>
                <w:szCs w:val="24"/>
              </w:rPr>
              <w:t>товару</w:t>
            </w:r>
            <w:r w:rsidRPr="005D5AEA">
              <w:rPr>
                <w:rFonts w:ascii="Times New Roman" w:eastAsia="Times New Roman" w:hAnsi="Times New Roman" w:cs="Times New Roman"/>
                <w:sz w:val="24"/>
                <w:szCs w:val="24"/>
              </w:rPr>
              <w:t xml:space="preserve"> даного виду.</w:t>
            </w:r>
          </w:p>
          <w:p w:rsidR="00DF674F" w:rsidRPr="005D5AEA" w:rsidRDefault="00720FFB">
            <w:pPr>
              <w:widowControl w:val="0"/>
              <w:jc w:val="both"/>
              <w:rPr>
                <w:rFonts w:ascii="Times New Roman" w:eastAsia="Times New Roman" w:hAnsi="Times New Roman" w:cs="Times New Roman"/>
                <w:sz w:val="24"/>
                <w:szCs w:val="24"/>
                <w:highlight w:val="yellow"/>
              </w:rPr>
            </w:pPr>
            <w:r w:rsidRPr="005D5AEA">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DF674F" w:rsidRPr="005D5AEA" w:rsidRDefault="00720FFB">
            <w:pPr>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74F" w:rsidRPr="005D5AEA" w:rsidRDefault="00720FFB">
            <w:pPr>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74F" w:rsidRPr="005D5AEA" w:rsidRDefault="00720FFB">
            <w:pPr>
              <w:keepNext/>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74F" w:rsidRPr="005D5AEA" w:rsidRDefault="00720FFB">
            <w:pPr>
              <w:keepNext/>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74F" w:rsidRPr="005D5AEA" w:rsidRDefault="00720FFB">
            <w:pPr>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5D5AEA">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74F" w:rsidRPr="005D5AEA" w:rsidRDefault="00720FFB">
            <w:pPr>
              <w:jc w:val="both"/>
              <w:rPr>
                <w:rFonts w:ascii="Times New Roman" w:eastAsia="Times New Roman" w:hAnsi="Times New Roman" w:cs="Times New Roman"/>
                <w:strike/>
                <w:sz w:val="24"/>
                <w:szCs w:val="24"/>
                <w:highlight w:val="white"/>
              </w:rPr>
            </w:pPr>
            <w:r w:rsidRPr="005D5AE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74F" w:rsidRPr="005D5AEA"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w:t>
            </w:r>
            <w:r w:rsidRPr="005D5AEA">
              <w:rPr>
                <w:rFonts w:ascii="Times New Roman" w:eastAsia="Times New Roman" w:hAnsi="Times New Roman" w:cs="Times New Roman"/>
                <w:sz w:val="24"/>
                <w:szCs w:val="24"/>
              </w:rPr>
              <w:t>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D5AEA">
              <w:rPr>
                <w:rFonts w:ascii="Times New Roman" w:eastAsia="Times New Roman" w:hAnsi="Times New Roman" w:cs="Times New Roman"/>
                <w:sz w:val="24"/>
                <w:szCs w:val="24"/>
                <w:highlight w:val="white"/>
              </w:rPr>
              <w:t>лених невідповідностей.</w:t>
            </w:r>
          </w:p>
          <w:p w:rsidR="00DF674F"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F674F" w:rsidRPr="005D5AEA"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F674F" w:rsidRDefault="00DF674F" w:rsidP="005D5AEA">
            <w:pPr>
              <w:widowControl w:val="0"/>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F674F"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6639C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w:t>
            </w:r>
            <w:r w:rsidRPr="005D5AEA">
              <w:rPr>
                <w:rFonts w:ascii="Times New Roman" w:eastAsia="Times New Roman" w:hAnsi="Times New Roman" w:cs="Times New Roman"/>
                <w:sz w:val="24"/>
                <w:szCs w:val="24"/>
              </w:rPr>
              <w:t>Про захист персональних даних» від 01.06.2010 № 2297-VI, жодних окремих підтверджень не потрібно подавати в складі тендерної пропозиції.</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sidRPr="005D5AEA">
              <w:rPr>
                <w:rFonts w:ascii="Times New Roman" w:eastAsia="Times New Roman" w:hAnsi="Times New Roman" w:cs="Times New Roman"/>
                <w:sz w:val="24"/>
                <w:szCs w:val="24"/>
              </w:rPr>
              <w:t>тендерної документації.</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74F" w:rsidRDefault="00720F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5AEA">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74F" w:rsidRPr="005D5AEA" w:rsidRDefault="00720FFB">
            <w:pPr>
              <w:widowControl w:val="0"/>
              <w:jc w:val="both"/>
              <w:rPr>
                <w:rFonts w:ascii="Times New Roman" w:eastAsia="Times New Roman" w:hAnsi="Times New Roman" w:cs="Times New Roman"/>
                <w:color w:val="000000"/>
                <w:sz w:val="24"/>
                <w:szCs w:val="24"/>
              </w:rPr>
            </w:pPr>
            <w:r w:rsidRPr="005D5AEA">
              <w:rPr>
                <w:rFonts w:ascii="Times New Roman" w:eastAsia="Times New Roman" w:hAnsi="Times New Roman" w:cs="Times New Roman"/>
                <w:color w:val="000000"/>
                <w:sz w:val="24"/>
                <w:szCs w:val="24"/>
              </w:rPr>
              <w:t xml:space="preserve">11. </w:t>
            </w:r>
            <w:r w:rsidRPr="005D5AEA">
              <w:rPr>
                <w:rFonts w:ascii="Times New Roman" w:eastAsia="Times New Roman" w:hAnsi="Times New Roman" w:cs="Times New Roman"/>
                <w:sz w:val="24"/>
                <w:szCs w:val="24"/>
              </w:rPr>
              <w:t>Тендерна п</w:t>
            </w:r>
            <w:r w:rsidRPr="005D5A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74F" w:rsidRDefault="00720FF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B050"/>
                <w:sz w:val="24"/>
                <w:szCs w:val="24"/>
              </w:rPr>
              <w:t xml:space="preserve"> </w:t>
            </w:r>
            <w:r w:rsidRPr="005D5AE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F674F" w:rsidRDefault="00DF674F">
            <w:pPr>
              <w:widowControl w:val="0"/>
              <w:jc w:val="both"/>
              <w:rPr>
                <w:rFonts w:ascii="Times New Roman" w:eastAsia="Times New Roman" w:hAnsi="Times New Roman" w:cs="Times New Roman"/>
                <w:i/>
                <w:sz w:val="20"/>
                <w:szCs w:val="20"/>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F674F" w:rsidRDefault="00720F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1) учасник процедури закупівлі:</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2) тендерна пропозиція:</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D5AEA">
                <w:rPr>
                  <w:rFonts w:ascii="Times New Roman" w:eastAsia="Times New Roman" w:hAnsi="Times New Roman" w:cs="Times New Roman"/>
                  <w:sz w:val="24"/>
                  <w:szCs w:val="24"/>
                  <w:highlight w:val="white"/>
                </w:rPr>
                <w:t>пункту 4</w:t>
              </w:r>
            </w:hyperlink>
            <w:r w:rsidRPr="005D5AEA">
              <w:rPr>
                <w:rFonts w:ascii="Times New Roman" w:eastAsia="Times New Roman" w:hAnsi="Times New Roman" w:cs="Times New Roman"/>
                <w:sz w:val="24"/>
                <w:szCs w:val="24"/>
                <w:highlight w:val="white"/>
              </w:rPr>
              <w:t>3 цих особливостей;</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74F" w:rsidRDefault="00720F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74F" w:rsidRDefault="00720F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74F" w:rsidRDefault="00720FFB" w:rsidP="001D7A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74F">
        <w:trPr>
          <w:trHeight w:val="47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F674F" w:rsidRDefault="00720F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F674F" w:rsidRDefault="00720F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F674F" w:rsidRPr="005D5AEA" w:rsidRDefault="00720FFB">
            <w:pPr>
              <w:widowControl w:val="0"/>
              <w:ind w:right="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Проєкт договору про закупівлю викладено в </w:t>
            </w:r>
            <w:r w:rsidRPr="005D5AEA">
              <w:rPr>
                <w:rFonts w:ascii="Times New Roman" w:eastAsia="Times New Roman" w:hAnsi="Times New Roman" w:cs="Times New Roman"/>
                <w:b/>
                <w:i/>
                <w:sz w:val="24"/>
                <w:szCs w:val="24"/>
              </w:rPr>
              <w:t>Додатку 3</w:t>
            </w:r>
            <w:r w:rsidRPr="005D5AEA">
              <w:rPr>
                <w:rFonts w:ascii="Times New Roman" w:eastAsia="Times New Roman" w:hAnsi="Times New Roman" w:cs="Times New Roman"/>
                <w:sz w:val="24"/>
                <w:szCs w:val="24"/>
              </w:rPr>
              <w:t xml:space="preserve"> до цієї тендерної документації.</w:t>
            </w:r>
          </w:p>
          <w:p w:rsidR="00DF674F" w:rsidRPr="005D5AEA" w:rsidRDefault="00720FFB">
            <w:pPr>
              <w:widowControl w:val="0"/>
              <w:ind w:right="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F674F" w:rsidRPr="005D5AEA" w:rsidRDefault="00720FFB">
            <w:pPr>
              <w:widowControl w:val="0"/>
              <w:ind w:right="12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674F" w:rsidRPr="005D5AEA" w:rsidRDefault="00DF674F">
            <w:pPr>
              <w:widowControl w:val="0"/>
              <w:ind w:right="120"/>
              <w:jc w:val="both"/>
              <w:rPr>
                <w:rFonts w:ascii="Times New Roman" w:eastAsia="Times New Roman" w:hAnsi="Times New Roman" w:cs="Times New Roman"/>
                <w:sz w:val="24"/>
                <w:szCs w:val="24"/>
                <w:highlight w:val="white"/>
              </w:rPr>
            </w:pPr>
          </w:p>
        </w:tc>
      </w:tr>
      <w:tr w:rsidR="00DF674F">
        <w:trPr>
          <w:trHeight w:val="983"/>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F674F" w:rsidRPr="005D5AEA"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74F" w:rsidRPr="005D5AEA" w:rsidRDefault="00720FFB">
            <w:pPr>
              <w:shd w:val="clear" w:color="auto" w:fill="FFFFFF"/>
              <w:spacing w:before="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5AEA">
              <w:rPr>
                <w:rFonts w:ascii="Times New Roman" w:eastAsia="Times New Roman" w:hAnsi="Times New Roman" w:cs="Times New Roman"/>
                <w:sz w:val="24"/>
                <w:szCs w:val="24"/>
                <w:highlight w:val="white"/>
              </w:rPr>
              <w:t>у тому числі за результатами електронного аукціону, кр</w:t>
            </w:r>
            <w:r w:rsidRPr="005D5AEA">
              <w:rPr>
                <w:rFonts w:ascii="Times New Roman" w:eastAsia="Times New Roman" w:hAnsi="Times New Roman" w:cs="Times New Roman"/>
                <w:sz w:val="24"/>
                <w:szCs w:val="24"/>
              </w:rPr>
              <w:t>ім випадків:</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визначення грошового еквівалента зобов’язання в іноземній валюті;</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D5AEA">
              <w:rPr>
                <w:rFonts w:ascii="Times New Roman" w:eastAsia="Times New Roman" w:hAnsi="Times New Roman" w:cs="Times New Roman"/>
                <w:i/>
                <w:sz w:val="24"/>
                <w:szCs w:val="24"/>
              </w:rPr>
              <w:t>(залишити у разі закупівлі товару)</w:t>
            </w:r>
            <w:r w:rsidRPr="005D5AEA">
              <w:rPr>
                <w:rFonts w:ascii="Times New Roman" w:eastAsia="Times New Roman" w:hAnsi="Times New Roman" w:cs="Times New Roman"/>
                <w:sz w:val="24"/>
                <w:szCs w:val="24"/>
              </w:rPr>
              <w:t>.</w:t>
            </w:r>
          </w:p>
          <w:p w:rsidR="00DF674F" w:rsidRPr="005D5AEA" w:rsidRDefault="00DF674F">
            <w:pPr>
              <w:widowControl w:val="0"/>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F674F" w:rsidRDefault="00720FFB">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F674F" w:rsidRPr="006639C7" w:rsidRDefault="00720FFB">
            <w:pPr>
              <w:widowControl w:val="0"/>
              <w:ind w:right="12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Забезпечення виконання договору про закупівлю не вимагається.</w:t>
            </w:r>
          </w:p>
          <w:p w:rsidR="00DF674F" w:rsidRDefault="00DF674F">
            <w:pPr>
              <w:widowControl w:val="0"/>
              <w:ind w:right="120"/>
              <w:jc w:val="both"/>
              <w:rPr>
                <w:rFonts w:ascii="Times New Roman" w:eastAsia="Times New Roman" w:hAnsi="Times New Roman" w:cs="Times New Roman"/>
                <w:color w:val="FF0000"/>
                <w:sz w:val="24"/>
                <w:szCs w:val="24"/>
                <w:highlight w:val="yellow"/>
              </w:rPr>
            </w:pPr>
          </w:p>
          <w:p w:rsidR="00DF674F" w:rsidRDefault="00DF674F">
            <w:pPr>
              <w:widowControl w:val="0"/>
              <w:jc w:val="both"/>
              <w:rPr>
                <w:rFonts w:ascii="Times New Roman" w:eastAsia="Times New Roman" w:hAnsi="Times New Roman" w:cs="Times New Roman"/>
                <w:sz w:val="24"/>
                <w:szCs w:val="24"/>
              </w:rPr>
            </w:pPr>
          </w:p>
        </w:tc>
      </w:tr>
    </w:tbl>
    <w:p w:rsidR="004A57A2" w:rsidRDefault="004A57A2" w:rsidP="006639C7">
      <w:pPr>
        <w:widowControl w:val="0"/>
        <w:spacing w:after="0" w:line="240" w:lineRule="auto"/>
        <w:contextualSpacing/>
        <w:jc w:val="both"/>
        <w:rPr>
          <w:rFonts w:ascii="Times New Roman" w:hAnsi="Times New Roman" w:cs="Times New Roman"/>
          <w:b/>
          <w:color w:val="000000"/>
          <w:sz w:val="24"/>
          <w:szCs w:val="24"/>
        </w:rPr>
      </w:pPr>
      <w:bookmarkStart w:id="7" w:name="_heading=h.2s8eyo1" w:colFirst="0" w:colLast="0"/>
      <w:bookmarkEnd w:id="7"/>
    </w:p>
    <w:p w:rsidR="004A57A2" w:rsidRDefault="004A57A2" w:rsidP="006639C7">
      <w:pPr>
        <w:widowControl w:val="0"/>
        <w:spacing w:after="0" w:line="240" w:lineRule="auto"/>
        <w:contextualSpacing/>
        <w:jc w:val="both"/>
        <w:rPr>
          <w:rFonts w:ascii="Times New Roman" w:hAnsi="Times New Roman" w:cs="Times New Roman"/>
          <w:b/>
          <w:color w:val="000000"/>
          <w:sz w:val="24"/>
          <w:szCs w:val="24"/>
        </w:rPr>
      </w:pPr>
    </w:p>
    <w:p w:rsidR="006639C7" w:rsidRPr="00F517E7" w:rsidRDefault="006639C7" w:rsidP="006639C7">
      <w:pPr>
        <w:widowControl w:val="0"/>
        <w:spacing w:after="0" w:line="240" w:lineRule="auto"/>
        <w:contextualSpacing/>
        <w:jc w:val="both"/>
        <w:rPr>
          <w:rFonts w:ascii="Times New Roman" w:hAnsi="Times New Roman" w:cs="Times New Roman"/>
          <w:b/>
          <w:color w:val="000000"/>
          <w:sz w:val="24"/>
          <w:szCs w:val="24"/>
        </w:rPr>
      </w:pPr>
      <w:r w:rsidRPr="00F517E7">
        <w:rPr>
          <w:rFonts w:ascii="Times New Roman" w:hAnsi="Times New Roman" w:cs="Times New Roman"/>
          <w:b/>
          <w:color w:val="000000"/>
          <w:sz w:val="24"/>
          <w:szCs w:val="24"/>
        </w:rPr>
        <w:t>Додатки до тендерної документації:</w:t>
      </w:r>
    </w:p>
    <w:p w:rsidR="006639C7" w:rsidRPr="00F517E7" w:rsidRDefault="006639C7" w:rsidP="006639C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517E7">
        <w:rPr>
          <w:rFonts w:ascii="Times New Roman" w:eastAsia="Times New Roman" w:hAnsi="Times New Roman" w:cs="Times New Roman"/>
          <w:sz w:val="24"/>
          <w:szCs w:val="24"/>
          <w:lang w:eastAsia="ru-RU"/>
        </w:rPr>
        <w:t xml:space="preserve">Додаток 1. </w:t>
      </w:r>
      <w:r w:rsidRPr="00F517E7">
        <w:rPr>
          <w:rFonts w:ascii="Times New Roman" w:eastAsia="Times New Roman" w:hAnsi="Times New Roman" w:cs="Times New Roman"/>
          <w:bCs/>
          <w:color w:val="121212"/>
          <w:sz w:val="24"/>
          <w:szCs w:val="24"/>
          <w:lang w:eastAsia="ar-SA"/>
        </w:rPr>
        <w:t>Кваліфікаційні критерії</w:t>
      </w:r>
      <w:r w:rsidRPr="00F517E7">
        <w:rPr>
          <w:rFonts w:ascii="Times New Roman" w:eastAsia="Times New Roman" w:hAnsi="Times New Roman" w:cs="Times New Roman"/>
          <w:b/>
          <w:color w:val="121212"/>
          <w:sz w:val="24"/>
          <w:szCs w:val="24"/>
          <w:lang w:eastAsia="ar-SA"/>
        </w:rPr>
        <w:t>.</w:t>
      </w:r>
    </w:p>
    <w:p w:rsidR="006639C7" w:rsidRPr="00F517E7" w:rsidRDefault="006639C7" w:rsidP="006639C7">
      <w:pPr>
        <w:numPr>
          <w:ilvl w:val="0"/>
          <w:numId w:val="5"/>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F517E7">
        <w:rPr>
          <w:rFonts w:ascii="Times New Roman" w:eastAsia="Times New Roman" w:hAnsi="Times New Roman" w:cs="Times New Roman"/>
          <w:sz w:val="24"/>
          <w:szCs w:val="24"/>
          <w:lang w:eastAsia="ru-RU"/>
        </w:rPr>
        <w:t>Додаток 2.</w:t>
      </w:r>
      <w:r w:rsidRPr="00F517E7">
        <w:rPr>
          <w:rFonts w:ascii="Times New Roman" w:eastAsia="Times New Roman" w:hAnsi="Times New Roman" w:cs="Times New Roman"/>
          <w:b/>
          <w:sz w:val="24"/>
          <w:szCs w:val="24"/>
          <w:lang w:eastAsia="ru-RU"/>
        </w:rPr>
        <w:t xml:space="preserve"> </w:t>
      </w:r>
      <w:r w:rsidRPr="00F517E7">
        <w:rPr>
          <w:rFonts w:ascii="Times New Roman" w:eastAsia="Times New Roman" w:hAnsi="Times New Roman" w:cs="Times New Roman"/>
          <w:bCs/>
          <w:color w:val="000000"/>
          <w:sz w:val="24"/>
          <w:szCs w:val="24"/>
          <w:lang w:eastAsia="ru-RU"/>
        </w:rPr>
        <w:t>Технічна специфікація</w:t>
      </w:r>
      <w:r w:rsidRPr="00F517E7">
        <w:rPr>
          <w:rFonts w:ascii="Times New Roman" w:eastAsia="Times New Roman" w:hAnsi="Times New Roman" w:cs="Times New Roman"/>
          <w:b/>
          <w:color w:val="121212"/>
          <w:sz w:val="24"/>
          <w:szCs w:val="24"/>
          <w:lang w:eastAsia="ar-SA"/>
        </w:rPr>
        <w:t>.</w:t>
      </w:r>
    </w:p>
    <w:p w:rsidR="006639C7" w:rsidRPr="00F517E7" w:rsidRDefault="006639C7" w:rsidP="006639C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F517E7">
        <w:rPr>
          <w:rFonts w:ascii="Times New Roman" w:hAnsi="Times New Roman" w:cs="Times New Roman"/>
          <w:sz w:val="24"/>
          <w:szCs w:val="24"/>
          <w:lang w:eastAsia="en-US"/>
        </w:rPr>
        <w:t xml:space="preserve">Додаток 3. </w:t>
      </w:r>
      <w:r w:rsidRPr="00F517E7">
        <w:rPr>
          <w:rFonts w:ascii="Times New Roman" w:hAnsi="Times New Roman" w:cs="Times New Roman"/>
          <w:bCs/>
          <w:color w:val="121212"/>
          <w:sz w:val="24"/>
          <w:szCs w:val="24"/>
          <w:lang w:eastAsia="ar-SA"/>
        </w:rPr>
        <w:t>Проект договору.</w:t>
      </w: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Pr="00F517E7" w:rsidRDefault="006639C7" w:rsidP="006639C7">
      <w:pPr>
        <w:spacing w:after="0" w:line="240" w:lineRule="auto"/>
        <w:jc w:val="right"/>
        <w:rPr>
          <w:rFonts w:ascii="Times New Roman" w:eastAsia="Times New Roman" w:hAnsi="Times New Roman" w:cs="Times New Roman"/>
          <w:sz w:val="24"/>
          <w:szCs w:val="24"/>
          <w:lang w:eastAsia="ru-RU"/>
        </w:rPr>
      </w:pPr>
      <w:r w:rsidRPr="00F517E7">
        <w:rPr>
          <w:rFonts w:ascii="Times New Roman" w:eastAsia="Times New Roman" w:hAnsi="Times New Roman" w:cs="Times New Roman"/>
          <w:b/>
          <w:bCs/>
          <w:color w:val="000000"/>
          <w:sz w:val="24"/>
          <w:szCs w:val="24"/>
          <w:lang w:eastAsia="ru-RU"/>
        </w:rPr>
        <w:lastRenderedPageBreak/>
        <w:t>ДОДАТОК 1</w:t>
      </w:r>
    </w:p>
    <w:p w:rsidR="006639C7" w:rsidRPr="00F517E7" w:rsidRDefault="006639C7" w:rsidP="006639C7">
      <w:pPr>
        <w:spacing w:after="0" w:line="240" w:lineRule="auto"/>
        <w:ind w:left="5660" w:firstLine="700"/>
        <w:jc w:val="right"/>
        <w:rPr>
          <w:rFonts w:ascii="Times New Roman" w:eastAsia="Times New Roman" w:hAnsi="Times New Roman" w:cs="Times New Roman"/>
          <w:sz w:val="24"/>
          <w:szCs w:val="24"/>
          <w:lang w:eastAsia="ru-RU"/>
        </w:rPr>
      </w:pPr>
      <w:r w:rsidRPr="00F517E7">
        <w:rPr>
          <w:rFonts w:ascii="Times New Roman" w:eastAsia="Times New Roman" w:hAnsi="Times New Roman" w:cs="Times New Roman"/>
          <w:i/>
          <w:iCs/>
          <w:color w:val="000000"/>
          <w:sz w:val="24"/>
          <w:szCs w:val="24"/>
          <w:lang w:eastAsia="ru-RU"/>
        </w:rPr>
        <w:t>до тендерної документації </w:t>
      </w:r>
    </w:p>
    <w:p w:rsidR="006639C7" w:rsidRPr="00F517E7" w:rsidRDefault="006639C7" w:rsidP="006639C7">
      <w:pPr>
        <w:numPr>
          <w:ilvl w:val="0"/>
          <w:numId w:val="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b/>
          <w:bCs/>
          <w:i/>
          <w:iCs/>
          <w:color w:val="000000"/>
          <w:sz w:val="24"/>
          <w:szCs w:val="24"/>
          <w:lang w:eastAsia="ru-RU"/>
        </w:rPr>
      </w:pPr>
      <w:r w:rsidRPr="00F517E7">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6639C7" w:rsidRPr="00F517E7" w:rsidTr="006639C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6639C7" w:rsidRPr="00F517E7" w:rsidTr="006639C7">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6639C7">
            <w:pPr>
              <w:spacing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6639C7">
            <w:pPr>
              <w:spacing w:after="0" w:line="240" w:lineRule="auto"/>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E141A5">
            <w:pPr>
              <w:suppressAutoHyphens/>
              <w:spacing w:after="0" w:line="240" w:lineRule="auto"/>
              <w:jc w:val="both"/>
              <w:rPr>
                <w:rFonts w:ascii="Times New Roman" w:hAnsi="Times New Roman" w:cs="Times New Roman"/>
                <w:sz w:val="24"/>
                <w:szCs w:val="24"/>
                <w:lang w:eastAsia="ru-RU"/>
              </w:rPr>
            </w:pPr>
            <w:r w:rsidRPr="00F517E7">
              <w:rPr>
                <w:rFonts w:ascii="Times New Roman" w:eastAsia="Times New Roman" w:hAnsi="Times New Roman" w:cs="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w:t>
            </w:r>
            <w:r w:rsidR="00FE7CEE">
              <w:rPr>
                <w:rFonts w:ascii="Times New Roman" w:hAnsi="Times New Roman" w:cs="Times New Roman"/>
                <w:sz w:val="24"/>
                <w:szCs w:val="24"/>
                <w:lang w:eastAsia="en-US"/>
              </w:rPr>
              <w:t>Бензин, дизпаливо</w:t>
            </w:r>
            <w:r w:rsidRPr="00F517E7">
              <w:rPr>
                <w:rFonts w:ascii="Times New Roman" w:hAnsi="Times New Roman" w:cs="Times New Roman"/>
                <w:sz w:val="24"/>
                <w:szCs w:val="24"/>
                <w:lang w:eastAsia="ru-RU"/>
              </w:rPr>
              <w:t xml:space="preserve"> </w:t>
            </w:r>
            <w:r w:rsidR="00FE7CEE" w:rsidRPr="00720FFB">
              <w:rPr>
                <w:rFonts w:ascii="Times New Roman" w:hAnsi="Times New Roman" w:cs="Times New Roman"/>
                <w:sz w:val="24"/>
                <w:szCs w:val="24"/>
                <w:lang w:eastAsia="ru-RU"/>
              </w:rPr>
              <w:t>код ДК 021:2015 - 09130000-9 – Нафта і дистилянти</w:t>
            </w:r>
            <w:r w:rsidR="00FE7CEE" w:rsidRPr="00F517E7">
              <w:rPr>
                <w:rFonts w:ascii="Times New Roman" w:eastAsia="Times New Roman" w:hAnsi="Times New Roman" w:cs="Times New Roman"/>
                <w:color w:val="000000"/>
                <w:sz w:val="24"/>
                <w:szCs w:val="24"/>
                <w:lang w:eastAsia="ru-RU"/>
              </w:rPr>
              <w:t xml:space="preserve"> </w:t>
            </w:r>
            <w:r w:rsidRPr="00F517E7">
              <w:rPr>
                <w:rFonts w:ascii="Times New Roman" w:eastAsia="Times New Roman" w:hAnsi="Times New Roman" w:cs="Times New Roman"/>
                <w:color w:val="000000"/>
                <w:sz w:val="24"/>
                <w:szCs w:val="24"/>
                <w:lang w:eastAsia="ru-RU"/>
              </w:rPr>
              <w:t xml:space="preserve">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w:t>
            </w:r>
            <w:r w:rsidR="00FE7CEE">
              <w:rPr>
                <w:rFonts w:ascii="Times New Roman" w:hAnsi="Times New Roman" w:cs="Times New Roman"/>
                <w:sz w:val="24"/>
                <w:szCs w:val="24"/>
                <w:lang w:eastAsia="en-US"/>
              </w:rPr>
              <w:t>накладні</w:t>
            </w:r>
            <w:r w:rsidRPr="00F517E7">
              <w:rPr>
                <w:rFonts w:ascii="Times New Roman" w:hAnsi="Times New Roman" w:cs="Times New Roman"/>
                <w:sz w:val="24"/>
                <w:szCs w:val="24"/>
                <w:lang w:eastAsia="en-US"/>
              </w:rPr>
              <w:t xml:space="preserve"> або інші фінансові</w:t>
            </w:r>
            <w:r w:rsidRPr="00F517E7">
              <w:rPr>
                <w:rFonts w:ascii="Times New Roman" w:eastAsia="Times New Roman" w:hAnsi="Times New Roman" w:cs="Times New Roman"/>
                <w:color w:val="000000"/>
                <w:sz w:val="24"/>
                <w:szCs w:val="24"/>
                <w:lang w:eastAsia="ru-RU"/>
              </w:rPr>
              <w:t xml:space="preserve"> докуме</w:t>
            </w:r>
            <w:r w:rsidR="00FE7CEE">
              <w:rPr>
                <w:rFonts w:ascii="Times New Roman" w:eastAsia="Times New Roman" w:hAnsi="Times New Roman" w:cs="Times New Roman"/>
                <w:color w:val="000000"/>
                <w:sz w:val="24"/>
                <w:szCs w:val="24"/>
                <w:lang w:eastAsia="ru-RU"/>
              </w:rPr>
              <w:t xml:space="preserve">нти на підтвердження фактичної поставки товару (бензину, дизпалива) </w:t>
            </w:r>
            <w:r w:rsidRPr="00F517E7">
              <w:rPr>
                <w:rFonts w:ascii="Times New Roman" w:eastAsia="Times New Roman" w:hAnsi="Times New Roman" w:cs="Times New Roman"/>
                <w:color w:val="000000"/>
                <w:sz w:val="24"/>
                <w:szCs w:val="24"/>
                <w:lang w:eastAsia="ru-RU"/>
              </w:rPr>
              <w:t xml:space="preserve">за договорами/ом зазначеними/ого в наданій Учасником довідці за весь строк дії відповідного договору.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виконавцем </w:t>
            </w:r>
            <w:r w:rsidRPr="00F517E7">
              <w:rPr>
                <w:rFonts w:ascii="Times New Roman" w:hAnsi="Times New Roman" w:cs="Times New Roman"/>
                <w:lang w:eastAsia="en-US"/>
              </w:rPr>
              <w:t>п</w:t>
            </w:r>
            <w:r w:rsidR="00FE7CEE">
              <w:rPr>
                <w:rFonts w:ascii="Times New Roman" w:hAnsi="Times New Roman" w:cs="Times New Roman"/>
                <w:lang w:eastAsia="en-US"/>
              </w:rPr>
              <w:t>оставки товару</w:t>
            </w:r>
            <w:r w:rsidR="008703E6">
              <w:rPr>
                <w:rFonts w:ascii="Times New Roman" w:hAnsi="Times New Roman" w:cs="Times New Roman"/>
                <w:lang w:eastAsia="en-US"/>
              </w:rPr>
              <w:t>, що є предметом закупівлі</w:t>
            </w:r>
            <w:r w:rsidRPr="00F517E7">
              <w:rPr>
                <w:rFonts w:ascii="Times New Roman" w:eastAsia="Times New Roman" w:hAnsi="Times New Roman" w:cs="Times New Roman"/>
                <w:color w:val="000000"/>
                <w:sz w:val="24"/>
                <w:szCs w:val="24"/>
                <w:lang w:eastAsia="ru-RU"/>
              </w:rPr>
              <w:t>, відсутність претензій до постачальника протягом виконання договору.</w:t>
            </w:r>
          </w:p>
        </w:tc>
      </w:tr>
    </w:tbl>
    <w:p w:rsidR="006639C7" w:rsidRPr="00F517E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Pr="00F517E7" w:rsidRDefault="006639C7" w:rsidP="006639C7">
      <w:pPr>
        <w:widowControl w:val="0"/>
        <w:autoSpaceDE w:val="0"/>
        <w:autoSpaceDN w:val="0"/>
        <w:adjustRightInd w:val="0"/>
        <w:spacing w:after="0" w:line="240" w:lineRule="auto"/>
        <w:contextualSpacing/>
        <w:rPr>
          <w:rFonts w:ascii="Times New Roman" w:hAnsi="Times New Roman" w:cs="Times New Roman"/>
          <w:sz w:val="24"/>
          <w:szCs w:val="24"/>
        </w:rPr>
      </w:pPr>
      <w:r w:rsidRPr="00F517E7">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39C7" w:rsidRPr="00B4742A" w:rsidRDefault="006639C7" w:rsidP="006639C7">
      <w:pPr>
        <w:spacing w:before="20" w:after="20" w:line="240" w:lineRule="auto"/>
        <w:jc w:val="both"/>
        <w:rPr>
          <w:rFonts w:ascii="Times New Roman" w:eastAsia="Times New Roman" w:hAnsi="Times New Roman" w:cs="Times New Roman"/>
          <w:b/>
          <w:highlight w:val="white"/>
          <w:lang w:val="ru-RU"/>
        </w:rPr>
      </w:pPr>
      <w:r w:rsidRPr="00D93524">
        <w:rPr>
          <w:rFonts w:ascii="Times New Roman" w:eastAsia="Times New Roman" w:hAnsi="Times New Roman" w:cs="Times New Roman"/>
          <w:b/>
          <w:sz w:val="20"/>
          <w:szCs w:val="20"/>
          <w:lang w:val="ru-RU"/>
        </w:rPr>
        <w:t xml:space="preserve">2. Підтвердження </w:t>
      </w:r>
      <w:r w:rsidRPr="00B4742A">
        <w:rPr>
          <w:rFonts w:ascii="Times New Roman" w:eastAsia="Times New Roman" w:hAnsi="Times New Roman" w:cs="Times New Roman"/>
          <w:b/>
          <w:sz w:val="20"/>
          <w:szCs w:val="20"/>
          <w:lang w:val="ru-RU"/>
        </w:rPr>
        <w:t xml:space="preserve">відповідності УЧАСНИКА </w:t>
      </w:r>
      <w:r w:rsidRPr="00B4742A">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B4742A">
        <w:rPr>
          <w:rFonts w:ascii="Times New Roman" w:eastAsia="Times New Roman" w:hAnsi="Times New Roman" w:cs="Times New Roman"/>
          <w:b/>
          <w:highlight w:val="white"/>
          <w:lang w:val="ru-RU"/>
        </w:rPr>
        <w:t>м у пункті 47 Особливостей.</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B4742A">
        <w:rPr>
          <w:rFonts w:ascii="Times New Roman" w:eastAsia="Times New Roman" w:hAnsi="Times New Roman" w:cs="Times New Roman"/>
          <w:sz w:val="20"/>
          <w:szCs w:val="20"/>
          <w:highlight w:val="white"/>
          <w:lang w:val="ru-RU"/>
        </w:rPr>
        <w:lastRenderedPageBreak/>
        <w:t>відсутності таких підстав учасником процедури закупівлі відповідно до абзацу шістнадцятого пункту 47 Особливостей.</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B4742A">
        <w:rPr>
          <w:rFonts w:ascii="Times New Roman" w:eastAsia="Times New Roman" w:hAnsi="Times New Roman" w:cs="Times New Roman"/>
          <w:sz w:val="20"/>
          <w:szCs w:val="20"/>
          <w:lang w:val="ru-RU"/>
        </w:rPr>
        <w:t xml:space="preserve">Учасник  повинен надати </w:t>
      </w:r>
      <w:r w:rsidRPr="00B4742A">
        <w:rPr>
          <w:rFonts w:ascii="Times New Roman" w:eastAsia="Times New Roman" w:hAnsi="Times New Roman" w:cs="Times New Roman"/>
          <w:b/>
          <w:sz w:val="20"/>
          <w:szCs w:val="20"/>
          <w:lang w:val="ru-RU"/>
        </w:rPr>
        <w:t>довідку у довільній формі</w:t>
      </w:r>
      <w:r w:rsidRPr="00B4742A">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742A">
        <w:rPr>
          <w:rFonts w:ascii="Times New Roman" w:eastAsia="Times New Roman" w:hAnsi="Times New Roman" w:cs="Times New Roman"/>
          <w:sz w:val="20"/>
          <w:szCs w:val="20"/>
          <w:highlight w:val="white"/>
          <w:lang w:val="ru-RU"/>
        </w:rPr>
        <w:t xml:space="preserve">47 </w:t>
      </w:r>
      <w:r w:rsidRPr="00B4742A">
        <w:rPr>
          <w:rFonts w:ascii="Times New Roman" w:eastAsia="Times New Roman" w:hAnsi="Times New Roman" w:cs="Times New Roman"/>
          <w:sz w:val="20"/>
          <w:szCs w:val="20"/>
          <w:lang w:val="ru-RU"/>
        </w:rPr>
        <w:t>Особливостей</w:t>
      </w:r>
      <w:r w:rsidRPr="00D93524">
        <w:rPr>
          <w:rFonts w:ascii="Times New Roman" w:eastAsia="Times New Roman" w:hAnsi="Times New Roman" w:cs="Times New Roman"/>
          <w:sz w:val="20"/>
          <w:szCs w:val="20"/>
          <w:lang w:val="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39C7" w:rsidRPr="00B4742A" w:rsidRDefault="006639C7" w:rsidP="006639C7">
      <w:pPr>
        <w:widowControl w:val="0"/>
        <w:spacing w:after="0" w:line="240" w:lineRule="auto"/>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i/>
          <w:sz w:val="20"/>
          <w:szCs w:val="20"/>
          <w:highlight w:val="white"/>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9352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93524">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93524">
        <w:rPr>
          <w:rFonts w:ascii="Times New Roman" w:eastAsia="Times New Roman" w:hAnsi="Times New Roman" w:cs="Times New Roman"/>
          <w:sz w:val="28"/>
          <w:szCs w:val="28"/>
          <w:lang w:val="ru-RU"/>
        </w:rPr>
        <w:t xml:space="preserve"> </w:t>
      </w:r>
      <w:r w:rsidRPr="00D93524">
        <w:rPr>
          <w:rFonts w:ascii="Times New Roman" w:eastAsia="Times New Roman" w:hAnsi="Times New Roman" w:cs="Times New Roman"/>
          <w:sz w:val="20"/>
          <w:szCs w:val="20"/>
          <w:lang w:val="ru-RU"/>
        </w:rPr>
        <w:t>підстав, визначених пунктом 47 Особливостей.</w:t>
      </w:r>
    </w:p>
    <w:p w:rsidR="006639C7" w:rsidRPr="00D93524" w:rsidRDefault="006639C7" w:rsidP="006639C7">
      <w:pPr>
        <w:spacing w:after="80"/>
        <w:jc w:val="both"/>
        <w:rPr>
          <w:rFonts w:ascii="Times New Roman" w:eastAsia="Times New Roman" w:hAnsi="Times New Roman" w:cs="Times New Roman"/>
          <w:i/>
          <w:sz w:val="20"/>
          <w:szCs w:val="20"/>
          <w:lang w:val="ru-RU"/>
        </w:rPr>
      </w:pPr>
    </w:p>
    <w:p w:rsidR="006639C7" w:rsidRPr="00D93524" w:rsidRDefault="006639C7" w:rsidP="006639C7">
      <w:pPr>
        <w:spacing w:after="0" w:line="240" w:lineRule="auto"/>
        <w:jc w:val="both"/>
        <w:rPr>
          <w:rFonts w:ascii="Times New Roman" w:eastAsia="Times New Roman" w:hAnsi="Times New Roman" w:cs="Times New Roman"/>
          <w:b/>
          <w:lang w:val="ru-RU"/>
        </w:rPr>
      </w:pPr>
      <w:r w:rsidRPr="00D93524">
        <w:rPr>
          <w:rFonts w:ascii="Times New Roman" w:eastAsia="Times New Roman" w:hAnsi="Times New Roman" w:cs="Times New Roman"/>
          <w:b/>
          <w:lang w:val="ru-RU"/>
        </w:rPr>
        <w:t xml:space="preserve">3. Перелік документів та інформації  для підтвердження відповідності ПЕРЕМОЖЦЯ вимогам, визначеним у пункті </w:t>
      </w:r>
      <w:r w:rsidRPr="00D93524">
        <w:rPr>
          <w:rFonts w:ascii="Times New Roman" w:eastAsia="Times New Roman" w:hAnsi="Times New Roman" w:cs="Times New Roman"/>
          <w:b/>
          <w:sz w:val="20"/>
          <w:szCs w:val="20"/>
          <w:lang w:val="ru-RU"/>
        </w:rPr>
        <w:t>47</w:t>
      </w:r>
      <w:r w:rsidRPr="00D93524">
        <w:rPr>
          <w:rFonts w:ascii="Times New Roman" w:eastAsia="Times New Roman" w:hAnsi="Times New Roman" w:cs="Times New Roman"/>
          <w:b/>
          <w:lang w:val="ru-RU"/>
        </w:rPr>
        <w:t xml:space="preserve"> Особливостей:</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Переможець процедури закупівлі у строк, що </w:t>
      </w:r>
      <w:r w:rsidRPr="00D93524">
        <w:rPr>
          <w:rFonts w:ascii="Times New Roman" w:eastAsia="Times New Roman" w:hAnsi="Times New Roman" w:cs="Times New Roman"/>
          <w:b/>
          <w:i/>
          <w:sz w:val="20"/>
          <w:szCs w:val="20"/>
          <w:lang w:val="ru-RU"/>
        </w:rPr>
        <w:t xml:space="preserve">не перевищує чотири дні </w:t>
      </w:r>
      <w:r w:rsidRPr="00D93524">
        <w:rPr>
          <w:rFonts w:ascii="Times New Roman" w:eastAsia="Times New Roman" w:hAnsi="Times New Roman" w:cs="Times New Roman"/>
          <w:sz w:val="20"/>
          <w:szCs w:val="20"/>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b/>
          <w:lang w:val="ru-RU"/>
        </w:rPr>
      </w:pPr>
    </w:p>
    <w:p w:rsidR="006639C7" w:rsidRPr="00D93524" w:rsidRDefault="006639C7" w:rsidP="006639C7">
      <w:pPr>
        <w:spacing w:after="0" w:line="240" w:lineRule="auto"/>
        <w:rPr>
          <w:rFonts w:ascii="Times New Roman" w:eastAsia="Times New Roman" w:hAnsi="Times New Roman" w:cs="Times New Roman"/>
          <w:b/>
          <w:sz w:val="20"/>
          <w:szCs w:val="20"/>
          <w:highlight w:val="yellow"/>
          <w:lang w:val="ru-RU"/>
        </w:rPr>
      </w:pPr>
    </w:p>
    <w:p w:rsidR="006639C7" w:rsidRPr="00D93524" w:rsidRDefault="006639C7" w:rsidP="006639C7">
      <w:pPr>
        <w:spacing w:after="0" w:line="240" w:lineRule="auto"/>
        <w:rPr>
          <w:rFonts w:ascii="Times New Roman" w:eastAsia="Times New Roman" w:hAnsi="Times New Roman" w:cs="Times New Roman"/>
          <w:b/>
          <w:sz w:val="20"/>
          <w:szCs w:val="20"/>
          <w:lang w:val="ru-RU"/>
        </w:rPr>
      </w:pPr>
      <w:r w:rsidRPr="00D93524">
        <w:rPr>
          <w:rFonts w:ascii="Times New Roman" w:eastAsia="Times New Roman" w:hAnsi="Times New Roman" w:cs="Times New Roman"/>
          <w:sz w:val="20"/>
          <w:szCs w:val="20"/>
          <w:lang w:val="ru-RU"/>
        </w:rPr>
        <w:t> </w:t>
      </w:r>
      <w:r w:rsidRPr="00D93524">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639C7" w:rsidRPr="00D93524" w:rsidTr="006639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Вимоги згідно з п.</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Переможець торгів на виконання вимоги згідно з п.</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 (підтвердження відсутності підстав) повинен надати таку інформацію:</w:t>
            </w:r>
          </w:p>
        </w:tc>
      </w:tr>
      <w:tr w:rsidR="006639C7" w:rsidRPr="00D93524" w:rsidTr="006639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3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right="140"/>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3524">
              <w:rPr>
                <w:rFonts w:ascii="Times New Roman" w:eastAsia="Times New Roman" w:hAnsi="Times New Roman" w:cs="Times New Roman"/>
                <w:sz w:val="20"/>
                <w:szCs w:val="20"/>
                <w:lang w:val="ru-RU"/>
              </w:rPr>
              <w:t>керівника</w:t>
            </w:r>
            <w:r w:rsidRPr="00D93524">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639C7" w:rsidRPr="00D93524" w:rsidTr="006639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39C7" w:rsidRPr="00D93524" w:rsidRDefault="006639C7" w:rsidP="006639C7">
            <w:pPr>
              <w:spacing w:after="0" w:line="240" w:lineRule="auto"/>
              <w:ind w:right="140"/>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(підпункт 6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D93524">
              <w:rPr>
                <w:rFonts w:ascii="Times New Roman" w:eastAsia="Times New Roman" w:hAnsi="Times New Roman" w:cs="Times New Roman"/>
                <w:sz w:val="20"/>
                <w:szCs w:val="20"/>
                <w:lang w:val="ru-RU"/>
              </w:rPr>
              <w:t> </w:t>
            </w:r>
          </w:p>
        </w:tc>
      </w:tr>
      <w:tr w:rsidR="006639C7" w:rsidRPr="00D93524" w:rsidTr="006639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(підпункт 12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after="0" w:line="276" w:lineRule="auto"/>
              <w:rPr>
                <w:rFonts w:ascii="Times New Roman" w:eastAsia="Times New Roman" w:hAnsi="Times New Roman" w:cs="Times New Roman"/>
                <w:b/>
                <w:sz w:val="20"/>
                <w:szCs w:val="20"/>
                <w:lang w:val="ru-RU"/>
              </w:rPr>
            </w:pPr>
          </w:p>
        </w:tc>
      </w:tr>
      <w:tr w:rsidR="006639C7" w:rsidRPr="00D93524" w:rsidTr="006639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(абзац 14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348"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Довідка в довільній формі</w:t>
            </w:r>
            <w:r w:rsidRPr="00D93524">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9C7" w:rsidRPr="00D93524" w:rsidRDefault="006639C7" w:rsidP="006639C7">
      <w:pPr>
        <w:spacing w:after="0" w:line="240" w:lineRule="auto"/>
        <w:rPr>
          <w:rFonts w:ascii="Times New Roman" w:eastAsia="Times New Roman" w:hAnsi="Times New Roman" w:cs="Times New Roman"/>
          <w:b/>
          <w:sz w:val="20"/>
          <w:szCs w:val="20"/>
          <w:lang w:val="ru-RU"/>
        </w:rPr>
      </w:pPr>
    </w:p>
    <w:p w:rsidR="006639C7" w:rsidRPr="00D93524" w:rsidRDefault="006639C7" w:rsidP="006639C7">
      <w:pPr>
        <w:spacing w:before="240" w:after="0" w:line="240" w:lineRule="auto"/>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639C7" w:rsidRPr="00D93524" w:rsidTr="006639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Вимоги згідно з пунктом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 xml:space="preserve">Переможець торгів на виконання вимоги згідно з пунктом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 (підтвердження відсутності підстав) повинен надати таку інформацію:</w:t>
            </w:r>
          </w:p>
        </w:tc>
      </w:tr>
      <w:tr w:rsidR="006639C7" w:rsidRPr="00D93524" w:rsidTr="006639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3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right="140"/>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639C7" w:rsidRPr="00D93524" w:rsidTr="006639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39C7" w:rsidRPr="00D93524" w:rsidRDefault="006639C7" w:rsidP="006639C7">
            <w:pPr>
              <w:widowControl w:val="0"/>
              <w:spacing w:before="120"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5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D93524">
              <w:rPr>
                <w:rFonts w:ascii="Times New Roman" w:eastAsia="Times New Roman" w:hAnsi="Times New Roman" w:cs="Times New Roman"/>
                <w:sz w:val="20"/>
                <w:szCs w:val="20"/>
                <w:lang w:val="ru-RU"/>
              </w:rPr>
              <w:t> </w:t>
            </w:r>
          </w:p>
        </w:tc>
      </w:tr>
      <w:tr w:rsidR="006639C7" w:rsidRPr="00D93524" w:rsidTr="006639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(підпункт 12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after="0" w:line="276" w:lineRule="auto"/>
              <w:rPr>
                <w:rFonts w:ascii="Times New Roman" w:eastAsia="Times New Roman" w:hAnsi="Times New Roman" w:cs="Times New Roman"/>
                <w:sz w:val="20"/>
                <w:szCs w:val="20"/>
                <w:lang w:val="ru-RU"/>
              </w:rPr>
            </w:pPr>
          </w:p>
        </w:tc>
      </w:tr>
      <w:tr w:rsidR="006639C7" w:rsidRPr="00D93524" w:rsidTr="006639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9C7" w:rsidRPr="00D93524" w:rsidRDefault="006639C7" w:rsidP="006639C7">
            <w:pPr>
              <w:spacing w:after="0" w:line="240" w:lineRule="auto"/>
              <w:jc w:val="both"/>
              <w:rPr>
                <w:rFonts w:ascii="Times New Roman" w:eastAsia="Times New Roman" w:hAnsi="Times New Roman" w:cs="Times New Roman"/>
                <w:b/>
                <w:sz w:val="20"/>
                <w:szCs w:val="20"/>
                <w:highlight w:val="yellow"/>
                <w:lang w:val="ru-RU"/>
              </w:rPr>
            </w:pPr>
            <w:r w:rsidRPr="00D93524">
              <w:rPr>
                <w:rFonts w:ascii="Times New Roman" w:eastAsia="Times New Roman" w:hAnsi="Times New Roman" w:cs="Times New Roman"/>
                <w:b/>
                <w:sz w:val="20"/>
                <w:szCs w:val="20"/>
                <w:lang w:val="ru-RU"/>
              </w:rPr>
              <w:t>(абзац 14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348" w:line="240" w:lineRule="auto"/>
              <w:jc w:val="both"/>
              <w:rPr>
                <w:rFonts w:ascii="Times New Roman" w:eastAsia="Times New Roman" w:hAnsi="Times New Roman" w:cs="Times New Roman"/>
                <w:sz w:val="20"/>
                <w:szCs w:val="20"/>
                <w:highlight w:val="yellow"/>
                <w:lang w:val="ru-RU"/>
              </w:rPr>
            </w:pPr>
            <w:r w:rsidRPr="00D93524">
              <w:rPr>
                <w:rFonts w:ascii="Times New Roman" w:eastAsia="Times New Roman" w:hAnsi="Times New Roman" w:cs="Times New Roman"/>
                <w:b/>
                <w:sz w:val="20"/>
                <w:szCs w:val="20"/>
                <w:lang w:val="ru-RU"/>
              </w:rPr>
              <w:t>Довідка в довільній формі</w:t>
            </w:r>
            <w:r w:rsidRPr="00D93524">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p>
    <w:p w:rsidR="006639C7" w:rsidRPr="00D93524" w:rsidRDefault="006639C7" w:rsidP="006639C7">
      <w:pPr>
        <w:shd w:val="clear" w:color="auto" w:fill="FFFFFF"/>
        <w:spacing w:after="0" w:line="240" w:lineRule="auto"/>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w:t>
      </w:r>
    </w:p>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r w:rsidRPr="00D93524">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93524">
        <w:rPr>
          <w:rFonts w:ascii="Times New Roman" w:eastAsia="Times New Roman" w:hAnsi="Times New Roman" w:cs="Times New Roman"/>
          <w:b/>
          <w:sz w:val="20"/>
          <w:szCs w:val="20"/>
          <w:lang w:val="ru-RU"/>
        </w:rPr>
        <w:t>—</w:t>
      </w:r>
      <w:r w:rsidRPr="00D93524">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93524">
        <w:rPr>
          <w:rFonts w:ascii="Times New Roman" w:eastAsia="Times New Roman" w:hAnsi="Times New Roman" w:cs="Times New Roman"/>
          <w:b/>
          <w:sz w:val="20"/>
          <w:szCs w:val="20"/>
          <w:lang w:val="ru-RU"/>
        </w:rPr>
        <w:t xml:space="preserve"> — </w:t>
      </w:r>
      <w:r w:rsidRPr="00D93524">
        <w:rPr>
          <w:rFonts w:ascii="Times New Roman" w:eastAsia="Times New Roman" w:hAnsi="Times New Roman" w:cs="Times New Roman"/>
          <w:b/>
          <w:color w:val="000000"/>
          <w:sz w:val="20"/>
          <w:szCs w:val="20"/>
          <w:lang w:val="ru-RU"/>
        </w:rPr>
        <w:t>підприємців)</w:t>
      </w:r>
      <w:r w:rsidRPr="00D93524">
        <w:rPr>
          <w:rFonts w:ascii="Times New Roman" w:eastAsia="Times New Roman" w:hAnsi="Times New Roman" w:cs="Times New Roman"/>
          <w:b/>
          <w:sz w:val="20"/>
          <w:szCs w:val="20"/>
          <w:lang w:val="ru-RU"/>
        </w:rPr>
        <w:t>:</w:t>
      </w:r>
    </w:p>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p>
    <w:tbl>
      <w:tblPr>
        <w:tblW w:w="9640" w:type="dxa"/>
        <w:tblInd w:w="-34" w:type="dxa"/>
        <w:tblLayout w:type="fixed"/>
        <w:tblLook w:val="04A0" w:firstRow="1" w:lastRow="0" w:firstColumn="1" w:lastColumn="0" w:noHBand="0" w:noVBand="1"/>
      </w:tblPr>
      <w:tblGrid>
        <w:gridCol w:w="709"/>
        <w:gridCol w:w="2835"/>
        <w:gridCol w:w="6096"/>
      </w:tblGrid>
      <w:tr w:rsidR="006639C7" w:rsidRPr="00FD662A" w:rsidTr="00000A1B">
        <w:trPr>
          <w:trHeight w:val="375"/>
        </w:trPr>
        <w:tc>
          <w:tcPr>
            <w:tcW w:w="709"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jc w:val="center"/>
              <w:rPr>
                <w:rFonts w:ascii="Times New Roman" w:hAnsi="Times New Roman" w:cs="Times New Roman"/>
                <w:sz w:val="24"/>
                <w:szCs w:val="24"/>
                <w:lang w:eastAsia="en-US"/>
              </w:rPr>
            </w:pPr>
            <w:r w:rsidRPr="00FD662A">
              <w:rPr>
                <w:rFonts w:ascii="Times New Roman" w:hAnsi="Times New Roman" w:cs="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rPr>
                <w:rFonts w:ascii="Times New Roman" w:hAnsi="Times New Roman" w:cs="Times New Roman"/>
                <w:sz w:val="24"/>
                <w:szCs w:val="24"/>
                <w:lang w:eastAsia="en-US"/>
              </w:rPr>
            </w:pPr>
            <w:r w:rsidRPr="00FD662A">
              <w:rPr>
                <w:rFonts w:ascii="Times New Roman" w:hAnsi="Times New Roman" w:cs="Times New Roman"/>
                <w:sz w:val="24"/>
                <w:szCs w:val="24"/>
                <w:lang w:eastAsia="en-US"/>
              </w:rPr>
              <w:t>Правомочність на укладення договору про закупівлю та підписання пропозиції</w:t>
            </w:r>
          </w:p>
        </w:tc>
        <w:tc>
          <w:tcPr>
            <w:tcW w:w="6096" w:type="dxa"/>
            <w:tcBorders>
              <w:top w:val="single" w:sz="4" w:space="0" w:color="000000"/>
              <w:left w:val="single" w:sz="4" w:space="0" w:color="000000"/>
              <w:bottom w:val="single" w:sz="4" w:space="0" w:color="000000"/>
              <w:right w:val="single" w:sz="4" w:space="0" w:color="000000"/>
            </w:tcBorders>
            <w:hideMark/>
          </w:tcPr>
          <w:p w:rsidR="006639C7" w:rsidRPr="00FD662A" w:rsidRDefault="006639C7" w:rsidP="006639C7">
            <w:pPr>
              <w:spacing w:after="0" w:line="240" w:lineRule="auto"/>
              <w:rPr>
                <w:rFonts w:ascii="Times New Roman" w:hAnsi="Times New Roman" w:cs="Times New Roman"/>
                <w:b/>
                <w:sz w:val="24"/>
                <w:szCs w:val="24"/>
                <w:lang w:eastAsia="ru-RU"/>
              </w:rPr>
            </w:pPr>
            <w:r w:rsidRPr="00FD662A">
              <w:rPr>
                <w:rFonts w:ascii="Times New Roman" w:hAnsi="Times New Roman" w:cs="Times New Roman"/>
                <w:b/>
                <w:sz w:val="24"/>
                <w:szCs w:val="24"/>
                <w:lang w:eastAsia="ru-RU"/>
              </w:rPr>
              <w:t>Для юридичних осіб</w:t>
            </w:r>
          </w:p>
          <w:p w:rsidR="006639C7" w:rsidRPr="00FD662A" w:rsidRDefault="006639C7" w:rsidP="00000A1B">
            <w:pPr>
              <w:widowControl w:val="0"/>
              <w:spacing w:after="0" w:line="240" w:lineRule="auto"/>
              <w:jc w:val="both"/>
              <w:rPr>
                <w:rFonts w:ascii="Times New Roman" w:eastAsia="Times New Roman" w:hAnsi="Times New Roman" w:cs="Times New Roman"/>
                <w:sz w:val="24"/>
                <w:szCs w:val="24"/>
                <w:lang w:eastAsia="ru-RU"/>
              </w:rPr>
            </w:pPr>
            <w:r w:rsidRPr="00FD662A">
              <w:rPr>
                <w:rFonts w:ascii="Times New Roman" w:hAnsi="Times New Roman" w:cs="Times New Roman"/>
                <w:bCs/>
                <w:sz w:val="24"/>
                <w:szCs w:val="24"/>
                <w:lang w:eastAsia="ru-RU"/>
              </w:rPr>
              <w:t xml:space="preserve">1.1. </w:t>
            </w:r>
            <w:r w:rsidRPr="00FD662A">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FD662A">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FD662A">
              <w:rPr>
                <w:rFonts w:ascii="Times New Roman" w:eastAsia="Times New Roman" w:hAnsi="Times New Roman" w:cs="Times New Roman"/>
                <w:sz w:val="24"/>
                <w:szCs w:val="24"/>
                <w:lang w:eastAsia="ru-RU"/>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639C7" w:rsidRPr="00FD662A" w:rsidRDefault="006639C7" w:rsidP="006639C7">
            <w:pPr>
              <w:spacing w:after="0" w:line="240" w:lineRule="auto"/>
              <w:rPr>
                <w:rFonts w:ascii="Times New Roman" w:hAnsi="Times New Roman" w:cs="Times New Roman"/>
                <w:bCs/>
                <w:sz w:val="24"/>
                <w:szCs w:val="24"/>
                <w:lang w:eastAsia="ru-RU"/>
              </w:rPr>
            </w:pPr>
            <w:r w:rsidRPr="00FD662A">
              <w:rPr>
                <w:rFonts w:ascii="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639C7" w:rsidRPr="00FD662A" w:rsidRDefault="006639C7" w:rsidP="00000A1B">
            <w:pPr>
              <w:spacing w:after="0" w:line="240" w:lineRule="auto"/>
              <w:jc w:val="both"/>
              <w:rPr>
                <w:rFonts w:ascii="Times New Roman" w:hAnsi="Times New Roman" w:cs="Times New Roman"/>
                <w:bCs/>
                <w:sz w:val="24"/>
                <w:szCs w:val="24"/>
                <w:lang w:eastAsia="ru-RU"/>
              </w:rPr>
            </w:pPr>
            <w:r w:rsidRPr="00FD662A">
              <w:rPr>
                <w:rFonts w:ascii="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639C7" w:rsidRPr="00FD662A" w:rsidRDefault="006639C7" w:rsidP="006639C7">
            <w:pPr>
              <w:spacing w:after="0" w:line="240" w:lineRule="auto"/>
              <w:rPr>
                <w:rFonts w:ascii="Times New Roman" w:hAnsi="Times New Roman" w:cs="Times New Roman"/>
                <w:b/>
                <w:sz w:val="24"/>
                <w:szCs w:val="24"/>
                <w:lang w:eastAsia="ru-RU"/>
              </w:rPr>
            </w:pPr>
            <w:r w:rsidRPr="00FD662A">
              <w:rPr>
                <w:rFonts w:ascii="Times New Roman" w:hAnsi="Times New Roman" w:cs="Times New Roman"/>
                <w:b/>
                <w:sz w:val="24"/>
                <w:szCs w:val="24"/>
                <w:lang w:eastAsia="ru-RU"/>
              </w:rPr>
              <w:t>Для фізичних осіб-підприємців:</w:t>
            </w:r>
          </w:p>
          <w:p w:rsidR="006639C7" w:rsidRPr="00FD662A" w:rsidRDefault="006639C7" w:rsidP="00000A1B">
            <w:pPr>
              <w:tabs>
                <w:tab w:val="left" w:pos="350"/>
              </w:tabs>
              <w:spacing w:after="0" w:line="240" w:lineRule="auto"/>
              <w:contextualSpacing/>
              <w:jc w:val="both"/>
              <w:rPr>
                <w:rFonts w:ascii="Times New Roman" w:hAnsi="Times New Roman" w:cs="Times New Roman"/>
                <w:sz w:val="24"/>
                <w:szCs w:val="24"/>
                <w:lang w:eastAsia="en-US"/>
              </w:rPr>
            </w:pPr>
            <w:r w:rsidRPr="00FD662A">
              <w:rPr>
                <w:rFonts w:ascii="Times New Roman" w:hAnsi="Times New Roman" w:cs="Times New Roman"/>
                <w:sz w:val="24"/>
                <w:szCs w:val="24"/>
                <w:u w:val="single"/>
                <w:lang w:eastAsia="en-US"/>
              </w:rPr>
              <w:t>1.3. Повноваження учасника – фізичної особи, у тому числі фізичної особи-підприємця</w:t>
            </w:r>
            <w:r w:rsidRPr="00FD662A">
              <w:rPr>
                <w:rFonts w:ascii="Times New Roman" w:hAnsi="Times New Roman" w:cs="Times New Roman"/>
                <w:sz w:val="24"/>
                <w:szCs w:val="24"/>
                <w:lang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639C7" w:rsidRPr="00FD662A" w:rsidRDefault="006639C7" w:rsidP="00000A1B">
            <w:pPr>
              <w:tabs>
                <w:tab w:val="left" w:pos="350"/>
              </w:tabs>
              <w:spacing w:after="0" w:line="240" w:lineRule="auto"/>
              <w:contextualSpacing/>
              <w:jc w:val="both"/>
              <w:rPr>
                <w:rFonts w:ascii="Times New Roman" w:hAnsi="Times New Roman" w:cs="Times New Roman"/>
                <w:sz w:val="24"/>
                <w:szCs w:val="24"/>
                <w:lang w:eastAsia="en-US"/>
              </w:rPr>
            </w:pPr>
            <w:r w:rsidRPr="00FD662A">
              <w:rPr>
                <w:rFonts w:ascii="Times New Roman" w:hAnsi="Times New Roman" w:cs="Times New Roman"/>
                <w:sz w:val="24"/>
                <w:szCs w:val="24"/>
                <w:u w:val="single"/>
                <w:lang w:eastAsia="en-US"/>
              </w:rPr>
              <w:t>Учасник-нерезидент</w:t>
            </w:r>
            <w:r w:rsidRPr="00FD662A">
              <w:rPr>
                <w:rFonts w:ascii="Times New Roman" w:hAnsi="Times New Roman" w:cs="Times New Roman"/>
                <w:sz w:val="24"/>
                <w:szCs w:val="24"/>
                <w:lang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w:t>
            </w:r>
            <w:r w:rsidRPr="00FD662A">
              <w:rPr>
                <w:rFonts w:ascii="Times New Roman" w:hAnsi="Times New Roman" w:cs="Times New Roman"/>
                <w:sz w:val="24"/>
                <w:szCs w:val="24"/>
                <w:lang w:eastAsia="en-US"/>
              </w:rPr>
              <w:lastRenderedPageBreak/>
              <w:t xml:space="preserve">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639C7" w:rsidRPr="00FD662A" w:rsidRDefault="006639C7" w:rsidP="006639C7">
            <w:pPr>
              <w:tabs>
                <w:tab w:val="left" w:pos="350"/>
              </w:tabs>
              <w:spacing w:after="0" w:line="240" w:lineRule="auto"/>
              <w:contextualSpacing/>
              <w:rPr>
                <w:rFonts w:ascii="Times New Roman" w:eastAsia="Times New Roman" w:hAnsi="Times New Roman" w:cs="Times New Roman"/>
                <w:sz w:val="24"/>
                <w:szCs w:val="24"/>
                <w:lang w:eastAsia="en-US"/>
              </w:rPr>
            </w:pPr>
            <w:r w:rsidRPr="00FD662A">
              <w:rPr>
                <w:rFonts w:ascii="Times New Roman" w:hAnsi="Times New Roman" w:cs="Times New Roman"/>
                <w:sz w:val="24"/>
                <w:szCs w:val="24"/>
                <w:lang w:eastAsia="en-US"/>
              </w:rPr>
              <w:t>Документи легалізуються учасниками торгів – іноземними суб’єктами господарювання наступним чином:</w:t>
            </w:r>
          </w:p>
          <w:p w:rsidR="006639C7" w:rsidRPr="00FD662A" w:rsidRDefault="006639C7" w:rsidP="006639C7">
            <w:pPr>
              <w:spacing w:after="0" w:line="240" w:lineRule="auto"/>
              <w:contextualSpacing/>
              <w:rPr>
                <w:rFonts w:ascii="Times New Roman" w:eastAsia="Times New Roman" w:hAnsi="Times New Roman" w:cs="Times New Roman"/>
                <w:sz w:val="24"/>
                <w:szCs w:val="24"/>
                <w:lang w:eastAsia="ru-RU"/>
              </w:rPr>
            </w:pPr>
            <w:r w:rsidRPr="00FD662A">
              <w:rPr>
                <w:rFonts w:ascii="Times New Roman" w:eastAsia="Times New Roman" w:hAnsi="Times New Roman" w:cs="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6639C7" w:rsidRPr="00FD662A" w:rsidRDefault="006639C7" w:rsidP="006639C7">
            <w:pPr>
              <w:spacing w:after="0" w:line="240" w:lineRule="auto"/>
              <w:contextualSpacing/>
              <w:rPr>
                <w:rFonts w:ascii="Times New Roman" w:eastAsia="Times New Roman" w:hAnsi="Times New Roman" w:cs="Times New Roman"/>
                <w:sz w:val="24"/>
                <w:szCs w:val="24"/>
                <w:lang w:eastAsia="ru-RU"/>
              </w:rPr>
            </w:pPr>
            <w:r w:rsidRPr="00FD662A">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6639C7" w:rsidRPr="00FD662A" w:rsidRDefault="006639C7" w:rsidP="006639C7">
            <w:pPr>
              <w:widowControl w:val="0"/>
              <w:spacing w:after="0" w:line="240" w:lineRule="auto"/>
              <w:rPr>
                <w:rFonts w:ascii="Times New Roman" w:eastAsia="Times New Roman" w:hAnsi="Times New Roman" w:cs="Times New Roman"/>
                <w:sz w:val="24"/>
                <w:szCs w:val="24"/>
                <w:lang w:eastAsia="ru-RU"/>
              </w:rPr>
            </w:pPr>
            <w:r w:rsidRPr="00FD662A">
              <w:rPr>
                <w:rFonts w:ascii="Times New Roman" w:eastAsia="Arial" w:hAnsi="Times New Roman" w:cs="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39C7" w:rsidRPr="00FD662A" w:rsidRDefault="006639C7" w:rsidP="006639C7">
            <w:pPr>
              <w:spacing w:after="0" w:line="240" w:lineRule="auto"/>
              <w:rPr>
                <w:rFonts w:ascii="Times New Roman" w:hAnsi="Times New Roman" w:cs="Times New Roman"/>
                <w:b/>
                <w:i/>
                <w:sz w:val="24"/>
                <w:szCs w:val="24"/>
                <w:lang w:eastAsia="ru-RU"/>
              </w:rPr>
            </w:pPr>
            <w:r w:rsidRPr="00FD662A">
              <w:rPr>
                <w:rFonts w:ascii="Times New Roman" w:hAnsi="Times New Roman" w:cs="Times New Roman"/>
                <w:b/>
                <w:i/>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639C7" w:rsidRPr="00FD662A" w:rsidTr="00000A1B">
        <w:trPr>
          <w:trHeight w:val="375"/>
        </w:trPr>
        <w:tc>
          <w:tcPr>
            <w:tcW w:w="709"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jc w:val="center"/>
              <w:rPr>
                <w:rFonts w:ascii="Times New Roman" w:hAnsi="Times New Roman" w:cs="Times New Roman"/>
                <w:b/>
                <w:bCs/>
                <w:sz w:val="24"/>
                <w:szCs w:val="24"/>
                <w:lang w:eastAsia="en-US"/>
              </w:rPr>
            </w:pPr>
            <w:r w:rsidRPr="00FD662A">
              <w:rPr>
                <w:rFonts w:ascii="Times New Roman"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rPr>
                <w:rFonts w:ascii="Times New Roman" w:hAnsi="Times New Roman" w:cs="Times New Roman"/>
                <w:sz w:val="24"/>
                <w:szCs w:val="24"/>
                <w:lang w:eastAsia="en-US"/>
              </w:rPr>
            </w:pPr>
            <w:r w:rsidRPr="00FD662A">
              <w:rPr>
                <w:rFonts w:ascii="Times New Roman" w:hAnsi="Times New Roman" w:cs="Times New Roman"/>
                <w:sz w:val="24"/>
                <w:szCs w:val="24"/>
                <w:lang w:eastAsia="ru-RU"/>
              </w:rPr>
              <w:t>Відомості про учасника</w:t>
            </w:r>
          </w:p>
        </w:tc>
        <w:tc>
          <w:tcPr>
            <w:tcW w:w="6096" w:type="dxa"/>
            <w:tcBorders>
              <w:top w:val="single" w:sz="4" w:space="0" w:color="000000"/>
              <w:left w:val="single" w:sz="4" w:space="0" w:color="000000"/>
              <w:bottom w:val="single" w:sz="4" w:space="0" w:color="000000"/>
              <w:right w:val="single" w:sz="4" w:space="0" w:color="000000"/>
            </w:tcBorders>
            <w:hideMark/>
          </w:tcPr>
          <w:p w:rsidR="006639C7" w:rsidRPr="00FD662A" w:rsidRDefault="006639C7" w:rsidP="006639C7">
            <w:pPr>
              <w:spacing w:after="0" w:line="240" w:lineRule="auto"/>
              <w:jc w:val="both"/>
              <w:rPr>
                <w:rFonts w:ascii="Times New Roman" w:hAnsi="Times New Roman" w:cs="Times New Roman"/>
                <w:sz w:val="24"/>
                <w:szCs w:val="24"/>
                <w:lang w:eastAsia="en-US"/>
              </w:rPr>
            </w:pPr>
            <w:r w:rsidRPr="00FD662A">
              <w:rPr>
                <w:rFonts w:ascii="Times New Roman" w:hAnsi="Times New Roman" w:cs="Times New Roman"/>
                <w:sz w:val="24"/>
                <w:szCs w:val="24"/>
                <w:lang w:eastAsia="en-US"/>
              </w:rPr>
              <w:t>Відомості про учасника за встановленою формою:</w:t>
            </w:r>
          </w:p>
          <w:p w:rsidR="006639C7" w:rsidRPr="00FD662A" w:rsidRDefault="006639C7" w:rsidP="006639C7">
            <w:pPr>
              <w:spacing w:after="0" w:line="240" w:lineRule="auto"/>
              <w:jc w:val="center"/>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Форма «ВІДОМОСТІ ПРО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Повна та скорочена назва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Назва документа, яким затверджено Статут учасника, його номер та дата (для юридичних осіб):</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Місце та дата проведення державної реєстрації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 xml:space="preserve">Статус учасника </w:t>
            </w:r>
            <w:r w:rsidRPr="00FD662A">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FD662A">
              <w:rPr>
                <w:rFonts w:ascii="Times New Roman" w:eastAsia="Times New Roman" w:hAnsi="Times New Roman" w:cs="Times New Roman"/>
                <w:sz w:val="24"/>
                <w:szCs w:val="24"/>
                <w:lang w:eastAsia="en-US"/>
              </w:rPr>
              <w:t>:</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Організаційно-правова форма: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Форма власності:</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Юридична адреса: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 xml:space="preserve">Поштова адреса: </w:t>
            </w:r>
          </w:p>
          <w:p w:rsidR="006639C7" w:rsidRPr="00FD662A" w:rsidRDefault="006639C7" w:rsidP="006639C7">
            <w:pPr>
              <w:numPr>
                <w:ilvl w:val="0"/>
                <w:numId w:val="7"/>
              </w:numPr>
              <w:spacing w:after="0" w:line="240" w:lineRule="auto"/>
              <w:ind w:left="0" w:firstLine="0"/>
              <w:rPr>
                <w:rFonts w:ascii="Times New Roman" w:hAnsi="Times New Roman" w:cs="Times New Roman"/>
                <w:sz w:val="24"/>
                <w:szCs w:val="24"/>
                <w:lang w:eastAsia="en-US"/>
              </w:rPr>
            </w:pPr>
            <w:r w:rsidRPr="00FD662A">
              <w:rPr>
                <w:rFonts w:ascii="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w:t>
            </w:r>
          </w:p>
          <w:p w:rsidR="006639C7" w:rsidRPr="00FD662A" w:rsidRDefault="006639C7" w:rsidP="006639C7">
            <w:pPr>
              <w:numPr>
                <w:ilvl w:val="0"/>
                <w:numId w:val="7"/>
              </w:numPr>
              <w:spacing w:after="0" w:line="240" w:lineRule="auto"/>
              <w:ind w:left="0" w:firstLine="0"/>
              <w:rPr>
                <w:rFonts w:ascii="Times New Roman" w:hAnsi="Times New Roman" w:cs="Times New Roman"/>
                <w:sz w:val="24"/>
                <w:szCs w:val="24"/>
                <w:lang w:eastAsia="en-US"/>
              </w:rPr>
            </w:pPr>
            <w:r w:rsidRPr="00FD662A">
              <w:rPr>
                <w:rFonts w:ascii="Times New Roman" w:hAnsi="Times New Roman" w:cs="Times New Roman"/>
                <w:i/>
                <w:sz w:val="24"/>
                <w:szCs w:val="24"/>
                <w:lang w:eastAsia="en-US"/>
              </w:rPr>
              <w:t xml:space="preserve">Відомості про контактну(контактних) особу (осіб)учасника (ім’я ПРІЗВИЩЕ, посада, контактний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321"/>
              <w:gridCol w:w="1190"/>
              <w:gridCol w:w="1186"/>
            </w:tblGrid>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Повна назва посад</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Власне м’я та ПРІЗВИЩЕ</w:t>
                  </w: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Контактний номер телефону</w:t>
                  </w: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Е-mail (за наявності)</w:t>
                  </w: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t>1. Посадова особа, яка має право на укладення договору про закупівлю</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t xml:space="preserve">2. Посадова особа, яка має право на підписання </w:t>
                  </w:r>
                  <w:r w:rsidRPr="00FD662A">
                    <w:rPr>
                      <w:rFonts w:ascii="Times New Roman" w:hAnsi="Times New Roman" w:cs="Times New Roman"/>
                      <w:iCs/>
                      <w:sz w:val="20"/>
                      <w:szCs w:val="20"/>
                      <w:lang w:eastAsia="en-US"/>
                    </w:rPr>
                    <w:lastRenderedPageBreak/>
                    <w:t>документів тендерної пропозиції</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lastRenderedPageBreak/>
                    <w:t>3. Інші уповноважені особи</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bl>
          <w:p w:rsidR="006639C7" w:rsidRPr="00FD662A" w:rsidRDefault="006639C7" w:rsidP="006639C7">
            <w:pPr>
              <w:spacing w:after="0" w:line="240" w:lineRule="auto"/>
              <w:jc w:val="both"/>
              <w:rPr>
                <w:rFonts w:ascii="Times New Roman" w:hAnsi="Times New Roman" w:cs="Times New Roman"/>
                <w:sz w:val="24"/>
                <w:szCs w:val="24"/>
                <w:lang w:eastAsia="en-US"/>
              </w:rPr>
            </w:pPr>
          </w:p>
        </w:tc>
      </w:tr>
    </w:tbl>
    <w:p w:rsidR="006639C7" w:rsidRDefault="006639C7" w:rsidP="006639C7">
      <w:pPr>
        <w:widowControl w:val="0"/>
        <w:spacing w:after="0" w:line="240" w:lineRule="auto"/>
        <w:jc w:val="both"/>
        <w:rPr>
          <w:rFonts w:ascii="Times New Roman" w:eastAsia="Times New Roman" w:hAnsi="Times New Roman" w:cs="Times New Roman"/>
          <w:sz w:val="24"/>
          <w:szCs w:val="24"/>
          <w:lang w:val="ru-RU"/>
        </w:rPr>
      </w:pP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r w:rsidRPr="006C30B0">
        <w:rPr>
          <w:rFonts w:ascii="Times New Roman" w:eastAsia="Times New Roman" w:hAnsi="Times New Roman" w:cs="Times New Roman"/>
          <w:color w:val="000000"/>
          <w:sz w:val="24"/>
          <w:szCs w:val="24"/>
          <w:lang w:eastAsia="en-US"/>
        </w:rPr>
        <w:t xml:space="preserve">. </w:t>
      </w:r>
      <w:r w:rsidRPr="006C30B0">
        <w:rPr>
          <w:rFonts w:ascii="Times New Roman" w:hAnsi="Times New Roman" w:cs="Times New Roman"/>
          <w:sz w:val="24"/>
          <w:szCs w:val="24"/>
          <w:lang w:eastAsia="en-US"/>
        </w:rPr>
        <w:t>Копія свідоцтва про реєстрацію платника ПДВ або платника єдиного податку або витяг з реєстру платників податку на додану вартість.</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6C30B0">
        <w:rPr>
          <w:rFonts w:ascii="Times New Roman" w:hAnsi="Times New Roman" w:cs="Times New Roman"/>
          <w:sz w:val="24"/>
          <w:szCs w:val="24"/>
          <w:lang w:eastAsia="en-US"/>
        </w:rPr>
        <w:t xml:space="preserve">. </w:t>
      </w:r>
      <w:r w:rsidRPr="006C30B0">
        <w:rPr>
          <w:rFonts w:ascii="Times New Roman" w:hAnsi="Times New Roman" w:cs="Times New Roman"/>
          <w:bCs/>
          <w:sz w:val="24"/>
          <w:szCs w:val="24"/>
          <w:lang w:eastAsia="en-US"/>
        </w:rPr>
        <w:t>Копія довідки з ЄДРПОУ (для юридичних осіб),  або  відомості з Єдиного державного реєстру підприємств та організацій України, або витяг з  Єдиного державного реєстру юридичних осіб та фізичних осіб-підприємців та громадських формувань</w:t>
      </w:r>
      <w:r w:rsidRPr="006C30B0">
        <w:rPr>
          <w:rFonts w:ascii="Times New Roman" w:hAnsi="Times New Roman" w:cs="Times New Roman"/>
          <w:sz w:val="24"/>
          <w:szCs w:val="24"/>
          <w:lang w:eastAsia="en-US"/>
        </w:rPr>
        <w:t>.</w:t>
      </w:r>
    </w:p>
    <w:p w:rsidR="006C30B0" w:rsidRPr="006C30B0" w:rsidRDefault="006C30B0" w:rsidP="006C30B0">
      <w:pPr>
        <w:spacing w:after="0" w:line="276" w:lineRule="auto"/>
        <w:jc w:val="both"/>
        <w:rPr>
          <w:rFonts w:ascii="Times New Roman" w:hAnsi="Times New Roman" w:cs="Times New Roman"/>
          <w:bCs/>
          <w:sz w:val="24"/>
          <w:szCs w:val="24"/>
          <w:lang w:eastAsia="en-US"/>
        </w:rPr>
      </w:pPr>
      <w:r>
        <w:rPr>
          <w:rFonts w:ascii="Times New Roman" w:hAnsi="Times New Roman" w:cs="Times New Roman"/>
          <w:sz w:val="24"/>
          <w:szCs w:val="24"/>
          <w:lang w:eastAsia="en-US"/>
        </w:rPr>
        <w:t>5</w:t>
      </w:r>
      <w:r w:rsidRPr="006C30B0">
        <w:rPr>
          <w:rFonts w:ascii="Times New Roman" w:hAnsi="Times New Roman" w:cs="Times New Roman"/>
          <w:sz w:val="24"/>
          <w:szCs w:val="24"/>
          <w:lang w:eastAsia="en-US"/>
        </w:rPr>
        <w:t xml:space="preserve">. </w:t>
      </w:r>
      <w:r w:rsidRPr="006C30B0">
        <w:rPr>
          <w:rFonts w:ascii="Times New Roman" w:hAnsi="Times New Roman" w:cs="Times New Roman"/>
          <w:bCs/>
          <w:sz w:val="24"/>
          <w:szCs w:val="24"/>
          <w:lang w:eastAsia="en-US"/>
        </w:rPr>
        <w:t>Сертифікати відповідності, якісні посвідчення на товар</w:t>
      </w:r>
      <w:r w:rsidR="008703E6">
        <w:rPr>
          <w:rFonts w:ascii="Times New Roman" w:hAnsi="Times New Roman" w:cs="Times New Roman"/>
          <w:bCs/>
          <w:sz w:val="24"/>
          <w:szCs w:val="24"/>
          <w:lang w:eastAsia="en-US"/>
        </w:rPr>
        <w:t>, що є предметом закупівлі</w:t>
      </w:r>
      <w:r w:rsidRPr="006C30B0">
        <w:rPr>
          <w:rFonts w:ascii="Times New Roman" w:hAnsi="Times New Roman" w:cs="Times New Roman"/>
          <w:bCs/>
          <w:sz w:val="24"/>
          <w:szCs w:val="24"/>
          <w:lang w:eastAsia="en-US"/>
        </w:rPr>
        <w:t>.</w:t>
      </w:r>
    </w:p>
    <w:p w:rsidR="006C30B0" w:rsidRPr="006C30B0" w:rsidRDefault="006C30B0" w:rsidP="006C30B0">
      <w:pPr>
        <w:spacing w:after="0" w:line="276" w:lineRule="auto"/>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6</w:t>
      </w:r>
      <w:r w:rsidRPr="006C30B0">
        <w:rPr>
          <w:rFonts w:ascii="Times New Roman" w:hAnsi="Times New Roman" w:cs="Times New Roman"/>
          <w:bCs/>
          <w:sz w:val="24"/>
          <w:szCs w:val="24"/>
          <w:lang w:eastAsia="en-US"/>
        </w:rPr>
        <w:t xml:space="preserve">. </w:t>
      </w:r>
      <w:r w:rsidRPr="006C30B0">
        <w:rPr>
          <w:rFonts w:ascii="Times New Roman" w:hAnsi="Times New Roman" w:cs="Times New Roman"/>
          <w:sz w:val="24"/>
          <w:szCs w:val="24"/>
          <w:lang w:eastAsia="en-US"/>
        </w:rPr>
        <w:t xml:space="preserve">Довідка у довільній формі, яка повинна містити інформацію про необхідні технічні, якісні та кількісні характеристики предмета закупівлі, в тому числі відповідну технічну специфікацію з описом предмету закупівлі - </w:t>
      </w:r>
      <w:r w:rsidRPr="006C30B0">
        <w:rPr>
          <w:rFonts w:ascii="Times New Roman" w:hAnsi="Times New Roman" w:cs="Times New Roman"/>
          <w:b/>
          <w:sz w:val="24"/>
          <w:szCs w:val="24"/>
          <w:lang w:eastAsia="en-US"/>
        </w:rPr>
        <w:t>який  надається</w:t>
      </w:r>
      <w:r w:rsidRPr="006C30B0">
        <w:rPr>
          <w:rFonts w:ascii="Times New Roman" w:hAnsi="Times New Roman" w:cs="Times New Roman"/>
          <w:sz w:val="24"/>
          <w:szCs w:val="24"/>
          <w:lang w:eastAsia="en-US"/>
        </w:rPr>
        <w:t xml:space="preserve">  </w:t>
      </w:r>
      <w:r w:rsidRPr="006C30B0">
        <w:rPr>
          <w:rFonts w:ascii="Times New Roman" w:hAnsi="Times New Roman" w:cs="Times New Roman"/>
          <w:b/>
          <w:sz w:val="24"/>
          <w:szCs w:val="24"/>
          <w:lang w:eastAsia="en-US"/>
        </w:rPr>
        <w:t>стосовно</w:t>
      </w:r>
      <w:r w:rsidRPr="006C30B0">
        <w:rPr>
          <w:rFonts w:ascii="Times New Roman" w:hAnsi="Times New Roman" w:cs="Times New Roman"/>
          <w:sz w:val="24"/>
          <w:szCs w:val="24"/>
          <w:lang w:eastAsia="en-US"/>
        </w:rPr>
        <w:t xml:space="preserve"> </w:t>
      </w:r>
      <w:r w:rsidRPr="006C30B0">
        <w:rPr>
          <w:rFonts w:ascii="Times New Roman" w:hAnsi="Times New Roman" w:cs="Times New Roman"/>
          <w:b/>
          <w:sz w:val="24"/>
          <w:szCs w:val="24"/>
          <w:lang w:eastAsia="en-US"/>
        </w:rPr>
        <w:t xml:space="preserve"> кожного найменування відповідно до специфікації.</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6C30B0">
        <w:rPr>
          <w:rFonts w:ascii="Times New Roman" w:hAnsi="Times New Roman" w:cs="Times New Roman"/>
          <w:b/>
          <w:sz w:val="24"/>
          <w:szCs w:val="24"/>
          <w:lang w:eastAsia="en-US"/>
        </w:rPr>
        <w:t xml:space="preserve">. </w:t>
      </w:r>
      <w:r w:rsidRPr="006C30B0">
        <w:rPr>
          <w:rFonts w:ascii="Times New Roman" w:hAnsi="Times New Roman" w:cs="Times New Roman"/>
          <w:sz w:val="24"/>
          <w:szCs w:val="24"/>
          <w:lang w:eastAsia="en-US"/>
        </w:rPr>
        <w:t>Лист-гарантію, за підписом уповноваженої особи Учасника та завірений печаткою (за наявності), щодо забезпечення товаро</w:t>
      </w:r>
      <w:r>
        <w:rPr>
          <w:rFonts w:ascii="Times New Roman" w:hAnsi="Times New Roman" w:cs="Times New Roman"/>
          <w:sz w:val="24"/>
          <w:szCs w:val="24"/>
          <w:lang w:eastAsia="en-US"/>
        </w:rPr>
        <w:t>м у повному обсязі протягом 2024</w:t>
      </w:r>
      <w:r w:rsidRPr="006C30B0">
        <w:rPr>
          <w:rFonts w:ascii="Times New Roman" w:hAnsi="Times New Roman" w:cs="Times New Roman"/>
          <w:sz w:val="24"/>
          <w:szCs w:val="24"/>
          <w:lang w:eastAsia="en-US"/>
        </w:rPr>
        <w:t xml:space="preserve"> року.</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6C30B0">
        <w:rPr>
          <w:rFonts w:ascii="Times New Roman" w:hAnsi="Times New Roman" w:cs="Times New Roman"/>
          <w:sz w:val="24"/>
          <w:szCs w:val="24"/>
          <w:lang w:eastAsia="en-US"/>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6C30B0" w:rsidRPr="006C30B0" w:rsidRDefault="006C30B0" w:rsidP="006C30B0">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p>
    <w:p w:rsidR="006C30B0" w:rsidRDefault="006C30B0" w:rsidP="006639C7">
      <w:pPr>
        <w:widowControl w:val="0"/>
        <w:spacing w:after="200" w:line="240" w:lineRule="auto"/>
        <w:ind w:right="113" w:firstLine="454"/>
        <w:jc w:val="both"/>
        <w:rPr>
          <w:rFonts w:ascii="Times New Roman" w:eastAsia="Times New Roman" w:hAnsi="Times New Roman" w:cs="Times New Roman"/>
          <w:color w:val="000000"/>
          <w:sz w:val="24"/>
          <w:szCs w:val="24"/>
        </w:rPr>
      </w:pPr>
    </w:p>
    <w:p w:rsidR="006C30B0" w:rsidRDefault="006C30B0" w:rsidP="006639C7">
      <w:pPr>
        <w:widowControl w:val="0"/>
        <w:spacing w:after="200" w:line="240" w:lineRule="auto"/>
        <w:ind w:right="113" w:firstLine="454"/>
        <w:jc w:val="both"/>
        <w:rPr>
          <w:rFonts w:ascii="Times New Roman" w:eastAsia="Times New Roman" w:hAnsi="Times New Roman" w:cs="Times New Roman"/>
          <w:color w:val="000000"/>
          <w:sz w:val="24"/>
          <w:szCs w:val="24"/>
        </w:rPr>
      </w:pPr>
    </w:p>
    <w:p w:rsidR="006C30B0" w:rsidRPr="006C30B0" w:rsidRDefault="006C30B0" w:rsidP="006C30B0">
      <w:pPr>
        <w:spacing w:before="2" w:after="2" w:line="240" w:lineRule="auto"/>
        <w:jc w:val="center"/>
        <w:rPr>
          <w:rFonts w:ascii="Times New Roman" w:eastAsia="Times New Roman" w:hAnsi="Times New Roman" w:cs="Times New Roman"/>
          <w:b/>
          <w:color w:val="000000"/>
          <w:sz w:val="24"/>
          <w:szCs w:val="24"/>
          <w:lang w:val="ru-RU" w:eastAsia="ru-RU"/>
        </w:rPr>
      </w:pPr>
      <w:r w:rsidRPr="006C30B0">
        <w:rPr>
          <w:rFonts w:ascii="Times New Roman" w:eastAsia="Times New Roman" w:hAnsi="Times New Roman" w:cs="Times New Roman"/>
          <w:b/>
          <w:color w:val="000000"/>
          <w:sz w:val="24"/>
          <w:szCs w:val="24"/>
          <w:lang w:val="ru-RU" w:eastAsia="ru-RU"/>
        </w:rPr>
        <w:t>ФОРМА «ТЕНДЕРНА ПРОПОЗИЦІЯ»</w:t>
      </w:r>
    </w:p>
    <w:p w:rsidR="006C30B0" w:rsidRPr="006C30B0" w:rsidRDefault="006C30B0" w:rsidP="006C30B0">
      <w:pPr>
        <w:spacing w:before="2" w:after="2" w:line="240" w:lineRule="auto"/>
        <w:jc w:val="center"/>
        <w:rPr>
          <w:rFonts w:ascii="Times New Roman" w:eastAsia="Times New Roman" w:hAnsi="Times New Roman" w:cs="Times New Roman"/>
          <w:b/>
          <w:color w:val="000000"/>
          <w:sz w:val="24"/>
          <w:szCs w:val="24"/>
          <w:lang w:val="ru-RU" w:eastAsia="ru-RU"/>
        </w:rPr>
      </w:pPr>
    </w:p>
    <w:p w:rsidR="006C30B0" w:rsidRPr="006C30B0" w:rsidRDefault="006C30B0" w:rsidP="006C30B0">
      <w:pPr>
        <w:suppressAutoHyphens/>
        <w:spacing w:after="0" w:line="240" w:lineRule="auto"/>
        <w:ind w:firstLine="720"/>
        <w:jc w:val="center"/>
        <w:rPr>
          <w:rFonts w:ascii="Times New Roman" w:eastAsia="Times New Roman" w:hAnsi="Times New Roman" w:cs="Times New Roman"/>
          <w:sz w:val="16"/>
          <w:szCs w:val="16"/>
          <w:lang w:eastAsia="ar-SA"/>
        </w:rPr>
      </w:pP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1. Найменування учасника 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2. Ідентифікаційний код 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3. Місцезнаходження/проживання/реєстрації учасника  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4. Телефон/факс ______________________________________________________________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5. E-mail _____________________________________________________________________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6. Банківські реквізити для розрахунків ___________________________________________</w:t>
      </w:r>
    </w:p>
    <w:p w:rsidR="006C30B0" w:rsidRPr="006C30B0" w:rsidRDefault="006C30B0" w:rsidP="006C30B0">
      <w:pPr>
        <w:suppressAutoHyphens/>
        <w:spacing w:after="0" w:line="240" w:lineRule="auto"/>
        <w:rPr>
          <w:rFonts w:ascii="Times New Roman" w:hAnsi="Times New Roman" w:cs="Times New Roman"/>
          <w:sz w:val="24"/>
          <w:szCs w:val="24"/>
          <w:lang w:eastAsia="en-US"/>
        </w:rPr>
      </w:pPr>
      <w:r w:rsidRPr="006C30B0">
        <w:rPr>
          <w:rFonts w:ascii="Times New Roman" w:eastAsia="Times New Roman" w:hAnsi="Times New Roman" w:cs="Times New Roman"/>
          <w:sz w:val="24"/>
          <w:szCs w:val="24"/>
          <w:lang w:eastAsia="ar-SA"/>
        </w:rPr>
        <w:t>Ми, (назва Учасника), _________________________________________________надаємо  тендерну пропозицію щодо участі у відкритих торгах на закупівлю:</w:t>
      </w:r>
    </w:p>
    <w:p w:rsidR="006C30B0" w:rsidRPr="006C30B0" w:rsidRDefault="006C30B0" w:rsidP="006C30B0">
      <w:pPr>
        <w:suppressAutoHyphens/>
        <w:spacing w:after="0" w:line="240" w:lineRule="auto"/>
        <w:ind w:firstLine="700"/>
        <w:jc w:val="both"/>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rsidR="006C30B0" w:rsidRPr="006C30B0" w:rsidRDefault="006C30B0" w:rsidP="006C30B0">
      <w:pPr>
        <w:suppressAutoHyphens/>
        <w:spacing w:after="0" w:line="240" w:lineRule="auto"/>
        <w:ind w:firstLine="700"/>
        <w:jc w:val="center"/>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 xml:space="preserve">(сума зазначається цифрами та словами) </w:t>
      </w:r>
    </w:p>
    <w:p w:rsidR="006C30B0" w:rsidRPr="006C30B0" w:rsidRDefault="006C30B0" w:rsidP="006C30B0">
      <w:pPr>
        <w:suppressAutoHyphens/>
        <w:spacing w:after="0" w:line="240" w:lineRule="auto"/>
        <w:jc w:val="both"/>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у тому числі ПДВ_____________________________________________________________.</w:t>
      </w:r>
    </w:p>
    <w:p w:rsidR="006C30B0" w:rsidRPr="006C30B0" w:rsidRDefault="006C30B0" w:rsidP="006C30B0">
      <w:pPr>
        <w:spacing w:after="0" w:line="240" w:lineRule="auto"/>
        <w:ind w:firstLine="426"/>
        <w:rPr>
          <w:rFonts w:ascii="Times New Roman" w:eastAsia="Times New Roman" w:hAnsi="Times New Roman" w:cs="Times New Roman"/>
          <w:color w:val="000000"/>
          <w:sz w:val="24"/>
          <w:szCs w:val="24"/>
          <w:lang w:eastAsia="ru-RU"/>
        </w:rPr>
      </w:pPr>
    </w:p>
    <w:tbl>
      <w:tblPr>
        <w:tblW w:w="9881" w:type="dxa"/>
        <w:tblInd w:w="-34" w:type="dxa"/>
        <w:tblLayout w:type="fixed"/>
        <w:tblLook w:val="00A0" w:firstRow="1" w:lastRow="0" w:firstColumn="1" w:lastColumn="0" w:noHBand="0" w:noVBand="0"/>
      </w:tblPr>
      <w:tblGrid>
        <w:gridCol w:w="740"/>
        <w:gridCol w:w="3010"/>
        <w:gridCol w:w="1167"/>
        <w:gridCol w:w="1524"/>
        <w:gridCol w:w="1796"/>
        <w:gridCol w:w="1644"/>
      </w:tblGrid>
      <w:tr w:rsidR="006C30B0" w:rsidRPr="006C30B0" w:rsidTr="0025765D">
        <w:trPr>
          <w:trHeight w:val="822"/>
        </w:trPr>
        <w:tc>
          <w:tcPr>
            <w:tcW w:w="740"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 п/п</w:t>
            </w:r>
          </w:p>
        </w:tc>
        <w:tc>
          <w:tcPr>
            <w:tcW w:w="3010"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108"/>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Одиниця виміру</w:t>
            </w:r>
          </w:p>
        </w:tc>
        <w:tc>
          <w:tcPr>
            <w:tcW w:w="1524"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 xml:space="preserve">Планова кількість </w:t>
            </w:r>
          </w:p>
        </w:tc>
        <w:tc>
          <w:tcPr>
            <w:tcW w:w="1796"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95"/>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tcPr>
          <w:p w:rsidR="006C30B0" w:rsidRPr="006C30B0" w:rsidRDefault="006C30B0" w:rsidP="006C30B0">
            <w:pPr>
              <w:widowControl w:val="0"/>
              <w:tabs>
                <w:tab w:val="center" w:pos="4153"/>
                <w:tab w:val="right" w:pos="8306"/>
              </w:tabs>
              <w:autoSpaceDE w:val="0"/>
              <w:spacing w:after="200" w:line="240" w:lineRule="auto"/>
              <w:ind w:left="-63"/>
              <w:jc w:val="center"/>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b/>
                <w:i/>
                <w:sz w:val="24"/>
                <w:szCs w:val="24"/>
                <w:lang w:val="ru-RU" w:eastAsia="en-US"/>
              </w:rPr>
              <w:t>Всього, грн.. (заповнюється учасником),      з ПДВ*</w:t>
            </w:r>
          </w:p>
        </w:tc>
      </w:tr>
      <w:tr w:rsidR="006C30B0" w:rsidRPr="006C30B0" w:rsidTr="0025765D">
        <w:trPr>
          <w:trHeight w:val="433"/>
        </w:trPr>
        <w:tc>
          <w:tcPr>
            <w:tcW w:w="740"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pacing w:after="120" w:line="240" w:lineRule="auto"/>
              <w:ind w:firstLine="1"/>
              <w:rPr>
                <w:rFonts w:ascii="Times New Roman" w:eastAsia="Times New Roman" w:hAnsi="Times New Roman" w:cs="Times New Roman"/>
                <w:color w:val="121212"/>
                <w:sz w:val="24"/>
                <w:szCs w:val="24"/>
                <w:lang w:val="ru-RU" w:eastAsia="en-US"/>
              </w:rPr>
            </w:pPr>
            <w:r w:rsidRPr="006C30B0">
              <w:rPr>
                <w:rFonts w:ascii="Times New Roman" w:eastAsia="Times New Roman" w:hAnsi="Times New Roman" w:cs="Times New Roman"/>
                <w:color w:val="121212"/>
                <w:sz w:val="24"/>
                <w:szCs w:val="24"/>
                <w:lang w:val="ru-RU" w:eastAsia="en-US"/>
              </w:rPr>
              <w:t>1.</w:t>
            </w:r>
          </w:p>
        </w:tc>
        <w:tc>
          <w:tcPr>
            <w:tcW w:w="3010" w:type="dxa"/>
            <w:tcBorders>
              <w:top w:val="single" w:sz="4" w:space="0" w:color="000000"/>
              <w:left w:val="single" w:sz="4" w:space="0" w:color="000000"/>
              <w:bottom w:val="single" w:sz="4" w:space="0" w:color="auto"/>
              <w:right w:val="nil"/>
            </w:tcBorders>
          </w:tcPr>
          <w:p w:rsidR="006C30B0" w:rsidRPr="006C30B0" w:rsidRDefault="009A204D" w:rsidP="00000A1B">
            <w:pPr>
              <w:suppressAutoHyphens/>
              <w:spacing w:after="0" w:line="240" w:lineRule="auto"/>
              <w:jc w:val="center"/>
              <w:rPr>
                <w:rFonts w:ascii="Times New Roman" w:eastAsia="Times New Roman" w:hAnsi="Times New Roman" w:cs="Times New Roman"/>
                <w:sz w:val="24"/>
                <w:szCs w:val="24"/>
                <w:lang w:eastAsia="en-US"/>
              </w:rPr>
            </w:pPr>
            <w:r w:rsidRPr="009A204D">
              <w:rPr>
                <w:rFonts w:ascii="Times New Roman" w:hAnsi="Times New Roman" w:cs="Times New Roman"/>
                <w:sz w:val="24"/>
                <w:szCs w:val="24"/>
                <w:lang w:eastAsia="en-US"/>
              </w:rPr>
              <w:t xml:space="preserve">Бензин </w:t>
            </w:r>
          </w:p>
        </w:tc>
        <w:tc>
          <w:tcPr>
            <w:tcW w:w="1167"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suppressAutoHyphens/>
              <w:autoSpaceDE w:val="0"/>
              <w:spacing w:after="0" w:line="240" w:lineRule="auto"/>
              <w:ind w:left="80"/>
              <w:jc w:val="center"/>
              <w:rPr>
                <w:rFonts w:ascii="Times New Roman" w:eastAsia="Times New Roman" w:hAnsi="Times New Roman" w:cs="Times New Roman"/>
                <w:color w:val="121212"/>
                <w:sz w:val="24"/>
                <w:szCs w:val="24"/>
                <w:lang w:eastAsia="ru-RU"/>
              </w:rPr>
            </w:pPr>
            <w:r w:rsidRPr="006C30B0">
              <w:rPr>
                <w:rFonts w:ascii="Times New Roman" w:eastAsia="Times New Roman" w:hAnsi="Times New Roman" w:cs="Times New Roman"/>
                <w:color w:val="121212"/>
                <w:sz w:val="24"/>
                <w:szCs w:val="24"/>
                <w:lang w:eastAsia="ru-RU"/>
              </w:rPr>
              <w:t>л</w:t>
            </w:r>
          </w:p>
        </w:tc>
        <w:tc>
          <w:tcPr>
            <w:tcW w:w="1524" w:type="dxa"/>
            <w:tcBorders>
              <w:top w:val="single" w:sz="4" w:space="0" w:color="000000"/>
              <w:left w:val="single" w:sz="4" w:space="0" w:color="000000"/>
              <w:bottom w:val="single" w:sz="4" w:space="0" w:color="auto"/>
              <w:right w:val="nil"/>
            </w:tcBorders>
          </w:tcPr>
          <w:p w:rsidR="006C30B0" w:rsidRPr="00000A1B" w:rsidRDefault="00000A1B" w:rsidP="006C30B0">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w:t>
            </w:r>
          </w:p>
        </w:tc>
        <w:tc>
          <w:tcPr>
            <w:tcW w:w="1796"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napToGrid w:val="0"/>
              <w:spacing w:after="200" w:line="240" w:lineRule="auto"/>
              <w:ind w:left="80" w:hanging="20"/>
              <w:jc w:val="center"/>
              <w:rPr>
                <w:rFonts w:ascii="Times New Roman" w:eastAsia="Times New Roman" w:hAnsi="Times New Roman" w:cs="Times New Roman"/>
                <w:color w:val="121212"/>
                <w:sz w:val="24"/>
                <w:szCs w:val="24"/>
                <w:lang w:val="ru-RU" w:eastAsia="en-US"/>
              </w:rPr>
            </w:pPr>
          </w:p>
        </w:tc>
        <w:tc>
          <w:tcPr>
            <w:tcW w:w="1644" w:type="dxa"/>
            <w:tcBorders>
              <w:top w:val="single" w:sz="4" w:space="0" w:color="000000"/>
              <w:left w:val="single" w:sz="4" w:space="0" w:color="000000"/>
              <w:bottom w:val="single" w:sz="4" w:space="0" w:color="auto"/>
              <w:right w:val="single" w:sz="4" w:space="0" w:color="auto"/>
            </w:tcBorders>
          </w:tcPr>
          <w:p w:rsidR="006C30B0" w:rsidRPr="006C30B0" w:rsidRDefault="006C30B0" w:rsidP="006C30B0">
            <w:pPr>
              <w:widowControl w:val="0"/>
              <w:tabs>
                <w:tab w:val="center" w:pos="4153"/>
                <w:tab w:val="right" w:pos="8306"/>
              </w:tabs>
              <w:autoSpaceDE w:val="0"/>
              <w:snapToGrid w:val="0"/>
              <w:spacing w:after="200" w:line="240" w:lineRule="auto"/>
              <w:ind w:left="80"/>
              <w:rPr>
                <w:rFonts w:ascii="Times New Roman" w:eastAsia="Times New Roman" w:hAnsi="Times New Roman" w:cs="Times New Roman"/>
                <w:sz w:val="24"/>
                <w:szCs w:val="24"/>
                <w:lang w:val="ru-RU" w:eastAsia="en-US"/>
              </w:rPr>
            </w:pPr>
          </w:p>
        </w:tc>
      </w:tr>
      <w:tr w:rsidR="006C30B0" w:rsidRPr="006C30B0" w:rsidTr="0025765D">
        <w:trPr>
          <w:trHeight w:val="433"/>
        </w:trPr>
        <w:tc>
          <w:tcPr>
            <w:tcW w:w="740"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pacing w:after="120" w:line="240" w:lineRule="auto"/>
              <w:ind w:firstLine="1"/>
              <w:rPr>
                <w:rFonts w:ascii="Times New Roman" w:eastAsia="Times New Roman" w:hAnsi="Times New Roman" w:cs="Times New Roman"/>
                <w:color w:val="121212"/>
                <w:sz w:val="24"/>
                <w:szCs w:val="24"/>
                <w:lang w:val="ru-RU" w:eastAsia="en-US"/>
              </w:rPr>
            </w:pPr>
            <w:r w:rsidRPr="006C30B0">
              <w:rPr>
                <w:rFonts w:ascii="Times New Roman" w:eastAsia="Times New Roman" w:hAnsi="Times New Roman" w:cs="Times New Roman"/>
                <w:color w:val="121212"/>
                <w:sz w:val="24"/>
                <w:szCs w:val="24"/>
                <w:lang w:val="ru-RU" w:eastAsia="en-US"/>
              </w:rPr>
              <w:t>2.</w:t>
            </w:r>
          </w:p>
        </w:tc>
        <w:tc>
          <w:tcPr>
            <w:tcW w:w="3010" w:type="dxa"/>
            <w:tcBorders>
              <w:top w:val="single" w:sz="4" w:space="0" w:color="000000"/>
              <w:left w:val="single" w:sz="4" w:space="0" w:color="000000"/>
              <w:bottom w:val="single" w:sz="4" w:space="0" w:color="auto"/>
              <w:right w:val="nil"/>
            </w:tcBorders>
          </w:tcPr>
          <w:p w:rsidR="006C30B0" w:rsidRPr="006C30B0" w:rsidRDefault="009A204D" w:rsidP="00000A1B">
            <w:pPr>
              <w:suppressAutoHyphens/>
              <w:spacing w:after="0" w:line="240" w:lineRule="auto"/>
              <w:ind w:left="145"/>
              <w:jc w:val="center"/>
              <w:rPr>
                <w:rFonts w:ascii="Times New Roman" w:eastAsia="Times New Roman" w:hAnsi="Times New Roman" w:cs="Times New Roman"/>
                <w:sz w:val="24"/>
                <w:szCs w:val="24"/>
                <w:lang w:val="ru-RU" w:eastAsia="ar-SA"/>
              </w:rPr>
            </w:pPr>
            <w:r w:rsidRPr="009A204D">
              <w:rPr>
                <w:rFonts w:ascii="Times New Roman" w:hAnsi="Times New Roman" w:cs="Times New Roman"/>
                <w:sz w:val="24"/>
                <w:szCs w:val="24"/>
                <w:lang w:eastAsia="en-US"/>
              </w:rPr>
              <w:t>дизельне паливо</w:t>
            </w:r>
          </w:p>
        </w:tc>
        <w:tc>
          <w:tcPr>
            <w:tcW w:w="1167"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suppressAutoHyphens/>
              <w:autoSpaceDE w:val="0"/>
              <w:spacing w:after="0" w:line="240" w:lineRule="auto"/>
              <w:ind w:left="80"/>
              <w:jc w:val="center"/>
              <w:rPr>
                <w:rFonts w:ascii="Times New Roman" w:eastAsia="Times New Roman" w:hAnsi="Times New Roman" w:cs="Times New Roman"/>
                <w:color w:val="121212"/>
                <w:sz w:val="24"/>
                <w:szCs w:val="24"/>
                <w:lang w:eastAsia="ru-RU"/>
              </w:rPr>
            </w:pPr>
            <w:r w:rsidRPr="006C30B0">
              <w:rPr>
                <w:rFonts w:ascii="Times New Roman" w:eastAsia="Times New Roman" w:hAnsi="Times New Roman" w:cs="Times New Roman"/>
                <w:color w:val="121212"/>
                <w:sz w:val="24"/>
                <w:szCs w:val="24"/>
                <w:lang w:eastAsia="ru-RU"/>
              </w:rPr>
              <w:t>л</w:t>
            </w:r>
          </w:p>
        </w:tc>
        <w:tc>
          <w:tcPr>
            <w:tcW w:w="1524" w:type="dxa"/>
            <w:tcBorders>
              <w:top w:val="single" w:sz="4" w:space="0" w:color="000000"/>
              <w:left w:val="single" w:sz="4" w:space="0" w:color="000000"/>
              <w:bottom w:val="single" w:sz="4" w:space="0" w:color="auto"/>
              <w:right w:val="nil"/>
            </w:tcBorders>
          </w:tcPr>
          <w:p w:rsidR="006C30B0" w:rsidRPr="006C30B0" w:rsidRDefault="00000A1B" w:rsidP="00E13FAD">
            <w:pPr>
              <w:suppressAutoHyphens/>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11220</w:t>
            </w:r>
          </w:p>
        </w:tc>
        <w:tc>
          <w:tcPr>
            <w:tcW w:w="1796"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napToGrid w:val="0"/>
              <w:spacing w:after="200" w:line="240" w:lineRule="auto"/>
              <w:ind w:left="80" w:hanging="20"/>
              <w:jc w:val="center"/>
              <w:rPr>
                <w:rFonts w:ascii="Times New Roman" w:eastAsia="Times New Roman" w:hAnsi="Times New Roman" w:cs="Times New Roman"/>
                <w:color w:val="121212"/>
                <w:sz w:val="24"/>
                <w:szCs w:val="24"/>
                <w:lang w:val="ru-RU" w:eastAsia="en-US"/>
              </w:rPr>
            </w:pPr>
          </w:p>
        </w:tc>
        <w:tc>
          <w:tcPr>
            <w:tcW w:w="1644" w:type="dxa"/>
            <w:tcBorders>
              <w:top w:val="single" w:sz="4" w:space="0" w:color="000000"/>
              <w:left w:val="single" w:sz="4" w:space="0" w:color="000000"/>
              <w:bottom w:val="single" w:sz="4" w:space="0" w:color="auto"/>
              <w:right w:val="single" w:sz="4" w:space="0" w:color="auto"/>
            </w:tcBorders>
          </w:tcPr>
          <w:p w:rsidR="006C30B0" w:rsidRPr="006C30B0" w:rsidRDefault="006C30B0" w:rsidP="006C30B0">
            <w:pPr>
              <w:widowControl w:val="0"/>
              <w:tabs>
                <w:tab w:val="center" w:pos="4153"/>
                <w:tab w:val="right" w:pos="8306"/>
              </w:tabs>
              <w:autoSpaceDE w:val="0"/>
              <w:snapToGrid w:val="0"/>
              <w:spacing w:after="200" w:line="240" w:lineRule="auto"/>
              <w:ind w:left="80"/>
              <w:rPr>
                <w:rFonts w:ascii="Times New Roman" w:eastAsia="Times New Roman" w:hAnsi="Times New Roman" w:cs="Times New Roman"/>
                <w:sz w:val="24"/>
                <w:szCs w:val="24"/>
                <w:lang w:val="ru-RU" w:eastAsia="en-US"/>
              </w:rPr>
            </w:pPr>
          </w:p>
        </w:tc>
      </w:tr>
      <w:tr w:rsidR="006C30B0" w:rsidRPr="006C30B0" w:rsidTr="0025765D">
        <w:trPr>
          <w:trHeight w:val="266"/>
        </w:trPr>
        <w:tc>
          <w:tcPr>
            <w:tcW w:w="9881" w:type="dxa"/>
            <w:gridSpan w:val="6"/>
            <w:tcBorders>
              <w:top w:val="single" w:sz="4" w:space="0" w:color="000000"/>
              <w:left w:val="single" w:sz="4" w:space="0" w:color="000000"/>
              <w:bottom w:val="single" w:sz="4" w:space="0" w:color="000000"/>
              <w:right w:val="single" w:sz="4" w:space="0" w:color="000000"/>
            </w:tcBorders>
          </w:tcPr>
          <w:p w:rsidR="006C30B0" w:rsidRPr="006C30B0" w:rsidRDefault="006C30B0" w:rsidP="006C30B0">
            <w:pPr>
              <w:widowControl w:val="0"/>
              <w:tabs>
                <w:tab w:val="center" w:pos="4153"/>
                <w:tab w:val="right" w:pos="8306"/>
              </w:tabs>
              <w:autoSpaceDE w:val="0"/>
              <w:spacing w:after="200" w:line="240" w:lineRule="auto"/>
              <w:ind w:left="80"/>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color w:val="121212"/>
                <w:sz w:val="24"/>
                <w:szCs w:val="24"/>
                <w:lang w:val="ru-RU" w:eastAsia="en-US"/>
              </w:rPr>
              <w:t xml:space="preserve">Всього :  </w:t>
            </w:r>
            <w:r w:rsidR="004A57A2">
              <w:rPr>
                <w:rFonts w:ascii="Times New Roman" w:eastAsia="Times New Roman" w:hAnsi="Times New Roman" w:cs="Times New Roman"/>
                <w:color w:val="121212"/>
                <w:sz w:val="24"/>
                <w:szCs w:val="24"/>
                <w:lang w:val="ru-RU" w:eastAsia="en-US"/>
              </w:rPr>
              <w:t>_________________________________________________________________</w:t>
            </w:r>
            <w:r w:rsidRPr="006C30B0">
              <w:rPr>
                <w:rFonts w:ascii="Times New Roman" w:eastAsia="Times New Roman" w:hAnsi="Times New Roman" w:cs="Times New Roman"/>
                <w:color w:val="121212"/>
                <w:sz w:val="24"/>
                <w:szCs w:val="24"/>
                <w:lang w:val="ru-RU" w:eastAsia="en-US"/>
              </w:rPr>
              <w:t xml:space="preserve">                                                                                                                             </w:t>
            </w:r>
            <w:r w:rsidRPr="006C30B0">
              <w:rPr>
                <w:rFonts w:ascii="Times New Roman" w:eastAsia="Times New Roman" w:hAnsi="Times New Roman" w:cs="Times New Roman"/>
                <w:color w:val="121212"/>
                <w:sz w:val="24"/>
                <w:szCs w:val="24"/>
                <w:lang w:val="ru-RU" w:eastAsia="en-US"/>
              </w:rPr>
              <w:lastRenderedPageBreak/>
              <w:t>(цифрами</w:t>
            </w:r>
            <w:r w:rsidR="004A57A2">
              <w:rPr>
                <w:rFonts w:ascii="Times New Roman" w:eastAsia="Times New Roman" w:hAnsi="Times New Roman" w:cs="Times New Roman"/>
                <w:color w:val="121212"/>
                <w:sz w:val="24"/>
                <w:szCs w:val="24"/>
                <w:lang w:val="ru-RU" w:eastAsia="en-US"/>
              </w:rPr>
              <w:t>, словами</w:t>
            </w:r>
            <w:r w:rsidRPr="006C30B0">
              <w:rPr>
                <w:rFonts w:ascii="Times New Roman" w:eastAsia="Times New Roman" w:hAnsi="Times New Roman" w:cs="Times New Roman"/>
                <w:color w:val="121212"/>
                <w:sz w:val="24"/>
                <w:szCs w:val="24"/>
                <w:lang w:val="ru-RU" w:eastAsia="en-US"/>
              </w:rPr>
              <w:t>)</w:t>
            </w:r>
          </w:p>
        </w:tc>
      </w:tr>
    </w:tbl>
    <w:p w:rsidR="006C30B0" w:rsidRPr="006C30B0" w:rsidRDefault="006C30B0" w:rsidP="006C30B0">
      <w:pPr>
        <w:spacing w:after="200" w:line="240" w:lineRule="auto"/>
        <w:jc w:val="both"/>
        <w:rPr>
          <w:rFonts w:ascii="Times New Roman" w:eastAsia="Times New Roman" w:hAnsi="Times New Roman" w:cs="Times New Roman"/>
          <w:i/>
          <w:sz w:val="24"/>
          <w:szCs w:val="24"/>
          <w:lang w:eastAsia="en-US"/>
        </w:rPr>
      </w:pPr>
      <w:r w:rsidRPr="0025765D">
        <w:rPr>
          <w:rFonts w:ascii="Times New Roman" w:eastAsia="Times New Roman" w:hAnsi="Times New Roman" w:cs="Times New Roman"/>
          <w:i/>
          <w:sz w:val="24"/>
          <w:szCs w:val="24"/>
          <w:lang w:eastAsia="en-US"/>
        </w:rPr>
        <w:lastRenderedPageBreak/>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6C30B0" w:rsidRPr="006C30B0" w:rsidRDefault="006C30B0" w:rsidP="006C30B0">
      <w:pPr>
        <w:spacing w:after="200" w:line="240" w:lineRule="auto"/>
        <w:jc w:val="both"/>
        <w:rPr>
          <w:rFonts w:ascii="Times New Roman" w:eastAsia="Times New Roman" w:hAnsi="Times New Roman" w:cs="Times New Roman"/>
          <w:i/>
          <w:sz w:val="24"/>
          <w:szCs w:val="24"/>
          <w:lang w:eastAsia="en-US"/>
        </w:rPr>
      </w:pPr>
      <w:r w:rsidRPr="006C30B0">
        <w:rPr>
          <w:rFonts w:ascii="Times New Roman" w:eastAsia="Times New Roman" w:hAnsi="Times New Roman" w:cs="Times New Roman"/>
          <w:b/>
          <w:sz w:val="24"/>
          <w:szCs w:val="24"/>
          <w:lang w:eastAsia="ru-RU"/>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6C30B0" w:rsidRPr="006C30B0" w:rsidRDefault="006C30B0" w:rsidP="006C30B0">
      <w:pPr>
        <w:spacing w:after="0" w:line="240" w:lineRule="auto"/>
        <w:ind w:firstLine="567"/>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color w:val="000000"/>
          <w:sz w:val="24"/>
          <w:szCs w:val="24"/>
          <w:lang w:val="ru-RU"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6C30B0">
        <w:rPr>
          <w:rFonts w:ascii="Times New Roman" w:eastAsia="Times New Roman" w:hAnsi="Times New Roman" w:cs="Times New Roman"/>
          <w:b/>
          <w:color w:val="000000"/>
          <w:sz w:val="24"/>
          <w:szCs w:val="24"/>
          <w:lang w:eastAsia="en-US"/>
        </w:rPr>
        <w:t>15</w:t>
      </w:r>
      <w:r w:rsidRPr="006C30B0">
        <w:rPr>
          <w:rFonts w:ascii="Times New Roman" w:eastAsia="Times New Roman" w:hAnsi="Times New Roman" w:cs="Times New Roman"/>
          <w:color w:val="000000"/>
          <w:sz w:val="24"/>
          <w:szCs w:val="24"/>
          <w:lang w:val="ru-RU" w:eastAsia="en-US"/>
        </w:rPr>
        <w:t xml:space="preserve"> днів з дня прийняття рішення про намір укласти договір про закупівлю та не раніше ніж через </w:t>
      </w:r>
      <w:r w:rsidRPr="006C30B0">
        <w:rPr>
          <w:rFonts w:ascii="Times New Roman" w:eastAsia="Times New Roman" w:hAnsi="Times New Roman" w:cs="Times New Roman"/>
          <w:b/>
          <w:color w:val="000000"/>
          <w:sz w:val="24"/>
          <w:szCs w:val="24"/>
          <w:lang w:eastAsia="en-US"/>
        </w:rPr>
        <w:t>5</w:t>
      </w:r>
      <w:r w:rsidRPr="006C30B0">
        <w:rPr>
          <w:rFonts w:ascii="Times New Roman" w:eastAsia="Times New Roman" w:hAnsi="Times New Roman" w:cs="Times New Roman"/>
          <w:color w:val="000000"/>
          <w:sz w:val="24"/>
          <w:szCs w:val="24"/>
          <w:lang w:val="ru-RU" w:eastAsia="en-US"/>
        </w:rPr>
        <w:t xml:space="preserve"> днів з дати оприлюднення на веб-порталі Уповноваженого органу повідомлення про намір укласти договір про закупівлю</w:t>
      </w:r>
      <w:r w:rsidRPr="006C30B0">
        <w:rPr>
          <w:rFonts w:ascii="Times New Roman" w:eastAsia="Times New Roman" w:hAnsi="Times New Roman" w:cs="Times New Roman"/>
          <w:sz w:val="24"/>
          <w:szCs w:val="24"/>
          <w:lang w:val="ru-RU" w:eastAsia="en-US"/>
        </w:rPr>
        <w:t>.</w:t>
      </w:r>
    </w:p>
    <w:p w:rsidR="006C30B0" w:rsidRPr="009B5775"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121212"/>
          <w:sz w:val="24"/>
          <w:szCs w:val="24"/>
          <w:lang w:val="ru-RU" w:eastAsia="en-US"/>
        </w:rPr>
      </w:pPr>
      <w:r w:rsidRPr="009B5775">
        <w:rPr>
          <w:rFonts w:ascii="Times New Roman" w:eastAsia="Times New Roman" w:hAnsi="Times New Roman" w:cs="Times New Roman"/>
          <w:sz w:val="24"/>
          <w:szCs w:val="24"/>
          <w:lang w:val="ru-RU" w:eastAsia="en-US"/>
        </w:rPr>
        <w:t xml:space="preserve">Строк </w:t>
      </w:r>
      <w:r w:rsidRPr="009B5775">
        <w:rPr>
          <w:rFonts w:ascii="Times New Roman" w:eastAsia="Times New Roman" w:hAnsi="Times New Roman" w:cs="Times New Roman"/>
          <w:color w:val="000000"/>
          <w:sz w:val="24"/>
          <w:szCs w:val="24"/>
          <w:lang w:val="ru-RU" w:eastAsia="en-US"/>
        </w:rPr>
        <w:t>поставки товарів, виконання робіт чи надання послуг</w:t>
      </w:r>
      <w:r w:rsidRPr="009B5775">
        <w:rPr>
          <w:rFonts w:ascii="Times New Roman" w:eastAsia="Times New Roman" w:hAnsi="Times New Roman" w:cs="Times New Roman"/>
          <w:color w:val="121212"/>
          <w:sz w:val="24"/>
          <w:szCs w:val="24"/>
          <w:lang w:val="ru-RU" w:eastAsia="en-US"/>
        </w:rPr>
        <w:t xml:space="preserve">: </w:t>
      </w:r>
      <w:r w:rsidRPr="009B5775">
        <w:rPr>
          <w:rFonts w:ascii="Times New Roman" w:eastAsia="Times New Roman" w:hAnsi="Times New Roman" w:cs="Times New Roman"/>
          <w:sz w:val="24"/>
          <w:szCs w:val="24"/>
          <w:lang w:val="ru-RU" w:eastAsia="en-US"/>
        </w:rPr>
        <w:t>протягом 202</w:t>
      </w:r>
      <w:r w:rsidRPr="009B5775">
        <w:rPr>
          <w:rFonts w:ascii="Times New Roman" w:eastAsia="Times New Roman" w:hAnsi="Times New Roman" w:cs="Times New Roman"/>
          <w:sz w:val="24"/>
          <w:szCs w:val="24"/>
          <w:lang w:eastAsia="en-US"/>
        </w:rPr>
        <w:t>4</w:t>
      </w:r>
      <w:r w:rsidRPr="009B5775">
        <w:rPr>
          <w:rFonts w:ascii="Times New Roman" w:eastAsia="Times New Roman" w:hAnsi="Times New Roman" w:cs="Times New Roman"/>
          <w:sz w:val="24"/>
          <w:szCs w:val="24"/>
          <w:lang w:val="ru-RU" w:eastAsia="en-US"/>
        </w:rPr>
        <w:t xml:space="preserve"> року.</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121212"/>
          <w:sz w:val="24"/>
          <w:szCs w:val="24"/>
          <w:lang w:val="ru-RU" w:eastAsia="en-US"/>
        </w:rPr>
      </w:pPr>
      <w:r w:rsidRPr="009B5775">
        <w:rPr>
          <w:rFonts w:ascii="Times New Roman" w:eastAsia="Times New Roman" w:hAnsi="Times New Roman" w:cs="Times New Roman"/>
          <w:color w:val="121212"/>
          <w:sz w:val="24"/>
          <w:szCs w:val="24"/>
          <w:lang w:val="ru-RU" w:eastAsia="en-US"/>
        </w:rPr>
        <w:t>Зазначеним нижче підписом ми підтверджуємо повну, безумовну і беззаперечну згоду з усіма умовами</w:t>
      </w:r>
      <w:r w:rsidRPr="006C30B0">
        <w:rPr>
          <w:rFonts w:ascii="Times New Roman" w:eastAsia="Times New Roman" w:hAnsi="Times New Roman" w:cs="Times New Roman"/>
          <w:color w:val="121212"/>
          <w:sz w:val="24"/>
          <w:szCs w:val="24"/>
          <w:lang w:val="ru-RU" w:eastAsia="en-US"/>
        </w:rPr>
        <w:t xml:space="preserve"> проведення процедури закупівлі, визначеними в тендерній документації.</w:t>
      </w:r>
    </w:p>
    <w:p w:rsidR="006C30B0" w:rsidRPr="006C30B0" w:rsidRDefault="006C30B0" w:rsidP="006C30B0">
      <w:pPr>
        <w:widowControl w:val="0"/>
        <w:shd w:val="clear" w:color="auto" w:fill="FFFFFF"/>
        <w:autoSpaceDE w:val="0"/>
        <w:autoSpaceDN w:val="0"/>
        <w:adjustRightInd w:val="0"/>
        <w:spacing w:after="0" w:line="240" w:lineRule="auto"/>
        <w:ind w:left="600" w:right="1"/>
        <w:jc w:val="both"/>
        <w:rPr>
          <w:rFonts w:ascii="Times New Roman" w:eastAsia="Times New Roman" w:hAnsi="Times New Roman" w:cs="Times New Roman"/>
          <w:color w:val="121212"/>
          <w:sz w:val="24"/>
          <w:szCs w:val="24"/>
          <w:lang w:val="ru-RU" w:eastAsia="en-US"/>
        </w:rPr>
      </w:pPr>
    </w:p>
    <w:p w:rsidR="006C30B0" w:rsidRPr="006C30B0" w:rsidRDefault="006C30B0" w:rsidP="006C30B0">
      <w:pPr>
        <w:pBdr>
          <w:top w:val="single" w:sz="4" w:space="1" w:color="auto"/>
        </w:pBdr>
        <w:shd w:val="clear" w:color="auto" w:fill="FFFFFF"/>
        <w:spacing w:after="200" w:line="240" w:lineRule="atLeast"/>
        <w:ind w:right="1"/>
        <w:jc w:val="both"/>
        <w:outlineLvl w:val="0"/>
        <w:rPr>
          <w:rFonts w:ascii="Times New Roman" w:eastAsia="Times New Roman" w:hAnsi="Times New Roman" w:cs="Times New Roman"/>
          <w:b/>
          <w:i/>
          <w:sz w:val="24"/>
          <w:szCs w:val="24"/>
          <w:lang w:eastAsia="en-US"/>
        </w:rPr>
      </w:pPr>
      <w:r w:rsidRPr="006C30B0">
        <w:rPr>
          <w:rFonts w:ascii="Times New Roman" w:eastAsia="Times New Roman" w:hAnsi="Times New Roman" w:cs="Times New Roman"/>
          <w:b/>
          <w:i/>
          <w:sz w:val="24"/>
          <w:szCs w:val="24"/>
          <w:lang w:val="ru-RU" w:eastAsia="en-US"/>
        </w:rPr>
        <w:t>Посада, прізвище, ініціали, підпис уповноваженої особи Учасника, завірені печаткою (у разі наявності).</w:t>
      </w: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Default="006C30B0"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6363C6" w:rsidRPr="006363C6" w:rsidRDefault="006363C6" w:rsidP="006363C6">
      <w:pPr>
        <w:spacing w:after="0" w:line="240" w:lineRule="auto"/>
        <w:ind w:right="196"/>
        <w:jc w:val="right"/>
        <w:rPr>
          <w:rFonts w:ascii="Times New Roman" w:eastAsia="Times New Roman" w:hAnsi="Times New Roman" w:cs="Times New Roman"/>
          <w:b/>
          <w:sz w:val="24"/>
          <w:szCs w:val="24"/>
        </w:rPr>
      </w:pPr>
      <w:r w:rsidRPr="006363C6">
        <w:rPr>
          <w:rFonts w:ascii="Times New Roman" w:eastAsia="Times New Roman" w:hAnsi="Times New Roman" w:cs="Times New Roman"/>
          <w:b/>
          <w:sz w:val="24"/>
          <w:szCs w:val="24"/>
        </w:rPr>
        <w:lastRenderedPageBreak/>
        <w:t xml:space="preserve">ДОДАТОК </w:t>
      </w:r>
      <w:r w:rsidRPr="006363C6">
        <w:rPr>
          <w:rFonts w:ascii="Times New Roman" w:eastAsia="Times New Roman" w:hAnsi="Times New Roman" w:cs="Times New Roman"/>
          <w:b/>
          <w:sz w:val="24"/>
          <w:szCs w:val="24"/>
          <w:lang w:val="ru-RU"/>
        </w:rPr>
        <w:t>2</w:t>
      </w:r>
      <w:r w:rsidRPr="006363C6">
        <w:rPr>
          <w:rFonts w:ascii="Times New Roman" w:eastAsia="Times New Roman" w:hAnsi="Times New Roman" w:cs="Times New Roman"/>
          <w:b/>
          <w:sz w:val="24"/>
          <w:szCs w:val="24"/>
        </w:rPr>
        <w:t xml:space="preserve"> </w:t>
      </w:r>
    </w:p>
    <w:p w:rsidR="006363C6" w:rsidRPr="006363C6" w:rsidRDefault="006363C6" w:rsidP="006363C6">
      <w:pPr>
        <w:spacing w:after="0" w:line="240" w:lineRule="auto"/>
        <w:ind w:left="4320" w:right="196" w:firstLine="720"/>
        <w:jc w:val="right"/>
        <w:rPr>
          <w:rFonts w:ascii="Times New Roman" w:eastAsia="Times New Roman" w:hAnsi="Times New Roman" w:cs="Times New Roman"/>
          <w:b/>
          <w:bCs/>
          <w:i/>
          <w:sz w:val="24"/>
          <w:szCs w:val="24"/>
        </w:rPr>
      </w:pPr>
      <w:r w:rsidRPr="006363C6">
        <w:rPr>
          <w:rFonts w:ascii="Times New Roman" w:eastAsia="Times New Roman" w:hAnsi="Times New Roman" w:cs="Times New Roman"/>
          <w:b/>
          <w:bCs/>
          <w:i/>
          <w:sz w:val="24"/>
          <w:szCs w:val="24"/>
        </w:rPr>
        <w:t>до Тендерної документації</w:t>
      </w:r>
    </w:p>
    <w:p w:rsidR="006363C6" w:rsidRPr="006363C6" w:rsidRDefault="006363C6" w:rsidP="006363C6">
      <w:pPr>
        <w:spacing w:before="100" w:beforeAutospacing="1" w:after="0" w:afterAutospacing="1" w:line="240" w:lineRule="auto"/>
        <w:ind w:right="-181"/>
        <w:rPr>
          <w:rFonts w:ascii="Times New Roman" w:eastAsia="Times New Roman" w:hAnsi="Times New Roman" w:cs="Times New Roman"/>
          <w:b/>
          <w:sz w:val="24"/>
          <w:szCs w:val="24"/>
          <w:lang w:eastAsia="ru-RU"/>
        </w:rPr>
      </w:pPr>
      <w:r w:rsidRPr="006363C6">
        <w:rPr>
          <w:rFonts w:ascii="Times New Roman" w:eastAsia="Times New Roman" w:hAnsi="Times New Roman" w:cs="Times New Roman"/>
          <w:b/>
          <w:sz w:val="24"/>
          <w:szCs w:val="24"/>
          <w:lang w:val="ru-RU" w:eastAsia="ru-RU"/>
        </w:rPr>
        <w:t>ТЕХНІЧНІ, ЯКІСНІ ТА КІЛЬКІСНІ ХАРАКТЕРИСТИКИ ПРЕДМЕТА</w:t>
      </w:r>
      <w:r w:rsidRPr="006363C6">
        <w:rPr>
          <w:rFonts w:ascii="Times New Roman" w:eastAsia="Times New Roman" w:hAnsi="Times New Roman" w:cs="Times New Roman"/>
          <w:b/>
          <w:sz w:val="24"/>
          <w:szCs w:val="24"/>
          <w:lang w:eastAsia="ru-RU"/>
        </w:rPr>
        <w:t xml:space="preserve"> </w:t>
      </w:r>
      <w:r w:rsidRPr="006363C6">
        <w:rPr>
          <w:rFonts w:ascii="Times New Roman" w:eastAsia="Times New Roman" w:hAnsi="Times New Roman" w:cs="Times New Roman"/>
          <w:b/>
          <w:sz w:val="24"/>
          <w:szCs w:val="24"/>
          <w:lang w:val="ru-RU" w:eastAsia="ru-RU"/>
        </w:rPr>
        <w:t>ЗАКУПІВЛІ</w:t>
      </w:r>
    </w:p>
    <w:p w:rsidR="00A61266" w:rsidRPr="00000E9E"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sz w:val="24"/>
          <w:szCs w:val="24"/>
        </w:rPr>
      </w:pPr>
      <w:r w:rsidRPr="00A61266">
        <w:rPr>
          <w:rFonts w:ascii="Times New Roman" w:hAnsi="Times New Roman"/>
          <w:b/>
          <w:sz w:val="24"/>
          <w:szCs w:val="24"/>
        </w:rPr>
        <w:t>1</w:t>
      </w:r>
      <w:r>
        <w:rPr>
          <w:rFonts w:ascii="Times New Roman" w:hAnsi="Times New Roman"/>
          <w:sz w:val="24"/>
          <w:szCs w:val="24"/>
        </w:rPr>
        <w:t>.</w:t>
      </w:r>
      <w:r w:rsidRPr="00000E9E">
        <w:rPr>
          <w:rFonts w:ascii="Times New Roman" w:hAnsi="Times New Roman"/>
          <w:sz w:val="24"/>
          <w:szCs w:val="24"/>
        </w:rPr>
        <w:t xml:space="preserve">Технічні характеристики товару, котрий постачається Замовнику, повинні відповідати технічному регламенту та відповідному стандарту: ДСТУ 7687:2015, ДСТУ 7688:2015. </w:t>
      </w:r>
    </w:p>
    <w:p w:rsidR="00A61266" w:rsidRPr="00000E9E" w:rsidRDefault="00A61266" w:rsidP="00A61266">
      <w:pPr>
        <w:framePr w:h="12660" w:hRule="exact" w:hSpace="180" w:wrap="around" w:vAnchor="text" w:hAnchor="margin" w:xAlign="center" w:y="756"/>
        <w:spacing w:after="0" w:line="240" w:lineRule="auto"/>
        <w:contextualSpacing/>
        <w:jc w:val="both"/>
        <w:rPr>
          <w:rFonts w:ascii="Times New Roman" w:hAnsi="Times New Roman"/>
          <w:sz w:val="24"/>
          <w:szCs w:val="24"/>
        </w:rPr>
      </w:pPr>
      <w:r w:rsidRPr="00000E9E">
        <w:rPr>
          <w:rFonts w:ascii="Times New Roman" w:hAnsi="Times New Roman"/>
          <w:sz w:val="24"/>
          <w:szCs w:val="24"/>
        </w:rPr>
        <w:t>Фізико-хімічні показники товару повинні відповідати вимогам та нормам, які зазначені у наведеній нижче таблиці:</w:t>
      </w:r>
    </w:p>
    <w:p w:rsidR="00A61266" w:rsidRPr="00000E9E" w:rsidRDefault="00A61266" w:rsidP="00A61266">
      <w:pPr>
        <w:pStyle w:val="a5"/>
        <w:framePr w:h="12660" w:hRule="exact" w:hSpace="180" w:wrap="around" w:vAnchor="text" w:hAnchor="margin" w:xAlign="center" w:y="756"/>
        <w:numPr>
          <w:ilvl w:val="0"/>
          <w:numId w:val="17"/>
        </w:numPr>
        <w:spacing w:after="0" w:line="240" w:lineRule="auto"/>
        <w:jc w:val="both"/>
        <w:rPr>
          <w:rFonts w:ascii="Times New Roman" w:hAnsi="Times New Roman"/>
          <w:sz w:val="24"/>
          <w:szCs w:val="24"/>
        </w:rPr>
      </w:pPr>
      <w:r w:rsidRPr="00000E9E">
        <w:rPr>
          <w:rFonts w:ascii="Times New Roman" w:hAnsi="Times New Roman"/>
          <w:sz w:val="24"/>
          <w:szCs w:val="24"/>
        </w:rPr>
        <w:t>щодо дизельного палива</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1"/>
        <w:gridCol w:w="2745"/>
      </w:tblGrid>
      <w:tr w:rsidR="00A61266" w:rsidRPr="00000E9E" w:rsidTr="00A83B52">
        <w:trPr>
          <w:trHeight w:val="677"/>
        </w:trPr>
        <w:tc>
          <w:tcPr>
            <w:tcW w:w="3577" w:type="pct"/>
            <w:shd w:val="clear" w:color="auto" w:fill="auto"/>
            <w:vAlign w:val="center"/>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bCs/>
                <w:sz w:val="24"/>
                <w:szCs w:val="24"/>
              </w:rPr>
            </w:pPr>
            <w:r w:rsidRPr="00000E9E">
              <w:rPr>
                <w:rFonts w:ascii="Times New Roman" w:hAnsi="Times New Roman"/>
                <w:bCs/>
                <w:sz w:val="24"/>
                <w:szCs w:val="24"/>
              </w:rPr>
              <w:t>Найменування показника</w:t>
            </w:r>
          </w:p>
        </w:tc>
        <w:tc>
          <w:tcPr>
            <w:tcW w:w="1423" w:type="pct"/>
            <w:shd w:val="clear" w:color="auto" w:fill="auto"/>
            <w:vAlign w:val="center"/>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bCs/>
                <w:sz w:val="24"/>
                <w:szCs w:val="24"/>
              </w:rPr>
            </w:pPr>
            <w:r w:rsidRPr="00000E9E">
              <w:rPr>
                <w:rFonts w:ascii="Times New Roman" w:hAnsi="Times New Roman"/>
                <w:bCs/>
                <w:sz w:val="24"/>
                <w:szCs w:val="24"/>
              </w:rPr>
              <w:t xml:space="preserve">Вимога (характеристика) показника </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Масова частка сірки, %, не більше</w:t>
            </w:r>
          </w:p>
        </w:tc>
        <w:tc>
          <w:tcPr>
            <w:tcW w:w="1423" w:type="pct"/>
            <w:shd w:val="clear" w:color="auto" w:fill="auto"/>
          </w:tcPr>
          <w:p w:rsidR="00A61266" w:rsidRPr="00000E9E" w:rsidRDefault="005C7DC6" w:rsidP="00A61266">
            <w:pPr>
              <w:pStyle w:val="a5"/>
              <w:framePr w:h="12660" w:hRule="exact" w:hSpace="180" w:wrap="around" w:vAnchor="text" w:hAnchor="margin" w:xAlign="center" w:y="756"/>
              <w:spacing w:after="0"/>
              <w:ind w:left="0"/>
              <w:jc w:val="center"/>
              <w:rPr>
                <w:rFonts w:ascii="Times New Roman" w:hAnsi="Times New Roman"/>
                <w:sz w:val="24"/>
                <w:szCs w:val="24"/>
              </w:rPr>
            </w:pPr>
            <w:r>
              <w:rPr>
                <w:rFonts w:ascii="Times New Roman" w:hAnsi="Times New Roman"/>
                <w:sz w:val="24"/>
                <w:szCs w:val="24"/>
                <w:lang w:val="ru-RU"/>
              </w:rPr>
              <w:t>10</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Цетановий індекс, не менше</w:t>
            </w:r>
          </w:p>
        </w:tc>
        <w:tc>
          <w:tcPr>
            <w:tcW w:w="1423" w:type="pct"/>
            <w:shd w:val="clear" w:color="auto" w:fill="auto"/>
          </w:tcPr>
          <w:p w:rsidR="00A61266" w:rsidRPr="00000E9E" w:rsidRDefault="005C7DC6" w:rsidP="00A61266">
            <w:pPr>
              <w:pStyle w:val="a5"/>
              <w:framePr w:h="12660" w:hRule="exact" w:hSpace="180" w:wrap="around" w:vAnchor="text" w:hAnchor="margin" w:xAlign="center" w:y="756"/>
              <w:spacing w:after="0"/>
              <w:ind w:left="0"/>
              <w:jc w:val="center"/>
              <w:rPr>
                <w:rFonts w:ascii="Times New Roman" w:hAnsi="Times New Roman"/>
                <w:sz w:val="24"/>
                <w:szCs w:val="24"/>
              </w:rPr>
            </w:pPr>
            <w:r>
              <w:rPr>
                <w:rFonts w:ascii="Times New Roman" w:hAnsi="Times New Roman"/>
                <w:sz w:val="24"/>
                <w:szCs w:val="24"/>
                <w:lang w:val="ru-RU"/>
              </w:rPr>
              <w:t>46</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Вміст поліароматичних вуглеводнів, %, не більше</w:t>
            </w:r>
          </w:p>
        </w:tc>
        <w:tc>
          <w:tcPr>
            <w:tcW w:w="1423" w:type="pct"/>
            <w:shd w:val="clear" w:color="auto" w:fill="auto"/>
          </w:tcPr>
          <w:p w:rsidR="00A61266" w:rsidRPr="00000E9E" w:rsidRDefault="005C7DC6" w:rsidP="00A61266">
            <w:pPr>
              <w:pStyle w:val="a5"/>
              <w:framePr w:h="12660" w:hRule="exact" w:hSpace="180" w:wrap="around" w:vAnchor="text" w:hAnchor="margin" w:xAlign="center" w:y="756"/>
              <w:spacing w:after="0"/>
              <w:ind w:left="0"/>
              <w:jc w:val="center"/>
              <w:rPr>
                <w:rFonts w:ascii="Times New Roman" w:hAnsi="Times New Roman"/>
                <w:sz w:val="24"/>
                <w:szCs w:val="24"/>
              </w:rPr>
            </w:pPr>
            <w:r>
              <w:rPr>
                <w:rFonts w:ascii="Times New Roman" w:hAnsi="Times New Roman"/>
                <w:sz w:val="24"/>
                <w:szCs w:val="24"/>
                <w:lang w:val="ru-RU"/>
              </w:rPr>
              <w:t>8</w:t>
            </w:r>
          </w:p>
        </w:tc>
      </w:tr>
      <w:tr w:rsidR="00A61266" w:rsidRPr="00000E9E" w:rsidTr="00A83B52">
        <w:tc>
          <w:tcPr>
            <w:tcW w:w="3577" w:type="pct"/>
            <w:shd w:val="clear" w:color="auto" w:fill="auto"/>
          </w:tcPr>
          <w:p w:rsidR="00A61266" w:rsidRPr="00000E9E" w:rsidRDefault="00A61266" w:rsidP="00A61266">
            <w:pPr>
              <w:framePr w:h="12660" w:hRule="exact" w:hSpace="180" w:wrap="around" w:vAnchor="text" w:hAnchor="margin" w:xAlign="center" w:y="756"/>
              <w:spacing w:after="0"/>
              <w:rPr>
                <w:rFonts w:ascii="Times New Roman" w:hAnsi="Times New Roman"/>
                <w:sz w:val="24"/>
                <w:szCs w:val="24"/>
              </w:rPr>
            </w:pPr>
            <w:r w:rsidRPr="00000E9E">
              <w:rPr>
                <w:rFonts w:ascii="Times New Roman" w:hAnsi="Times New Roman"/>
                <w:sz w:val="24"/>
                <w:szCs w:val="24"/>
              </w:rPr>
              <w:t>Екологічний клас, не нижче</w:t>
            </w:r>
          </w:p>
        </w:tc>
        <w:tc>
          <w:tcPr>
            <w:tcW w:w="1423" w:type="pct"/>
            <w:shd w:val="clear" w:color="auto" w:fill="auto"/>
          </w:tcPr>
          <w:p w:rsidR="00A61266" w:rsidRPr="00000E9E" w:rsidRDefault="00A61266" w:rsidP="00A61266">
            <w:pPr>
              <w:framePr w:h="12660" w:hRule="exact" w:hSpace="180" w:wrap="around" w:vAnchor="text" w:hAnchor="margin" w:xAlign="center" w:y="756"/>
              <w:spacing w:after="0"/>
              <w:jc w:val="center"/>
              <w:rPr>
                <w:rFonts w:ascii="Times New Roman" w:hAnsi="Times New Roman"/>
                <w:sz w:val="24"/>
                <w:szCs w:val="24"/>
              </w:rPr>
            </w:pPr>
            <w:r w:rsidRPr="00000E9E">
              <w:rPr>
                <w:rFonts w:ascii="Times New Roman" w:hAnsi="Times New Roman"/>
                <w:sz w:val="24"/>
                <w:szCs w:val="24"/>
              </w:rPr>
              <w:t>Євро 5</w:t>
            </w:r>
          </w:p>
        </w:tc>
      </w:tr>
    </w:tbl>
    <w:p w:rsidR="00A61266" w:rsidRPr="00E27ABD" w:rsidRDefault="00A61266" w:rsidP="00A61266">
      <w:pPr>
        <w:pStyle w:val="a5"/>
        <w:framePr w:h="12660" w:hRule="exact" w:hSpace="180" w:wrap="around" w:vAnchor="text" w:hAnchor="margin" w:xAlign="center" w:y="756"/>
        <w:numPr>
          <w:ilvl w:val="0"/>
          <w:numId w:val="17"/>
        </w:numPr>
        <w:spacing w:after="0" w:line="240" w:lineRule="auto"/>
        <w:jc w:val="both"/>
      </w:pPr>
      <w:r>
        <w:t xml:space="preserve">щодо </w:t>
      </w:r>
      <w:r w:rsidRPr="00E27ABD">
        <w:rPr>
          <w:bCs/>
        </w:rPr>
        <w:t xml:space="preserve">бензину </w:t>
      </w:r>
      <w:r>
        <w:rPr>
          <w:bCs/>
        </w:rPr>
        <w:t>А-95</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0"/>
        <w:gridCol w:w="2860"/>
      </w:tblGrid>
      <w:tr w:rsidR="00A61266" w:rsidRPr="0094466D" w:rsidTr="00A83B52">
        <w:tc>
          <w:tcPr>
            <w:tcW w:w="3535" w:type="pct"/>
            <w:shd w:val="clear" w:color="auto" w:fill="auto"/>
            <w:vAlign w:val="center"/>
          </w:tcPr>
          <w:p w:rsidR="00A61266" w:rsidRPr="003D008C" w:rsidRDefault="00A61266" w:rsidP="00A61266">
            <w:pPr>
              <w:pStyle w:val="a5"/>
              <w:framePr w:h="12660" w:hRule="exact" w:hSpace="180" w:wrap="around" w:vAnchor="text" w:hAnchor="margin" w:xAlign="center" w:y="756"/>
              <w:spacing w:after="0"/>
              <w:ind w:left="0"/>
              <w:jc w:val="center"/>
              <w:rPr>
                <w:bCs/>
              </w:rPr>
            </w:pPr>
            <w:r w:rsidRPr="003D008C">
              <w:rPr>
                <w:bCs/>
              </w:rPr>
              <w:t>Найменування показника</w:t>
            </w:r>
          </w:p>
        </w:tc>
        <w:tc>
          <w:tcPr>
            <w:tcW w:w="1465" w:type="pct"/>
            <w:shd w:val="clear" w:color="auto" w:fill="auto"/>
            <w:vAlign w:val="center"/>
          </w:tcPr>
          <w:p w:rsidR="00A61266" w:rsidRPr="003D008C" w:rsidRDefault="00A61266" w:rsidP="00A61266">
            <w:pPr>
              <w:pStyle w:val="a5"/>
              <w:framePr w:h="12660" w:hRule="exact" w:hSpace="180" w:wrap="around" w:vAnchor="text" w:hAnchor="margin" w:xAlign="center" w:y="756"/>
              <w:spacing w:after="0"/>
              <w:ind w:left="0"/>
              <w:jc w:val="center"/>
              <w:rPr>
                <w:bCs/>
              </w:rPr>
            </w:pPr>
            <w:r w:rsidRPr="003D008C">
              <w:rPr>
                <w:bCs/>
              </w:rPr>
              <w:t xml:space="preserve">Вимога (характеристика) показника </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Октанове число за моторним / дослідним  методом, не менше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85/95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Масова частка сірки, %, не більше</w:t>
            </w:r>
          </w:p>
        </w:tc>
        <w:tc>
          <w:tcPr>
            <w:tcW w:w="1465" w:type="pct"/>
            <w:shd w:val="clear" w:color="auto" w:fill="auto"/>
          </w:tcPr>
          <w:p w:rsidR="00A61266" w:rsidRPr="003D008C" w:rsidRDefault="005C7DC6" w:rsidP="00A61266">
            <w:pPr>
              <w:framePr w:h="12660" w:hRule="exact" w:hSpace="180" w:wrap="around" w:vAnchor="text" w:hAnchor="margin" w:xAlign="center" w:y="756"/>
              <w:spacing w:after="0"/>
              <w:jc w:val="center"/>
            </w:pPr>
            <w:r>
              <w:t>10</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Вміст  бензолу, %, не більше</w:t>
            </w:r>
          </w:p>
        </w:tc>
        <w:tc>
          <w:tcPr>
            <w:tcW w:w="1465" w:type="pct"/>
            <w:shd w:val="clear" w:color="auto" w:fill="auto"/>
          </w:tcPr>
          <w:p w:rsidR="00A61266" w:rsidRPr="003D008C" w:rsidRDefault="005C7DC6" w:rsidP="00A61266">
            <w:pPr>
              <w:framePr w:h="12660" w:hRule="exact" w:hSpace="180" w:wrap="around" w:vAnchor="text" w:hAnchor="margin" w:xAlign="center" w:y="756"/>
              <w:spacing w:after="0"/>
              <w:jc w:val="center"/>
            </w:pPr>
            <w:r>
              <w:t>1</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Вміст ароматичних вуглеводнів, %, не більше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35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Екологічний клас, не нижче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Євро 5</w:t>
            </w:r>
          </w:p>
        </w:tc>
      </w:tr>
    </w:tbl>
    <w:p w:rsidR="00A61266"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b/>
          <w:sz w:val="24"/>
          <w:szCs w:val="24"/>
        </w:rPr>
      </w:pPr>
    </w:p>
    <w:p w:rsidR="00A61266" w:rsidRPr="00000E9E"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sz w:val="24"/>
          <w:szCs w:val="24"/>
        </w:rPr>
      </w:pPr>
      <w:r w:rsidRPr="00A61266">
        <w:rPr>
          <w:rFonts w:ascii="Times New Roman" w:hAnsi="Times New Roman"/>
          <w:b/>
          <w:sz w:val="24"/>
          <w:szCs w:val="24"/>
        </w:rPr>
        <w:t>2</w:t>
      </w:r>
      <w:r>
        <w:rPr>
          <w:rFonts w:ascii="Times New Roman" w:hAnsi="Times New Roman"/>
          <w:sz w:val="24"/>
          <w:szCs w:val="24"/>
        </w:rPr>
        <w:t>.</w:t>
      </w:r>
      <w:r w:rsidRPr="00000E9E">
        <w:rPr>
          <w:rFonts w:ascii="Times New Roman" w:hAnsi="Times New Roman"/>
          <w:sz w:val="24"/>
          <w:szCs w:val="24"/>
        </w:rPr>
        <w:t xml:space="preserve">Технічні характеристики </w:t>
      </w:r>
      <w:r>
        <w:rPr>
          <w:rFonts w:ascii="Times New Roman" w:hAnsi="Times New Roman"/>
          <w:sz w:val="24"/>
          <w:szCs w:val="24"/>
        </w:rPr>
        <w:t xml:space="preserve">(вимоги), наведені у пункті </w:t>
      </w:r>
      <w:r w:rsidRPr="00000E9E">
        <w:rPr>
          <w:rFonts w:ascii="Times New Roman" w:hAnsi="Times New Roman"/>
          <w:sz w:val="24"/>
          <w:szCs w:val="24"/>
        </w:rPr>
        <w:t>1 цього Додатку, є мінімально допустимими. Учасник може пропонувати до закупівлі товар, який відповідає цим вимогам, або є кращим за характеристиками, якістю та/або функціоналом.</w:t>
      </w:r>
    </w:p>
    <w:p w:rsidR="00A61266"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bookmarkStart w:id="8" w:name="_Ref467733776"/>
      <w:bookmarkStart w:id="9" w:name="_Ref496710734"/>
      <w:bookmarkStart w:id="10" w:name="_Hlk483397707"/>
      <w:r>
        <w:rPr>
          <w:rFonts w:ascii="Times New Roman" w:hAnsi="Times New Roman"/>
          <w:sz w:val="24"/>
          <w:szCs w:val="24"/>
        </w:rPr>
        <w:t>3.</w:t>
      </w:r>
      <w:r w:rsidRPr="00000E9E">
        <w:rPr>
          <w:rFonts w:ascii="Times New Roman" w:hAnsi="Times New Roman"/>
          <w:sz w:val="24"/>
          <w:szCs w:val="24"/>
        </w:rPr>
        <w:t xml:space="preserve">Товар, який пропонується учасником, повинен відповідати </w:t>
      </w:r>
      <w:bookmarkEnd w:id="8"/>
      <w:r w:rsidRPr="00000E9E">
        <w:rPr>
          <w:rFonts w:ascii="Times New Roman" w:hAnsi="Times New Roman"/>
          <w:sz w:val="24"/>
          <w:szCs w:val="24"/>
        </w:rPr>
        <w:t>технічними регламентам, дія яких поширюється на відповідні види (типи) продукції згідно із законодавством України (далі – технічні регламенти)</w:t>
      </w:r>
      <w:bookmarkEnd w:id="9"/>
      <w:r w:rsidRPr="00000E9E">
        <w:rPr>
          <w:rFonts w:ascii="Times New Roman" w:hAnsi="Times New Roman"/>
          <w:sz w:val="24"/>
          <w:szCs w:val="24"/>
        </w:rPr>
        <w:t xml:space="preserve"> </w:t>
      </w:r>
    </w:p>
    <w:p w:rsidR="00A61266"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bookmarkStart w:id="11" w:name="_Ref496710761"/>
      <w:r w:rsidRPr="00A61266">
        <w:rPr>
          <w:rFonts w:ascii="Times New Roman" w:hAnsi="Times New Roman"/>
          <w:b/>
          <w:sz w:val="24"/>
          <w:szCs w:val="24"/>
        </w:rPr>
        <w:t>3.</w:t>
      </w:r>
      <w:r w:rsidRPr="00000E9E">
        <w:rPr>
          <w:rFonts w:ascii="Times New Roman" w:hAnsi="Times New Roman"/>
          <w:sz w:val="24"/>
          <w:szCs w:val="24"/>
        </w:rPr>
        <w:t>Товар, який буде постачатися за договором про закупівлю, повинен пройти процедуру оцінки відповідності технічним регламентам згідно із Законом України “Про технічні регламенти та оцінку відповідності”, вимогами самих технічних регламентів, іншими нормативними актами (з урахуванням затвердженого в установленому порядку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дизельного палива та бензину вимогам відповідних технічних регламентів).</w:t>
      </w:r>
      <w:bookmarkEnd w:id="11"/>
      <w:r w:rsidRPr="00000E9E">
        <w:rPr>
          <w:rFonts w:ascii="Times New Roman" w:hAnsi="Times New Roman"/>
          <w:sz w:val="24"/>
          <w:szCs w:val="24"/>
        </w:rPr>
        <w:t xml:space="preserve"> </w:t>
      </w:r>
    </w:p>
    <w:p w:rsidR="00A61266" w:rsidRDefault="00A61266" w:rsidP="00A61266">
      <w:pPr>
        <w:framePr w:h="12660" w:hRule="exact" w:hSpace="180" w:wrap="around" w:vAnchor="text" w:hAnchor="margin" w:xAlign="center" w:y="756"/>
        <w:spacing w:after="200" w:line="276" w:lineRule="auto"/>
        <w:jc w:val="both"/>
        <w:rPr>
          <w:rFonts w:ascii="Times New Roman" w:hAnsi="Times New Roman" w:cs="Times New Roman"/>
          <w:b/>
          <w:lang w:eastAsia="en-US"/>
        </w:rPr>
      </w:pPr>
      <w:bookmarkStart w:id="12" w:name="_Ref496711736"/>
      <w:r w:rsidRPr="00A61266">
        <w:rPr>
          <w:rFonts w:ascii="Times New Roman" w:hAnsi="Times New Roman"/>
          <w:b/>
          <w:sz w:val="24"/>
          <w:szCs w:val="24"/>
        </w:rPr>
        <w:t>4.</w:t>
      </w:r>
      <w:r w:rsidRPr="00000E9E">
        <w:rPr>
          <w:rFonts w:ascii="Times New Roman" w:hAnsi="Times New Roman"/>
          <w:sz w:val="24"/>
          <w:szCs w:val="24"/>
        </w:rPr>
        <w:t>У разі якщо відповідно до законодавства введення в обіг (експлуатацію) товару, який пропонується учасником, не потребує оцінки відповідності технічним регламентам, в тому числі протягом перехідного періоду, учасник зазначає про це в окремому документі довільної форми (листі, пояснення, гарантійному листі тощо), який подається ним у складі тендерної пропозиції, із обґрунтовуванням відповідних законодавчих підстав і з посиланням на відповідні нормативно-правові акти.</w:t>
      </w:r>
      <w:bookmarkEnd w:id="12"/>
      <w:r w:rsidRPr="00000E9E">
        <w:rPr>
          <w:rFonts w:ascii="Times New Roman" w:hAnsi="Times New Roman"/>
          <w:sz w:val="24"/>
          <w:szCs w:val="24"/>
        </w:rPr>
        <w:t xml:space="preserve"> </w:t>
      </w:r>
      <w:bookmarkStart w:id="13" w:name="_Ref496710737"/>
      <w:r w:rsidRPr="00000E9E">
        <w:rPr>
          <w:rFonts w:ascii="Times New Roman" w:hAnsi="Times New Roman"/>
          <w:sz w:val="24"/>
          <w:szCs w:val="24"/>
        </w:rPr>
        <w:t>Документи про відповідність товару технічним регламентам (за результатами процедури оцінки відповідності) згідно із Законом  України “Про технічні регламенти та оцінку відповідності” подається учасником – переможцем процедури закупівлі під час поставки товару за договором про закупівлю.</w:t>
      </w:r>
      <w:bookmarkEnd w:id="13"/>
    </w:p>
    <w:p w:rsidR="00A61266" w:rsidRPr="00000E9E"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p>
    <w:bookmarkEnd w:id="10"/>
    <w:p w:rsidR="006363C6" w:rsidRDefault="006363C6" w:rsidP="00000A1B">
      <w:pPr>
        <w:spacing w:after="200" w:line="276" w:lineRule="auto"/>
        <w:jc w:val="center"/>
        <w:rPr>
          <w:rFonts w:ascii="Times New Roman" w:hAnsi="Times New Roman" w:cs="Times New Roman"/>
          <w:b/>
          <w:lang w:eastAsia="en-US"/>
        </w:rPr>
      </w:pPr>
      <w:r w:rsidRPr="006363C6">
        <w:rPr>
          <w:rFonts w:ascii="Times New Roman" w:hAnsi="Times New Roman" w:cs="Times New Roman"/>
          <w:b/>
          <w:lang w:eastAsia="en-US"/>
        </w:rPr>
        <w:t>ТЕХНІЧНА СПЕЦИФІКАЦІЯ</w:t>
      </w:r>
    </w:p>
    <w:p w:rsidR="00763D0E" w:rsidRPr="00763D0E" w:rsidRDefault="00763D0E" w:rsidP="00763D0E">
      <w:pPr>
        <w:suppressAutoHyphens/>
        <w:spacing w:after="0" w:line="240" w:lineRule="auto"/>
        <w:jc w:val="right"/>
        <w:rPr>
          <w:rFonts w:ascii="Times New Roman" w:hAnsi="Times New Roman" w:cs="Times New Roman"/>
          <w:b/>
          <w:sz w:val="24"/>
          <w:szCs w:val="24"/>
        </w:rPr>
      </w:pPr>
      <w:r w:rsidRPr="00763D0E">
        <w:rPr>
          <w:rFonts w:ascii="Times New Roman" w:hAnsi="Times New Roman" w:cs="Times New Roman"/>
          <w:b/>
          <w:sz w:val="24"/>
          <w:szCs w:val="24"/>
        </w:rPr>
        <w:lastRenderedPageBreak/>
        <w:t>ДОДАТОК 3</w:t>
      </w:r>
    </w:p>
    <w:p w:rsidR="00763D0E" w:rsidRPr="00763D0E" w:rsidRDefault="00763D0E" w:rsidP="00763D0E">
      <w:pPr>
        <w:spacing w:after="200" w:line="276" w:lineRule="auto"/>
        <w:ind w:left="6480"/>
        <w:rPr>
          <w:rFonts w:ascii="Times New Roman" w:eastAsia="Times New Roman" w:hAnsi="Times New Roman" w:cs="Times New Roman"/>
          <w:b/>
          <w:bCs/>
          <w:i/>
          <w:sz w:val="24"/>
          <w:szCs w:val="24"/>
          <w:lang w:eastAsia="ru-RU"/>
        </w:rPr>
      </w:pPr>
      <w:r w:rsidRPr="00763D0E">
        <w:rPr>
          <w:rFonts w:ascii="Times New Roman" w:eastAsia="Times New Roman" w:hAnsi="Times New Roman" w:cs="Times New Roman"/>
          <w:b/>
          <w:bCs/>
          <w:i/>
          <w:sz w:val="24"/>
          <w:szCs w:val="24"/>
          <w:lang w:eastAsia="ru-RU"/>
        </w:rPr>
        <w:t xml:space="preserve">    до Тендерної документації</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4"/>
          <w:szCs w:val="24"/>
        </w:rPr>
      </w:pPr>
      <w:r w:rsidRPr="00763D0E">
        <w:rPr>
          <w:rFonts w:ascii="Times New Roman" w:eastAsia="Times New Roman" w:hAnsi="Times New Roman" w:cs="Times New Roman"/>
          <w:b/>
          <w:bCs/>
          <w:sz w:val="24"/>
          <w:szCs w:val="24"/>
        </w:rPr>
        <w:t>ДОГОВІР №_____(Проєкт)</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0"/>
          <w:szCs w:val="20"/>
        </w:rPr>
      </w:pPr>
      <w:r w:rsidRPr="00763D0E">
        <w:rPr>
          <w:rFonts w:ascii="Times New Roman" w:eastAsia="Times New Roman" w:hAnsi="Times New Roman" w:cs="Times New Roman"/>
          <w:b/>
          <w:bCs/>
          <w:sz w:val="20"/>
          <w:szCs w:val="20"/>
        </w:rPr>
        <w:t>ПРО ЗАКУПІВЛЮ ТОВАРІВ</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4"/>
          <w:szCs w:val="24"/>
        </w:rPr>
      </w:pPr>
    </w:p>
    <w:p w:rsidR="00763D0E" w:rsidRPr="00763D0E" w:rsidRDefault="00763D0E" w:rsidP="00763D0E">
      <w:pPr>
        <w:shd w:val="clear" w:color="auto" w:fill="FFFFFF"/>
        <w:spacing w:after="0" w:line="280" w:lineRule="exac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м.</w:t>
      </w:r>
      <w:r w:rsidRPr="00763D0E">
        <w:rPr>
          <w:rFonts w:ascii="Times New Roman" w:eastAsia="Times New Roman" w:hAnsi="Times New Roman" w:cs="Times New Roman"/>
          <w:bCs/>
          <w:sz w:val="24"/>
          <w:szCs w:val="24"/>
        </w:rPr>
        <w:t xml:space="preserve"> Луцьк                                                                                          «____» ____________2024 р. </w:t>
      </w: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763D0E">
        <w:rPr>
          <w:rFonts w:ascii="Times New Roman" w:eastAsia="Times New Roman" w:hAnsi="Times New Roman" w:cs="Times New Roman"/>
          <w:b/>
          <w:sz w:val="24"/>
          <w:szCs w:val="24"/>
        </w:rPr>
        <w:t xml:space="preserve">Департамент освіти Луцької міської ради </w:t>
      </w:r>
      <w:r w:rsidRPr="00763D0E">
        <w:rPr>
          <w:rFonts w:ascii="Times New Roman" w:eastAsia="Times New Roman" w:hAnsi="Times New Roman" w:cs="Times New Roman"/>
          <w:sz w:val="24"/>
          <w:szCs w:val="24"/>
        </w:rPr>
        <w:t xml:space="preserve">в особі директора </w:t>
      </w:r>
      <w:r w:rsidRPr="00763D0E">
        <w:rPr>
          <w:rFonts w:ascii="Times New Roman" w:eastAsia="Times New Roman" w:hAnsi="Times New Roman" w:cs="Times New Roman"/>
          <w:b/>
          <w:sz w:val="24"/>
          <w:szCs w:val="24"/>
        </w:rPr>
        <w:t>Бондаря Віталія Олексійовича</w:t>
      </w:r>
      <w:r w:rsidRPr="00763D0E">
        <w:rPr>
          <w:rFonts w:ascii="Times New Roman" w:eastAsia="Times New Roman" w:hAnsi="Times New Roman" w:cs="Times New Roman"/>
          <w:sz w:val="24"/>
          <w:szCs w:val="24"/>
        </w:rPr>
        <w:t xml:space="preserve">, що діє на підставі Положення, затвердженого рішенням Луцької міської ради від </w:t>
      </w:r>
      <w:r w:rsidRPr="00763D0E">
        <w:rPr>
          <w:rFonts w:ascii="Times New Roman" w:hAnsi="Times New Roman" w:cs="Times New Roman"/>
          <w:sz w:val="24"/>
          <w:szCs w:val="24"/>
          <w:lang w:eastAsia="en-US"/>
        </w:rPr>
        <w:t>03.12.2021</w:t>
      </w:r>
      <w:r w:rsidRPr="00763D0E">
        <w:rPr>
          <w:rFonts w:cs="Times New Roman"/>
          <w:sz w:val="24"/>
          <w:szCs w:val="24"/>
          <w:lang w:eastAsia="en-US"/>
        </w:rPr>
        <w:t xml:space="preserve"> </w:t>
      </w:r>
      <w:r w:rsidRPr="00763D0E">
        <w:rPr>
          <w:rFonts w:ascii="Times New Roman" w:eastAsia="Times New Roman" w:hAnsi="Times New Roman" w:cs="Times New Roman"/>
          <w:sz w:val="24"/>
          <w:szCs w:val="24"/>
          <w:lang w:eastAsia="ru-RU"/>
        </w:rPr>
        <w:t xml:space="preserve">№22/90 </w:t>
      </w:r>
      <w:r w:rsidRPr="00763D0E">
        <w:rPr>
          <w:rFonts w:ascii="Times New Roman" w:eastAsia="Times New Roman" w:hAnsi="Times New Roman" w:cs="Times New Roman"/>
          <w:sz w:val="24"/>
          <w:szCs w:val="24"/>
        </w:rPr>
        <w:t xml:space="preserve"> (далі – Замовник), з однієї сторони,</w:t>
      </w:r>
      <w:r w:rsidRPr="00763D0E">
        <w:rPr>
          <w:rFonts w:ascii="Times New Roman" w:eastAsia="Times New Roman" w:hAnsi="Times New Roman" w:cs="Times New Roman"/>
          <w:bCs/>
          <w:sz w:val="24"/>
          <w:szCs w:val="24"/>
          <w:lang w:eastAsia="ru-RU"/>
        </w:rPr>
        <w:t xml:space="preserve"> та</w:t>
      </w:r>
      <w:r w:rsidRPr="00763D0E">
        <w:rPr>
          <w:rFonts w:ascii="Times New Roman" w:eastAsia="Times New Roman" w:hAnsi="Times New Roman" w:cs="Times New Roman"/>
          <w:b/>
          <w:bCs/>
          <w:sz w:val="24"/>
          <w:szCs w:val="24"/>
          <w:lang w:eastAsia="ru-RU"/>
        </w:rPr>
        <w:t xml:space="preserve"> ___________________________________________________</w:t>
      </w:r>
      <w:r w:rsidRPr="00763D0E">
        <w:rPr>
          <w:rFonts w:ascii="Times New Roman" w:eastAsia="Times New Roman" w:hAnsi="Times New Roman" w:cs="Times New Roman"/>
          <w:bCs/>
          <w:sz w:val="24"/>
          <w:szCs w:val="24"/>
          <w:lang w:eastAsia="ru-RU"/>
        </w:rPr>
        <w:t>, який/яка діє на підставі __________________,  (далі – Постачальник), з іншої сторони, разом – Сторони, окремо – Сторона, уклали цей Договір про закупівлю товарів про таке (далі – Договір):</w:t>
      </w: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763D0E" w:rsidRPr="00763D0E" w:rsidRDefault="00763D0E" w:rsidP="00763D0E">
      <w:pPr>
        <w:keepNext/>
        <w:keepLines/>
        <w:widowControl w:val="0"/>
        <w:numPr>
          <w:ilvl w:val="0"/>
          <w:numId w:val="13"/>
        </w:numPr>
        <w:tabs>
          <w:tab w:val="left" w:pos="142"/>
        </w:tabs>
        <w:spacing w:after="0" w:line="240" w:lineRule="auto"/>
        <w:jc w:val="center"/>
        <w:outlineLvl w:val="0"/>
        <w:rPr>
          <w:rFonts w:ascii="Times New Roman" w:hAnsi="Times New Roman" w:cs="Times New Roman"/>
          <w:b/>
          <w:bCs/>
          <w:sz w:val="24"/>
          <w:szCs w:val="24"/>
        </w:rPr>
      </w:pPr>
      <w:bookmarkStart w:id="14" w:name="bookmark2"/>
      <w:r w:rsidRPr="00763D0E">
        <w:rPr>
          <w:rFonts w:ascii="Times New Roman" w:hAnsi="Times New Roman" w:cs="Times New Roman"/>
          <w:b/>
          <w:bCs/>
          <w:sz w:val="24"/>
          <w:szCs w:val="24"/>
        </w:rPr>
        <w:t>ПРЕДМЕТ ДОГОВОРУ</w:t>
      </w:r>
      <w:bookmarkEnd w:id="14"/>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1.1.Постачальник зобов’язується в порядку, кількості та на умовах, передбачених цим Договором, у 2024 році передати Замовникові за бланками-дозволами або скретч-картами (обліковими картками-талонами) товар, а саме: бензин та дизельне паливо (код ДК 021:2015 – 09130000-9  Нафта і дистиляти) (далі – Товар), а Замовник зобов’язується прийняти і оплатити цей Товар на умовах, передбачених цим Договором.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1.2. Вид Товару: бензин, </w:t>
      </w:r>
      <w:r w:rsidR="00AA5391">
        <w:rPr>
          <w:rFonts w:ascii="Times New Roman" w:hAnsi="Times New Roman" w:cs="Times New Roman"/>
          <w:color w:val="000000"/>
          <w:sz w:val="24"/>
          <w:szCs w:val="24"/>
          <w:lang w:eastAsia="en-US"/>
        </w:rPr>
        <w:t>дизельне паливо</w:t>
      </w:r>
      <w:r w:rsidRPr="009D49CC">
        <w:rPr>
          <w:rFonts w:ascii="Times New Roman" w:hAnsi="Times New Roman" w:cs="Times New Roman"/>
          <w:color w:val="000000"/>
          <w:sz w:val="24"/>
          <w:szCs w:val="24"/>
          <w:lang w:eastAsia="en-US"/>
        </w:rPr>
        <w:t xml:space="preserve">.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1.3. Обсяг поставки Товару: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бензин </w:t>
      </w:r>
      <w:r w:rsidR="00A61266">
        <w:rPr>
          <w:rFonts w:ascii="Times New Roman" w:hAnsi="Times New Roman" w:cs="Times New Roman"/>
          <w:color w:val="000000"/>
          <w:sz w:val="24"/>
          <w:szCs w:val="24"/>
          <w:lang w:eastAsia="en-US"/>
        </w:rPr>
        <w:t>у кількості 22</w:t>
      </w:r>
      <w:r w:rsidRPr="009D49CC">
        <w:rPr>
          <w:rFonts w:ascii="Times New Roman" w:hAnsi="Times New Roman" w:cs="Times New Roman"/>
          <w:color w:val="000000"/>
          <w:sz w:val="24"/>
          <w:szCs w:val="24"/>
          <w:lang w:eastAsia="en-US"/>
        </w:rPr>
        <w:t xml:space="preserve">0 літрів (в облікових картках-талонах); </w:t>
      </w:r>
    </w:p>
    <w:p w:rsidR="009D49CC" w:rsidRDefault="00AA5391"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дизельне паливо </w:t>
      </w:r>
      <w:r w:rsidR="00A61266">
        <w:rPr>
          <w:rFonts w:ascii="Times New Roman" w:hAnsi="Times New Roman" w:cs="Times New Roman"/>
          <w:color w:val="000000"/>
          <w:sz w:val="24"/>
          <w:szCs w:val="24"/>
          <w:lang w:eastAsia="en-US"/>
        </w:rPr>
        <w:t>у кількості 11220</w:t>
      </w:r>
      <w:r w:rsidR="009D49CC" w:rsidRPr="009D49CC">
        <w:rPr>
          <w:rFonts w:ascii="Times New Roman" w:hAnsi="Times New Roman" w:cs="Times New Roman"/>
          <w:color w:val="000000"/>
          <w:sz w:val="24"/>
          <w:szCs w:val="24"/>
          <w:lang w:eastAsia="en-US"/>
        </w:rPr>
        <w:t xml:space="preserve">  літрів (в облікових картках-талонах). </w:t>
      </w:r>
    </w:p>
    <w:p w:rsidR="00763D0E" w:rsidRPr="00763D0E" w:rsidRDefault="00763D0E"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1.4 Обсяги поставки Товару можуть бути зменшені залежно від реальних потреб Замовника та фінансування видатків.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1.5 Під терміном бланк-дозвіл або скретч-карта (облікова картка-талон) у цьому Договорі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Універсальним бланком-дозволом на відпуск товару є бланк-дозвіл або стретч-карта (облікова картка-талон).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1.6 Бланки-дозволи або скретч-карта (облікова картка-талон) на відпуск Товару не є засобом розрахунку, а видаються як свідчення зобов’язання видати Замовнику певну кількість Товару певної марки. </w:t>
      </w:r>
    </w:p>
    <w:p w:rsidR="00763D0E" w:rsidRPr="00763D0E" w:rsidRDefault="00763D0E" w:rsidP="00763D0E">
      <w:pPr>
        <w:keepNext/>
        <w:keepLines/>
        <w:widowControl w:val="0"/>
        <w:tabs>
          <w:tab w:val="left" w:pos="309"/>
        </w:tabs>
        <w:spacing w:after="0" w:line="240" w:lineRule="auto"/>
        <w:outlineLvl w:val="0"/>
        <w:rPr>
          <w:rFonts w:ascii="Times New Roman" w:eastAsia="Times New Roman" w:hAnsi="Times New Roman" w:cs="Times New Roman"/>
          <w:b/>
          <w:bCs/>
          <w:sz w:val="24"/>
          <w:szCs w:val="24"/>
          <w:lang w:bidi="uk-UA"/>
        </w:rPr>
      </w:pPr>
      <w:bookmarkStart w:id="15" w:name="bookmark4"/>
    </w:p>
    <w:p w:rsidR="00763D0E" w:rsidRPr="00763D0E" w:rsidRDefault="00763D0E" w:rsidP="00763D0E">
      <w:pPr>
        <w:keepNext/>
        <w:keepLines/>
        <w:widowControl w:val="0"/>
        <w:numPr>
          <w:ilvl w:val="0"/>
          <w:numId w:val="13"/>
        </w:numPr>
        <w:tabs>
          <w:tab w:val="left" w:pos="309"/>
        </w:tabs>
        <w:spacing w:after="0" w:line="240" w:lineRule="auto"/>
        <w:jc w:val="center"/>
        <w:outlineLvl w:val="0"/>
        <w:rPr>
          <w:rFonts w:ascii="Times New Roman" w:eastAsia="Times New Roman" w:hAnsi="Times New Roman" w:cs="Times New Roman"/>
          <w:b/>
          <w:bCs/>
          <w:sz w:val="24"/>
          <w:szCs w:val="24"/>
          <w:lang w:bidi="uk-UA"/>
        </w:rPr>
      </w:pPr>
      <w:r w:rsidRPr="00763D0E">
        <w:rPr>
          <w:rFonts w:ascii="Times New Roman" w:eastAsia="Times New Roman" w:hAnsi="Times New Roman" w:cs="Times New Roman"/>
          <w:b/>
          <w:bCs/>
          <w:sz w:val="24"/>
          <w:szCs w:val="24"/>
          <w:lang w:bidi="uk-UA"/>
        </w:rPr>
        <w:t>ЯКІСТЬ ТОВАРІВ</w:t>
      </w:r>
      <w:bookmarkEnd w:id="15"/>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Постачальник повинен передати Замовнику Товар, якість якого підтверджено паспортами якості, в яких зазначені вимоги нормативних документів, яким вони відповідають, а також якість якого відповідає вимогам державних стандартів України і підтверджується сертифікатом якості.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2.2 Товар вважається переданий Постачальником і прийнятий Замовником по якості – відповідно до технічних умов і інших нормативно-технічних актів (паспорт, сертифікат заводу-виробника)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 271/121).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2.3 Замовник має право у будь-який час, в тому числі без попереднього узгодження із Постачальником, під час отримання Товару здійснювати його відбір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Замовника, є обов’язковими до визнання Постачальником.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2.4 Підтвердженням неналежної якості Товару (невідповідність ТУ і ДСТУ) є Висновок експертизи незалежної експертної організації, акредитованої лабораторії, в порядку, </w:t>
      </w:r>
      <w:r w:rsidRPr="00763D0E">
        <w:rPr>
          <w:rFonts w:ascii="Times New Roman" w:hAnsi="Times New Roman" w:cs="Times New Roman"/>
          <w:color w:val="000000"/>
          <w:sz w:val="23"/>
          <w:szCs w:val="23"/>
          <w:lang w:eastAsia="en-US"/>
        </w:rPr>
        <w:lastRenderedPageBreak/>
        <w:t xml:space="preserve">передбаченому діючим законодавством України. Відбір арбітражних проб Товару на АЗС, яка провела відвантаження Товару Замовнику, а також відбір проб Товару із паливного баку автотранспортного засобу повинно проводиться у присутності представника Постачальника за правилами ДСТУ 4488:2005 Нафта і нафтопродукти. Методи відбирання проб та Інструкції –271/121. </w:t>
      </w:r>
    </w:p>
    <w:p w:rsidR="00763D0E" w:rsidRPr="00763D0E" w:rsidRDefault="00763D0E" w:rsidP="00763D0E">
      <w:pPr>
        <w:widowControl w:val="0"/>
        <w:spacing w:after="0" w:line="240" w:lineRule="auto"/>
        <w:ind w:firstLine="720"/>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3"/>
        </w:numPr>
        <w:tabs>
          <w:tab w:val="left" w:pos="309"/>
        </w:tabs>
        <w:spacing w:after="0" w:line="240" w:lineRule="auto"/>
        <w:jc w:val="center"/>
        <w:outlineLvl w:val="0"/>
        <w:rPr>
          <w:rFonts w:ascii="Times New Roman" w:hAnsi="Times New Roman" w:cs="Times New Roman"/>
          <w:b/>
          <w:bCs/>
          <w:sz w:val="24"/>
          <w:szCs w:val="24"/>
        </w:rPr>
      </w:pPr>
      <w:bookmarkStart w:id="16" w:name="bookmark6"/>
      <w:r w:rsidRPr="00763D0E">
        <w:rPr>
          <w:rFonts w:ascii="Times New Roman" w:hAnsi="Times New Roman" w:cs="Times New Roman"/>
          <w:b/>
          <w:bCs/>
          <w:sz w:val="24"/>
          <w:szCs w:val="24"/>
        </w:rPr>
        <w:t>СТРОКИ ТА УМОВИ ПЕРЕДАЧІ</w:t>
      </w:r>
      <w:bookmarkEnd w:id="16"/>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Строк поставки (передачі) Товару – щомісячно; у період з  ______ по </w:t>
      </w:r>
      <w:r w:rsidR="00AA5391">
        <w:rPr>
          <w:rFonts w:ascii="Times New Roman" w:hAnsi="Times New Roman" w:cs="Times New Roman"/>
          <w:color w:val="000000"/>
          <w:sz w:val="24"/>
          <w:szCs w:val="24"/>
          <w:lang w:eastAsia="en-US"/>
        </w:rPr>
        <w:t>31 грудня</w:t>
      </w:r>
      <w:r w:rsidRPr="00763D0E">
        <w:rPr>
          <w:rFonts w:ascii="Times New Roman" w:hAnsi="Times New Roman" w:cs="Times New Roman"/>
          <w:color w:val="000000"/>
          <w:sz w:val="24"/>
          <w:szCs w:val="24"/>
          <w:lang w:eastAsia="en-US"/>
        </w:rPr>
        <w:t xml:space="preserve"> 2024 року.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Місце поставки (передачі) Товару: Україна, на стаціонарних автозаправних станціях (далі – АЗС) Постачальника (на вибір Замовника) цілодобово, включаючи суботу, неділю та святкові дні з урахуванням п. 3.3. Договору. </w:t>
      </w:r>
    </w:p>
    <w:p w:rsidR="00763D0E" w:rsidRPr="00763D0E" w:rsidRDefault="00763D0E" w:rsidP="00763D0E">
      <w:pPr>
        <w:numPr>
          <w:ilvl w:val="1"/>
          <w:numId w:val="13"/>
        </w:num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Обов’язковою умовою поставки є наявність АЗС Постачальника у межах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Постачальник зобов’язується поставити через сітку АЗС (на вибір Замовника), які розташовані в</w:t>
      </w:r>
      <w:r w:rsidR="00A61266">
        <w:rPr>
          <w:rFonts w:ascii="Times New Roman" w:hAnsi="Times New Roman" w:cs="Times New Roman"/>
          <w:color w:val="000000"/>
          <w:sz w:val="24"/>
          <w:szCs w:val="24"/>
          <w:lang w:eastAsia="en-US"/>
        </w:rPr>
        <w:t>__________________________</w:t>
      </w:r>
      <w:r w:rsidRPr="00763D0E">
        <w:rPr>
          <w:rFonts w:ascii="Times New Roman" w:hAnsi="Times New Roman" w:cs="Times New Roman"/>
          <w:color w:val="000000"/>
          <w:sz w:val="24"/>
          <w:szCs w:val="24"/>
          <w:lang w:eastAsia="en-US"/>
        </w:rPr>
        <w:t xml:space="preserve">, а Замовник зобов’язується прийняти цей Товар, та здійснити його оплату на умовах даного Договору. Відпуск Товару з АЗС здійснюється за бланками-дозволами або скретч-картами (облікова картка-талон) на отримання товару відповідно Правил роздрібної торгівлі нафтопродуктами, затверджених Постановою Кабінету Міністрів України від 20.12.1997 № 1442. Постачальник відпускає Товар за пред’явленими бланками-дозволами або скретч-картами (облікова картка-талон), відповідно до кількості зазначених у них літрів та виду товару.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Передача Замовнику Товару за цим Договором здійснюється Постачальником на АЗС Постачальника (на вибір Замовника) шляхом заправки транспорту Замовника при пред’явленні бланків-дозволів або скретч-карт (облікова картка-талон). Бланк-дозвіл або скретч-карта (облікова картка-талон) є підставою для видачі (заправки) з АЗС вказаного у бланку-дозволі або скретч-карті (облікова картка-талон) об’єму і марки товару. Товар вважається переданим Постачальником з моменту фактичної заправки транспорту  Замовника певною кількістю товару, яка зазначена у бланку-дозволі або стретч-карті (облікова картка-талон), при цьому Постачальник не може передати Замовнику товар іншої марки чи в кількості меншій, ніж зазначено в бланку-дозволі або скретч-карті (облікова картка-талон).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3.6 Постачальник відпускає Товар на всю кількість пред’явлених бланків-дозволів або скретч-карт (облікова картка-талон).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3.7 Термін дії бланків-дозволів або скретч-карт (облікова картка-талон) на отримання товару – </w:t>
      </w:r>
      <w:r w:rsidRPr="00763D0E">
        <w:rPr>
          <w:rFonts w:ascii="Times New Roman" w:hAnsi="Times New Roman" w:cs="Times New Roman"/>
          <w:b/>
          <w:bCs/>
          <w:color w:val="000000"/>
          <w:sz w:val="24"/>
          <w:szCs w:val="24"/>
          <w:lang w:eastAsia="en-US"/>
        </w:rPr>
        <w:t xml:space="preserve">не менше дванадцяти місяців </w:t>
      </w:r>
      <w:r w:rsidRPr="00763D0E">
        <w:rPr>
          <w:rFonts w:ascii="Times New Roman" w:hAnsi="Times New Roman" w:cs="Times New Roman"/>
          <w:color w:val="000000"/>
          <w:sz w:val="24"/>
          <w:szCs w:val="24"/>
          <w:lang w:eastAsia="en-US"/>
        </w:rPr>
        <w:t xml:space="preserve">з дня їх отримання Замовником від Постачальника за видатковою накладною. </w:t>
      </w:r>
    </w:p>
    <w:p w:rsidR="00763D0E" w:rsidRPr="00763D0E" w:rsidRDefault="00763D0E" w:rsidP="00763D0E">
      <w:pPr>
        <w:widowControl w:val="0"/>
        <w:tabs>
          <w:tab w:val="left" w:pos="284"/>
        </w:tabs>
        <w:spacing w:after="0" w:line="240" w:lineRule="auto"/>
        <w:ind w:firstLine="426"/>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w:t>
      </w:r>
    </w:p>
    <w:p w:rsidR="00763D0E" w:rsidRPr="00763D0E" w:rsidRDefault="00763D0E" w:rsidP="00763D0E">
      <w:pPr>
        <w:keepNext/>
        <w:keepLines/>
        <w:widowControl w:val="0"/>
        <w:numPr>
          <w:ilvl w:val="0"/>
          <w:numId w:val="14"/>
        </w:numPr>
        <w:tabs>
          <w:tab w:val="left" w:pos="326"/>
        </w:tabs>
        <w:spacing w:after="0" w:line="240" w:lineRule="auto"/>
        <w:jc w:val="center"/>
        <w:outlineLvl w:val="0"/>
        <w:rPr>
          <w:rFonts w:ascii="Times New Roman" w:hAnsi="Times New Roman" w:cs="Times New Roman"/>
          <w:b/>
          <w:bCs/>
          <w:sz w:val="24"/>
          <w:szCs w:val="24"/>
        </w:rPr>
      </w:pPr>
      <w:bookmarkStart w:id="17" w:name="bookmark8"/>
      <w:r w:rsidRPr="00763D0E">
        <w:rPr>
          <w:rFonts w:ascii="Times New Roman" w:hAnsi="Times New Roman" w:cs="Times New Roman"/>
          <w:b/>
          <w:bCs/>
          <w:sz w:val="24"/>
          <w:szCs w:val="24"/>
        </w:rPr>
        <w:t>ЦІНА ТА ЗАГАЛЬНА ВАРТІСТЬ</w:t>
      </w:r>
      <w:bookmarkEnd w:id="17"/>
    </w:p>
    <w:p w:rsidR="00763D0E" w:rsidRPr="00763D0E" w:rsidRDefault="00763D0E" w:rsidP="00763D0E">
      <w:pPr>
        <w:autoSpaceDE w:val="0"/>
        <w:autoSpaceDN w:val="0"/>
        <w:adjustRightInd w:val="0"/>
        <w:spacing w:after="23"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4.1. Ціна Договору становить </w:t>
      </w:r>
      <w:r w:rsidRPr="00763D0E">
        <w:rPr>
          <w:rFonts w:ascii="Times New Roman" w:hAnsi="Times New Roman" w:cs="Times New Roman"/>
          <w:b/>
          <w:bCs/>
          <w:i/>
          <w:iCs/>
          <w:color w:val="000000"/>
          <w:sz w:val="24"/>
          <w:szCs w:val="24"/>
          <w:lang w:eastAsia="en-US"/>
        </w:rPr>
        <w:t xml:space="preserve">_____________ грн. (____________________ грн. ___ коп.) у тому числі: ПДВ 20 % - у розмірі _____________ грн. (_______________________грн. ___ коп.). </w:t>
      </w:r>
    </w:p>
    <w:p w:rsidR="009D49CC" w:rsidRPr="009D49CC" w:rsidRDefault="009D49CC" w:rsidP="009D49CC">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4.2 Ціна (з ПДВ) за один літр Товару складає: </w:t>
      </w:r>
    </w:p>
    <w:p w:rsidR="009D49CC" w:rsidRPr="009D49CC" w:rsidRDefault="009D49CC" w:rsidP="009D49CC">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бензин – _________ грн. за 1 літр. </w:t>
      </w:r>
    </w:p>
    <w:p w:rsid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дизельне паливо</w:t>
      </w:r>
      <w:r>
        <w:rPr>
          <w:rFonts w:ascii="Times New Roman" w:hAnsi="Times New Roman" w:cs="Times New Roman"/>
          <w:color w:val="000000"/>
          <w:sz w:val="24"/>
          <w:szCs w:val="24"/>
          <w:lang w:eastAsia="en-US"/>
        </w:rPr>
        <w:t xml:space="preserve"> - </w:t>
      </w:r>
      <w:r w:rsidRPr="009D49CC">
        <w:rPr>
          <w:rFonts w:ascii="Times New Roman" w:hAnsi="Times New Roman" w:cs="Times New Roman"/>
          <w:color w:val="000000"/>
          <w:sz w:val="24"/>
          <w:szCs w:val="24"/>
          <w:lang w:eastAsia="en-US"/>
        </w:rPr>
        <w:t xml:space="preserve"> _________ грн. за 1 літр.</w:t>
      </w:r>
    </w:p>
    <w:p w:rsidR="00763D0E" w:rsidRPr="00763D0E" w:rsidRDefault="00763D0E"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4.3 Ціна на Товар встановлюється в національній валюті України – гривні.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4.4 Ціна Договору може бути зменшена за взаємною згодою Сторін. </w:t>
      </w:r>
    </w:p>
    <w:p w:rsidR="00763D0E" w:rsidRPr="00763D0E" w:rsidRDefault="00763D0E" w:rsidP="00763D0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63D0E">
        <w:rPr>
          <w:rFonts w:ascii="Times New Roman" w:hAnsi="Times New Roman" w:cs="Times New Roman"/>
          <w:color w:val="000000"/>
          <w:sz w:val="24"/>
          <w:szCs w:val="24"/>
          <w:lang w:eastAsia="en-US"/>
        </w:rPr>
        <w:t>4.5 Замовник має право зменшити суму Договору, обсяг поставки Товару залежно від реальних потреб та фінансування видатків, про що в письмовій формі в двотижневий термін Замовник повідомляє Постачальника</w:t>
      </w:r>
      <w:r w:rsidRPr="00763D0E">
        <w:rPr>
          <w:rFonts w:ascii="Times New Roman" w:eastAsia="Times New Roman" w:hAnsi="Times New Roman" w:cs="Times New Roman"/>
          <w:color w:val="000000"/>
          <w:sz w:val="24"/>
          <w:szCs w:val="24"/>
        </w:rPr>
        <w:t>.</w:t>
      </w:r>
    </w:p>
    <w:p w:rsidR="00763D0E" w:rsidRPr="00763D0E" w:rsidRDefault="00763D0E" w:rsidP="00763D0E">
      <w:pPr>
        <w:widowControl w:val="0"/>
        <w:tabs>
          <w:tab w:val="left" w:pos="284"/>
        </w:tabs>
        <w:spacing w:after="0" w:line="240" w:lineRule="auto"/>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4"/>
        </w:numPr>
        <w:tabs>
          <w:tab w:val="left" w:pos="321"/>
        </w:tabs>
        <w:spacing w:after="0" w:line="240" w:lineRule="auto"/>
        <w:jc w:val="center"/>
        <w:outlineLvl w:val="0"/>
        <w:rPr>
          <w:rFonts w:ascii="Times New Roman" w:hAnsi="Times New Roman" w:cs="Times New Roman"/>
          <w:b/>
          <w:bCs/>
          <w:sz w:val="24"/>
          <w:szCs w:val="24"/>
        </w:rPr>
      </w:pPr>
      <w:bookmarkStart w:id="18" w:name="bookmark12"/>
      <w:r w:rsidRPr="00763D0E">
        <w:rPr>
          <w:rFonts w:ascii="Times New Roman" w:hAnsi="Times New Roman" w:cs="Times New Roman"/>
          <w:b/>
          <w:bCs/>
          <w:sz w:val="24"/>
          <w:szCs w:val="24"/>
        </w:rPr>
        <w:t>УМОВИ ПЛАТЕЖІВ</w:t>
      </w:r>
      <w:bookmarkEnd w:id="18"/>
    </w:p>
    <w:p w:rsidR="00763D0E" w:rsidRPr="00763D0E" w:rsidRDefault="00763D0E" w:rsidP="00763D0E">
      <w:pPr>
        <w:widowControl w:val="0"/>
        <w:numPr>
          <w:ilvl w:val="1"/>
          <w:numId w:val="14"/>
        </w:numPr>
        <w:tabs>
          <w:tab w:val="left" w:pos="426"/>
        </w:tabs>
        <w:spacing w:after="0" w:line="240" w:lineRule="auto"/>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 xml:space="preserve">Розрахунки за Товар, що передається на умовах даного Договору, здійснюються Замовником протягом 15 (п’ятнадцяти) банківських днів з моменту підписання видаткової </w:t>
      </w:r>
      <w:r w:rsidRPr="00763D0E">
        <w:rPr>
          <w:rFonts w:ascii="Times New Roman" w:eastAsia="Times New Roman" w:hAnsi="Times New Roman" w:cs="Times New Roman"/>
          <w:sz w:val="24"/>
          <w:szCs w:val="24"/>
        </w:rPr>
        <w:lastRenderedPageBreak/>
        <w:t>накладної. У разі затримки бюджетного фінансування розрахунки за товари здійснюються протягом 5-ти банківських днів з дня отримання Замовником відповідного фінансування.</w:t>
      </w:r>
    </w:p>
    <w:p w:rsidR="00763D0E" w:rsidRPr="00763D0E" w:rsidRDefault="00763D0E" w:rsidP="00763D0E">
      <w:pPr>
        <w:widowControl w:val="0"/>
        <w:numPr>
          <w:ilvl w:val="1"/>
          <w:numId w:val="14"/>
        </w:numPr>
        <w:tabs>
          <w:tab w:val="left" w:pos="426"/>
        </w:tabs>
        <w:spacing w:after="0" w:line="240" w:lineRule="auto"/>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Датою оплати Товару вважається дата списання грошових коштів банківською установою з банківського рахунку Замовника.</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4"/>
        </w:numPr>
        <w:tabs>
          <w:tab w:val="left" w:pos="349"/>
        </w:tabs>
        <w:spacing w:after="0" w:line="240" w:lineRule="auto"/>
        <w:jc w:val="center"/>
        <w:outlineLvl w:val="0"/>
        <w:rPr>
          <w:rFonts w:ascii="Times New Roman" w:eastAsia="Times New Roman" w:hAnsi="Times New Roman" w:cs="Times New Roman"/>
          <w:b/>
          <w:bCs/>
          <w:sz w:val="24"/>
          <w:szCs w:val="24"/>
          <w:lang w:bidi="uk-UA"/>
        </w:rPr>
      </w:pPr>
      <w:bookmarkStart w:id="19" w:name="bookmark18"/>
      <w:r w:rsidRPr="00763D0E">
        <w:rPr>
          <w:rFonts w:ascii="Times New Roman" w:eastAsia="Times New Roman" w:hAnsi="Times New Roman" w:cs="Times New Roman"/>
          <w:b/>
          <w:bCs/>
          <w:sz w:val="24"/>
          <w:szCs w:val="24"/>
          <w:lang w:val="ru-RU" w:eastAsia="ru-RU" w:bidi="ru-RU"/>
        </w:rPr>
        <w:t xml:space="preserve">ПРАВА ТА </w:t>
      </w:r>
      <w:r w:rsidRPr="00763D0E">
        <w:rPr>
          <w:rFonts w:ascii="Times New Roman" w:eastAsia="Times New Roman" w:hAnsi="Times New Roman" w:cs="Times New Roman"/>
          <w:b/>
          <w:bCs/>
          <w:sz w:val="24"/>
          <w:szCs w:val="24"/>
          <w:lang w:bidi="uk-UA"/>
        </w:rPr>
        <w:t>ОБОВ’ЯЗКИ СТОРІН</w:t>
      </w:r>
      <w:bookmarkEnd w:id="19"/>
    </w:p>
    <w:p w:rsidR="00763D0E" w:rsidRPr="00763D0E" w:rsidRDefault="00763D0E" w:rsidP="00763D0E">
      <w:pPr>
        <w:numPr>
          <w:ilvl w:val="1"/>
          <w:numId w:val="14"/>
        </w:num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b/>
          <w:bCs/>
          <w:i/>
          <w:iCs/>
          <w:color w:val="000000"/>
          <w:sz w:val="23"/>
          <w:szCs w:val="23"/>
          <w:lang w:eastAsia="en-US"/>
        </w:rPr>
        <w:t xml:space="preserve">Замовник має право: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Додаткового договору.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6.1.2 Контролювати якість, кількість Товару та строки його поставки.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6.1.3 Достроково розірвати Договір в односторонньому порядку в будь-який час його дії, оплативши Постачальнику фактично поставлений Товар належної якості, шляхом направлення рекомендованого листа з описом вкладення за 15 (п’ятнадцять) робочих днів до запланованої дати розірвання Договору. Зазначене не потребує оформлення будь-яких додаткових договорів.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6.1.4 Ініціювати внесення змін у Договір, вимагати розірвання Договору та відшкодування збитків за наявності істотних порушень Постачальником умов Договору.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6.1.5 Вимагати відшкодування завданих йому збитків, зумовлених порушенням умов Договору, якщо Договором або законом не передбачено інше.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6.1.6 Вимагати безоплатної заміни товару неналежної якості.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6.1.7 Повернути фінансові  документи без здійснення оплати в разі неналежного оформлення цих документів (відсутність печатки, посади, підписів та прізвища особи відповідальної за здійснення господарської операції, невідповідність даних тощо).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6.1.8 Вимагати сплати Постачальником штрафних санкцій, у разі настання підстав, передбачених Договором.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 </w:t>
      </w:r>
      <w:r w:rsidRPr="00763D0E">
        <w:rPr>
          <w:rFonts w:ascii="Times New Roman" w:hAnsi="Times New Roman" w:cs="Times New Roman"/>
          <w:b/>
          <w:bCs/>
          <w:i/>
          <w:iCs/>
          <w:color w:val="000000"/>
          <w:sz w:val="23"/>
          <w:szCs w:val="23"/>
          <w:lang w:eastAsia="en-US"/>
        </w:rPr>
        <w:t xml:space="preserve">Замовник зобов’язаний: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6.2.1 Своєчасно та в повному обсязі оплачувати поставлений Товар.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6.2.2 Прийняти та оплатити Товар в установленому порядку на підставі наданих Постачальником рахунків-фактури та видаткової накладної.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6.2.3 Повернути Постачальнику невикористані облікові картки-талони після закінчення їх терміну дії для обміну на нові.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6.2.4 Сповіщати Постачальника рекомендованим листом з описом вкладення протягом 3 (трьох)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видаткових накладних.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6.2.5 Отримувати всі оригінали бухгалтерських та інших документів, що формуються при виконанні Сторонами умов Договору, як що інше не узгоджено між Сторонами.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 </w:t>
      </w:r>
      <w:r w:rsidRPr="00763D0E">
        <w:rPr>
          <w:rFonts w:ascii="Times New Roman" w:hAnsi="Times New Roman" w:cs="Times New Roman"/>
          <w:b/>
          <w:bCs/>
          <w:i/>
          <w:iCs/>
          <w:color w:val="000000"/>
          <w:sz w:val="23"/>
          <w:szCs w:val="23"/>
          <w:lang w:eastAsia="en-US"/>
        </w:rPr>
        <w:t xml:space="preserve">Постачальник має право: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6.3.1 Своєчасно та в повному обсязі отримувати плату за поставлений Товар.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6.3.2 На технологічні перерви у відпуску Товару. У разі тривалості перерви більше однієї доби, Постачальник повідомляє Замовника не пізніше ніж за два дні до запланованої перерви.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 </w:t>
      </w:r>
      <w:r w:rsidRPr="00763D0E">
        <w:rPr>
          <w:rFonts w:ascii="Times New Roman" w:hAnsi="Times New Roman" w:cs="Times New Roman"/>
          <w:b/>
          <w:bCs/>
          <w:i/>
          <w:iCs/>
          <w:color w:val="000000"/>
          <w:sz w:val="23"/>
          <w:szCs w:val="23"/>
          <w:lang w:eastAsia="en-US"/>
        </w:rPr>
        <w:t xml:space="preserve">Постачальник зобов’язаний: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6.4.1 Забезпечити поставку Товару у строки, встановлені п. 3.1. Договору.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6.4.2 Забезпечити поставку Товару, якість якого відповідає вимогам п.п.2.1, 2.2. Договору.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6.4.3 Надати Замовнику паспорти якості, висновок санітарно-гігієнічної і санітарно-епідеміологічної експертизи на всі види продукції.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6.4.4 Забезпечити безперебійну та цілодобову роботу своїх автозаправних станцій (АЗС), включаючи суботу, неділю та святкові дні, за виключенням технологічних перерв на АЗС.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6.4.5 Відпускати Товар на всю вказану у пред’явлених бланках-дозволах або скретч-картах (облікова картка-талон) кількість.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6.4.6 Надати перелік АЗС із зазначенням їх місця знаходження у відповідних </w:t>
      </w:r>
      <w:r w:rsidR="00F95781">
        <w:rPr>
          <w:rFonts w:ascii="Times New Roman" w:hAnsi="Times New Roman" w:cs="Times New Roman"/>
          <w:color w:val="000000"/>
          <w:sz w:val="24"/>
          <w:szCs w:val="24"/>
          <w:lang w:eastAsia="en-US"/>
        </w:rPr>
        <w:t>_______________.</w:t>
      </w:r>
    </w:p>
    <w:p w:rsidR="00763D0E" w:rsidRPr="00763D0E" w:rsidRDefault="00763D0E" w:rsidP="00763D0E">
      <w:pPr>
        <w:widowControl w:val="0"/>
        <w:tabs>
          <w:tab w:val="left" w:pos="284"/>
          <w:tab w:val="left" w:pos="973"/>
        </w:tabs>
        <w:spacing w:after="0" w:line="240" w:lineRule="auto"/>
        <w:jc w:val="both"/>
        <w:rPr>
          <w:rFonts w:ascii="Times New Roman" w:eastAsia="Times New Roman" w:hAnsi="Times New Roman" w:cs="Times New Roman"/>
          <w:sz w:val="24"/>
          <w:szCs w:val="24"/>
          <w:lang w:bidi="uk-UA"/>
        </w:rPr>
      </w:pPr>
    </w:p>
    <w:p w:rsidR="00763D0E" w:rsidRPr="00763D0E" w:rsidRDefault="00763D0E" w:rsidP="00763D0E">
      <w:pPr>
        <w:keepNext/>
        <w:keepLines/>
        <w:widowControl w:val="0"/>
        <w:numPr>
          <w:ilvl w:val="0"/>
          <w:numId w:val="14"/>
        </w:numPr>
        <w:tabs>
          <w:tab w:val="left" w:pos="284"/>
          <w:tab w:val="left" w:pos="460"/>
        </w:tabs>
        <w:spacing w:after="0" w:line="240" w:lineRule="auto"/>
        <w:jc w:val="center"/>
        <w:outlineLvl w:val="0"/>
        <w:rPr>
          <w:rFonts w:ascii="Times New Roman" w:eastAsia="Times New Roman" w:hAnsi="Times New Roman" w:cs="Times New Roman"/>
          <w:b/>
          <w:bCs/>
          <w:sz w:val="24"/>
          <w:szCs w:val="24"/>
          <w:lang w:bidi="uk-UA"/>
        </w:rPr>
      </w:pPr>
      <w:bookmarkStart w:id="20" w:name="bookmark22"/>
      <w:r w:rsidRPr="00763D0E">
        <w:rPr>
          <w:rFonts w:ascii="Times New Roman" w:eastAsia="Times New Roman" w:hAnsi="Times New Roman" w:cs="Times New Roman"/>
          <w:b/>
          <w:bCs/>
          <w:sz w:val="24"/>
          <w:szCs w:val="24"/>
          <w:lang w:bidi="uk-UA"/>
        </w:rPr>
        <w:lastRenderedPageBreak/>
        <w:t>ВІДПОВІДАЛЬНІСТЬ СТОРІН</w:t>
      </w:r>
      <w:bookmarkEnd w:id="20"/>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За порушення умов договору щодо термінів поставки товару, Учасник сплачує Замовнику пеню у розмірі облікової ставки НБУ від вартості Товару, що мав бути поставлений, за кожний день прострочення.</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p>
    <w:p w:rsidR="00763D0E" w:rsidRPr="00763D0E" w:rsidRDefault="00763D0E" w:rsidP="00763D0E">
      <w:pPr>
        <w:keepNext/>
        <w:keepLines/>
        <w:widowControl w:val="0"/>
        <w:numPr>
          <w:ilvl w:val="0"/>
          <w:numId w:val="14"/>
        </w:numPr>
        <w:tabs>
          <w:tab w:val="left" w:pos="284"/>
          <w:tab w:val="left" w:pos="464"/>
        </w:tabs>
        <w:spacing w:after="0" w:line="240" w:lineRule="auto"/>
        <w:jc w:val="center"/>
        <w:outlineLvl w:val="0"/>
        <w:rPr>
          <w:rFonts w:ascii="Times New Roman" w:eastAsia="Times New Roman" w:hAnsi="Times New Roman" w:cs="Times New Roman"/>
          <w:b/>
          <w:bCs/>
          <w:sz w:val="24"/>
          <w:szCs w:val="24"/>
          <w:lang w:bidi="uk-UA"/>
        </w:rPr>
      </w:pPr>
      <w:bookmarkStart w:id="21" w:name="bookmark24"/>
      <w:r w:rsidRPr="00763D0E">
        <w:rPr>
          <w:rFonts w:ascii="Times New Roman" w:eastAsia="Times New Roman" w:hAnsi="Times New Roman" w:cs="Times New Roman"/>
          <w:b/>
          <w:bCs/>
          <w:sz w:val="24"/>
          <w:szCs w:val="24"/>
          <w:lang w:bidi="uk-UA"/>
        </w:rPr>
        <w:t>ОБСТАВИНИ НЕПЕРЕБОРНОЇ СИЛИ</w:t>
      </w:r>
      <w:bookmarkEnd w:id="21"/>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8.2. Сторона, що не може виконувати свої зобов’язання за цим Договором внаслідок дії обставин непереборної сили, повинна не пізніше 10 днів з моменту їх виникнення повідомити про це іншу Сторону у письмовій формі.</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8.4. Доказом виникнення обставин непереборної сили та строку їх дії є відповідні документи, які видаються уповноваженим органом державної влади.</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8.5. У разі коли строк дії обставин непереборної сили продовжується більше ніж на ЗО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63D0E" w:rsidRPr="00763D0E" w:rsidRDefault="00763D0E" w:rsidP="009B5775">
      <w:pPr>
        <w:widowControl w:val="0"/>
        <w:tabs>
          <w:tab w:val="left" w:pos="284"/>
        </w:tabs>
        <w:spacing w:after="0" w:line="240" w:lineRule="auto"/>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9.</w:t>
      </w:r>
      <w:r w:rsidRPr="00763D0E">
        <w:rPr>
          <w:rFonts w:ascii="Times New Roman" w:eastAsia="Times New Roman" w:hAnsi="Times New Roman" w:cs="Times New Roman"/>
          <w:b/>
          <w:sz w:val="24"/>
          <w:szCs w:val="24"/>
          <w:lang w:bidi="uk-UA"/>
        </w:rPr>
        <w:tab/>
        <w:t>ВИРІШЕННЯ СПОРІВ</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9.1.</w:t>
      </w:r>
      <w:r w:rsidRPr="00763D0E">
        <w:rPr>
          <w:rFonts w:ascii="Times New Roman" w:eastAsia="Times New Roman" w:hAnsi="Times New Roman" w:cs="Times New Roman"/>
          <w:sz w:val="24"/>
          <w:szCs w:val="24"/>
          <w:lang w:bidi="uk-UA"/>
        </w:rPr>
        <w:tab/>
        <w:t>У випадку виникнення спорів або розбіжностей Сторони зобов’язуються вирішувати їх шляхом взаємних переговорів та консультацій.</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9.2.</w:t>
      </w:r>
      <w:r w:rsidRPr="00763D0E">
        <w:rPr>
          <w:rFonts w:ascii="Times New Roman" w:eastAsia="Times New Roman" w:hAnsi="Times New Roman" w:cs="Times New Roman"/>
          <w:sz w:val="24"/>
          <w:szCs w:val="24"/>
          <w:lang w:bidi="uk-UA"/>
        </w:rPr>
        <w:tab/>
        <w:t>У разі недосягнення Сторонами згоди спори (розбіжності) вирішуються у судовому порядку.</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10.</w:t>
      </w:r>
      <w:r w:rsidRPr="00763D0E">
        <w:rPr>
          <w:rFonts w:ascii="Times New Roman" w:eastAsia="Times New Roman" w:hAnsi="Times New Roman" w:cs="Times New Roman"/>
          <w:b/>
          <w:sz w:val="24"/>
          <w:szCs w:val="24"/>
          <w:lang w:bidi="uk-UA"/>
        </w:rPr>
        <w:tab/>
        <w:t>СТРОК ДІЇ ДОГОВОРУ ТА ЙОГО РОЗІРВАННЯ</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eastAsia="Times New Roman" w:hAnsi="Times New Roman" w:cs="Times New Roman"/>
          <w:color w:val="000000"/>
          <w:sz w:val="24"/>
          <w:szCs w:val="24"/>
          <w:lang w:bidi="uk-UA"/>
        </w:rPr>
        <w:t>10.1.</w:t>
      </w:r>
      <w:r w:rsidRPr="00763D0E">
        <w:rPr>
          <w:rFonts w:ascii="Times New Roman" w:eastAsia="Times New Roman" w:hAnsi="Times New Roman" w:cs="Times New Roman"/>
          <w:color w:val="000000"/>
          <w:sz w:val="24"/>
          <w:szCs w:val="24"/>
          <w:lang w:bidi="uk-UA"/>
        </w:rPr>
        <w:tab/>
      </w:r>
      <w:r w:rsidRPr="00763D0E">
        <w:rPr>
          <w:rFonts w:ascii="Times New Roman" w:hAnsi="Times New Roman" w:cs="Times New Roman"/>
          <w:color w:val="000000"/>
          <w:sz w:val="24"/>
          <w:szCs w:val="24"/>
          <w:lang w:eastAsia="en-US"/>
        </w:rPr>
        <w:t>Договір набирає чинності з момен</w:t>
      </w:r>
      <w:r>
        <w:rPr>
          <w:rFonts w:ascii="Times New Roman" w:hAnsi="Times New Roman" w:cs="Times New Roman"/>
          <w:color w:val="000000"/>
          <w:sz w:val="24"/>
          <w:szCs w:val="24"/>
          <w:lang w:eastAsia="en-US"/>
        </w:rPr>
        <w:t>ту підписання і діє до 31.12.202</w:t>
      </w:r>
      <w:r w:rsidRPr="00763D0E">
        <w:rPr>
          <w:rFonts w:ascii="Times New Roman" w:hAnsi="Times New Roman" w:cs="Times New Roman"/>
          <w:color w:val="000000"/>
          <w:sz w:val="24"/>
          <w:szCs w:val="24"/>
          <w:lang w:eastAsia="en-US"/>
        </w:rPr>
        <w:t xml:space="preserve">4, а в частині оплати Товару – до повного виконання взаєморозрахунків.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10.2 У разі розірвання (припинення) цього Договору Сторони зобов’язані провести всі необхідні розрахунки.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10.3 Зміна або розірвання Договору здійснюються відповідно до вимог статті 651 Цивільного кодексу України.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10.4 Зміна Договору здійснюється шляхом зміни або доповнення його умов за ініціативою будь-якої Сторони на підставі Додаткового договору. Додатковий договір є невід’ємною частиною цього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10.5 Внесення змін у Договір чи його розірвання допускається тільки за згодою Сторін, крім випадків, передбачених Договором. У разі відсутності такої згоди заінтересована сторона має право звернутися до суду.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10.6 Сторона Договору, яка вважає за необхідне внести зміни у Договір чи розірвати його, повинна надіслати відповідну пропозицію іншій Стороні.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10.7 Сторона Договору, яка одержала пропозицію про внесення змін у Договір або розірвання його, у двадцятиденний строк повідомляє іншу Сторону про своє рішення.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4"/>
          <w:szCs w:val="24"/>
          <w:lang w:eastAsia="en-US"/>
        </w:rPr>
        <w:t>10.8 Замовник має право розірвати Договір, надіславши повідомлення Постачальнику, у разі прийняття судом постанови про визнання Постачальника банкрутом</w:t>
      </w:r>
      <w:r w:rsidRPr="00763D0E">
        <w:rPr>
          <w:rFonts w:ascii="Times New Roman" w:hAnsi="Times New Roman" w:cs="Times New Roman"/>
          <w:color w:val="000000"/>
          <w:sz w:val="23"/>
          <w:szCs w:val="23"/>
          <w:lang w:eastAsia="en-US"/>
        </w:rPr>
        <w:t xml:space="preserve">. </w:t>
      </w: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11.</w:t>
      </w:r>
      <w:r w:rsidRPr="00763D0E">
        <w:rPr>
          <w:rFonts w:ascii="Times New Roman" w:eastAsia="Times New Roman" w:hAnsi="Times New Roman" w:cs="Times New Roman"/>
          <w:b/>
          <w:sz w:val="24"/>
          <w:szCs w:val="24"/>
          <w:lang w:bidi="uk-UA"/>
        </w:rPr>
        <w:tab/>
        <w:t>ЗМІНА УМОВ ДОГОВОРУ</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11.1.</w:t>
      </w:r>
      <w:r w:rsidRPr="00763D0E">
        <w:rPr>
          <w:rFonts w:ascii="Times New Roman" w:eastAsia="Times New Roman" w:hAnsi="Times New Roman" w:cs="Times New Roman"/>
          <w:sz w:val="24"/>
          <w:szCs w:val="24"/>
          <w:lang w:bidi="uk-UA"/>
        </w:rPr>
        <w:tab/>
        <w:t>Договір про закупівлю укладається у письмовій формі відповідно до положень Цивільного кодексу України та Господарського кодексу України.</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lastRenderedPageBreak/>
        <w:t>11.2.</w:t>
      </w:r>
      <w:r w:rsidRPr="00763D0E">
        <w:rPr>
          <w:rFonts w:ascii="Times New Roman" w:eastAsia="Times New Roman" w:hAnsi="Times New Roman" w:cs="Times New Roman"/>
          <w:sz w:val="24"/>
          <w:szCs w:val="24"/>
          <w:lang w:bidi="uk-UA"/>
        </w:rPr>
        <w:tab/>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11.2.1.</w:t>
      </w:r>
      <w:r w:rsidRPr="00763D0E">
        <w:rPr>
          <w:rFonts w:ascii="Times New Roman" w:eastAsia="Times New Roman" w:hAnsi="Times New Roman" w:cs="Times New Roman"/>
          <w:sz w:val="24"/>
          <w:szCs w:val="24"/>
          <w:lang w:bidi="uk-UA"/>
        </w:rPr>
        <w:tab/>
        <w:t>Зменшення обсягів закупівлі, зокрема з урахуванням фактичного обсягу видатків Замовника.</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11.2.2.</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11.2.3.</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11.2.4.</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11.2.5.</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Погодження зміни ціни в договорі про закупівлю в бік зменшення (без зміни кількості (обсягу) та якості товарів, робіт і послуг).</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11.2.6.</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 регульованих цін (тарифів) і нормативів, які застосовуються в договорі про закупівлю, у разі встановлення в договорі про закупівлю порядку зміни ціни; (коригування договірної ціни на вартість матеріалів, які придбаваються за валюту у зв’язку зі зміною курсу іноземної валюти здійснюється за формулою: ціна2=(курс2/курс1)*ціна1, де ціна1 - ціна товару визначена на момент укладання договору, курс2 - офіційний курс НБУ гривні до іноземної валюти на дату оплати вартості товару, курсі - офіційний курс НБУ гривні до іноземної валюти на дату укладення договору);вартість матеріалів вітчизняного виробництва коригується на підставі зростання індексу інфляції споживчих цін за офіційним підтвердженням від Державної служби статистики або її управління в області. Порядок перерахунку: ціна2=(ціна1 х Кінф.1 х Кінф.2 х Кінф.п), де ціна1 - ціна товару на момент укладання договору, Кінф.1, Кінф.2, Кінф.п - офіційний індекс інфляції за кожен наступний місяць дії договору, ціна2-нова ціна з урахуванням індексу інфляції).</w:t>
      </w:r>
    </w:p>
    <w:p w:rsidR="00763D0E" w:rsidRPr="00763D0E" w:rsidRDefault="00763D0E" w:rsidP="00763D0E">
      <w:pPr>
        <w:tabs>
          <w:tab w:val="left" w:pos="567"/>
        </w:tabs>
        <w:autoSpaceDE w:val="0"/>
        <w:autoSpaceDN w:val="0"/>
        <w:adjustRightInd w:val="0"/>
        <w:spacing w:after="0" w:line="240" w:lineRule="auto"/>
        <w:jc w:val="both"/>
        <w:rPr>
          <w:rFonts w:ascii="Times New Roman" w:eastAsia="Times New Roman" w:hAnsi="Times New Roman" w:cs="Bookman Old Style"/>
          <w:sz w:val="24"/>
          <w:szCs w:val="24"/>
          <w:lang w:eastAsia="ru-RU"/>
        </w:rPr>
      </w:pPr>
    </w:p>
    <w:p w:rsidR="00763D0E" w:rsidRPr="00763D0E" w:rsidRDefault="00763D0E" w:rsidP="00763D0E">
      <w:pPr>
        <w:keepNext/>
        <w:keepLines/>
        <w:widowControl w:val="0"/>
        <w:numPr>
          <w:ilvl w:val="0"/>
          <w:numId w:val="15"/>
        </w:numPr>
        <w:spacing w:after="0" w:line="240" w:lineRule="auto"/>
        <w:jc w:val="center"/>
        <w:outlineLvl w:val="0"/>
        <w:rPr>
          <w:rFonts w:ascii="Times New Roman" w:hAnsi="Times New Roman" w:cs="Times New Roman"/>
          <w:b/>
          <w:bCs/>
          <w:sz w:val="24"/>
          <w:szCs w:val="24"/>
        </w:rPr>
      </w:pPr>
      <w:bookmarkStart w:id="22" w:name="bookmark34"/>
      <w:r w:rsidRPr="00763D0E">
        <w:rPr>
          <w:rFonts w:ascii="Times New Roman" w:hAnsi="Times New Roman" w:cs="Times New Roman"/>
          <w:b/>
          <w:bCs/>
          <w:sz w:val="24"/>
          <w:szCs w:val="24"/>
        </w:rPr>
        <w:t>ЮРИДИЧНІ АДРЕСИ ТА РЕКВІЗИТИ СТОРІН:</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5781" w:rsidRPr="00763D0E" w:rsidTr="00763D0E">
        <w:tc>
          <w:tcPr>
            <w:tcW w:w="4927" w:type="dxa"/>
          </w:tcPr>
          <w:bookmarkEnd w:id="22"/>
          <w:p w:rsidR="00F95781" w:rsidRPr="005C4A24" w:rsidRDefault="00F95781" w:rsidP="00A83B52">
            <w:pPr>
              <w:jc w:val="center"/>
              <w:rPr>
                <w:rFonts w:ascii="Times New Roman" w:hAnsi="Times New Roman"/>
                <w:b/>
                <w:bCs/>
              </w:rPr>
            </w:pPr>
            <w:r w:rsidRPr="005C4A24">
              <w:rPr>
                <w:rFonts w:ascii="Times New Roman" w:hAnsi="Times New Roman"/>
                <w:b/>
                <w:bCs/>
              </w:rPr>
              <w:t>ПОКУПЕЦЬ:</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rsidR="00F95781" w:rsidRPr="005C4A24" w:rsidRDefault="00F95781" w:rsidP="00A83B52">
            <w:pPr>
              <w:rPr>
                <w:rFonts w:ascii="Times New Roman" w:hAnsi="Times New Roman"/>
                <w:b/>
                <w:bCs/>
                <w:sz w:val="24"/>
                <w:szCs w:val="24"/>
                <w:lang w:eastAsia="uk-UA"/>
              </w:rPr>
            </w:pPr>
            <w:r w:rsidRPr="005C4A24">
              <w:rPr>
                <w:rFonts w:ascii="Times New Roman" w:hAnsi="Times New Roman"/>
                <w:b/>
                <w:sz w:val="24"/>
                <w:szCs w:val="24"/>
                <w:lang w:eastAsia="ru-RU"/>
              </w:rPr>
              <w:t>р/р</w:t>
            </w:r>
          </w:p>
          <w:p w:rsidR="00F95781" w:rsidRPr="005C4A24" w:rsidRDefault="00F95781" w:rsidP="00A83B52">
            <w:pPr>
              <w:rPr>
                <w:rFonts w:ascii="Times New Roman" w:hAnsi="Times New Roman"/>
                <w:sz w:val="24"/>
                <w:szCs w:val="24"/>
              </w:rPr>
            </w:pPr>
            <w:r w:rsidRPr="005C4A24">
              <w:rPr>
                <w:rFonts w:ascii="Times New Roman" w:hAnsi="Times New Roman"/>
                <w:b/>
                <w:bCs/>
                <w:sz w:val="24"/>
                <w:szCs w:val="24"/>
                <w:lang w:eastAsia="uk-UA"/>
              </w:rPr>
              <w:t xml:space="preserve">МФО </w:t>
            </w:r>
          </w:p>
          <w:p w:rsidR="00F95781" w:rsidRPr="005C4A24" w:rsidRDefault="00F95781" w:rsidP="00A83B52">
            <w:pPr>
              <w:spacing w:line="264" w:lineRule="auto"/>
              <w:ind w:firstLine="567"/>
              <w:rPr>
                <w:rFonts w:ascii="Times New Roman" w:hAnsi="Times New Roman"/>
                <w:b/>
                <w:sz w:val="24"/>
                <w:szCs w:val="24"/>
                <w:lang w:eastAsia="ru-RU"/>
              </w:rPr>
            </w:pPr>
          </w:p>
          <w:p w:rsidR="00F95781" w:rsidRPr="005C4A24" w:rsidRDefault="00F95781" w:rsidP="00F95781">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Директор ____________Л.К.Хом’як</w:t>
            </w:r>
          </w:p>
          <w:p w:rsidR="00F95781" w:rsidRPr="005C4A24" w:rsidRDefault="00F95781" w:rsidP="00A83B52">
            <w:pPr>
              <w:spacing w:line="264" w:lineRule="auto"/>
              <w:ind w:firstLine="567"/>
              <w:rPr>
                <w:rFonts w:ascii="Times New Roman" w:hAnsi="Times New Roman"/>
                <w:b/>
                <w:sz w:val="24"/>
                <w:szCs w:val="24"/>
                <w:lang w:eastAsia="ru-RU"/>
              </w:rPr>
            </w:pPr>
          </w:p>
          <w:p w:rsidR="00F95781" w:rsidRPr="005C4A24" w:rsidRDefault="00F95781" w:rsidP="00F95781">
            <w:pPr>
              <w:spacing w:line="264" w:lineRule="auto"/>
              <w:rPr>
                <w:rFonts w:ascii="Times New Roman" w:hAnsi="Times New Roman"/>
                <w:b/>
                <w:bCs/>
                <w:i/>
              </w:rPr>
            </w:pPr>
          </w:p>
        </w:tc>
        <w:tc>
          <w:tcPr>
            <w:tcW w:w="4928" w:type="dxa"/>
          </w:tcPr>
          <w:p w:rsidR="00F95781" w:rsidRPr="005C4A24" w:rsidRDefault="00F95781" w:rsidP="00A83B52">
            <w:pPr>
              <w:jc w:val="center"/>
              <w:rPr>
                <w:rFonts w:ascii="Times New Roman" w:hAnsi="Times New Roman"/>
                <w:b/>
                <w:bCs/>
              </w:rPr>
            </w:pPr>
            <w:r w:rsidRPr="005C4A24">
              <w:rPr>
                <w:rFonts w:ascii="Times New Roman" w:hAnsi="Times New Roman"/>
                <w:b/>
                <w:bCs/>
              </w:rPr>
              <w:lastRenderedPageBreak/>
              <w:t>ПРОДАВЕЦЬ:</w:t>
            </w:r>
          </w:p>
          <w:p w:rsidR="00F95781" w:rsidRPr="005C4A24" w:rsidRDefault="00F95781" w:rsidP="00A83B52">
            <w:pPr>
              <w:jc w:val="center"/>
              <w:rPr>
                <w:rFonts w:ascii="Times New Roman" w:hAnsi="Times New Roman"/>
                <w:b/>
                <w:bCs/>
              </w:rPr>
            </w:pPr>
          </w:p>
          <w:p w:rsidR="00F95781" w:rsidRPr="005C4A24" w:rsidRDefault="00F95781" w:rsidP="00A83B52">
            <w:pPr>
              <w:jc w:val="center"/>
              <w:rPr>
                <w:rFonts w:ascii="Times New Roman" w:hAnsi="Times New Roman"/>
                <w:b/>
                <w:bCs/>
                <w:i/>
              </w:rPr>
            </w:pPr>
          </w:p>
        </w:tc>
      </w:tr>
    </w:tbl>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lastRenderedPageBreak/>
        <w:t>Додаток 1</w:t>
      </w:r>
    </w:p>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t>до Договір купівлі-продажу №…………….</w:t>
      </w:r>
    </w:p>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t>від ……………. 20…… р.</w:t>
      </w:r>
    </w:p>
    <w:p w:rsidR="00F95781" w:rsidRDefault="00F95781" w:rsidP="00F95781">
      <w:pPr>
        <w:rPr>
          <w:szCs w:val="24"/>
        </w:rPr>
      </w:pPr>
    </w:p>
    <w:p w:rsidR="00F95781" w:rsidRPr="005C4A24" w:rsidRDefault="00F95781" w:rsidP="00F95781">
      <w:pPr>
        <w:jc w:val="center"/>
        <w:rPr>
          <w:rFonts w:ascii="Times New Roman" w:hAnsi="Times New Roman"/>
          <w:b/>
          <w:bCs/>
          <w:szCs w:val="24"/>
        </w:rPr>
      </w:pPr>
      <w:r w:rsidRPr="005C4A24">
        <w:rPr>
          <w:rFonts w:ascii="Times New Roman" w:hAnsi="Times New Roman"/>
          <w:b/>
          <w:bCs/>
          <w:szCs w:val="24"/>
        </w:rPr>
        <w:t>СПЕЦИФІКАЦІЯ</w:t>
      </w:r>
    </w:p>
    <w:p w:rsidR="00F95781" w:rsidRPr="005C4A24" w:rsidRDefault="00F95781" w:rsidP="00F95781">
      <w:pPr>
        <w:rPr>
          <w:rFonts w:ascii="Times New Roman" w:hAnsi="Times New Roman"/>
          <w:szCs w:val="24"/>
        </w:rPr>
      </w:pPr>
    </w:p>
    <w:tbl>
      <w:tblPr>
        <w:tblStyle w:val="a4"/>
        <w:tblW w:w="5000" w:type="pct"/>
        <w:tblLook w:val="04A0" w:firstRow="1" w:lastRow="0" w:firstColumn="1" w:lastColumn="0" w:noHBand="0" w:noVBand="1"/>
      </w:tblPr>
      <w:tblGrid>
        <w:gridCol w:w="343"/>
        <w:gridCol w:w="1617"/>
        <w:gridCol w:w="1159"/>
        <w:gridCol w:w="1357"/>
        <w:gridCol w:w="1359"/>
        <w:gridCol w:w="1357"/>
        <w:gridCol w:w="1361"/>
        <w:gridCol w:w="1222"/>
      </w:tblGrid>
      <w:tr w:rsidR="00F95781" w:rsidRPr="005C4A24" w:rsidTr="00A83B52">
        <w:tc>
          <w:tcPr>
            <w:tcW w:w="176" w:type="pct"/>
            <w:vMerge w:val="restar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 з/п</w:t>
            </w:r>
          </w:p>
        </w:tc>
        <w:tc>
          <w:tcPr>
            <w:tcW w:w="827" w:type="pct"/>
            <w:vMerge w:val="restar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Найменування товару</w:t>
            </w:r>
          </w:p>
        </w:tc>
        <w:tc>
          <w:tcPr>
            <w:tcW w:w="593" w:type="pct"/>
            <w:vMerge w:val="restar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Одиниця</w:t>
            </w:r>
          </w:p>
          <w:p w:rsidR="00F95781" w:rsidRPr="005C4A24" w:rsidRDefault="00F95781" w:rsidP="00A83B52">
            <w:pPr>
              <w:jc w:val="center"/>
              <w:rPr>
                <w:rFonts w:ascii="Times New Roman" w:hAnsi="Times New Roman"/>
                <w:b/>
                <w:szCs w:val="24"/>
              </w:rPr>
            </w:pPr>
            <w:r w:rsidRPr="005C4A24">
              <w:rPr>
                <w:rFonts w:ascii="Times New Roman" w:hAnsi="Times New Roman"/>
                <w:b/>
                <w:szCs w:val="24"/>
              </w:rPr>
              <w:t>виміру</w:t>
            </w:r>
          </w:p>
        </w:tc>
        <w:tc>
          <w:tcPr>
            <w:tcW w:w="2779" w:type="pct"/>
            <w:gridSpan w:val="4"/>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за одиницю (структура ціни) товару</w:t>
            </w:r>
          </w:p>
        </w:tc>
        <w:tc>
          <w:tcPr>
            <w:tcW w:w="625" w:type="pct"/>
            <w:vMerge w:val="restar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Кількість</w:t>
            </w:r>
          </w:p>
        </w:tc>
      </w:tr>
      <w:tr w:rsidR="00F95781" w:rsidRPr="005C4A24" w:rsidTr="00A83B52">
        <w:trPr>
          <w:trHeight w:val="102"/>
        </w:trPr>
        <w:tc>
          <w:tcPr>
            <w:tcW w:w="176" w:type="pct"/>
            <w:vMerge/>
            <w:shd w:val="clear" w:color="auto" w:fill="E7E6E6" w:themeFill="background2"/>
            <w:tcMar>
              <w:left w:w="28" w:type="dxa"/>
              <w:right w:w="28" w:type="dxa"/>
            </w:tcMar>
            <w:vAlign w:val="center"/>
          </w:tcPr>
          <w:p w:rsidR="00F95781" w:rsidRPr="005C4A24" w:rsidRDefault="00F95781" w:rsidP="00A83B52">
            <w:pPr>
              <w:jc w:val="center"/>
              <w:rPr>
                <w:rFonts w:ascii="Times New Roman" w:hAnsi="Times New Roman"/>
                <w:b/>
                <w:szCs w:val="24"/>
              </w:rPr>
            </w:pPr>
          </w:p>
        </w:tc>
        <w:tc>
          <w:tcPr>
            <w:tcW w:w="827" w:type="pct"/>
            <w:vMerge/>
            <w:tcBorders>
              <w:bottom w:val="single" w:sz="4" w:space="0" w:color="auto"/>
            </w:tcBorders>
            <w:shd w:val="clear" w:color="auto" w:fill="E7E6E6" w:themeFill="background2"/>
            <w:tcMar>
              <w:left w:w="28" w:type="dxa"/>
              <w:right w:w="28" w:type="dxa"/>
            </w:tcMar>
            <w:vAlign w:val="center"/>
          </w:tcPr>
          <w:p w:rsidR="00F95781" w:rsidRPr="005C4A24" w:rsidRDefault="00F95781" w:rsidP="00A83B52">
            <w:pPr>
              <w:jc w:val="center"/>
              <w:rPr>
                <w:rFonts w:ascii="Times New Roman" w:hAnsi="Times New Roman"/>
                <w:b/>
                <w:szCs w:val="24"/>
              </w:rPr>
            </w:pPr>
          </w:p>
        </w:tc>
        <w:tc>
          <w:tcPr>
            <w:tcW w:w="593" w:type="pct"/>
            <w:vMerge/>
          </w:tcPr>
          <w:p w:rsidR="00F95781" w:rsidRPr="005C4A24" w:rsidRDefault="00F95781" w:rsidP="00A83B52">
            <w:pPr>
              <w:jc w:val="center"/>
              <w:rPr>
                <w:rFonts w:ascii="Times New Roman" w:hAnsi="Times New Roman"/>
                <w:b/>
                <w:szCs w:val="24"/>
              </w:rPr>
            </w:pPr>
          </w:p>
        </w:tc>
        <w:tc>
          <w:tcPr>
            <w:tcW w:w="694" w:type="pc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(без ПДВ), грн.</w:t>
            </w:r>
          </w:p>
        </w:tc>
        <w:tc>
          <w:tcPr>
            <w:tcW w:w="695" w:type="pct"/>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Імпортна  складова (елемента) ціни (без ПДВ), грн.</w:t>
            </w:r>
          </w:p>
        </w:tc>
        <w:tc>
          <w:tcPr>
            <w:tcW w:w="694" w:type="pc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ПДВ, грн.</w:t>
            </w:r>
          </w:p>
        </w:tc>
        <w:tc>
          <w:tcPr>
            <w:tcW w:w="695" w:type="pc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за одиницю разом (з ПДВ), грн.</w:t>
            </w:r>
          </w:p>
        </w:tc>
        <w:tc>
          <w:tcPr>
            <w:tcW w:w="625" w:type="pct"/>
            <w:vMerge/>
          </w:tcPr>
          <w:p w:rsidR="00F95781" w:rsidRPr="005C4A24" w:rsidRDefault="00F95781" w:rsidP="00A83B52">
            <w:pPr>
              <w:jc w:val="center"/>
              <w:rPr>
                <w:rFonts w:ascii="Times New Roman" w:hAnsi="Times New Roman"/>
                <w:b/>
                <w:szCs w:val="24"/>
              </w:rPr>
            </w:pPr>
          </w:p>
        </w:tc>
      </w:tr>
      <w:tr w:rsidR="00F95781" w:rsidRPr="005C4A24" w:rsidTr="00A83B52">
        <w:tc>
          <w:tcPr>
            <w:tcW w:w="176" w:type="pct"/>
            <w:tcBorders>
              <w:righ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r w:rsidRPr="005C4A24">
              <w:rPr>
                <w:rFonts w:ascii="Times New Roman" w:hAnsi="Times New Roman"/>
              </w:rPr>
              <w:t>1</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Pr="005C4A24" w:rsidRDefault="00F95781" w:rsidP="00A83B52">
            <w:pPr>
              <w:jc w:val="center"/>
              <w:rPr>
                <w:rFonts w:ascii="Times New Roman" w:hAnsi="Times New Roman"/>
                <w:bCs/>
              </w:rPr>
            </w:pPr>
          </w:p>
        </w:tc>
        <w:tc>
          <w:tcPr>
            <w:tcW w:w="593" w:type="pct"/>
            <w:tcBorders>
              <w:left w:val="single" w:sz="4" w:space="0" w:color="auto"/>
              <w:right w:val="single" w:sz="4" w:space="0" w:color="auto"/>
            </w:tcBorders>
          </w:tcPr>
          <w:p w:rsidR="00F95781" w:rsidRPr="005C4A24" w:rsidRDefault="00F95781" w:rsidP="00A83B52">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p>
        </w:tc>
        <w:tc>
          <w:tcPr>
            <w:tcW w:w="695" w:type="pct"/>
          </w:tcPr>
          <w:p w:rsidR="00F95781" w:rsidRPr="005C4A24" w:rsidRDefault="00F95781" w:rsidP="00A83B52">
            <w:pPr>
              <w:jc w:val="center"/>
              <w:rPr>
                <w:rFonts w:ascii="Times New Roman" w:hAnsi="Times New Roman"/>
                <w:szCs w:val="24"/>
              </w:rPr>
            </w:pPr>
          </w:p>
        </w:tc>
        <w:tc>
          <w:tcPr>
            <w:tcW w:w="694" w:type="pct"/>
          </w:tcPr>
          <w:p w:rsidR="00F95781" w:rsidRPr="005C4A24" w:rsidRDefault="00F95781" w:rsidP="00A83B52">
            <w:pPr>
              <w:jc w:val="center"/>
              <w:rPr>
                <w:rFonts w:ascii="Times New Roman" w:hAnsi="Times New Roman"/>
                <w:szCs w:val="24"/>
              </w:rPr>
            </w:pPr>
          </w:p>
        </w:tc>
        <w:tc>
          <w:tcPr>
            <w:tcW w:w="695" w:type="pct"/>
            <w:tcMar>
              <w:left w:w="28" w:type="dxa"/>
              <w:right w:w="28" w:type="dxa"/>
            </w:tcMar>
            <w:vAlign w:val="center"/>
          </w:tcPr>
          <w:p w:rsidR="00F95781" w:rsidRPr="005C4A24" w:rsidRDefault="00F95781" w:rsidP="00A83B52">
            <w:pPr>
              <w:jc w:val="center"/>
              <w:rPr>
                <w:rFonts w:ascii="Times New Roman" w:hAnsi="Times New Roman"/>
                <w:szCs w:val="24"/>
              </w:rPr>
            </w:pPr>
          </w:p>
        </w:tc>
        <w:tc>
          <w:tcPr>
            <w:tcW w:w="625" w:type="pct"/>
            <w:vAlign w:val="center"/>
          </w:tcPr>
          <w:p w:rsidR="00F95781" w:rsidRPr="005C4A24" w:rsidRDefault="00F95781" w:rsidP="00A83B52">
            <w:pPr>
              <w:jc w:val="center"/>
              <w:rPr>
                <w:rFonts w:ascii="Times New Roman" w:hAnsi="Times New Roman"/>
                <w:szCs w:val="24"/>
              </w:rPr>
            </w:pPr>
          </w:p>
        </w:tc>
      </w:tr>
      <w:tr w:rsidR="00F95781" w:rsidRPr="005C4A24" w:rsidTr="00A83B52">
        <w:tc>
          <w:tcPr>
            <w:tcW w:w="176" w:type="pct"/>
            <w:tcBorders>
              <w:right w:val="single" w:sz="4" w:space="0" w:color="auto"/>
            </w:tcBorders>
            <w:tcMar>
              <w:left w:w="28" w:type="dxa"/>
              <w:right w:w="28" w:type="dxa"/>
            </w:tcMar>
            <w:vAlign w:val="center"/>
          </w:tcPr>
          <w:p w:rsidR="00F95781" w:rsidRPr="005C4A24" w:rsidRDefault="00F95781" w:rsidP="00A83B52">
            <w:pPr>
              <w:jc w:val="center"/>
              <w:rPr>
                <w:rFonts w:ascii="Times New Roman" w:hAnsi="Times New Roman"/>
              </w:rPr>
            </w:pPr>
            <w:r w:rsidRPr="005C4A24">
              <w:rPr>
                <w:rFonts w:ascii="Times New Roman" w:hAnsi="Times New Roman"/>
              </w:rPr>
              <w:t>2</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Pr="005C4A24" w:rsidRDefault="00F95781" w:rsidP="00A83B52">
            <w:pPr>
              <w:jc w:val="center"/>
              <w:rPr>
                <w:rFonts w:ascii="Times New Roman" w:hAnsi="Times New Roman"/>
                <w:bCs/>
              </w:rPr>
            </w:pPr>
          </w:p>
        </w:tc>
        <w:tc>
          <w:tcPr>
            <w:tcW w:w="593" w:type="pct"/>
            <w:tcBorders>
              <w:left w:val="single" w:sz="4" w:space="0" w:color="auto"/>
              <w:right w:val="single" w:sz="4" w:space="0" w:color="auto"/>
            </w:tcBorders>
          </w:tcPr>
          <w:p w:rsidR="00F95781" w:rsidRPr="005C4A24" w:rsidRDefault="00F95781" w:rsidP="00A83B52">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p>
        </w:tc>
        <w:tc>
          <w:tcPr>
            <w:tcW w:w="695" w:type="pct"/>
          </w:tcPr>
          <w:p w:rsidR="00F95781" w:rsidRPr="005C4A24" w:rsidRDefault="00F95781" w:rsidP="00A83B52">
            <w:pPr>
              <w:jc w:val="center"/>
              <w:rPr>
                <w:rFonts w:ascii="Times New Roman" w:hAnsi="Times New Roman"/>
                <w:szCs w:val="24"/>
              </w:rPr>
            </w:pPr>
          </w:p>
        </w:tc>
        <w:tc>
          <w:tcPr>
            <w:tcW w:w="694" w:type="pct"/>
          </w:tcPr>
          <w:p w:rsidR="00F95781" w:rsidRPr="005C4A24" w:rsidRDefault="00F95781" w:rsidP="00A83B52">
            <w:pPr>
              <w:jc w:val="center"/>
              <w:rPr>
                <w:rFonts w:ascii="Times New Roman" w:hAnsi="Times New Roman"/>
                <w:szCs w:val="24"/>
              </w:rPr>
            </w:pPr>
          </w:p>
        </w:tc>
        <w:tc>
          <w:tcPr>
            <w:tcW w:w="695" w:type="pct"/>
            <w:tcMar>
              <w:left w:w="28" w:type="dxa"/>
              <w:right w:w="28" w:type="dxa"/>
            </w:tcMar>
            <w:vAlign w:val="center"/>
          </w:tcPr>
          <w:p w:rsidR="00F95781" w:rsidRPr="005C4A24" w:rsidRDefault="00F95781" w:rsidP="00A83B52">
            <w:pPr>
              <w:jc w:val="center"/>
              <w:rPr>
                <w:rFonts w:ascii="Times New Roman" w:hAnsi="Times New Roman"/>
                <w:szCs w:val="24"/>
              </w:rPr>
            </w:pPr>
          </w:p>
        </w:tc>
        <w:tc>
          <w:tcPr>
            <w:tcW w:w="625" w:type="pct"/>
            <w:vAlign w:val="center"/>
          </w:tcPr>
          <w:p w:rsidR="00F95781" w:rsidRPr="005C4A24" w:rsidRDefault="00F95781" w:rsidP="00A83B52">
            <w:pPr>
              <w:jc w:val="center"/>
              <w:rPr>
                <w:rFonts w:ascii="Times New Roman" w:hAnsi="Times New Roman"/>
              </w:rPr>
            </w:pPr>
          </w:p>
        </w:tc>
      </w:tr>
      <w:tr w:rsidR="00F95781" w:rsidRPr="00524E86" w:rsidTr="00A83B52">
        <w:tc>
          <w:tcPr>
            <w:tcW w:w="176" w:type="pct"/>
            <w:tcBorders>
              <w:right w:val="single" w:sz="4" w:space="0" w:color="auto"/>
            </w:tcBorders>
            <w:tcMar>
              <w:left w:w="28" w:type="dxa"/>
              <w:right w:w="28" w:type="dxa"/>
            </w:tcMar>
            <w:vAlign w:val="center"/>
          </w:tcPr>
          <w:p w:rsidR="00F95781" w:rsidRDefault="00F95781" w:rsidP="00A83B52">
            <w:pPr>
              <w:jc w:val="center"/>
            </w:pPr>
            <w:r>
              <w:t>3</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Default="00F95781" w:rsidP="00A83B52">
            <w:pPr>
              <w:jc w:val="center"/>
              <w:rPr>
                <w:bCs/>
              </w:rPr>
            </w:pPr>
          </w:p>
        </w:tc>
        <w:tc>
          <w:tcPr>
            <w:tcW w:w="593" w:type="pct"/>
            <w:tcBorders>
              <w:left w:val="single" w:sz="4" w:space="0" w:color="auto"/>
              <w:right w:val="single" w:sz="4" w:space="0" w:color="auto"/>
            </w:tcBorders>
          </w:tcPr>
          <w:p w:rsidR="00F95781" w:rsidRPr="00524E86" w:rsidRDefault="00F95781" w:rsidP="00A83B52">
            <w:pPr>
              <w:jc w:val="center"/>
              <w:rPr>
                <w:szCs w:val="24"/>
              </w:rPr>
            </w:pPr>
          </w:p>
        </w:tc>
        <w:tc>
          <w:tcPr>
            <w:tcW w:w="694" w:type="pct"/>
            <w:tcBorders>
              <w:left w:val="single" w:sz="4" w:space="0" w:color="auto"/>
            </w:tcBorders>
            <w:tcMar>
              <w:left w:w="28" w:type="dxa"/>
              <w:right w:w="28" w:type="dxa"/>
            </w:tcMar>
            <w:vAlign w:val="center"/>
          </w:tcPr>
          <w:p w:rsidR="00F95781" w:rsidRPr="00524E86" w:rsidRDefault="00F95781" w:rsidP="00A83B52">
            <w:pPr>
              <w:jc w:val="center"/>
              <w:rPr>
                <w:szCs w:val="24"/>
              </w:rPr>
            </w:pPr>
          </w:p>
        </w:tc>
        <w:tc>
          <w:tcPr>
            <w:tcW w:w="695" w:type="pct"/>
          </w:tcPr>
          <w:p w:rsidR="00F95781" w:rsidRPr="00524E86" w:rsidRDefault="00F95781" w:rsidP="00A83B52">
            <w:pPr>
              <w:jc w:val="center"/>
              <w:rPr>
                <w:szCs w:val="24"/>
              </w:rPr>
            </w:pPr>
          </w:p>
        </w:tc>
        <w:tc>
          <w:tcPr>
            <w:tcW w:w="694" w:type="pct"/>
          </w:tcPr>
          <w:p w:rsidR="00F95781" w:rsidRPr="00524E86" w:rsidRDefault="00F95781" w:rsidP="00A83B52">
            <w:pPr>
              <w:jc w:val="center"/>
              <w:rPr>
                <w:szCs w:val="24"/>
              </w:rPr>
            </w:pPr>
          </w:p>
        </w:tc>
        <w:tc>
          <w:tcPr>
            <w:tcW w:w="695" w:type="pct"/>
            <w:tcMar>
              <w:left w:w="28" w:type="dxa"/>
              <w:right w:w="28" w:type="dxa"/>
            </w:tcMar>
            <w:vAlign w:val="center"/>
          </w:tcPr>
          <w:p w:rsidR="00F95781" w:rsidRPr="00524E86" w:rsidRDefault="00F95781" w:rsidP="00A83B52">
            <w:pPr>
              <w:jc w:val="center"/>
              <w:rPr>
                <w:szCs w:val="24"/>
              </w:rPr>
            </w:pPr>
          </w:p>
        </w:tc>
        <w:tc>
          <w:tcPr>
            <w:tcW w:w="625" w:type="pct"/>
            <w:vAlign w:val="center"/>
          </w:tcPr>
          <w:p w:rsidR="00F95781" w:rsidRDefault="00F95781" w:rsidP="00A83B52">
            <w:pPr>
              <w:jc w:val="center"/>
            </w:pPr>
          </w:p>
        </w:tc>
      </w:tr>
    </w:tbl>
    <w:p w:rsidR="00F95781" w:rsidRDefault="00F95781" w:rsidP="00F95781">
      <w:pPr>
        <w:rPr>
          <w:szCs w:val="24"/>
        </w:rPr>
      </w:pPr>
    </w:p>
    <w:p w:rsidR="00F95781" w:rsidRDefault="00F95781" w:rsidP="00F95781">
      <w:pPr>
        <w:rPr>
          <w:szCs w:val="24"/>
        </w:rPr>
      </w:pPr>
    </w:p>
    <w:tbl>
      <w:tblPr>
        <w:tblW w:w="10193" w:type="dxa"/>
        <w:jc w:val="center"/>
        <w:tblLayout w:type="fixed"/>
        <w:tblLook w:val="0000" w:firstRow="0" w:lastRow="0" w:firstColumn="0" w:lastColumn="0" w:noHBand="0" w:noVBand="0"/>
      </w:tblPr>
      <w:tblGrid>
        <w:gridCol w:w="5096"/>
        <w:gridCol w:w="5097"/>
      </w:tblGrid>
      <w:tr w:rsidR="00F95781" w:rsidRPr="00743DDC" w:rsidTr="00A83B52">
        <w:trPr>
          <w:jc w:val="center"/>
        </w:trPr>
        <w:tc>
          <w:tcPr>
            <w:tcW w:w="5096" w:type="dxa"/>
          </w:tcPr>
          <w:p w:rsidR="00F95781" w:rsidRPr="005C4A24" w:rsidRDefault="00F95781" w:rsidP="00A83B52">
            <w:pPr>
              <w:jc w:val="center"/>
              <w:rPr>
                <w:rFonts w:ascii="Times New Roman" w:hAnsi="Times New Roman"/>
                <w:b/>
                <w:bCs/>
              </w:rPr>
            </w:pPr>
            <w:r w:rsidRPr="005C4A24">
              <w:rPr>
                <w:rFonts w:ascii="Times New Roman" w:hAnsi="Times New Roman"/>
                <w:b/>
                <w:bCs/>
              </w:rPr>
              <w:t>ПОКУПЕЦЬ:</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rsidR="00F95781" w:rsidRPr="005C4A24" w:rsidRDefault="00F95781" w:rsidP="00A83B52">
            <w:pPr>
              <w:spacing w:after="0"/>
              <w:rPr>
                <w:rFonts w:ascii="Times New Roman" w:hAnsi="Times New Roman"/>
                <w:b/>
                <w:bCs/>
                <w:sz w:val="24"/>
                <w:szCs w:val="24"/>
              </w:rPr>
            </w:pPr>
            <w:r w:rsidRPr="005C4A24">
              <w:rPr>
                <w:rFonts w:ascii="Times New Roman" w:hAnsi="Times New Roman"/>
                <w:b/>
                <w:sz w:val="24"/>
                <w:szCs w:val="24"/>
                <w:lang w:eastAsia="ru-RU"/>
              </w:rPr>
              <w:t>р/р</w:t>
            </w:r>
          </w:p>
          <w:p w:rsidR="00F95781" w:rsidRPr="005C4A24" w:rsidRDefault="00F95781" w:rsidP="00A83B52">
            <w:pPr>
              <w:spacing w:after="0"/>
              <w:rPr>
                <w:rFonts w:ascii="Times New Roman" w:hAnsi="Times New Roman"/>
                <w:sz w:val="24"/>
                <w:szCs w:val="24"/>
              </w:rPr>
            </w:pPr>
            <w:r w:rsidRPr="005C4A24">
              <w:rPr>
                <w:rFonts w:ascii="Times New Roman" w:hAnsi="Times New Roman"/>
                <w:b/>
                <w:bCs/>
                <w:sz w:val="24"/>
                <w:szCs w:val="24"/>
              </w:rPr>
              <w:t xml:space="preserve">МФО </w:t>
            </w:r>
          </w:p>
          <w:p w:rsidR="00F95781" w:rsidRPr="005C4A24" w:rsidRDefault="00F95781" w:rsidP="00A83B52">
            <w:pPr>
              <w:spacing w:after="0" w:line="264" w:lineRule="auto"/>
              <w:ind w:firstLine="567"/>
              <w:rPr>
                <w:rFonts w:ascii="Times New Roman" w:hAnsi="Times New Roman"/>
                <w:b/>
                <w:sz w:val="24"/>
                <w:szCs w:val="24"/>
                <w:lang w:eastAsia="ru-RU"/>
              </w:rPr>
            </w:pPr>
          </w:p>
          <w:p w:rsidR="00F95781" w:rsidRPr="005C4A24" w:rsidRDefault="00F95781" w:rsidP="00A83B52">
            <w:pPr>
              <w:spacing w:after="0" w:line="264" w:lineRule="auto"/>
              <w:ind w:firstLine="567"/>
              <w:rPr>
                <w:rFonts w:ascii="Times New Roman" w:hAnsi="Times New Roman"/>
                <w:b/>
                <w:sz w:val="24"/>
                <w:szCs w:val="24"/>
                <w:lang w:eastAsia="ru-RU"/>
              </w:rPr>
            </w:pP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Директор ____________Л.К.Хом’як</w:t>
            </w:r>
          </w:p>
          <w:p w:rsidR="00F95781" w:rsidRPr="005C4A24" w:rsidRDefault="00F95781" w:rsidP="00A83B52">
            <w:pPr>
              <w:jc w:val="center"/>
              <w:rPr>
                <w:rFonts w:ascii="Times New Roman" w:hAnsi="Times New Roman"/>
                <w:b/>
                <w:bCs/>
                <w:i/>
              </w:rPr>
            </w:pPr>
          </w:p>
        </w:tc>
        <w:tc>
          <w:tcPr>
            <w:tcW w:w="5097" w:type="dxa"/>
          </w:tcPr>
          <w:p w:rsidR="00F95781" w:rsidRPr="005C4A24" w:rsidRDefault="00F95781" w:rsidP="00A83B52">
            <w:pPr>
              <w:jc w:val="center"/>
              <w:rPr>
                <w:rFonts w:ascii="Times New Roman" w:hAnsi="Times New Roman"/>
                <w:b/>
                <w:bCs/>
              </w:rPr>
            </w:pPr>
            <w:r w:rsidRPr="005C4A24">
              <w:rPr>
                <w:rFonts w:ascii="Times New Roman" w:hAnsi="Times New Roman"/>
                <w:b/>
                <w:bCs/>
              </w:rPr>
              <w:t>ПРОДАВЕЦЬ:</w:t>
            </w:r>
          </w:p>
          <w:p w:rsidR="00F95781" w:rsidRPr="005C4A24" w:rsidRDefault="00F95781" w:rsidP="00A83B52">
            <w:pPr>
              <w:jc w:val="center"/>
              <w:rPr>
                <w:rFonts w:ascii="Times New Roman" w:hAnsi="Times New Roman"/>
                <w:b/>
                <w:bCs/>
              </w:rPr>
            </w:pPr>
          </w:p>
          <w:p w:rsidR="00F95781" w:rsidRPr="005C4A24" w:rsidRDefault="00F95781" w:rsidP="00A83B52">
            <w:pPr>
              <w:jc w:val="center"/>
              <w:rPr>
                <w:rFonts w:ascii="Times New Roman" w:hAnsi="Times New Roman"/>
                <w:b/>
                <w:bCs/>
                <w:i/>
              </w:rPr>
            </w:pPr>
          </w:p>
        </w:tc>
      </w:tr>
    </w:tbl>
    <w:p w:rsidR="00763D0E" w:rsidRDefault="00763D0E" w:rsidP="00763D0E">
      <w:pPr>
        <w:rPr>
          <w:rFonts w:cs="Times New Roman"/>
          <w:lang w:eastAsia="en-US"/>
        </w:rPr>
      </w:pPr>
    </w:p>
    <w:p w:rsidR="00F95781" w:rsidRPr="00763D0E" w:rsidRDefault="00F95781" w:rsidP="00763D0E">
      <w:pPr>
        <w:rPr>
          <w:rFonts w:cs="Times New Roman"/>
          <w:lang w:eastAsia="en-US"/>
        </w:rPr>
      </w:pPr>
    </w:p>
    <w:sectPr w:rsidR="00F95781" w:rsidRPr="00763D0E">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8D" w:rsidRDefault="00C6028D">
      <w:pPr>
        <w:spacing w:after="0" w:line="240" w:lineRule="auto"/>
      </w:pPr>
      <w:r>
        <w:separator/>
      </w:r>
    </w:p>
  </w:endnote>
  <w:endnote w:type="continuationSeparator" w:id="0">
    <w:p w:rsidR="00C6028D" w:rsidRDefault="00C6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2" w:rsidRDefault="00A83B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7BA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2" w:rsidRDefault="00A83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8D" w:rsidRDefault="00C6028D">
      <w:pPr>
        <w:spacing w:after="0" w:line="240" w:lineRule="auto"/>
      </w:pPr>
      <w:r>
        <w:separator/>
      </w:r>
    </w:p>
  </w:footnote>
  <w:footnote w:type="continuationSeparator" w:id="0">
    <w:p w:rsidR="00C6028D" w:rsidRDefault="00C6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nsid w:val="200060DF"/>
    <w:multiLevelType w:val="multilevel"/>
    <w:tmpl w:val="1FC083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0A51073"/>
    <w:multiLevelType w:val="hybridMultilevel"/>
    <w:tmpl w:val="644E7A48"/>
    <w:lvl w:ilvl="0" w:tplc="96A0E714">
      <w:numFmt w:val="bullet"/>
      <w:lvlText w:val="-"/>
      <w:lvlJc w:val="left"/>
      <w:pPr>
        <w:ind w:left="352" w:hanging="94"/>
      </w:pPr>
      <w:rPr>
        <w:rFonts w:ascii="Times New Roman" w:eastAsia="Times New Roman" w:hAnsi="Times New Roman" w:cs="Times New Roman" w:hint="default"/>
        <w:w w:val="100"/>
        <w:sz w:val="16"/>
        <w:szCs w:val="16"/>
        <w:lang w:val="uk-UA" w:eastAsia="en-US" w:bidi="ar-SA"/>
      </w:rPr>
    </w:lvl>
    <w:lvl w:ilvl="1" w:tplc="82183694">
      <w:numFmt w:val="bullet"/>
      <w:lvlText w:val="•"/>
      <w:lvlJc w:val="left"/>
      <w:pPr>
        <w:ind w:left="785" w:hanging="94"/>
      </w:pPr>
      <w:rPr>
        <w:rFonts w:hint="default"/>
        <w:lang w:val="uk-UA" w:eastAsia="en-US" w:bidi="ar-SA"/>
      </w:rPr>
    </w:lvl>
    <w:lvl w:ilvl="2" w:tplc="4D4833B2">
      <w:numFmt w:val="bullet"/>
      <w:lvlText w:val="•"/>
      <w:lvlJc w:val="left"/>
      <w:pPr>
        <w:ind w:left="1210" w:hanging="94"/>
      </w:pPr>
      <w:rPr>
        <w:rFonts w:hint="default"/>
        <w:lang w:val="uk-UA" w:eastAsia="en-US" w:bidi="ar-SA"/>
      </w:rPr>
    </w:lvl>
    <w:lvl w:ilvl="3" w:tplc="AE12889A">
      <w:numFmt w:val="bullet"/>
      <w:lvlText w:val="•"/>
      <w:lvlJc w:val="left"/>
      <w:pPr>
        <w:ind w:left="1635" w:hanging="94"/>
      </w:pPr>
      <w:rPr>
        <w:rFonts w:hint="default"/>
        <w:lang w:val="uk-UA" w:eastAsia="en-US" w:bidi="ar-SA"/>
      </w:rPr>
    </w:lvl>
    <w:lvl w:ilvl="4" w:tplc="10305022">
      <w:numFmt w:val="bullet"/>
      <w:lvlText w:val="•"/>
      <w:lvlJc w:val="left"/>
      <w:pPr>
        <w:ind w:left="2060" w:hanging="94"/>
      </w:pPr>
      <w:rPr>
        <w:rFonts w:hint="default"/>
        <w:lang w:val="uk-UA" w:eastAsia="en-US" w:bidi="ar-SA"/>
      </w:rPr>
    </w:lvl>
    <w:lvl w:ilvl="5" w:tplc="A6A4557C">
      <w:numFmt w:val="bullet"/>
      <w:lvlText w:val="•"/>
      <w:lvlJc w:val="left"/>
      <w:pPr>
        <w:ind w:left="2485" w:hanging="94"/>
      </w:pPr>
      <w:rPr>
        <w:rFonts w:hint="default"/>
        <w:lang w:val="uk-UA" w:eastAsia="en-US" w:bidi="ar-SA"/>
      </w:rPr>
    </w:lvl>
    <w:lvl w:ilvl="6" w:tplc="F13E90C6">
      <w:numFmt w:val="bullet"/>
      <w:lvlText w:val="•"/>
      <w:lvlJc w:val="left"/>
      <w:pPr>
        <w:ind w:left="2910" w:hanging="94"/>
      </w:pPr>
      <w:rPr>
        <w:rFonts w:hint="default"/>
        <w:lang w:val="uk-UA" w:eastAsia="en-US" w:bidi="ar-SA"/>
      </w:rPr>
    </w:lvl>
    <w:lvl w:ilvl="7" w:tplc="5EE8727C">
      <w:numFmt w:val="bullet"/>
      <w:lvlText w:val="•"/>
      <w:lvlJc w:val="left"/>
      <w:pPr>
        <w:ind w:left="3335" w:hanging="94"/>
      </w:pPr>
      <w:rPr>
        <w:rFonts w:hint="default"/>
        <w:lang w:val="uk-UA" w:eastAsia="en-US" w:bidi="ar-SA"/>
      </w:rPr>
    </w:lvl>
    <w:lvl w:ilvl="8" w:tplc="7A189036">
      <w:numFmt w:val="bullet"/>
      <w:lvlText w:val="•"/>
      <w:lvlJc w:val="left"/>
      <w:pPr>
        <w:ind w:left="3760" w:hanging="94"/>
      </w:pPr>
      <w:rPr>
        <w:rFonts w:hint="default"/>
        <w:lang w:val="uk-UA" w:eastAsia="en-US" w:bidi="ar-SA"/>
      </w:rPr>
    </w:lvl>
  </w:abstractNum>
  <w:abstractNum w:abstractNumId="4">
    <w:nsid w:val="23937BF2"/>
    <w:multiLevelType w:val="hybridMultilevel"/>
    <w:tmpl w:val="70BC4F1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EF6B6F"/>
    <w:multiLevelType w:val="hybridMultilevel"/>
    <w:tmpl w:val="8112016C"/>
    <w:lvl w:ilvl="0" w:tplc="196C8F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734B1"/>
    <w:multiLevelType w:val="multilevel"/>
    <w:tmpl w:val="4B1AA2CC"/>
    <w:lvl w:ilvl="0">
      <w:start w:val="1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487AC0"/>
    <w:multiLevelType w:val="multilevel"/>
    <w:tmpl w:val="E18A06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64836"/>
    <w:multiLevelType w:val="multilevel"/>
    <w:tmpl w:val="E71E1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103C65"/>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2">
    <w:nsid w:val="5BC1446F"/>
    <w:multiLevelType w:val="multilevel"/>
    <w:tmpl w:val="1C289C9E"/>
    <w:lvl w:ilvl="0">
      <w:start w:val="4"/>
      <w:numFmt w:val="decimal"/>
      <w:lvlText w:val="%1."/>
      <w:lvlJc w:val="left"/>
      <w:rPr>
        <w:rFonts w:ascii="Times New Roman" w:eastAsia="Times New Roman" w:hAnsi="Times New Roman" w:cs="Times New Roman"/>
        <w:b/>
        <w:bCs/>
        <w:i w:val="0"/>
        <w:iCs w:val="0"/>
        <w:smallCaps w:val="0"/>
        <w:strike w:val="0"/>
        <w:color w:val="37373B"/>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3841E1"/>
    <w:multiLevelType w:val="multilevel"/>
    <w:tmpl w:val="37B2F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75962DE"/>
    <w:multiLevelType w:val="multilevel"/>
    <w:tmpl w:val="53E4C236"/>
    <w:lvl w:ilvl="0">
      <w:start w:val="1"/>
      <w:numFmt w:val="decimal"/>
      <w:lvlText w:val="%1."/>
      <w:lvlJc w:val="left"/>
      <w:rPr>
        <w:rFonts w:ascii="Times New Roman" w:eastAsia="Times New Roman" w:hAnsi="Times New Roman" w:cs="Times New Roman"/>
        <w:b/>
        <w:bCs/>
        <w:i w:val="0"/>
        <w:iCs w:val="0"/>
        <w:smallCaps w:val="0"/>
        <w:strike w:val="0"/>
        <w:color w:val="37373B"/>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2224F"/>
    <w:multiLevelType w:val="multilevel"/>
    <w:tmpl w:val="C0423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num w:numId="1">
    <w:abstractNumId w:val="15"/>
  </w:num>
  <w:num w:numId="2">
    <w:abstractNumId w:val="13"/>
  </w:num>
  <w:num w:numId="3">
    <w:abstractNumId w:val="2"/>
  </w:num>
  <w:num w:numId="4">
    <w:abstractNumId w:val="8"/>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 w:numId="12">
    <w:abstractNumId w:val="1"/>
  </w:num>
  <w:num w:numId="13">
    <w:abstractNumId w:val="14"/>
  </w:num>
  <w:num w:numId="14">
    <w:abstractNumId w:val="1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4F"/>
    <w:rsid w:val="00000A1B"/>
    <w:rsid w:val="00017B57"/>
    <w:rsid w:val="00020E81"/>
    <w:rsid w:val="001374F1"/>
    <w:rsid w:val="001830A8"/>
    <w:rsid w:val="001A6F66"/>
    <w:rsid w:val="001D7A10"/>
    <w:rsid w:val="0025765D"/>
    <w:rsid w:val="00297D73"/>
    <w:rsid w:val="002B028C"/>
    <w:rsid w:val="002B6A84"/>
    <w:rsid w:val="00311FEF"/>
    <w:rsid w:val="00333644"/>
    <w:rsid w:val="00337AFD"/>
    <w:rsid w:val="0035429B"/>
    <w:rsid w:val="003A363B"/>
    <w:rsid w:val="00410F46"/>
    <w:rsid w:val="0042530D"/>
    <w:rsid w:val="004656F1"/>
    <w:rsid w:val="00467BAB"/>
    <w:rsid w:val="004A57A2"/>
    <w:rsid w:val="004D081B"/>
    <w:rsid w:val="004D0C2A"/>
    <w:rsid w:val="00581F92"/>
    <w:rsid w:val="005A125E"/>
    <w:rsid w:val="005C7DC6"/>
    <w:rsid w:val="005D5AEA"/>
    <w:rsid w:val="006363C6"/>
    <w:rsid w:val="00656FC0"/>
    <w:rsid w:val="006639C7"/>
    <w:rsid w:val="006C30B0"/>
    <w:rsid w:val="006F0F90"/>
    <w:rsid w:val="00714882"/>
    <w:rsid w:val="00720FFB"/>
    <w:rsid w:val="00753250"/>
    <w:rsid w:val="00763D0E"/>
    <w:rsid w:val="0079590A"/>
    <w:rsid w:val="008703E6"/>
    <w:rsid w:val="008C3E9E"/>
    <w:rsid w:val="00902CB6"/>
    <w:rsid w:val="00977ECA"/>
    <w:rsid w:val="009A204D"/>
    <w:rsid w:val="009B5775"/>
    <w:rsid w:val="009D49CC"/>
    <w:rsid w:val="00A400B1"/>
    <w:rsid w:val="00A61266"/>
    <w:rsid w:val="00A83B52"/>
    <w:rsid w:val="00AA5391"/>
    <w:rsid w:val="00AB05A4"/>
    <w:rsid w:val="00B54F5D"/>
    <w:rsid w:val="00B86FDF"/>
    <w:rsid w:val="00BE28C1"/>
    <w:rsid w:val="00C13943"/>
    <w:rsid w:val="00C45A68"/>
    <w:rsid w:val="00C6028D"/>
    <w:rsid w:val="00CC307B"/>
    <w:rsid w:val="00D04019"/>
    <w:rsid w:val="00D278F9"/>
    <w:rsid w:val="00D91205"/>
    <w:rsid w:val="00DA0589"/>
    <w:rsid w:val="00DF674F"/>
    <w:rsid w:val="00E07D87"/>
    <w:rsid w:val="00E13FAD"/>
    <w:rsid w:val="00E141A5"/>
    <w:rsid w:val="00E268CF"/>
    <w:rsid w:val="00F95781"/>
    <w:rsid w:val="00FE7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A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4"/>
    <w:uiPriority w:val="39"/>
    <w:rsid w:val="00763D0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00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A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4"/>
    <w:uiPriority w:val="39"/>
    <w:rsid w:val="00763D0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00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volinosvita21@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C94260-67A4-45AD-97CC-07C477CF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61541</Words>
  <Characters>35079</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11</cp:revision>
  <cp:lastPrinted>2024-01-31T12:49:00Z</cp:lastPrinted>
  <dcterms:created xsi:type="dcterms:W3CDTF">2024-02-26T13:09:00Z</dcterms:created>
  <dcterms:modified xsi:type="dcterms:W3CDTF">2024-03-05T15:58:00Z</dcterms:modified>
</cp:coreProperties>
</file>