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94" w:rsidRDefault="00387CAA">
      <w:pPr>
        <w:pStyle w:val="LO-normal"/>
        <w:widowControl w:val="0"/>
        <w:spacing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lang w:val="uk-UA"/>
        </w:rPr>
        <w:t>4 ДЕРЖАВНИЙ ПОЖЕЖНО-РЯТУВАЛЬНИЙ ЗАГІН ГОЛОВНОГО УПРАВЛІННЯ ДЕРЖАВНОЇ СЛУЖБИ УКРАЇНИ З НАДЗВИЧАЙНИХ СИТУАЦІЙ В   ОДЕСЬКІЙ ОБЛАСТІ</w:t>
      </w:r>
    </w:p>
    <w:p w:rsidR="00F63D94" w:rsidRDefault="00387CAA">
      <w:pPr>
        <w:pStyle w:val="LO-normal"/>
        <w:widowControl w:val="0"/>
        <w:spacing w:line="240" w:lineRule="auto"/>
        <w:jc w:val="both"/>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                           (4 ДПРЗ ГУ ДСНС України в Одеській області)         </w:t>
      </w:r>
    </w:p>
    <w:tbl>
      <w:tblPr>
        <w:tblW w:w="9708" w:type="dxa"/>
        <w:tblInd w:w="1" w:type="dxa"/>
        <w:tblLayout w:type="fixed"/>
        <w:tblLook w:val="0000"/>
      </w:tblPr>
      <w:tblGrid>
        <w:gridCol w:w="4685"/>
        <w:gridCol w:w="5023"/>
      </w:tblGrid>
      <w:tr w:rsidR="00F63D94">
        <w:trPr>
          <w:trHeight w:val="324"/>
        </w:trPr>
        <w:tc>
          <w:tcPr>
            <w:tcW w:w="4685" w:type="dxa"/>
          </w:tcPr>
          <w:p w:rsidR="00F63D94" w:rsidRDefault="00F63D94">
            <w:pPr>
              <w:widowControl w:val="0"/>
              <w:ind w:right="566"/>
              <w:rPr>
                <w:b/>
                <w:bCs/>
                <w:sz w:val="28"/>
                <w:szCs w:val="28"/>
              </w:rPr>
            </w:pPr>
          </w:p>
        </w:tc>
        <w:tc>
          <w:tcPr>
            <w:tcW w:w="5022" w:type="dxa"/>
          </w:tcPr>
          <w:p w:rsidR="00F63D94" w:rsidRDefault="00F63D94">
            <w:pPr>
              <w:widowControl w:val="0"/>
              <w:ind w:right="566"/>
              <w:rPr>
                <w:b/>
                <w:bCs/>
                <w:sz w:val="28"/>
                <w:szCs w:val="28"/>
              </w:rPr>
            </w:pPr>
          </w:p>
        </w:tc>
      </w:tr>
      <w:tr w:rsidR="00F63D94">
        <w:trPr>
          <w:trHeight w:val="2453"/>
        </w:trPr>
        <w:tc>
          <w:tcPr>
            <w:tcW w:w="4685" w:type="dxa"/>
          </w:tcPr>
          <w:p w:rsidR="00F63D94" w:rsidRDefault="00F63D94">
            <w:pPr>
              <w:widowControl w:val="0"/>
              <w:ind w:right="566"/>
              <w:rPr>
                <w:b/>
                <w:bCs/>
                <w:sz w:val="28"/>
                <w:szCs w:val="28"/>
              </w:rPr>
            </w:pPr>
          </w:p>
        </w:tc>
        <w:tc>
          <w:tcPr>
            <w:tcW w:w="5022" w:type="dxa"/>
          </w:tcPr>
          <w:p w:rsidR="00F63D94" w:rsidRDefault="00F63D94">
            <w:pPr>
              <w:widowControl w:val="0"/>
              <w:ind w:right="566"/>
              <w:jc w:val="right"/>
              <w:rPr>
                <w:rFonts w:ascii="Times New Roman" w:hAnsi="Times New Roman"/>
                <w:sz w:val="24"/>
                <w:szCs w:val="24"/>
              </w:rPr>
            </w:pPr>
          </w:p>
          <w:p w:rsidR="00F63D94" w:rsidRDefault="00F63D94">
            <w:pPr>
              <w:widowControl w:val="0"/>
              <w:ind w:left="202" w:right="34"/>
              <w:rPr>
                <w:rFonts w:ascii="Times New Roman" w:hAnsi="Times New Roman"/>
                <w:sz w:val="24"/>
                <w:szCs w:val="24"/>
              </w:rPr>
            </w:pPr>
          </w:p>
          <w:tbl>
            <w:tblPr>
              <w:tblW w:w="5670" w:type="dxa"/>
              <w:tblLayout w:type="fixed"/>
              <w:tblLook w:val="04A0"/>
            </w:tblPr>
            <w:tblGrid>
              <w:gridCol w:w="5670"/>
            </w:tblGrid>
            <w:tr w:rsidR="00F63D94">
              <w:tc>
                <w:tcPr>
                  <w:tcW w:w="5670" w:type="dxa"/>
                </w:tcPr>
                <w:p w:rsidR="00F63D94" w:rsidRDefault="00387CAA">
                  <w:pPr>
                    <w:widowControl w:val="0"/>
                    <w:ind w:left="33"/>
                    <w:rPr>
                      <w:rFonts w:ascii="Times New Roman" w:hAnsi="Times New Roman"/>
                    </w:rPr>
                  </w:pPr>
                  <w:r>
                    <w:rPr>
                      <w:rFonts w:ascii="Times New Roman" w:eastAsia="Times New Roman" w:hAnsi="Times New Roman"/>
                      <w:b/>
                      <w:bCs/>
                      <w:lang w:val="uk-UA"/>
                    </w:rPr>
                    <w:t xml:space="preserve">          </w:t>
                  </w:r>
                  <w:r>
                    <w:rPr>
                      <w:rFonts w:ascii="Times New Roman" w:hAnsi="Times New Roman"/>
                      <w:b/>
                      <w:bCs/>
                      <w:lang w:val="uk-UA"/>
                    </w:rPr>
                    <w:t>ЗАТВЕРДЖЕНО</w:t>
                  </w:r>
                </w:p>
              </w:tc>
            </w:tr>
            <w:tr w:rsidR="00F63D94">
              <w:tc>
                <w:tcPr>
                  <w:tcW w:w="5670" w:type="dxa"/>
                </w:tcPr>
                <w:p w:rsidR="00F63D94" w:rsidRDefault="00387CAA">
                  <w:pPr>
                    <w:keepNext/>
                    <w:widowControl w:val="0"/>
                    <w:ind w:left="57" w:right="624"/>
                    <w:outlineLvl w:val="0"/>
                    <w:rPr>
                      <w:rFonts w:ascii="Times New Roman" w:hAnsi="Times New Roman"/>
                    </w:rPr>
                  </w:pPr>
                  <w:r>
                    <w:rPr>
                      <w:rFonts w:ascii="Times New Roman" w:hAnsi="Times New Roman"/>
                      <w:b/>
                      <w:bCs/>
                      <w:kern w:val="2"/>
                      <w:lang w:val="uk-UA"/>
                    </w:rPr>
                    <w:t xml:space="preserve">          </w:t>
                  </w:r>
                  <w:r>
                    <w:rPr>
                      <w:rFonts w:ascii="Times New Roman" w:hAnsi="Times New Roman"/>
                      <w:b/>
                      <w:bCs/>
                      <w:kern w:val="2"/>
                      <w:lang w:val="uk-UA"/>
                    </w:rPr>
                    <w:t>Рішенням уповноваженої особи</w:t>
                  </w:r>
                </w:p>
              </w:tc>
            </w:tr>
            <w:tr w:rsidR="00F63D94">
              <w:tc>
                <w:tcPr>
                  <w:tcW w:w="5670" w:type="dxa"/>
                </w:tcPr>
                <w:p w:rsidR="00F63D94" w:rsidRDefault="00F63D94">
                  <w:pPr>
                    <w:widowControl w:val="0"/>
                    <w:ind w:left="33"/>
                    <w:jc w:val="right"/>
                    <w:rPr>
                      <w:rFonts w:ascii="Times New Roman" w:eastAsia="Times New Roman" w:hAnsi="Times New Roman"/>
                      <w:b/>
                      <w:bCs/>
                      <w:lang w:val="uk-UA"/>
                    </w:rPr>
                  </w:pPr>
                </w:p>
                <w:p w:rsidR="00F63D94" w:rsidRDefault="00387CAA">
                  <w:pPr>
                    <w:widowControl w:val="0"/>
                    <w:ind w:left="33"/>
                    <w:rPr>
                      <w:rFonts w:ascii="Times New Roman" w:hAnsi="Times New Roman"/>
                    </w:rPr>
                  </w:pPr>
                  <w:r>
                    <w:rPr>
                      <w:rFonts w:ascii="Times New Roman" w:eastAsia="Times New Roman" w:hAnsi="Times New Roman"/>
                      <w:b/>
                      <w:bCs/>
                      <w:lang w:val="uk-UA"/>
                    </w:rPr>
                    <w:t xml:space="preserve">          </w:t>
                  </w:r>
                  <w:r>
                    <w:rPr>
                      <w:rFonts w:ascii="Times New Roman" w:hAnsi="Times New Roman"/>
                      <w:b/>
                      <w:bCs/>
                      <w:lang w:val="uk-UA"/>
                    </w:rPr>
                    <w:t>_______________ Наташа ЗАТУЛА</w:t>
                  </w:r>
                </w:p>
              </w:tc>
            </w:tr>
          </w:tbl>
          <w:p w:rsidR="00F63D94" w:rsidRDefault="00F63D94">
            <w:pPr>
              <w:widowControl w:val="0"/>
            </w:pPr>
          </w:p>
        </w:tc>
      </w:tr>
    </w:tbl>
    <w:p w:rsidR="00F63D94" w:rsidRDefault="00F63D94">
      <w:pPr>
        <w:spacing w:before="2" w:after="2"/>
        <w:jc w:val="right"/>
        <w:rPr>
          <w:b/>
          <w:bCs/>
          <w:sz w:val="28"/>
          <w:szCs w:val="28"/>
        </w:rPr>
      </w:pPr>
    </w:p>
    <w:p w:rsidR="00F63D94" w:rsidRDefault="00F63D94">
      <w:pPr>
        <w:rPr>
          <w:b/>
          <w:bCs/>
          <w:sz w:val="28"/>
          <w:szCs w:val="28"/>
        </w:rPr>
      </w:pPr>
    </w:p>
    <w:p w:rsidR="00F63D94" w:rsidRDefault="00F63D94">
      <w:pPr>
        <w:ind w:firstLine="3969"/>
        <w:jc w:val="both"/>
        <w:rPr>
          <w:b/>
          <w:bCs/>
          <w:color w:val="00000A"/>
          <w:kern w:val="2"/>
          <w:sz w:val="28"/>
          <w:szCs w:val="28"/>
          <w:lang w:eastAsia="uk-UA"/>
        </w:rPr>
      </w:pPr>
    </w:p>
    <w:p w:rsidR="00F63D94" w:rsidRDefault="00F63D94">
      <w:pPr>
        <w:widowControl w:val="0"/>
        <w:spacing w:line="240" w:lineRule="auto"/>
        <w:rPr>
          <w:b/>
          <w:bCs/>
          <w:color w:val="00000A"/>
          <w:kern w:val="2"/>
          <w:sz w:val="28"/>
          <w:szCs w:val="28"/>
          <w:lang w:eastAsia="uk-UA"/>
        </w:rPr>
      </w:pPr>
    </w:p>
    <w:p w:rsidR="00F63D94" w:rsidRDefault="00F63D94">
      <w:pPr>
        <w:keepNext/>
        <w:numPr>
          <w:ilvl w:val="5"/>
          <w:numId w:val="7"/>
        </w:numPr>
        <w:spacing w:after="0" w:line="240" w:lineRule="auto"/>
        <w:ind w:left="0" w:firstLine="0"/>
        <w:contextualSpacing/>
        <w:jc w:val="center"/>
        <w:rPr>
          <w:rFonts w:ascii="Times New Roman" w:hAnsi="Times New Roman"/>
          <w:b/>
          <w:bCs/>
          <w:color w:val="00000A"/>
          <w:kern w:val="2"/>
          <w:sz w:val="24"/>
          <w:szCs w:val="24"/>
          <w:lang w:eastAsia="uk-UA" w:bidi="hi-IN"/>
        </w:rPr>
      </w:pPr>
    </w:p>
    <w:p w:rsidR="00F63D94" w:rsidRDefault="00387CAA">
      <w:pPr>
        <w:widowControl w:val="0"/>
        <w:spacing w:line="240" w:lineRule="auto"/>
        <w:contextualSpacing/>
        <w:jc w:val="center"/>
        <w:rPr>
          <w:rFonts w:ascii="Times New Roman" w:hAnsi="Times New Roman"/>
          <w:b/>
          <w:color w:val="00000A"/>
          <w:kern w:val="2"/>
          <w:sz w:val="28"/>
          <w:szCs w:val="28"/>
          <w:lang w:eastAsia="zh-CN"/>
        </w:rPr>
      </w:pPr>
      <w:r>
        <w:rPr>
          <w:rFonts w:ascii="Times New Roman" w:hAnsi="Times New Roman"/>
          <w:b/>
          <w:color w:val="00000A"/>
          <w:kern w:val="2"/>
          <w:sz w:val="28"/>
          <w:szCs w:val="28"/>
          <w:lang w:eastAsia="zh-CN"/>
        </w:rPr>
        <w:t>ТЕНДЕРНА ДОКУМЕНТАЦІЯ</w:t>
      </w:r>
    </w:p>
    <w:p w:rsidR="00F63D94" w:rsidRDefault="00387CAA">
      <w:pPr>
        <w:widowControl w:val="0"/>
        <w:spacing w:line="240" w:lineRule="auto"/>
        <w:contextualSpacing/>
        <w:jc w:val="center"/>
        <w:rPr>
          <w:rFonts w:ascii="Times New Roman" w:hAnsi="Times New Roman"/>
          <w:b/>
          <w:color w:val="00000A"/>
          <w:kern w:val="2"/>
          <w:sz w:val="28"/>
          <w:szCs w:val="28"/>
          <w:lang w:eastAsia="zh-CN"/>
        </w:rPr>
      </w:pPr>
      <w:r>
        <w:rPr>
          <w:rFonts w:ascii="Times New Roman" w:hAnsi="Times New Roman"/>
          <w:b/>
          <w:color w:val="00000A"/>
          <w:kern w:val="2"/>
          <w:sz w:val="28"/>
          <w:szCs w:val="28"/>
          <w:lang w:val="uk-UA" w:eastAsia="zh-CN"/>
        </w:rPr>
        <w:t xml:space="preserve">на </w:t>
      </w:r>
      <w:r>
        <w:rPr>
          <w:rFonts w:ascii="Times New Roman" w:hAnsi="Times New Roman"/>
          <w:b/>
          <w:color w:val="00000A"/>
          <w:kern w:val="2"/>
          <w:sz w:val="28"/>
          <w:szCs w:val="28"/>
          <w:lang w:eastAsia="zh-CN"/>
        </w:rPr>
        <w:t xml:space="preserve"> проведення закупівлі по предмету: Код ДК 021:2015: 85110000-3 Послуги лікувальних закладів та супутні послуги (Послуги з проведення медичного огляду працівників)</w:t>
      </w:r>
    </w:p>
    <w:p w:rsidR="00F63D94" w:rsidRDefault="00387CAA">
      <w:pPr>
        <w:spacing w:line="240" w:lineRule="auto"/>
        <w:contextualSpacing/>
        <w:jc w:val="center"/>
        <w:rPr>
          <w:rFonts w:ascii="Times New Roman" w:hAnsi="Times New Roman"/>
          <w:b/>
          <w:sz w:val="28"/>
          <w:szCs w:val="28"/>
          <w:lang w:val="uk-UA"/>
        </w:rPr>
      </w:pPr>
      <w:r>
        <w:rPr>
          <w:rFonts w:ascii="Times New Roman" w:hAnsi="Times New Roman"/>
          <w:b/>
          <w:sz w:val="28"/>
          <w:szCs w:val="28"/>
          <w:lang w:val="uk-UA"/>
        </w:rPr>
        <w:t>(відкриті торги з особливостями)</w:t>
      </w:r>
    </w:p>
    <w:p w:rsidR="00F63D94" w:rsidRDefault="00F63D94">
      <w:pPr>
        <w:spacing w:line="240" w:lineRule="auto"/>
        <w:contextualSpacing/>
        <w:jc w:val="center"/>
        <w:rPr>
          <w:rFonts w:ascii="Times New Roman" w:hAnsi="Times New Roman"/>
          <w:b/>
          <w:sz w:val="28"/>
          <w:szCs w:val="28"/>
          <w:lang w:val="uk-UA"/>
        </w:rPr>
      </w:pPr>
    </w:p>
    <w:p w:rsidR="00F63D94" w:rsidRDefault="00F63D94">
      <w:pPr>
        <w:spacing w:line="240" w:lineRule="auto"/>
        <w:contextualSpacing/>
        <w:jc w:val="center"/>
        <w:rPr>
          <w:rFonts w:ascii="Times New Roman" w:hAnsi="Times New Roman"/>
          <w:b/>
          <w:sz w:val="28"/>
          <w:szCs w:val="28"/>
          <w:lang w:val="uk-UA"/>
        </w:rPr>
      </w:pPr>
    </w:p>
    <w:p w:rsidR="00F63D94" w:rsidRDefault="00F63D94">
      <w:pPr>
        <w:spacing w:line="240" w:lineRule="auto"/>
        <w:contextualSpacing/>
        <w:jc w:val="center"/>
        <w:rPr>
          <w:rFonts w:ascii="Times New Roman" w:hAnsi="Times New Roman"/>
          <w:b/>
          <w:sz w:val="28"/>
          <w:szCs w:val="28"/>
          <w:lang w:val="uk-UA"/>
        </w:rPr>
      </w:pPr>
    </w:p>
    <w:p w:rsidR="00F63D94" w:rsidRDefault="00F63D94">
      <w:pPr>
        <w:spacing w:line="240" w:lineRule="auto"/>
        <w:contextualSpacing/>
        <w:rPr>
          <w:b/>
          <w:sz w:val="28"/>
          <w:szCs w:val="28"/>
        </w:rPr>
      </w:pPr>
    </w:p>
    <w:p w:rsidR="00F63D94" w:rsidRDefault="00F63D94">
      <w:pPr>
        <w:rPr>
          <w:b/>
          <w:lang w:val="uk-UA"/>
        </w:rPr>
      </w:pPr>
    </w:p>
    <w:p w:rsidR="00F63D94" w:rsidRDefault="00F63D94">
      <w:pPr>
        <w:rPr>
          <w:b/>
        </w:rPr>
      </w:pPr>
    </w:p>
    <w:p w:rsidR="00F63D94" w:rsidRDefault="00F63D94">
      <w:pPr>
        <w:rPr>
          <w:b/>
        </w:rPr>
      </w:pPr>
    </w:p>
    <w:p w:rsidR="00F63D94" w:rsidRDefault="00F63D94">
      <w:pPr>
        <w:rPr>
          <w:b/>
        </w:rPr>
      </w:pPr>
    </w:p>
    <w:p w:rsidR="00F63D94" w:rsidRDefault="00F63D94">
      <w:pPr>
        <w:rPr>
          <w:b/>
        </w:rPr>
      </w:pPr>
    </w:p>
    <w:p w:rsidR="00F63D94" w:rsidRDefault="00F63D94">
      <w:pPr>
        <w:rPr>
          <w:b/>
        </w:rPr>
      </w:pPr>
    </w:p>
    <w:p w:rsidR="00F63D94" w:rsidRDefault="00F63D94">
      <w:pPr>
        <w:rPr>
          <w:b/>
        </w:rPr>
      </w:pPr>
    </w:p>
    <w:p w:rsidR="00F63D94" w:rsidRDefault="00F63D94">
      <w:pPr>
        <w:rPr>
          <w:b/>
        </w:rPr>
      </w:pPr>
    </w:p>
    <w:p w:rsidR="00F63D94" w:rsidRDefault="00F63D94">
      <w:pPr>
        <w:rPr>
          <w:rFonts w:ascii="Times New Roman" w:hAnsi="Times New Roman"/>
          <w:b/>
          <w:sz w:val="24"/>
          <w:szCs w:val="24"/>
          <w:lang w:val="uk-UA"/>
        </w:rPr>
      </w:pPr>
    </w:p>
    <w:p w:rsidR="00F63D94" w:rsidRDefault="00F63D94">
      <w:pPr>
        <w:rPr>
          <w:rFonts w:ascii="Times New Roman" w:hAnsi="Times New Roman"/>
          <w:b/>
          <w:sz w:val="24"/>
          <w:szCs w:val="24"/>
          <w:lang w:val="uk-UA"/>
        </w:rPr>
      </w:pPr>
    </w:p>
    <w:p w:rsidR="00F63D94" w:rsidRDefault="00387CAA">
      <w:pPr>
        <w:rPr>
          <w:rFonts w:ascii="Times New Roman" w:hAnsi="Times New Roman"/>
          <w:b/>
          <w:sz w:val="24"/>
          <w:szCs w:val="24"/>
          <w:lang w:val="uk-UA"/>
        </w:rPr>
      </w:pP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bCs/>
          <w:sz w:val="24"/>
          <w:szCs w:val="24"/>
          <w:lang w:val="uk-UA"/>
        </w:rPr>
        <w:t>м. Подільськ – 2023</w:t>
      </w:r>
    </w:p>
    <w:p w:rsidR="00F63D94" w:rsidRDefault="00F63D94">
      <w:pPr>
        <w:rPr>
          <w:rFonts w:ascii="Times New Roman" w:hAnsi="Times New Roman"/>
          <w:b/>
          <w:sz w:val="24"/>
          <w:szCs w:val="24"/>
          <w:lang w:val="uk-UA"/>
        </w:rPr>
      </w:pPr>
    </w:p>
    <w:tbl>
      <w:tblPr>
        <w:tblW w:w="5000" w:type="pct"/>
        <w:tblLayout w:type="fixed"/>
        <w:tblCellMar>
          <w:top w:w="48" w:type="dxa"/>
          <w:left w:w="48" w:type="dxa"/>
          <w:bottom w:w="48" w:type="dxa"/>
          <w:right w:w="48" w:type="dxa"/>
        </w:tblCellMar>
        <w:tblLook w:val="04A0"/>
      </w:tblPr>
      <w:tblGrid>
        <w:gridCol w:w="567"/>
        <w:gridCol w:w="2930"/>
        <w:gridCol w:w="5954"/>
      </w:tblGrid>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794" w:type="dxa"/>
            <w:gridSpan w:val="2"/>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w:t>
            </w:r>
            <w:r>
              <w:rPr>
                <w:rFonts w:ascii="Times New Roman" w:eastAsia="Times New Roman" w:hAnsi="Times New Roman"/>
                <w:sz w:val="24"/>
                <w:szCs w:val="24"/>
                <w:lang w:val="uk-UA" w:eastAsia="ru-RU"/>
              </w:rPr>
              <w:t>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w:t>
            </w:r>
            <w:r>
              <w:rPr>
                <w:rFonts w:ascii="Times New Roman" w:eastAsia="Times New Roman" w:hAnsi="Times New Roman"/>
                <w:sz w:val="24"/>
                <w:szCs w:val="24"/>
                <w:lang w:val="uk-UA" w:eastAsia="ru-RU"/>
              </w:rPr>
              <w:t>я його припинення або скасування» від 12.10.2022 № 1178 (далі – Особливості). Терміни вживаються у значенні, наведеному в Законі</w:t>
            </w:r>
          </w:p>
        </w:tc>
      </w:tr>
      <w:tr w:rsidR="00F63D94">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F63D94">
            <w:pPr>
              <w:widowControl w:val="0"/>
              <w:spacing w:before="150" w:after="150" w:line="240" w:lineRule="auto"/>
              <w:rPr>
                <w:rFonts w:ascii="Times New Roman" w:eastAsia="Times New Roman" w:hAnsi="Times New Roman"/>
                <w:sz w:val="24"/>
                <w:szCs w:val="24"/>
                <w:lang w:val="uk-UA" w:eastAsia="ru-RU"/>
              </w:rPr>
            </w:pPr>
          </w:p>
        </w:tc>
      </w:tr>
      <w:tr w:rsidR="00F63D94">
        <w:trPr>
          <w:trHeight w:val="1245"/>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hAnsi="Times New Roman"/>
              </w:rPr>
            </w:pPr>
            <w:r>
              <w:rPr>
                <w:rFonts w:ascii="Times New Roman" w:eastAsia="MS Mincho" w:hAnsi="Times New Roman"/>
                <w:bCs/>
                <w:sz w:val="24"/>
                <w:szCs w:val="24"/>
                <w:lang w:val="uk-UA" w:eastAsia="uk-UA"/>
              </w:rPr>
              <w:t xml:space="preserve">4 ДЕРЖАВНИЙ ПОЖЕЖНО-РЯТУВАЛЬНИЙ ЗАГІН ГОЛОВНОГО УПРАВЛІННЯ ДЕРЖАВНОЇ СЛУЖБИ УКРАЇНИ З НАДЗВИЧАЙНИХ СИТУАЦІЙ В ОДЕСЬКІЙ ОБЛАСТІ </w:t>
            </w:r>
            <w:r>
              <w:rPr>
                <w:rFonts w:ascii="Times New Roman" w:eastAsia="MS Mincho" w:hAnsi="Times New Roman"/>
                <w:bCs/>
                <w:sz w:val="24"/>
                <w:szCs w:val="24"/>
                <w:lang w:val="uk-UA" w:eastAsia="ru-RU"/>
              </w:rPr>
              <w:t xml:space="preserve">(далі - </w:t>
            </w:r>
            <w:r>
              <w:rPr>
                <w:rFonts w:ascii="Times New Roman" w:eastAsia="MS Mincho" w:hAnsi="Times New Roman"/>
                <w:sz w:val="24"/>
                <w:szCs w:val="24"/>
                <w:lang w:val="uk-UA" w:eastAsia="ru-RU"/>
              </w:rPr>
              <w:t>Замовник</w:t>
            </w:r>
            <w:r>
              <w:rPr>
                <w:rFonts w:ascii="Times New Roman" w:eastAsia="MS Mincho" w:hAnsi="Times New Roman"/>
                <w:bCs/>
                <w:sz w:val="24"/>
                <w:szCs w:val="24"/>
                <w:lang w:val="uk-UA" w:eastAsia="ru-RU"/>
              </w:rPr>
              <w:t>)</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jc w:val="both"/>
              <w:rPr>
                <w:rFonts w:ascii="Times New Roman" w:hAnsi="Times New Roman"/>
                <w:sz w:val="24"/>
                <w:szCs w:val="24"/>
                <w:lang w:val="uk-UA" w:eastAsia="uk-UA"/>
              </w:rPr>
            </w:pPr>
            <w:r>
              <w:rPr>
                <w:rFonts w:ascii="Times New Roman" w:hAnsi="Times New Roman"/>
                <w:sz w:val="24"/>
                <w:szCs w:val="24"/>
                <w:lang w:val="uk-UA" w:eastAsia="uk-UA"/>
              </w:rPr>
              <w:t>66302, Україна, Одеська область, м. Подільськ,</w:t>
            </w:r>
          </w:p>
          <w:p w:rsidR="00F63D94" w:rsidRDefault="00387CAA">
            <w:pPr>
              <w:widowControl w:val="0"/>
              <w:spacing w:before="150" w:after="15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uk-UA"/>
              </w:rPr>
              <w:t>вул. Соборна, 91</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w:t>
            </w:r>
            <w:r>
              <w:rPr>
                <w:rFonts w:ascii="Times New Roman" w:eastAsia="Times New Roman" w:hAnsi="Times New Roman"/>
                <w:sz w:val="24"/>
                <w:szCs w:val="24"/>
                <w:lang w:val="uk-UA" w:eastAsia="ru-RU"/>
              </w:rPr>
              <w:t xml:space="preserve">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pStyle w:val="af7"/>
              <w:widowControl w:val="0"/>
              <w:rPr>
                <w:rFonts w:ascii="Times New Roman" w:hAnsi="Times New Roman"/>
                <w:sz w:val="24"/>
                <w:szCs w:val="24"/>
              </w:rPr>
            </w:pPr>
            <w:r>
              <w:rPr>
                <w:rFonts w:ascii="Times New Roman" w:hAnsi="Times New Roman"/>
                <w:sz w:val="24"/>
                <w:szCs w:val="24"/>
              </w:rPr>
              <w:t>Затула Наташа Миколаївна – уповноважена особа</w:t>
            </w:r>
          </w:p>
          <w:p w:rsidR="00F63D94" w:rsidRDefault="00387CAA">
            <w:pPr>
              <w:widowControl w:val="0"/>
              <w:spacing w:before="150" w:after="150"/>
              <w:rPr>
                <w:rFonts w:ascii="Times New Roman" w:hAnsi="Times New Roman"/>
                <w:sz w:val="24"/>
                <w:szCs w:val="24"/>
                <w:lang w:val="uk-UA"/>
              </w:rPr>
            </w:pPr>
            <w:r>
              <w:rPr>
                <w:rFonts w:ascii="Times New Roman" w:hAnsi="Times New Roman"/>
                <w:sz w:val="24"/>
                <w:szCs w:val="24"/>
                <w:lang w:val="uk-UA"/>
              </w:rPr>
              <w:t>Посада: юрисконсульт 4 ДПРЗ ГУ ДСНС України в Одеській області</w:t>
            </w:r>
          </w:p>
          <w:p w:rsidR="00F63D94" w:rsidRDefault="00387CAA">
            <w:pPr>
              <w:widowControl w:val="0"/>
              <w:spacing w:before="150" w:after="150" w:line="480" w:lineRule="auto"/>
              <w:rPr>
                <w:rFonts w:ascii="Times New Roman" w:hAnsi="Times New Roman"/>
                <w:sz w:val="24"/>
                <w:szCs w:val="24"/>
              </w:rPr>
            </w:pPr>
            <w:r>
              <w:rPr>
                <w:rFonts w:ascii="Times New Roman" w:hAnsi="Times New Roman"/>
                <w:sz w:val="24"/>
                <w:szCs w:val="24"/>
                <w:lang w:val="uk-UA"/>
              </w:rPr>
              <w:t xml:space="preserve">електронна адреса: </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zatula</w:t>
            </w:r>
            <w:r>
              <w:rPr>
                <w:rFonts w:ascii="Times New Roman" w:hAnsi="Times New Roman"/>
                <w:sz w:val="24"/>
                <w:szCs w:val="24"/>
              </w:rPr>
              <w:t>@</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p>
          <w:p w:rsidR="00F63D94" w:rsidRDefault="00387CAA">
            <w:pPr>
              <w:pStyle w:val="af7"/>
              <w:widowControl w:val="0"/>
              <w:spacing w:line="240" w:lineRule="auto"/>
              <w:jc w:val="both"/>
              <w:rPr>
                <w:rFonts w:ascii="Times New Roman" w:eastAsia="Times New Roman" w:hAnsi="Times New Roman"/>
                <w:b/>
                <w:sz w:val="24"/>
                <w:szCs w:val="24"/>
                <w:lang w:eastAsia="ru-RU"/>
              </w:rPr>
            </w:pPr>
            <w:r>
              <w:rPr>
                <w:rStyle w:val="a4"/>
                <w:rFonts w:ascii="Times New Roman" w:eastAsia="Times New Roman" w:hAnsi="Times New Roman" w:cs="Arial"/>
                <w:b/>
                <w:bCs/>
                <w:sz w:val="24"/>
                <w:szCs w:val="24"/>
                <w:shd w:val="clear" w:color="auto" w:fill="FFFFFF"/>
                <w:lang w:eastAsia="ru-RU"/>
              </w:rPr>
              <w:t xml:space="preserve">телефон: </w:t>
            </w:r>
            <w:r>
              <w:rPr>
                <w:rStyle w:val="a4"/>
                <w:rFonts w:ascii="Times New Roman" w:eastAsia="Times New Roman" w:hAnsi="Times New Roman" w:cs="Arial"/>
                <w:b/>
                <w:bCs/>
                <w:sz w:val="24"/>
                <w:szCs w:val="24"/>
                <w:shd w:val="clear" w:color="auto" w:fill="FFFFFF"/>
                <w:lang w:val="en-US" w:eastAsia="ru-RU"/>
              </w:rPr>
              <w:t>0997164889</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uk-UA" w:eastAsia="ru-RU"/>
              </w:rPr>
              <w:t>з особливостями</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1D3F2D">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Очікувана вартість  62</w:t>
            </w:r>
            <w:r w:rsidR="00387CAA">
              <w:rPr>
                <w:rFonts w:ascii="Times New Roman" w:eastAsia="Times New Roman" w:hAnsi="Times New Roman"/>
                <w:b/>
                <w:bCs/>
                <w:sz w:val="24"/>
                <w:szCs w:val="24"/>
                <w:lang w:val="uk-UA" w:eastAsia="ru-RU"/>
              </w:rPr>
              <w:t xml:space="preserve"> 000,00 грн.</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rsidP="0052558C">
            <w:pPr>
              <w:widowControl w:val="0"/>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Код ДК 021:2015: 85110000-3 Послуги лікувальних закладів та супутні послуги (Послуги з проведення медичного огляду </w:t>
            </w:r>
            <w:r>
              <w:rPr>
                <w:rFonts w:ascii="Times New Roman" w:eastAsia="Times New Roman" w:hAnsi="Times New Roman"/>
                <w:b/>
                <w:sz w:val="24"/>
                <w:szCs w:val="24"/>
                <w:lang w:val="uk-UA" w:eastAsia="ru-RU"/>
              </w:rPr>
              <w:t>працівників)(</w:t>
            </w:r>
            <w:r>
              <w:rPr>
                <w:rFonts w:ascii="Times New Roman" w:eastAsia="Times New Roman" w:hAnsi="Times New Roman"/>
                <w:b/>
                <w:bCs/>
                <w:iCs/>
                <w:color w:val="000000"/>
                <w:sz w:val="24"/>
                <w:szCs w:val="24"/>
                <w:lang w:val="uk-UA" w:eastAsia="ru-RU"/>
              </w:rPr>
              <w:t xml:space="preserve"> Послуги з періодичного медичного огляду водіїв</w:t>
            </w:r>
            <w:r>
              <w:rPr>
                <w:rFonts w:ascii="Times New Roman" w:eastAsia="Times New Roman" w:hAnsi="Times New Roman"/>
                <w:b/>
                <w:bCs/>
                <w:iCs/>
                <w:color w:val="000000"/>
                <w:sz w:val="24"/>
                <w:szCs w:val="24"/>
                <w:lang w:val="uk-UA" w:eastAsia="ru-RU"/>
              </w:rPr>
              <w:t>)</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after="0" w:line="240" w:lineRule="auto"/>
              <w:jc w:val="both"/>
              <w:rPr>
                <w:rFonts w:ascii="Times New Roman" w:eastAsia="Times New Roman" w:hAnsi="Times New Roman"/>
                <w:bCs/>
                <w:iCs/>
                <w:color w:val="000000"/>
                <w:sz w:val="24"/>
                <w:szCs w:val="24"/>
                <w:lang w:val="uk-UA" w:eastAsia="ru-RU"/>
              </w:rPr>
            </w:pPr>
            <w:r>
              <w:rPr>
                <w:rFonts w:ascii="Times New Roman" w:eastAsia="Times New Roman" w:hAnsi="Times New Roman"/>
                <w:bCs/>
                <w:iCs/>
                <w:color w:val="000000"/>
                <w:sz w:val="24"/>
                <w:szCs w:val="24"/>
                <w:lang w:val="uk-UA" w:eastAsia="ru-RU"/>
              </w:rPr>
              <w:t xml:space="preserve">Послуги з періодичного медичного огляду працівників згідно Наказу МОЗ № 246 від </w:t>
            </w:r>
            <w:r>
              <w:rPr>
                <w:rFonts w:ascii="Times New Roman" w:eastAsia="Times New Roman" w:hAnsi="Times New Roman"/>
                <w:bCs/>
                <w:iCs/>
                <w:color w:val="000000"/>
                <w:sz w:val="24"/>
                <w:szCs w:val="24"/>
                <w:lang w:val="uk-UA" w:eastAsia="ru-RU"/>
              </w:rPr>
              <w:t>21.05.2007 року та Наказу МОЗ  № 651 від 18.04.2022 року (</w:t>
            </w:r>
            <w:r>
              <w:rPr>
                <w:rFonts w:ascii="Times New Roman" w:eastAsia="Times New Roman" w:hAnsi="Times New Roman"/>
                <w:b/>
                <w:bCs/>
                <w:iCs/>
                <w:color w:val="000000"/>
                <w:sz w:val="24"/>
                <w:szCs w:val="24"/>
                <w:lang w:val="uk-UA" w:eastAsia="ru-RU"/>
              </w:rPr>
              <w:t xml:space="preserve">ДК 021:2015: 85110000-3 Послуги лікувальних закладів та супутні послуги </w:t>
            </w:r>
            <w:r>
              <w:rPr>
                <w:rFonts w:ascii="Times New Roman" w:eastAsia="Times New Roman" w:hAnsi="Times New Roman"/>
                <w:bCs/>
                <w:iCs/>
                <w:color w:val="000000"/>
                <w:sz w:val="24"/>
                <w:szCs w:val="24"/>
                <w:lang w:val="uk-UA" w:eastAsia="ru-RU"/>
              </w:rPr>
              <w:t>) (91 послуги);</w:t>
            </w:r>
          </w:p>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iCs/>
                <w:color w:val="000000"/>
                <w:sz w:val="24"/>
                <w:szCs w:val="24"/>
                <w:lang w:val="uk-UA" w:eastAsia="ru-RU"/>
              </w:rPr>
              <w:t xml:space="preserve">Послуги з періодичного медичного огляду водіїв для </w:t>
            </w:r>
            <w:r>
              <w:rPr>
                <w:rFonts w:ascii="Times New Roman" w:eastAsia="Times New Roman" w:hAnsi="Times New Roman"/>
                <w:bCs/>
                <w:iCs/>
                <w:color w:val="000000"/>
                <w:sz w:val="24"/>
                <w:szCs w:val="24"/>
                <w:lang w:val="uk-UA" w:eastAsia="ru-RU"/>
              </w:rPr>
              <w:lastRenderedPageBreak/>
              <w:t>осіб рядового та начальницького складу підпорядкованих підр</w:t>
            </w:r>
            <w:r>
              <w:rPr>
                <w:rFonts w:ascii="Times New Roman" w:eastAsia="Times New Roman" w:hAnsi="Times New Roman"/>
                <w:bCs/>
                <w:iCs/>
                <w:color w:val="000000"/>
                <w:sz w:val="24"/>
                <w:szCs w:val="24"/>
                <w:lang w:val="uk-UA" w:eastAsia="ru-RU"/>
              </w:rPr>
              <w:t xml:space="preserve">озділів 4 ДПРЗ ГУ ДСНС України в Одеській області згідно Наказу МОЗ № 65/80 від 31.01.2013(ДК 021:2015 : </w:t>
            </w:r>
            <w:r>
              <w:rPr>
                <w:rFonts w:ascii="Times New Roman" w:eastAsia="Times New Roman" w:hAnsi="Times New Roman"/>
                <w:b/>
                <w:bCs/>
                <w:iCs/>
                <w:color w:val="000000"/>
                <w:sz w:val="24"/>
                <w:szCs w:val="24"/>
                <w:lang w:val="uk-UA" w:eastAsia="ru-RU"/>
              </w:rPr>
              <w:t xml:space="preserve">85110000-3 Послуги лікувальних закладів та супутні послуги </w:t>
            </w:r>
            <w:r>
              <w:rPr>
                <w:rFonts w:ascii="Times New Roman" w:eastAsia="Times New Roman" w:hAnsi="Times New Roman"/>
                <w:bCs/>
                <w:iCs/>
                <w:color w:val="000000"/>
                <w:sz w:val="24"/>
                <w:szCs w:val="24"/>
                <w:lang w:val="uk-UA" w:eastAsia="ru-RU"/>
              </w:rPr>
              <w:t>) (2</w:t>
            </w:r>
            <w:r w:rsidR="001D3F2D">
              <w:rPr>
                <w:rFonts w:ascii="Times New Roman" w:eastAsia="Times New Roman" w:hAnsi="Times New Roman"/>
                <w:bCs/>
                <w:iCs/>
                <w:color w:val="000000"/>
                <w:sz w:val="24"/>
                <w:szCs w:val="24"/>
                <w:lang w:val="uk-UA" w:eastAsia="ru-RU"/>
              </w:rPr>
              <w:t>0</w:t>
            </w:r>
            <w:r>
              <w:rPr>
                <w:rFonts w:ascii="Times New Roman" w:eastAsia="Times New Roman" w:hAnsi="Times New Roman"/>
                <w:bCs/>
                <w:iCs/>
                <w:color w:val="000000"/>
                <w:sz w:val="24"/>
                <w:szCs w:val="24"/>
                <w:lang w:val="uk-UA" w:eastAsia="ru-RU"/>
              </w:rPr>
              <w:t xml:space="preserve"> послуг</w:t>
            </w:r>
            <w:r>
              <w:rPr>
                <w:rFonts w:ascii="Times New Roman" w:eastAsia="Times New Roman" w:hAnsi="Times New Roman"/>
                <w:bCs/>
                <w:iCs/>
                <w:color w:val="000000"/>
                <w:sz w:val="24"/>
                <w:szCs w:val="24"/>
                <w:lang w:val="uk-UA" w:eastAsia="ru-RU"/>
              </w:rPr>
              <w:t>).</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закупівля здійснюється без поділу на лоти</w:t>
            </w:r>
          </w:p>
        </w:tc>
      </w:tr>
      <w:tr w:rsidR="00F63D94" w:rsidRPr="001D3F2D">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та місце </w:t>
            </w:r>
            <w:r>
              <w:rPr>
                <w:rFonts w:ascii="Times New Roman" w:eastAsia="Times New Roman" w:hAnsi="Times New Roman"/>
                <w:sz w:val="24"/>
                <w:szCs w:val="24"/>
                <w:lang w:val="uk-UA" w:eastAsia="ru-RU"/>
              </w:rPr>
              <w:t>його поставки</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надання послуг: </w:t>
            </w:r>
            <w:r>
              <w:rPr>
                <w:rFonts w:ascii="Times New Roman" w:eastAsia="Times New Roman" w:hAnsi="Times New Roman"/>
                <w:sz w:val="24"/>
                <w:szCs w:val="24"/>
                <w:u w:val="single"/>
                <w:lang w:val="uk-UA" w:eastAsia="ru-RU"/>
              </w:rPr>
              <w:t>територія м Балта (відповідно до положень Наказу МВС України від 18.08.2014 № 831 «Про затвердження Порядку організації медичного забезпечення в системі Державної служби України з надзвичайних ситуацій», в зв’язку з пост</w:t>
            </w:r>
            <w:r>
              <w:rPr>
                <w:rFonts w:ascii="Times New Roman" w:eastAsia="Times New Roman" w:hAnsi="Times New Roman"/>
                <w:sz w:val="24"/>
                <w:szCs w:val="24"/>
                <w:u w:val="single"/>
                <w:lang w:val="uk-UA" w:eastAsia="ru-RU"/>
              </w:rPr>
              <w:t>ановкою на медичний облік осіб рядового і начальницького складу за місцем проходження служби).</w:t>
            </w:r>
          </w:p>
          <w:p w:rsidR="00F63D94" w:rsidRDefault="00F63D94">
            <w:pPr>
              <w:widowControl w:val="0"/>
              <w:spacing w:before="150" w:after="150" w:line="240" w:lineRule="auto"/>
              <w:rPr>
                <w:rFonts w:ascii="Times New Roman" w:eastAsia="Times New Roman" w:hAnsi="Times New Roman"/>
                <w:b/>
                <w:color w:val="000000" w:themeColor="text1"/>
                <w:sz w:val="24"/>
                <w:szCs w:val="24"/>
                <w:lang w:val="uk-UA" w:eastAsia="ru-RU"/>
              </w:rPr>
            </w:pP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поставки товарів</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Послуги </w:t>
            </w:r>
            <w:r>
              <w:rPr>
                <w:rFonts w:ascii="Times New Roman" w:eastAsia="Times New Roman" w:hAnsi="Times New Roman"/>
                <w:sz w:val="24"/>
                <w:szCs w:val="24"/>
                <w:lang w:eastAsia="ru-RU"/>
              </w:rPr>
              <w:t xml:space="preserve">повинні бути надані Замовнику у повному обсязі в строк </w:t>
            </w:r>
            <w:r>
              <w:rPr>
                <w:rFonts w:ascii="Times New Roman" w:eastAsia="Times New Roman" w:hAnsi="Times New Roman"/>
                <w:b/>
                <w:color w:val="000000" w:themeColor="text1"/>
                <w:sz w:val="24"/>
                <w:szCs w:val="24"/>
                <w:lang w:eastAsia="ru-RU"/>
              </w:rPr>
              <w:t>до 31.12.202</w:t>
            </w:r>
            <w:r>
              <w:rPr>
                <w:rFonts w:ascii="Times New Roman" w:eastAsia="Times New Roman" w:hAnsi="Times New Roman"/>
                <w:b/>
                <w:color w:val="000000" w:themeColor="text1"/>
                <w:sz w:val="24"/>
                <w:szCs w:val="24"/>
                <w:lang w:val="uk-UA" w:eastAsia="ru-RU"/>
              </w:rPr>
              <w:t>3</w:t>
            </w:r>
            <w:r>
              <w:rPr>
                <w:rFonts w:ascii="Times New Roman" w:eastAsia="Times New Roman" w:hAnsi="Times New Roman"/>
                <w:b/>
                <w:color w:val="000000" w:themeColor="text1"/>
                <w:sz w:val="24"/>
                <w:szCs w:val="24"/>
                <w:lang w:eastAsia="ru-RU"/>
              </w:rPr>
              <w:t xml:space="preserve"> року</w:t>
            </w:r>
            <w:r>
              <w:rPr>
                <w:rFonts w:ascii="Times New Roman" w:eastAsia="Times New Roman" w:hAnsi="Times New Roman"/>
                <w:sz w:val="24"/>
                <w:szCs w:val="24"/>
                <w:lang w:eastAsia="ru-RU"/>
              </w:rPr>
              <w:t xml:space="preserve">. Допускається дострокове надання послуг, що є </w:t>
            </w:r>
            <w:r>
              <w:rPr>
                <w:rFonts w:ascii="Times New Roman" w:eastAsia="Times New Roman" w:hAnsi="Times New Roman"/>
                <w:sz w:val="24"/>
                <w:szCs w:val="24"/>
                <w:lang w:eastAsia="ru-RU"/>
              </w:rPr>
              <w:t>предметом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 в повному обсязі за наявності на це окремої письмової згоди Замовника.</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w:t>
            </w:r>
            <w:r>
              <w:rPr>
                <w:rFonts w:ascii="Times New Roman" w:eastAsia="Times New Roman" w:hAnsi="Times New Roman"/>
                <w:sz w:val="24"/>
                <w:szCs w:val="24"/>
                <w:lang w:val="uk-UA" w:eastAsia="ru-RU"/>
              </w:rPr>
              <w:t>мовах</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w:t>
            </w:r>
            <w:r>
              <w:rPr>
                <w:rFonts w:ascii="Times New Roman" w:eastAsia="Times New Roman" w:hAnsi="Times New Roman"/>
                <w:sz w:val="24"/>
                <w:szCs w:val="24"/>
                <w:lang w:val="uk-UA" w:eastAsia="ru-RU"/>
              </w:rPr>
              <w:t>готуються безпосередньо учасником повинні бути складені українською мовою.</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w:t>
            </w:r>
            <w:r>
              <w:rPr>
                <w:rFonts w:ascii="Times New Roman" w:eastAsia="Times New Roman" w:hAnsi="Times New Roman"/>
                <w:sz w:val="24"/>
                <w:szCs w:val="24"/>
                <w:lang w:val="uk-UA" w:eastAsia="ru-RU"/>
              </w:rPr>
              <w:t>ерної пропозиції надається документ мовою оригіналу з обов’язковим перекладом українською мовою.</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w:t>
            </w:r>
            <w:r>
              <w:rPr>
                <w:rFonts w:ascii="Times New Roman" w:eastAsia="Times New Roman" w:hAnsi="Times New Roman"/>
                <w:sz w:val="24"/>
                <w:szCs w:val="24"/>
                <w:lang w:val="uk-UA" w:eastAsia="ru-RU"/>
              </w:rPr>
              <w:t xml:space="preserve">про прийняття чи неприйняття до розгляду тендерної пропозиції, ціна якої є </w:t>
            </w:r>
            <w:r>
              <w:rPr>
                <w:rFonts w:ascii="Times New Roman" w:eastAsia="Times New Roman" w:hAnsi="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w:t>
            </w:r>
            <w:r>
              <w:rPr>
                <w:rFonts w:ascii="Times New Roman" w:eastAsia="Times New Roman" w:hAnsi="Times New Roman"/>
                <w:b/>
                <w:sz w:val="24"/>
                <w:szCs w:val="24"/>
                <w:lang w:val="uk-UA" w:eastAsia="ru-RU"/>
              </w:rPr>
              <w:t>не приймає</w:t>
            </w:r>
            <w:r>
              <w:rPr>
                <w:rFonts w:ascii="Times New Roman" w:eastAsia="Times New Roman" w:hAnsi="Times New Roman"/>
                <w:sz w:val="24"/>
                <w:szCs w:val="24"/>
                <w:lang w:val="uk-UA" w:eastAsia="ru-RU"/>
              </w:rPr>
              <w:t xml:space="preserve"> до розгляду тендерні пропозиції, ціни яких є </w:t>
            </w:r>
            <w:r>
              <w:rPr>
                <w:rFonts w:ascii="Times New Roman" w:eastAsia="Times New Roman" w:hAnsi="Times New Roman"/>
                <w:sz w:val="24"/>
                <w:szCs w:val="24"/>
                <w:lang w:val="uk-UA" w:eastAsia="ru-RU"/>
              </w:rPr>
              <w:t xml:space="preserve">вищими ніж очікувана вартість предмета, визначена замовником в оголошенні про проведення </w:t>
            </w:r>
            <w:r>
              <w:rPr>
                <w:rFonts w:ascii="Times New Roman" w:eastAsia="Times New Roman" w:hAnsi="Times New Roman"/>
                <w:sz w:val="24"/>
                <w:szCs w:val="24"/>
                <w:lang w:val="uk-UA" w:eastAsia="ru-RU"/>
              </w:rPr>
              <w:lastRenderedPageBreak/>
              <w:t>відкритих торгів.</w:t>
            </w:r>
          </w:p>
          <w:p w:rsidR="00F63D94" w:rsidRDefault="00F63D94">
            <w:pPr>
              <w:widowControl w:val="0"/>
              <w:spacing w:before="150" w:after="150" w:line="240" w:lineRule="auto"/>
              <w:jc w:val="both"/>
              <w:rPr>
                <w:rFonts w:ascii="Times New Roman" w:eastAsia="Times New Roman" w:hAnsi="Times New Roman"/>
                <w:sz w:val="24"/>
                <w:szCs w:val="24"/>
                <w:lang w:val="uk-UA" w:eastAsia="ru-RU"/>
              </w:rPr>
            </w:pPr>
          </w:p>
        </w:tc>
      </w:tr>
      <w:tr w:rsidR="00F63D94">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F63D94" w:rsidRPr="001D3F2D">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w:t>
            </w:r>
            <w:r>
              <w:rPr>
                <w:rFonts w:ascii="Times New Roman" w:eastAsia="Times New Roman" w:hAnsi="Times New Roman"/>
                <w:sz w:val="24"/>
                <w:szCs w:val="24"/>
                <w:lang w:val="uk-UA" w:eastAsia="ru-RU"/>
              </w:rPr>
              <w:t>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w:t>
            </w:r>
            <w:r>
              <w:rPr>
                <w:rFonts w:ascii="Times New Roman" w:eastAsia="Times New Roman" w:hAnsi="Times New Roman"/>
                <w:sz w:val="24"/>
                <w:szCs w:val="24"/>
                <w:lang w:val="uk-UA" w:eastAsia="ru-RU"/>
              </w:rPr>
              <w:t>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Pr>
                <w:rFonts w:ascii="Times New Roman" w:eastAsia="Times New Roman" w:hAnsi="Times New Roman"/>
                <w:sz w:val="24"/>
                <w:szCs w:val="24"/>
                <w:lang w:val="uk-UA" w:eastAsia="ru-RU"/>
              </w:rPr>
              <w:t>ати їх оприлюднення надати роз’яснення на звернення шляхом оприлюднення його в електронній системі закупівель.</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w:t>
            </w:r>
            <w:r>
              <w:rPr>
                <w:rFonts w:ascii="Times New Roman" w:eastAsia="Times New Roman" w:hAnsi="Times New Roman"/>
                <w:sz w:val="24"/>
                <w:szCs w:val="24"/>
                <w:lang w:val="uk-UA" w:eastAsia="ru-RU"/>
              </w:rPr>
              <w:t>ідкритих торгів.</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w:t>
            </w:r>
            <w:r>
              <w:rPr>
                <w:rFonts w:ascii="Times New Roman" w:eastAsia="Times New Roman" w:hAnsi="Times New Roman"/>
                <w:sz w:val="24"/>
                <w:szCs w:val="24"/>
                <w:lang w:val="uk-UA" w:eastAsia="ru-RU"/>
              </w:rPr>
              <w:t>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w:t>
            </w:r>
            <w:r>
              <w:rPr>
                <w:rFonts w:ascii="Times New Roman" w:eastAsia="Times New Roman" w:hAnsi="Times New Roman"/>
                <w:sz w:val="24"/>
                <w:szCs w:val="24"/>
                <w:lang w:val="uk-UA" w:eastAsia="ru-RU"/>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w:t>
            </w:r>
            <w:r>
              <w:rPr>
                <w:rFonts w:ascii="Times New Roman" w:eastAsia="Times New Roman" w:hAnsi="Times New Roman"/>
                <w:sz w:val="24"/>
                <w:szCs w:val="24"/>
                <w:lang w:val="uk-UA" w:eastAsia="ru-RU"/>
              </w:rPr>
              <w:t xml:space="preserve">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sz w:val="24"/>
                <w:szCs w:val="24"/>
                <w:lang w:val="uk-UA" w:eastAsia="ru-RU"/>
              </w:rPr>
              <w:lastRenderedPageBreak/>
              <w:t>Зміни до тендер</w:t>
            </w:r>
            <w:r>
              <w:rPr>
                <w:rFonts w:ascii="Times New Roman" w:eastAsia="Times New Roman" w:hAnsi="Times New Roman"/>
                <w:sz w:val="24"/>
                <w:szCs w:val="24"/>
                <w:lang w:val="uk-UA" w:eastAsia="ru-RU"/>
              </w:rPr>
              <w:t>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D94">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F63D94" w:rsidRPr="001D3F2D">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Pr>
                <w:rFonts w:ascii="Times New Roman" w:eastAsia="Times New Roman" w:hAnsi="Times New Roman"/>
                <w:sz w:val="24"/>
                <w:szCs w:val="24"/>
                <w:lang w:val="uk-UA" w:eastAsia="ru-RU"/>
              </w:rPr>
              <w:t xml:space="preserve">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w:t>
            </w:r>
            <w:r>
              <w:rPr>
                <w:rFonts w:ascii="Times New Roman" w:eastAsia="Times New Roman" w:hAnsi="Times New Roman"/>
                <w:sz w:val="24"/>
                <w:szCs w:val="24"/>
                <w:lang w:val="uk-UA" w:eastAsia="ru-RU"/>
              </w:rPr>
              <w:t>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F63D94" w:rsidRDefault="00387CAA">
            <w:pPr>
              <w:pStyle w:val="af5"/>
              <w:widowControl w:val="0"/>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інформації та документи, які підтверджують відпо</w:t>
            </w:r>
            <w:r>
              <w:rPr>
                <w:rFonts w:ascii="Times New Roman" w:eastAsia="Times New Roman" w:hAnsi="Times New Roman"/>
                <w:sz w:val="24"/>
                <w:szCs w:val="24"/>
                <w:lang w:val="uk-UA" w:eastAsia="ru-RU"/>
              </w:rPr>
              <w:t>відність учасника кваліфікаційним вимогам встановленим у Додатку № 1 до тендерної документації</w:t>
            </w:r>
          </w:p>
          <w:p w:rsidR="00F63D94" w:rsidRDefault="00387CAA">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у відповідності до вимог визначених у Додатку № 2 д</w:t>
            </w:r>
            <w:r>
              <w:rPr>
                <w:rFonts w:ascii="Times New Roman" w:eastAsia="Times New Roman" w:hAnsi="Times New Roman"/>
                <w:sz w:val="24"/>
                <w:szCs w:val="24"/>
                <w:lang w:val="uk-UA" w:eastAsia="ru-RU"/>
              </w:rPr>
              <w:t>о тендерної документації;</w:t>
            </w:r>
          </w:p>
          <w:p w:rsidR="00F63D94" w:rsidRDefault="00387CAA">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63D94" w:rsidRDefault="00387CAA">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w:t>
            </w:r>
            <w:r>
              <w:rPr>
                <w:rFonts w:ascii="Times New Roman" w:eastAsia="Times New Roman" w:hAnsi="Times New Roman"/>
                <w:sz w:val="24"/>
                <w:szCs w:val="24"/>
                <w:lang w:val="uk-UA" w:eastAsia="ru-RU"/>
              </w:rPr>
              <w:t>б’єднання (у разі якщо тендерна пропозиція подається об’єднанням учасників);</w:t>
            </w:r>
          </w:p>
          <w:p w:rsidR="00F63D94" w:rsidRDefault="00387CAA">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63D94" w:rsidRDefault="00387CAA">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та / або </w:t>
            </w:r>
            <w:r>
              <w:rPr>
                <w:rFonts w:ascii="Times New Roman" w:eastAsia="Times New Roman" w:hAnsi="Times New Roman"/>
                <w:sz w:val="24"/>
                <w:szCs w:val="24"/>
                <w:lang w:val="uk-UA" w:eastAsia="ru-RU"/>
              </w:rPr>
              <w:t>інформації визначені тендерною документацією та додатками.</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w:t>
            </w:r>
            <w:r>
              <w:rPr>
                <w:rFonts w:ascii="Times New Roman" w:eastAsia="Times New Roman" w:hAnsi="Times New Roman"/>
                <w:sz w:val="24"/>
                <w:szCs w:val="24"/>
                <w:lang w:val="uk-UA" w:eastAsia="ru-RU"/>
              </w:rPr>
              <w:t xml:space="preserve">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w:t>
            </w:r>
            <w:r>
              <w:rPr>
                <w:rFonts w:ascii="Times New Roman" w:eastAsia="Times New Roman" w:hAnsi="Times New Roman"/>
                <w:sz w:val="24"/>
                <w:szCs w:val="24"/>
                <w:lang w:val="uk-UA" w:eastAsia="ru-RU"/>
              </w:rPr>
              <w:t>складі своєї тендерної пропозиції.</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Відсутність документів, що не передбачені </w:t>
            </w:r>
            <w:r>
              <w:rPr>
                <w:rFonts w:ascii="Times New Roman" w:eastAsia="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w:t>
            </w:r>
            <w:r>
              <w:rPr>
                <w:rFonts w:ascii="Times New Roman" w:eastAsia="Times New Roman" w:hAnsi="Times New Roman"/>
                <w:sz w:val="24"/>
                <w:szCs w:val="24"/>
                <w:lang w:val="uk-UA" w:eastAsia="ru-RU"/>
              </w:rPr>
              <w:t xml:space="preserve">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w:t>
            </w:r>
            <w:r>
              <w:rPr>
                <w:rFonts w:ascii="Times New Roman" w:eastAsia="Times New Roman" w:hAnsi="Times New Roman"/>
                <w:sz w:val="24"/>
                <w:szCs w:val="24"/>
                <w:lang w:val="uk-UA" w:eastAsia="ru-RU"/>
              </w:rPr>
              <w:t>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використан</w:t>
            </w:r>
            <w:r>
              <w:rPr>
                <w:rFonts w:ascii="Times New Roman" w:eastAsia="Times New Roman" w:hAnsi="Times New Roman"/>
                <w:sz w:val="24"/>
                <w:szCs w:val="24"/>
                <w:lang w:val="uk-UA" w:eastAsia="ru-RU"/>
              </w:rPr>
              <w:t>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w:t>
            </w:r>
            <w:r>
              <w:rPr>
                <w:rFonts w:ascii="Times New Roman" w:eastAsia="Times New Roman" w:hAnsi="Times New Roman"/>
                <w:sz w:val="24"/>
                <w:szCs w:val="24"/>
                <w:lang w:val="uk-UA" w:eastAsia="ru-RU"/>
              </w:rPr>
              <w:t>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w:t>
            </w:r>
            <w:r>
              <w:rPr>
                <w:rFonts w:ascii="Times New Roman" w:eastAsia="Times New Roman" w:hAnsi="Times New Roman"/>
                <w:sz w:val="24"/>
                <w:szCs w:val="24"/>
                <w:lang w:val="uk-UA" w:eastAsia="ru-RU"/>
              </w:rPr>
              <w:t>онну систему закупівель із накладанням удосконаленого електронного підпису або кваліфікованого електронного підпису.</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w:t>
            </w:r>
            <w:r>
              <w:rPr>
                <w:rFonts w:ascii="Times New Roman" w:eastAsia="Times New Roman" w:hAnsi="Times New Roman"/>
                <w:sz w:val="24"/>
                <w:szCs w:val="24"/>
                <w:lang w:val="uk-UA" w:eastAsia="ru-RU"/>
              </w:rPr>
              <w:t>новаженої на підписання тендерної пропозиції учасника.</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w:t>
            </w:r>
            <w:r>
              <w:rPr>
                <w:rFonts w:ascii="Times New Roman" w:eastAsia="Times New Roman" w:hAnsi="Times New Roman"/>
                <w:sz w:val="24"/>
                <w:szCs w:val="24"/>
                <w:lang w:val="uk-UA" w:eastAsia="ru-RU"/>
              </w:rPr>
              <w:t xml:space="preserve"> тендерної пропозиції учасника на кожен електронний документ.</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w:t>
            </w:r>
            <w:r>
              <w:rPr>
                <w:rFonts w:ascii="Times New Roman" w:eastAsia="Times New Roman" w:hAnsi="Times New Roman"/>
                <w:sz w:val="24"/>
                <w:szCs w:val="24"/>
                <w:lang w:val="uk-UA" w:eastAsia="ru-RU"/>
              </w:rPr>
              <w:t xml:space="preserve"> описки.</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63D94" w:rsidRDefault="00387CAA">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уживання великої літери;</w:t>
            </w:r>
          </w:p>
          <w:p w:rsidR="00F63D94" w:rsidRDefault="00387CAA">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w:t>
            </w:r>
            <w:r>
              <w:rPr>
                <w:rFonts w:ascii="Times New Roman" w:eastAsia="Times New Roman" w:hAnsi="Times New Roman"/>
                <w:sz w:val="24"/>
                <w:szCs w:val="24"/>
                <w:lang w:val="uk-UA" w:eastAsia="ru-RU"/>
              </w:rPr>
              <w:t>розділових знаків та відмінювання слів у реченні;</w:t>
            </w:r>
          </w:p>
          <w:p w:rsidR="00F63D94" w:rsidRDefault="00387CAA">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F63D94" w:rsidRDefault="00387CAA">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w:t>
            </w:r>
            <w:r>
              <w:rPr>
                <w:rFonts w:ascii="Times New Roman" w:eastAsia="Times New Roman" w:hAnsi="Times New Roman"/>
                <w:sz w:val="24"/>
                <w:szCs w:val="24"/>
                <w:lang w:val="uk-UA" w:eastAsia="ru-RU"/>
              </w:rPr>
              <w:t xml:space="preserve"> унікального номера повідомлення про намір укласти договір про закупівлю - помилка в цифрах;</w:t>
            </w:r>
          </w:p>
          <w:p w:rsidR="00F63D94" w:rsidRDefault="00387CAA">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застосування правил переносу частини слова з рядка в рядок;</w:t>
            </w:r>
          </w:p>
          <w:p w:rsidR="00F63D94" w:rsidRDefault="00387CAA">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написання слів разом та/або окремо, та/або через дефіс;</w:t>
            </w:r>
          </w:p>
          <w:p w:rsidR="00F63D94" w:rsidRDefault="00387CAA">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нумерації сторінок/аркушів (у тому числі кілька</w:t>
            </w:r>
            <w:r>
              <w:rPr>
                <w:rFonts w:ascii="Times New Roman" w:eastAsia="Times New Roman" w:hAnsi="Times New Roman"/>
                <w:sz w:val="24"/>
                <w:szCs w:val="24"/>
                <w:lang w:val="uk-UA" w:eastAsia="ru-RU"/>
              </w:rPr>
              <w:t xml:space="preserve">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Помилка, зроблена учасником процедури закупівлі під час оф</w:t>
            </w:r>
            <w:r>
              <w:rPr>
                <w:rFonts w:ascii="Times New Roman" w:eastAsia="Times New Roman" w:hAnsi="Times New Roman"/>
                <w:sz w:val="24"/>
                <w:szCs w:val="24"/>
                <w:lang w:val="uk-UA" w:eastAsia="ru-RU"/>
              </w:rPr>
              <w:t>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w:t>
            </w:r>
            <w:r>
              <w:rPr>
                <w:rFonts w:ascii="Times New Roman" w:eastAsia="Times New Roman" w:hAnsi="Times New Roman"/>
                <w:sz w:val="24"/>
                <w:szCs w:val="24"/>
                <w:lang w:val="uk-UA" w:eastAsia="ru-RU"/>
              </w:rPr>
              <w:t>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w:t>
            </w:r>
            <w:r>
              <w:rPr>
                <w:rFonts w:ascii="Times New Roman" w:eastAsia="Times New Roman" w:hAnsi="Times New Roman"/>
                <w:sz w:val="24"/>
                <w:szCs w:val="24"/>
                <w:lang w:val="uk-UA" w:eastAsia="ru-RU"/>
              </w:rPr>
              <w:t>и закупівлі.</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w:t>
            </w:r>
            <w:r>
              <w:rPr>
                <w:rFonts w:ascii="Times New Roman" w:eastAsia="Times New Roman" w:hAnsi="Times New Roman"/>
                <w:sz w:val="24"/>
                <w:szCs w:val="24"/>
                <w:lang w:val="uk-UA" w:eastAsia="ru-RU"/>
              </w:rPr>
              <w:t>(документів) не завірена підписом та/або печаткою учасника процедури закупівлі (у разі її використання).</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sz w:val="24"/>
                <w:szCs w:val="24"/>
                <w:lang w:val="uk-UA" w:eastAsia="ru-RU"/>
              </w:rPr>
              <w:t>замовником не вимагається подання такого документа в тендерній документації.</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w:t>
            </w:r>
            <w:r>
              <w:rPr>
                <w:rFonts w:ascii="Times New Roman" w:eastAsia="Times New Roman" w:hAnsi="Times New Roman"/>
                <w:sz w:val="24"/>
                <w:szCs w:val="24"/>
                <w:lang w:val="uk-UA" w:eastAsia="ru-RU"/>
              </w:rPr>
              <w:t xml:space="preserve">, якщо на цей документ (документи) накладено її кваліфікований електронний </w:t>
            </w:r>
            <w:r>
              <w:rPr>
                <w:rFonts w:ascii="Times New Roman" w:eastAsia="Times New Roman" w:hAnsi="Times New Roman"/>
                <w:sz w:val="24"/>
                <w:szCs w:val="24"/>
                <w:lang w:val="uk-UA" w:eastAsia="ru-RU"/>
              </w:rPr>
              <w:lastRenderedPageBreak/>
              <w:t>підпис.</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Подання доку</w:t>
            </w:r>
            <w:r>
              <w:rPr>
                <w:rFonts w:ascii="Times New Roman" w:eastAsia="Times New Roman" w:hAnsi="Times New Roman"/>
                <w:sz w:val="24"/>
                <w:szCs w:val="24"/>
                <w:lang w:val="uk-UA" w:eastAsia="ru-RU"/>
              </w:rPr>
              <w:t>мента учасником процедури закупівлі у складі тендерної пропозиції, що є сканованою копією оригіналу документа/електронного документа.</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w:t>
            </w:r>
            <w:r>
              <w:rPr>
                <w:rFonts w:ascii="Times New Roman" w:eastAsia="Times New Roman" w:hAnsi="Times New Roman"/>
                <w:sz w:val="24"/>
                <w:szCs w:val="24"/>
                <w:lang w:val="uk-UA" w:eastAsia="ru-RU"/>
              </w:rPr>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Подання документа (документів) учасником процеду</w:t>
            </w:r>
            <w:r>
              <w:rPr>
                <w:rFonts w:ascii="Times New Roman" w:eastAsia="Times New Roman" w:hAnsi="Times New Roman"/>
                <w:sz w:val="24"/>
                <w:szCs w:val="24"/>
                <w:lang w:val="uk-UA" w:eastAsia="ru-RU"/>
              </w:rPr>
              <w:t>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w:t>
            </w:r>
            <w:r>
              <w:rPr>
                <w:rFonts w:ascii="Times New Roman" w:eastAsia="Times New Roman" w:hAnsi="Times New Roman"/>
                <w:sz w:val="24"/>
                <w:szCs w:val="24"/>
                <w:lang w:val="uk-UA" w:eastAsia="ru-RU"/>
              </w:rPr>
              <w:t>ий документ (документи) був (були) поданий (подані).</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eastAsia="Times New Roman" w:hAnsi="Times New Roman"/>
                <w:sz w:val="24"/>
                <w:szCs w:val="24"/>
                <w:lang w:val="uk-UA" w:eastAsia="ru-RU"/>
              </w:rPr>
              <w:t>.</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F63D94" w:rsidRDefault="00387CAA">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«вінницька область» замість «Вінницька область» або «місто львів» замість «місто Львів»;</w:t>
            </w:r>
          </w:p>
          <w:p w:rsidR="00F63D94" w:rsidRDefault="00387CAA">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F63D94" w:rsidRDefault="00387CAA">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w:t>
            </w:r>
            <w:r>
              <w:rPr>
                <w:rFonts w:ascii="Times New Roman" w:eastAsia="Times New Roman" w:hAnsi="Times New Roman"/>
                <w:sz w:val="24"/>
                <w:szCs w:val="24"/>
                <w:lang w:val="uk-UA" w:eastAsia="ru-RU"/>
              </w:rPr>
              <w:t>-технічної бази та технологій» замість «наявність в учасника процедури закупівлі обладнання, матеріально-технічної бази та технологій»;</w:t>
            </w:r>
          </w:p>
          <w:p w:rsidR="00F63D94" w:rsidRDefault="00387CAA">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63D94" w:rsidRDefault="00387CAA">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63D94" w:rsidRDefault="00387CAA">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w:t>
            </w:r>
            <w:r>
              <w:rPr>
                <w:rFonts w:ascii="Times New Roman" w:eastAsia="Times New Roman" w:hAnsi="Times New Roman"/>
                <w:sz w:val="24"/>
                <w:szCs w:val="24"/>
                <w:lang w:val="uk-UA" w:eastAsia="ru-RU"/>
              </w:rPr>
              <w:t xml:space="preserve"> «Гарантійний лист» замість «Довідка», «Лист» замість «Гарантійний лист» тощо;</w:t>
            </w:r>
          </w:p>
          <w:p w:rsidR="00F63D94" w:rsidRDefault="00387CAA">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F63D94" w:rsidRPr="001D3F2D">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w:t>
            </w:r>
            <w:r>
              <w:rPr>
                <w:rFonts w:ascii="Times New Roman" w:eastAsia="Times New Roman" w:hAnsi="Times New Roman"/>
                <w:sz w:val="24"/>
                <w:szCs w:val="24"/>
                <w:lang w:val="uk-UA" w:eastAsia="ru-RU"/>
              </w:rPr>
              <w:t xml:space="preserve"> дії тендерних пропозицій. Учасник процедури закупівлі має право:</w:t>
            </w:r>
          </w:p>
          <w:p w:rsidR="00F63D94" w:rsidRDefault="00387CAA">
            <w:pPr>
              <w:pStyle w:val="af5"/>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F63D94" w:rsidRDefault="00387CAA">
            <w:pPr>
              <w:pStyle w:val="af5"/>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w:t>
            </w:r>
            <w:r>
              <w:rPr>
                <w:rFonts w:ascii="Times New Roman" w:eastAsia="Times New Roman" w:hAnsi="Times New Roman"/>
                <w:sz w:val="24"/>
                <w:szCs w:val="24"/>
                <w:lang w:val="uk-UA" w:eastAsia="ru-RU"/>
              </w:rPr>
              <w:t>чення тендерної пропозиції.</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3D94" w:rsidRPr="001D3F2D">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w:t>
            </w:r>
            <w:r>
              <w:rPr>
                <w:rFonts w:ascii="Times New Roman" w:eastAsia="Times New Roman" w:hAnsi="Times New Roman"/>
                <w:sz w:val="24"/>
                <w:szCs w:val="24"/>
                <w:lang w:val="uk-UA" w:eastAsia="ru-RU"/>
              </w:rPr>
              <w:t>асників та вимоги, установлені статтею 17 Закону</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w:t>
            </w:r>
            <w:r>
              <w:rPr>
                <w:rFonts w:ascii="Times New Roman" w:eastAsia="Times New Roman" w:hAnsi="Times New Roman"/>
                <w:sz w:val="24"/>
                <w:szCs w:val="24"/>
                <w:lang w:val="uk-UA" w:eastAsia="ru-RU"/>
              </w:rPr>
              <w:t>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w:t>
            </w:r>
            <w:r>
              <w:rPr>
                <w:rFonts w:ascii="Times New Roman" w:eastAsia="Times New Roman" w:hAnsi="Times New Roman"/>
                <w:sz w:val="24"/>
                <w:szCs w:val="24"/>
                <w:lang w:val="uk-UA" w:eastAsia="ru-RU"/>
              </w:rPr>
              <w:t>амовником не застосовуються згідно з пунктом 29 Особливостей.</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w:t>
            </w:r>
            <w:r>
              <w:rPr>
                <w:rFonts w:ascii="Times New Roman" w:eastAsia="Times New Roman" w:hAnsi="Times New Roman"/>
                <w:sz w:val="24"/>
                <w:szCs w:val="24"/>
                <w:lang w:val="uk-UA" w:eastAsia="ru-RU"/>
              </w:rPr>
              <w:t>ників викладений у Додатку № 2.</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w:t>
            </w:r>
            <w:r>
              <w:rPr>
                <w:rFonts w:ascii="Times New Roman" w:eastAsia="Times New Roman" w:hAnsi="Times New Roman"/>
                <w:sz w:val="24"/>
                <w:szCs w:val="24"/>
                <w:lang w:val="uk-UA" w:eastAsia="ru-RU"/>
              </w:rPr>
              <w:t>ена у Додатку № 3.</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 18 ч. 2 ст. 22 Закону України «Про публічні закупівлі»</w:t>
            </w:r>
          </w:p>
        </w:tc>
      </w:tr>
      <w:tr w:rsidR="00F63D94" w:rsidRPr="001D3F2D">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внести зміни до своєї </w:t>
            </w:r>
            <w:r>
              <w:rPr>
                <w:rFonts w:ascii="Times New Roman" w:eastAsia="Times New Roman" w:hAnsi="Times New Roman"/>
                <w:sz w:val="24"/>
                <w:szCs w:val="24"/>
                <w:lang w:val="uk-UA" w:eastAsia="ru-RU"/>
              </w:rPr>
              <w:t xml:space="preserve">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Pr>
                <w:rFonts w:ascii="Times New Roman" w:eastAsia="Times New Roman" w:hAnsi="Times New Roman"/>
                <w:sz w:val="24"/>
                <w:szCs w:val="24"/>
                <w:lang w:val="uk-UA" w:eastAsia="ru-RU"/>
              </w:rPr>
              <w:t>до закінчення кінцевого строку подання тендерних пропозицій.</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F63D94">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згідно </w:t>
            </w:r>
            <w:r>
              <w:rPr>
                <w:rFonts w:ascii="Times New Roman" w:eastAsia="Times New Roman" w:hAnsi="Times New Roman"/>
                <w:sz w:val="24"/>
                <w:szCs w:val="24"/>
                <w:lang w:val="uk-UA" w:eastAsia="ru-RU"/>
              </w:rPr>
              <w:t>дати, що визначена електронною системою закупіель.</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Тендерні пропозиції після закінчення кінцевого строку їх подання не приймаються електронною системою закупівель.</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Розкриття тендерних пропозицій з </w:t>
            </w:r>
            <w:r>
              <w:rPr>
                <w:rFonts w:ascii="Times New Roman" w:eastAsia="Times New Roman" w:hAnsi="Times New Roman"/>
                <w:sz w:val="24"/>
                <w:szCs w:val="24"/>
                <w:lang w:val="uk-UA" w:eastAsia="ru-RU"/>
              </w:rPr>
              <w:t>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w:t>
            </w:r>
            <w:r>
              <w:rPr>
                <w:rFonts w:ascii="Times New Roman" w:eastAsia="Times New Roman" w:hAnsi="Times New Roman"/>
                <w:sz w:val="24"/>
                <w:szCs w:val="24"/>
                <w:lang w:val="uk-UA" w:eastAsia="ru-RU"/>
              </w:rPr>
              <w:t>ю закупівель одразу після завершення електронного аукціону.</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F63D94" w:rsidRDefault="00387CAA">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w:t>
            </w:r>
            <w:r>
              <w:rPr>
                <w:rFonts w:ascii="Times New Roman" w:eastAsia="Times New Roman" w:hAnsi="Times New Roman"/>
                <w:sz w:val="24"/>
                <w:szCs w:val="24"/>
                <w:lang w:val="uk-UA" w:eastAsia="ru-RU"/>
              </w:rPr>
              <w:t>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63D94">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w:t>
            </w:r>
            <w:r>
              <w:rPr>
                <w:rFonts w:ascii="Times New Roman" w:eastAsia="Times New Roman" w:hAnsi="Times New Roman"/>
                <w:b/>
                <w:bCs/>
                <w:sz w:val="24"/>
                <w:szCs w:val="24"/>
                <w:lang w:val="uk-UA" w:eastAsia="ru-RU"/>
              </w:rPr>
              <w:t>ерної пропозиції</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w:t>
            </w:r>
            <w:r>
              <w:rPr>
                <w:rFonts w:ascii="Times New Roman" w:eastAsia="Times New Roman" w:hAnsi="Times New Roman"/>
                <w:sz w:val="24"/>
                <w:szCs w:val="24"/>
                <w:lang w:val="uk-UA" w:eastAsia="ru-RU"/>
              </w:rPr>
              <w:t>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3D94">
        <w:trPr>
          <w:trHeight w:val="939"/>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F63D94">
            <w:pPr>
              <w:widowControl w:val="0"/>
              <w:spacing w:before="150" w:after="150" w:line="240" w:lineRule="auto"/>
              <w:jc w:val="both"/>
              <w:rPr>
                <w:rFonts w:ascii="Times New Roman" w:eastAsia="Times New Roman" w:hAnsi="Times New Roman"/>
                <w:sz w:val="24"/>
                <w:szCs w:val="24"/>
                <w:lang w:val="uk-UA" w:eastAsia="ru-RU"/>
              </w:rPr>
            </w:pP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pStyle w:val="a3"/>
              <w:widowControl w:val="0"/>
              <w:spacing w:after="0"/>
              <w:jc w:val="both"/>
              <w:rPr>
                <w:color w:val="000000"/>
              </w:rPr>
            </w:pPr>
            <w:r>
              <w:rPr>
                <w:color w:val="000000"/>
              </w:rPr>
              <w:t xml:space="preserve">Замовник відхиляє </w:t>
            </w:r>
            <w:r>
              <w:rPr>
                <w:color w:val="000000"/>
              </w:rPr>
              <w:t>тендерну пропозицію із зазначенням аргументації в електронній системі закупівель у разі, коли:</w:t>
            </w:r>
          </w:p>
          <w:p w:rsidR="00F63D94" w:rsidRDefault="00387CAA">
            <w:pPr>
              <w:pStyle w:val="a3"/>
              <w:widowControl w:val="0"/>
              <w:spacing w:after="0"/>
              <w:jc w:val="both"/>
              <w:rPr>
                <w:color w:val="000000"/>
              </w:rPr>
            </w:pPr>
            <w:r>
              <w:rPr>
                <w:color w:val="000000"/>
              </w:rPr>
              <w:t>1) учасник процедури закупівлі:</w:t>
            </w:r>
          </w:p>
          <w:p w:rsidR="00F63D94" w:rsidRDefault="00387CAA">
            <w:pPr>
              <w:pStyle w:val="a3"/>
              <w:widowControl w:val="0"/>
              <w:spacing w:after="0"/>
              <w:jc w:val="both"/>
              <w:rPr>
                <w:color w:val="000000"/>
              </w:rPr>
            </w:pPr>
            <w:r>
              <w:rPr>
                <w:color w:val="000000"/>
              </w:rPr>
              <w:t>- зазначив у тендерній пропозиції недостовірну інформацію, що є суттєвою для визначення результатів відкритих торгів, яку замовни</w:t>
            </w:r>
            <w:r>
              <w:rPr>
                <w:color w:val="000000"/>
              </w:rPr>
              <w:t>ком виявлено згідно з абзацом другим пункту 39 Особливостей;</w:t>
            </w:r>
          </w:p>
          <w:p w:rsidR="00F63D94" w:rsidRDefault="00387CAA">
            <w:pPr>
              <w:pStyle w:val="a3"/>
              <w:widowControl w:val="0"/>
              <w:spacing w:after="0"/>
              <w:jc w:val="both"/>
              <w:rPr>
                <w:color w:val="000000"/>
              </w:rPr>
            </w:pPr>
            <w:r>
              <w:rPr>
                <w:color w:val="000000"/>
              </w:rPr>
              <w:t>- не надав забезпечення тендерної пропозиції, якщо таке забезпечення вимагалося замовником;</w:t>
            </w:r>
          </w:p>
          <w:p w:rsidR="00F63D94" w:rsidRDefault="00387CAA">
            <w:pPr>
              <w:pStyle w:val="a3"/>
              <w:widowControl w:val="0"/>
              <w:spacing w:after="0"/>
              <w:jc w:val="both"/>
              <w:rPr>
                <w:color w:val="000000"/>
              </w:rPr>
            </w:pPr>
            <w:r>
              <w:rPr>
                <w:color w:val="000000"/>
              </w:rPr>
              <w:t xml:space="preserve">- не виправив виявлені замовником після розкриття тендерних пропозицій невідповідності в інформації </w:t>
            </w:r>
            <w:r>
              <w:rPr>
                <w:color w:val="000000"/>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w:t>
            </w:r>
            <w:r>
              <w:rPr>
                <w:color w:val="000000"/>
              </w:rPr>
              <w:t>ктронній системі закупівель повідомлення з вимогою про усунення таких невідповідностей;</w:t>
            </w:r>
          </w:p>
          <w:p w:rsidR="00F63D94" w:rsidRDefault="00387CAA">
            <w:pPr>
              <w:pStyle w:val="a3"/>
              <w:widowControl w:val="0"/>
              <w:spacing w:after="0"/>
              <w:jc w:val="both"/>
              <w:rPr>
                <w:color w:val="000000"/>
              </w:rPr>
            </w:pPr>
            <w:r>
              <w:rPr>
                <w:color w:val="000000"/>
              </w:rPr>
              <w:t>- не надав обґрунтування аномально низької ціни тендерної пропозиції протягом строку, визначеного абзацом п’ятим пункту 38 Особливостей;</w:t>
            </w:r>
          </w:p>
          <w:p w:rsidR="00F63D94" w:rsidRDefault="00387CAA">
            <w:pPr>
              <w:pStyle w:val="a3"/>
              <w:widowControl w:val="0"/>
              <w:spacing w:after="0"/>
              <w:jc w:val="both"/>
              <w:rPr>
                <w:color w:val="000000"/>
              </w:rPr>
            </w:pPr>
            <w:r>
              <w:rPr>
                <w:color w:val="000000"/>
              </w:rPr>
              <w:t xml:space="preserve">- визначив конфіденційною </w:t>
            </w:r>
            <w:r>
              <w:rPr>
                <w:color w:val="000000"/>
              </w:rPr>
              <w:t>інформацію, що не може бути визначена як конфіденційна відповідно до вимог абзацу другого пункту 36 Особливостей;</w:t>
            </w:r>
          </w:p>
          <w:p w:rsidR="00F63D94" w:rsidRDefault="00387CAA">
            <w:pPr>
              <w:pStyle w:val="a3"/>
              <w:widowControl w:val="0"/>
              <w:spacing w:after="0"/>
              <w:jc w:val="both"/>
              <w:rPr>
                <w:color w:val="000000"/>
              </w:rPr>
            </w:pPr>
            <w:r>
              <w:rPr>
                <w:color w:val="000000"/>
              </w:rPr>
              <w:t>- є громадянином Російської Федерації/Республіки Білорусь (крім того, що проживає на території України на законних підставах); юридичною особо</w:t>
            </w:r>
            <w:r>
              <w:rPr>
                <w:color w:val="000000"/>
              </w:rPr>
              <w:t xml:space="preserve">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w:t>
            </w:r>
            <w:r>
              <w:rPr>
                <w:color w:val="000000"/>
              </w:rPr>
              <w:t>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w:t>
            </w:r>
            <w:r>
              <w:rPr>
                <w:color w:val="000000"/>
              </w:rPr>
              <w:t xml:space="preserve">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Pr>
                <w:color w:val="000000"/>
              </w:rPr>
              <w:lastRenderedPageBreak/>
              <w:t>необхідних для ремонту та обслуговування товарі</w:t>
            </w:r>
            <w:r>
              <w:rPr>
                <w:color w:val="000000"/>
              </w:rPr>
              <w:t>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color w:val="000000"/>
              </w:rPr>
              <w:t>”, на період дії правового режиму воєнного стану в Україні та протягом 90 днів з дня його припинення або скасування”;</w:t>
            </w:r>
          </w:p>
          <w:p w:rsidR="00F63D94" w:rsidRDefault="00387CAA">
            <w:pPr>
              <w:pStyle w:val="a3"/>
              <w:widowControl w:val="0"/>
              <w:spacing w:after="0"/>
              <w:jc w:val="both"/>
              <w:rPr>
                <w:color w:val="000000"/>
              </w:rPr>
            </w:pPr>
            <w:r>
              <w:rPr>
                <w:color w:val="000000"/>
              </w:rPr>
              <w:t>2) тендерна пропозиція:</w:t>
            </w:r>
          </w:p>
          <w:p w:rsidR="00F63D94" w:rsidRDefault="00387CAA">
            <w:pPr>
              <w:pStyle w:val="a3"/>
              <w:widowControl w:val="0"/>
              <w:spacing w:after="0"/>
              <w:jc w:val="both"/>
              <w:rPr>
                <w:color w:val="000000"/>
              </w:rPr>
            </w:pPr>
            <w:r>
              <w:rPr>
                <w:color w:val="000000"/>
              </w:rPr>
              <w:t>- не відповідає умовам технічної специфікації та іншим вимогам щодо предмета закупівлі тендерної документації, крі</w:t>
            </w:r>
            <w:r>
              <w:rPr>
                <w:color w:val="000000"/>
              </w:rPr>
              <w:t>м невідповідності у інформації та/або документах, що може бути усунена учасником процедури закупівлі відповідно до пункту 40 Особливостей;</w:t>
            </w:r>
          </w:p>
          <w:p w:rsidR="00F63D94" w:rsidRDefault="00387CAA">
            <w:pPr>
              <w:pStyle w:val="a3"/>
              <w:widowControl w:val="0"/>
              <w:spacing w:after="0"/>
              <w:jc w:val="both"/>
              <w:rPr>
                <w:color w:val="000000"/>
              </w:rPr>
            </w:pPr>
            <w:r>
              <w:rPr>
                <w:color w:val="000000"/>
              </w:rPr>
              <w:t>- є такою, строк дії якої закінчився;</w:t>
            </w:r>
          </w:p>
          <w:p w:rsidR="00F63D94" w:rsidRDefault="00387CAA">
            <w:pPr>
              <w:pStyle w:val="a3"/>
              <w:widowControl w:val="0"/>
              <w:spacing w:after="0"/>
              <w:jc w:val="both"/>
              <w:rPr>
                <w:color w:val="000000"/>
              </w:rPr>
            </w:pPr>
            <w:r>
              <w:rPr>
                <w:color w:val="000000"/>
              </w:rPr>
              <w:t>- є такою, ціна якої перевищує очікувану вартість предмета закупівлі, визначену</w:t>
            </w:r>
            <w:r>
              <w:rPr>
                <w:color w:val="000000"/>
              </w:rPr>
              <w:t xml:space="preserve">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w:t>
            </w:r>
            <w:r>
              <w:rPr>
                <w:color w:val="000000"/>
              </w:rPr>
              <w:t xml:space="preserve">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3D94" w:rsidRDefault="00387CAA">
            <w:pPr>
              <w:pStyle w:val="a3"/>
              <w:widowControl w:val="0"/>
              <w:spacing w:after="0"/>
              <w:jc w:val="both"/>
              <w:rPr>
                <w:color w:val="000000"/>
              </w:rPr>
            </w:pPr>
            <w:r>
              <w:rPr>
                <w:color w:val="000000"/>
              </w:rPr>
              <w:t>- не відповідає вимогам, установленим у Тендерній документації відповідно до абзацу пер</w:t>
            </w:r>
            <w:r>
              <w:rPr>
                <w:color w:val="000000"/>
              </w:rPr>
              <w:t>шого частини третьої статті 22 Закону;</w:t>
            </w:r>
          </w:p>
          <w:p w:rsidR="00F63D94" w:rsidRDefault="00387CAA">
            <w:pPr>
              <w:pStyle w:val="a3"/>
              <w:widowControl w:val="0"/>
              <w:spacing w:after="0"/>
              <w:jc w:val="both"/>
              <w:rPr>
                <w:color w:val="000000"/>
              </w:rPr>
            </w:pPr>
            <w:r>
              <w:rPr>
                <w:color w:val="000000"/>
              </w:rPr>
              <w:t>3) переможець процедури закупівлі:</w:t>
            </w:r>
          </w:p>
          <w:p w:rsidR="00F63D94" w:rsidRDefault="00387CAA">
            <w:pPr>
              <w:pStyle w:val="a3"/>
              <w:widowControl w:val="0"/>
              <w:spacing w:after="0"/>
              <w:jc w:val="both"/>
              <w:rPr>
                <w:color w:val="000000"/>
              </w:rPr>
            </w:pPr>
            <w:r>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F63D94" w:rsidRDefault="00387CAA">
            <w:pPr>
              <w:pStyle w:val="a3"/>
              <w:widowControl w:val="0"/>
              <w:spacing w:after="0"/>
              <w:jc w:val="both"/>
              <w:rPr>
                <w:color w:val="000000"/>
              </w:rPr>
            </w:pPr>
            <w:r>
              <w:rPr>
                <w:color w:val="000000"/>
              </w:rPr>
              <w:t>- не надав у спосіб, зазначений в Тендерній докуме</w:t>
            </w:r>
            <w:r>
              <w:rPr>
                <w:color w:val="000000"/>
              </w:rPr>
              <w:t>нтації, документи, що підтверджують відсутність підстав, визначених пунктом 44 Особливостей;</w:t>
            </w:r>
          </w:p>
          <w:p w:rsidR="00F63D94" w:rsidRDefault="00387CAA">
            <w:pPr>
              <w:pStyle w:val="a3"/>
              <w:widowControl w:val="0"/>
              <w:spacing w:after="0"/>
              <w:jc w:val="both"/>
              <w:rPr>
                <w:color w:val="000000"/>
              </w:rPr>
            </w:pPr>
            <w:r>
              <w:rPr>
                <w:color w:val="000000"/>
              </w:rPr>
              <w:t>- не надав копію ліцензії або документа дозвільного характеру (у разі їх наявності) відповідно до частини другої статті 41 Закону;</w:t>
            </w:r>
          </w:p>
          <w:p w:rsidR="00F63D94" w:rsidRDefault="00387CAA">
            <w:pPr>
              <w:pStyle w:val="a3"/>
              <w:widowControl w:val="0"/>
              <w:spacing w:after="0"/>
              <w:jc w:val="both"/>
              <w:rPr>
                <w:color w:val="000000"/>
              </w:rPr>
            </w:pPr>
            <w:r>
              <w:rPr>
                <w:color w:val="000000"/>
              </w:rPr>
              <w:t>- не надав забезпечення виконанн</w:t>
            </w:r>
            <w:r>
              <w:rPr>
                <w:color w:val="000000"/>
              </w:rPr>
              <w:t>я договору про закупівлю, якщо таке забезпечення вимагалося замовником;</w:t>
            </w:r>
          </w:p>
          <w:p w:rsidR="00F63D94" w:rsidRDefault="00387CAA">
            <w:pPr>
              <w:pStyle w:val="a3"/>
              <w:widowControl w:val="0"/>
              <w:spacing w:after="0"/>
              <w:jc w:val="both"/>
              <w:rPr>
                <w:color w:val="000000"/>
              </w:rPr>
            </w:pPr>
            <w:r>
              <w:rPr>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63D94" w:rsidRDefault="00387CAA">
            <w:pPr>
              <w:pStyle w:val="a3"/>
              <w:widowControl w:val="0"/>
              <w:spacing w:after="0"/>
              <w:jc w:val="both"/>
              <w:rPr>
                <w:color w:val="000000"/>
              </w:rPr>
            </w:pPr>
            <w:r>
              <w:rPr>
                <w:color w:val="000000"/>
              </w:rPr>
              <w:t>Замовник може від</w:t>
            </w:r>
            <w:r>
              <w:rPr>
                <w:color w:val="000000"/>
              </w:rPr>
              <w:t>хилити тендерну пропозицію із зазначенням аргументації в електронній системі закупівель у разі, коли:</w:t>
            </w:r>
          </w:p>
          <w:p w:rsidR="00F63D94" w:rsidRDefault="00387CAA">
            <w:pPr>
              <w:pStyle w:val="a3"/>
              <w:widowControl w:val="0"/>
              <w:spacing w:after="0"/>
              <w:jc w:val="both"/>
              <w:rPr>
                <w:color w:val="000000"/>
              </w:rPr>
            </w:pPr>
            <w:r>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w:t>
            </w:r>
            <w:r>
              <w:rPr>
                <w:color w:val="000000"/>
              </w:rPr>
              <w:t>ьно низькою;</w:t>
            </w:r>
          </w:p>
          <w:p w:rsidR="00F63D94" w:rsidRDefault="00387CAA">
            <w:pPr>
              <w:pStyle w:val="a3"/>
              <w:widowControl w:val="0"/>
              <w:spacing w:after="0"/>
              <w:jc w:val="both"/>
              <w:rPr>
                <w:color w:val="000000"/>
              </w:rPr>
            </w:pPr>
            <w:r>
              <w:rPr>
                <w:color w:val="000000"/>
              </w:rPr>
              <w:lastRenderedPageBreak/>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Pr>
                <w:color w:val="000000"/>
              </w:rPr>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3D94" w:rsidRDefault="00387CAA">
            <w:pPr>
              <w:pStyle w:val="a3"/>
              <w:widowControl w:val="0"/>
              <w:spacing w:after="0"/>
              <w:jc w:val="both"/>
              <w:rPr>
                <w:color w:val="000000"/>
              </w:rPr>
            </w:pPr>
            <w:r>
              <w:rPr>
                <w:color w:val="000000"/>
              </w:rPr>
              <w:t>Інформація про відхилення тендерної пропозиції, у тому числі підстави такого відхи</w:t>
            </w:r>
            <w:r>
              <w:rPr>
                <w:color w:val="000000"/>
              </w:rPr>
              <w:t>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w:t>
            </w:r>
            <w:r>
              <w:rPr>
                <w:color w:val="000000"/>
              </w:rPr>
              <w:t>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3D94" w:rsidRDefault="00387CAA">
            <w:pPr>
              <w:pStyle w:val="a3"/>
              <w:widowControl w:val="0"/>
              <w:spacing w:after="0"/>
              <w:jc w:val="both"/>
              <w:rPr>
                <w:color w:val="000000"/>
                <w:lang w:eastAsia="ru-RU"/>
              </w:rPr>
            </w:pPr>
            <w:r>
              <w:rPr>
                <w:color w:val="000000"/>
                <w:lang w:eastAsia="ru-RU"/>
              </w:rPr>
              <w:t>У разі відхилення тендерної пропозиції, що</w:t>
            </w:r>
            <w:r>
              <w:rPr>
                <w:color w:val="000000"/>
                <w:lang w:eastAsia="ru-RU"/>
              </w:rPr>
              <w:t xml:space="preserve">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w:t>
            </w:r>
            <w:r>
              <w:rPr>
                <w:color w:val="000000"/>
                <w:lang w:eastAsia="ru-RU"/>
              </w:rPr>
              <w:t>о вигідною, у порядку та строки, визначені Особливостями.</w:t>
            </w:r>
          </w:p>
        </w:tc>
      </w:tr>
      <w:tr w:rsidR="00F63D94">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w:t>
            </w:r>
            <w:r>
              <w:rPr>
                <w:rFonts w:ascii="Times New Roman" w:eastAsia="Times New Roman" w:hAnsi="Times New Roman"/>
                <w:sz w:val="24"/>
                <w:szCs w:val="24"/>
                <w:lang w:val="uk-UA" w:eastAsia="ru-RU"/>
              </w:rPr>
              <w:t xml:space="preserve"> в закупівлі товарів, робіт чи послуг;</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w:t>
            </w:r>
            <w:r>
              <w:rPr>
                <w:rFonts w:ascii="Times New Roman" w:eastAsia="Times New Roman" w:hAnsi="Times New Roman"/>
                <w:sz w:val="24"/>
                <w:szCs w:val="24"/>
                <w:lang w:val="uk-UA" w:eastAsia="ru-RU"/>
              </w:rPr>
              <w:t xml:space="preserve"> послуг;</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Pr>
                <w:rFonts w:ascii="Times New Roman" w:eastAsia="Times New Roman" w:hAnsi="Times New Roman"/>
                <w:sz w:val="24"/>
                <w:szCs w:val="24"/>
                <w:lang w:val="uk-UA" w:eastAsia="ru-RU"/>
              </w:rPr>
              <w:t>прийняття такого рішення.</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w:t>
            </w:r>
            <w:r>
              <w:rPr>
                <w:rFonts w:ascii="Times New Roman" w:eastAsia="Times New Roman" w:hAnsi="Times New Roman"/>
                <w:sz w:val="24"/>
                <w:szCs w:val="24"/>
                <w:lang w:val="uk-UA" w:eastAsia="ru-RU"/>
              </w:rPr>
              <w:t>и;</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w:t>
            </w:r>
            <w:r>
              <w:rPr>
                <w:rFonts w:ascii="Times New Roman" w:eastAsia="Times New Roman" w:hAnsi="Times New Roman"/>
                <w:sz w:val="24"/>
                <w:szCs w:val="24"/>
                <w:lang w:val="uk-UA" w:eastAsia="ru-RU"/>
              </w:rPr>
              <w:t>оргів, визначених цим пунктом, оприлюднюється інформація про відміну відкритих торгів.</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F63D94" w:rsidRDefault="00387CAA">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w:t>
            </w:r>
            <w:r>
              <w:rPr>
                <w:rFonts w:ascii="Times New Roman" w:eastAsia="Times New Roman" w:hAnsi="Times New Roman"/>
                <w:sz w:val="24"/>
                <w:szCs w:val="24"/>
                <w:lang w:val="uk-UA" w:eastAsia="ru-RU"/>
              </w:rPr>
              <w:t xml:space="preserve"> системою закупівель в день її оприлюднення.</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Pr>
                <w:rFonts w:ascii="Times New Roman" w:eastAsia="Times New Roman" w:hAnsi="Times New Roman"/>
                <w:sz w:val="24"/>
                <w:szCs w:val="24"/>
                <w:lang w:val="uk-UA" w:eastAsia="ru-RU"/>
              </w:rPr>
              <w:t>оприлюднення в електронній системі закупівель повідомлення про намір укласти договір про закупівлю.</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sz w:val="24"/>
                <w:szCs w:val="24"/>
                <w:lang w:val="uk-UA" w:eastAsia="ru-RU"/>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w:t>
            </w:r>
            <w:r>
              <w:rPr>
                <w:rFonts w:ascii="Times New Roman" w:eastAsia="Times New Roman" w:hAnsi="Times New Roman"/>
                <w:sz w:val="24"/>
                <w:szCs w:val="24"/>
                <w:lang w:val="uk-UA" w:eastAsia="ru-RU"/>
              </w:rPr>
              <w:t>ий до 60 днів.</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w:t>
            </w:r>
            <w:r>
              <w:rPr>
                <w:rFonts w:ascii="Times New Roman" w:eastAsia="Times New Roman" w:hAnsi="Times New Roman"/>
                <w:sz w:val="24"/>
                <w:szCs w:val="24"/>
                <w:lang w:val="uk-UA" w:eastAsia="ru-RU"/>
              </w:rPr>
              <w:t>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Проекти договорів про закупівлю викладені у Додатку № 4 до тендерної документації.</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w:t>
            </w:r>
            <w:r>
              <w:rPr>
                <w:rFonts w:ascii="Times New Roman" w:eastAsia="Times New Roman" w:hAnsi="Times New Roman"/>
                <w:sz w:val="24"/>
                <w:szCs w:val="24"/>
                <w:lang w:val="uk-UA" w:eastAsia="ru-RU"/>
              </w:rPr>
              <w:t xml:space="preserve"> визначених Законом.</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63D94" w:rsidRDefault="00387CAA">
            <w:pPr>
              <w:pStyle w:val="af5"/>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3D94" w:rsidRDefault="00387CAA">
            <w:pPr>
              <w:pStyle w:val="af5"/>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перерахунку ціни за результатами електронного </w:t>
            </w:r>
            <w:r>
              <w:rPr>
                <w:rFonts w:ascii="Times New Roman" w:eastAsia="Times New Roman" w:hAnsi="Times New Roman"/>
                <w:sz w:val="24"/>
                <w:szCs w:val="24"/>
                <w:lang w:val="uk-UA" w:eastAsia="ru-RU"/>
              </w:rPr>
              <w:lastRenderedPageBreak/>
              <w:t>аукціону в бік зменшення ціни тендерної пропозиції учасника без зменшення обсягів закупівлі;</w:t>
            </w:r>
          </w:p>
          <w:p w:rsidR="00F63D94" w:rsidRDefault="00387CAA">
            <w:pPr>
              <w:pStyle w:val="af5"/>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w:t>
            </w:r>
            <w:r>
              <w:rPr>
                <w:rFonts w:ascii="Times New Roman" w:eastAsia="Times New Roman" w:hAnsi="Times New Roman"/>
                <w:sz w:val="24"/>
                <w:szCs w:val="24"/>
                <w:lang w:val="uk-UA" w:eastAsia="ru-RU"/>
              </w:rPr>
              <w:t>дення обсягів товарів до кратності упаковки.</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w:t>
            </w:r>
            <w:r>
              <w:rPr>
                <w:rFonts w:ascii="Times New Roman" w:eastAsia="Times New Roman" w:hAnsi="Times New Roman"/>
                <w:sz w:val="24"/>
                <w:szCs w:val="24"/>
                <w:lang w:val="uk-UA" w:eastAsia="ru-RU"/>
              </w:rPr>
              <w:t>ору про закупівлю повинен надати:</w:t>
            </w:r>
          </w:p>
          <w:p w:rsidR="00F63D94" w:rsidRDefault="00387CAA">
            <w:pPr>
              <w:pStyle w:val="af5"/>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зазначену в п.2.3 цієї ТД.</w:t>
            </w:r>
          </w:p>
          <w:p w:rsidR="00F63D94" w:rsidRDefault="00387CAA">
            <w:pPr>
              <w:pStyle w:val="af5"/>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копію ліцензії або</w:t>
            </w:r>
            <w:r>
              <w:rPr>
                <w:rFonts w:ascii="Times New Roman" w:eastAsia="Times New Roman" w:hAnsi="Times New Roman"/>
                <w:sz w:val="24"/>
                <w:szCs w:val="24"/>
                <w:lang w:val="uk-UA" w:eastAsia="ru-RU"/>
              </w:rPr>
              <w:t xml:space="preserve">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3D94" w:rsidRDefault="00F63D94">
            <w:pPr>
              <w:pStyle w:val="af5"/>
              <w:widowControl w:val="0"/>
              <w:spacing w:before="150" w:after="150" w:line="240" w:lineRule="auto"/>
              <w:ind w:left="795"/>
              <w:jc w:val="both"/>
              <w:rPr>
                <w:rFonts w:ascii="Times New Roman" w:eastAsia="Times New Roman" w:hAnsi="Times New Roman"/>
                <w:sz w:val="24"/>
                <w:szCs w:val="24"/>
                <w:u w:val="single"/>
                <w:lang w:val="uk-UA" w:eastAsia="ru-RU"/>
              </w:rPr>
            </w:pPr>
          </w:p>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w:t>
            </w:r>
            <w:r>
              <w:rPr>
                <w:rFonts w:ascii="Times New Roman" w:eastAsia="Times New Roman" w:hAnsi="Times New Roman"/>
                <w:sz w:val="24"/>
                <w:szCs w:val="24"/>
                <w:lang w:val="uk-UA" w:eastAsia="ru-RU"/>
              </w:rPr>
              <w:t>юватися після його підписання до виконання зобов’язань сторонами в повному обсязі, крім випадків визначених пунктом 19 Особливостей.</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w:t>
            </w:r>
            <w:r>
              <w:rPr>
                <w:rFonts w:ascii="Times New Roman" w:eastAsia="Times New Roman" w:hAnsi="Times New Roman"/>
                <w:sz w:val="24"/>
                <w:szCs w:val="24"/>
                <w:lang w:val="uk-UA" w:eastAsia="ru-RU"/>
              </w:rPr>
              <w:t xml:space="preserve">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w:t>
            </w:r>
            <w:r>
              <w:rPr>
                <w:rFonts w:ascii="Times New Roman" w:eastAsia="Times New Roman" w:hAnsi="Times New Roman"/>
                <w:sz w:val="24"/>
                <w:szCs w:val="24"/>
                <w:lang w:val="uk-UA" w:eastAsia="ru-RU"/>
              </w:rPr>
              <w:t>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w:t>
            </w:r>
            <w:r>
              <w:rPr>
                <w:rFonts w:ascii="Times New Roman" w:eastAsia="Times New Roman" w:hAnsi="Times New Roman"/>
                <w:sz w:val="24"/>
                <w:szCs w:val="24"/>
                <w:lang w:val="uk-UA" w:eastAsia="ru-RU"/>
              </w:rPr>
              <w:t>ом.</w:t>
            </w:r>
          </w:p>
        </w:tc>
      </w:tr>
      <w:tr w:rsidR="00F63D9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F63D94" w:rsidRDefault="00387CAA">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F63D94" w:rsidRDefault="00F63D94">
      <w:pPr>
        <w:rPr>
          <w:lang w:val="uk-UA"/>
        </w:rPr>
      </w:pPr>
    </w:p>
    <w:p w:rsidR="00F63D94" w:rsidRDefault="00387CAA">
      <w:pPr>
        <w:ind w:left="4956"/>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    </w:t>
      </w:r>
    </w:p>
    <w:p w:rsidR="00F63D94" w:rsidRDefault="00F63D94">
      <w:pPr>
        <w:ind w:left="4956"/>
        <w:contextualSpacing/>
        <w:jc w:val="center"/>
        <w:rPr>
          <w:rFonts w:ascii="Times New Roman" w:hAnsi="Times New Roman"/>
          <w:b/>
          <w:bCs/>
          <w:sz w:val="20"/>
          <w:szCs w:val="20"/>
          <w:lang w:val="uk-UA"/>
        </w:rPr>
      </w:pPr>
    </w:p>
    <w:p w:rsidR="00F63D94" w:rsidRDefault="00F63D94">
      <w:pPr>
        <w:ind w:left="4956"/>
        <w:contextualSpacing/>
        <w:jc w:val="center"/>
        <w:rPr>
          <w:rFonts w:ascii="Times New Roman" w:hAnsi="Times New Roman"/>
          <w:b/>
          <w:bCs/>
          <w:sz w:val="20"/>
          <w:szCs w:val="20"/>
          <w:lang w:val="uk-UA"/>
        </w:rPr>
      </w:pPr>
    </w:p>
    <w:p w:rsidR="00F63D94" w:rsidRDefault="00F63D94">
      <w:pPr>
        <w:ind w:left="4956"/>
        <w:contextualSpacing/>
        <w:jc w:val="center"/>
        <w:rPr>
          <w:rFonts w:ascii="Times New Roman" w:hAnsi="Times New Roman"/>
          <w:b/>
          <w:bCs/>
          <w:sz w:val="20"/>
          <w:szCs w:val="20"/>
          <w:lang w:val="uk-UA"/>
        </w:rPr>
      </w:pPr>
    </w:p>
    <w:p w:rsidR="00F63D94" w:rsidRDefault="00F63D94">
      <w:pPr>
        <w:ind w:left="4956"/>
        <w:contextualSpacing/>
        <w:jc w:val="center"/>
        <w:rPr>
          <w:rFonts w:ascii="Times New Roman" w:hAnsi="Times New Roman"/>
          <w:b/>
          <w:bCs/>
          <w:sz w:val="20"/>
          <w:szCs w:val="20"/>
          <w:lang w:val="uk-UA"/>
        </w:rPr>
      </w:pPr>
    </w:p>
    <w:p w:rsidR="00F63D94" w:rsidRDefault="00F63D94">
      <w:pPr>
        <w:ind w:left="4956"/>
        <w:contextualSpacing/>
        <w:jc w:val="center"/>
        <w:rPr>
          <w:rFonts w:ascii="Times New Roman" w:hAnsi="Times New Roman"/>
          <w:b/>
          <w:bCs/>
          <w:sz w:val="20"/>
          <w:szCs w:val="20"/>
          <w:lang w:val="uk-UA"/>
        </w:rPr>
      </w:pPr>
    </w:p>
    <w:p w:rsidR="00F63D94" w:rsidRDefault="00F63D94">
      <w:pPr>
        <w:ind w:left="4956"/>
        <w:contextualSpacing/>
        <w:jc w:val="center"/>
        <w:rPr>
          <w:rFonts w:ascii="Times New Roman" w:hAnsi="Times New Roman"/>
          <w:b/>
          <w:bCs/>
          <w:sz w:val="20"/>
          <w:szCs w:val="20"/>
          <w:lang w:val="uk-UA"/>
        </w:rPr>
      </w:pPr>
    </w:p>
    <w:p w:rsidR="00F63D94" w:rsidRDefault="00387CAA">
      <w:pPr>
        <w:ind w:left="4956"/>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Додаток № 1 </w:t>
      </w:r>
    </w:p>
    <w:p w:rsidR="00F63D94" w:rsidRDefault="00387CAA">
      <w:pPr>
        <w:ind w:left="5664" w:firstLine="708"/>
        <w:contextualSpacing/>
        <w:jc w:val="center"/>
        <w:rPr>
          <w:rFonts w:ascii="Times New Roman" w:hAnsi="Times New Roman"/>
          <w:b/>
          <w:bCs/>
          <w:sz w:val="20"/>
          <w:szCs w:val="20"/>
          <w:lang w:val="uk-UA"/>
        </w:rPr>
      </w:pPr>
      <w:r>
        <w:rPr>
          <w:rFonts w:ascii="Times New Roman" w:hAnsi="Times New Roman"/>
          <w:b/>
          <w:bCs/>
          <w:sz w:val="20"/>
          <w:szCs w:val="20"/>
          <w:lang w:val="uk-UA"/>
        </w:rPr>
        <w:t>до тендерної документації</w:t>
      </w:r>
    </w:p>
    <w:p w:rsidR="00F63D94" w:rsidRDefault="00387CA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F63D94" w:rsidRPr="001D3F2D" w:rsidRDefault="00387CAA">
      <w:pPr>
        <w:tabs>
          <w:tab w:val="left" w:pos="0"/>
        </w:tabs>
        <w:spacing w:after="120"/>
        <w:ind w:right="-23"/>
        <w:jc w:val="center"/>
        <w:rPr>
          <w:rFonts w:ascii="Times New Roman" w:hAnsi="Times New Roman"/>
          <w:bCs/>
          <w:sz w:val="24"/>
          <w:szCs w:val="24"/>
          <w:lang w:val="uk-UA"/>
        </w:rPr>
      </w:pPr>
      <w:r w:rsidRPr="001D3F2D">
        <w:rPr>
          <w:rFonts w:ascii="Times New Roman" w:hAnsi="Times New Roman"/>
          <w:bCs/>
          <w:sz w:val="24"/>
          <w:szCs w:val="24"/>
          <w:lang w:val="uk-UA"/>
        </w:rPr>
        <w:t xml:space="preserve">Відповідно до пункту </w:t>
      </w:r>
      <w:r w:rsidRPr="001D3F2D">
        <w:rPr>
          <w:rFonts w:ascii="Times New Roman" w:hAnsi="Times New Roman"/>
          <w:b/>
          <w:bCs/>
          <w:sz w:val="24"/>
          <w:szCs w:val="24"/>
          <w:lang w:val="uk-UA"/>
        </w:rPr>
        <w:t>47 Особливостей</w:t>
      </w:r>
      <w:r w:rsidRPr="001D3F2D">
        <w:rPr>
          <w:rFonts w:ascii="Times New Roman" w:hAnsi="Times New Roman"/>
          <w:bCs/>
          <w:sz w:val="24"/>
          <w:szCs w:val="24"/>
          <w:lang w:val="uk-UA"/>
        </w:rPr>
        <w:t xml:space="preserve">, переможець процедури закупівлі у строк, що не перевищує </w:t>
      </w:r>
      <w:r w:rsidRPr="001D3F2D">
        <w:rPr>
          <w:rFonts w:ascii="Times New Roman" w:hAnsi="Times New Roman"/>
          <w:b/>
          <w:bCs/>
          <w:sz w:val="24"/>
          <w:szCs w:val="24"/>
          <w:lang w:val="uk-UA"/>
        </w:rPr>
        <w:t>чотири дні</w:t>
      </w:r>
      <w:r w:rsidRPr="001D3F2D">
        <w:rPr>
          <w:rFonts w:ascii="Times New Roman" w:hAnsi="Times New Roman"/>
          <w:bCs/>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w:t>
      </w:r>
      <w:r w:rsidRPr="001D3F2D">
        <w:rPr>
          <w:rFonts w:ascii="Times New Roman" w:hAnsi="Times New Roman"/>
          <w:bCs/>
          <w:sz w:val="24"/>
          <w:szCs w:val="24"/>
          <w:lang w:val="uk-UA"/>
        </w:rPr>
        <w:t xml:space="preserve">ах 3, 5, 6 і 12 та в абзаці чотирнадцятому пункту 47 </w:t>
      </w:r>
      <w:r w:rsidRPr="001D3F2D">
        <w:rPr>
          <w:rFonts w:ascii="Times New Roman" w:hAnsi="Times New Roman"/>
          <w:b/>
          <w:bCs/>
          <w:i/>
          <w:sz w:val="24"/>
          <w:szCs w:val="24"/>
          <w:lang w:val="uk-UA"/>
        </w:rPr>
        <w:t>Особливостей</w:t>
      </w:r>
      <w:r w:rsidRPr="001D3F2D">
        <w:rPr>
          <w:rFonts w:ascii="Times New Roman" w:hAnsi="Times New Roman"/>
          <w:bCs/>
          <w:sz w:val="24"/>
          <w:szCs w:val="24"/>
          <w:lang w:val="uk-UA"/>
        </w:rPr>
        <w:t>.</w:t>
      </w:r>
    </w:p>
    <w:tbl>
      <w:tblPr>
        <w:tblW w:w="10080" w:type="dxa"/>
        <w:jc w:val="center"/>
        <w:tblLayout w:type="fixed"/>
        <w:tblLook w:val="04A0"/>
      </w:tblPr>
      <w:tblGrid>
        <w:gridCol w:w="542"/>
        <w:gridCol w:w="4593"/>
        <w:gridCol w:w="4945"/>
      </w:tblGrid>
      <w:tr w:rsidR="00F63D94">
        <w:trPr>
          <w:trHeight w:val="979"/>
          <w:jc w:val="center"/>
        </w:trPr>
        <w:tc>
          <w:tcPr>
            <w:tcW w:w="542" w:type="dxa"/>
            <w:tcBorders>
              <w:top w:val="single" w:sz="2" w:space="0" w:color="333333"/>
              <w:left w:val="single" w:sz="2" w:space="0" w:color="333333"/>
              <w:bottom w:val="single" w:sz="2" w:space="0" w:color="333333"/>
            </w:tcBorders>
            <w:vAlign w:val="center"/>
          </w:tcPr>
          <w:p w:rsidR="00F63D94" w:rsidRPr="001D3F2D" w:rsidRDefault="00F63D94">
            <w:pPr>
              <w:widowControl w:val="0"/>
              <w:snapToGrid w:val="0"/>
              <w:ind w:left="-26" w:right="-108" w:firstLine="15"/>
              <w:rPr>
                <w:rFonts w:ascii="Times New Roman" w:hAnsi="Times New Roman"/>
                <w:bCs/>
                <w:color w:val="000000"/>
                <w:sz w:val="24"/>
                <w:szCs w:val="24"/>
                <w:lang w:val="uk-UA"/>
              </w:rPr>
            </w:pPr>
          </w:p>
        </w:tc>
        <w:tc>
          <w:tcPr>
            <w:tcW w:w="4593" w:type="dxa"/>
            <w:tcBorders>
              <w:top w:val="single" w:sz="2" w:space="0" w:color="333333"/>
              <w:left w:val="single" w:sz="2" w:space="0" w:color="333333"/>
              <w:bottom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Cs/>
                <w:color w:val="000000"/>
                <w:sz w:val="24"/>
                <w:szCs w:val="24"/>
              </w:rPr>
            </w:pPr>
            <w:proofErr w:type="gramStart"/>
            <w:r>
              <w:rPr>
                <w:rFonts w:ascii="Times New Roman" w:hAnsi="Times New Roman"/>
                <w:b/>
                <w:iCs/>
                <w:color w:val="000000"/>
                <w:sz w:val="24"/>
                <w:szCs w:val="24"/>
              </w:rPr>
              <w:t>П</w:t>
            </w:r>
            <w:proofErr w:type="gramEnd"/>
            <w:r>
              <w:rPr>
                <w:rFonts w:ascii="Times New Roman" w:hAnsi="Times New Roman"/>
                <w:b/>
                <w:iCs/>
                <w:color w:val="000000"/>
                <w:sz w:val="24"/>
                <w:szCs w:val="24"/>
              </w:rPr>
              <w:t>ідстави для відмови в участі у процедурі закупівлі</w:t>
            </w:r>
          </w:p>
        </w:tc>
        <w:tc>
          <w:tcPr>
            <w:tcW w:w="4945" w:type="dxa"/>
            <w:tcBorders>
              <w:top w:val="single" w:sz="2" w:space="0" w:color="333333"/>
              <w:left w:val="single" w:sz="2" w:space="0" w:color="333333"/>
              <w:right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Cs/>
                <w:color w:val="000000"/>
                <w:sz w:val="24"/>
                <w:szCs w:val="24"/>
              </w:rPr>
            </w:pPr>
            <w:r>
              <w:rPr>
                <w:rFonts w:ascii="Times New Roman" w:hAnsi="Times New Roman"/>
                <w:b/>
                <w:iCs/>
                <w:color w:val="000000"/>
                <w:sz w:val="24"/>
                <w:szCs w:val="24"/>
              </w:rPr>
              <w:t xml:space="preserve">Документи, що </w:t>
            </w:r>
            <w:proofErr w:type="gramStart"/>
            <w:r>
              <w:rPr>
                <w:rFonts w:ascii="Times New Roman" w:hAnsi="Times New Roman"/>
                <w:b/>
                <w:iCs/>
                <w:color w:val="000000"/>
                <w:sz w:val="24"/>
                <w:szCs w:val="24"/>
              </w:rPr>
              <w:t>п</w:t>
            </w:r>
            <w:proofErr w:type="gramEnd"/>
            <w:r>
              <w:rPr>
                <w:rFonts w:ascii="Times New Roman" w:hAnsi="Times New Roman"/>
                <w:b/>
                <w:iCs/>
                <w:color w:val="000000"/>
                <w:sz w:val="24"/>
                <w:szCs w:val="24"/>
              </w:rPr>
              <w:t>ідтверджують відсутність підстав для відмови в участі у процедурі закупівлі</w:t>
            </w:r>
          </w:p>
        </w:tc>
      </w:tr>
      <w:tr w:rsidR="00F63D94">
        <w:trPr>
          <w:trHeight w:val="979"/>
          <w:jc w:val="center"/>
        </w:trPr>
        <w:tc>
          <w:tcPr>
            <w:tcW w:w="542" w:type="dxa"/>
            <w:tcBorders>
              <w:top w:val="single" w:sz="2" w:space="0" w:color="333333"/>
              <w:left w:val="single" w:sz="2" w:space="0" w:color="333333"/>
              <w:bottom w:val="single" w:sz="2" w:space="0" w:color="333333"/>
            </w:tcBorders>
            <w:vAlign w:val="center"/>
          </w:tcPr>
          <w:p w:rsidR="00F63D94" w:rsidRDefault="00387CAA">
            <w:pPr>
              <w:widowControl w:val="0"/>
              <w:ind w:left="-26" w:right="-108" w:firstLine="15"/>
              <w:rPr>
                <w:rFonts w:ascii="Times New Roman" w:hAnsi="Times New Roman"/>
                <w:bCs/>
                <w:color w:val="000000"/>
                <w:sz w:val="24"/>
                <w:szCs w:val="24"/>
              </w:rPr>
            </w:pPr>
            <w:r>
              <w:rPr>
                <w:rFonts w:ascii="Times New Roman" w:hAnsi="Times New Roman"/>
                <w:bCs/>
                <w:color w:val="000000"/>
                <w:sz w:val="24"/>
                <w:szCs w:val="24"/>
              </w:rPr>
              <w:t>1</w:t>
            </w:r>
          </w:p>
        </w:tc>
        <w:tc>
          <w:tcPr>
            <w:tcW w:w="4593" w:type="dxa"/>
            <w:tcBorders>
              <w:top w:val="single" w:sz="2" w:space="0" w:color="333333"/>
              <w:left w:val="single" w:sz="2" w:space="0" w:color="333333"/>
              <w:bottom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Pr>
                <w:rFonts w:ascii="Times New Roman" w:hAnsi="Times New Roman"/>
                <w:color w:val="000000"/>
                <w:sz w:val="24"/>
                <w:szCs w:val="24"/>
                <w:shd w:val="clear" w:color="auto" w:fill="FFFFFF"/>
              </w:rPr>
              <w:t>Керівника учасника процедури закупі</w:t>
            </w:r>
            <w:proofErr w:type="gramStart"/>
            <w:r>
              <w:rPr>
                <w:rFonts w:ascii="Times New Roman" w:hAnsi="Times New Roman"/>
                <w:color w:val="000000"/>
                <w:sz w:val="24"/>
                <w:szCs w:val="24"/>
                <w:shd w:val="clear" w:color="auto" w:fill="FFFFFF"/>
              </w:rPr>
              <w:t>вл</w:t>
            </w:r>
            <w:proofErr w:type="gramEnd"/>
            <w:r>
              <w:rPr>
                <w:rFonts w:ascii="Times New Roman" w:hAnsi="Times New Roman"/>
                <w:color w:val="000000"/>
                <w:sz w:val="24"/>
                <w:szCs w:val="24"/>
                <w:shd w:val="clear" w:color="auto" w:fill="FFFFFF"/>
              </w:rPr>
              <w:t xml:space="preserve">і, </w:t>
            </w:r>
            <w:r>
              <w:rPr>
                <w:rFonts w:ascii="Times New Roman" w:hAnsi="Times New Roman"/>
                <w:color w:val="000000"/>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45" w:type="dxa"/>
            <w:tcBorders>
              <w:top w:val="single" w:sz="2" w:space="0" w:color="333333"/>
              <w:left w:val="single" w:sz="2" w:space="0" w:color="333333"/>
              <w:right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Інформаційна довідка з Єдиного державного реєстру осіб, які вчинил</w:t>
            </w:r>
            <w:r>
              <w:rPr>
                <w:rFonts w:ascii="Times New Roman" w:hAnsi="Times New Roman"/>
                <w:sz w:val="24"/>
                <w:szCs w:val="24"/>
              </w:rPr>
              <w:t xml:space="preserve">и корупційні </w:t>
            </w:r>
            <w:r>
              <w:rPr>
                <w:rFonts w:ascii="Times New Roman" w:hAnsi="Times New Roman"/>
                <w:sz w:val="24"/>
                <w:szCs w:val="24"/>
              </w:rPr>
              <w:br/>
              <w:t xml:space="preserve">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з корупцією правопорушення щодо </w:t>
            </w:r>
            <w:r>
              <w:rPr>
                <w:rFonts w:ascii="Times New Roman" w:hAnsi="Times New Roman"/>
                <w:color w:val="000000"/>
                <w:sz w:val="24"/>
                <w:szCs w:val="24"/>
              </w:rPr>
              <w:t>відповідної особи</w:t>
            </w:r>
          </w:p>
        </w:tc>
      </w:tr>
      <w:tr w:rsidR="00F63D94">
        <w:trPr>
          <w:trHeight w:val="1731"/>
          <w:jc w:val="center"/>
        </w:trPr>
        <w:tc>
          <w:tcPr>
            <w:tcW w:w="542" w:type="dxa"/>
            <w:tcBorders>
              <w:top w:val="single" w:sz="2" w:space="0" w:color="333333"/>
              <w:left w:val="single" w:sz="2" w:space="0" w:color="333333"/>
              <w:bottom w:val="single" w:sz="2" w:space="0" w:color="333333"/>
            </w:tcBorders>
            <w:vAlign w:val="center"/>
          </w:tcPr>
          <w:p w:rsidR="00F63D94" w:rsidRDefault="00387CAA">
            <w:pPr>
              <w:widowControl w:val="0"/>
              <w:ind w:left="-26" w:right="-108" w:firstLine="15"/>
              <w:rPr>
                <w:rFonts w:ascii="Times New Roman" w:hAnsi="Times New Roman"/>
                <w:bCs/>
                <w:color w:val="000000"/>
                <w:sz w:val="24"/>
                <w:szCs w:val="24"/>
              </w:rPr>
            </w:pPr>
            <w:r>
              <w:rPr>
                <w:rFonts w:ascii="Times New Roman" w:hAnsi="Times New Roman"/>
                <w:bCs/>
                <w:color w:val="000000"/>
                <w:sz w:val="24"/>
                <w:szCs w:val="24"/>
              </w:rPr>
              <w:t>2</w:t>
            </w:r>
          </w:p>
        </w:tc>
        <w:tc>
          <w:tcPr>
            <w:tcW w:w="4593" w:type="dxa"/>
            <w:tcBorders>
              <w:top w:val="single" w:sz="2" w:space="0" w:color="333333"/>
              <w:left w:val="single" w:sz="2" w:space="0" w:color="333333"/>
              <w:bottom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iCs/>
                <w:color w:val="000000"/>
                <w:sz w:val="24"/>
                <w:szCs w:val="24"/>
              </w:rPr>
              <w:t>Фізична особа, яка є учасником процедури закупі</w:t>
            </w:r>
            <w:proofErr w:type="gramStart"/>
            <w:r>
              <w:rPr>
                <w:rFonts w:ascii="Times New Roman" w:hAnsi="Times New Roman"/>
                <w:iCs/>
                <w:color w:val="000000"/>
                <w:sz w:val="24"/>
                <w:szCs w:val="24"/>
              </w:rPr>
              <w:t>вл</w:t>
            </w:r>
            <w:proofErr w:type="gramEnd"/>
            <w:r>
              <w:rPr>
                <w:rFonts w:ascii="Times New Roman" w:hAnsi="Times New Roman"/>
                <w:iCs/>
                <w:color w:val="000000"/>
                <w:sz w:val="24"/>
                <w:szCs w:val="24"/>
              </w:rPr>
              <w:t xml:space="preserve">і, була засуджена за кримінальне правопорушення, вчинене з корисливих мотивів (зокрема, пов'язане з хабарництвом та </w:t>
            </w:r>
            <w:r>
              <w:rPr>
                <w:rFonts w:ascii="Times New Roman" w:hAnsi="Times New Roman"/>
                <w:iCs/>
                <w:color w:val="000000"/>
                <w:sz w:val="24"/>
                <w:szCs w:val="24"/>
              </w:rPr>
              <w:t>відмиванням коштів), судимість з якої не знято або не погашено в установленому законом порядку</w:t>
            </w:r>
          </w:p>
        </w:tc>
        <w:tc>
          <w:tcPr>
            <w:tcW w:w="4945" w:type="dxa"/>
            <w:vMerge w:val="restart"/>
            <w:tcBorders>
              <w:top w:val="single" w:sz="2" w:space="0" w:color="333333"/>
              <w:left w:val="single" w:sz="2" w:space="0" w:color="333333"/>
              <w:bottom w:val="single" w:sz="2" w:space="0" w:color="333333"/>
              <w:right w:val="single" w:sz="2" w:space="0" w:color="333333"/>
            </w:tcBorders>
            <w:vAlign w:val="center"/>
          </w:tcPr>
          <w:p w:rsidR="00F63D94" w:rsidRDefault="00387CAA">
            <w:pPr>
              <w:keepNext/>
              <w:widowControl w:val="0"/>
              <w:shd w:val="clear" w:color="auto" w:fill="FFFFFF"/>
              <w:spacing w:after="60"/>
              <w:jc w:val="both"/>
              <w:outlineLvl w:val="0"/>
              <w:rPr>
                <w:rFonts w:ascii="Times New Roman" w:hAnsi="Times New Roman"/>
                <w:sz w:val="24"/>
                <w:szCs w:val="24"/>
              </w:rPr>
            </w:pPr>
            <w:r>
              <w:rPr>
                <w:rFonts w:ascii="Times New Roman" w:hAnsi="Times New Roman"/>
                <w:color w:val="000000"/>
                <w:kern w:val="2"/>
                <w:sz w:val="24"/>
                <w:szCs w:val="24"/>
                <w:lang w:eastAsia="uk-UA"/>
              </w:rPr>
              <w:t>Витяг з інформаційно-аналітичної системи «</w:t>
            </w:r>
            <w:proofErr w:type="gramStart"/>
            <w:r>
              <w:rPr>
                <w:rFonts w:ascii="Times New Roman" w:hAnsi="Times New Roman"/>
                <w:color w:val="000000"/>
                <w:kern w:val="2"/>
                <w:sz w:val="24"/>
                <w:szCs w:val="24"/>
                <w:lang w:eastAsia="uk-UA"/>
              </w:rPr>
              <w:t>Обл</w:t>
            </w:r>
            <w:proofErr w:type="gramEnd"/>
            <w:r>
              <w:rPr>
                <w:rFonts w:ascii="Times New Roman" w:hAnsi="Times New Roman"/>
                <w:color w:val="000000"/>
                <w:kern w:val="2"/>
                <w:sz w:val="24"/>
                <w:szCs w:val="24"/>
                <w:lang w:eastAsia="uk-UA"/>
              </w:rPr>
              <w:t xml:space="preserve">ік відомостей про притягнення особи до кримінальної відповідальності та наявності судимості» </w:t>
            </w:r>
            <w:r>
              <w:rPr>
                <w:rFonts w:ascii="Times New Roman" w:hAnsi="Times New Roman"/>
                <w:bCs/>
                <w:color w:val="000000"/>
                <w:kern w:val="2"/>
                <w:sz w:val="24"/>
                <w:szCs w:val="24"/>
                <w:lang w:eastAsia="uk-UA"/>
              </w:rPr>
              <w:t>щодо відповідної особи</w:t>
            </w:r>
          </w:p>
          <w:p w:rsidR="00F63D94" w:rsidRDefault="00F63D94">
            <w:pPr>
              <w:keepNext/>
              <w:widowControl w:val="0"/>
              <w:shd w:val="clear" w:color="auto" w:fill="FFFFFF"/>
              <w:spacing w:after="60"/>
              <w:jc w:val="both"/>
              <w:outlineLvl w:val="0"/>
              <w:rPr>
                <w:rFonts w:ascii="Times New Roman" w:hAnsi="Times New Roman"/>
                <w:bCs/>
                <w:color w:val="000000"/>
                <w:kern w:val="2"/>
                <w:sz w:val="24"/>
                <w:szCs w:val="24"/>
                <w:lang w:eastAsia="uk-UA"/>
              </w:rPr>
            </w:pPr>
          </w:p>
        </w:tc>
      </w:tr>
      <w:tr w:rsidR="00F63D94">
        <w:trPr>
          <w:trHeight w:val="2396"/>
          <w:jc w:val="center"/>
        </w:trPr>
        <w:tc>
          <w:tcPr>
            <w:tcW w:w="542" w:type="dxa"/>
            <w:tcBorders>
              <w:top w:val="single" w:sz="2" w:space="0" w:color="333333"/>
              <w:left w:val="single" w:sz="2" w:space="0" w:color="333333"/>
              <w:bottom w:val="single" w:sz="2" w:space="0" w:color="333333"/>
            </w:tcBorders>
            <w:vAlign w:val="center"/>
          </w:tcPr>
          <w:p w:rsidR="00F63D94" w:rsidRDefault="00387CAA">
            <w:pPr>
              <w:widowControl w:val="0"/>
              <w:ind w:left="-26" w:right="-108" w:firstLine="15"/>
              <w:rPr>
                <w:rFonts w:ascii="Times New Roman" w:hAnsi="Times New Roman"/>
                <w:bCs/>
                <w:color w:val="000000"/>
                <w:sz w:val="24"/>
                <w:szCs w:val="24"/>
              </w:rPr>
            </w:pPr>
            <w:r>
              <w:rPr>
                <w:rFonts w:ascii="Times New Roman" w:hAnsi="Times New Roman"/>
                <w:bCs/>
                <w:color w:val="000000"/>
                <w:sz w:val="24"/>
                <w:szCs w:val="24"/>
              </w:rPr>
              <w:t>3</w:t>
            </w:r>
          </w:p>
        </w:tc>
        <w:tc>
          <w:tcPr>
            <w:tcW w:w="4593" w:type="dxa"/>
            <w:tcBorders>
              <w:top w:val="single" w:sz="2" w:space="0" w:color="333333"/>
              <w:left w:val="single" w:sz="2" w:space="0" w:color="333333"/>
              <w:bottom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shd w:val="clear" w:color="auto" w:fill="FFFFFF"/>
              </w:rPr>
              <w:t>Керівник учасника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hAnsi="Times New Roman"/>
                <w:sz w:val="24"/>
                <w:szCs w:val="24"/>
                <w:shd w:val="clear" w:color="auto" w:fill="FFFFFF"/>
              </w:rPr>
              <w:t>порядку;</w:t>
            </w:r>
          </w:p>
        </w:tc>
        <w:tc>
          <w:tcPr>
            <w:tcW w:w="4945" w:type="dxa"/>
            <w:vMerge/>
            <w:tcBorders>
              <w:top w:val="single" w:sz="2" w:space="0" w:color="333333"/>
              <w:left w:val="single" w:sz="2" w:space="0" w:color="333333"/>
              <w:bottom w:val="single" w:sz="2" w:space="0" w:color="333333"/>
              <w:right w:val="single" w:sz="2" w:space="0" w:color="333333"/>
            </w:tcBorders>
            <w:vAlign w:val="center"/>
          </w:tcPr>
          <w:p w:rsidR="00F63D94" w:rsidRDefault="00F63D94">
            <w:pPr>
              <w:widowControl w:val="0"/>
              <w:snapToGrid w:val="0"/>
              <w:rPr>
                <w:rFonts w:ascii="Times New Roman" w:hAnsi="Times New Roman"/>
                <w:iCs/>
                <w:color w:val="000000"/>
                <w:sz w:val="24"/>
                <w:szCs w:val="24"/>
              </w:rPr>
            </w:pPr>
          </w:p>
        </w:tc>
      </w:tr>
      <w:tr w:rsidR="00F63D94">
        <w:trPr>
          <w:trHeight w:val="2118"/>
          <w:jc w:val="center"/>
        </w:trPr>
        <w:tc>
          <w:tcPr>
            <w:tcW w:w="542" w:type="dxa"/>
            <w:tcBorders>
              <w:top w:val="single" w:sz="2" w:space="0" w:color="333333"/>
              <w:left w:val="single" w:sz="2" w:space="0" w:color="333333"/>
              <w:bottom w:val="single" w:sz="2" w:space="0" w:color="333333"/>
            </w:tcBorders>
            <w:vAlign w:val="center"/>
          </w:tcPr>
          <w:p w:rsidR="00F63D94" w:rsidRDefault="00387CAA">
            <w:pPr>
              <w:widowControl w:val="0"/>
              <w:ind w:left="-26" w:right="-108" w:firstLine="15"/>
              <w:rPr>
                <w:rFonts w:ascii="Times New Roman" w:hAnsi="Times New Roman"/>
                <w:sz w:val="24"/>
                <w:szCs w:val="24"/>
              </w:rPr>
            </w:pPr>
            <w:r>
              <w:rPr>
                <w:rFonts w:ascii="Times New Roman" w:hAnsi="Times New Roman"/>
                <w:sz w:val="24"/>
                <w:szCs w:val="24"/>
              </w:rPr>
              <w:t>4</w:t>
            </w:r>
          </w:p>
        </w:tc>
        <w:tc>
          <w:tcPr>
            <w:tcW w:w="4593" w:type="dxa"/>
            <w:tcBorders>
              <w:top w:val="single" w:sz="2" w:space="0" w:color="333333"/>
              <w:left w:val="single" w:sz="2" w:space="0" w:color="333333"/>
              <w:bottom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iCs/>
                <w:color w:val="000000"/>
                <w:sz w:val="24"/>
                <w:szCs w:val="24"/>
              </w:rPr>
              <w:t>Керівника учасника процедури закупі</w:t>
            </w:r>
            <w:proofErr w:type="gramStart"/>
            <w:r>
              <w:rPr>
                <w:rFonts w:ascii="Times New Roman" w:hAnsi="Times New Roman"/>
                <w:iCs/>
                <w:color w:val="000000"/>
                <w:sz w:val="24"/>
                <w:szCs w:val="24"/>
              </w:rPr>
              <w:t>вл</w:t>
            </w:r>
            <w:proofErr w:type="gramEnd"/>
            <w:r>
              <w:rPr>
                <w:rFonts w:ascii="Times New Roman" w:hAnsi="Times New Roman"/>
                <w:iCs/>
                <w:color w:val="000000"/>
                <w:sz w:val="24"/>
                <w:szCs w:val="24"/>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Pr>
                <w:rFonts w:ascii="Times New Roman" w:hAnsi="Times New Roman"/>
                <w:iCs/>
                <w:color w:val="000000"/>
                <w:sz w:val="24"/>
                <w:szCs w:val="24"/>
              </w:rPr>
              <w:t>торгівлі людьми</w:t>
            </w:r>
          </w:p>
        </w:tc>
        <w:tc>
          <w:tcPr>
            <w:tcW w:w="4945" w:type="dxa"/>
            <w:vMerge/>
            <w:tcBorders>
              <w:top w:val="single" w:sz="2" w:space="0" w:color="333333"/>
              <w:left w:val="single" w:sz="2" w:space="0" w:color="333333"/>
              <w:bottom w:val="single" w:sz="2" w:space="0" w:color="333333"/>
              <w:right w:val="single" w:sz="2" w:space="0" w:color="333333"/>
            </w:tcBorders>
            <w:vAlign w:val="center"/>
          </w:tcPr>
          <w:p w:rsidR="00F63D94" w:rsidRDefault="00F63D94">
            <w:pPr>
              <w:widowControl w:val="0"/>
              <w:snapToGrid w:val="0"/>
              <w:rPr>
                <w:rFonts w:ascii="Times New Roman" w:hAnsi="Times New Roman"/>
                <w:sz w:val="24"/>
                <w:szCs w:val="24"/>
              </w:rPr>
            </w:pPr>
          </w:p>
        </w:tc>
      </w:tr>
      <w:tr w:rsidR="00F63D94">
        <w:trPr>
          <w:trHeight w:val="564"/>
          <w:jc w:val="center"/>
        </w:trPr>
        <w:tc>
          <w:tcPr>
            <w:tcW w:w="542" w:type="dxa"/>
            <w:tcBorders>
              <w:top w:val="single" w:sz="2" w:space="0" w:color="333333"/>
              <w:left w:val="single" w:sz="2" w:space="0" w:color="333333"/>
              <w:bottom w:val="single" w:sz="2" w:space="0" w:color="333333"/>
            </w:tcBorders>
            <w:vAlign w:val="center"/>
          </w:tcPr>
          <w:p w:rsidR="00F63D94" w:rsidRDefault="00387CAA">
            <w:pPr>
              <w:widowControl w:val="0"/>
              <w:ind w:left="-26" w:right="-108" w:firstLine="15"/>
              <w:rPr>
                <w:rFonts w:ascii="Times New Roman" w:hAnsi="Times New Roman"/>
                <w:bCs/>
                <w:color w:val="000000"/>
                <w:sz w:val="24"/>
                <w:szCs w:val="24"/>
              </w:rPr>
            </w:pPr>
            <w:r>
              <w:rPr>
                <w:rFonts w:ascii="Times New Roman" w:hAnsi="Times New Roman"/>
                <w:bCs/>
                <w:color w:val="000000"/>
                <w:sz w:val="24"/>
                <w:szCs w:val="24"/>
              </w:rPr>
              <w:t>5</w:t>
            </w:r>
          </w:p>
        </w:tc>
        <w:tc>
          <w:tcPr>
            <w:tcW w:w="4593" w:type="dxa"/>
            <w:tcBorders>
              <w:top w:val="single" w:sz="2" w:space="0" w:color="333333"/>
              <w:left w:val="single" w:sz="2" w:space="0" w:color="333333"/>
              <w:bottom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Cs/>
                <w:color w:val="000000"/>
                <w:sz w:val="24"/>
                <w:szCs w:val="24"/>
              </w:rPr>
            </w:pPr>
            <w:r>
              <w:rPr>
                <w:rFonts w:ascii="Times New Roman" w:hAnsi="Times New Roman"/>
                <w:iCs/>
                <w:color w:val="000000"/>
                <w:sz w:val="24"/>
                <w:szCs w:val="24"/>
              </w:rPr>
              <w:t xml:space="preserve">Замовник може прийняти </w:t>
            </w:r>
            <w:proofErr w:type="gramStart"/>
            <w:r>
              <w:rPr>
                <w:rFonts w:ascii="Times New Roman" w:hAnsi="Times New Roman"/>
                <w:iCs/>
                <w:color w:val="000000"/>
                <w:sz w:val="24"/>
                <w:szCs w:val="24"/>
              </w:rPr>
              <w:t>р</w:t>
            </w:r>
            <w:proofErr w:type="gramEnd"/>
            <w:r>
              <w:rPr>
                <w:rFonts w:ascii="Times New Roman" w:hAnsi="Times New Roman"/>
                <w:iCs/>
                <w:color w:val="000000"/>
                <w:sz w:val="24"/>
                <w:szCs w:val="24"/>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Pr>
                <w:rFonts w:ascii="Times New Roman" w:hAnsi="Times New Roman"/>
                <w:iCs/>
                <w:color w:val="000000"/>
                <w:sz w:val="24"/>
                <w:szCs w:val="24"/>
              </w:rPr>
              <w:lastRenderedPageBreak/>
              <w:t>процедури закупівлі не виконав свої зобов'язання</w:t>
            </w:r>
            <w:r>
              <w:rPr>
                <w:rFonts w:ascii="Times New Roman" w:hAnsi="Times New Roman"/>
                <w:iCs/>
                <w:color w:val="000000"/>
                <w:sz w:val="24"/>
                <w:szCs w:val="24"/>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ascii="Times New Roman" w:hAnsi="Times New Roman"/>
                <w:iCs/>
                <w:color w:val="000000"/>
                <w:sz w:val="24"/>
                <w:szCs w:val="24"/>
              </w:rPr>
              <w:t>в</w:t>
            </w:r>
            <w:proofErr w:type="gramEnd"/>
            <w:r>
              <w:rPr>
                <w:rFonts w:ascii="Times New Roman" w:hAnsi="Times New Roman"/>
                <w:iCs/>
                <w:color w:val="000000"/>
                <w:sz w:val="24"/>
                <w:szCs w:val="24"/>
              </w:rPr>
              <w:t xml:space="preserve"> </w:t>
            </w:r>
            <w:proofErr w:type="gramStart"/>
            <w:r>
              <w:rPr>
                <w:rFonts w:ascii="Times New Roman" w:hAnsi="Times New Roman"/>
                <w:iCs/>
                <w:color w:val="000000"/>
                <w:sz w:val="24"/>
                <w:szCs w:val="24"/>
              </w:rPr>
              <w:t>та</w:t>
            </w:r>
            <w:proofErr w:type="gramEnd"/>
            <w:r>
              <w:rPr>
                <w:rFonts w:ascii="Times New Roman" w:hAnsi="Times New Roman"/>
                <w:iCs/>
                <w:color w:val="000000"/>
                <w:sz w:val="24"/>
                <w:szCs w:val="24"/>
              </w:rPr>
              <w:t>/або відшкодування збитків - протягом трьох років з дати дострокового розірвання такого договор</w:t>
            </w:r>
            <w:r>
              <w:rPr>
                <w:rFonts w:ascii="Times New Roman" w:hAnsi="Times New Roman"/>
                <w:iCs/>
                <w:color w:val="000000"/>
                <w:sz w:val="24"/>
                <w:szCs w:val="24"/>
              </w:rPr>
              <w:t>у</w:t>
            </w:r>
          </w:p>
        </w:tc>
        <w:tc>
          <w:tcPr>
            <w:tcW w:w="4945" w:type="dxa"/>
            <w:tcBorders>
              <w:top w:val="single" w:sz="2" w:space="0" w:color="333333"/>
              <w:left w:val="single" w:sz="2" w:space="0" w:color="333333"/>
              <w:bottom w:val="single" w:sz="2" w:space="0" w:color="333333"/>
              <w:right w:val="single" w:sz="2" w:space="0" w:color="333333"/>
            </w:tcBorders>
            <w:vAlign w:val="center"/>
          </w:tcPr>
          <w:p w:rsidR="00F63D94" w:rsidRDefault="0038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iCs/>
                <w:color w:val="000000"/>
                <w:sz w:val="24"/>
                <w:szCs w:val="24"/>
              </w:rPr>
              <w:lastRenderedPageBreak/>
              <w:t xml:space="preserve">Довідку в довільній формі, щодо відсутності </w:t>
            </w:r>
            <w:proofErr w:type="gramStart"/>
            <w:r>
              <w:rPr>
                <w:rFonts w:ascii="Times New Roman" w:hAnsi="Times New Roman"/>
                <w:iCs/>
                <w:color w:val="000000"/>
                <w:sz w:val="24"/>
                <w:szCs w:val="24"/>
              </w:rPr>
              <w:t>п</w:t>
            </w:r>
            <w:proofErr w:type="gramEnd"/>
            <w:r>
              <w:rPr>
                <w:rFonts w:ascii="Times New Roman" w:hAnsi="Times New Roman"/>
                <w:iCs/>
                <w:color w:val="000000"/>
                <w:sz w:val="24"/>
                <w:szCs w:val="24"/>
              </w:rPr>
              <w:t>ідстав</w:t>
            </w:r>
          </w:p>
        </w:tc>
      </w:tr>
    </w:tbl>
    <w:p w:rsidR="00F63D94" w:rsidRDefault="00F63D94">
      <w:pPr>
        <w:tabs>
          <w:tab w:val="left" w:pos="0"/>
        </w:tabs>
        <w:spacing w:after="120"/>
        <w:ind w:right="-23"/>
        <w:jc w:val="center"/>
        <w:rPr>
          <w:rFonts w:ascii="Times New Roman" w:hAnsi="Times New Roman"/>
          <w:bCs/>
          <w:sz w:val="24"/>
          <w:szCs w:val="24"/>
        </w:rPr>
      </w:pPr>
    </w:p>
    <w:p w:rsidR="00F63D94" w:rsidRDefault="00387CAA">
      <w:pPr>
        <w:ind w:right="-79"/>
        <w:jc w:val="both"/>
        <w:rPr>
          <w:rFonts w:ascii="Times New Roman" w:hAnsi="Times New Roman"/>
          <w:sz w:val="24"/>
          <w:szCs w:val="24"/>
        </w:rPr>
      </w:pPr>
      <w:r>
        <w:rPr>
          <w:rFonts w:ascii="Times New Roman" w:hAnsi="Times New Roman"/>
          <w:sz w:val="24"/>
          <w:szCs w:val="24"/>
        </w:rPr>
        <w:t xml:space="preserve">Замовник не вимагає документального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Pr>
          <w:rFonts w:ascii="Times New Roman" w:hAnsi="Times New Roman"/>
          <w:sz w:val="24"/>
          <w:szCs w:val="24"/>
        </w:rPr>
        <w:t xml:space="preserve">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Pr>
          <w:rFonts w:ascii="Times New Roman" w:hAnsi="Times New Roman"/>
          <w:sz w:val="24"/>
          <w:szCs w:val="24"/>
        </w:rPr>
        <w:t>торгі</w:t>
      </w:r>
      <w:proofErr w:type="gramStart"/>
      <w:r>
        <w:rPr>
          <w:rFonts w:ascii="Times New Roman" w:hAnsi="Times New Roman"/>
          <w:sz w:val="24"/>
          <w:szCs w:val="24"/>
        </w:rPr>
        <w:t>в</w:t>
      </w:r>
      <w:proofErr w:type="gramEnd"/>
      <w:r>
        <w:rPr>
          <w:rFonts w:ascii="Times New Roman" w:hAnsi="Times New Roman"/>
          <w:sz w:val="24"/>
          <w:szCs w:val="24"/>
        </w:rPr>
        <w:t>.</w:t>
      </w:r>
    </w:p>
    <w:p w:rsidR="00F63D94" w:rsidRDefault="00F63D94">
      <w:pPr>
        <w:ind w:right="-79"/>
        <w:jc w:val="both"/>
        <w:rPr>
          <w:rFonts w:ascii="Times New Roman" w:hAnsi="Times New Roman"/>
          <w:b/>
          <w:bCs/>
          <w:sz w:val="24"/>
          <w:szCs w:val="24"/>
          <w:lang w:val="uk-UA"/>
        </w:rPr>
      </w:pPr>
    </w:p>
    <w:p w:rsidR="00F63D94" w:rsidRDefault="00F63D94">
      <w:pPr>
        <w:jc w:val="center"/>
        <w:rPr>
          <w:rFonts w:ascii="Times New Roman" w:hAnsi="Times New Roman"/>
          <w:b/>
          <w:bCs/>
          <w:sz w:val="24"/>
          <w:szCs w:val="24"/>
          <w:lang w:val="uk-UA"/>
        </w:rPr>
      </w:pPr>
    </w:p>
    <w:p w:rsidR="00F63D94" w:rsidRDefault="00F63D94">
      <w:pPr>
        <w:jc w:val="center"/>
        <w:rPr>
          <w:rFonts w:ascii="Times New Roman" w:hAnsi="Times New Roman"/>
          <w:b/>
          <w:bCs/>
          <w:sz w:val="24"/>
          <w:szCs w:val="24"/>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F63D94">
      <w:pPr>
        <w:rPr>
          <w:lang w:val="uk-UA"/>
        </w:rPr>
      </w:pPr>
    </w:p>
    <w:p w:rsidR="00F63D94" w:rsidRDefault="00387CAA">
      <w:pPr>
        <w:ind w:left="4247" w:firstLine="709"/>
        <w:contextualSpacing/>
        <w:jc w:val="center"/>
        <w:rPr>
          <w:rFonts w:ascii="Times New Roman" w:hAnsi="Times New Roman"/>
          <w:b/>
          <w:bCs/>
          <w:sz w:val="20"/>
          <w:szCs w:val="20"/>
          <w:lang w:val="uk-UA"/>
        </w:rPr>
      </w:pPr>
      <w:r>
        <w:rPr>
          <w:rFonts w:ascii="Times New Roman" w:hAnsi="Times New Roman"/>
          <w:b/>
          <w:bCs/>
          <w:sz w:val="24"/>
          <w:szCs w:val="24"/>
          <w:lang w:val="uk-UA"/>
        </w:rPr>
        <w:t xml:space="preserve">            </w:t>
      </w:r>
      <w:r>
        <w:rPr>
          <w:rFonts w:ascii="Times New Roman" w:hAnsi="Times New Roman"/>
          <w:b/>
          <w:bCs/>
          <w:sz w:val="20"/>
          <w:szCs w:val="20"/>
          <w:lang w:val="uk-UA"/>
        </w:rPr>
        <w:t>Додаток № 2</w:t>
      </w:r>
    </w:p>
    <w:p w:rsidR="00F63D94" w:rsidRDefault="00387CAA">
      <w:pPr>
        <w:ind w:left="4247" w:firstLine="709"/>
        <w:contextualSpacing/>
        <w:jc w:val="right"/>
        <w:rPr>
          <w:rFonts w:ascii="Times New Roman" w:hAnsi="Times New Roman"/>
          <w:b/>
          <w:bCs/>
          <w:sz w:val="20"/>
          <w:szCs w:val="20"/>
          <w:lang w:val="uk-UA"/>
        </w:rPr>
      </w:pPr>
      <w:r>
        <w:rPr>
          <w:rFonts w:ascii="Times New Roman" w:hAnsi="Times New Roman"/>
          <w:b/>
          <w:bCs/>
          <w:sz w:val="20"/>
          <w:szCs w:val="20"/>
          <w:lang w:val="uk-UA"/>
        </w:rPr>
        <w:lastRenderedPageBreak/>
        <w:t xml:space="preserve"> до тендерної документації</w:t>
      </w:r>
    </w:p>
    <w:p w:rsidR="00F63D94" w:rsidRDefault="00387CAA">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398" w:type="dxa"/>
        <w:tblInd w:w="-367" w:type="dxa"/>
        <w:tblLayout w:type="fixed"/>
        <w:tblLook w:val="04A0"/>
      </w:tblPr>
      <w:tblGrid>
        <w:gridCol w:w="567"/>
        <w:gridCol w:w="3550"/>
        <w:gridCol w:w="2977"/>
        <w:gridCol w:w="3304"/>
      </w:tblGrid>
      <w:tr w:rsidR="00F63D94" w:rsidRPr="001D3F2D">
        <w:tc>
          <w:tcPr>
            <w:tcW w:w="566" w:type="dxa"/>
            <w:tcBorders>
              <w:top w:val="single" w:sz="4" w:space="0" w:color="000000"/>
              <w:left w:val="single" w:sz="4" w:space="0" w:color="000000"/>
              <w:bottom w:val="single" w:sz="4" w:space="0" w:color="000000"/>
              <w:right w:val="single" w:sz="4" w:space="0" w:color="000000"/>
            </w:tcBorders>
            <w:vAlign w:val="center"/>
          </w:tcPr>
          <w:p w:rsidR="00F63D94" w:rsidRDefault="00387CAA">
            <w:pPr>
              <w:widowControl w:val="0"/>
              <w:spacing w:after="0" w:line="240" w:lineRule="auto"/>
              <w:ind w:left="99" w:hanging="129"/>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p w:rsidR="00F63D94" w:rsidRDefault="00387CAA">
            <w:pPr>
              <w:widowControl w:val="0"/>
              <w:spacing w:after="0" w:line="240" w:lineRule="auto"/>
              <w:ind w:left="99" w:hanging="129"/>
              <w:jc w:val="center"/>
              <w:rPr>
                <w:rFonts w:ascii="Times New Roman" w:eastAsia="Times New Roman" w:hAnsi="Times New Roman"/>
                <w:lang w:val="uk-UA" w:eastAsia="ru-RU"/>
              </w:rPr>
            </w:pPr>
            <w:r>
              <w:rPr>
                <w:rFonts w:ascii="Times New Roman" w:eastAsia="Times New Roman" w:hAnsi="Times New Roman"/>
                <w:b/>
                <w:bCs/>
                <w:lang w:val="uk-UA" w:eastAsia="ru-RU"/>
              </w:rPr>
              <w:t>п/п</w:t>
            </w:r>
          </w:p>
        </w:tc>
        <w:tc>
          <w:tcPr>
            <w:tcW w:w="3550" w:type="dxa"/>
            <w:tcBorders>
              <w:top w:val="single" w:sz="4" w:space="0" w:color="000000"/>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p w:rsidR="00F63D94" w:rsidRDefault="00F63D94">
            <w:pPr>
              <w:widowControl w:val="0"/>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304" w:type="dxa"/>
            <w:tcBorders>
              <w:top w:val="single" w:sz="4" w:space="0" w:color="000000"/>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w:t>
            </w:r>
            <w:r>
              <w:rPr>
                <w:rFonts w:ascii="Times New Roman" w:eastAsia="Times New Roman" w:hAnsi="Times New Roman"/>
                <w:b/>
                <w:bCs/>
                <w:sz w:val="24"/>
                <w:szCs w:val="24"/>
                <w:lang w:val="uk-UA" w:eastAsia="ru-RU"/>
              </w:rPr>
              <w:t>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3D94">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w:t>
            </w:r>
            <w:r>
              <w:rPr>
                <w:rFonts w:ascii="Times New Roman" w:eastAsia="Times New Roman" w:hAnsi="Times New Roman"/>
                <w:sz w:val="24"/>
                <w:szCs w:val="24"/>
                <w:shd w:val="clear" w:color="auto" w:fill="FFFFFF"/>
                <w:lang w:val="uk-UA" w:eastAsia="ru-RU"/>
              </w:rPr>
              <w:t xml:space="preserve">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w:t>
            </w:r>
            <w:r>
              <w:rPr>
                <w:rFonts w:ascii="Times New Roman" w:eastAsia="Times New Roman" w:hAnsi="Times New Roman"/>
                <w:sz w:val="24"/>
                <w:szCs w:val="24"/>
                <w:lang w:val="uk-UA" w:eastAsia="ru-RU"/>
              </w:rPr>
              <w:t>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63D94">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w:t>
            </w:r>
            <w:r>
              <w:rPr>
                <w:rFonts w:ascii="Times New Roman" w:eastAsia="Times New Roman" w:hAnsi="Times New Roman"/>
                <w:sz w:val="24"/>
                <w:szCs w:val="24"/>
                <w:lang w:val="uk-UA" w:eastAsia="ru-RU"/>
              </w:rPr>
              <w:t>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63D94" w:rsidRPr="001D3F2D">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керівника учасника процедури закупівлі, фізичну особ</w:t>
            </w:r>
            <w:r>
              <w:rPr>
                <w:rFonts w:ascii="Times New Roman" w:eastAsia="Times New Roman" w:hAnsi="Times New Roman"/>
                <w:sz w:val="24"/>
                <w:szCs w:val="24"/>
                <w:shd w:val="clear" w:color="auto" w:fill="FFFFFF"/>
                <w:lang w:val="uk-UA" w:eastAsia="ru-RU"/>
              </w:rPr>
              <w:t xml:space="preserve">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w:t>
            </w:r>
            <w:r>
              <w:rPr>
                <w:rFonts w:ascii="Times New Roman" w:eastAsia="Times New Roman" w:hAnsi="Times New Roman"/>
                <w:sz w:val="24"/>
                <w:szCs w:val="24"/>
                <w:lang w:val="uk-UA" w:eastAsia="ru-RU"/>
              </w:rPr>
              <w:t>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w:t>
            </w:r>
            <w:r>
              <w:rPr>
                <w:rFonts w:ascii="Times New Roman" w:eastAsia="Times New Roman" w:hAnsi="Times New Roman"/>
                <w:sz w:val="24"/>
                <w:szCs w:val="24"/>
                <w:lang w:val="uk-UA" w:eastAsia="ru-RU"/>
              </w:rPr>
              <w:t xml:space="preserve">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xml:space="preserve">про те, що </w:t>
            </w:r>
            <w:r>
              <w:rPr>
                <w:rFonts w:ascii="Times New Roman" w:eastAsia="Times New Roman" w:hAnsi="Times New Roman"/>
                <w:sz w:val="24"/>
                <w:szCs w:val="24"/>
                <w:shd w:val="clear" w:color="auto" w:fill="FFFFFF"/>
                <w:lang w:val="uk-UA" w:eastAsia="ru-RU"/>
              </w:rPr>
              <w:lastRenderedPageBreak/>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63D94">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w:t>
            </w:r>
            <w:r>
              <w:rPr>
                <w:rFonts w:ascii="Times New Roman" w:eastAsia="Times New Roman" w:hAnsi="Times New Roman"/>
                <w:sz w:val="24"/>
                <w:szCs w:val="24"/>
                <w:shd w:val="clear" w:color="auto" w:fill="FFFFFF"/>
                <w:lang w:val="uk-UA" w:eastAsia="ru-RU"/>
              </w:rPr>
              <w:t>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w:t>
            </w:r>
            <w:r>
              <w:rPr>
                <w:rFonts w:ascii="Times New Roman" w:eastAsia="Times New Roman" w:hAnsi="Times New Roman"/>
                <w:sz w:val="24"/>
                <w:szCs w:val="24"/>
                <w:shd w:val="clear" w:color="auto" w:fill="FFFFFF"/>
                <w:lang w:val="uk-UA" w:eastAsia="ru-RU"/>
              </w:rPr>
              <w:t xml:space="preserve">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Pr>
                <w:rFonts w:ascii="Times New Roman" w:eastAsia="Times New Roman" w:hAnsi="Times New Roman"/>
                <w:sz w:val="24"/>
                <w:szCs w:val="24"/>
                <w:lang w:val="uk-UA" w:eastAsia="ru-RU"/>
              </w:rPr>
              <w:t>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63D94" w:rsidRPr="001D3F2D">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Pr>
                <w:rFonts w:ascii="Times New Roman" w:eastAsia="Times New Roman" w:hAnsi="Times New Roman"/>
                <w:sz w:val="24"/>
                <w:szCs w:val="24"/>
                <w:shd w:val="clear" w:color="auto" w:fill="FFFFFF"/>
                <w:lang w:val="uk-UA" w:eastAsia="ru-RU"/>
              </w:rPr>
              <w:t xml:space="preserve">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w:t>
            </w:r>
            <w:r>
              <w:rPr>
                <w:rFonts w:ascii="Times New Roman" w:eastAsia="Times New Roman" w:hAnsi="Times New Roman"/>
                <w:sz w:val="24"/>
                <w:szCs w:val="24"/>
                <w:lang w:val="uk-UA" w:eastAsia="ru-RU"/>
              </w:rPr>
              <w:t>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w:t>
            </w:r>
            <w:r>
              <w:rPr>
                <w:rFonts w:ascii="Times New Roman" w:eastAsia="Times New Roman" w:hAnsi="Times New Roman"/>
                <w:sz w:val="24"/>
                <w:szCs w:val="24"/>
                <w:lang w:val="uk-UA" w:eastAsia="ru-RU"/>
              </w:rPr>
              <w:t xml:space="preserve"> не притягується, незнятої чи непогашеної судимості не має та в розшуку не перебуває.</w:t>
            </w:r>
          </w:p>
        </w:tc>
      </w:tr>
      <w:tr w:rsidR="00F63D94" w:rsidRPr="001D3F2D">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w:t>
            </w:r>
            <w:r>
              <w:rPr>
                <w:rFonts w:ascii="Times New Roman" w:eastAsia="Times New Roman" w:hAnsi="Times New Roman"/>
                <w:sz w:val="24"/>
                <w:szCs w:val="24"/>
                <w:shd w:val="clear" w:color="auto" w:fill="FFFFFF"/>
                <w:lang w:val="uk-UA" w:eastAsia="ru-RU"/>
              </w:rPr>
              <w:t xml:space="preserve">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lang w:val="uk-UA" w:eastAsia="ru-RU"/>
              </w:rPr>
              <w:t>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w:t>
            </w:r>
            <w:r>
              <w:rPr>
                <w:rFonts w:ascii="Times New Roman" w:eastAsia="Times New Roman" w:hAnsi="Times New Roman"/>
                <w:sz w:val="24"/>
                <w:szCs w:val="24"/>
                <w:lang w:val="uk-UA" w:eastAsia="ru-RU"/>
              </w:rPr>
              <w:t xml:space="preserve">ро те, що керівник учасника процедури закупівлі до кримінальної відповідальності не притягується, незнятої чи непогашеної судимості не </w:t>
            </w:r>
            <w:r>
              <w:rPr>
                <w:rFonts w:ascii="Times New Roman" w:eastAsia="Times New Roman" w:hAnsi="Times New Roman"/>
                <w:sz w:val="24"/>
                <w:szCs w:val="24"/>
                <w:lang w:val="uk-UA" w:eastAsia="ru-RU"/>
              </w:rPr>
              <w:lastRenderedPageBreak/>
              <w:t>має та в розшуку не перебуває.</w:t>
            </w:r>
          </w:p>
        </w:tc>
      </w:tr>
      <w:tr w:rsidR="00F63D94">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тендерна пропозиція подана учасником процедури закупівлі, який є пов’язаною особою з ін</w:t>
            </w:r>
            <w:r>
              <w:rPr>
                <w:rFonts w:ascii="Times New Roman" w:eastAsia="Times New Roman" w:hAnsi="Times New Roman"/>
                <w:sz w:val="24"/>
                <w:szCs w:val="24"/>
                <w:shd w:val="clear" w:color="auto" w:fill="FFFFFF"/>
                <w:lang w:val="uk-UA" w:eastAsia="ru-RU"/>
              </w:rPr>
              <w:t xml:space="preserve">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w:t>
            </w:r>
            <w:r>
              <w:rPr>
                <w:rFonts w:ascii="Times New Roman" w:eastAsia="Times New Roman" w:hAnsi="Times New Roman"/>
                <w:sz w:val="24"/>
                <w:szCs w:val="24"/>
                <w:lang w:val="uk-UA" w:eastAsia="ru-RU"/>
              </w:rPr>
              <w:t>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63D94">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w:t>
            </w:r>
            <w:r>
              <w:rPr>
                <w:rFonts w:ascii="Times New Roman" w:eastAsia="Times New Roman" w:hAnsi="Times New Roman"/>
                <w:sz w:val="24"/>
                <w:szCs w:val="24"/>
                <w:shd w:val="clear" w:color="auto" w:fill="FFFFFF"/>
                <w:lang w:val="uk-UA" w:eastAsia="ru-RU"/>
              </w:rPr>
              <w:t xml:space="preserve">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w:t>
            </w:r>
            <w:r>
              <w:rPr>
                <w:rFonts w:ascii="Times New Roman" w:eastAsia="Times New Roman" w:hAnsi="Times New Roman"/>
                <w:sz w:val="24"/>
                <w:szCs w:val="24"/>
                <w:lang w:val="uk-UA" w:eastAsia="ru-RU"/>
              </w:rPr>
              <w:t xml:space="preserve"> підтвердження своєї відповідності.</w:t>
            </w:r>
          </w:p>
        </w:tc>
      </w:tr>
      <w:tr w:rsidR="00F63D94">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w:t>
            </w:r>
            <w:r>
              <w:rPr>
                <w:rFonts w:ascii="Times New Roman" w:eastAsia="Times New Roman" w:hAnsi="Times New Roman"/>
                <w:sz w:val="24"/>
                <w:szCs w:val="24"/>
                <w:shd w:val="clear" w:color="auto" w:fill="FFFFFF"/>
                <w:lang w:val="uk-UA" w:eastAsia="ru-RU"/>
              </w:rPr>
              <w:t xml:space="preserve">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w:t>
            </w:r>
            <w:r>
              <w:rPr>
                <w:rFonts w:ascii="Times New Roman" w:eastAsia="Times New Roman" w:hAnsi="Times New Roman"/>
                <w:sz w:val="24"/>
                <w:szCs w:val="24"/>
                <w:lang w:val="uk-UA" w:eastAsia="ru-RU"/>
              </w:rPr>
              <w:t xml:space="preserve">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63D94">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Times New Roman" w:eastAsia="Times New Roman" w:hAnsi="Times New Roman"/>
                <w:sz w:val="24"/>
                <w:szCs w:val="24"/>
                <w:shd w:val="clear" w:color="auto" w:fill="FFFFFF"/>
                <w:lang w:val="uk-UA" w:eastAsia="ru-RU"/>
              </w:rPr>
              <w:t xml:space="preserve">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Pr>
                <w:rFonts w:ascii="Times New Roman" w:eastAsia="Times New Roman" w:hAnsi="Times New Roman"/>
                <w:sz w:val="24"/>
                <w:szCs w:val="24"/>
                <w:lang w:val="uk-UA" w:eastAsia="ru-RU"/>
              </w:rPr>
              <w:t>пропозиції</w:t>
            </w:r>
          </w:p>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63D94" w:rsidRDefault="00F63D94">
            <w:pPr>
              <w:widowControl w:val="0"/>
              <w:spacing w:after="0" w:line="240" w:lineRule="auto"/>
              <w:jc w:val="both"/>
              <w:rPr>
                <w:rFonts w:ascii="Times New Roman" w:eastAsia="Times New Roman" w:hAnsi="Times New Roman"/>
                <w:sz w:val="24"/>
                <w:szCs w:val="24"/>
                <w:lang w:val="uk-UA" w:eastAsia="ru-RU"/>
              </w:rPr>
            </w:pP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F63D94">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учасник процедури закупівлі або кінцевий б</w:t>
            </w:r>
            <w:r>
              <w:rPr>
                <w:rFonts w:ascii="Times New Roman" w:eastAsia="Times New Roman" w:hAnsi="Times New Roman"/>
                <w:sz w:val="24"/>
                <w:szCs w:val="24"/>
                <w:shd w:val="clear" w:color="auto" w:fill="FFFFFF"/>
                <w:lang w:val="uk-UA" w:eastAsia="ru-RU"/>
              </w:rPr>
              <w:t xml:space="preserve">енефіціарний власник, член або учасник (акціонер) юридичної особи — учасника процедури закупівлі є </w:t>
            </w:r>
            <w:r>
              <w:rPr>
                <w:rFonts w:ascii="Times New Roman" w:eastAsia="Times New Roman" w:hAnsi="Times New Roman"/>
                <w:sz w:val="24"/>
                <w:szCs w:val="24"/>
                <w:shd w:val="clear" w:color="auto" w:fill="FFFFFF"/>
                <w:lang w:val="uk-UA" w:eastAsia="ru-RU"/>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w:t>
            </w:r>
            <w:r>
              <w:rPr>
                <w:rFonts w:ascii="Times New Roman" w:eastAsia="Times New Roman" w:hAnsi="Times New Roman"/>
                <w:sz w:val="24"/>
                <w:szCs w:val="24"/>
                <w:shd w:val="clear" w:color="auto" w:fill="FFFFFF"/>
                <w:lang w:val="uk-UA" w:eastAsia="ru-RU"/>
              </w:rPr>
              <w:t xml:space="preserve">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w:t>
            </w:r>
            <w:r>
              <w:rPr>
                <w:rFonts w:ascii="Times New Roman" w:eastAsia="Times New Roman" w:hAnsi="Times New Roman"/>
                <w:sz w:val="24"/>
                <w:szCs w:val="24"/>
                <w:lang w:val="uk-UA" w:eastAsia="ru-RU"/>
              </w:rPr>
              <w:t>ердження своєї відповідності.</w:t>
            </w:r>
          </w:p>
        </w:tc>
      </w:tr>
      <w:tr w:rsidR="00F63D94" w:rsidRPr="001D3F2D">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sz w:val="24"/>
                <w:szCs w:val="24"/>
                <w:shd w:val="clear" w:color="auto" w:fill="FFFFFF"/>
                <w:lang w:val="uk-UA" w:eastAsia="ru-RU"/>
              </w:rPr>
              <w:t xml:space="preserve">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w:t>
            </w:r>
            <w:r>
              <w:rPr>
                <w:rFonts w:ascii="Times New Roman" w:eastAsia="Times New Roman" w:hAnsi="Times New Roman"/>
                <w:sz w:val="24"/>
                <w:szCs w:val="24"/>
                <w:lang w:val="uk-UA" w:eastAsia="ru-RU"/>
              </w:rPr>
              <w:t>ції</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w:t>
            </w:r>
            <w:r>
              <w:rPr>
                <w:rFonts w:ascii="Times New Roman" w:eastAsia="Times New Roman" w:hAnsi="Times New Roman"/>
                <w:sz w:val="24"/>
                <w:szCs w:val="24"/>
                <w:lang w:val="uk-UA" w:eastAsia="ru-RU"/>
              </w:rPr>
              <w:t xml:space="preserve"> є учасником до кримінальної відповідальності не притягується, незнятої чи непогашеної судимості не має та в розшуку не перебуває.</w:t>
            </w:r>
          </w:p>
        </w:tc>
      </w:tr>
      <w:tr w:rsidR="00F63D94" w:rsidRPr="001D3F2D">
        <w:tc>
          <w:tcPr>
            <w:tcW w:w="566"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35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w:t>
            </w:r>
            <w:r>
              <w:rPr>
                <w:rFonts w:ascii="Times New Roman" w:eastAsia="Times New Roman" w:hAnsi="Times New Roman"/>
                <w:sz w:val="24"/>
                <w:szCs w:val="24"/>
                <w:lang w:val="uk-UA" w:eastAsia="ru-RU"/>
              </w:rPr>
              <w:t xml:space="preserve">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w:t>
            </w:r>
            <w:r>
              <w:rPr>
                <w:rFonts w:ascii="Times New Roman" w:eastAsia="Times New Roman" w:hAnsi="Times New Roman"/>
                <w:sz w:val="24"/>
                <w:szCs w:val="24"/>
                <w:lang w:val="uk-UA" w:eastAsia="ru-RU"/>
              </w:rPr>
              <w:t xml:space="preserve">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Pr>
                <w:rFonts w:ascii="Times New Roman" w:eastAsia="Times New Roman" w:hAnsi="Times New Roman"/>
                <w:sz w:val="24"/>
                <w:szCs w:val="24"/>
                <w:lang w:val="uk-UA" w:eastAsia="ru-RU"/>
              </w:rPr>
              <w:t xml:space="preserve">своєї надійності, незважаючи на наявність відповідної підстави для </w:t>
            </w:r>
            <w:r>
              <w:rPr>
                <w:rFonts w:ascii="Times New Roman" w:eastAsia="Times New Roman" w:hAnsi="Times New Roman"/>
                <w:sz w:val="24"/>
                <w:szCs w:val="24"/>
                <w:lang w:val="uk-UA" w:eastAsia="ru-RU"/>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w:t>
            </w:r>
            <w:r>
              <w:rPr>
                <w:rFonts w:ascii="Times New Roman" w:eastAsia="Times New Roman" w:hAnsi="Times New Roman"/>
                <w:sz w:val="24"/>
                <w:szCs w:val="24"/>
                <w:lang w:val="uk-UA" w:eastAsia="ru-RU"/>
              </w:rPr>
              <w:t xml:space="preserve">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44 Особливостей)</w:t>
            </w:r>
          </w:p>
          <w:p w:rsidR="00F63D94" w:rsidRDefault="00F63D94">
            <w:pPr>
              <w:widowControl w:val="0"/>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3D94" w:rsidRDefault="00387CAA">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 xml:space="preserve">Учасник процедури закупівлі має </w:t>
            </w:r>
            <w:r>
              <w:rPr>
                <w:rFonts w:ascii="Times New Roman" w:eastAsia="Times New Roman" w:hAnsi="Times New Roman"/>
                <w:sz w:val="24"/>
                <w:szCs w:val="24"/>
                <w:lang w:val="uk-UA"/>
              </w:rPr>
              <w:t>надати:</w:t>
            </w:r>
          </w:p>
          <w:p w:rsidR="00F63D94" w:rsidRDefault="00387CAA">
            <w:pPr>
              <w:widowControl w:val="0"/>
              <w:numPr>
                <w:ilvl w:val="0"/>
                <w:numId w:val="4"/>
              </w:numPr>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довідку в довільній формі про те, що </w:t>
            </w:r>
            <w:r>
              <w:rPr>
                <w:rFonts w:ascii="Times New Roman" w:eastAsia="Times New Roman" w:hAnsi="Times New Roman"/>
                <w:sz w:val="24"/>
                <w:szCs w:val="24"/>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Pr>
                <w:rFonts w:ascii="Times New Roman" w:eastAsia="Times New Roman" w:hAnsi="Times New Roman"/>
                <w:sz w:val="24"/>
                <w:szCs w:val="24"/>
                <w:lang w:val="uk-UA"/>
              </w:rPr>
              <w:t>протягом трьох років з дати дострокового розірвання такого договору;</w:t>
            </w:r>
          </w:p>
          <w:p w:rsidR="00F63D94" w:rsidRDefault="00387CAA">
            <w:pPr>
              <w:widowControl w:val="0"/>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або</w:t>
            </w:r>
          </w:p>
          <w:p w:rsidR="00F63D94" w:rsidRDefault="00387CAA">
            <w:pPr>
              <w:widowControl w:val="0"/>
              <w:numPr>
                <w:ilvl w:val="0"/>
                <w:numId w:val="4"/>
              </w:numPr>
              <w:spacing w:after="0"/>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w:t>
            </w:r>
            <w:r>
              <w:rPr>
                <w:rFonts w:ascii="Times New Roman" w:eastAsia="Times New Roman" w:hAnsi="Times New Roman"/>
                <w:sz w:val="24"/>
                <w:szCs w:val="24"/>
                <w:lang w:val="uk-UA"/>
              </w:rPr>
              <w:lastRenderedPageBreak/>
              <w:t>зазначених в абзаці 14 пункту 44 Особливсотей, може надати підтвердження вжиття заходів для доведення своєї надійності, незважа</w:t>
            </w:r>
            <w:r>
              <w:rPr>
                <w:rFonts w:ascii="Times New Roman" w:eastAsia="Times New Roman" w:hAnsi="Times New Roman"/>
                <w:sz w:val="24"/>
                <w:szCs w:val="24"/>
                <w:lang w:val="uk-UA"/>
              </w:rPr>
              <w:t>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4" w:type="dxa"/>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w:t>
            </w:r>
            <w:r>
              <w:rPr>
                <w:rFonts w:ascii="Times New Roman" w:eastAsia="Times New Roman" w:hAnsi="Times New Roman"/>
                <w:sz w:val="24"/>
                <w:szCs w:val="24"/>
                <w:lang w:val="uk-UA" w:eastAsia="ru-RU"/>
              </w:rPr>
              <w:t xml:space="preserve">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Pr>
                <w:rFonts w:ascii="Times New Roman" w:eastAsia="Times New Roman" w:hAnsi="Times New Roman"/>
                <w:sz w:val="24"/>
                <w:szCs w:val="24"/>
                <w:lang w:val="uk-UA" w:eastAsia="ru-RU"/>
              </w:rPr>
              <w:t>протягом трьох років з дати дострокового розірвання такого договору</w:t>
            </w:r>
          </w:p>
          <w:p w:rsidR="00F63D94" w:rsidRDefault="00F63D94">
            <w:pPr>
              <w:widowControl w:val="0"/>
              <w:spacing w:after="0" w:line="240" w:lineRule="auto"/>
              <w:rPr>
                <w:rFonts w:ascii="Times New Roman" w:eastAsia="Times New Roman" w:hAnsi="Times New Roman"/>
                <w:sz w:val="24"/>
                <w:szCs w:val="24"/>
                <w:lang w:val="uk-UA" w:eastAsia="ru-RU"/>
              </w:rPr>
            </w:pPr>
          </w:p>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F63D94" w:rsidRDefault="00F63D94">
            <w:pPr>
              <w:widowControl w:val="0"/>
              <w:spacing w:after="0" w:line="240" w:lineRule="auto"/>
              <w:rPr>
                <w:rFonts w:ascii="Times New Roman" w:eastAsia="Times New Roman" w:hAnsi="Times New Roman"/>
                <w:sz w:val="24"/>
                <w:szCs w:val="24"/>
                <w:lang w:val="uk-UA" w:eastAsia="ru-RU"/>
              </w:rPr>
            </w:pPr>
          </w:p>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w:t>
            </w:r>
            <w:r>
              <w:rPr>
                <w:rFonts w:ascii="Times New Roman" w:eastAsia="Times New Roman" w:hAnsi="Times New Roman"/>
                <w:sz w:val="24"/>
                <w:szCs w:val="24"/>
                <w:lang w:val="uk-UA" w:eastAsia="ru-RU"/>
              </w:rPr>
              <w:t xml:space="preserve">важаючи на наявність відповідної </w:t>
            </w:r>
            <w:r>
              <w:rPr>
                <w:rFonts w:ascii="Times New Roman" w:eastAsia="Times New Roman" w:hAnsi="Times New Roman"/>
                <w:sz w:val="24"/>
                <w:szCs w:val="24"/>
                <w:lang w:val="uk-UA" w:eastAsia="ru-RU"/>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63D94" w:rsidRDefault="00F63D94">
      <w:pPr>
        <w:spacing w:after="0" w:line="240" w:lineRule="auto"/>
        <w:jc w:val="both"/>
        <w:rPr>
          <w:rFonts w:ascii="Times New Roman" w:hAnsi="Times New Roman"/>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jc w:val="right"/>
        <w:rPr>
          <w:rFonts w:ascii="Times New Roman" w:hAnsi="Times New Roman"/>
          <w:b/>
          <w:bCs/>
          <w:sz w:val="24"/>
          <w:szCs w:val="24"/>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387CAA">
      <w:pPr>
        <w:spacing w:line="240" w:lineRule="auto"/>
        <w:ind w:left="4956" w:firstLine="708"/>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     Додаток № 3 </w:t>
      </w:r>
    </w:p>
    <w:p w:rsidR="00F63D94" w:rsidRDefault="00387CAA">
      <w:pPr>
        <w:spacing w:line="240" w:lineRule="auto"/>
        <w:contextualSpacing/>
        <w:jc w:val="right"/>
        <w:rPr>
          <w:rFonts w:ascii="Times New Roman" w:hAnsi="Times New Roman"/>
          <w:b/>
          <w:bCs/>
          <w:sz w:val="20"/>
          <w:szCs w:val="20"/>
          <w:lang w:val="uk-UA"/>
        </w:rPr>
      </w:pPr>
      <w:r>
        <w:rPr>
          <w:rFonts w:ascii="Times New Roman" w:hAnsi="Times New Roman"/>
          <w:b/>
          <w:bCs/>
          <w:sz w:val="20"/>
          <w:szCs w:val="20"/>
          <w:lang w:val="uk-UA"/>
        </w:rPr>
        <w:t>до тендерної документації</w:t>
      </w:r>
    </w:p>
    <w:p w:rsidR="00F63D94" w:rsidRDefault="00F63D94">
      <w:pPr>
        <w:contextualSpacing/>
        <w:jc w:val="center"/>
        <w:rPr>
          <w:rFonts w:ascii="Times New Roman" w:hAnsi="Times New Roman"/>
          <w:bCs/>
          <w:sz w:val="24"/>
          <w:szCs w:val="24"/>
          <w:lang w:val="uk-UA"/>
        </w:rPr>
      </w:pPr>
    </w:p>
    <w:p w:rsidR="00F63D94" w:rsidRDefault="00387CAA">
      <w:pPr>
        <w:contextualSpacing/>
        <w:jc w:val="center"/>
        <w:rPr>
          <w:rFonts w:ascii="Times New Roman" w:hAnsi="Times New Roman"/>
          <w:bCs/>
          <w:i/>
          <w:iCs/>
          <w:sz w:val="20"/>
          <w:szCs w:val="20"/>
          <w:lang w:val="uk-UA"/>
        </w:rPr>
      </w:pPr>
      <w:r>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F63D94" w:rsidRDefault="00F63D94">
      <w:pPr>
        <w:contextualSpacing/>
        <w:rPr>
          <w:b/>
          <w:bCs/>
          <w:sz w:val="16"/>
          <w:szCs w:val="16"/>
          <w:lang w:val="uk-UA"/>
        </w:rPr>
      </w:pPr>
    </w:p>
    <w:p w:rsidR="00F63D94" w:rsidRDefault="00387CAA">
      <w:pPr>
        <w:numPr>
          <w:ilvl w:val="0"/>
          <w:numId w:val="9"/>
        </w:numPr>
        <w:spacing w:after="0" w:line="240" w:lineRule="auto"/>
        <w:ind w:left="0" w:firstLine="0"/>
        <w:jc w:val="both"/>
        <w:rPr>
          <w:rFonts w:ascii="Times New Roman" w:hAnsi="Times New Roman"/>
          <w:color w:val="000000" w:themeColor="text1"/>
          <w:sz w:val="24"/>
          <w:szCs w:val="24"/>
          <w:lang w:val="uk-UA"/>
        </w:rPr>
      </w:pPr>
      <w:r>
        <w:rPr>
          <w:rFonts w:ascii="Times New Roman" w:hAnsi="Times New Roman"/>
          <w:sz w:val="24"/>
          <w:szCs w:val="24"/>
          <w:lang w:val="uk-UA"/>
        </w:rPr>
        <w:t xml:space="preserve">Переможець процедури закупівлі зобов’язується дотримуватись вимог визначених Наказом МВС України від 18.08.2014 № 831 </w:t>
      </w:r>
      <w:r>
        <w:rPr>
          <w:rFonts w:ascii="Times New Roman" w:hAnsi="Times New Roman"/>
          <w:color w:val="000000" w:themeColor="text1"/>
          <w:sz w:val="24"/>
          <w:szCs w:val="24"/>
          <w:lang w:val="uk-UA"/>
        </w:rPr>
        <w:t>«</w:t>
      </w:r>
      <w:r>
        <w:rPr>
          <w:rFonts w:ascii="Times New Roman" w:hAnsi="Times New Roman"/>
          <w:bCs/>
          <w:color w:val="000000" w:themeColor="text1"/>
          <w:sz w:val="24"/>
          <w:szCs w:val="24"/>
          <w:shd w:val="clear" w:color="auto" w:fill="FFFFFF"/>
          <w:lang w:val="uk-UA"/>
        </w:rPr>
        <w:t>Про затвердження Порядку організації медичного забезпечення в системі Державної служби України з надзвичайних ситуацій»</w:t>
      </w:r>
      <w:r>
        <w:rPr>
          <w:rFonts w:ascii="Times New Roman" w:hAnsi="Times New Roman"/>
          <w:color w:val="000000" w:themeColor="text1"/>
          <w:sz w:val="24"/>
          <w:szCs w:val="24"/>
          <w:lang w:val="uk-UA"/>
        </w:rPr>
        <w:t>;</w:t>
      </w:r>
      <w:r>
        <w:rPr>
          <w:rFonts w:ascii="Times New Roman" w:hAnsi="Times New Roman"/>
          <w:sz w:val="24"/>
          <w:szCs w:val="24"/>
          <w:lang w:val="uk-UA"/>
        </w:rPr>
        <w:t xml:space="preserve"> Наказом МОЗ Укра</w:t>
      </w:r>
      <w:r>
        <w:rPr>
          <w:rFonts w:ascii="Times New Roman" w:hAnsi="Times New Roman"/>
          <w:sz w:val="24"/>
          <w:szCs w:val="24"/>
          <w:lang w:val="uk-UA"/>
        </w:rPr>
        <w:t xml:space="preserve">їни від </w:t>
      </w:r>
      <w:r>
        <w:rPr>
          <w:rFonts w:ascii="Times New Roman" w:hAnsi="Times New Roman"/>
          <w:sz w:val="24"/>
          <w:szCs w:val="24"/>
          <w:shd w:val="clear" w:color="auto" w:fill="FFFFFF"/>
          <w:lang w:val="uk-UA"/>
        </w:rPr>
        <w:t>21.05.2007</w:t>
      </w:r>
      <w:r>
        <w:rPr>
          <w:rFonts w:ascii="Times New Roman" w:hAnsi="Times New Roman"/>
          <w:color w:val="212529"/>
          <w:sz w:val="24"/>
          <w:szCs w:val="24"/>
          <w:shd w:val="clear" w:color="auto" w:fill="FFFFFF"/>
          <w:lang w:val="uk-UA"/>
        </w:rPr>
        <w:t xml:space="preserve"> </w:t>
      </w:r>
      <w:r>
        <w:rPr>
          <w:rFonts w:ascii="Times New Roman" w:hAnsi="Times New Roman"/>
          <w:sz w:val="24"/>
          <w:szCs w:val="24"/>
          <w:lang w:val="uk-UA"/>
        </w:rPr>
        <w:t>№ 246</w:t>
      </w:r>
      <w:r>
        <w:rPr>
          <w:rFonts w:ascii="Times New Roman" w:hAnsi="Times New Roman"/>
          <w:bCs/>
          <w:color w:val="333333"/>
          <w:sz w:val="24"/>
          <w:szCs w:val="24"/>
          <w:shd w:val="clear" w:color="auto" w:fill="FFFFFF"/>
          <w:lang w:val="uk-UA"/>
        </w:rPr>
        <w:t xml:space="preserve"> </w:t>
      </w:r>
      <w:r>
        <w:rPr>
          <w:rFonts w:ascii="Times New Roman" w:hAnsi="Times New Roman"/>
          <w:color w:val="000000" w:themeColor="text1"/>
          <w:sz w:val="24"/>
          <w:szCs w:val="24"/>
          <w:lang w:val="uk-UA"/>
        </w:rPr>
        <w:t xml:space="preserve">«Про затвердження Порядку проведення медичних оглядів працівників певних категорій», наказу МОЗ України від 18.04.2022 №651 «Про затвердження Порядку проведення попередніх, періодичних та позачергових психіатричних оглядів, у тому </w:t>
      </w:r>
      <w:r>
        <w:rPr>
          <w:rFonts w:ascii="Times New Roman" w:hAnsi="Times New Roman"/>
          <w:color w:val="000000" w:themeColor="text1"/>
          <w:sz w:val="24"/>
          <w:szCs w:val="24"/>
          <w:lang w:val="uk-UA"/>
        </w:rPr>
        <w:t xml:space="preserve">числі на предмет вживання психоактивних речовин» </w:t>
      </w:r>
    </w:p>
    <w:p w:rsidR="00F63D94" w:rsidRDefault="00F63D94">
      <w:pPr>
        <w:spacing w:after="0" w:line="240" w:lineRule="auto"/>
        <w:jc w:val="both"/>
        <w:rPr>
          <w:rFonts w:ascii="Times New Roman" w:hAnsi="Times New Roman"/>
          <w:color w:val="000000" w:themeColor="text1"/>
          <w:sz w:val="24"/>
          <w:szCs w:val="24"/>
          <w:lang w:val="uk-UA"/>
        </w:rPr>
      </w:pPr>
    </w:p>
    <w:p w:rsidR="00F63D94" w:rsidRDefault="00387CAA">
      <w:pPr>
        <w:widowControl w:val="0"/>
        <w:spacing w:after="0" w:line="240" w:lineRule="auto"/>
        <w:jc w:val="both"/>
        <w:rPr>
          <w:rFonts w:ascii="Times New Roman" w:eastAsia="Times New Roman" w:hAnsi="Times New Roman"/>
          <w:b/>
          <w:bCs/>
          <w:iCs/>
          <w:color w:val="000000"/>
          <w:sz w:val="24"/>
          <w:szCs w:val="24"/>
          <w:lang w:val="uk-UA" w:eastAsia="ru-RU"/>
        </w:rPr>
      </w:pPr>
      <w:r>
        <w:rPr>
          <w:rFonts w:ascii="Times New Roman" w:eastAsia="Times New Roman" w:hAnsi="Times New Roman"/>
          <w:b/>
          <w:bCs/>
          <w:iCs/>
          <w:color w:val="000000" w:themeColor="text1"/>
          <w:sz w:val="24"/>
          <w:szCs w:val="24"/>
          <w:lang w:val="uk-UA" w:eastAsia="ru-RU"/>
        </w:rPr>
        <w:t>Послуги з періодичного медичного огляду працівників</w:t>
      </w:r>
    </w:p>
    <w:p w:rsidR="00F63D94" w:rsidRDefault="00387CAA">
      <w:pPr>
        <w:spacing w:after="0" w:line="240" w:lineRule="auto"/>
        <w:ind w:left="567"/>
        <w:jc w:val="both"/>
        <w:rPr>
          <w:rFonts w:ascii="Times New Roman" w:hAnsi="Times New Roman"/>
          <w:color w:val="00000A"/>
          <w:sz w:val="24"/>
          <w:szCs w:val="24"/>
        </w:rPr>
      </w:pPr>
      <w:r>
        <w:rPr>
          <w:rFonts w:ascii="Times New Roman" w:hAnsi="Times New Roman"/>
          <w:sz w:val="24"/>
          <w:szCs w:val="24"/>
        </w:rPr>
        <w:t>- За результатами проходження медичного огляду працівників Замовника, Виконавець надає відповідні документи Замовнику (для працівникі</w:t>
      </w:r>
      <w:proofErr w:type="gramStart"/>
      <w:r>
        <w:rPr>
          <w:rFonts w:ascii="Times New Roman" w:hAnsi="Times New Roman"/>
          <w:sz w:val="24"/>
          <w:szCs w:val="24"/>
        </w:rPr>
        <w:t>в -</w:t>
      </w:r>
      <w:r>
        <w:rPr>
          <w:rFonts w:ascii="Times New Roman" w:hAnsi="Times New Roman"/>
          <w:color w:val="FF0000"/>
          <w:sz w:val="24"/>
          <w:szCs w:val="24"/>
        </w:rPr>
        <w:t xml:space="preserve"> </w:t>
      </w:r>
      <w:r>
        <w:rPr>
          <w:rFonts w:ascii="Times New Roman" w:hAnsi="Times New Roman"/>
          <w:sz w:val="24"/>
          <w:szCs w:val="24"/>
        </w:rPr>
        <w:t>дов</w:t>
      </w:r>
      <w:proofErr w:type="gramEnd"/>
      <w:r>
        <w:rPr>
          <w:rFonts w:ascii="Times New Roman" w:hAnsi="Times New Roman"/>
          <w:sz w:val="24"/>
          <w:szCs w:val="24"/>
        </w:rPr>
        <w:t xml:space="preserve">ідки про проходження  періодичного медичного огляду, а також  </w:t>
      </w:r>
      <w:r>
        <w:rPr>
          <w:rFonts w:ascii="Times New Roman" w:hAnsi="Times New Roman"/>
          <w:b/>
          <w:sz w:val="24"/>
          <w:szCs w:val="24"/>
          <w:u w:val="single"/>
        </w:rPr>
        <w:t>Акт приймання-передачі наданих послуг</w:t>
      </w:r>
      <w:r>
        <w:rPr>
          <w:rFonts w:ascii="Times New Roman" w:hAnsi="Times New Roman"/>
          <w:b/>
          <w:sz w:val="24"/>
          <w:szCs w:val="24"/>
        </w:rPr>
        <w:t>.</w:t>
      </w:r>
    </w:p>
    <w:p w:rsidR="00F63D94" w:rsidRDefault="00387CAA">
      <w:pPr>
        <w:spacing w:after="0" w:line="240" w:lineRule="auto"/>
        <w:ind w:left="567"/>
        <w:jc w:val="both"/>
        <w:rPr>
          <w:rFonts w:ascii="Times New Roman" w:hAnsi="Times New Roman"/>
          <w:sz w:val="24"/>
          <w:szCs w:val="24"/>
        </w:rPr>
      </w:pPr>
      <w:r>
        <w:rPr>
          <w:rFonts w:ascii="Times New Roman" w:hAnsi="Times New Roman"/>
          <w:color w:val="00000A"/>
          <w:sz w:val="24"/>
          <w:szCs w:val="24"/>
        </w:rPr>
        <w:t xml:space="preserve">- Кількість </w:t>
      </w:r>
      <w:proofErr w:type="gramStart"/>
      <w:r>
        <w:rPr>
          <w:rFonts w:ascii="Times New Roman" w:hAnsi="Times New Roman"/>
          <w:color w:val="00000A"/>
          <w:sz w:val="24"/>
          <w:szCs w:val="24"/>
        </w:rPr>
        <w:t>осіб</w:t>
      </w:r>
      <w:proofErr w:type="gramEnd"/>
      <w:r>
        <w:rPr>
          <w:rFonts w:ascii="Times New Roman" w:hAnsi="Times New Roman"/>
          <w:color w:val="00000A"/>
          <w:sz w:val="24"/>
          <w:szCs w:val="24"/>
        </w:rPr>
        <w:t xml:space="preserve">, які проходять періодичний медичний огляд –   </w:t>
      </w:r>
      <w:r>
        <w:rPr>
          <w:rFonts w:ascii="Times New Roman" w:hAnsi="Times New Roman"/>
          <w:b/>
          <w:color w:val="00000A"/>
          <w:sz w:val="24"/>
          <w:szCs w:val="24"/>
          <w:u w:val="single"/>
          <w:lang w:val="uk-UA"/>
        </w:rPr>
        <w:t>91</w:t>
      </w:r>
      <w:r>
        <w:rPr>
          <w:rFonts w:ascii="Times New Roman" w:hAnsi="Times New Roman"/>
          <w:b/>
          <w:color w:val="00000A"/>
          <w:sz w:val="24"/>
          <w:szCs w:val="24"/>
          <w:u w:val="single"/>
        </w:rPr>
        <w:t xml:space="preserve"> осіб.</w:t>
      </w:r>
    </w:p>
    <w:p w:rsidR="00F63D94" w:rsidRDefault="00387CAA">
      <w:pPr>
        <w:spacing w:after="0" w:line="240" w:lineRule="auto"/>
        <w:ind w:left="567"/>
        <w:jc w:val="both"/>
        <w:rPr>
          <w:rFonts w:ascii="Times New Roman" w:hAnsi="Times New Roman"/>
          <w:sz w:val="24"/>
          <w:szCs w:val="24"/>
        </w:rPr>
      </w:pPr>
      <w:r>
        <w:rPr>
          <w:rFonts w:ascii="Times New Roman" w:hAnsi="Times New Roman"/>
          <w:b/>
          <w:sz w:val="24"/>
          <w:szCs w:val="24"/>
        </w:rPr>
        <w:t>- Період надання послуги:</w:t>
      </w:r>
      <w:r>
        <w:rPr>
          <w:rFonts w:ascii="Times New Roman" w:hAnsi="Times New Roman"/>
          <w:sz w:val="24"/>
          <w:szCs w:val="24"/>
        </w:rPr>
        <w:t xml:space="preserve"> з дня укладення Договору до 3</w:t>
      </w:r>
      <w:r>
        <w:rPr>
          <w:rFonts w:ascii="Times New Roman" w:hAnsi="Times New Roman"/>
          <w:sz w:val="24"/>
          <w:szCs w:val="24"/>
          <w:lang w:val="uk-UA"/>
        </w:rPr>
        <w:t>1</w:t>
      </w:r>
      <w:r>
        <w:rPr>
          <w:rFonts w:ascii="Times New Roman" w:hAnsi="Times New Roman"/>
          <w:sz w:val="24"/>
          <w:szCs w:val="24"/>
        </w:rPr>
        <w:t>.12.202</w:t>
      </w:r>
      <w:r>
        <w:rPr>
          <w:rFonts w:ascii="Times New Roman" w:hAnsi="Times New Roman"/>
          <w:sz w:val="24"/>
          <w:szCs w:val="24"/>
          <w:lang w:val="uk-UA"/>
        </w:rPr>
        <w:t>3</w:t>
      </w:r>
      <w:r>
        <w:rPr>
          <w:rFonts w:ascii="Times New Roman" w:hAnsi="Times New Roman"/>
          <w:sz w:val="24"/>
          <w:szCs w:val="24"/>
        </w:rPr>
        <w:t>р.</w:t>
      </w:r>
    </w:p>
    <w:p w:rsidR="00F63D94" w:rsidRDefault="00387CAA">
      <w:pPr>
        <w:spacing w:after="0" w:line="240" w:lineRule="auto"/>
        <w:ind w:left="567"/>
        <w:jc w:val="both"/>
        <w:rPr>
          <w:rFonts w:ascii="Times New Roman" w:hAnsi="Times New Roman"/>
          <w:sz w:val="24"/>
          <w:szCs w:val="24"/>
        </w:rPr>
      </w:pPr>
      <w:r>
        <w:rPr>
          <w:rFonts w:ascii="Times New Roman" w:hAnsi="Times New Roman"/>
          <w:b/>
          <w:sz w:val="24"/>
          <w:szCs w:val="24"/>
        </w:rPr>
        <w:t xml:space="preserve">- Місце </w:t>
      </w:r>
      <w:r>
        <w:rPr>
          <w:rFonts w:ascii="Times New Roman" w:hAnsi="Times New Roman"/>
          <w:b/>
          <w:bCs/>
          <w:sz w:val="24"/>
          <w:szCs w:val="24"/>
        </w:rPr>
        <w:t>надання послуг</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bCs/>
          <w:sz w:val="24"/>
          <w:szCs w:val="24"/>
        </w:rPr>
        <w:t xml:space="preserve">територія смт. Любашівка Подільського району (відповідно до положень Наказу </w:t>
      </w:r>
      <w:r>
        <w:rPr>
          <w:rFonts w:ascii="Times New Roman" w:hAnsi="Times New Roman"/>
          <w:sz w:val="24"/>
          <w:szCs w:val="24"/>
        </w:rPr>
        <w:t xml:space="preserve">МВС України </w:t>
      </w:r>
      <w:r>
        <w:rPr>
          <w:rFonts w:ascii="Times New Roman" w:hAnsi="Times New Roman"/>
          <w:bCs/>
          <w:sz w:val="24"/>
          <w:szCs w:val="24"/>
        </w:rPr>
        <w:t>від 18.08.2014 № 831</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Cs/>
          <w:sz w:val="24"/>
          <w:szCs w:val="24"/>
          <w:shd w:val="clear" w:color="auto" w:fill="FFFFFF"/>
        </w:rPr>
        <w:t>Про затвердження Порядку організації медичного забезпечення в системі Державної служби України з надзвичайних ситуацій», в зв’язку</w:t>
      </w:r>
      <w:r>
        <w:rPr>
          <w:rFonts w:ascii="Times New Roman" w:hAnsi="Times New Roman"/>
          <w:bCs/>
          <w:sz w:val="24"/>
          <w:szCs w:val="24"/>
          <w:shd w:val="clear" w:color="auto" w:fill="FFFFFF"/>
        </w:rPr>
        <w:t xml:space="preserve"> з постановкою на медичний </w:t>
      </w:r>
      <w:proofErr w:type="gramStart"/>
      <w:r>
        <w:rPr>
          <w:rFonts w:ascii="Times New Roman" w:hAnsi="Times New Roman"/>
          <w:bCs/>
          <w:sz w:val="24"/>
          <w:szCs w:val="24"/>
          <w:shd w:val="clear" w:color="auto" w:fill="FFFFFF"/>
        </w:rPr>
        <w:t>обл</w:t>
      </w:r>
      <w:proofErr w:type="gramEnd"/>
      <w:r>
        <w:rPr>
          <w:rFonts w:ascii="Times New Roman" w:hAnsi="Times New Roman"/>
          <w:bCs/>
          <w:sz w:val="24"/>
          <w:szCs w:val="24"/>
          <w:shd w:val="clear" w:color="auto" w:fill="FFFFFF"/>
        </w:rPr>
        <w:t>ік осіб рядового і начальницького складу за місцем проходження служби)</w:t>
      </w:r>
    </w:p>
    <w:p w:rsidR="00F63D94" w:rsidRDefault="00387CAA">
      <w:pPr>
        <w:spacing w:after="0" w:line="240" w:lineRule="auto"/>
        <w:jc w:val="both"/>
        <w:rPr>
          <w:rFonts w:ascii="Times New Roman" w:hAnsi="Times New Roman"/>
          <w:sz w:val="24"/>
          <w:szCs w:val="24"/>
        </w:rPr>
      </w:pPr>
      <w:r>
        <w:rPr>
          <w:rFonts w:ascii="Times New Roman" w:hAnsi="Times New Roman"/>
          <w:color w:val="000000"/>
          <w:sz w:val="24"/>
          <w:szCs w:val="24"/>
        </w:rPr>
        <w:t xml:space="preserve">- Замовник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ісля укладення Договору надає Виконавцю списки працівників, які підлягають медичним оглядам. Виконавець забезпечує проходження працівників Замо</w:t>
      </w:r>
      <w:r>
        <w:rPr>
          <w:rFonts w:ascii="Times New Roman" w:hAnsi="Times New Roman"/>
          <w:color w:val="000000"/>
          <w:sz w:val="24"/>
          <w:szCs w:val="24"/>
        </w:rPr>
        <w:t xml:space="preserve">вника медичного огляду протягом не більше як </w:t>
      </w:r>
      <w:r>
        <w:rPr>
          <w:rFonts w:ascii="Times New Roman" w:hAnsi="Times New Roman"/>
          <w:sz w:val="24"/>
          <w:szCs w:val="24"/>
        </w:rPr>
        <w:t>десяти робочих днів</w:t>
      </w:r>
      <w:r>
        <w:rPr>
          <w:rFonts w:ascii="Times New Roman" w:hAnsi="Times New Roman"/>
          <w:color w:val="000000"/>
          <w:sz w:val="24"/>
          <w:szCs w:val="24"/>
        </w:rPr>
        <w:t xml:space="preserve"> (згідно заздалегідь узгоджених графі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ів проведення медичних оглядів).</w:t>
      </w:r>
    </w:p>
    <w:p w:rsidR="00F63D94" w:rsidRDefault="00387CAA">
      <w:pPr>
        <w:spacing w:after="0" w:line="240" w:lineRule="auto"/>
        <w:jc w:val="both"/>
        <w:rPr>
          <w:rFonts w:ascii="Times New Roman" w:hAnsi="Times New Roman"/>
          <w:sz w:val="24"/>
          <w:szCs w:val="24"/>
        </w:rPr>
      </w:pPr>
      <w:r>
        <w:rPr>
          <w:rFonts w:ascii="Times New Roman" w:hAnsi="Times New Roman"/>
          <w:color w:val="000000"/>
          <w:sz w:val="24"/>
          <w:szCs w:val="24"/>
        </w:rPr>
        <w:t>- Перелік медичних послуг</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що надаються Виконавцем для Замовника наведені в Таблиці 1.</w:t>
      </w:r>
    </w:p>
    <w:p w:rsidR="00F63D94" w:rsidRDefault="00387CAA">
      <w:pPr>
        <w:pStyle w:val="af5"/>
        <w:ind w:left="1920"/>
        <w:jc w:val="both"/>
        <w:rPr>
          <w:rFonts w:ascii="Times New Roman" w:hAnsi="Times New Roman"/>
          <w:sz w:val="24"/>
          <w:szCs w:val="24"/>
        </w:rPr>
      </w:pPr>
      <w:r>
        <w:rPr>
          <w:rFonts w:ascii="Times New Roman" w:hAnsi="Times New Roman"/>
          <w:sz w:val="24"/>
          <w:szCs w:val="24"/>
        </w:rPr>
        <w:t xml:space="preserve">                                                                                                        Таблиця 1 </w:t>
      </w:r>
      <w:r>
        <w:rPr>
          <w:rFonts w:ascii="Times New Roman" w:hAnsi="Times New Roman"/>
          <w:color w:val="000000"/>
          <w:sz w:val="24"/>
          <w:szCs w:val="24"/>
        </w:rPr>
        <w:t xml:space="preserve"> </w:t>
      </w:r>
    </w:p>
    <w:tbl>
      <w:tblPr>
        <w:tblpPr w:leftFromText="180" w:rightFromText="180" w:vertAnchor="text" w:horzAnchor="margin" w:tblpY="336"/>
        <w:tblW w:w="9606" w:type="dxa"/>
        <w:tblInd w:w="108" w:type="dxa"/>
        <w:tblLayout w:type="fixed"/>
        <w:tblLook w:val="04A0"/>
      </w:tblPr>
      <w:tblGrid>
        <w:gridCol w:w="675"/>
        <w:gridCol w:w="5957"/>
        <w:gridCol w:w="1414"/>
        <w:gridCol w:w="1560"/>
      </w:tblGrid>
      <w:tr w:rsidR="00F63D94">
        <w:trPr>
          <w:trHeight w:val="43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w:t>
            </w:r>
          </w:p>
          <w:p w:rsidR="00F63D94" w:rsidRDefault="00387CAA">
            <w:pPr>
              <w:widowControl w:val="0"/>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 xml:space="preserve"> з/п</w:t>
            </w:r>
          </w:p>
        </w:tc>
        <w:tc>
          <w:tcPr>
            <w:tcW w:w="5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Найменування робіт (послуг)</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Од. вим.</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Кількість</w:t>
            </w:r>
          </w:p>
        </w:tc>
      </w:tr>
      <w:tr w:rsidR="00F63D94">
        <w:trPr>
          <w:trHeight w:val="300"/>
        </w:trPr>
        <w:tc>
          <w:tcPr>
            <w:tcW w:w="675" w:type="dxa"/>
            <w:vMerge/>
            <w:tcBorders>
              <w:top w:val="single" w:sz="4" w:space="0" w:color="000000"/>
              <w:left w:val="single" w:sz="4" w:space="0" w:color="000000"/>
              <w:bottom w:val="single" w:sz="4" w:space="0" w:color="000000"/>
              <w:right w:val="single" w:sz="4" w:space="0" w:color="000000"/>
            </w:tcBorders>
            <w:vAlign w:val="center"/>
          </w:tcPr>
          <w:p w:rsidR="00F63D94" w:rsidRDefault="00F63D94">
            <w:pPr>
              <w:widowControl w:val="0"/>
              <w:spacing w:after="0" w:line="240" w:lineRule="auto"/>
              <w:rPr>
                <w:rFonts w:ascii="Times New Roman" w:eastAsia="Times New Roman" w:hAnsi="Times New Roman"/>
                <w:b/>
                <w:bCs/>
                <w:sz w:val="24"/>
                <w:szCs w:val="24"/>
                <w:lang w:eastAsia="ru-RU"/>
              </w:rPr>
            </w:pPr>
          </w:p>
        </w:tc>
        <w:tc>
          <w:tcPr>
            <w:tcW w:w="5956" w:type="dxa"/>
            <w:vMerge/>
            <w:tcBorders>
              <w:top w:val="single" w:sz="4" w:space="0" w:color="000000"/>
              <w:left w:val="single" w:sz="4" w:space="0" w:color="000000"/>
              <w:bottom w:val="single" w:sz="4" w:space="0" w:color="000000"/>
              <w:right w:val="single" w:sz="4" w:space="0" w:color="000000"/>
            </w:tcBorders>
            <w:vAlign w:val="center"/>
          </w:tcPr>
          <w:p w:rsidR="00F63D94" w:rsidRDefault="00F63D94">
            <w:pPr>
              <w:widowControl w:val="0"/>
              <w:spacing w:after="0" w:line="240" w:lineRule="auto"/>
              <w:rPr>
                <w:rFonts w:ascii="Times New Roman" w:eastAsia="Times New Roman" w:hAnsi="Times New Roman"/>
                <w:b/>
                <w:bCs/>
                <w:sz w:val="24"/>
                <w:szCs w:val="24"/>
                <w:lang w:eastAsia="ru-RU"/>
              </w:rPr>
            </w:pPr>
          </w:p>
        </w:tc>
        <w:tc>
          <w:tcPr>
            <w:tcW w:w="1414" w:type="dxa"/>
            <w:vMerge/>
            <w:tcBorders>
              <w:top w:val="single" w:sz="4" w:space="0" w:color="000000"/>
              <w:left w:val="single" w:sz="4" w:space="0" w:color="000000"/>
              <w:bottom w:val="single" w:sz="4" w:space="0" w:color="000000"/>
              <w:right w:val="single" w:sz="4" w:space="0" w:color="000000"/>
            </w:tcBorders>
            <w:vAlign w:val="center"/>
          </w:tcPr>
          <w:p w:rsidR="00F63D94" w:rsidRDefault="00F63D94">
            <w:pPr>
              <w:widowControl w:val="0"/>
              <w:spacing w:after="0" w:line="240" w:lineRule="auto"/>
              <w:jc w:val="center"/>
              <w:rPr>
                <w:rFonts w:ascii="Times New Roman" w:eastAsia="Times New Roman" w:hAnsi="Times New Roman"/>
                <w:b/>
                <w:bCs/>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63D94" w:rsidRDefault="00F63D94">
            <w:pPr>
              <w:widowControl w:val="0"/>
              <w:spacing w:after="0" w:line="240" w:lineRule="auto"/>
              <w:jc w:val="center"/>
              <w:rPr>
                <w:rFonts w:ascii="Times New Roman" w:eastAsia="Times New Roman" w:hAnsi="Times New Roman"/>
                <w:b/>
                <w:bCs/>
                <w:sz w:val="24"/>
                <w:szCs w:val="24"/>
                <w:lang w:eastAsia="ru-RU"/>
              </w:rPr>
            </w:pPr>
          </w:p>
        </w:tc>
      </w:tr>
      <w:tr w:rsidR="00F63D94">
        <w:trPr>
          <w:trHeight w:val="651"/>
        </w:trPr>
        <w:tc>
          <w:tcPr>
            <w:tcW w:w="675" w:type="dxa"/>
            <w:vMerge w:val="restart"/>
            <w:tcBorders>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w:t>
            </w:r>
          </w:p>
        </w:tc>
        <w:tc>
          <w:tcPr>
            <w:tcW w:w="5956" w:type="dxa"/>
            <w:vMerge w:val="restart"/>
            <w:tcBorders>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Медичний огляд працівників певних категорій згідно Наказу № 246 від 21.05.2007</w:t>
            </w:r>
            <w:r>
              <w:rPr>
                <w:rFonts w:ascii="Times New Roman" w:eastAsia="Times New Roman" w:hAnsi="Times New Roman"/>
                <w:lang w:eastAsia="ru-RU"/>
              </w:rPr>
              <w:t xml:space="preserve"> року</w:t>
            </w:r>
          </w:p>
        </w:tc>
        <w:tc>
          <w:tcPr>
            <w:tcW w:w="1414"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чол.</w:t>
            </w:r>
          </w:p>
        </w:tc>
        <w:tc>
          <w:tcPr>
            <w:tcW w:w="1560" w:type="dxa"/>
            <w:tcBorders>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79</w:t>
            </w:r>
          </w:p>
        </w:tc>
      </w:tr>
      <w:tr w:rsidR="00F63D94">
        <w:trPr>
          <w:trHeight w:val="312"/>
        </w:trPr>
        <w:tc>
          <w:tcPr>
            <w:tcW w:w="675" w:type="dxa"/>
            <w:vMerge/>
            <w:tcBorders>
              <w:left w:val="single" w:sz="4" w:space="0" w:color="000000"/>
              <w:bottom w:val="single" w:sz="4" w:space="0" w:color="000000"/>
              <w:right w:val="single" w:sz="4" w:space="0" w:color="000000"/>
            </w:tcBorders>
            <w:vAlign w:val="center"/>
          </w:tcPr>
          <w:p w:rsidR="00F63D94" w:rsidRDefault="00F63D94">
            <w:pPr>
              <w:widowControl w:val="0"/>
              <w:spacing w:after="0" w:line="240" w:lineRule="auto"/>
              <w:jc w:val="center"/>
              <w:rPr>
                <w:rFonts w:ascii="Times New Roman" w:eastAsia="Times New Roman" w:hAnsi="Times New Roman"/>
                <w:sz w:val="24"/>
                <w:szCs w:val="24"/>
                <w:lang w:eastAsia="ru-RU"/>
              </w:rPr>
            </w:pPr>
          </w:p>
        </w:tc>
        <w:tc>
          <w:tcPr>
            <w:tcW w:w="5956" w:type="dxa"/>
            <w:vMerge/>
            <w:tcBorders>
              <w:left w:val="single" w:sz="4" w:space="0" w:color="000000"/>
              <w:bottom w:val="single" w:sz="4" w:space="0" w:color="000000"/>
              <w:right w:val="single" w:sz="4" w:space="0" w:color="000000"/>
            </w:tcBorders>
            <w:vAlign w:val="center"/>
          </w:tcPr>
          <w:p w:rsidR="00F63D94" w:rsidRDefault="00F63D94">
            <w:pPr>
              <w:widowControl w:val="0"/>
              <w:spacing w:after="0" w:line="240" w:lineRule="auto"/>
              <w:rPr>
                <w:rFonts w:ascii="Times New Roman" w:eastAsia="Times New Roman" w:hAnsi="Times New Roman"/>
                <w:sz w:val="24"/>
                <w:szCs w:val="24"/>
                <w:lang w:eastAsia="ru-RU"/>
              </w:rPr>
            </w:pPr>
          </w:p>
        </w:tc>
        <w:tc>
          <w:tcPr>
            <w:tcW w:w="1414"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lang w:eastAsia="ru-RU"/>
              </w:rPr>
              <w:t>ж</w:t>
            </w:r>
            <w:proofErr w:type="gramEnd"/>
            <w:r>
              <w:rPr>
                <w:rFonts w:ascii="Times New Roman" w:eastAsia="Times New Roman" w:hAnsi="Times New Roman"/>
                <w:lang w:eastAsia="ru-RU"/>
              </w:rPr>
              <w:t>ін.</w:t>
            </w:r>
          </w:p>
        </w:tc>
        <w:tc>
          <w:tcPr>
            <w:tcW w:w="1560" w:type="dxa"/>
            <w:tcBorders>
              <w:top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15</w:t>
            </w:r>
          </w:p>
        </w:tc>
      </w:tr>
      <w:tr w:rsidR="00F63D94">
        <w:trPr>
          <w:trHeight w:val="673"/>
        </w:trPr>
        <w:tc>
          <w:tcPr>
            <w:tcW w:w="675" w:type="dxa"/>
            <w:tcBorders>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2</w:t>
            </w:r>
          </w:p>
        </w:tc>
        <w:tc>
          <w:tcPr>
            <w:tcW w:w="5956"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lang w:eastAsia="ru-RU"/>
              </w:rPr>
              <w:t>Досл</w:t>
            </w:r>
            <w:proofErr w:type="gramEnd"/>
            <w:r>
              <w:rPr>
                <w:rFonts w:ascii="Times New Roman" w:eastAsia="Times New Roman" w:hAnsi="Times New Roman"/>
                <w:lang w:eastAsia="ru-RU"/>
              </w:rPr>
              <w:t xml:space="preserve">ідження ультразвукової та функціональної діагностики - </w:t>
            </w:r>
            <w:r>
              <w:rPr>
                <w:rFonts w:ascii="Times New Roman" w:eastAsia="Times New Roman" w:hAnsi="Times New Roman"/>
                <w:b/>
                <w:bCs/>
                <w:lang w:eastAsia="ru-RU"/>
              </w:rPr>
              <w:t>Спірометрія</w:t>
            </w:r>
          </w:p>
        </w:tc>
        <w:tc>
          <w:tcPr>
            <w:tcW w:w="1414"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к-ть</w:t>
            </w:r>
          </w:p>
        </w:tc>
        <w:tc>
          <w:tcPr>
            <w:tcW w:w="1560" w:type="dxa"/>
            <w:tcBorders>
              <w:top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lang w:val="en-US" w:eastAsia="ru-RU"/>
              </w:rPr>
              <w:t>94</w:t>
            </w:r>
          </w:p>
        </w:tc>
      </w:tr>
      <w:tr w:rsidR="00F63D94">
        <w:trPr>
          <w:trHeight w:val="430"/>
        </w:trPr>
        <w:tc>
          <w:tcPr>
            <w:tcW w:w="675" w:type="dxa"/>
            <w:tcBorders>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lang w:val="en-US" w:eastAsia="ru-RU"/>
              </w:rPr>
              <w:t>3</w:t>
            </w:r>
          </w:p>
        </w:tc>
        <w:tc>
          <w:tcPr>
            <w:tcW w:w="5956"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Медичний огляд з метою виявлення стану наркотичного сп'яніння</w:t>
            </w:r>
            <w:r>
              <w:rPr>
                <w:rFonts w:ascii="Times New Roman" w:eastAsia="Times New Roman" w:hAnsi="Times New Roman"/>
                <w:sz w:val="24"/>
                <w:szCs w:val="24"/>
                <w:lang w:val="uk-UA" w:eastAsia="ru-RU"/>
              </w:rPr>
              <w:t xml:space="preserve">  згідно Наказу № 651 від 18.04.2022 року</w:t>
            </w:r>
          </w:p>
        </w:tc>
        <w:tc>
          <w:tcPr>
            <w:tcW w:w="1414"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 досл.</w:t>
            </w:r>
          </w:p>
        </w:tc>
        <w:tc>
          <w:tcPr>
            <w:tcW w:w="1560" w:type="dxa"/>
            <w:tcBorders>
              <w:top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94</w:t>
            </w:r>
          </w:p>
        </w:tc>
      </w:tr>
      <w:tr w:rsidR="00F63D94">
        <w:trPr>
          <w:trHeight w:val="5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lang w:val="uk-UA" w:eastAsia="ru-RU"/>
              </w:rPr>
              <w:t>4</w:t>
            </w:r>
          </w:p>
        </w:tc>
        <w:tc>
          <w:tcPr>
            <w:tcW w:w="5956" w:type="dxa"/>
            <w:tcBorders>
              <w:top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Лікар - психіатр ВК</w:t>
            </w:r>
          </w:p>
        </w:tc>
        <w:tc>
          <w:tcPr>
            <w:tcW w:w="1414" w:type="dxa"/>
            <w:tcBorders>
              <w:top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 конс.</w:t>
            </w:r>
          </w:p>
        </w:tc>
        <w:tc>
          <w:tcPr>
            <w:tcW w:w="1560" w:type="dxa"/>
            <w:tcBorders>
              <w:top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lang w:eastAsia="ru-RU"/>
              </w:rPr>
              <w:t>94</w:t>
            </w:r>
          </w:p>
        </w:tc>
      </w:tr>
      <w:tr w:rsidR="00F63D94">
        <w:trPr>
          <w:trHeight w:val="513"/>
        </w:trPr>
        <w:tc>
          <w:tcPr>
            <w:tcW w:w="6631" w:type="dxa"/>
            <w:gridSpan w:val="2"/>
            <w:tcBorders>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lang w:eastAsia="ru-RU"/>
              </w:rPr>
              <w:t>у т.ч</w:t>
            </w:r>
            <w:proofErr w:type="gramStart"/>
            <w:r>
              <w:rPr>
                <w:rFonts w:ascii="Times New Roman" w:eastAsia="Times New Roman" w:hAnsi="Times New Roman"/>
                <w:i/>
                <w:iCs/>
                <w:lang w:eastAsia="ru-RU"/>
              </w:rPr>
              <w:t>.ч</w:t>
            </w:r>
            <w:proofErr w:type="gramEnd"/>
            <w:r>
              <w:rPr>
                <w:rFonts w:ascii="Times New Roman" w:eastAsia="Times New Roman" w:hAnsi="Times New Roman"/>
                <w:i/>
                <w:iCs/>
                <w:lang w:eastAsia="ru-RU"/>
              </w:rPr>
              <w:t>ол</w:t>
            </w:r>
          </w:p>
        </w:tc>
        <w:tc>
          <w:tcPr>
            <w:tcW w:w="1414"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lang w:eastAsia="ru-RU"/>
              </w:rPr>
              <w:t>чол.</w:t>
            </w:r>
          </w:p>
        </w:tc>
        <w:tc>
          <w:tcPr>
            <w:tcW w:w="1560"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118</w:t>
            </w:r>
          </w:p>
        </w:tc>
      </w:tr>
      <w:tr w:rsidR="00F63D94">
        <w:trPr>
          <w:trHeight w:val="513"/>
        </w:trPr>
        <w:tc>
          <w:tcPr>
            <w:tcW w:w="6631" w:type="dxa"/>
            <w:gridSpan w:val="2"/>
            <w:tcBorders>
              <w:left w:val="single" w:sz="4" w:space="0" w:color="000000"/>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lang w:eastAsia="ru-RU"/>
              </w:rPr>
              <w:t>У т.ч</w:t>
            </w:r>
            <w:proofErr w:type="gramStart"/>
            <w:r>
              <w:rPr>
                <w:rFonts w:ascii="Times New Roman" w:eastAsia="Times New Roman" w:hAnsi="Times New Roman"/>
                <w:i/>
                <w:iCs/>
                <w:lang w:eastAsia="ru-RU"/>
              </w:rPr>
              <w:t>.ж</w:t>
            </w:r>
            <w:proofErr w:type="gramEnd"/>
            <w:r>
              <w:rPr>
                <w:rFonts w:ascii="Times New Roman" w:eastAsia="Times New Roman" w:hAnsi="Times New Roman"/>
                <w:i/>
                <w:iCs/>
                <w:lang w:eastAsia="ru-RU"/>
              </w:rPr>
              <w:t>ін.</w:t>
            </w:r>
          </w:p>
        </w:tc>
        <w:tc>
          <w:tcPr>
            <w:tcW w:w="1414"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rPr>
                <w:rFonts w:ascii="Times New Roman" w:eastAsia="Times New Roman" w:hAnsi="Times New Roman"/>
                <w:b/>
                <w:bCs/>
                <w:i/>
                <w:iCs/>
                <w:sz w:val="24"/>
                <w:szCs w:val="24"/>
                <w:lang w:eastAsia="ru-RU"/>
              </w:rPr>
            </w:pPr>
            <w:proofErr w:type="gramStart"/>
            <w:r>
              <w:rPr>
                <w:rFonts w:ascii="Times New Roman" w:eastAsia="Times New Roman" w:hAnsi="Times New Roman"/>
                <w:b/>
                <w:bCs/>
                <w:i/>
                <w:iCs/>
                <w:lang w:eastAsia="ru-RU"/>
              </w:rPr>
              <w:t>ж</w:t>
            </w:r>
            <w:proofErr w:type="gramEnd"/>
            <w:r>
              <w:rPr>
                <w:rFonts w:ascii="Times New Roman" w:eastAsia="Times New Roman" w:hAnsi="Times New Roman"/>
                <w:b/>
                <w:bCs/>
                <w:i/>
                <w:iCs/>
                <w:lang w:eastAsia="ru-RU"/>
              </w:rPr>
              <w:t>ін.</w:t>
            </w:r>
          </w:p>
        </w:tc>
        <w:tc>
          <w:tcPr>
            <w:tcW w:w="1560" w:type="dxa"/>
            <w:tcBorders>
              <w:bottom w:val="single" w:sz="4" w:space="0" w:color="000000"/>
              <w:right w:val="single" w:sz="4" w:space="0" w:color="000000"/>
            </w:tcBorders>
            <w:shd w:val="clear" w:color="auto" w:fill="auto"/>
            <w:vAlign w:val="center"/>
          </w:tcPr>
          <w:p w:rsidR="00F63D94" w:rsidRDefault="00387CA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8</w:t>
            </w:r>
          </w:p>
        </w:tc>
      </w:tr>
    </w:tbl>
    <w:p w:rsidR="00F63D94" w:rsidRDefault="00387CAA">
      <w:pPr>
        <w:shd w:val="clear" w:color="auto" w:fill="FFFFFF"/>
        <w:ind w:right="450"/>
        <w:jc w:val="both"/>
        <w:rPr>
          <w:rFonts w:ascii="Times New Roman" w:hAnsi="Times New Roman"/>
          <w:bCs/>
          <w:color w:val="000000"/>
          <w:sz w:val="24"/>
          <w:szCs w:val="24"/>
        </w:rPr>
      </w:pPr>
      <w:r>
        <w:rPr>
          <w:rFonts w:ascii="Times New Roman" w:hAnsi="Times New Roman"/>
          <w:bCs/>
          <w:color w:val="000000"/>
          <w:sz w:val="24"/>
          <w:szCs w:val="24"/>
        </w:rPr>
        <w:t xml:space="preserve">-  Обсяг послуг та </w:t>
      </w:r>
      <w:proofErr w:type="gramStart"/>
      <w:r>
        <w:rPr>
          <w:rFonts w:ascii="Times New Roman" w:hAnsi="Times New Roman"/>
          <w:bCs/>
          <w:color w:val="000000"/>
          <w:sz w:val="24"/>
          <w:szCs w:val="24"/>
        </w:rPr>
        <w:t>досл</w:t>
      </w:r>
      <w:proofErr w:type="gramEnd"/>
      <w:r>
        <w:rPr>
          <w:rFonts w:ascii="Times New Roman" w:hAnsi="Times New Roman"/>
          <w:bCs/>
          <w:color w:val="000000"/>
          <w:sz w:val="24"/>
          <w:szCs w:val="24"/>
        </w:rPr>
        <w:t xml:space="preserve">іджень, що надаются Виконацем наведені в Таблиці 2. </w:t>
      </w:r>
    </w:p>
    <w:p w:rsidR="00F63D94" w:rsidRDefault="00387CAA">
      <w:pPr>
        <w:shd w:val="clear" w:color="auto" w:fill="FFFFFF"/>
        <w:ind w:left="450" w:right="450"/>
        <w:jc w:val="right"/>
        <w:rPr>
          <w:rFonts w:ascii="Times New Roman" w:hAnsi="Times New Roman"/>
          <w:bCs/>
          <w:color w:val="000000"/>
          <w:sz w:val="24"/>
          <w:szCs w:val="24"/>
          <w:lang w:val="uk-UA"/>
        </w:rPr>
      </w:pPr>
      <w:r>
        <w:rPr>
          <w:rFonts w:ascii="Times New Roman" w:hAnsi="Times New Roman"/>
          <w:bCs/>
          <w:color w:val="000000"/>
          <w:sz w:val="24"/>
          <w:szCs w:val="24"/>
        </w:rPr>
        <w:lastRenderedPageBreak/>
        <w:t>Таблиця 2</w:t>
      </w:r>
    </w:p>
    <w:tbl>
      <w:tblPr>
        <w:tblW w:w="5000" w:type="pct"/>
        <w:tblInd w:w="-93" w:type="dxa"/>
        <w:tblLayout w:type="fixed"/>
        <w:tblCellMar>
          <w:top w:w="15" w:type="dxa"/>
          <w:left w:w="15" w:type="dxa"/>
          <w:bottom w:w="15" w:type="dxa"/>
          <w:right w:w="15" w:type="dxa"/>
        </w:tblCellMar>
        <w:tblLook w:val="04A0"/>
      </w:tblPr>
      <w:tblGrid>
        <w:gridCol w:w="73"/>
        <w:gridCol w:w="143"/>
        <w:gridCol w:w="50"/>
        <w:gridCol w:w="408"/>
        <w:gridCol w:w="8711"/>
      </w:tblGrid>
      <w:tr w:rsidR="00F63D94">
        <w:trPr>
          <w:trHeight w:val="60"/>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6" w:space="0" w:color="000000"/>
              <w:left w:val="single" w:sz="6" w:space="0" w:color="000000"/>
              <w:bottom w:val="single" w:sz="6" w:space="0" w:color="000000"/>
              <w:right w:val="single" w:sz="6" w:space="0" w:color="000000"/>
            </w:tcBorders>
            <w:shd w:val="clear" w:color="auto" w:fill="auto"/>
          </w:tcPr>
          <w:p w:rsidR="00F63D94" w:rsidRDefault="00387CAA">
            <w:pPr>
              <w:widowControl w:val="0"/>
              <w:jc w:val="center"/>
              <w:rPr>
                <w:rFonts w:ascii="Times New Roman" w:hAnsi="Times New Roman"/>
                <w:b/>
                <w:sz w:val="24"/>
                <w:szCs w:val="24"/>
              </w:rPr>
            </w:pPr>
            <w:r>
              <w:rPr>
                <w:rFonts w:ascii="Times New Roman" w:hAnsi="Times New Roman"/>
                <w:b/>
                <w:sz w:val="24"/>
                <w:szCs w:val="24"/>
              </w:rPr>
              <w:t>№ з/</w:t>
            </w:r>
            <w:proofErr w:type="gramStart"/>
            <w:r>
              <w:rPr>
                <w:rFonts w:ascii="Times New Roman" w:hAnsi="Times New Roman"/>
                <w:b/>
                <w:sz w:val="24"/>
                <w:szCs w:val="24"/>
              </w:rPr>
              <w:t>п</w:t>
            </w:r>
            <w:proofErr w:type="gramEnd"/>
          </w:p>
        </w:tc>
        <w:tc>
          <w:tcPr>
            <w:tcW w:w="8685" w:type="dxa"/>
            <w:tcBorders>
              <w:top w:val="single" w:sz="6" w:space="0" w:color="000000"/>
              <w:left w:val="single" w:sz="6" w:space="0" w:color="000000"/>
              <w:bottom w:val="single" w:sz="6" w:space="0" w:color="000000"/>
              <w:right w:val="single" w:sz="4" w:space="0" w:color="000000"/>
            </w:tcBorders>
            <w:shd w:val="clear" w:color="auto" w:fill="auto"/>
          </w:tcPr>
          <w:p w:rsidR="00F63D94" w:rsidRDefault="00387CAA">
            <w:pPr>
              <w:widowControl w:val="0"/>
              <w:jc w:val="center"/>
              <w:rPr>
                <w:rFonts w:ascii="Times New Roman" w:hAnsi="Times New Roman"/>
                <w:b/>
                <w:sz w:val="24"/>
                <w:szCs w:val="24"/>
              </w:rPr>
            </w:pPr>
            <w:r>
              <w:rPr>
                <w:rFonts w:ascii="Times New Roman" w:hAnsi="Times New Roman"/>
                <w:b/>
                <w:sz w:val="24"/>
                <w:szCs w:val="24"/>
              </w:rPr>
              <w:t>Назва послуги</w:t>
            </w:r>
          </w:p>
        </w:tc>
      </w:tr>
      <w:tr w:rsidR="00F63D94">
        <w:trPr>
          <w:trHeight w:val="382"/>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1.</w:t>
            </w:r>
          </w:p>
        </w:tc>
        <w:tc>
          <w:tcPr>
            <w:tcW w:w="8685" w:type="dxa"/>
            <w:tcBorders>
              <w:top w:val="single" w:sz="6" w:space="0" w:color="000000"/>
              <w:left w:val="single" w:sz="6" w:space="0" w:color="000000"/>
              <w:bottom w:val="single" w:sz="6"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Медичний огляд працівників певних категорій (чол.) згідно Наказів № 246, № 651 (періодичний)</w:t>
            </w:r>
          </w:p>
        </w:tc>
      </w:tr>
      <w:tr w:rsidR="00F63D94">
        <w:trPr>
          <w:trHeight w:val="321"/>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6"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2.</w:t>
            </w:r>
          </w:p>
        </w:tc>
        <w:tc>
          <w:tcPr>
            <w:tcW w:w="8685" w:type="dxa"/>
            <w:tcBorders>
              <w:top w:val="single" w:sz="6"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Медичний огляд працівників певних категорій (жін.) згідно Наказу № 246, № 651 (періодичний)</w:t>
            </w:r>
          </w:p>
        </w:tc>
      </w:tr>
      <w:tr w:rsidR="00F63D94">
        <w:trPr>
          <w:trHeight w:val="345"/>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3.</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Додаткові огляди</w:t>
            </w:r>
          </w:p>
        </w:tc>
      </w:tr>
      <w:tr w:rsidR="00F63D94">
        <w:trPr>
          <w:trHeight w:val="381"/>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4.</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огляд лі</w:t>
            </w:r>
            <w:proofErr w:type="gramStart"/>
            <w:r>
              <w:rPr>
                <w:rFonts w:ascii="Times New Roman" w:hAnsi="Times New Roman"/>
              </w:rPr>
              <w:t>каря-невропатолога</w:t>
            </w:r>
            <w:proofErr w:type="gramEnd"/>
          </w:p>
        </w:tc>
      </w:tr>
      <w:tr w:rsidR="00F63D94">
        <w:trPr>
          <w:trHeight w:val="238"/>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5.</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огляд лікаря-хірурга</w:t>
            </w:r>
          </w:p>
        </w:tc>
      </w:tr>
      <w:tr w:rsidR="00F63D94">
        <w:trPr>
          <w:trHeight w:val="286"/>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6.</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огляд лі</w:t>
            </w:r>
            <w:proofErr w:type="gramStart"/>
            <w:r>
              <w:rPr>
                <w:rFonts w:ascii="Times New Roman" w:hAnsi="Times New Roman"/>
              </w:rPr>
              <w:t>каря-офтальмолога</w:t>
            </w:r>
            <w:proofErr w:type="gramEnd"/>
          </w:p>
        </w:tc>
      </w:tr>
      <w:tr w:rsidR="00F63D94">
        <w:trPr>
          <w:trHeight w:val="274"/>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7.</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огляд лі</w:t>
            </w:r>
            <w:proofErr w:type="gramStart"/>
            <w:r>
              <w:rPr>
                <w:rFonts w:ascii="Times New Roman" w:hAnsi="Times New Roman"/>
              </w:rPr>
              <w:t>каря-отоларинголога</w:t>
            </w:r>
            <w:proofErr w:type="gramEnd"/>
          </w:p>
        </w:tc>
      </w:tr>
      <w:tr w:rsidR="00F63D94">
        <w:trPr>
          <w:trHeight w:val="307"/>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8.</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огляд </w:t>
            </w:r>
            <w:r>
              <w:rPr>
                <w:rFonts w:ascii="Times New Roman" w:hAnsi="Times New Roman"/>
              </w:rPr>
              <w:t>лі</w:t>
            </w:r>
            <w:proofErr w:type="gramStart"/>
            <w:r>
              <w:rPr>
                <w:rFonts w:ascii="Times New Roman" w:hAnsi="Times New Roman"/>
              </w:rPr>
              <w:t>каря-дерматолога</w:t>
            </w:r>
            <w:proofErr w:type="gramEnd"/>
          </w:p>
        </w:tc>
      </w:tr>
      <w:tr w:rsidR="00F63D94">
        <w:trPr>
          <w:trHeight w:val="202"/>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9.</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лікаря-психіатра</w:t>
            </w:r>
          </w:p>
          <w:p w:rsidR="00F63D94" w:rsidRDefault="00387CAA">
            <w:pPr>
              <w:pStyle w:val="western"/>
              <w:widowControl w:val="0"/>
              <w:spacing w:before="280" w:after="0" w:line="240" w:lineRule="auto"/>
              <w:rPr>
                <w:rFonts w:ascii="Times New Roman" w:hAnsi="Times New Roman"/>
              </w:rPr>
            </w:pPr>
            <w:r>
              <w:rPr>
                <w:rFonts w:ascii="Times New Roman" w:hAnsi="Times New Roman"/>
                <w:sz w:val="24"/>
                <w:szCs w:val="24"/>
              </w:rPr>
              <w:t>формування протоколу про проходження періодично го психіатричного огляду</w:t>
            </w:r>
          </w:p>
          <w:p w:rsidR="00F63D94" w:rsidRDefault="00F63D94">
            <w:pPr>
              <w:pStyle w:val="western"/>
              <w:widowControl w:val="0"/>
              <w:spacing w:before="280"/>
              <w:rPr>
                <w:rFonts w:ascii="Times New Roman" w:hAnsi="Times New Roman"/>
              </w:rPr>
            </w:pPr>
          </w:p>
        </w:tc>
      </w:tr>
      <w:tr w:rsidR="00F63D94">
        <w:trPr>
          <w:trHeight w:val="358"/>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10.</w:t>
            </w:r>
          </w:p>
        </w:tc>
        <w:tc>
          <w:tcPr>
            <w:tcW w:w="8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3D94" w:rsidRDefault="00387CAA">
            <w:pPr>
              <w:pStyle w:val="western"/>
              <w:widowControl w:val="0"/>
              <w:rPr>
                <w:rFonts w:ascii="Times New Roman" w:hAnsi="Times New Roman"/>
                <w:sz w:val="24"/>
                <w:szCs w:val="24"/>
              </w:rPr>
            </w:pPr>
            <w:r>
              <w:rPr>
                <w:rFonts w:ascii="Times New Roman" w:hAnsi="Times New Roman"/>
                <w:sz w:val="24"/>
                <w:szCs w:val="24"/>
              </w:rPr>
              <w:t>лабораторне визначення в сечі наркотичних засобів і психотропних речовин</w:t>
            </w:r>
          </w:p>
        </w:tc>
      </w:tr>
      <w:tr w:rsidR="00F63D94">
        <w:trPr>
          <w:trHeight w:val="237"/>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11.</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pStyle w:val="western"/>
              <w:widowControl w:val="0"/>
              <w:spacing w:after="0" w:line="240" w:lineRule="auto"/>
              <w:rPr>
                <w:rFonts w:ascii="Times New Roman" w:hAnsi="Times New Roman"/>
              </w:rPr>
            </w:pPr>
            <w:r>
              <w:rPr>
                <w:rFonts w:ascii="Times New Roman" w:hAnsi="Times New Roman"/>
                <w:sz w:val="24"/>
                <w:szCs w:val="24"/>
              </w:rPr>
              <w:t xml:space="preserve">лабораторне дослідження активності </w:t>
            </w:r>
            <w:r>
              <w:rPr>
                <w:rFonts w:ascii="Times New Roman" w:hAnsi="Times New Roman"/>
                <w:sz w:val="24"/>
                <w:szCs w:val="24"/>
              </w:rPr>
              <w:t>гамма-глутамілтрансферази сироватки крові</w:t>
            </w:r>
          </w:p>
          <w:p w:rsidR="00F63D94" w:rsidRDefault="00F63D94">
            <w:pPr>
              <w:pStyle w:val="western"/>
              <w:widowControl w:val="0"/>
              <w:spacing w:before="280"/>
              <w:rPr>
                <w:rFonts w:ascii="Times New Roman" w:hAnsi="Times New Roman"/>
                <w:sz w:val="24"/>
                <w:szCs w:val="24"/>
              </w:rPr>
            </w:pPr>
          </w:p>
        </w:tc>
      </w:tr>
      <w:tr w:rsidR="00F63D94">
        <w:trPr>
          <w:trHeight w:val="309"/>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12.</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визначення гостроти, характеру зору</w:t>
            </w:r>
          </w:p>
        </w:tc>
      </w:tr>
      <w:tr w:rsidR="00F63D94">
        <w:trPr>
          <w:trHeight w:val="337"/>
        </w:trPr>
        <w:tc>
          <w:tcPr>
            <w:tcW w:w="72" w:type="dxa"/>
          </w:tcPr>
          <w:p w:rsidR="00F63D94" w:rsidRDefault="00F63D94">
            <w:pPr>
              <w:widowControl w:val="0"/>
              <w:jc w:val="center"/>
              <w:rPr>
                <w:rFonts w:ascii="Times New Roman" w:hAnsi="Times New Roman"/>
                <w:b/>
                <w:sz w:val="24"/>
                <w:szCs w:val="24"/>
              </w:rPr>
            </w:pPr>
          </w:p>
        </w:tc>
        <w:tc>
          <w:tcPr>
            <w:tcW w:w="59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rPr>
            </w:pPr>
            <w:r>
              <w:rPr>
                <w:rFonts w:ascii="Times New Roman" w:hAnsi="Times New Roman"/>
                <w:b/>
                <w:sz w:val="24"/>
                <w:szCs w:val="24"/>
              </w:rPr>
              <w:t>13.</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w:t>
            </w:r>
            <w:proofErr w:type="gramStart"/>
            <w:r>
              <w:rPr>
                <w:rFonts w:ascii="Times New Roman" w:hAnsi="Times New Roman"/>
              </w:rPr>
              <w:t>досл</w:t>
            </w:r>
            <w:proofErr w:type="gramEnd"/>
            <w:r>
              <w:rPr>
                <w:rFonts w:ascii="Times New Roman" w:hAnsi="Times New Roman"/>
              </w:rPr>
              <w:t>ідження вестибулярного апарату</w:t>
            </w:r>
          </w:p>
        </w:tc>
      </w:tr>
      <w:tr w:rsidR="00F63D94">
        <w:trPr>
          <w:trHeight w:val="253"/>
        </w:trPr>
        <w:tc>
          <w:tcPr>
            <w:tcW w:w="72" w:type="dxa"/>
            <w:tcBorders>
              <w:right w:val="single" w:sz="4" w:space="0" w:color="000000"/>
            </w:tcBorders>
          </w:tcPr>
          <w:p w:rsidR="00F63D94" w:rsidRDefault="00F63D94">
            <w:pPr>
              <w:widowControl w:val="0"/>
              <w:jc w:val="center"/>
              <w:rPr>
                <w:rFonts w:ascii="Times New Roman" w:hAnsi="Times New Roman"/>
                <w:b/>
                <w:sz w:val="24"/>
                <w:szCs w:val="24"/>
                <w:lang w:val="en-US"/>
              </w:rPr>
            </w:pPr>
          </w:p>
        </w:tc>
        <w:tc>
          <w:tcPr>
            <w:tcW w:w="598"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F63D94" w:rsidRDefault="00387CAA">
            <w:pPr>
              <w:widowControl w:val="0"/>
              <w:jc w:val="center"/>
              <w:rPr>
                <w:rFonts w:ascii="Times New Roman" w:hAnsi="Times New Roman"/>
                <w:b/>
                <w:sz w:val="24"/>
                <w:szCs w:val="24"/>
                <w:lang w:val="en-US"/>
              </w:rPr>
            </w:pPr>
            <w:r>
              <w:rPr>
                <w:rFonts w:ascii="Times New Roman" w:hAnsi="Times New Roman"/>
                <w:b/>
                <w:sz w:val="24"/>
                <w:szCs w:val="24"/>
                <w:lang w:val="en-US"/>
              </w:rPr>
              <w:t>14.</w:t>
            </w:r>
          </w:p>
        </w:tc>
        <w:tc>
          <w:tcPr>
            <w:tcW w:w="86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ФЗД</w:t>
            </w:r>
          </w:p>
        </w:tc>
      </w:tr>
      <w:tr w:rsidR="00F63D94">
        <w:trPr>
          <w:trHeight w:val="376"/>
        </w:trPr>
        <w:tc>
          <w:tcPr>
            <w:tcW w:w="72" w:type="dxa"/>
            <w:tcBorders>
              <w:bottom w:val="single" w:sz="4" w:space="0" w:color="000000"/>
              <w:right w:val="single" w:sz="4" w:space="0" w:color="000000"/>
            </w:tcBorders>
          </w:tcPr>
          <w:p w:rsidR="00F63D94" w:rsidRDefault="00F63D94">
            <w:pPr>
              <w:widowControl w:val="0"/>
              <w:ind w:firstLine="709"/>
              <w:jc w:val="both"/>
              <w:rPr>
                <w:szCs w:val="28"/>
              </w:rPr>
            </w:pPr>
          </w:p>
        </w:tc>
        <w:tc>
          <w:tcPr>
            <w:tcW w:w="143" w:type="dxa"/>
            <w:tcBorders>
              <w:left w:val="single" w:sz="4" w:space="0" w:color="000000"/>
              <w:bottom w:val="single" w:sz="4" w:space="0" w:color="000000"/>
            </w:tcBorders>
          </w:tcPr>
          <w:p w:rsidR="00F63D94" w:rsidRDefault="00F63D94">
            <w:pPr>
              <w:widowControl w:val="0"/>
              <w:ind w:firstLine="709"/>
              <w:jc w:val="both"/>
              <w:rPr>
                <w:rFonts w:ascii="Times New Roman" w:hAnsi="Times New Roman"/>
                <w:sz w:val="28"/>
                <w:szCs w:val="28"/>
              </w:rPr>
            </w:pPr>
          </w:p>
        </w:tc>
        <w:tc>
          <w:tcPr>
            <w:tcW w:w="48" w:type="dxa"/>
            <w:tcBorders>
              <w:top w:val="single" w:sz="4" w:space="0" w:color="000000"/>
              <w:bottom w:val="single" w:sz="4" w:space="0" w:color="000000"/>
              <w:right w:val="single" w:sz="4" w:space="0" w:color="000000"/>
            </w:tcBorders>
          </w:tcPr>
          <w:p w:rsidR="00F63D94" w:rsidRDefault="00387CAA">
            <w:pPr>
              <w:widowControl w:val="0"/>
              <w:ind w:firstLine="709"/>
              <w:jc w:val="both"/>
              <w:rPr>
                <w:rFonts w:ascii="Times New Roman" w:hAnsi="Times New Roman"/>
                <w:sz w:val="28"/>
                <w:szCs w:val="28"/>
                <w:lang w:val="uk-UA"/>
              </w:rPr>
            </w:pPr>
            <w:r>
              <w:rPr>
                <w:rFonts w:ascii="Times New Roman" w:hAnsi="Times New Roman"/>
                <w:sz w:val="28"/>
                <w:szCs w:val="28"/>
                <w:lang w:val="uk-UA"/>
              </w:rPr>
              <w:t>1</w:t>
            </w:r>
          </w:p>
        </w:tc>
        <w:tc>
          <w:tcPr>
            <w:tcW w:w="40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8"/>
                <w:szCs w:val="28"/>
                <w:lang w:val="uk-UA" w:eastAsia="uk-UA"/>
              </w:rPr>
            </w:pPr>
            <w:r>
              <w:rPr>
                <w:rFonts w:ascii="Times New Roman" w:hAnsi="Times New Roman"/>
                <w:sz w:val="28"/>
                <w:szCs w:val="28"/>
              </w:rPr>
              <w:t xml:space="preserve"> </w:t>
            </w:r>
            <w:r>
              <w:rPr>
                <w:rFonts w:ascii="Times New Roman" w:hAnsi="Times New Roman"/>
                <w:sz w:val="28"/>
                <w:szCs w:val="28"/>
                <w:lang w:val="uk-UA"/>
              </w:rPr>
              <w:t>15</w:t>
            </w:r>
          </w:p>
        </w:tc>
        <w:tc>
          <w:tcPr>
            <w:tcW w:w="8685"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 xml:space="preserve"> </w:t>
            </w:r>
            <w:proofErr w:type="gramStart"/>
            <w:r>
              <w:rPr>
                <w:rFonts w:ascii="Times New Roman" w:hAnsi="Times New Roman"/>
              </w:rPr>
              <w:t>ауд</w:t>
            </w:r>
            <w:proofErr w:type="gramEnd"/>
            <w:r>
              <w:rPr>
                <w:rFonts w:ascii="Times New Roman" w:hAnsi="Times New Roman"/>
              </w:rPr>
              <w:t>іометрія</w:t>
            </w:r>
          </w:p>
        </w:tc>
      </w:tr>
      <w:tr w:rsidR="00F63D94">
        <w:trPr>
          <w:trHeight w:val="258"/>
        </w:trPr>
        <w:tc>
          <w:tcPr>
            <w:tcW w:w="72" w:type="dxa"/>
            <w:tcBorders>
              <w:top w:val="single" w:sz="4" w:space="0" w:color="000000"/>
              <w:bottom w:val="single" w:sz="4" w:space="0" w:color="000000"/>
              <w:right w:val="single" w:sz="4" w:space="0" w:color="000000"/>
            </w:tcBorders>
          </w:tcPr>
          <w:p w:rsidR="00F63D94" w:rsidRDefault="00F63D94">
            <w:pPr>
              <w:widowControl w:val="0"/>
              <w:ind w:firstLine="709"/>
              <w:jc w:val="both"/>
              <w:rPr>
                <w:szCs w:val="28"/>
              </w:rPr>
            </w:pPr>
          </w:p>
        </w:tc>
        <w:tc>
          <w:tcPr>
            <w:tcW w:w="143" w:type="dxa"/>
            <w:tcBorders>
              <w:top w:val="single" w:sz="4" w:space="0" w:color="000000"/>
              <w:left w:val="single" w:sz="4" w:space="0" w:color="000000"/>
              <w:bottom w:val="single" w:sz="4" w:space="0" w:color="000000"/>
            </w:tcBorders>
          </w:tcPr>
          <w:p w:rsidR="00F63D94" w:rsidRDefault="00F63D94">
            <w:pPr>
              <w:widowControl w:val="0"/>
              <w:ind w:firstLine="709"/>
              <w:jc w:val="both"/>
              <w:rPr>
                <w:rFonts w:ascii="Times New Roman" w:hAnsi="Times New Roman"/>
                <w:sz w:val="28"/>
                <w:szCs w:val="28"/>
              </w:rPr>
            </w:pPr>
          </w:p>
        </w:tc>
        <w:tc>
          <w:tcPr>
            <w:tcW w:w="48" w:type="dxa"/>
            <w:tcBorders>
              <w:top w:val="single" w:sz="4" w:space="0" w:color="000000"/>
              <w:bottom w:val="single" w:sz="4" w:space="0" w:color="000000"/>
            </w:tcBorders>
          </w:tcPr>
          <w:p w:rsidR="00F63D94" w:rsidRDefault="00F63D94">
            <w:pPr>
              <w:widowControl w:val="0"/>
              <w:ind w:firstLine="709"/>
              <w:jc w:val="both"/>
              <w:rPr>
                <w:rFonts w:ascii="Times New Roman" w:hAnsi="Times New Roman"/>
                <w:sz w:val="28"/>
                <w:szCs w:val="28"/>
              </w:rPr>
            </w:pPr>
          </w:p>
        </w:tc>
        <w:tc>
          <w:tcPr>
            <w:tcW w:w="407" w:type="dxa"/>
            <w:tcBorders>
              <w:top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sz w:val="28"/>
                <w:szCs w:val="28"/>
                <w:lang w:val="uk-UA"/>
              </w:rPr>
            </w:pPr>
            <w:r>
              <w:rPr>
                <w:rFonts w:ascii="Times New Roman" w:hAnsi="Times New Roman"/>
                <w:sz w:val="28"/>
                <w:szCs w:val="28"/>
                <w:lang w:val="uk-UA"/>
              </w:rPr>
              <w:t>16</w:t>
            </w:r>
          </w:p>
        </w:tc>
        <w:tc>
          <w:tcPr>
            <w:tcW w:w="8685"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рентгенографія ОГК</w:t>
            </w:r>
          </w:p>
        </w:tc>
      </w:tr>
      <w:tr w:rsidR="00F63D94">
        <w:trPr>
          <w:trHeight w:val="301"/>
        </w:trPr>
        <w:tc>
          <w:tcPr>
            <w:tcW w:w="72" w:type="dxa"/>
            <w:tcBorders>
              <w:top w:val="single" w:sz="4" w:space="0" w:color="000000"/>
              <w:bottom w:val="single" w:sz="4" w:space="0" w:color="000000"/>
              <w:right w:val="single" w:sz="4" w:space="0" w:color="000000"/>
            </w:tcBorders>
          </w:tcPr>
          <w:p w:rsidR="00F63D94" w:rsidRDefault="00F63D94">
            <w:pPr>
              <w:widowControl w:val="0"/>
              <w:ind w:firstLine="709"/>
              <w:jc w:val="both"/>
              <w:rPr>
                <w:szCs w:val="28"/>
              </w:rPr>
            </w:pPr>
          </w:p>
        </w:tc>
        <w:tc>
          <w:tcPr>
            <w:tcW w:w="143" w:type="dxa"/>
            <w:tcBorders>
              <w:top w:val="single" w:sz="4" w:space="0" w:color="000000"/>
              <w:left w:val="single" w:sz="4" w:space="0" w:color="000000"/>
              <w:bottom w:val="single" w:sz="4" w:space="0" w:color="000000"/>
            </w:tcBorders>
          </w:tcPr>
          <w:p w:rsidR="00F63D94" w:rsidRDefault="00F63D94">
            <w:pPr>
              <w:widowControl w:val="0"/>
              <w:ind w:firstLine="709"/>
              <w:jc w:val="both"/>
              <w:rPr>
                <w:rFonts w:ascii="Times New Roman" w:hAnsi="Times New Roman"/>
                <w:sz w:val="28"/>
                <w:szCs w:val="28"/>
              </w:rPr>
            </w:pPr>
          </w:p>
        </w:tc>
        <w:tc>
          <w:tcPr>
            <w:tcW w:w="48" w:type="dxa"/>
            <w:tcBorders>
              <w:top w:val="single" w:sz="4" w:space="0" w:color="000000"/>
              <w:bottom w:val="single" w:sz="4" w:space="0" w:color="000000"/>
            </w:tcBorders>
          </w:tcPr>
          <w:p w:rsidR="00F63D94" w:rsidRDefault="00F63D94">
            <w:pPr>
              <w:widowControl w:val="0"/>
              <w:ind w:firstLine="709"/>
              <w:jc w:val="both"/>
              <w:rPr>
                <w:rFonts w:ascii="Times New Roman" w:hAnsi="Times New Roman"/>
                <w:sz w:val="28"/>
                <w:szCs w:val="28"/>
              </w:rPr>
            </w:pPr>
          </w:p>
        </w:tc>
        <w:tc>
          <w:tcPr>
            <w:tcW w:w="407" w:type="dxa"/>
            <w:tcBorders>
              <w:top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sz w:val="28"/>
                <w:szCs w:val="28"/>
                <w:lang w:val="uk-UA"/>
              </w:rPr>
            </w:pPr>
            <w:r>
              <w:rPr>
                <w:rFonts w:ascii="Times New Roman" w:hAnsi="Times New Roman"/>
                <w:sz w:val="28"/>
                <w:szCs w:val="28"/>
                <w:lang w:val="uk-UA"/>
              </w:rPr>
              <w:t>17</w:t>
            </w:r>
          </w:p>
        </w:tc>
        <w:tc>
          <w:tcPr>
            <w:tcW w:w="8685"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аналіз сечі</w:t>
            </w:r>
          </w:p>
        </w:tc>
      </w:tr>
      <w:tr w:rsidR="00F63D94">
        <w:trPr>
          <w:trHeight w:val="268"/>
        </w:trPr>
        <w:tc>
          <w:tcPr>
            <w:tcW w:w="72" w:type="dxa"/>
            <w:tcBorders>
              <w:top w:val="single" w:sz="4" w:space="0" w:color="000000"/>
              <w:bottom w:val="single" w:sz="4" w:space="0" w:color="000000"/>
              <w:right w:val="single" w:sz="4" w:space="0" w:color="000000"/>
            </w:tcBorders>
          </w:tcPr>
          <w:p w:rsidR="00F63D94" w:rsidRDefault="00F63D94">
            <w:pPr>
              <w:widowControl w:val="0"/>
              <w:ind w:firstLine="709"/>
              <w:jc w:val="both"/>
              <w:rPr>
                <w:szCs w:val="28"/>
              </w:rPr>
            </w:pPr>
          </w:p>
        </w:tc>
        <w:tc>
          <w:tcPr>
            <w:tcW w:w="143" w:type="dxa"/>
            <w:tcBorders>
              <w:top w:val="single" w:sz="4" w:space="0" w:color="000000"/>
              <w:left w:val="single" w:sz="4" w:space="0" w:color="000000"/>
              <w:bottom w:val="single" w:sz="4" w:space="0" w:color="000000"/>
            </w:tcBorders>
          </w:tcPr>
          <w:p w:rsidR="00F63D94" w:rsidRDefault="00F63D94">
            <w:pPr>
              <w:widowControl w:val="0"/>
              <w:ind w:firstLine="709"/>
              <w:jc w:val="both"/>
              <w:rPr>
                <w:rFonts w:ascii="Times New Roman" w:hAnsi="Times New Roman"/>
                <w:sz w:val="28"/>
                <w:szCs w:val="28"/>
              </w:rPr>
            </w:pPr>
          </w:p>
        </w:tc>
        <w:tc>
          <w:tcPr>
            <w:tcW w:w="48" w:type="dxa"/>
            <w:tcBorders>
              <w:top w:val="single" w:sz="4" w:space="0" w:color="000000"/>
              <w:bottom w:val="single" w:sz="4" w:space="0" w:color="000000"/>
            </w:tcBorders>
          </w:tcPr>
          <w:p w:rsidR="00F63D94" w:rsidRDefault="00F63D94">
            <w:pPr>
              <w:widowControl w:val="0"/>
              <w:ind w:firstLine="709"/>
              <w:jc w:val="both"/>
              <w:rPr>
                <w:rFonts w:ascii="Times New Roman" w:hAnsi="Times New Roman"/>
                <w:sz w:val="28"/>
                <w:szCs w:val="28"/>
              </w:rPr>
            </w:pPr>
          </w:p>
        </w:tc>
        <w:tc>
          <w:tcPr>
            <w:tcW w:w="407" w:type="dxa"/>
            <w:tcBorders>
              <w:top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sz w:val="28"/>
                <w:szCs w:val="28"/>
                <w:lang w:val="uk-UA"/>
              </w:rPr>
            </w:pPr>
            <w:r>
              <w:rPr>
                <w:rFonts w:ascii="Times New Roman" w:hAnsi="Times New Roman"/>
                <w:sz w:val="28"/>
                <w:szCs w:val="28"/>
                <w:lang w:val="uk-UA"/>
              </w:rPr>
              <w:t>18</w:t>
            </w:r>
          </w:p>
        </w:tc>
        <w:tc>
          <w:tcPr>
            <w:tcW w:w="8685"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rPr>
              <w:t>визначення ГГТ</w:t>
            </w:r>
          </w:p>
        </w:tc>
      </w:tr>
      <w:tr w:rsidR="00F63D94">
        <w:trPr>
          <w:trHeight w:val="656"/>
        </w:trPr>
        <w:tc>
          <w:tcPr>
            <w:tcW w:w="215" w:type="dxa"/>
            <w:gridSpan w:val="2"/>
            <w:tcBorders>
              <w:top w:val="single" w:sz="4" w:space="0" w:color="000000"/>
            </w:tcBorders>
          </w:tcPr>
          <w:p w:rsidR="00F63D94" w:rsidRDefault="00F63D94">
            <w:pPr>
              <w:widowControl w:val="0"/>
              <w:ind w:firstLine="709"/>
              <w:jc w:val="both"/>
              <w:rPr>
                <w:szCs w:val="28"/>
              </w:rPr>
            </w:pPr>
          </w:p>
        </w:tc>
        <w:tc>
          <w:tcPr>
            <w:tcW w:w="48" w:type="dxa"/>
            <w:tcBorders>
              <w:top w:val="single" w:sz="4" w:space="0" w:color="000000"/>
            </w:tcBorders>
          </w:tcPr>
          <w:p w:rsidR="00F63D94" w:rsidRDefault="00F63D94">
            <w:pPr>
              <w:widowControl w:val="0"/>
              <w:ind w:firstLine="709"/>
              <w:jc w:val="both"/>
              <w:rPr>
                <w:szCs w:val="28"/>
              </w:rPr>
            </w:pPr>
          </w:p>
        </w:tc>
        <w:tc>
          <w:tcPr>
            <w:tcW w:w="407" w:type="dxa"/>
            <w:tcBorders>
              <w:top w:val="single" w:sz="4" w:space="0" w:color="000000"/>
            </w:tcBorders>
            <w:vAlign w:val="bottom"/>
          </w:tcPr>
          <w:p w:rsidR="00F63D94" w:rsidRDefault="00F63D94">
            <w:pPr>
              <w:widowControl w:val="0"/>
              <w:rPr>
                <w:rFonts w:ascii="Times New Roman" w:hAnsi="Times New Roman"/>
                <w:lang w:val="uk-UA"/>
              </w:rPr>
            </w:pPr>
          </w:p>
        </w:tc>
        <w:tc>
          <w:tcPr>
            <w:tcW w:w="8685" w:type="dxa"/>
            <w:tcBorders>
              <w:top w:val="single" w:sz="4" w:space="0" w:color="000000"/>
            </w:tcBorders>
          </w:tcPr>
          <w:p w:rsidR="00F63D94" w:rsidRDefault="00F63D94">
            <w:pPr>
              <w:widowControl w:val="0"/>
            </w:pPr>
          </w:p>
        </w:tc>
      </w:tr>
    </w:tbl>
    <w:p w:rsidR="00F63D94" w:rsidRDefault="00387CAA">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iCs/>
          <w:color w:val="000000"/>
          <w:sz w:val="24"/>
          <w:szCs w:val="24"/>
          <w:lang w:val="uk-UA" w:eastAsia="ru-RU"/>
        </w:rPr>
        <w:t xml:space="preserve">Послуги з періодичного медичного огляду водіїв </w:t>
      </w:r>
    </w:p>
    <w:p w:rsidR="00F63D94" w:rsidRDefault="00387CAA">
      <w:pPr>
        <w:tabs>
          <w:tab w:val="left" w:pos="709"/>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850"/>
        <w:jc w:val="both"/>
        <w:rPr>
          <w:rFonts w:ascii="Times New Roman" w:hAnsi="Times New Roman"/>
          <w:b/>
          <w:bCs/>
          <w:color w:val="000000"/>
          <w:sz w:val="24"/>
          <w:szCs w:val="24"/>
          <w:lang w:val="uk-UA"/>
        </w:rPr>
      </w:pPr>
      <w:r>
        <w:rPr>
          <w:rFonts w:ascii="Times New Roman" w:hAnsi="Times New Roman"/>
          <w:color w:val="000000"/>
          <w:sz w:val="24"/>
          <w:szCs w:val="24"/>
          <w:lang w:val="uk-UA" w:eastAsia="uk-UA"/>
        </w:rPr>
        <w:t xml:space="preserve">Періодичний медичний огляд водіїв для осіб рядового та начальницького складу підпорядкованих підрозділів 4 ДПРЗ ГУ ДСНС України в Одеській області повинен здійснюватися у відповідності з вимогами спільного </w:t>
      </w:r>
      <w:r>
        <w:rPr>
          <w:rFonts w:ascii="Times New Roman" w:hAnsi="Times New Roman"/>
          <w:color w:val="000000"/>
          <w:sz w:val="24"/>
          <w:szCs w:val="24"/>
          <w:lang w:val="uk-UA" w:eastAsia="uk-UA"/>
        </w:rPr>
        <w:t xml:space="preserve">наказу МОЗ України та МВС України від 31.01.2013 №65/80 «Про затвердження Положення про медичний огляд кандидатів у водії та водіїв транспортних засобів», що має включати мінімально необхідний перелік </w:t>
      </w:r>
      <w:r>
        <w:rPr>
          <w:rFonts w:ascii="Times New Roman" w:hAnsi="Times New Roman"/>
          <w:color w:val="000000"/>
          <w:sz w:val="24"/>
          <w:szCs w:val="24"/>
          <w:lang w:val="uk-UA" w:eastAsia="uk-UA"/>
        </w:rPr>
        <w:lastRenderedPageBreak/>
        <w:t xml:space="preserve">досліджень та оглядів, а саме: загальний аналіз крові; </w:t>
      </w:r>
      <w:r>
        <w:rPr>
          <w:rFonts w:ascii="Times New Roman" w:hAnsi="Times New Roman"/>
          <w:color w:val="000000"/>
          <w:sz w:val="24"/>
          <w:szCs w:val="24"/>
          <w:lang w:val="uk-UA" w:eastAsia="uk-UA"/>
        </w:rPr>
        <w:t>загальний аналіз сечі; аналіз крові на цукор; ЕКГ; обстеження гостроти та полів зору; обстеження вестибулярного апарату; визначення групи крові та резус-фактора; огляд лікаря-терапевта; огляд лікаря-невропатолога; огляд лікаря-оториноларинголога; огляд лік</w:t>
      </w:r>
      <w:r>
        <w:rPr>
          <w:rFonts w:ascii="Times New Roman" w:hAnsi="Times New Roman"/>
          <w:color w:val="000000"/>
          <w:sz w:val="24"/>
          <w:szCs w:val="24"/>
          <w:lang w:val="uk-UA" w:eastAsia="uk-UA"/>
        </w:rPr>
        <w:t>аря-офтальмолога; огляд лікаря-хірурга.</w:t>
      </w:r>
    </w:p>
    <w:p w:rsidR="00F63D94" w:rsidRDefault="00387CAA">
      <w:pPr>
        <w:spacing w:after="0" w:line="240" w:lineRule="auto"/>
        <w:ind w:left="567"/>
        <w:jc w:val="both"/>
        <w:rPr>
          <w:rFonts w:ascii="Times New Roman" w:hAnsi="Times New Roman"/>
          <w:color w:val="00000A"/>
          <w:sz w:val="24"/>
          <w:szCs w:val="24"/>
        </w:rPr>
      </w:pPr>
      <w:r>
        <w:rPr>
          <w:rFonts w:ascii="Times New Roman" w:hAnsi="Times New Roman"/>
          <w:sz w:val="24"/>
          <w:szCs w:val="24"/>
        </w:rPr>
        <w:t>- За результатами проходження медичного огляду працівників Замовника, Виконавець надає відповідні документи Замовнику (для працівникі</w:t>
      </w:r>
      <w:proofErr w:type="gramStart"/>
      <w:r>
        <w:rPr>
          <w:rFonts w:ascii="Times New Roman" w:hAnsi="Times New Roman"/>
          <w:sz w:val="24"/>
          <w:szCs w:val="24"/>
        </w:rPr>
        <w:t>в -</w:t>
      </w:r>
      <w:r>
        <w:rPr>
          <w:rFonts w:ascii="Times New Roman" w:hAnsi="Times New Roman"/>
          <w:color w:val="FF0000"/>
          <w:sz w:val="24"/>
          <w:szCs w:val="24"/>
        </w:rPr>
        <w:t xml:space="preserve"> </w:t>
      </w:r>
      <w:r>
        <w:rPr>
          <w:rFonts w:ascii="Times New Roman" w:hAnsi="Times New Roman"/>
          <w:sz w:val="24"/>
          <w:szCs w:val="24"/>
        </w:rPr>
        <w:t>дов</w:t>
      </w:r>
      <w:proofErr w:type="gramEnd"/>
      <w:r>
        <w:rPr>
          <w:rFonts w:ascii="Times New Roman" w:hAnsi="Times New Roman"/>
          <w:sz w:val="24"/>
          <w:szCs w:val="24"/>
        </w:rPr>
        <w:t xml:space="preserve">ідки про проходження  періодичного медичного огляду, а також  </w:t>
      </w:r>
      <w:r>
        <w:rPr>
          <w:rFonts w:ascii="Times New Roman" w:hAnsi="Times New Roman"/>
          <w:b/>
          <w:sz w:val="24"/>
          <w:szCs w:val="24"/>
          <w:u w:val="single"/>
        </w:rPr>
        <w:t>Акт приймання-</w:t>
      </w:r>
      <w:r>
        <w:rPr>
          <w:rFonts w:ascii="Times New Roman" w:hAnsi="Times New Roman"/>
          <w:b/>
          <w:sz w:val="24"/>
          <w:szCs w:val="24"/>
          <w:u w:val="single"/>
        </w:rPr>
        <w:t>передачі наданих послуг</w:t>
      </w:r>
      <w:r>
        <w:rPr>
          <w:rFonts w:ascii="Times New Roman" w:hAnsi="Times New Roman"/>
          <w:b/>
          <w:sz w:val="24"/>
          <w:szCs w:val="24"/>
        </w:rPr>
        <w:t>.</w:t>
      </w:r>
    </w:p>
    <w:p w:rsidR="00F63D94" w:rsidRDefault="00387CAA">
      <w:pPr>
        <w:spacing w:after="0" w:line="240" w:lineRule="auto"/>
        <w:ind w:left="567"/>
        <w:jc w:val="both"/>
        <w:rPr>
          <w:rFonts w:ascii="Times New Roman" w:hAnsi="Times New Roman"/>
          <w:sz w:val="24"/>
          <w:szCs w:val="24"/>
        </w:rPr>
      </w:pPr>
      <w:r>
        <w:rPr>
          <w:rFonts w:ascii="Times New Roman" w:hAnsi="Times New Roman"/>
          <w:color w:val="00000A"/>
          <w:sz w:val="24"/>
          <w:szCs w:val="24"/>
        </w:rPr>
        <w:t xml:space="preserve">- Кількість </w:t>
      </w:r>
      <w:proofErr w:type="gramStart"/>
      <w:r>
        <w:rPr>
          <w:rFonts w:ascii="Times New Roman" w:hAnsi="Times New Roman"/>
          <w:color w:val="00000A"/>
          <w:sz w:val="24"/>
          <w:szCs w:val="24"/>
        </w:rPr>
        <w:t>осіб</w:t>
      </w:r>
      <w:proofErr w:type="gramEnd"/>
      <w:r>
        <w:rPr>
          <w:rFonts w:ascii="Times New Roman" w:hAnsi="Times New Roman"/>
          <w:color w:val="00000A"/>
          <w:sz w:val="24"/>
          <w:szCs w:val="24"/>
        </w:rPr>
        <w:t xml:space="preserve">, які проходять періодичний медичний огляд –   </w:t>
      </w:r>
      <w:r>
        <w:rPr>
          <w:rFonts w:ascii="Times New Roman" w:hAnsi="Times New Roman"/>
          <w:b/>
          <w:color w:val="00000A"/>
          <w:sz w:val="24"/>
          <w:szCs w:val="24"/>
          <w:u w:val="single"/>
          <w:lang w:val="uk-UA"/>
        </w:rPr>
        <w:t>20</w:t>
      </w:r>
      <w:r>
        <w:rPr>
          <w:rFonts w:ascii="Times New Roman" w:hAnsi="Times New Roman"/>
          <w:b/>
          <w:color w:val="00000A"/>
          <w:sz w:val="24"/>
          <w:szCs w:val="24"/>
          <w:u w:val="single"/>
        </w:rPr>
        <w:t xml:space="preserve"> осіб.</w:t>
      </w:r>
    </w:p>
    <w:p w:rsidR="00F63D94" w:rsidRDefault="00387CAA">
      <w:pPr>
        <w:spacing w:after="0" w:line="240" w:lineRule="auto"/>
        <w:ind w:left="567"/>
        <w:jc w:val="both"/>
        <w:rPr>
          <w:rFonts w:ascii="Times New Roman" w:hAnsi="Times New Roman"/>
          <w:sz w:val="24"/>
          <w:szCs w:val="24"/>
        </w:rPr>
      </w:pPr>
      <w:r>
        <w:rPr>
          <w:rFonts w:ascii="Times New Roman" w:hAnsi="Times New Roman"/>
          <w:b/>
          <w:sz w:val="24"/>
          <w:szCs w:val="24"/>
        </w:rPr>
        <w:t>- Період надання послуги:</w:t>
      </w:r>
      <w:r>
        <w:rPr>
          <w:rFonts w:ascii="Times New Roman" w:hAnsi="Times New Roman"/>
          <w:sz w:val="24"/>
          <w:szCs w:val="24"/>
        </w:rPr>
        <w:t xml:space="preserve"> з дня укладення Договору до 3</w:t>
      </w:r>
      <w:r>
        <w:rPr>
          <w:rFonts w:ascii="Times New Roman" w:hAnsi="Times New Roman"/>
          <w:sz w:val="24"/>
          <w:szCs w:val="24"/>
          <w:lang w:val="uk-UA"/>
        </w:rPr>
        <w:t>1</w:t>
      </w:r>
      <w:r>
        <w:rPr>
          <w:rFonts w:ascii="Times New Roman" w:hAnsi="Times New Roman"/>
          <w:sz w:val="24"/>
          <w:szCs w:val="24"/>
        </w:rPr>
        <w:t>.12.202</w:t>
      </w:r>
      <w:r>
        <w:rPr>
          <w:rFonts w:ascii="Times New Roman" w:hAnsi="Times New Roman"/>
          <w:sz w:val="24"/>
          <w:szCs w:val="24"/>
          <w:lang w:val="uk-UA"/>
        </w:rPr>
        <w:t>3</w:t>
      </w:r>
      <w:r>
        <w:rPr>
          <w:rFonts w:ascii="Times New Roman" w:hAnsi="Times New Roman"/>
          <w:sz w:val="24"/>
          <w:szCs w:val="24"/>
        </w:rPr>
        <w:t>р.</w:t>
      </w:r>
    </w:p>
    <w:p w:rsidR="00F63D94" w:rsidRDefault="00387CAA">
      <w:pPr>
        <w:spacing w:after="0" w:line="240" w:lineRule="auto"/>
        <w:ind w:left="567"/>
        <w:jc w:val="both"/>
        <w:rPr>
          <w:rFonts w:ascii="Times New Roman" w:hAnsi="Times New Roman"/>
          <w:sz w:val="24"/>
          <w:szCs w:val="24"/>
        </w:rPr>
      </w:pPr>
      <w:r>
        <w:rPr>
          <w:rFonts w:ascii="Times New Roman" w:hAnsi="Times New Roman"/>
          <w:b/>
          <w:sz w:val="24"/>
          <w:szCs w:val="24"/>
        </w:rPr>
        <w:t xml:space="preserve">- Місце </w:t>
      </w:r>
      <w:r>
        <w:rPr>
          <w:rFonts w:ascii="Times New Roman" w:hAnsi="Times New Roman"/>
          <w:b/>
          <w:bCs/>
          <w:sz w:val="24"/>
          <w:szCs w:val="24"/>
        </w:rPr>
        <w:t>надання послуг</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bCs/>
          <w:sz w:val="24"/>
          <w:szCs w:val="24"/>
        </w:rPr>
        <w:t>територія смт. Любашівка Подільського району (відповідно до положень</w:t>
      </w:r>
      <w:r>
        <w:rPr>
          <w:rFonts w:ascii="Times New Roman" w:hAnsi="Times New Roman"/>
          <w:bCs/>
          <w:sz w:val="24"/>
          <w:szCs w:val="24"/>
        </w:rPr>
        <w:t xml:space="preserve"> Наказу </w:t>
      </w:r>
      <w:r>
        <w:rPr>
          <w:rFonts w:ascii="Times New Roman" w:hAnsi="Times New Roman"/>
          <w:sz w:val="24"/>
          <w:szCs w:val="24"/>
        </w:rPr>
        <w:t xml:space="preserve">МВС України </w:t>
      </w:r>
      <w:r>
        <w:rPr>
          <w:rFonts w:ascii="Times New Roman" w:hAnsi="Times New Roman"/>
          <w:bCs/>
          <w:sz w:val="24"/>
          <w:szCs w:val="24"/>
        </w:rPr>
        <w:t>від 18.08.2014 № 831</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Cs/>
          <w:sz w:val="24"/>
          <w:szCs w:val="24"/>
          <w:shd w:val="clear" w:color="auto" w:fill="FFFFFF"/>
        </w:rPr>
        <w:t xml:space="preserve">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w:t>
      </w:r>
      <w:proofErr w:type="gramStart"/>
      <w:r>
        <w:rPr>
          <w:rFonts w:ascii="Times New Roman" w:hAnsi="Times New Roman"/>
          <w:bCs/>
          <w:sz w:val="24"/>
          <w:szCs w:val="24"/>
          <w:shd w:val="clear" w:color="auto" w:fill="FFFFFF"/>
        </w:rPr>
        <w:t>обл</w:t>
      </w:r>
      <w:proofErr w:type="gramEnd"/>
      <w:r>
        <w:rPr>
          <w:rFonts w:ascii="Times New Roman" w:hAnsi="Times New Roman"/>
          <w:bCs/>
          <w:sz w:val="24"/>
          <w:szCs w:val="24"/>
          <w:shd w:val="clear" w:color="auto" w:fill="FFFFFF"/>
        </w:rPr>
        <w:t xml:space="preserve">ік осіб рядового і начальницького складу за місцем </w:t>
      </w:r>
      <w:r>
        <w:rPr>
          <w:rFonts w:ascii="Times New Roman" w:hAnsi="Times New Roman"/>
          <w:bCs/>
          <w:sz w:val="24"/>
          <w:szCs w:val="24"/>
          <w:shd w:val="clear" w:color="auto" w:fill="FFFFFF"/>
        </w:rPr>
        <w:t>проходження служби)</w:t>
      </w:r>
    </w:p>
    <w:p w:rsidR="00F63D94" w:rsidRDefault="00387CAA">
      <w:pPr>
        <w:spacing w:after="0" w:line="240" w:lineRule="auto"/>
        <w:jc w:val="both"/>
        <w:rPr>
          <w:rFonts w:ascii="Times New Roman" w:hAnsi="Times New Roman"/>
          <w:sz w:val="24"/>
          <w:szCs w:val="24"/>
        </w:rPr>
      </w:pPr>
      <w:r>
        <w:rPr>
          <w:rFonts w:ascii="Times New Roman" w:hAnsi="Times New Roman"/>
          <w:color w:val="000000"/>
          <w:sz w:val="24"/>
          <w:szCs w:val="24"/>
        </w:rPr>
        <w:t xml:space="preserve">- Замовник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ісля укладення Договору надає Виконавцю списки працівників, які підлягають медичним оглядам. Виконавець забезпечує проходження працівників Замовника медичного огляду протягом не більше як </w:t>
      </w:r>
      <w:r>
        <w:rPr>
          <w:rFonts w:ascii="Times New Roman" w:hAnsi="Times New Roman"/>
          <w:sz w:val="24"/>
          <w:szCs w:val="24"/>
        </w:rPr>
        <w:t>десяти робочих днів</w:t>
      </w:r>
      <w:r>
        <w:rPr>
          <w:rFonts w:ascii="Times New Roman" w:hAnsi="Times New Roman"/>
          <w:color w:val="000000"/>
          <w:sz w:val="24"/>
          <w:szCs w:val="24"/>
        </w:rPr>
        <w:t xml:space="preserve"> (згідно заздалег</w:t>
      </w:r>
      <w:r>
        <w:rPr>
          <w:rFonts w:ascii="Times New Roman" w:hAnsi="Times New Roman"/>
          <w:color w:val="000000"/>
          <w:sz w:val="24"/>
          <w:szCs w:val="24"/>
        </w:rPr>
        <w:t>ідь узгоджених графі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ів проведення медичних оглядів).</w:t>
      </w:r>
    </w:p>
    <w:p w:rsidR="00F63D94" w:rsidRDefault="00F63D94">
      <w:pPr>
        <w:spacing w:after="0" w:line="240" w:lineRule="auto"/>
        <w:jc w:val="both"/>
        <w:rPr>
          <w:rFonts w:ascii="Times New Roman" w:hAnsi="Times New Roman"/>
          <w:sz w:val="24"/>
          <w:szCs w:val="24"/>
        </w:rPr>
      </w:pPr>
    </w:p>
    <w:p w:rsidR="00F63D94" w:rsidRDefault="00387CAA">
      <w:pPr>
        <w:jc w:val="both"/>
        <w:rPr>
          <w:rFonts w:ascii="Times New Roman" w:hAnsi="Times New Roman"/>
          <w:b/>
          <w:bCs/>
          <w:color w:val="000000"/>
          <w:sz w:val="24"/>
          <w:szCs w:val="24"/>
          <w:lang w:val="uk-UA"/>
        </w:rPr>
      </w:pPr>
      <w:r>
        <w:rPr>
          <w:rFonts w:ascii="Times New Roman" w:hAnsi="Times New Roman"/>
          <w:b/>
          <w:bCs/>
          <w:color w:val="000000"/>
          <w:sz w:val="24"/>
          <w:szCs w:val="24"/>
          <w:lang w:val="uk-UA"/>
        </w:rPr>
        <w:t>2. У складі своєї пропозиції Учасник повинен надати наступні документи:</w:t>
      </w:r>
      <w:r>
        <w:rPr>
          <w:rFonts w:ascii="Times New Roman" w:hAnsi="Times New Roman"/>
          <w:b/>
          <w:bCs/>
          <w:color w:val="000000"/>
          <w:sz w:val="24"/>
          <w:szCs w:val="24"/>
          <w:lang w:val="uk-UA"/>
        </w:rPr>
        <w:tab/>
      </w:r>
    </w:p>
    <w:p w:rsidR="00F63D94" w:rsidRDefault="00387CAA">
      <w:pPr>
        <w:ind w:firstLine="36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Копія ліцензії на провадження господарської діяльності з медичної практики (п.15 ч.1 ст. 7 та абзацу 1 ч. 2 ст. 9 Закону </w:t>
      </w:r>
      <w:r>
        <w:rPr>
          <w:rFonts w:ascii="Times New Roman" w:hAnsi="Times New Roman"/>
          <w:color w:val="000000" w:themeColor="text1"/>
          <w:sz w:val="24"/>
          <w:szCs w:val="24"/>
          <w:lang w:val="uk-UA"/>
        </w:rPr>
        <w:t>України “Про ліцензування видів господарської діяльності”; п.9. та п.п.4 п.13 постанови КМУ “ Ліцензійні умови провадження господарської діяльності з медичної практики”  від 2 березня 2016 р. № 285) за лікарськими спеціальностями: акушерство і гінекологія,</w:t>
      </w:r>
      <w:r>
        <w:rPr>
          <w:rFonts w:ascii="Times New Roman" w:hAnsi="Times New Roman"/>
          <w:color w:val="000000" w:themeColor="text1"/>
          <w:sz w:val="24"/>
          <w:szCs w:val="24"/>
          <w:lang w:val="uk-UA"/>
        </w:rPr>
        <w:t xml:space="preserve"> клінічна лабораторна діагностика, наркологія, неврологія, отоларингологія, офтальмологія, психіатрія, рентгенологія, терапія, ультразвукова діагностика, функціональна діагностика, хірургія; за спеціальностями молодших спеціалістів з медичною освітою: лабо</w:t>
      </w:r>
      <w:r>
        <w:rPr>
          <w:rFonts w:ascii="Times New Roman" w:hAnsi="Times New Roman"/>
          <w:color w:val="000000" w:themeColor="text1"/>
          <w:sz w:val="24"/>
          <w:szCs w:val="24"/>
          <w:lang w:val="uk-UA"/>
        </w:rPr>
        <w:t>раторна справа(клініка),  рентгенологія, сестринська справа, для надання медичних послуг, перелік яких наведено у цьому Додатку</w:t>
      </w:r>
      <w:bookmarkStart w:id="0" w:name="_GoBack"/>
      <w:bookmarkEnd w:id="0"/>
      <w:r>
        <w:rPr>
          <w:rFonts w:ascii="Times New Roman" w:hAnsi="Times New Roman"/>
          <w:color w:val="000000" w:themeColor="text1"/>
          <w:sz w:val="24"/>
          <w:szCs w:val="24"/>
          <w:lang w:val="uk-UA"/>
        </w:rPr>
        <w:t>.</w:t>
      </w:r>
    </w:p>
    <w:p w:rsidR="00F63D94" w:rsidRDefault="00387CAA">
      <w:pPr>
        <w:ind w:firstLine="36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Копія Акредитаційного сертифіката МОЗ Вищої категорії (ст. 16 Закону України «Основи законодавства України про охорону здоро</w:t>
      </w:r>
      <w:r>
        <w:rPr>
          <w:rFonts w:ascii="Times New Roman" w:hAnsi="Times New Roman"/>
          <w:color w:val="000000" w:themeColor="text1"/>
          <w:sz w:val="24"/>
          <w:szCs w:val="24"/>
          <w:lang w:val="uk-UA"/>
        </w:rPr>
        <w:t>в'я» та постанова Кабінету Міністрів України “Про затвердження Порядку акредитації закладу охорони здоров'я” від 15 липня 1997 р. № 765, зі змінами).</w:t>
      </w:r>
    </w:p>
    <w:p w:rsidR="00F63D94" w:rsidRDefault="00387CAA">
      <w:pPr>
        <w:spacing w:after="0" w:line="24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Довідка в довільній формі щодо наявності зареєстрованого, сертифікованого та повіреного  в Україні  обл</w:t>
      </w:r>
      <w:r>
        <w:rPr>
          <w:rFonts w:ascii="Times New Roman" w:hAnsi="Times New Roman"/>
          <w:color w:val="000000" w:themeColor="text1"/>
          <w:sz w:val="24"/>
          <w:szCs w:val="24"/>
        </w:rPr>
        <w:t>аднання для надання медичних послуг перелік яких наведено у Додатку 1 до Оголошення.</w:t>
      </w:r>
    </w:p>
    <w:p w:rsidR="00F63D94" w:rsidRDefault="00F63D94">
      <w:pPr>
        <w:rPr>
          <w:rFonts w:ascii="Times New Roman" w:hAnsi="Times New Roman"/>
          <w:color w:val="FF0000"/>
          <w:sz w:val="24"/>
          <w:szCs w:val="24"/>
          <w:lang w:val="uk-UA"/>
        </w:rPr>
      </w:pPr>
    </w:p>
    <w:p w:rsidR="00F63D94" w:rsidRDefault="00F63D94">
      <w:pPr>
        <w:contextualSpacing/>
        <w:jc w:val="both"/>
        <w:rPr>
          <w:rFonts w:ascii="Times New Roman" w:hAnsi="Times New Roman"/>
          <w:i/>
          <w:sz w:val="24"/>
          <w:szCs w:val="24"/>
        </w:rPr>
      </w:pPr>
    </w:p>
    <w:p w:rsidR="00F63D94" w:rsidRDefault="00F63D94">
      <w:pPr>
        <w:contextualSpacing/>
        <w:jc w:val="both"/>
        <w:rPr>
          <w:i/>
        </w:rPr>
      </w:pPr>
    </w:p>
    <w:p w:rsidR="00F63D94" w:rsidRDefault="00F63D94">
      <w:pPr>
        <w:contextualSpacing/>
        <w:jc w:val="both"/>
        <w:rPr>
          <w:i/>
        </w:rPr>
      </w:pPr>
    </w:p>
    <w:p w:rsidR="00F63D94" w:rsidRDefault="00F63D94"/>
    <w:p w:rsidR="00F63D94" w:rsidRDefault="00F63D94">
      <w:pPr>
        <w:rPr>
          <w:b/>
          <w:lang w:val="uk-UA"/>
        </w:rPr>
      </w:pPr>
    </w:p>
    <w:p w:rsidR="00F63D94" w:rsidRDefault="00F63D94">
      <w:pPr>
        <w:rPr>
          <w:b/>
        </w:rPr>
      </w:pPr>
    </w:p>
    <w:p w:rsidR="00F63D94" w:rsidRDefault="00F63D94">
      <w:pPr>
        <w:spacing w:line="240" w:lineRule="auto"/>
        <w:ind w:left="5664"/>
        <w:contextualSpacing/>
        <w:jc w:val="center"/>
        <w:rPr>
          <w:rFonts w:ascii="Times New Roman" w:hAnsi="Times New Roman"/>
          <w:b/>
          <w:bCs/>
          <w:sz w:val="20"/>
          <w:szCs w:val="20"/>
          <w:lang w:val="uk-UA"/>
        </w:rPr>
      </w:pPr>
    </w:p>
    <w:p w:rsidR="00F63D94" w:rsidRDefault="00387CAA">
      <w:pPr>
        <w:spacing w:line="240" w:lineRule="auto"/>
        <w:ind w:left="5664"/>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  Додаток № 4</w:t>
      </w:r>
    </w:p>
    <w:p w:rsidR="00F63D94" w:rsidRDefault="00387CAA">
      <w:pPr>
        <w:spacing w:line="240" w:lineRule="auto"/>
        <w:contextualSpacing/>
        <w:jc w:val="right"/>
        <w:rPr>
          <w:rFonts w:ascii="Times New Roman" w:hAnsi="Times New Roman"/>
          <w:b/>
          <w:bCs/>
          <w:sz w:val="20"/>
          <w:szCs w:val="20"/>
          <w:lang w:val="uk-UA"/>
        </w:rPr>
      </w:pPr>
      <w:r>
        <w:rPr>
          <w:rFonts w:ascii="Times New Roman" w:hAnsi="Times New Roman"/>
          <w:b/>
          <w:bCs/>
          <w:sz w:val="20"/>
          <w:szCs w:val="20"/>
          <w:lang w:val="uk-UA"/>
        </w:rPr>
        <w:t>до тендерної документації</w:t>
      </w:r>
    </w:p>
    <w:p w:rsidR="00F63D94" w:rsidRDefault="00F63D94">
      <w:pPr>
        <w:spacing w:line="240" w:lineRule="auto"/>
        <w:contextualSpacing/>
        <w:jc w:val="center"/>
        <w:rPr>
          <w:rFonts w:ascii="Times New Roman" w:hAnsi="Times New Roman"/>
          <w:b/>
          <w:bCs/>
          <w:sz w:val="20"/>
          <w:szCs w:val="20"/>
          <w:lang w:val="uk-UA"/>
        </w:rPr>
      </w:pPr>
    </w:p>
    <w:tbl>
      <w:tblPr>
        <w:tblW w:w="9579" w:type="dxa"/>
        <w:tblInd w:w="13" w:type="dxa"/>
        <w:tblLayout w:type="fixed"/>
        <w:tblCellMar>
          <w:left w:w="0" w:type="dxa"/>
          <w:right w:w="0" w:type="dxa"/>
        </w:tblCellMar>
        <w:tblLook w:val="04A0"/>
      </w:tblPr>
      <w:tblGrid>
        <w:gridCol w:w="9579"/>
      </w:tblGrid>
      <w:tr w:rsidR="00F63D94">
        <w:tc>
          <w:tcPr>
            <w:tcW w:w="9579" w:type="dxa"/>
          </w:tcPr>
          <w:p w:rsidR="00F63D94" w:rsidRDefault="00F63D94">
            <w:pPr>
              <w:widowControl w:val="0"/>
              <w:spacing w:after="0" w:line="240" w:lineRule="auto"/>
              <w:rPr>
                <w:rFonts w:ascii="Times New Roman" w:hAnsi="Times New Roman"/>
                <w:b/>
                <w:sz w:val="24"/>
                <w:szCs w:val="24"/>
                <w:lang w:val="uk-UA"/>
              </w:rPr>
            </w:pPr>
          </w:p>
          <w:p w:rsidR="00F63D94" w:rsidRDefault="00387CAA">
            <w:pPr>
              <w:widowControl w:val="0"/>
              <w:spacing w:after="0" w:line="240" w:lineRule="auto"/>
              <w:ind w:firstLine="850"/>
              <w:jc w:val="center"/>
              <w:rPr>
                <w:rFonts w:ascii="Times New Roman" w:hAnsi="Times New Roman"/>
                <w:b/>
                <w:sz w:val="24"/>
                <w:szCs w:val="24"/>
                <w:lang w:val="uk-UA"/>
              </w:rPr>
            </w:pPr>
            <w:r>
              <w:rPr>
                <w:rFonts w:ascii="Times New Roman" w:hAnsi="Times New Roman"/>
                <w:b/>
                <w:sz w:val="24"/>
                <w:szCs w:val="24"/>
                <w:lang w:val="uk-UA"/>
              </w:rPr>
              <w:t>ДОГОВІР №</w:t>
            </w:r>
          </w:p>
          <w:p w:rsidR="00F63D94" w:rsidRDefault="00387CAA">
            <w:pPr>
              <w:widowControl w:val="0"/>
              <w:spacing w:after="0" w:line="240" w:lineRule="auto"/>
              <w:ind w:firstLine="850"/>
              <w:jc w:val="center"/>
              <w:rPr>
                <w:rFonts w:ascii="Times New Roman" w:hAnsi="Times New Roman"/>
                <w:b/>
                <w:sz w:val="24"/>
                <w:szCs w:val="24"/>
                <w:lang w:val="uk-UA"/>
              </w:rPr>
            </w:pPr>
            <w:r>
              <w:rPr>
                <w:rFonts w:ascii="Times New Roman" w:hAnsi="Times New Roman"/>
                <w:b/>
                <w:sz w:val="24"/>
                <w:szCs w:val="24"/>
                <w:lang w:val="uk-UA"/>
              </w:rPr>
              <w:t>про закупівлю послуг (товарів) за державні кошти</w:t>
            </w:r>
          </w:p>
          <w:p w:rsidR="00F63D94" w:rsidRDefault="00F63D94">
            <w:pPr>
              <w:widowControl w:val="0"/>
              <w:spacing w:after="0" w:line="240" w:lineRule="auto"/>
              <w:ind w:firstLine="850"/>
              <w:jc w:val="center"/>
              <w:rPr>
                <w:rFonts w:ascii="Times New Roman" w:hAnsi="Times New Roman"/>
                <w:sz w:val="24"/>
                <w:szCs w:val="24"/>
                <w:lang w:val="uk-UA"/>
              </w:rPr>
            </w:pPr>
          </w:p>
          <w:p w:rsidR="00F63D94" w:rsidRDefault="00387CA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м. Подільськ</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 _________ 2023 року</w:t>
            </w:r>
          </w:p>
          <w:p w:rsidR="00F63D94" w:rsidRDefault="00F63D94">
            <w:pPr>
              <w:widowControl w:val="0"/>
              <w:spacing w:after="0" w:line="240" w:lineRule="auto"/>
              <w:ind w:firstLine="850"/>
              <w:jc w:val="both"/>
              <w:rPr>
                <w:rFonts w:ascii="Times New Roman" w:hAnsi="Times New Roman"/>
                <w:sz w:val="24"/>
                <w:szCs w:val="24"/>
                <w:lang w:val="uk-UA"/>
              </w:rPr>
            </w:pPr>
          </w:p>
          <w:p w:rsidR="00F63D94" w:rsidRDefault="00387CAA">
            <w:pPr>
              <w:widowControl w:val="0"/>
              <w:spacing w:after="0" w:line="240" w:lineRule="auto"/>
              <w:ind w:firstLine="850"/>
              <w:jc w:val="both"/>
              <w:rPr>
                <w:rFonts w:ascii="Times New Roman" w:hAnsi="Times New Roman"/>
                <w:sz w:val="24"/>
                <w:szCs w:val="24"/>
                <w:lang w:val="uk-UA"/>
              </w:rPr>
            </w:pPr>
            <w:r>
              <w:rPr>
                <w:rFonts w:ascii="Times New Roman" w:hAnsi="Times New Roman"/>
                <w:b/>
                <w:bCs/>
                <w:color w:val="000000"/>
                <w:sz w:val="24"/>
                <w:szCs w:val="24"/>
                <w:lang w:val="uk-UA"/>
              </w:rPr>
              <w:t>Замовник:</w:t>
            </w:r>
            <w:r>
              <w:rPr>
                <w:rFonts w:ascii="Times New Roman" w:hAnsi="Times New Roman"/>
                <w:color w:val="000000"/>
                <w:sz w:val="24"/>
                <w:szCs w:val="24"/>
                <w:lang w:val="uk-UA"/>
              </w:rPr>
              <w:t xml:space="preserve"> , і </w:t>
            </w:r>
            <w:r>
              <w:rPr>
                <w:rFonts w:ascii="Times New Roman" w:hAnsi="Times New Roman"/>
                <w:b/>
                <w:bCs/>
                <w:color w:val="000000"/>
                <w:sz w:val="24"/>
                <w:szCs w:val="24"/>
                <w:lang w:val="uk-UA"/>
              </w:rPr>
              <w:t>Виконавець:</w:t>
            </w:r>
            <w:r>
              <w:rPr>
                <w:rFonts w:ascii="Times New Roman" w:hAnsi="Times New Roman"/>
                <w:color w:val="000000"/>
                <w:sz w:val="24"/>
                <w:szCs w:val="24"/>
                <w:shd w:val="clear" w:color="auto" w:fill="FFFFFF"/>
                <w:lang w:val="uk-UA"/>
              </w:rPr>
              <w:t xml:space="preserve"> _______________________________</w:t>
            </w:r>
            <w:r>
              <w:rPr>
                <w:rFonts w:ascii="Times New Roman" w:hAnsi="Times New Roman"/>
                <w:b/>
                <w:bCs/>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в особі</w:t>
            </w:r>
            <w:r>
              <w:rPr>
                <w:rFonts w:ascii="Times New Roman" w:hAnsi="Times New Roman"/>
                <w:b/>
                <w:bCs/>
                <w:color w:val="000000"/>
                <w:sz w:val="24"/>
                <w:szCs w:val="24"/>
                <w:shd w:val="clear" w:color="auto" w:fill="FFFFFF"/>
                <w:lang w:val="uk-UA"/>
              </w:rPr>
              <w:t xml:space="preserve"> ____________________________,</w:t>
            </w:r>
            <w:r>
              <w:rPr>
                <w:rFonts w:ascii="Times New Roman" w:hAnsi="Times New Roman"/>
                <w:color w:val="000000"/>
                <w:sz w:val="24"/>
                <w:szCs w:val="24"/>
                <w:shd w:val="clear" w:color="auto" w:fill="FFFFFF"/>
                <w:lang w:val="uk-UA"/>
              </w:rPr>
              <w:t xml:space="preserve"> що діє на підставі ____________________, з іншої сторони, разом - Сторони, уклали цей Договір відповідно до норм Цивільного та Господарського кодексу України з урахуванням постанови Кабінету Міністрів України від 12.10.2022 р. №1178 “Про затвердження особ</w:t>
            </w:r>
            <w:r>
              <w:rPr>
                <w:rFonts w:ascii="Times New Roman" w:hAnsi="Times New Roman"/>
                <w:color w:val="000000"/>
                <w:sz w:val="24"/>
                <w:szCs w:val="24"/>
                <w:shd w:val="clear" w:color="auto" w:fill="FFFFFF"/>
                <w:lang w:val="uk-UA"/>
              </w:rPr>
              <w:t>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w:t>
            </w:r>
            <w:r>
              <w:rPr>
                <w:rFonts w:ascii="Times New Roman" w:hAnsi="Times New Roman"/>
                <w:color w:val="000000"/>
                <w:sz w:val="24"/>
                <w:szCs w:val="24"/>
                <w:shd w:val="clear" w:color="auto" w:fill="FFFFFF"/>
                <w:lang w:val="uk-UA"/>
              </w:rPr>
              <w:t>мінами)  про таке (далі Договір):</w:t>
            </w:r>
          </w:p>
          <w:p w:rsidR="00F63D94" w:rsidRDefault="00F63D94">
            <w:pPr>
              <w:pStyle w:val="a3"/>
              <w:widowControl w:val="0"/>
              <w:spacing w:after="0"/>
              <w:ind w:firstLine="850"/>
              <w:jc w:val="both"/>
              <w:rPr>
                <w:color w:val="000000"/>
              </w:rPr>
            </w:pPr>
          </w:p>
          <w:p w:rsidR="00F63D94" w:rsidRDefault="00387CAA">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1. ПРЕДМЕТ ДОГОВОРУ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1.1. В поря</w:t>
            </w:r>
            <w:r>
              <w:rPr>
                <w:rFonts w:ascii="Times New Roman" w:hAnsi="Times New Roman"/>
                <w:color w:val="000000"/>
                <w:sz w:val="24"/>
                <w:szCs w:val="24"/>
              </w:rPr>
              <w:t xml:space="preserve">дку та на умовах, визначених цим Договором, Виконавець </w:t>
            </w:r>
            <w:r>
              <w:rPr>
                <w:rFonts w:ascii="Times New Roman" w:hAnsi="Times New Roman"/>
                <w:color w:val="000000"/>
                <w:sz w:val="24"/>
                <w:szCs w:val="24"/>
                <w:lang w:val="uk-UA"/>
              </w:rPr>
              <w:t xml:space="preserve">зобов'язується за завданням Замовника протягом 2023 року надати </w:t>
            </w:r>
            <w:r>
              <w:rPr>
                <w:rFonts w:ascii="Times New Roman" w:hAnsi="Times New Roman"/>
                <w:color w:val="000000"/>
                <w:sz w:val="24"/>
                <w:szCs w:val="24"/>
                <w:lang w:val="uk-UA" w:eastAsia="uk-UA"/>
              </w:rPr>
              <w:t xml:space="preserve"> </w:t>
            </w:r>
            <w:r>
              <w:rPr>
                <w:rFonts w:ascii="Times New Roman" w:eastAsia="Times New Roman" w:hAnsi="Times New Roman"/>
                <w:b/>
                <w:bCs/>
                <w:iCs/>
                <w:color w:val="000000" w:themeColor="text1"/>
                <w:sz w:val="24"/>
                <w:szCs w:val="24"/>
                <w:lang w:val="uk-UA" w:eastAsia="ru-RU"/>
              </w:rPr>
              <w:t>Послуги з періодичного медичного огляду працівників</w:t>
            </w:r>
            <w:r>
              <w:rPr>
                <w:rFonts w:ascii="Times New Roman" w:hAnsi="Times New Roman"/>
                <w:color w:val="000000"/>
                <w:sz w:val="24"/>
                <w:szCs w:val="24"/>
                <w:lang w:val="uk-UA" w:eastAsia="uk-UA"/>
              </w:rPr>
              <w:t xml:space="preserve"> (ДК 021:2015 : 851</w:t>
            </w:r>
            <w:r>
              <w:rPr>
                <w:rFonts w:ascii="Times New Roman" w:hAnsi="Times New Roman"/>
                <w:color w:val="000000"/>
                <w:sz w:val="24"/>
                <w:szCs w:val="24"/>
                <w:lang w:val="uk-UA" w:eastAsia="uk-UA"/>
              </w:rPr>
              <w:t xml:space="preserve">10000-3 Послуги лікувальних закладів та супутні послуги) </w:t>
            </w:r>
            <w:r>
              <w:rPr>
                <w:rFonts w:ascii="Times New Roman" w:hAnsi="Times New Roman"/>
                <w:color w:val="000000"/>
                <w:sz w:val="24"/>
                <w:szCs w:val="24"/>
                <w:shd w:val="clear" w:color="auto" w:fill="FFFFFF"/>
                <w:lang w:val="uk-UA"/>
              </w:rPr>
              <w:t xml:space="preserve">(далі - Послуги), для осіб рядового та начальницького складу </w:t>
            </w:r>
            <w:proofErr w:type="gramStart"/>
            <w:r>
              <w:rPr>
                <w:rFonts w:ascii="Times New Roman" w:hAnsi="Times New Roman"/>
                <w:color w:val="000000"/>
                <w:sz w:val="24"/>
                <w:szCs w:val="24"/>
                <w:shd w:val="clear" w:color="auto" w:fill="FFFFFF"/>
                <w:lang w:val="uk-UA"/>
              </w:rPr>
              <w:t>п</w:t>
            </w:r>
            <w:proofErr w:type="gramEnd"/>
            <w:r>
              <w:rPr>
                <w:rFonts w:ascii="Times New Roman" w:hAnsi="Times New Roman"/>
                <w:color w:val="000000"/>
                <w:sz w:val="24"/>
                <w:szCs w:val="24"/>
                <w:shd w:val="clear" w:color="auto" w:fill="FFFFFF"/>
                <w:lang w:val="uk-UA"/>
              </w:rPr>
              <w:t xml:space="preserve">ідпорядкованих підрозділів 4 ДПРЗ ГУ ДСНС України в Одеській області, </w:t>
            </w:r>
            <w:r>
              <w:rPr>
                <w:rFonts w:ascii="Times New Roman" w:hAnsi="Times New Roman"/>
                <w:color w:val="000000"/>
                <w:sz w:val="24"/>
                <w:szCs w:val="24"/>
                <w:lang w:val="uk-UA"/>
              </w:rPr>
              <w:t>а Замовник - прийняти і оплатити Послуги.</w:t>
            </w:r>
          </w:p>
          <w:p w:rsidR="00F63D94" w:rsidRDefault="00387CAA">
            <w:pPr>
              <w:widowControl w:val="0"/>
              <w:spacing w:after="0" w:line="240" w:lineRule="auto"/>
              <w:ind w:firstLine="850"/>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lang w:val="uk-UA" w:eastAsia="uk-UA"/>
              </w:rPr>
              <w:t xml:space="preserve">1.2. Замовник залишає за </w:t>
            </w:r>
            <w:r>
              <w:rPr>
                <w:rFonts w:ascii="Times New Roman" w:hAnsi="Times New Roman"/>
                <w:color w:val="000000"/>
                <w:sz w:val="24"/>
                <w:szCs w:val="24"/>
                <w:shd w:val="clear" w:color="auto" w:fill="FFFFFF"/>
                <w:lang w:val="uk-UA" w:eastAsia="uk-UA"/>
              </w:rPr>
              <w:t>собою право зменшити обсяг закупівлі Послуг.</w:t>
            </w:r>
          </w:p>
          <w:p w:rsidR="00F63D94" w:rsidRDefault="00387CAA">
            <w:pPr>
              <w:widowControl w:val="0"/>
              <w:spacing w:after="0" w:line="240" w:lineRule="auto"/>
              <w:ind w:firstLine="850"/>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 xml:space="preserve"> У такому разі Сторони вносять зміни до Договору.</w:t>
            </w:r>
          </w:p>
          <w:p w:rsidR="00F63D94" w:rsidRDefault="00F63D94">
            <w:pPr>
              <w:widowControl w:val="0"/>
              <w:spacing w:after="0" w:line="240" w:lineRule="auto"/>
              <w:ind w:firstLine="850"/>
              <w:jc w:val="both"/>
              <w:rPr>
                <w:rFonts w:ascii="Times New Roman" w:hAnsi="Times New Roman"/>
                <w:color w:val="000000"/>
                <w:sz w:val="24"/>
                <w:szCs w:val="24"/>
                <w:lang w:val="uk-UA" w:eastAsia="uk-UA"/>
              </w:rPr>
            </w:pPr>
          </w:p>
          <w:p w:rsidR="00F63D94" w:rsidRDefault="00387CAA">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2. ЯКІСТЬ НАДАННЯ ПОСЛУГИ</w:t>
            </w:r>
          </w:p>
          <w:p w:rsidR="00F63D94" w:rsidRDefault="00387CAA">
            <w:pPr>
              <w:widowControl w:val="0"/>
              <w:spacing w:after="0" w:line="240" w:lineRule="auto"/>
              <w:ind w:firstLine="850"/>
              <w:jc w:val="both"/>
            </w:pPr>
            <w:r>
              <w:rPr>
                <w:rFonts w:ascii="Times New Roman" w:hAnsi="Times New Roman"/>
                <w:sz w:val="24"/>
                <w:szCs w:val="24"/>
              </w:rPr>
              <w:t>2</w:t>
            </w:r>
            <w:r>
              <w:rPr>
                <w:rFonts w:ascii="Times New Roman" w:hAnsi="Times New Roman"/>
                <w:color w:val="000000"/>
                <w:sz w:val="24"/>
                <w:szCs w:val="24"/>
              </w:rPr>
              <w:t xml:space="preserve">.1. Виконавець повинен надати Послуги  відповідно до вимог </w:t>
            </w:r>
            <w:r>
              <w:rPr>
                <w:rFonts w:ascii="Times New Roman" w:hAnsi="Times New Roman"/>
                <w:color w:val="000000"/>
                <w:sz w:val="24"/>
                <w:szCs w:val="24"/>
                <w:lang w:eastAsia="zh-CN"/>
              </w:rPr>
              <w:t>наказу Міністерства охорони здоров’я України від 18.04.2022 №</w:t>
            </w:r>
            <w:r>
              <w:rPr>
                <w:rFonts w:ascii="Times New Roman" w:hAnsi="Times New Roman"/>
                <w:color w:val="000000"/>
                <w:sz w:val="24"/>
                <w:szCs w:val="24"/>
                <w:shd w:val="clear" w:color="auto" w:fill="FFFFFF"/>
                <w:lang w:eastAsia="zh-CN"/>
              </w:rPr>
              <w:t> </w:t>
            </w:r>
            <w:r>
              <w:rPr>
                <w:rFonts w:ascii="Times New Roman" w:hAnsi="Times New Roman"/>
                <w:color w:val="000000"/>
                <w:sz w:val="24"/>
                <w:szCs w:val="24"/>
                <w:lang w:eastAsia="zh-CN"/>
              </w:rPr>
              <w:t xml:space="preserve">651 «Про затвердження порядку проведення попередніх, періодичних та позачергових психіатричних оглядів, у тому числі на предмет вживання психотропних речовин», </w:t>
            </w:r>
            <w:r>
              <w:rPr>
                <w:rFonts w:ascii="Times New Roman" w:hAnsi="Times New Roman"/>
                <w:color w:val="000000"/>
                <w:sz w:val="24"/>
                <w:szCs w:val="24"/>
                <w:lang w:val="uk-UA" w:eastAsia="uk-UA"/>
              </w:rPr>
              <w:t xml:space="preserve">із змінами, що має включати мінімально необхідний перелік </w:t>
            </w:r>
            <w:proofErr w:type="gramStart"/>
            <w:r>
              <w:rPr>
                <w:rFonts w:ascii="Times New Roman" w:hAnsi="Times New Roman"/>
                <w:color w:val="000000"/>
                <w:sz w:val="24"/>
                <w:szCs w:val="24"/>
                <w:lang w:val="uk-UA" w:eastAsia="uk-UA"/>
              </w:rPr>
              <w:t>досл</w:t>
            </w:r>
            <w:proofErr w:type="gramEnd"/>
            <w:r>
              <w:rPr>
                <w:rFonts w:ascii="Times New Roman" w:hAnsi="Times New Roman"/>
                <w:color w:val="000000"/>
                <w:sz w:val="24"/>
                <w:szCs w:val="24"/>
                <w:lang w:val="uk-UA" w:eastAsia="uk-UA"/>
              </w:rPr>
              <w:t>іджень та оглядів, а саме: лаборат</w:t>
            </w:r>
            <w:r>
              <w:rPr>
                <w:rFonts w:ascii="Times New Roman" w:hAnsi="Times New Roman"/>
                <w:color w:val="000000"/>
                <w:sz w:val="24"/>
                <w:szCs w:val="24"/>
                <w:lang w:val="uk-UA" w:eastAsia="uk-UA"/>
              </w:rPr>
              <w:t>орне дослідження активності гамма-глутамілтрансферази сироватки крові; лабораторне визначення в сечі наркотичних засобів і психотропних речовин; огляд лікаря-психіатра; формування протоколу про проходження періодичного психіатричного огляду. Послуги відпов</w:t>
            </w:r>
            <w:r>
              <w:rPr>
                <w:rFonts w:ascii="Times New Roman" w:hAnsi="Times New Roman"/>
                <w:color w:val="000000"/>
                <w:sz w:val="24"/>
                <w:szCs w:val="24"/>
                <w:lang w:val="uk-UA" w:eastAsia="uk-UA"/>
              </w:rPr>
              <w:t xml:space="preserve">ідно до вимог </w:t>
            </w:r>
            <w:r>
              <w:rPr>
                <w:rFonts w:ascii="Times New Roman" w:hAnsi="Times New Roman"/>
                <w:color w:val="000000"/>
                <w:sz w:val="24"/>
                <w:szCs w:val="24"/>
                <w:lang w:val="uk-UA" w:eastAsia="zh-CN"/>
              </w:rPr>
              <w:t xml:space="preserve">наказу Міністерства охорони здоров’я України від 21.05.2007 року № 246 “ </w:t>
            </w:r>
            <w:r>
              <w:rPr>
                <w:rFonts w:ascii="Times New Roman" w:hAnsi="Times New Roman"/>
                <w:color w:val="212529"/>
                <w:sz w:val="26"/>
                <w:lang w:val="uk-UA" w:eastAsia="zh-CN"/>
              </w:rPr>
              <w:t>Про затвердження Порядку проведення медичних оглядів працівників певних категорій.”</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ненадання Виконавцем Послуг Замовнику, Замовник має право скласти акт про</w:t>
            </w:r>
            <w:r>
              <w:rPr>
                <w:rFonts w:ascii="Times New Roman" w:hAnsi="Times New Roman"/>
                <w:sz w:val="24"/>
                <w:szCs w:val="24"/>
              </w:rPr>
              <w:t xml:space="preserve"> виявлення неякісних результатів наданих Послуг в односторонньому порядку. Виконавець зобов’язується за </w:t>
            </w:r>
            <w:proofErr w:type="gramStart"/>
            <w:r>
              <w:rPr>
                <w:rFonts w:ascii="Times New Roman" w:hAnsi="Times New Roman"/>
                <w:sz w:val="24"/>
                <w:szCs w:val="24"/>
              </w:rPr>
              <w:t>св</w:t>
            </w:r>
            <w:proofErr w:type="gramEnd"/>
            <w:r>
              <w:rPr>
                <w:rFonts w:ascii="Times New Roman" w:hAnsi="Times New Roman"/>
                <w:sz w:val="24"/>
                <w:szCs w:val="24"/>
              </w:rPr>
              <w:t>ій рахунок усунути виявлені недоліки протягом 10 робочих днів з дати складання вищезазначеного акта.</w:t>
            </w:r>
          </w:p>
          <w:p w:rsidR="00F63D94" w:rsidRDefault="00F63D94">
            <w:pPr>
              <w:widowControl w:val="0"/>
              <w:spacing w:after="0" w:line="240" w:lineRule="auto"/>
              <w:ind w:firstLine="850"/>
              <w:jc w:val="both"/>
              <w:rPr>
                <w:rFonts w:ascii="Times New Roman" w:hAnsi="Times New Roman"/>
                <w:sz w:val="24"/>
                <w:szCs w:val="24"/>
              </w:rPr>
            </w:pPr>
          </w:p>
          <w:p w:rsidR="00F63D94" w:rsidRDefault="00387CAA">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3. ЗАГАЛЬНА ВАРТІСТЬ ЗА ДОГОВОРОМ</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3.1. Загальна </w:t>
            </w:r>
            <w:r>
              <w:rPr>
                <w:rFonts w:ascii="Times New Roman" w:hAnsi="Times New Roman"/>
                <w:sz w:val="24"/>
                <w:szCs w:val="24"/>
              </w:rPr>
              <w:t>вартість за Договором становить ______ грн. (</w:t>
            </w:r>
            <w:r>
              <w:rPr>
                <w:rFonts w:ascii="Times New Roman" w:hAnsi="Times New Roman"/>
                <w:i/>
                <w:iCs/>
                <w:sz w:val="24"/>
                <w:szCs w:val="24"/>
              </w:rPr>
              <w:t>цифрами та словами</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з/без ПДВ (__%) – _______ грн. </w:t>
            </w:r>
            <w:r>
              <w:rPr>
                <w:rFonts w:ascii="Times New Roman" w:hAnsi="Times New Roman"/>
                <w:i/>
                <w:sz w:val="24"/>
                <w:szCs w:val="24"/>
              </w:rPr>
              <w:t>(цифрами та словами)</w:t>
            </w:r>
            <w:r>
              <w:rPr>
                <w:rFonts w:ascii="Times New Roman" w:hAnsi="Times New Roman"/>
                <w:sz w:val="24"/>
                <w:szCs w:val="24"/>
              </w:rPr>
              <w:t xml:space="preserve"> відповідно до</w:t>
            </w:r>
            <w:r>
              <w:rPr>
                <w:rFonts w:ascii="Times New Roman" w:hAnsi="Times New Roman"/>
                <w:color w:val="000000"/>
                <w:sz w:val="24"/>
                <w:szCs w:val="24"/>
              </w:rPr>
              <w:t xml:space="preserve"> Калькуляції вартості </w:t>
            </w:r>
            <w:r>
              <w:rPr>
                <w:rFonts w:ascii="Times New Roman" w:hAnsi="Times New Roman"/>
                <w:color w:val="000000"/>
                <w:sz w:val="24"/>
                <w:szCs w:val="24"/>
                <w:lang w:val="uk-UA"/>
              </w:rPr>
              <w:t>П</w:t>
            </w:r>
            <w:r>
              <w:rPr>
                <w:rFonts w:ascii="Times New Roman" w:hAnsi="Times New Roman"/>
                <w:color w:val="000000"/>
                <w:sz w:val="24"/>
                <w:szCs w:val="24"/>
              </w:rPr>
              <w:t>ослуг (Д</w:t>
            </w:r>
            <w:r>
              <w:rPr>
                <w:rFonts w:ascii="Times New Roman" w:hAnsi="Times New Roman"/>
                <w:sz w:val="24"/>
                <w:szCs w:val="24"/>
              </w:rPr>
              <w:t>одаток №1 до Договору).</w:t>
            </w:r>
          </w:p>
          <w:p w:rsidR="00F63D94" w:rsidRDefault="00F63D94">
            <w:pPr>
              <w:widowControl w:val="0"/>
              <w:spacing w:after="0" w:line="240" w:lineRule="auto"/>
              <w:ind w:firstLine="850"/>
              <w:jc w:val="center"/>
              <w:rPr>
                <w:rFonts w:ascii="Times New Roman" w:hAnsi="Times New Roman"/>
                <w:b/>
                <w:sz w:val="24"/>
                <w:szCs w:val="24"/>
              </w:rPr>
            </w:pPr>
          </w:p>
          <w:p w:rsidR="00F63D94" w:rsidRDefault="00F63D94">
            <w:pPr>
              <w:widowControl w:val="0"/>
              <w:spacing w:after="0" w:line="240" w:lineRule="auto"/>
              <w:ind w:firstLine="850"/>
              <w:jc w:val="center"/>
              <w:rPr>
                <w:rFonts w:ascii="Times New Roman" w:hAnsi="Times New Roman"/>
                <w:b/>
                <w:sz w:val="24"/>
                <w:szCs w:val="24"/>
              </w:rPr>
            </w:pPr>
          </w:p>
          <w:p w:rsidR="00F63D94" w:rsidRDefault="00387CAA">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4. ПОРЯДОК ПРОВЕДЕННЯ РОЗРАХУНКІ</w:t>
            </w:r>
            <w:proofErr w:type="gramStart"/>
            <w:r>
              <w:rPr>
                <w:rFonts w:ascii="Times New Roman" w:hAnsi="Times New Roman"/>
                <w:b/>
                <w:sz w:val="24"/>
                <w:szCs w:val="24"/>
              </w:rPr>
              <w:t>В</w:t>
            </w:r>
            <w:proofErr w:type="gramEnd"/>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sz w:val="24"/>
                <w:szCs w:val="24"/>
                <w:lang w:val="uk-UA"/>
              </w:rPr>
              <w:t xml:space="preserve">Розрахунки між </w:t>
            </w:r>
            <w:r>
              <w:rPr>
                <w:rFonts w:ascii="Times New Roman" w:hAnsi="Times New Roman"/>
                <w:sz w:val="24"/>
                <w:szCs w:val="24"/>
                <w:lang w:val="uk-UA"/>
              </w:rPr>
              <w:t>Сторонами проводяться у гривні в безготівковій формі.</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4.1.1. </w:t>
            </w:r>
            <w:r>
              <w:rPr>
                <w:rFonts w:ascii="Times New Roman" w:hAnsi="Times New Roman"/>
                <w:sz w:val="24"/>
                <w:szCs w:val="24"/>
                <w:lang w:val="uk-UA"/>
              </w:rPr>
              <w:t>Розрахунки проводяться шляхом: оплати Послуг після їх отримання при наявності: підписаного Сторонами акту виконаних робіт, по мірі надходження коштів з Державного Бюджету України, протягом 10 бан</w:t>
            </w:r>
            <w:r>
              <w:rPr>
                <w:rFonts w:ascii="Times New Roman" w:hAnsi="Times New Roman"/>
                <w:sz w:val="24"/>
                <w:szCs w:val="24"/>
                <w:lang w:val="uk-UA"/>
              </w:rPr>
              <w:t>ківських днів після їх надходження.</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lang w:val="uk-UA"/>
              </w:rPr>
              <w:t xml:space="preserve">У випадку відсутності фінансування на придбання Послуг, надання Виконавцем </w:t>
            </w:r>
            <w:r>
              <w:rPr>
                <w:rFonts w:ascii="Times New Roman" w:hAnsi="Times New Roman"/>
                <w:sz w:val="24"/>
                <w:szCs w:val="24"/>
                <w:lang w:val="uk-UA"/>
              </w:rPr>
              <w:lastRenderedPageBreak/>
              <w:t>Послуг із неналежно оформленими документами (рахунки, видаткові накладні та інше), Замовник</w:t>
            </w:r>
            <w:r>
              <w:rPr>
                <w:rFonts w:ascii="Times New Roman" w:hAnsi="Times New Roman"/>
                <w:smallCaps/>
                <w:sz w:val="24"/>
                <w:szCs w:val="24"/>
                <w:lang w:val="uk-UA"/>
              </w:rPr>
              <w:t xml:space="preserve"> </w:t>
            </w:r>
            <w:r>
              <w:rPr>
                <w:rFonts w:ascii="Times New Roman" w:hAnsi="Times New Roman"/>
                <w:sz w:val="24"/>
                <w:szCs w:val="24"/>
                <w:lang w:val="uk-UA"/>
              </w:rPr>
              <w:t>має право затримати оплату за Послуги до моменту</w:t>
            </w:r>
            <w:r>
              <w:rPr>
                <w:rFonts w:ascii="Times New Roman" w:hAnsi="Times New Roman"/>
                <w:sz w:val="24"/>
                <w:szCs w:val="24"/>
                <w:lang w:val="uk-UA"/>
              </w:rPr>
              <w:t xml:space="preserve"> надходження фінансування або усунення виявлених недоліків.</w:t>
            </w:r>
          </w:p>
          <w:p w:rsidR="00F63D94" w:rsidRDefault="00F63D94">
            <w:pPr>
              <w:widowControl w:val="0"/>
              <w:spacing w:after="0" w:line="240" w:lineRule="auto"/>
              <w:ind w:firstLine="850"/>
              <w:jc w:val="both"/>
              <w:rPr>
                <w:rFonts w:ascii="Times New Roman" w:hAnsi="Times New Roman"/>
                <w:b/>
                <w:sz w:val="24"/>
                <w:szCs w:val="24"/>
              </w:rPr>
            </w:pPr>
          </w:p>
          <w:p w:rsidR="00F63D94" w:rsidRDefault="00387CAA">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 xml:space="preserve">5. </w:t>
            </w:r>
            <w:r>
              <w:rPr>
                <w:rFonts w:ascii="Times New Roman" w:hAnsi="Times New Roman"/>
                <w:b/>
                <w:sz w:val="24"/>
                <w:szCs w:val="24"/>
                <w:lang w:val="uk-UA"/>
              </w:rPr>
              <w:t>ПОРЯДОК НАДАННЯ ПОСЛУГ</w:t>
            </w:r>
          </w:p>
          <w:p w:rsidR="00F63D94" w:rsidRDefault="00387CAA">
            <w:pPr>
              <w:widowControl w:val="0"/>
              <w:tabs>
                <w:tab w:val="left" w:pos="0"/>
              </w:tabs>
              <w:spacing w:after="0" w:line="240" w:lineRule="auto"/>
              <w:ind w:firstLine="850"/>
              <w:jc w:val="both"/>
              <w:rPr>
                <w:rFonts w:ascii="Times New Roman" w:hAnsi="Times New Roman"/>
                <w:color w:val="000000"/>
                <w:sz w:val="24"/>
                <w:szCs w:val="24"/>
              </w:rPr>
            </w:pPr>
            <w:r>
              <w:rPr>
                <w:rFonts w:ascii="Times New Roman" w:hAnsi="Times New Roman"/>
                <w:color w:val="000000"/>
                <w:sz w:val="24"/>
                <w:szCs w:val="24"/>
              </w:rPr>
              <w:t>5.1. Послуги особам рядового і начальницького складу служби цивільного захисту н</w:t>
            </w:r>
            <w:r>
              <w:rPr>
                <w:rFonts w:ascii="Times New Roman" w:hAnsi="Times New Roman"/>
                <w:color w:val="000000"/>
                <w:sz w:val="24"/>
                <w:szCs w:val="24"/>
                <w:shd w:val="clear" w:color="auto" w:fill="FFFFFF"/>
              </w:rPr>
              <w:t>адаються згідно списку</w:t>
            </w:r>
            <w:r>
              <w:rPr>
                <w:rFonts w:ascii="Times New Roman" w:hAnsi="Times New Roman"/>
                <w:color w:val="000000"/>
                <w:sz w:val="24"/>
                <w:szCs w:val="24"/>
                <w:shd w:val="clear" w:color="auto" w:fill="FFFFFF"/>
                <w:lang w:val="uk-UA"/>
              </w:rPr>
              <w:t xml:space="preserve"> осіб, що їх потребують, </w:t>
            </w:r>
            <w:proofErr w:type="gramStart"/>
            <w:r>
              <w:rPr>
                <w:rFonts w:ascii="Times New Roman" w:hAnsi="Times New Roman"/>
                <w:color w:val="000000"/>
                <w:sz w:val="24"/>
                <w:szCs w:val="24"/>
                <w:shd w:val="clear" w:color="auto" w:fill="FFFFFF"/>
              </w:rPr>
              <w:t>п</w:t>
            </w:r>
            <w:proofErr w:type="gramEnd"/>
            <w:r>
              <w:rPr>
                <w:rFonts w:ascii="Times New Roman" w:hAnsi="Times New Roman"/>
                <w:color w:val="000000"/>
                <w:sz w:val="24"/>
                <w:szCs w:val="24"/>
                <w:shd w:val="clear" w:color="auto" w:fill="FFFFFF"/>
              </w:rPr>
              <w:t xml:space="preserve">ідписаного начальником відповідного </w:t>
            </w:r>
            <w:r>
              <w:rPr>
                <w:rFonts w:ascii="Times New Roman" w:hAnsi="Times New Roman"/>
                <w:color w:val="000000"/>
                <w:sz w:val="24"/>
                <w:szCs w:val="24"/>
                <w:shd w:val="clear" w:color="auto" w:fill="FFFFFF"/>
              </w:rPr>
              <w:t>підрозділу.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5.2. Приймання-передача </w:t>
            </w:r>
            <w:r>
              <w:rPr>
                <w:rFonts w:ascii="Times New Roman" w:hAnsi="Times New Roman"/>
                <w:sz w:val="24"/>
                <w:szCs w:val="24"/>
                <w:lang w:val="uk-UA"/>
              </w:rPr>
              <w:t>П</w:t>
            </w:r>
            <w:r>
              <w:rPr>
                <w:rFonts w:ascii="Times New Roman" w:hAnsi="Times New Roman"/>
                <w:sz w:val="24"/>
                <w:szCs w:val="24"/>
              </w:rPr>
              <w:t xml:space="preserve">ослуг здійснюється відповідно до Акта про надання </w:t>
            </w:r>
            <w:r>
              <w:rPr>
                <w:rFonts w:ascii="Times New Roman" w:hAnsi="Times New Roman"/>
                <w:sz w:val="24"/>
                <w:szCs w:val="24"/>
                <w:lang w:val="uk-UA"/>
              </w:rPr>
              <w:t>П</w:t>
            </w:r>
            <w:r>
              <w:rPr>
                <w:rFonts w:ascii="Times New Roman" w:hAnsi="Times New Roman"/>
                <w:sz w:val="24"/>
                <w:szCs w:val="24"/>
              </w:rPr>
              <w:t>ослуг за Договором та документів, що засвідчують кількість та вартість фактично надани</w:t>
            </w:r>
            <w:r>
              <w:rPr>
                <w:rFonts w:ascii="Times New Roman" w:hAnsi="Times New Roman"/>
                <w:sz w:val="24"/>
                <w:szCs w:val="24"/>
                <w:lang w:val="uk-UA"/>
              </w:rPr>
              <w:t>х</w:t>
            </w:r>
            <w:r>
              <w:rPr>
                <w:rFonts w:ascii="Times New Roman" w:hAnsi="Times New Roman"/>
                <w:sz w:val="24"/>
                <w:szCs w:val="24"/>
              </w:rPr>
              <w:t xml:space="preserve">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5.3. У</w:t>
            </w:r>
            <w:r>
              <w:rPr>
                <w:rFonts w:ascii="Times New Roman" w:hAnsi="Times New Roman"/>
                <w:sz w:val="24"/>
                <w:szCs w:val="24"/>
              </w:rPr>
              <w:t xml:space="preserve"> разі виявлення недостовірностей у Акті про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та документах, що засвідчують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ослуг особам рядового і навчальницького складу служби цивільного захисту, уповноваженими представниками сторін скл</w:t>
            </w:r>
            <w:r>
              <w:rPr>
                <w:rFonts w:ascii="Times New Roman" w:hAnsi="Times New Roman"/>
                <w:sz w:val="24"/>
                <w:szCs w:val="24"/>
              </w:rPr>
              <w:t xml:space="preserve">адається і </w:t>
            </w:r>
            <w:proofErr w:type="gramStart"/>
            <w:r>
              <w:rPr>
                <w:rFonts w:ascii="Times New Roman" w:hAnsi="Times New Roman"/>
                <w:sz w:val="24"/>
                <w:szCs w:val="24"/>
              </w:rPr>
              <w:t>п</w:t>
            </w:r>
            <w:proofErr w:type="gramEnd"/>
            <w:r>
              <w:rPr>
                <w:rFonts w:ascii="Times New Roman" w:hAnsi="Times New Roman"/>
                <w:sz w:val="24"/>
                <w:szCs w:val="24"/>
              </w:rPr>
              <w:t xml:space="preserve">ідписується акт про виявлені недостовірності (акт про виявлені недостовірності може складатись у довільній формі </w:t>
            </w:r>
            <w:proofErr w:type="gramStart"/>
            <w:r>
              <w:rPr>
                <w:rFonts w:ascii="Times New Roman" w:hAnsi="Times New Roman"/>
                <w:sz w:val="24"/>
                <w:szCs w:val="24"/>
              </w:rPr>
              <w:t>або форма акта може встановлюватись сторонами).</w:t>
            </w:r>
            <w:proofErr w:type="gramEnd"/>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5.4. Зобов'язання Виконавця в частині кількості та вартості фактично наданих </w:t>
            </w:r>
            <w:r>
              <w:rPr>
                <w:rFonts w:ascii="Times New Roman" w:hAnsi="Times New Roman"/>
                <w:sz w:val="24"/>
                <w:szCs w:val="24"/>
                <w:lang w:val="uk-UA"/>
              </w:rPr>
              <w:t>П</w:t>
            </w:r>
            <w:r>
              <w:rPr>
                <w:rFonts w:ascii="Times New Roman" w:hAnsi="Times New Roman"/>
                <w:sz w:val="24"/>
                <w:szCs w:val="24"/>
              </w:rPr>
              <w:t>ослуг</w:t>
            </w:r>
            <w:r>
              <w:rPr>
                <w:rFonts w:ascii="Times New Roman" w:hAnsi="Times New Roman"/>
                <w:sz w:val="24"/>
                <w:szCs w:val="24"/>
              </w:rPr>
              <w:t xml:space="preserve"> особам рядового і начальницького складу служби цивільного захисту перед Замовником вважаються виконаними в момент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Акта про надання </w:t>
            </w:r>
            <w:r>
              <w:rPr>
                <w:rFonts w:ascii="Times New Roman" w:hAnsi="Times New Roman"/>
                <w:sz w:val="24"/>
                <w:szCs w:val="24"/>
                <w:lang w:val="uk-UA"/>
              </w:rPr>
              <w:t>П</w:t>
            </w:r>
            <w:r>
              <w:rPr>
                <w:rFonts w:ascii="Times New Roman" w:hAnsi="Times New Roman"/>
                <w:sz w:val="24"/>
                <w:szCs w:val="24"/>
              </w:rPr>
              <w:t>ослуг за Договором.</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lang w:val="uk-UA"/>
              </w:rPr>
              <w:t xml:space="preserve"> Строк надання Послуг: після підписання цього Договору до 31.12.2023 року.</w:t>
            </w:r>
          </w:p>
          <w:p w:rsidR="00F63D94" w:rsidRDefault="00F63D94">
            <w:pPr>
              <w:widowControl w:val="0"/>
              <w:tabs>
                <w:tab w:val="left" w:pos="0"/>
              </w:tabs>
              <w:spacing w:after="0" w:line="240" w:lineRule="auto"/>
              <w:ind w:firstLine="850"/>
              <w:jc w:val="center"/>
              <w:rPr>
                <w:rFonts w:ascii="Times New Roman" w:hAnsi="Times New Roman"/>
                <w:b/>
                <w:bCs/>
                <w:sz w:val="24"/>
                <w:szCs w:val="24"/>
              </w:rPr>
            </w:pPr>
          </w:p>
          <w:p w:rsidR="00F63D94" w:rsidRDefault="00387CAA">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6.</w:t>
            </w:r>
            <w:r>
              <w:rPr>
                <w:rFonts w:ascii="Times New Roman" w:hAnsi="Times New Roman"/>
                <w:b/>
                <w:sz w:val="24"/>
                <w:szCs w:val="24"/>
              </w:rPr>
              <w:t xml:space="preserve"> </w:t>
            </w:r>
            <w:r>
              <w:rPr>
                <w:rFonts w:ascii="Times New Roman" w:hAnsi="Times New Roman"/>
                <w:b/>
                <w:sz w:val="24"/>
                <w:szCs w:val="24"/>
                <w:lang w:val="uk-UA"/>
              </w:rPr>
              <w:t xml:space="preserve">ПРАВА ТА </w:t>
            </w:r>
            <w:r>
              <w:rPr>
                <w:rFonts w:ascii="Times New Roman" w:hAnsi="Times New Roman"/>
                <w:b/>
                <w:sz w:val="24"/>
                <w:szCs w:val="24"/>
                <w:lang w:val="uk-UA"/>
              </w:rPr>
              <w:t>ОБОВ'ЯЗКИ СТОРІН</w:t>
            </w:r>
          </w:p>
          <w:p w:rsidR="00F63D94" w:rsidRDefault="00387CAA">
            <w:pPr>
              <w:widowControl w:val="0"/>
              <w:tabs>
                <w:tab w:val="left" w:pos="0"/>
              </w:tabs>
              <w:spacing w:after="0" w:line="240" w:lineRule="auto"/>
              <w:ind w:firstLine="850"/>
              <w:jc w:val="both"/>
              <w:rPr>
                <w:rFonts w:ascii="Times New Roman" w:hAnsi="Times New Roman"/>
                <w:sz w:val="24"/>
                <w:szCs w:val="24"/>
              </w:rPr>
            </w:pPr>
            <w:r>
              <w:rPr>
                <w:rFonts w:ascii="Times New Roman" w:hAnsi="Times New Roman"/>
                <w:sz w:val="24"/>
                <w:szCs w:val="24"/>
              </w:rPr>
              <w:t>6.1. Замовник зобов'язаний:</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6.1.1.</w:t>
            </w:r>
            <w:proofErr w:type="gramStart"/>
            <w:r>
              <w:rPr>
                <w:rFonts w:ascii="Times New Roman" w:hAnsi="Times New Roman"/>
                <w:sz w:val="24"/>
                <w:szCs w:val="24"/>
              </w:rPr>
              <w:t>П</w:t>
            </w:r>
            <w:proofErr w:type="gramEnd"/>
            <w:r>
              <w:rPr>
                <w:rFonts w:ascii="Times New Roman" w:hAnsi="Times New Roman"/>
                <w:sz w:val="24"/>
                <w:szCs w:val="24"/>
              </w:rPr>
              <w:t xml:space="preserve">ісля отримання акту виконаних робіт своєчасно (в десятиденний термін) та в повному обсязі сплачувати за надані </w:t>
            </w:r>
            <w:r>
              <w:rPr>
                <w:rFonts w:ascii="Times New Roman" w:hAnsi="Times New Roman"/>
                <w:sz w:val="24"/>
                <w:szCs w:val="24"/>
                <w:lang w:val="uk-UA"/>
              </w:rPr>
              <w:t>П</w:t>
            </w:r>
            <w:r>
              <w:rPr>
                <w:rFonts w:ascii="Times New Roman" w:hAnsi="Times New Roman"/>
                <w:sz w:val="24"/>
                <w:szCs w:val="24"/>
              </w:rPr>
              <w:t>ослуги.</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6.1.2. У 10 денний строк повідомляти Виконавця про недостовірність даних вказаних у </w:t>
            </w:r>
            <w:r>
              <w:rPr>
                <w:rFonts w:ascii="Times New Roman" w:hAnsi="Times New Roman"/>
                <w:sz w:val="24"/>
                <w:szCs w:val="24"/>
              </w:rPr>
              <w:t xml:space="preserve">Переліку фактично наданих </w:t>
            </w:r>
            <w:r>
              <w:rPr>
                <w:rFonts w:ascii="Times New Roman" w:hAnsi="Times New Roman"/>
                <w:sz w:val="24"/>
                <w:szCs w:val="24"/>
                <w:lang w:val="uk-UA"/>
              </w:rPr>
              <w:t>П</w:t>
            </w:r>
            <w:r>
              <w:rPr>
                <w:rFonts w:ascii="Times New Roman" w:hAnsi="Times New Roman"/>
                <w:sz w:val="24"/>
                <w:szCs w:val="24"/>
              </w:rPr>
              <w:t xml:space="preserve">ослуг </w:t>
            </w:r>
            <w:proofErr w:type="gramStart"/>
            <w:r>
              <w:rPr>
                <w:rFonts w:ascii="Times New Roman" w:hAnsi="Times New Roman"/>
                <w:sz w:val="24"/>
                <w:szCs w:val="24"/>
              </w:rPr>
              <w:t>за</w:t>
            </w:r>
            <w:proofErr w:type="gramEnd"/>
            <w:r>
              <w:rPr>
                <w:rFonts w:ascii="Times New Roman" w:hAnsi="Times New Roman"/>
                <w:sz w:val="24"/>
                <w:szCs w:val="24"/>
              </w:rPr>
              <w:t xml:space="preserve"> відповідний період.</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6.2. Замовник має право:</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Виконавцем, повідомивши про це його у місячний строк.</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6.2.2. Запитувати у Виконавця інформацію, яка стосується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6.2.3.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отримання інформації про факти неякісного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ініціювати звернення до компетентних державних органів про перевірку Виконавця в частині організації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 xml:space="preserve">.2.4. Зменшувати обсяг надання </w:t>
            </w:r>
            <w:r>
              <w:rPr>
                <w:rFonts w:ascii="Times New Roman" w:hAnsi="Times New Roman"/>
                <w:sz w:val="24"/>
                <w:szCs w:val="24"/>
                <w:lang w:val="uk-UA"/>
              </w:rPr>
              <w:t>П</w:t>
            </w:r>
            <w:r>
              <w:rPr>
                <w:rFonts w:ascii="Times New Roman" w:hAnsi="Times New Roman"/>
                <w:sz w:val="24"/>
                <w:szCs w:val="24"/>
              </w:rPr>
              <w:t xml:space="preserve">ослуг та загальну вартість цього Договору залежно від </w:t>
            </w:r>
            <w:proofErr w:type="gramStart"/>
            <w:r>
              <w:rPr>
                <w:rFonts w:ascii="Times New Roman" w:hAnsi="Times New Roman"/>
                <w:sz w:val="24"/>
                <w:szCs w:val="24"/>
              </w:rPr>
              <w:t>реального</w:t>
            </w:r>
            <w:proofErr w:type="gramEnd"/>
            <w:r>
              <w:rPr>
                <w:rFonts w:ascii="Times New Roman" w:hAnsi="Times New Roman"/>
                <w:sz w:val="24"/>
                <w:szCs w:val="24"/>
              </w:rPr>
              <w:t xml:space="preserve"> фінансування видатків. У такому разі Сторони вносять відповідні зміни до цього Договору.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6.2.5. Повернути Акт Виконавцю без здійснення оплати в разі неналежного</w:t>
            </w:r>
            <w:r>
              <w:rPr>
                <w:rFonts w:ascii="Times New Roman" w:hAnsi="Times New Roman"/>
                <w:sz w:val="24"/>
                <w:szCs w:val="24"/>
              </w:rPr>
              <w:t xml:space="preserve"> оформлення документів для оплати наданих </w:t>
            </w:r>
            <w:r>
              <w:rPr>
                <w:rFonts w:ascii="Times New Roman" w:hAnsi="Times New Roman"/>
                <w:sz w:val="24"/>
                <w:szCs w:val="24"/>
                <w:lang w:val="uk-UA"/>
              </w:rPr>
              <w:t>П</w:t>
            </w:r>
            <w:r>
              <w:rPr>
                <w:rFonts w:ascii="Times New Roman" w:hAnsi="Times New Roman"/>
                <w:sz w:val="24"/>
                <w:szCs w:val="24"/>
              </w:rPr>
              <w:t xml:space="preserve">ослуг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ідписів тощо).</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6.2.6. Вчиняти інші дії передбачені законодавством для здійснення контролю за виконанням умов договору.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6.3. Виконавець зобов'язаний:</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6.3.1. Забезпечити надання</w:t>
            </w:r>
            <w:r>
              <w:rPr>
                <w:rFonts w:ascii="Times New Roman" w:hAnsi="Times New Roman"/>
                <w:sz w:val="24"/>
                <w:szCs w:val="24"/>
                <w:lang w:val="uk-UA"/>
              </w:rPr>
              <w:t xml:space="preserve"> Послуг </w:t>
            </w:r>
            <w:r>
              <w:rPr>
                <w:rFonts w:ascii="Times New Roman" w:hAnsi="Times New Roman"/>
                <w:sz w:val="24"/>
                <w:szCs w:val="24"/>
              </w:rPr>
              <w:t>н</w:t>
            </w:r>
            <w:r>
              <w:rPr>
                <w:rFonts w:ascii="Times New Roman" w:hAnsi="Times New Roman"/>
                <w:sz w:val="24"/>
                <w:szCs w:val="24"/>
              </w:rPr>
              <w:t>алежної якості відповідно до перелі</w:t>
            </w:r>
            <w:proofErr w:type="gramStart"/>
            <w:r>
              <w:rPr>
                <w:rFonts w:ascii="Times New Roman" w:hAnsi="Times New Roman"/>
                <w:sz w:val="24"/>
                <w:szCs w:val="24"/>
              </w:rPr>
              <w:t>ку та</w:t>
            </w:r>
            <w:proofErr w:type="gramEnd"/>
            <w:r>
              <w:rPr>
                <w:rFonts w:ascii="Times New Roman" w:hAnsi="Times New Roman"/>
                <w:sz w:val="24"/>
                <w:szCs w:val="24"/>
              </w:rPr>
              <w:t xml:space="preserve"> в обсягах, визначених цим Договором.</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6.3.2. </w:t>
            </w:r>
            <w:proofErr w:type="gramStart"/>
            <w:r>
              <w:rPr>
                <w:rFonts w:ascii="Times New Roman" w:hAnsi="Times New Roman"/>
                <w:sz w:val="24"/>
                <w:szCs w:val="24"/>
              </w:rPr>
              <w:t>З</w:t>
            </w:r>
            <w:proofErr w:type="gramEnd"/>
            <w:r>
              <w:rPr>
                <w:rFonts w:ascii="Times New Roman" w:hAnsi="Times New Roman"/>
                <w:sz w:val="24"/>
                <w:szCs w:val="24"/>
              </w:rPr>
              <w:t xml:space="preserve"> дня початку надання </w:t>
            </w:r>
            <w:r>
              <w:rPr>
                <w:rFonts w:ascii="Times New Roman" w:hAnsi="Times New Roman"/>
                <w:sz w:val="24"/>
                <w:szCs w:val="24"/>
                <w:lang w:val="uk-UA"/>
              </w:rPr>
              <w:t>П</w:t>
            </w:r>
            <w:r>
              <w:rPr>
                <w:rFonts w:ascii="Times New Roman" w:hAnsi="Times New Roman"/>
                <w:sz w:val="24"/>
                <w:szCs w:val="24"/>
              </w:rPr>
              <w:t xml:space="preserve">ослуг, надавати Замовнику інформацію про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w:t>
            </w:r>
            <w:r>
              <w:rPr>
                <w:rFonts w:ascii="Times New Roman" w:hAnsi="Times New Roman"/>
                <w:sz w:val="24"/>
                <w:szCs w:val="24"/>
              </w:rPr>
              <w:t xml:space="preserve">исту згідно з Переліком фактично наданих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та Акт про надання </w:t>
            </w:r>
            <w:r>
              <w:rPr>
                <w:rFonts w:ascii="Times New Roman" w:hAnsi="Times New Roman"/>
                <w:sz w:val="24"/>
                <w:szCs w:val="24"/>
                <w:lang w:val="uk-UA"/>
              </w:rPr>
              <w:t>П</w:t>
            </w:r>
            <w:r>
              <w:rPr>
                <w:rFonts w:ascii="Times New Roman" w:hAnsi="Times New Roman"/>
                <w:sz w:val="24"/>
                <w:szCs w:val="24"/>
              </w:rPr>
              <w:t>ослуг за договором за відповідний період.</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6.3.3. Забезпечувати дотримання вимог стандарті</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та</w:t>
            </w:r>
            <w:proofErr w:type="gramEnd"/>
            <w:r>
              <w:rPr>
                <w:rFonts w:ascii="Times New Roman" w:hAnsi="Times New Roman"/>
                <w:sz w:val="24"/>
                <w:szCs w:val="24"/>
              </w:rPr>
              <w:t xml:space="preserve"> нормативно-правових актів які діють на території України і регулюють пор</w:t>
            </w:r>
            <w:r>
              <w:rPr>
                <w:rFonts w:ascii="Times New Roman" w:hAnsi="Times New Roman"/>
                <w:sz w:val="24"/>
                <w:szCs w:val="24"/>
              </w:rPr>
              <w:t xml:space="preserve">ядок надання </w:t>
            </w:r>
            <w:r>
              <w:rPr>
                <w:rFonts w:ascii="Times New Roman" w:hAnsi="Times New Roman"/>
                <w:sz w:val="24"/>
                <w:szCs w:val="24"/>
                <w:lang w:val="uk-UA"/>
              </w:rPr>
              <w:t>П</w:t>
            </w:r>
            <w:r>
              <w:rPr>
                <w:rFonts w:ascii="Times New Roman" w:hAnsi="Times New Roman"/>
                <w:sz w:val="24"/>
                <w:szCs w:val="24"/>
              </w:rPr>
              <w:t>ослуг населенню.</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lastRenderedPageBreak/>
              <w:t xml:space="preserve">6.3.4. У 5 денний строк давати відповіді на запити Замовника, які стосуються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6.3.5. У 10 денний строк повідомляти Замовника про результати розг</w:t>
            </w:r>
            <w:r>
              <w:rPr>
                <w:rFonts w:ascii="Times New Roman" w:hAnsi="Times New Roman"/>
                <w:sz w:val="24"/>
                <w:szCs w:val="24"/>
              </w:rPr>
              <w:t xml:space="preserve">ляду </w:t>
            </w:r>
            <w:proofErr w:type="gramStart"/>
            <w:r>
              <w:rPr>
                <w:rFonts w:ascii="Times New Roman" w:hAnsi="Times New Roman"/>
                <w:sz w:val="24"/>
                <w:szCs w:val="24"/>
              </w:rPr>
              <w:t>звернення</w:t>
            </w:r>
            <w:proofErr w:type="gramEnd"/>
            <w:r>
              <w:rPr>
                <w:rFonts w:ascii="Times New Roman" w:hAnsi="Times New Roman"/>
                <w:sz w:val="24"/>
                <w:szCs w:val="24"/>
              </w:rPr>
              <w:t xml:space="preserve">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ослуг за відповідний період.</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6.4. Виконавець має право:</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надані </w:t>
            </w:r>
            <w:r>
              <w:rPr>
                <w:rFonts w:ascii="Times New Roman" w:hAnsi="Times New Roman"/>
                <w:sz w:val="24"/>
                <w:szCs w:val="24"/>
                <w:lang w:val="uk-UA"/>
              </w:rPr>
              <w:t>П</w:t>
            </w:r>
            <w:r>
              <w:rPr>
                <w:rFonts w:ascii="Times New Roman" w:hAnsi="Times New Roman"/>
                <w:sz w:val="24"/>
                <w:szCs w:val="24"/>
              </w:rPr>
              <w:t>ослуги.</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6.4.2. У разі невиконання зобов'язань Замовником</w:t>
            </w:r>
            <w:r>
              <w:rPr>
                <w:rFonts w:ascii="Times New Roman" w:hAnsi="Times New Roman"/>
                <w:sz w:val="24"/>
                <w:szCs w:val="24"/>
              </w:rPr>
              <w:t xml:space="preserve"> Виконавець має право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повідомивши про це Замовника у місячний строк.</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6.4.3. Вчиняти усі дії передбачені законодавством для виконання умов договору.</w:t>
            </w:r>
          </w:p>
          <w:p w:rsidR="00F63D94" w:rsidRDefault="00F63D94">
            <w:pPr>
              <w:widowControl w:val="0"/>
              <w:spacing w:after="0" w:line="240" w:lineRule="auto"/>
              <w:ind w:firstLine="850"/>
              <w:jc w:val="both"/>
              <w:rPr>
                <w:rFonts w:ascii="Times New Roman" w:hAnsi="Times New Roman"/>
                <w:b/>
                <w:sz w:val="24"/>
                <w:szCs w:val="24"/>
              </w:rPr>
            </w:pPr>
          </w:p>
          <w:p w:rsidR="00F63D94" w:rsidRDefault="00387CAA">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7.</w:t>
            </w:r>
            <w:r>
              <w:rPr>
                <w:rFonts w:ascii="Times New Roman" w:hAnsi="Times New Roman"/>
                <w:b/>
                <w:sz w:val="24"/>
                <w:szCs w:val="24"/>
              </w:rPr>
              <w:t xml:space="preserve"> </w:t>
            </w:r>
            <w:r>
              <w:rPr>
                <w:rFonts w:ascii="Times New Roman" w:hAnsi="Times New Roman"/>
                <w:b/>
                <w:sz w:val="24"/>
                <w:szCs w:val="24"/>
                <w:lang w:val="uk-UA"/>
              </w:rPr>
              <w:t>ВІДПОВІДАЛЬНІСТЬ СТОРІН</w:t>
            </w:r>
          </w:p>
          <w:p w:rsidR="00F63D94" w:rsidRDefault="00387CAA">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w:t>
            </w:r>
            <w:r>
              <w:rPr>
                <w:rFonts w:ascii="Times New Roman" w:hAnsi="Times New Roman"/>
                <w:sz w:val="24"/>
                <w:szCs w:val="24"/>
                <w:lang w:val="uk-UA"/>
              </w:rPr>
              <w:t>ання своїх зобов’язань за Договором Сторони несуть відповідальність, передбачену законами та цим Договором.</w:t>
            </w:r>
          </w:p>
          <w:p w:rsidR="00F63D94" w:rsidRPr="001D3F2D" w:rsidRDefault="00387CAA">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7.2. У разі невиконання, або несвоєчасного виконання зобов’язань при наданні Послуг за бюджетні кошти Виконавець сплачує Замовнику штрафні санкції у</w:t>
            </w:r>
            <w:r>
              <w:rPr>
                <w:rFonts w:ascii="Times New Roman" w:hAnsi="Times New Roman"/>
                <w:sz w:val="24"/>
                <w:szCs w:val="24"/>
                <w:lang w:val="uk-UA"/>
              </w:rPr>
              <w:t xml:space="preserve"> розмірі подвійної облікової ставки НБУ за кожен прострочений день,  а за прострочення понад тридцять календарних днів додатково стягується штраф у розмірі 7% вказаної вартості. У разі попередньої оплати Виконавець, крім сплати зазначених штрафних санкцій,</w:t>
            </w:r>
            <w:r>
              <w:rPr>
                <w:rFonts w:ascii="Times New Roman" w:hAnsi="Times New Roman"/>
                <w:sz w:val="24"/>
                <w:szCs w:val="24"/>
                <w:lang w:val="uk-UA"/>
              </w:rPr>
              <w:t xml:space="preserve"> повертає Замовнику кошти з урахуванням індексу інфляції.</w:t>
            </w:r>
          </w:p>
          <w:p w:rsidR="00F63D94" w:rsidRDefault="00387CAA">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7.3. За односторонню необґрунтовану відмову від виконання своїх зобов’язань протягом дії цього Договору винна сторона сплачує штраф у розмірі подвійної ставки НБУ.</w:t>
            </w:r>
          </w:p>
          <w:p w:rsidR="00F63D94" w:rsidRDefault="00387CAA">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7.4. За порушення інших умов цього</w:t>
            </w:r>
            <w:r>
              <w:rPr>
                <w:rFonts w:ascii="Times New Roman" w:hAnsi="Times New Roman"/>
                <w:sz w:val="24"/>
                <w:szCs w:val="24"/>
                <w:lang w:val="uk-UA"/>
              </w:rPr>
              <w:t xml:space="preserve"> Договору винна сторона несе відповідальність згідно чинного законодавства.</w:t>
            </w:r>
          </w:p>
          <w:p w:rsidR="00F63D94" w:rsidRDefault="00387CAA">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7.5. Сплата штрафних санкцій не звільняє Сторони від виконання умов Договору.</w:t>
            </w:r>
          </w:p>
          <w:p w:rsidR="00F63D94" w:rsidRDefault="00F63D94">
            <w:pPr>
              <w:widowControl w:val="0"/>
              <w:spacing w:after="0" w:line="240" w:lineRule="auto"/>
              <w:ind w:firstLine="850"/>
              <w:jc w:val="both"/>
              <w:rPr>
                <w:rFonts w:ascii="Times New Roman" w:hAnsi="Times New Roman"/>
                <w:sz w:val="24"/>
                <w:szCs w:val="24"/>
                <w:lang w:val="uk-UA"/>
              </w:rPr>
            </w:pPr>
          </w:p>
          <w:p w:rsidR="00F63D94" w:rsidRDefault="00387CAA">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sz w:val="24"/>
                <w:szCs w:val="24"/>
              </w:rPr>
              <w:t xml:space="preserve">8. </w:t>
            </w:r>
            <w:r>
              <w:rPr>
                <w:rFonts w:ascii="Times New Roman" w:hAnsi="Times New Roman"/>
                <w:b/>
                <w:sz w:val="24"/>
                <w:szCs w:val="24"/>
                <w:lang w:val="uk-UA"/>
              </w:rPr>
              <w:t>ОБСТАВИНИ НЕПЕРЕБОРНОЇ СИЛИ</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ід час укладання Договору та виникли поза волею Сторін (аварія, катастрофа, ст</w:t>
            </w:r>
            <w:r>
              <w:rPr>
                <w:rFonts w:ascii="Times New Roman" w:hAnsi="Times New Roman"/>
                <w:sz w:val="24"/>
                <w:szCs w:val="24"/>
              </w:rPr>
              <w:t xml:space="preserve">ихійне лихо, епідемія, епізоотія, </w:t>
            </w:r>
            <w:r>
              <w:rPr>
                <w:rFonts w:ascii="Times New Roman" w:hAnsi="Times New Roman"/>
                <w:color w:val="000000"/>
                <w:sz w:val="24"/>
                <w:szCs w:val="24"/>
              </w:rPr>
              <w:t xml:space="preserve"> воєнні (бойові дії)</w:t>
            </w:r>
            <w:r>
              <w:rPr>
                <w:rFonts w:ascii="Times New Roman" w:hAnsi="Times New Roman"/>
                <w:sz w:val="24"/>
                <w:szCs w:val="24"/>
              </w:rPr>
              <w:t xml:space="preserve"> тощо).</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w:t>
            </w:r>
            <w:r>
              <w:rPr>
                <w:rFonts w:ascii="Times New Roman" w:hAnsi="Times New Roman"/>
                <w:sz w:val="24"/>
                <w:szCs w:val="24"/>
                <w:lang w:val="uk-UA"/>
              </w:rPr>
              <w:t xml:space="preserve"> 3 </w:t>
            </w:r>
            <w:r>
              <w:rPr>
                <w:rFonts w:ascii="Times New Roman" w:hAnsi="Times New Roman"/>
                <w:sz w:val="24"/>
                <w:szCs w:val="24"/>
              </w:rPr>
              <w:t xml:space="preserve">днів з моменту їх виникнення повідомити про це іншу </w:t>
            </w:r>
            <w:r>
              <w:rPr>
                <w:rFonts w:ascii="Times New Roman" w:hAnsi="Times New Roman"/>
                <w:sz w:val="24"/>
                <w:szCs w:val="24"/>
              </w:rPr>
              <w:t>Сторону у письмовій формі.</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 установленому законодавством порядку.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30 д</w:t>
            </w:r>
            <w:r>
              <w:rPr>
                <w:rFonts w:ascii="Times New Roman" w:hAnsi="Times New Roman"/>
                <w:sz w:val="24"/>
                <w:szCs w:val="24"/>
              </w:rPr>
              <w:t>нів, кожна із сторін в установленому порядку має право розірвати цей Договір.</w:t>
            </w:r>
          </w:p>
          <w:p w:rsidR="00F63D94" w:rsidRDefault="00F63D94">
            <w:pPr>
              <w:widowControl w:val="0"/>
              <w:tabs>
                <w:tab w:val="left" w:pos="0"/>
              </w:tabs>
              <w:spacing w:after="0" w:line="240" w:lineRule="auto"/>
              <w:ind w:firstLine="850"/>
              <w:jc w:val="center"/>
              <w:rPr>
                <w:rFonts w:ascii="Times New Roman" w:hAnsi="Times New Roman"/>
                <w:b/>
                <w:sz w:val="24"/>
                <w:szCs w:val="24"/>
              </w:rPr>
            </w:pPr>
          </w:p>
          <w:p w:rsidR="00F63D94" w:rsidRDefault="00387CAA">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sz w:val="24"/>
                <w:szCs w:val="24"/>
              </w:rPr>
              <w:t xml:space="preserve">9. </w:t>
            </w:r>
            <w:r>
              <w:rPr>
                <w:rFonts w:ascii="Times New Roman" w:hAnsi="Times New Roman"/>
                <w:b/>
                <w:sz w:val="24"/>
                <w:szCs w:val="24"/>
                <w:lang w:val="uk-UA"/>
              </w:rPr>
              <w:t>ВИРІШЕННЯ СПОРІВ</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разі недосягнення </w:t>
            </w:r>
            <w:r>
              <w:rPr>
                <w:rFonts w:ascii="Times New Roman" w:hAnsi="Times New Roman"/>
                <w:sz w:val="24"/>
                <w:szCs w:val="24"/>
              </w:rPr>
              <w:t>Сторонами згоди спори (розбіжності) вирішуються у судовому порядку.</w:t>
            </w:r>
            <w:proofErr w:type="gramEnd"/>
          </w:p>
          <w:p w:rsidR="00F63D94" w:rsidRDefault="00F63D94">
            <w:pPr>
              <w:widowControl w:val="0"/>
              <w:spacing w:after="0" w:line="240" w:lineRule="auto"/>
              <w:ind w:firstLine="850"/>
              <w:jc w:val="both"/>
              <w:rPr>
                <w:rFonts w:ascii="Times New Roman" w:hAnsi="Times New Roman"/>
                <w:sz w:val="24"/>
                <w:szCs w:val="24"/>
              </w:rPr>
            </w:pPr>
          </w:p>
          <w:p w:rsidR="00F63D94" w:rsidRDefault="00387CAA">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10. СТРОК ДІЇ ДОГОВОРУ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10.1. </w:t>
            </w:r>
            <w:r>
              <w:rPr>
                <w:rFonts w:ascii="Times New Roman" w:hAnsi="Times New Roman"/>
                <w:sz w:val="24"/>
                <w:szCs w:val="24"/>
                <w:lang w:val="uk-UA"/>
              </w:rPr>
              <w:t>Цей Договір набирає чинності з дати підписання його сторонами і діє до повного виконання, але не пізніше ніж до 31.12.2023 року.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10.2. У разі невиконання Стор</w:t>
            </w:r>
            <w:r>
              <w:rPr>
                <w:rFonts w:ascii="Times New Roman" w:hAnsi="Times New Roman"/>
                <w:sz w:val="24"/>
                <w:szCs w:val="24"/>
              </w:rPr>
              <w:t>онами умов цього Договору в установлений термі</w:t>
            </w:r>
            <w:proofErr w:type="gramStart"/>
            <w:r>
              <w:rPr>
                <w:rFonts w:ascii="Times New Roman" w:hAnsi="Times New Roman"/>
                <w:sz w:val="24"/>
                <w:szCs w:val="24"/>
              </w:rPr>
              <w:t>н</w:t>
            </w:r>
            <w:proofErr w:type="gramEnd"/>
            <w:r>
              <w:rPr>
                <w:rFonts w:ascii="Times New Roman" w:hAnsi="Times New Roman"/>
                <w:sz w:val="24"/>
                <w:szCs w:val="24"/>
              </w:rPr>
              <w:t xml:space="preserve"> він діє до повного виконання ними своїх зобов'язань, що не звільняє Сторони від відповідальності за невиконання взятих на себе зобов'язань.</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lang w:val="uk-UA"/>
              </w:rPr>
              <w:t xml:space="preserve">10.3 </w:t>
            </w:r>
            <w:r>
              <w:rPr>
                <w:rFonts w:ascii="Times New Roman" w:hAnsi="Times New Roman"/>
                <w:color w:val="000000"/>
                <w:sz w:val="24"/>
                <w:szCs w:val="24"/>
                <w:lang w:val="uk-UA" w:eastAsia="uk-UA"/>
              </w:rPr>
              <w:t>Закінчення строку дії договору не звільняє Сторони від виконанн</w:t>
            </w:r>
            <w:r>
              <w:rPr>
                <w:rFonts w:ascii="Times New Roman" w:hAnsi="Times New Roman"/>
                <w:color w:val="000000"/>
                <w:sz w:val="24"/>
                <w:szCs w:val="24"/>
                <w:lang w:val="uk-UA" w:eastAsia="uk-UA"/>
              </w:rPr>
              <w:t>я зобов’язань.</w:t>
            </w:r>
          </w:p>
          <w:p w:rsidR="00F63D94" w:rsidRDefault="00F63D94">
            <w:pPr>
              <w:widowControl w:val="0"/>
              <w:spacing w:after="0" w:line="240" w:lineRule="auto"/>
              <w:ind w:firstLine="850"/>
              <w:jc w:val="both"/>
              <w:rPr>
                <w:rFonts w:ascii="Times New Roman" w:hAnsi="Times New Roman"/>
                <w:color w:val="000000"/>
                <w:sz w:val="24"/>
                <w:szCs w:val="24"/>
                <w:lang w:val="uk-UA" w:eastAsia="uk-UA"/>
              </w:rPr>
            </w:pPr>
          </w:p>
          <w:p w:rsidR="00F63D94" w:rsidRDefault="00387CAA">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11. ІНШІ УМОВИ</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lastRenderedPageBreak/>
              <w:t xml:space="preserve">11.1. Істотні умови договору про закупівлю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і, зокрема з урахуванням фактичного обсяг</w:t>
            </w:r>
            <w:r>
              <w:rPr>
                <w:rFonts w:ascii="Times New Roman" w:hAnsi="Times New Roman"/>
                <w:sz w:val="24"/>
                <w:szCs w:val="24"/>
              </w:rPr>
              <w:t>у видатків замовника;</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2) покращення якості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3) продовження строку дії договору про закупівлю та/або строку виконання зобов’язань щодо </w:t>
            </w:r>
            <w:r>
              <w:rPr>
                <w:rFonts w:ascii="Times New Roman" w:hAnsi="Times New Roman"/>
                <w:sz w:val="24"/>
                <w:szCs w:val="24"/>
              </w:rPr>
              <w:t xml:space="preserve">передачі товару, виконання робіт, надання послуг у разі виникнення документально </w:t>
            </w:r>
            <w:proofErr w:type="gramStart"/>
            <w:r>
              <w:rPr>
                <w:rFonts w:ascii="Times New Roman" w:hAnsi="Times New Roman"/>
                <w:sz w:val="24"/>
                <w:szCs w:val="24"/>
              </w:rPr>
              <w:t>п</w:t>
            </w:r>
            <w:proofErr w:type="gramEnd"/>
            <w:r>
              <w:rPr>
                <w:rFonts w:ascii="Times New Roman" w:hAnsi="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w:t>
            </w:r>
            <w:r>
              <w:rPr>
                <w:rFonts w:ascii="Times New Roman" w:hAnsi="Times New Roman"/>
                <w:sz w:val="24"/>
                <w:szCs w:val="24"/>
              </w:rPr>
              <w:t xml:space="preserve"> призведуть до збільшення суми, визначеної в договорі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4) погодження зміни </w:t>
            </w:r>
            <w:proofErr w:type="gramStart"/>
            <w:r>
              <w:rPr>
                <w:rFonts w:ascii="Times New Roman" w:hAnsi="Times New Roman"/>
                <w:sz w:val="24"/>
                <w:szCs w:val="24"/>
              </w:rPr>
              <w:t>ц</w:t>
            </w:r>
            <w:proofErr w:type="gramEnd"/>
            <w:r>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5) зміни ціни в договорі про закупівлю у зв’язку з змін</w:t>
            </w:r>
            <w:r>
              <w:rPr>
                <w:rFonts w:ascii="Times New Roman" w:hAnsi="Times New Roman"/>
                <w:sz w:val="24"/>
                <w:szCs w:val="24"/>
              </w:rPr>
              <w:t xml:space="preserve">ою ставок податків і зборів та/або зміною умов щодо надання </w:t>
            </w:r>
            <w:proofErr w:type="gramStart"/>
            <w:r>
              <w:rPr>
                <w:rFonts w:ascii="Times New Roman" w:hAnsi="Times New Roman"/>
                <w:sz w:val="24"/>
                <w:szCs w:val="24"/>
              </w:rPr>
              <w:t>п</w:t>
            </w:r>
            <w:proofErr w:type="gramEnd"/>
            <w:r>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w:t>
            </w:r>
            <w:r>
              <w:rPr>
                <w:rFonts w:ascii="Times New Roman" w:hAnsi="Times New Roman"/>
                <w:sz w:val="24"/>
                <w:szCs w:val="24"/>
              </w:rPr>
              <w:t>ни системи оподаткування;</w:t>
            </w:r>
          </w:p>
          <w:p w:rsidR="00F63D94" w:rsidRDefault="00387CAA">
            <w:pPr>
              <w:widowControl w:val="0"/>
              <w:spacing w:after="0" w:line="240" w:lineRule="auto"/>
              <w:ind w:firstLine="850"/>
              <w:jc w:val="both"/>
              <w:rPr>
                <w:rFonts w:ascii="Times New Roman" w:hAnsi="Times New Roman"/>
                <w:sz w:val="24"/>
                <w:szCs w:val="24"/>
              </w:rPr>
            </w:pPr>
            <w:proofErr w:type="gramStart"/>
            <w:r>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w:t>
            </w:r>
            <w:r>
              <w:rPr>
                <w:rFonts w:ascii="Times New Roman" w:hAnsi="Times New Roman"/>
                <w:sz w:val="24"/>
                <w:szCs w:val="24"/>
              </w:rPr>
              <w:t>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rPr>
              <w:t xml:space="preserve">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порядку зміни ціни;</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7) зміни умов у зв’язку із застосуванням положень частини шостої статті 41 Закону.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Основні умови Договору не повинні змінюватись </w:t>
            </w:r>
            <w:proofErr w:type="gramStart"/>
            <w:r>
              <w:rPr>
                <w:rFonts w:ascii="Times New Roman" w:hAnsi="Times New Roman"/>
                <w:sz w:val="24"/>
                <w:szCs w:val="24"/>
              </w:rPr>
              <w:t>п</w:t>
            </w:r>
            <w:proofErr w:type="gramEnd"/>
            <w:r>
              <w:rPr>
                <w:rFonts w:ascii="Times New Roman" w:hAnsi="Times New Roman"/>
                <w:sz w:val="24"/>
                <w:szCs w:val="24"/>
              </w:rPr>
              <w:t>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Неіс</w:t>
            </w:r>
            <w:r>
              <w:rPr>
                <w:rFonts w:ascii="Times New Roman" w:hAnsi="Times New Roman"/>
                <w:sz w:val="24"/>
                <w:szCs w:val="24"/>
              </w:rPr>
              <w:t>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w:t>
            </w:r>
            <w:r>
              <w:rPr>
                <w:rFonts w:ascii="Times New Roman" w:hAnsi="Times New Roman"/>
                <w:sz w:val="24"/>
                <w:szCs w:val="24"/>
              </w:rPr>
              <w:t xml:space="preserve"> умов.</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11.2. У випадках, не передбачених цим Договором, Сторони керуються чинним законодавством України.</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11.3. </w:t>
            </w:r>
            <w:proofErr w:type="gramStart"/>
            <w:r>
              <w:rPr>
                <w:rFonts w:ascii="Times New Roman" w:hAnsi="Times New Roman"/>
                <w:sz w:val="24"/>
                <w:szCs w:val="24"/>
              </w:rPr>
              <w:t>П</w:t>
            </w:r>
            <w:proofErr w:type="gramEnd"/>
            <w:r>
              <w:rPr>
                <w:rFonts w:ascii="Times New Roman" w:hAnsi="Times New Roman"/>
                <w:sz w:val="24"/>
                <w:szCs w:val="24"/>
              </w:rPr>
              <w:t>ісля підписання цього Договору всі попередні переговори за ним, листування, попередні угоди та протоколи про наміри з питань, що так чи інакше с</w:t>
            </w:r>
            <w:r>
              <w:rPr>
                <w:rFonts w:ascii="Times New Roman" w:hAnsi="Times New Roman"/>
                <w:sz w:val="24"/>
                <w:szCs w:val="24"/>
              </w:rPr>
              <w:t>тосуються цього Договору, втрачають юридичну силу.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11.4. Умови цього Договору можуть бути змінені за взаємною згодою Сторін </w:t>
            </w:r>
            <w:proofErr w:type="gramStart"/>
            <w:r>
              <w:rPr>
                <w:rFonts w:ascii="Times New Roman" w:hAnsi="Times New Roman"/>
                <w:sz w:val="24"/>
                <w:szCs w:val="24"/>
              </w:rPr>
              <w:t>з обов</w:t>
            </w:r>
            <w:proofErr w:type="gramEnd"/>
            <w:r>
              <w:rPr>
                <w:rFonts w:ascii="Times New Roman" w:hAnsi="Times New Roman"/>
                <w:sz w:val="24"/>
                <w:szCs w:val="24"/>
              </w:rPr>
              <w:t>’язковим укладанням письмового документа.</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11.5. Жодна із Сторін не має права передавати свої права за цим Договором третій сто</w:t>
            </w:r>
            <w:r>
              <w:rPr>
                <w:rFonts w:ascii="Times New Roman" w:hAnsi="Times New Roman"/>
                <w:sz w:val="24"/>
                <w:szCs w:val="24"/>
              </w:rPr>
              <w:t>роні без письмової згоди іншої Сторони.</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11.6.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укладено у двох примірниках українською мовою по одному для кожної Сторони, причому обидва мають однакову юридичну силу.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11.7. Замовник і Виконавець зобов’язані </w:t>
            </w:r>
            <w:proofErr w:type="gramStart"/>
            <w:r>
              <w:rPr>
                <w:rFonts w:ascii="Times New Roman" w:hAnsi="Times New Roman"/>
                <w:sz w:val="24"/>
                <w:szCs w:val="24"/>
              </w:rPr>
              <w:t>при зм</w:t>
            </w:r>
            <w:proofErr w:type="gramEnd"/>
            <w:r>
              <w:rPr>
                <w:rFonts w:ascii="Times New Roman" w:hAnsi="Times New Roman"/>
                <w:sz w:val="24"/>
                <w:szCs w:val="24"/>
              </w:rPr>
              <w:t>іні банківських реквізитів, адр</w:t>
            </w:r>
            <w:r>
              <w:rPr>
                <w:rFonts w:ascii="Times New Roman" w:hAnsi="Times New Roman"/>
                <w:sz w:val="24"/>
                <w:szCs w:val="24"/>
              </w:rPr>
              <w:t xml:space="preserve">еси та телефонних номерів негайно повідомити про це іншу Сторону. </w:t>
            </w:r>
            <w:proofErr w:type="gramStart"/>
            <w:r>
              <w:rPr>
                <w:rFonts w:ascii="Times New Roman" w:hAnsi="Times New Roman"/>
                <w:sz w:val="24"/>
                <w:szCs w:val="24"/>
              </w:rPr>
              <w:t>У</w:t>
            </w:r>
            <w:proofErr w:type="gramEnd"/>
            <w:r>
              <w:rPr>
                <w:rFonts w:ascii="Times New Roman" w:hAnsi="Times New Roman"/>
                <w:sz w:val="24"/>
                <w:szCs w:val="24"/>
              </w:rPr>
              <w:t xml:space="preserve"> такому випадку Сторони укладають додаткову угоду до Договору в частині зміни реквізитів Сторін.</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11.8. </w:t>
            </w:r>
            <w:r>
              <w:rPr>
                <w:rFonts w:ascii="Times New Roman" w:hAnsi="Times New Roman"/>
                <w:sz w:val="24"/>
                <w:szCs w:val="24"/>
                <w:shd w:val="clear" w:color="auto" w:fill="FFFFFF"/>
              </w:rPr>
              <w:t>Виконавець самостійно забезпечує своїх працівників медичним інструментарієм, витратним</w:t>
            </w:r>
            <w:r>
              <w:rPr>
                <w:rFonts w:ascii="Times New Roman" w:hAnsi="Times New Roman"/>
                <w:sz w:val="24"/>
                <w:szCs w:val="24"/>
                <w:shd w:val="clear" w:color="auto" w:fill="FFFFFF"/>
              </w:rPr>
              <w:t>и матеріалами необхідним для</w:t>
            </w:r>
            <w:r>
              <w:rPr>
                <w:rFonts w:ascii="Times New Roman" w:hAnsi="Times New Roman"/>
                <w:sz w:val="24"/>
                <w:szCs w:val="24"/>
                <w:shd w:val="clear" w:color="auto" w:fill="FFFFFF"/>
                <w:lang w:val="uk-UA"/>
              </w:rPr>
              <w:t xml:space="preserve"> надання Послуги</w:t>
            </w:r>
            <w:r>
              <w:rPr>
                <w:rFonts w:ascii="Times New Roman" w:hAnsi="Times New Roman"/>
                <w:sz w:val="24"/>
                <w:szCs w:val="24"/>
                <w:shd w:val="clear" w:color="auto" w:fill="FFFFFF"/>
              </w:rPr>
              <w:t>.</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11.9 </w:t>
            </w:r>
            <w:proofErr w:type="gramStart"/>
            <w:r>
              <w:rPr>
                <w:rFonts w:ascii="Times New Roman" w:hAnsi="Times New Roman"/>
                <w:sz w:val="24"/>
                <w:szCs w:val="24"/>
                <w:shd w:val="clear" w:color="auto" w:fill="FFFFFF"/>
                <w:lang w:val="uk-UA"/>
              </w:rPr>
              <w:t>П</w:t>
            </w:r>
            <w:proofErr w:type="gramEnd"/>
            <w:r>
              <w:rPr>
                <w:rFonts w:ascii="Times New Roman" w:hAnsi="Times New Roman"/>
                <w:sz w:val="24"/>
                <w:szCs w:val="24"/>
                <w:shd w:val="clear" w:color="auto" w:fill="FFFFFF"/>
                <w:lang w:val="uk-UA"/>
              </w:rPr>
              <w:t>ісля проведення періодичного психіатричного огляду осіб рядового та начальницького складу Виконавець надає кожній особі, якій був проведений такий огляд: заповнену та завірену Довідку.</w:t>
            </w:r>
          </w:p>
          <w:p w:rsidR="00F63D94" w:rsidRDefault="00F63D94">
            <w:pPr>
              <w:widowControl w:val="0"/>
              <w:spacing w:after="0" w:line="240" w:lineRule="auto"/>
              <w:ind w:firstLine="850"/>
              <w:jc w:val="both"/>
              <w:rPr>
                <w:rFonts w:ascii="Times New Roman" w:hAnsi="Times New Roman"/>
                <w:sz w:val="24"/>
                <w:szCs w:val="24"/>
                <w:shd w:val="clear" w:color="auto" w:fill="FFFFFF"/>
                <w:lang w:val="uk-UA"/>
              </w:rPr>
            </w:pPr>
          </w:p>
          <w:p w:rsidR="00F63D94" w:rsidRDefault="00387CAA">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12. ДОДАТКИ ДОГОВО</w:t>
            </w:r>
            <w:r>
              <w:rPr>
                <w:rFonts w:ascii="Times New Roman" w:hAnsi="Times New Roman"/>
                <w:b/>
                <w:sz w:val="24"/>
                <w:szCs w:val="24"/>
              </w:rPr>
              <w:t>РУ</w:t>
            </w:r>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12.1. Невід’ємною частиною цього Договору</w:t>
            </w:r>
            <w:proofErr w:type="gramStart"/>
            <w:r>
              <w:rPr>
                <w:rFonts w:ascii="Times New Roman" w:hAnsi="Times New Roman"/>
                <w:sz w:val="24"/>
                <w:szCs w:val="24"/>
              </w:rPr>
              <w:t xml:space="preserve"> є:</w:t>
            </w:r>
            <w:proofErr w:type="gramEnd"/>
          </w:p>
          <w:p w:rsidR="00F63D94" w:rsidRDefault="00387CAA">
            <w:pPr>
              <w:widowControl w:val="0"/>
              <w:spacing w:after="0" w:line="240" w:lineRule="auto"/>
              <w:ind w:firstLine="850"/>
              <w:jc w:val="both"/>
              <w:rPr>
                <w:rFonts w:ascii="Times New Roman" w:hAnsi="Times New Roman"/>
                <w:sz w:val="24"/>
                <w:szCs w:val="24"/>
              </w:rPr>
            </w:pPr>
            <w:r>
              <w:rPr>
                <w:rFonts w:ascii="Times New Roman" w:hAnsi="Times New Roman"/>
                <w:sz w:val="24"/>
                <w:szCs w:val="24"/>
                <w:lang w:val="uk-UA"/>
              </w:rPr>
              <w:t>Калькуляція — Додаток №1 до Договору.</w:t>
            </w:r>
          </w:p>
          <w:p w:rsidR="00F63D94" w:rsidRDefault="00F63D94">
            <w:pPr>
              <w:widowControl w:val="0"/>
              <w:spacing w:after="0" w:line="240" w:lineRule="auto"/>
              <w:ind w:firstLine="850"/>
              <w:jc w:val="both"/>
              <w:rPr>
                <w:rFonts w:ascii="Times New Roman" w:hAnsi="Times New Roman"/>
                <w:b/>
                <w:sz w:val="24"/>
                <w:szCs w:val="24"/>
              </w:rPr>
            </w:pPr>
          </w:p>
          <w:p w:rsidR="00F63D94" w:rsidRDefault="00387CAA">
            <w:pPr>
              <w:widowControl w:val="0"/>
              <w:spacing w:after="0" w:line="240" w:lineRule="auto"/>
              <w:ind w:firstLine="850"/>
              <w:jc w:val="center"/>
              <w:rPr>
                <w:rFonts w:ascii="Times New Roman" w:hAnsi="Times New Roman"/>
                <w:sz w:val="24"/>
                <w:szCs w:val="24"/>
              </w:rPr>
            </w:pPr>
            <w:r>
              <w:rPr>
                <w:rFonts w:ascii="Times New Roman" w:hAnsi="Times New Roman"/>
                <w:b/>
                <w:sz w:val="24"/>
                <w:szCs w:val="24"/>
              </w:rPr>
              <w:t xml:space="preserve">13. </w:t>
            </w:r>
            <w:r>
              <w:rPr>
                <w:rFonts w:ascii="Times New Roman" w:hAnsi="Times New Roman"/>
                <w:b/>
                <w:bCs/>
                <w:sz w:val="24"/>
                <w:szCs w:val="24"/>
                <w:lang w:val="uk-UA"/>
              </w:rPr>
              <w:t>МІСЦЕЗНАХОДЖЕННЯ ТА БАНКІВСЬКІ РЕКВІЗИТИ СТОРІН</w:t>
            </w:r>
          </w:p>
          <w:p w:rsidR="00F63D94" w:rsidRDefault="00F63D94">
            <w:pPr>
              <w:widowControl w:val="0"/>
              <w:spacing w:after="0" w:line="240" w:lineRule="auto"/>
              <w:ind w:firstLine="850"/>
              <w:jc w:val="center"/>
              <w:rPr>
                <w:rFonts w:ascii="Times New Roman" w:hAnsi="Times New Roman"/>
                <w:sz w:val="24"/>
                <w:szCs w:val="24"/>
              </w:rPr>
            </w:pPr>
          </w:p>
          <w:tbl>
            <w:tblPr>
              <w:tblW w:w="9571" w:type="dxa"/>
              <w:tblLayout w:type="fixed"/>
              <w:tblLook w:val="04A0"/>
            </w:tblPr>
            <w:tblGrid>
              <w:gridCol w:w="4785"/>
              <w:gridCol w:w="4786"/>
            </w:tblGrid>
            <w:tr w:rsidR="00F63D94">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tc>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tc>
            </w:tr>
            <w:tr w:rsidR="00F63D94">
              <w:tc>
                <w:tcPr>
                  <w:tcW w:w="4785" w:type="dxa"/>
                </w:tcPr>
                <w:p w:rsidR="00F63D94" w:rsidRDefault="00F63D94">
                  <w:pPr>
                    <w:widowControl w:val="0"/>
                    <w:spacing w:after="0" w:line="240" w:lineRule="auto"/>
                    <w:rPr>
                      <w:sz w:val="24"/>
                      <w:szCs w:val="24"/>
                    </w:rPr>
                  </w:pPr>
                </w:p>
              </w:tc>
              <w:tc>
                <w:tcPr>
                  <w:tcW w:w="4785" w:type="dxa"/>
                </w:tcPr>
                <w:p w:rsidR="00F63D94" w:rsidRDefault="00387CAA">
                  <w:pPr>
                    <w:widowControl w:val="0"/>
                    <w:spacing w:after="0" w:line="240" w:lineRule="auto"/>
                    <w:rPr>
                      <w:rFonts w:ascii="Times New Roman" w:hAnsi="Times New Roman"/>
                      <w:lang w:val="uk-UA"/>
                    </w:rPr>
                  </w:pPr>
                  <w:r>
                    <w:rPr>
                      <w:rFonts w:ascii="Times New Roman" w:hAnsi="Times New Roman"/>
                      <w:sz w:val="24"/>
                      <w:szCs w:val="24"/>
                      <w:u w:val="single"/>
                      <w:lang w:val="uk-UA"/>
                    </w:rPr>
                    <w:t>Найменування (ПІБ):</w:t>
                  </w:r>
                </w:p>
              </w:tc>
            </w:tr>
            <w:tr w:rsidR="00F63D94">
              <w:tc>
                <w:tcPr>
                  <w:tcW w:w="4785" w:type="dxa"/>
                </w:tcPr>
                <w:p w:rsidR="00F63D94" w:rsidRDefault="00F63D94">
                  <w:pPr>
                    <w:widowControl w:val="0"/>
                    <w:spacing w:after="0" w:line="240" w:lineRule="auto"/>
                    <w:rPr>
                      <w:rStyle w:val="FontStyle12"/>
                      <w:b w:val="0"/>
                      <w:sz w:val="24"/>
                      <w:szCs w:val="24"/>
                      <w:lang w:val="uk-UA" w:eastAsia="uk-UA"/>
                    </w:rPr>
                  </w:pPr>
                </w:p>
              </w:tc>
              <w:tc>
                <w:tcPr>
                  <w:tcW w:w="4785" w:type="dxa"/>
                </w:tcPr>
                <w:p w:rsidR="00F63D94" w:rsidRDefault="00387CAA">
                  <w:pPr>
                    <w:widowControl w:val="0"/>
                    <w:spacing w:after="0" w:line="240" w:lineRule="auto"/>
                    <w:rPr>
                      <w:rFonts w:ascii="Times New Roman" w:hAnsi="Times New Roman"/>
                      <w:lang w:val="uk-UA"/>
                    </w:rPr>
                  </w:pPr>
                  <w:r>
                    <w:rPr>
                      <w:rFonts w:ascii="Times New Roman" w:hAnsi="Times New Roman"/>
                      <w:sz w:val="24"/>
                      <w:szCs w:val="24"/>
                      <w:u w:val="single"/>
                      <w:lang w:val="uk-UA"/>
                    </w:rPr>
                    <w:t>Ідентифікаційний код/ідентифікаційний номер:</w:t>
                  </w:r>
                </w:p>
              </w:tc>
            </w:tr>
            <w:tr w:rsidR="00F63D94">
              <w:tc>
                <w:tcPr>
                  <w:tcW w:w="4785" w:type="dxa"/>
                </w:tcPr>
                <w:p w:rsidR="00F63D94" w:rsidRDefault="00F63D94">
                  <w:pPr>
                    <w:widowControl w:val="0"/>
                    <w:spacing w:after="0" w:line="240" w:lineRule="auto"/>
                    <w:rPr>
                      <w:sz w:val="24"/>
                      <w:szCs w:val="24"/>
                    </w:rPr>
                  </w:pPr>
                </w:p>
              </w:tc>
              <w:tc>
                <w:tcPr>
                  <w:tcW w:w="4785" w:type="dxa"/>
                </w:tcPr>
                <w:p w:rsidR="00F63D94" w:rsidRDefault="00387CAA">
                  <w:pPr>
                    <w:widowControl w:val="0"/>
                    <w:spacing w:after="0" w:line="240" w:lineRule="auto"/>
                    <w:rPr>
                      <w:rFonts w:ascii="Times New Roman" w:hAnsi="Times New Roman"/>
                      <w:lang w:val="uk-UA"/>
                    </w:rPr>
                  </w:pPr>
                  <w:r>
                    <w:rPr>
                      <w:rFonts w:ascii="Times New Roman" w:hAnsi="Times New Roman"/>
                      <w:sz w:val="24"/>
                      <w:szCs w:val="24"/>
                      <w:u w:val="single"/>
                      <w:lang w:val="uk-UA"/>
                    </w:rPr>
                    <w:t>Місцезнаходження:</w:t>
                  </w:r>
                </w:p>
              </w:tc>
            </w:tr>
            <w:tr w:rsidR="00F63D94">
              <w:tc>
                <w:tcPr>
                  <w:tcW w:w="4785" w:type="dxa"/>
                </w:tcPr>
                <w:p w:rsidR="00F63D94" w:rsidRDefault="00F63D94">
                  <w:pPr>
                    <w:widowControl w:val="0"/>
                    <w:spacing w:after="0" w:line="240" w:lineRule="auto"/>
                    <w:rPr>
                      <w:sz w:val="24"/>
                      <w:szCs w:val="24"/>
                    </w:rPr>
                  </w:pPr>
                </w:p>
              </w:tc>
              <w:tc>
                <w:tcPr>
                  <w:tcW w:w="4785" w:type="dxa"/>
                </w:tcPr>
                <w:p w:rsidR="00F63D94" w:rsidRDefault="00387CAA">
                  <w:pPr>
                    <w:widowControl w:val="0"/>
                    <w:spacing w:after="0" w:line="240" w:lineRule="auto"/>
                    <w:rPr>
                      <w:rFonts w:ascii="Times New Roman" w:hAnsi="Times New Roman"/>
                      <w:lang w:val="uk-UA"/>
                    </w:rPr>
                  </w:pPr>
                  <w:r>
                    <w:rPr>
                      <w:rFonts w:ascii="Times New Roman" w:hAnsi="Times New Roman"/>
                      <w:sz w:val="24"/>
                      <w:szCs w:val="24"/>
                      <w:u w:val="single"/>
                      <w:lang w:val="uk-UA"/>
                    </w:rPr>
                    <w:t>телефон/факс:</w:t>
                  </w:r>
                </w:p>
              </w:tc>
            </w:tr>
            <w:tr w:rsidR="00F63D94">
              <w:tc>
                <w:tcPr>
                  <w:tcW w:w="4785" w:type="dxa"/>
                </w:tcPr>
                <w:p w:rsidR="00F63D94" w:rsidRDefault="00F63D94">
                  <w:pPr>
                    <w:widowControl w:val="0"/>
                    <w:spacing w:after="0" w:line="240" w:lineRule="auto"/>
                    <w:rPr>
                      <w:sz w:val="24"/>
                      <w:szCs w:val="24"/>
                    </w:rPr>
                  </w:pPr>
                </w:p>
              </w:tc>
              <w:tc>
                <w:tcPr>
                  <w:tcW w:w="4785" w:type="dxa"/>
                </w:tcPr>
                <w:p w:rsidR="00F63D94" w:rsidRDefault="00387CAA">
                  <w:pPr>
                    <w:widowControl w:val="0"/>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рахунок у Державному казначействі, або у банку:</w:t>
                  </w:r>
                </w:p>
                <w:p w:rsidR="00F63D94" w:rsidRDefault="00F63D94">
                  <w:pPr>
                    <w:widowControl w:val="0"/>
                    <w:spacing w:after="0" w:line="240" w:lineRule="auto"/>
                    <w:rPr>
                      <w:rFonts w:ascii="Times New Roman" w:hAnsi="Times New Roman"/>
                      <w:sz w:val="24"/>
                      <w:szCs w:val="24"/>
                      <w:lang w:val="uk-UA"/>
                    </w:rPr>
                  </w:pPr>
                </w:p>
              </w:tc>
            </w:tr>
            <w:tr w:rsidR="00F63D94">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М.П.</w:t>
                  </w:r>
                </w:p>
              </w:tc>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 М.П.</w:t>
                  </w:r>
                </w:p>
              </w:tc>
            </w:tr>
          </w:tbl>
          <w:p w:rsidR="00F63D94" w:rsidRDefault="00F63D94">
            <w:pPr>
              <w:widowControl w:val="0"/>
            </w:pPr>
          </w:p>
        </w:tc>
      </w:tr>
    </w:tbl>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387CAA">
      <w:pPr>
        <w:spacing w:after="0" w:line="240" w:lineRule="auto"/>
        <w:ind w:firstLine="850"/>
        <w:jc w:val="right"/>
        <w:rPr>
          <w:rFonts w:ascii="Times New Roman" w:hAnsi="Times New Roman"/>
          <w:b/>
          <w:bCs/>
          <w:sz w:val="20"/>
          <w:szCs w:val="20"/>
          <w:lang w:val="uk-UA"/>
        </w:rPr>
      </w:pPr>
      <w:r>
        <w:rPr>
          <w:rFonts w:ascii="Times New Roman" w:hAnsi="Times New Roman"/>
          <w:b/>
          <w:bCs/>
          <w:sz w:val="24"/>
          <w:szCs w:val="24"/>
          <w:lang w:val="uk-UA"/>
        </w:rPr>
        <w:t xml:space="preserve">                                                                                                </w:t>
      </w:r>
      <w:r>
        <w:rPr>
          <w:rFonts w:ascii="Times New Roman" w:hAnsi="Times New Roman"/>
          <w:b/>
          <w:bCs/>
          <w:sz w:val="24"/>
          <w:szCs w:val="24"/>
          <w:lang w:val="uk-UA"/>
        </w:rPr>
        <w:t>Додаток №1 до Договору №  ___ від ____</w:t>
      </w:r>
    </w:p>
    <w:p w:rsidR="00F63D94" w:rsidRDefault="00F63D94">
      <w:pPr>
        <w:spacing w:after="0" w:line="240" w:lineRule="auto"/>
        <w:ind w:firstLine="850"/>
        <w:jc w:val="center"/>
        <w:rPr>
          <w:rFonts w:ascii="Times New Roman" w:hAnsi="Times New Roman"/>
          <w:b/>
          <w:bCs/>
          <w:sz w:val="24"/>
          <w:szCs w:val="24"/>
          <w:lang w:val="uk-UA" w:eastAsia="uk-UA"/>
        </w:rPr>
      </w:pPr>
    </w:p>
    <w:p w:rsidR="00F63D94" w:rsidRDefault="00387CAA">
      <w:pPr>
        <w:spacing w:after="0" w:line="240" w:lineRule="auto"/>
        <w:ind w:firstLine="850"/>
        <w:jc w:val="center"/>
        <w:rPr>
          <w:rFonts w:ascii="Times New Roman" w:hAnsi="Times New Roman"/>
          <w:b/>
          <w:bCs/>
          <w:sz w:val="24"/>
          <w:szCs w:val="24"/>
          <w:lang w:val="uk-UA" w:eastAsia="uk-UA"/>
        </w:rPr>
      </w:pPr>
      <w:r>
        <w:rPr>
          <w:rFonts w:ascii="Times New Roman" w:hAnsi="Times New Roman"/>
          <w:b/>
          <w:bCs/>
          <w:sz w:val="24"/>
          <w:szCs w:val="24"/>
          <w:lang w:val="uk-UA" w:eastAsia="uk-UA"/>
        </w:rPr>
        <w:t>Калькуляція</w:t>
      </w:r>
    </w:p>
    <w:p w:rsidR="00F63D94" w:rsidRDefault="00387CAA">
      <w:pPr>
        <w:pStyle w:val="afa"/>
        <w:ind w:firstLine="850"/>
        <w:jc w:val="center"/>
        <w:rPr>
          <w:rFonts w:ascii="Times New Roman" w:hAnsi="Times New Roman"/>
          <w:sz w:val="24"/>
          <w:szCs w:val="24"/>
        </w:rPr>
      </w:pPr>
      <w:r>
        <w:rPr>
          <w:rFonts w:ascii="Times New Roman" w:hAnsi="Times New Roman" w:cs="Times New Roman"/>
          <w:bCs/>
          <w:color w:val="000000"/>
          <w:sz w:val="24"/>
          <w:szCs w:val="24"/>
          <w:lang w:eastAsia="uk-UA"/>
        </w:rPr>
        <w:t>(ДК 021:2015 : 85110000-3 Послуги лікувальних закладів та супутні послуги)</w:t>
      </w:r>
    </w:p>
    <w:p w:rsidR="00F63D94" w:rsidRDefault="00F63D94">
      <w:pPr>
        <w:pStyle w:val="afa"/>
        <w:ind w:firstLine="850"/>
        <w:jc w:val="center"/>
        <w:rPr>
          <w:rFonts w:ascii="Times New Roman" w:hAnsi="Times New Roman"/>
          <w:sz w:val="24"/>
          <w:szCs w:val="24"/>
        </w:rPr>
      </w:pPr>
    </w:p>
    <w:p w:rsidR="00F63D94" w:rsidRDefault="00387CAA">
      <w:pPr>
        <w:spacing w:after="0" w:line="240" w:lineRule="auto"/>
        <w:ind w:firstLine="850"/>
        <w:jc w:val="both"/>
        <w:rPr>
          <w:rFonts w:ascii="Times New Roman" w:eastAsia="Times New Roman" w:hAnsi="Times New Roman"/>
          <w:b/>
          <w:bCs/>
          <w:iCs/>
          <w:color w:val="000000" w:themeColor="text1"/>
          <w:sz w:val="24"/>
          <w:szCs w:val="24"/>
          <w:lang w:val="uk-UA" w:eastAsia="ru-RU"/>
        </w:rPr>
      </w:pPr>
      <w:r>
        <w:rPr>
          <w:rFonts w:ascii="Times New Roman" w:eastAsia="Times New Roman" w:hAnsi="Times New Roman"/>
          <w:b/>
          <w:bCs/>
          <w:iCs/>
          <w:color w:val="000000" w:themeColor="text1"/>
          <w:sz w:val="24"/>
          <w:szCs w:val="24"/>
          <w:lang w:val="uk-UA" w:eastAsia="ru-RU"/>
        </w:rPr>
        <w:t xml:space="preserve">  Послуги з періодичного медичного огляду працівників</w:t>
      </w:r>
    </w:p>
    <w:p w:rsidR="00F63D94" w:rsidRDefault="00F63D94">
      <w:pPr>
        <w:spacing w:after="0" w:line="240" w:lineRule="auto"/>
        <w:ind w:firstLine="850"/>
        <w:jc w:val="both"/>
        <w:rPr>
          <w:rFonts w:ascii="Times New Roman" w:eastAsia="Times New Roman" w:hAnsi="Times New Roman"/>
          <w:b/>
          <w:bCs/>
          <w:iCs/>
          <w:color w:val="000000" w:themeColor="text1"/>
          <w:sz w:val="24"/>
          <w:szCs w:val="24"/>
          <w:lang w:val="uk-UA" w:eastAsia="ru-RU"/>
        </w:rPr>
      </w:pPr>
    </w:p>
    <w:p w:rsidR="00F63D94" w:rsidRDefault="00F63D94">
      <w:pPr>
        <w:spacing w:after="0" w:line="240" w:lineRule="auto"/>
        <w:ind w:firstLine="850"/>
        <w:jc w:val="both"/>
        <w:rPr>
          <w:rFonts w:ascii="Times New Roman" w:eastAsia="Times New Roman" w:hAnsi="Times New Roman"/>
          <w:b/>
          <w:bCs/>
          <w:iCs/>
          <w:color w:val="000000" w:themeColor="text1"/>
          <w:sz w:val="24"/>
          <w:szCs w:val="24"/>
          <w:lang w:val="uk-UA" w:eastAsia="ru-RU"/>
        </w:rPr>
      </w:pPr>
    </w:p>
    <w:tbl>
      <w:tblPr>
        <w:tblW w:w="9595" w:type="dxa"/>
        <w:tblInd w:w="-24" w:type="dxa"/>
        <w:tblLayout w:type="fixed"/>
        <w:tblLook w:val="0000"/>
      </w:tblPr>
      <w:tblGrid>
        <w:gridCol w:w="5087"/>
        <w:gridCol w:w="999"/>
        <w:gridCol w:w="1134"/>
        <w:gridCol w:w="850"/>
        <w:gridCol w:w="1525"/>
      </w:tblGrid>
      <w:tr w:rsidR="00F63D94">
        <w:trPr>
          <w:trHeight w:val="325"/>
        </w:trPr>
        <w:tc>
          <w:tcPr>
            <w:tcW w:w="5087" w:type="dxa"/>
            <w:tcBorders>
              <w:top w:val="single" w:sz="4" w:space="0" w:color="000000"/>
              <w:left w:val="single" w:sz="4" w:space="0" w:color="000000"/>
              <w:bottom w:val="single" w:sz="4" w:space="0" w:color="000000"/>
              <w:right w:val="single" w:sz="4" w:space="0" w:color="000000"/>
            </w:tcBorders>
          </w:tcPr>
          <w:p w:rsidR="00F63D94" w:rsidRDefault="00387CAA">
            <w:pPr>
              <w:widowControl w:val="0"/>
              <w:jc w:val="center"/>
              <w:rPr>
                <w:rFonts w:ascii="Times New Roman" w:hAnsi="Times New Roman"/>
                <w:b/>
                <w:color w:val="000000"/>
                <w:sz w:val="24"/>
                <w:szCs w:val="24"/>
                <w:lang w:val="uk-UA" w:eastAsia="uk-UA"/>
              </w:rPr>
            </w:pPr>
            <w:r>
              <w:rPr>
                <w:rFonts w:ascii="Times New Roman" w:eastAsia="Times New Roman" w:hAnsi="Times New Roman"/>
                <w:b/>
                <w:bCs/>
                <w:iCs/>
                <w:color w:val="000000" w:themeColor="text1"/>
                <w:sz w:val="24"/>
                <w:szCs w:val="24"/>
                <w:lang w:val="uk-UA" w:eastAsia="ru-RU"/>
              </w:rPr>
              <w:t>Н</w:t>
            </w:r>
            <w:r>
              <w:rPr>
                <w:b/>
              </w:rPr>
              <w:t>АЙМЕНУВАННЯ</w:t>
            </w:r>
          </w:p>
        </w:tc>
        <w:tc>
          <w:tcPr>
            <w:tcW w:w="999" w:type="dxa"/>
            <w:tcBorders>
              <w:top w:val="single" w:sz="4" w:space="0" w:color="000000"/>
              <w:left w:val="single" w:sz="4" w:space="0" w:color="000000"/>
              <w:bottom w:val="single" w:sz="4" w:space="0" w:color="000000"/>
              <w:right w:val="single" w:sz="4" w:space="0" w:color="000000"/>
            </w:tcBorders>
          </w:tcPr>
          <w:p w:rsidR="00F63D94" w:rsidRDefault="00387CAA">
            <w:pPr>
              <w:widowControl w:val="0"/>
              <w:jc w:val="center"/>
              <w:rPr>
                <w:rFonts w:ascii="Times New Roman" w:hAnsi="Times New Roman"/>
                <w:b/>
                <w:color w:val="000000"/>
                <w:sz w:val="24"/>
                <w:szCs w:val="24"/>
                <w:lang w:val="uk-UA" w:eastAsia="uk-UA"/>
              </w:rPr>
            </w:pPr>
            <w:r>
              <w:rPr>
                <w:b/>
              </w:rPr>
              <w:t>Од</w:t>
            </w:r>
            <w:proofErr w:type="gramStart"/>
            <w:r>
              <w:rPr>
                <w:b/>
              </w:rPr>
              <w:t>.в</w:t>
            </w:r>
            <w:proofErr w:type="gramEnd"/>
            <w:r>
              <w:rPr>
                <w:b/>
              </w:rPr>
              <w:t>им.</w:t>
            </w:r>
          </w:p>
        </w:tc>
        <w:tc>
          <w:tcPr>
            <w:tcW w:w="1134" w:type="dxa"/>
            <w:tcBorders>
              <w:top w:val="single" w:sz="4" w:space="0" w:color="000000"/>
              <w:left w:val="single" w:sz="4" w:space="0" w:color="000000"/>
              <w:bottom w:val="single" w:sz="4" w:space="0" w:color="000000"/>
              <w:right w:val="single" w:sz="4" w:space="0" w:color="000000"/>
            </w:tcBorders>
          </w:tcPr>
          <w:p w:rsidR="00F63D94" w:rsidRDefault="00387CAA">
            <w:pPr>
              <w:widowControl w:val="0"/>
              <w:jc w:val="center"/>
              <w:rPr>
                <w:rFonts w:ascii="Times New Roman" w:hAnsi="Times New Roman"/>
                <w:b/>
                <w:color w:val="000000"/>
                <w:sz w:val="24"/>
                <w:szCs w:val="24"/>
                <w:lang w:val="uk-UA" w:eastAsia="uk-UA"/>
              </w:rPr>
            </w:pPr>
            <w:r>
              <w:rPr>
                <w:b/>
              </w:rPr>
              <w:t>Кіл-ть</w:t>
            </w:r>
          </w:p>
        </w:tc>
        <w:tc>
          <w:tcPr>
            <w:tcW w:w="850" w:type="dxa"/>
            <w:tcBorders>
              <w:top w:val="single" w:sz="4" w:space="0" w:color="000000"/>
              <w:left w:val="single" w:sz="4" w:space="0" w:color="000000"/>
              <w:bottom w:val="single" w:sz="4" w:space="0" w:color="000000"/>
              <w:right w:val="single" w:sz="4" w:space="0" w:color="000000"/>
            </w:tcBorders>
          </w:tcPr>
          <w:p w:rsidR="00F63D94" w:rsidRDefault="00387CAA">
            <w:pPr>
              <w:widowControl w:val="0"/>
              <w:jc w:val="center"/>
              <w:rPr>
                <w:rFonts w:ascii="Times New Roman" w:hAnsi="Times New Roman"/>
                <w:b/>
                <w:color w:val="000000"/>
                <w:sz w:val="24"/>
                <w:szCs w:val="24"/>
                <w:lang w:val="uk-UA" w:eastAsia="uk-UA"/>
              </w:rPr>
            </w:pPr>
            <w:proofErr w:type="gramStart"/>
            <w:r>
              <w:rPr>
                <w:b/>
              </w:rPr>
              <w:t>Ц</w:t>
            </w:r>
            <w:proofErr w:type="gramEnd"/>
            <w:r>
              <w:rPr>
                <w:b/>
              </w:rPr>
              <w:t>іна</w:t>
            </w:r>
          </w:p>
        </w:tc>
        <w:tc>
          <w:tcPr>
            <w:tcW w:w="1525" w:type="dxa"/>
            <w:tcBorders>
              <w:top w:val="single" w:sz="4" w:space="0" w:color="000000"/>
              <w:left w:val="single" w:sz="4" w:space="0" w:color="000000"/>
              <w:bottom w:val="single" w:sz="4" w:space="0" w:color="000000"/>
              <w:right w:val="single" w:sz="4" w:space="0" w:color="000000"/>
            </w:tcBorders>
          </w:tcPr>
          <w:p w:rsidR="00F63D94" w:rsidRDefault="00387CAA">
            <w:pPr>
              <w:widowControl w:val="0"/>
              <w:jc w:val="center"/>
              <w:rPr>
                <w:rFonts w:ascii="Times New Roman" w:hAnsi="Times New Roman"/>
                <w:b/>
                <w:color w:val="000000"/>
                <w:sz w:val="24"/>
                <w:szCs w:val="24"/>
                <w:lang w:val="uk-UA" w:eastAsia="uk-UA"/>
              </w:rPr>
            </w:pPr>
            <w:r>
              <w:rPr>
                <w:b/>
              </w:rPr>
              <w:t xml:space="preserve">Сума   </w:t>
            </w:r>
            <w:r>
              <w:rPr>
                <w:b/>
                <w:lang w:val="uk-UA"/>
              </w:rPr>
              <w:t>з ПДВ/без ПДВ</w:t>
            </w:r>
          </w:p>
        </w:tc>
      </w:tr>
      <w:tr w:rsidR="00F63D94">
        <w:trPr>
          <w:trHeight w:val="258"/>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Медичний огляд </w:t>
            </w:r>
            <w:r>
              <w:rPr>
                <w:rFonts w:ascii="Times New Roman" w:hAnsi="Times New Roman"/>
                <w:sz w:val="24"/>
                <w:szCs w:val="24"/>
              </w:rPr>
              <w:t>працівників певних категорій (чол.) згідно Наказів № 246, № 651 (періодичний)</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90"/>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Медичний огляд працівників певних категорій (жін.) згідно Наказу № 246, № 651 (періодичний)</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178"/>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Додаткові огляди</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58"/>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огляд лі</w:t>
            </w:r>
            <w:proofErr w:type="gramStart"/>
            <w:r>
              <w:rPr>
                <w:rFonts w:ascii="Times New Roman" w:hAnsi="Times New Roman"/>
                <w:sz w:val="24"/>
                <w:szCs w:val="24"/>
              </w:rPr>
              <w:t>каря-невропатолога</w:t>
            </w:r>
            <w:proofErr w:type="gramEnd"/>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193"/>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огляд лікаря-хірурга</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193"/>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огляд лі</w:t>
            </w:r>
            <w:proofErr w:type="gramStart"/>
            <w:r>
              <w:rPr>
                <w:rFonts w:ascii="Times New Roman" w:hAnsi="Times New Roman"/>
                <w:sz w:val="24"/>
                <w:szCs w:val="24"/>
              </w:rPr>
              <w:t>каря-офтальмолога</w:t>
            </w:r>
            <w:proofErr w:type="gramEnd"/>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58"/>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огляд лі</w:t>
            </w:r>
            <w:proofErr w:type="gramStart"/>
            <w:r>
              <w:rPr>
                <w:rFonts w:ascii="Times New Roman" w:hAnsi="Times New Roman"/>
                <w:sz w:val="24"/>
                <w:szCs w:val="24"/>
              </w:rPr>
              <w:t>каря-отоларинголога</w:t>
            </w:r>
            <w:proofErr w:type="gramEnd"/>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709"/>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огляд лі</w:t>
            </w:r>
            <w:proofErr w:type="gramStart"/>
            <w:r>
              <w:rPr>
                <w:rFonts w:ascii="Times New Roman" w:hAnsi="Times New Roman"/>
                <w:sz w:val="24"/>
                <w:szCs w:val="24"/>
              </w:rPr>
              <w:t>каря-дерматолога</w:t>
            </w:r>
            <w:proofErr w:type="gramEnd"/>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827"/>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лікаря-психіатра</w:t>
            </w:r>
          </w:p>
          <w:p w:rsidR="00F63D94" w:rsidRDefault="00387CAA">
            <w:pPr>
              <w:pStyle w:val="western"/>
              <w:widowControl w:val="0"/>
              <w:spacing w:before="280" w:after="0" w:line="240" w:lineRule="auto"/>
              <w:rPr>
                <w:rFonts w:ascii="Times New Roman" w:hAnsi="Times New Roman"/>
                <w:sz w:val="24"/>
                <w:szCs w:val="24"/>
              </w:rPr>
            </w:pPr>
            <w:r>
              <w:rPr>
                <w:rFonts w:ascii="Times New Roman" w:hAnsi="Times New Roman"/>
                <w:sz w:val="24"/>
                <w:szCs w:val="24"/>
              </w:rPr>
              <w:t>формування протоколу про проходження пер</w:t>
            </w:r>
            <w:r>
              <w:rPr>
                <w:rFonts w:ascii="Times New Roman" w:hAnsi="Times New Roman"/>
                <w:sz w:val="24"/>
                <w:szCs w:val="24"/>
              </w:rPr>
              <w:t>і</w:t>
            </w:r>
            <w:r>
              <w:rPr>
                <w:rFonts w:ascii="Times New Roman" w:hAnsi="Times New Roman"/>
                <w:sz w:val="24"/>
                <w:szCs w:val="24"/>
              </w:rPr>
              <w:t>одично го психіатричного огляду</w:t>
            </w:r>
          </w:p>
          <w:p w:rsidR="00F63D94" w:rsidRDefault="00F63D94">
            <w:pPr>
              <w:pStyle w:val="western"/>
              <w:widowControl w:val="0"/>
              <w:spacing w:before="280"/>
              <w:rPr>
                <w:rFonts w:ascii="Times New Roman" w:hAnsi="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1461"/>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pStyle w:val="western"/>
              <w:widowControl w:val="0"/>
              <w:rPr>
                <w:rFonts w:ascii="Times New Roman" w:hAnsi="Times New Roman"/>
                <w:sz w:val="24"/>
                <w:szCs w:val="24"/>
              </w:rPr>
            </w:pPr>
            <w:r>
              <w:rPr>
                <w:rFonts w:ascii="Times New Roman" w:hAnsi="Times New Roman"/>
                <w:sz w:val="24"/>
                <w:szCs w:val="24"/>
              </w:rPr>
              <w:lastRenderedPageBreak/>
              <w:t>лабораторне визначення в сечі наркотичних засобів і</w:t>
            </w:r>
            <w:r>
              <w:rPr>
                <w:rFonts w:ascii="Times New Roman" w:hAnsi="Times New Roman"/>
                <w:sz w:val="24"/>
                <w:szCs w:val="24"/>
              </w:rPr>
              <w:t xml:space="preserve"> психотропних речовин</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464"/>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pStyle w:val="western"/>
              <w:widowControl w:val="0"/>
              <w:spacing w:after="0" w:line="240" w:lineRule="auto"/>
              <w:rPr>
                <w:rFonts w:ascii="Times New Roman" w:hAnsi="Times New Roman"/>
                <w:sz w:val="24"/>
                <w:szCs w:val="24"/>
              </w:rPr>
            </w:pPr>
            <w:r>
              <w:rPr>
                <w:rFonts w:ascii="Times New Roman" w:hAnsi="Times New Roman"/>
                <w:sz w:val="24"/>
                <w:szCs w:val="24"/>
              </w:rPr>
              <w:t>лабораторне дослідження активності гамма-глутамілтрансферази сироватки крові</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04"/>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визначення гостроти, характеру зору</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04"/>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w:t>
            </w:r>
            <w:proofErr w:type="gramStart"/>
            <w:r>
              <w:rPr>
                <w:rFonts w:ascii="Times New Roman" w:hAnsi="Times New Roman"/>
                <w:sz w:val="24"/>
                <w:szCs w:val="24"/>
              </w:rPr>
              <w:t>досл</w:t>
            </w:r>
            <w:proofErr w:type="gramEnd"/>
            <w:r>
              <w:rPr>
                <w:rFonts w:ascii="Times New Roman" w:hAnsi="Times New Roman"/>
                <w:sz w:val="24"/>
                <w:szCs w:val="24"/>
              </w:rPr>
              <w:t>ідження вестибулярного апарату</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04"/>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ФЗД</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04"/>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 xml:space="preserve"> </w:t>
            </w:r>
            <w:proofErr w:type="gramStart"/>
            <w:r>
              <w:rPr>
                <w:rFonts w:ascii="Times New Roman" w:hAnsi="Times New Roman"/>
                <w:sz w:val="24"/>
                <w:szCs w:val="24"/>
              </w:rPr>
              <w:t>ауд</w:t>
            </w:r>
            <w:proofErr w:type="gramEnd"/>
            <w:r>
              <w:rPr>
                <w:rFonts w:ascii="Times New Roman" w:hAnsi="Times New Roman"/>
                <w:sz w:val="24"/>
                <w:szCs w:val="24"/>
              </w:rPr>
              <w:t>іометрія</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04"/>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рентгенографія ОГК</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04"/>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аналіз сечі</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04"/>
        </w:trPr>
        <w:tc>
          <w:tcPr>
            <w:tcW w:w="5087" w:type="dxa"/>
            <w:tcBorders>
              <w:top w:val="single" w:sz="4" w:space="0" w:color="000000"/>
              <w:left w:val="single" w:sz="4" w:space="0" w:color="000000"/>
              <w:bottom w:val="single" w:sz="4" w:space="0" w:color="000000"/>
              <w:right w:val="single" w:sz="4" w:space="0" w:color="000000"/>
            </w:tcBorders>
            <w:vAlign w:val="bottom"/>
          </w:tcPr>
          <w:p w:rsidR="00F63D94" w:rsidRDefault="00387CAA">
            <w:pPr>
              <w:widowControl w:val="0"/>
              <w:rPr>
                <w:rFonts w:ascii="Times New Roman" w:hAnsi="Times New Roman"/>
                <w:b/>
                <w:color w:val="000000"/>
                <w:sz w:val="24"/>
                <w:szCs w:val="24"/>
                <w:lang w:val="uk-UA" w:eastAsia="uk-UA"/>
              </w:rPr>
            </w:pPr>
            <w:r>
              <w:rPr>
                <w:rFonts w:ascii="Times New Roman" w:hAnsi="Times New Roman"/>
                <w:sz w:val="24"/>
                <w:szCs w:val="24"/>
              </w:rPr>
              <w:t>визначення ГГТ</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r w:rsidR="00F63D94">
        <w:trPr>
          <w:trHeight w:val="204"/>
        </w:trPr>
        <w:tc>
          <w:tcPr>
            <w:tcW w:w="5087" w:type="dxa"/>
            <w:tcBorders>
              <w:top w:val="single" w:sz="4" w:space="0" w:color="000000"/>
              <w:left w:val="single" w:sz="4" w:space="0" w:color="000000"/>
              <w:bottom w:val="single" w:sz="4" w:space="0" w:color="000000"/>
              <w:right w:val="single" w:sz="4" w:space="0" w:color="000000"/>
            </w:tcBorders>
          </w:tcPr>
          <w:p w:rsidR="00F63D94" w:rsidRDefault="00387CAA">
            <w:pPr>
              <w:widowControl w:val="0"/>
              <w:ind w:left="132" w:firstLine="850"/>
              <w:jc w:val="both"/>
              <w:rPr>
                <w:rFonts w:ascii="Times New Roman" w:eastAsia="Times New Roman" w:hAnsi="Times New Roman"/>
                <w:b/>
                <w:bCs/>
                <w:iCs/>
                <w:color w:val="000000" w:themeColor="text1"/>
                <w:sz w:val="24"/>
                <w:szCs w:val="24"/>
                <w:lang w:val="uk-UA" w:eastAsia="ru-RU"/>
              </w:rPr>
            </w:pPr>
            <w:r>
              <w:rPr>
                <w:rFonts w:ascii="Times New Roman" w:eastAsia="Times New Roman" w:hAnsi="Times New Roman"/>
                <w:b/>
                <w:bCs/>
                <w:iCs/>
                <w:color w:val="000000" w:themeColor="text1"/>
                <w:sz w:val="24"/>
                <w:szCs w:val="24"/>
                <w:lang w:val="uk-UA" w:eastAsia="ru-RU"/>
              </w:rPr>
              <w:t>Всього</w:t>
            </w:r>
          </w:p>
        </w:tc>
        <w:tc>
          <w:tcPr>
            <w:tcW w:w="999"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c>
          <w:tcPr>
            <w:tcW w:w="1525" w:type="dxa"/>
            <w:tcBorders>
              <w:top w:val="single" w:sz="4" w:space="0" w:color="000000"/>
              <w:left w:val="single" w:sz="4" w:space="0" w:color="000000"/>
              <w:bottom w:val="single" w:sz="4" w:space="0" w:color="000000"/>
              <w:right w:val="single" w:sz="4" w:space="0" w:color="000000"/>
            </w:tcBorders>
          </w:tcPr>
          <w:p w:rsidR="00F63D94" w:rsidRDefault="00F63D94">
            <w:pPr>
              <w:widowControl w:val="0"/>
              <w:ind w:left="132" w:firstLine="850"/>
              <w:jc w:val="both"/>
              <w:rPr>
                <w:rFonts w:ascii="Times New Roman" w:eastAsia="Times New Roman" w:hAnsi="Times New Roman"/>
                <w:b/>
                <w:bCs/>
                <w:iCs/>
                <w:color w:val="000000" w:themeColor="text1"/>
                <w:sz w:val="24"/>
                <w:szCs w:val="24"/>
                <w:lang w:val="uk-UA" w:eastAsia="ru-RU"/>
              </w:rPr>
            </w:pPr>
          </w:p>
        </w:tc>
      </w:tr>
    </w:tbl>
    <w:p w:rsidR="00F63D94" w:rsidRDefault="00F63D94">
      <w:pPr>
        <w:spacing w:after="0" w:line="240" w:lineRule="auto"/>
        <w:ind w:firstLine="850"/>
        <w:jc w:val="both"/>
        <w:rPr>
          <w:rFonts w:ascii="Times New Roman" w:eastAsia="Times New Roman" w:hAnsi="Times New Roman"/>
          <w:b/>
          <w:bCs/>
          <w:iCs/>
          <w:color w:val="000000" w:themeColor="text1"/>
          <w:sz w:val="24"/>
          <w:szCs w:val="24"/>
          <w:lang w:val="uk-UA" w:eastAsia="ru-RU"/>
        </w:rPr>
      </w:pPr>
    </w:p>
    <w:p w:rsidR="00F63D94" w:rsidRDefault="00F63D94">
      <w:pPr>
        <w:spacing w:after="0" w:line="240" w:lineRule="auto"/>
        <w:ind w:firstLine="850"/>
        <w:jc w:val="both"/>
        <w:rPr>
          <w:rFonts w:ascii="Times New Roman" w:hAnsi="Times New Roman"/>
          <w:b/>
          <w:color w:val="000000"/>
          <w:sz w:val="24"/>
          <w:szCs w:val="24"/>
          <w:lang w:val="uk-UA" w:eastAsia="uk-UA"/>
        </w:rPr>
      </w:pPr>
    </w:p>
    <w:p w:rsidR="00F63D94" w:rsidRDefault="00F63D94">
      <w:pPr>
        <w:spacing w:after="0" w:line="240" w:lineRule="auto"/>
        <w:ind w:firstLine="850"/>
        <w:jc w:val="both"/>
        <w:rPr>
          <w:rFonts w:ascii="Times New Roman" w:hAnsi="Times New Roman"/>
          <w:b/>
          <w:color w:val="000000"/>
          <w:sz w:val="24"/>
          <w:szCs w:val="24"/>
          <w:lang w:val="uk-UA" w:eastAsia="uk-UA"/>
        </w:rPr>
      </w:pPr>
    </w:p>
    <w:p w:rsidR="00F63D94" w:rsidRDefault="00387CAA">
      <w:pPr>
        <w:tabs>
          <w:tab w:val="left" w:pos="0"/>
        </w:tabs>
        <w:spacing w:after="0" w:line="240" w:lineRule="auto"/>
        <w:rPr>
          <w:rFonts w:ascii="Times New Roman" w:hAnsi="Times New Roman"/>
          <w:sz w:val="24"/>
          <w:szCs w:val="24"/>
        </w:rPr>
      </w:pPr>
      <w:r>
        <w:rPr>
          <w:rFonts w:ascii="Times New Roman" w:hAnsi="Times New Roman"/>
          <w:sz w:val="24"/>
          <w:szCs w:val="24"/>
        </w:rPr>
        <w:t>Загальна сума Договору становить</w:t>
      </w:r>
      <w:proofErr w:type="gramStart"/>
      <w:r>
        <w:rPr>
          <w:rFonts w:ascii="Times New Roman" w:hAnsi="Times New Roman"/>
          <w:sz w:val="24"/>
          <w:szCs w:val="24"/>
        </w:rPr>
        <w:t xml:space="preserve">: _______ (________________________________________) </w:t>
      </w:r>
      <w:proofErr w:type="gramEnd"/>
    </w:p>
    <w:p w:rsidR="00F63D94" w:rsidRDefault="00387CAA">
      <w:pPr>
        <w:tabs>
          <w:tab w:val="left" w:pos="0"/>
        </w:tabs>
        <w:spacing w:after="0" w:line="240" w:lineRule="auto"/>
        <w:rPr>
          <w:rFonts w:ascii="Times New Roman" w:hAnsi="Times New Roman"/>
          <w:sz w:val="24"/>
          <w:szCs w:val="24"/>
        </w:rPr>
      </w:pPr>
      <w:r>
        <w:rPr>
          <w:rFonts w:ascii="Times New Roman" w:hAnsi="Times New Roman"/>
          <w:sz w:val="24"/>
          <w:szCs w:val="24"/>
        </w:rPr>
        <w:t xml:space="preserve">гривень, </w:t>
      </w:r>
      <w:proofErr w:type="gramStart"/>
      <w:r>
        <w:rPr>
          <w:rFonts w:ascii="Times New Roman" w:hAnsi="Times New Roman"/>
          <w:sz w:val="24"/>
          <w:szCs w:val="24"/>
        </w:rPr>
        <w:t>в</w:t>
      </w:r>
      <w:proofErr w:type="gramEnd"/>
      <w:r>
        <w:rPr>
          <w:rFonts w:ascii="Times New Roman" w:hAnsi="Times New Roman"/>
          <w:sz w:val="24"/>
          <w:szCs w:val="24"/>
        </w:rPr>
        <w:t xml:space="preserve"> тому числі ПДВ __________ грн.</w:t>
      </w:r>
    </w:p>
    <w:p w:rsidR="00F63D94" w:rsidRDefault="00F63D94">
      <w:pPr>
        <w:tabs>
          <w:tab w:val="left" w:pos="0"/>
        </w:tabs>
        <w:spacing w:after="0" w:line="240" w:lineRule="auto"/>
        <w:ind w:firstLine="850"/>
        <w:jc w:val="center"/>
        <w:rPr>
          <w:rFonts w:ascii="Times New Roman" w:hAnsi="Times New Roman"/>
          <w:sz w:val="24"/>
          <w:szCs w:val="24"/>
          <w:shd w:val="clear" w:color="auto" w:fill="008080"/>
        </w:rPr>
      </w:pPr>
    </w:p>
    <w:tbl>
      <w:tblPr>
        <w:tblW w:w="9571" w:type="dxa"/>
        <w:tblLayout w:type="fixed"/>
        <w:tblLook w:val="04A0"/>
      </w:tblPr>
      <w:tblGrid>
        <w:gridCol w:w="4785"/>
        <w:gridCol w:w="4786"/>
      </w:tblGrid>
      <w:tr w:rsidR="00F63D94">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М.П.</w:t>
            </w:r>
          </w:p>
        </w:tc>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 М.П.</w:t>
            </w:r>
          </w:p>
        </w:tc>
      </w:tr>
    </w:tbl>
    <w:p w:rsidR="00F63D94" w:rsidRDefault="00F63D94">
      <w:pPr>
        <w:spacing w:after="0" w:line="240" w:lineRule="auto"/>
        <w:ind w:firstLine="850"/>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387CAA">
      <w:pPr>
        <w:spacing w:after="0" w:line="240" w:lineRule="auto"/>
        <w:ind w:firstLine="850"/>
        <w:jc w:val="center"/>
        <w:rPr>
          <w:rFonts w:ascii="Times New Roman" w:hAnsi="Times New Roman"/>
          <w:b/>
          <w:sz w:val="24"/>
          <w:szCs w:val="24"/>
          <w:lang w:val="uk-UA"/>
        </w:rPr>
      </w:pPr>
      <w:r>
        <w:rPr>
          <w:rFonts w:ascii="Times New Roman" w:hAnsi="Times New Roman"/>
          <w:b/>
          <w:sz w:val="24"/>
          <w:szCs w:val="24"/>
          <w:lang w:val="uk-UA"/>
        </w:rPr>
        <w:t xml:space="preserve">  ДОГОВІР №_____</w:t>
      </w:r>
    </w:p>
    <w:p w:rsidR="00F63D94" w:rsidRDefault="00387CAA">
      <w:pPr>
        <w:spacing w:after="0" w:line="240" w:lineRule="auto"/>
        <w:ind w:firstLine="850"/>
        <w:jc w:val="center"/>
        <w:rPr>
          <w:rFonts w:ascii="Times New Roman" w:hAnsi="Times New Roman"/>
          <w:b/>
          <w:sz w:val="24"/>
          <w:szCs w:val="24"/>
          <w:lang w:val="uk-UA"/>
        </w:rPr>
      </w:pPr>
      <w:r>
        <w:rPr>
          <w:rFonts w:ascii="Times New Roman" w:hAnsi="Times New Roman"/>
          <w:b/>
          <w:sz w:val="24"/>
          <w:szCs w:val="24"/>
          <w:lang w:val="uk-UA"/>
        </w:rPr>
        <w:t>про закупівлю послуг за державні кошти</w:t>
      </w:r>
    </w:p>
    <w:p w:rsidR="00F63D94" w:rsidRDefault="00F63D94">
      <w:pPr>
        <w:spacing w:after="0" w:line="240" w:lineRule="auto"/>
        <w:ind w:firstLine="850"/>
        <w:jc w:val="center"/>
        <w:rPr>
          <w:rFonts w:ascii="Times New Roman" w:hAnsi="Times New Roman"/>
          <w:sz w:val="24"/>
          <w:szCs w:val="24"/>
          <w:lang w:val="uk-UA"/>
        </w:rPr>
      </w:pPr>
    </w:p>
    <w:p w:rsidR="00F63D94" w:rsidRDefault="00387CAA">
      <w:pPr>
        <w:spacing w:after="0" w:line="240" w:lineRule="auto"/>
        <w:jc w:val="center"/>
        <w:rPr>
          <w:rFonts w:ascii="Times New Roman" w:hAnsi="Times New Roman"/>
          <w:sz w:val="24"/>
          <w:szCs w:val="24"/>
          <w:lang w:val="uk-UA"/>
        </w:rPr>
      </w:pPr>
      <w:r>
        <w:rPr>
          <w:rFonts w:ascii="Times New Roman" w:hAnsi="Times New Roman"/>
          <w:sz w:val="24"/>
          <w:szCs w:val="24"/>
          <w:lang w:val="uk-UA"/>
        </w:rPr>
        <w:t>м. Подільськ</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 _________ 2023 року</w:t>
      </w:r>
    </w:p>
    <w:p w:rsidR="00F63D94" w:rsidRDefault="00F63D94">
      <w:pPr>
        <w:spacing w:after="0" w:line="240" w:lineRule="auto"/>
        <w:ind w:firstLine="850"/>
        <w:jc w:val="both"/>
        <w:rPr>
          <w:rFonts w:ascii="Times New Roman" w:hAnsi="Times New Roman"/>
          <w:sz w:val="24"/>
          <w:szCs w:val="24"/>
          <w:lang w:val="uk-UA"/>
        </w:rPr>
      </w:pPr>
    </w:p>
    <w:p w:rsidR="00F63D94" w:rsidRDefault="00387CAA">
      <w:pPr>
        <w:spacing w:after="0" w:line="240" w:lineRule="auto"/>
        <w:ind w:firstLine="850"/>
        <w:jc w:val="both"/>
        <w:rPr>
          <w:rFonts w:ascii="Times New Roman" w:hAnsi="Times New Roman"/>
          <w:sz w:val="24"/>
          <w:szCs w:val="24"/>
          <w:lang w:val="uk-UA"/>
        </w:rPr>
      </w:pPr>
      <w:r>
        <w:rPr>
          <w:rFonts w:ascii="Times New Roman" w:hAnsi="Times New Roman"/>
          <w:b/>
          <w:bCs/>
          <w:color w:val="000000"/>
          <w:sz w:val="24"/>
          <w:szCs w:val="24"/>
          <w:lang w:val="uk-UA"/>
        </w:rPr>
        <w:t>Замовник:</w:t>
      </w:r>
      <w:r>
        <w:rPr>
          <w:rFonts w:ascii="Times New Roman" w:hAnsi="Times New Roman"/>
          <w:color w:val="000000"/>
          <w:sz w:val="24"/>
          <w:szCs w:val="24"/>
          <w:lang w:val="uk-UA"/>
        </w:rPr>
        <w:t xml:space="preserve">  і </w:t>
      </w:r>
      <w:r>
        <w:rPr>
          <w:rFonts w:ascii="Times New Roman" w:hAnsi="Times New Roman"/>
          <w:b/>
          <w:bCs/>
          <w:color w:val="000000"/>
          <w:sz w:val="24"/>
          <w:szCs w:val="24"/>
          <w:lang w:val="uk-UA"/>
        </w:rPr>
        <w:t>Виконавець:</w:t>
      </w:r>
      <w:r>
        <w:rPr>
          <w:rFonts w:ascii="Times New Roman" w:hAnsi="Times New Roman"/>
          <w:color w:val="000000"/>
          <w:sz w:val="24"/>
          <w:szCs w:val="24"/>
          <w:shd w:val="clear" w:color="auto" w:fill="FFFFFF"/>
          <w:lang w:val="uk-UA"/>
        </w:rPr>
        <w:t xml:space="preserve"> _______________________________</w:t>
      </w:r>
      <w:r>
        <w:rPr>
          <w:rFonts w:ascii="Times New Roman" w:hAnsi="Times New Roman"/>
          <w:b/>
          <w:bCs/>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в особі</w:t>
      </w:r>
      <w:r>
        <w:rPr>
          <w:rFonts w:ascii="Times New Roman" w:hAnsi="Times New Roman"/>
          <w:b/>
          <w:bCs/>
          <w:color w:val="000000"/>
          <w:sz w:val="24"/>
          <w:szCs w:val="24"/>
          <w:shd w:val="clear" w:color="auto" w:fill="FFFFFF"/>
          <w:lang w:val="uk-UA"/>
        </w:rPr>
        <w:t xml:space="preserve"> ____________________________,</w:t>
      </w:r>
      <w:r>
        <w:rPr>
          <w:rFonts w:ascii="Times New Roman" w:hAnsi="Times New Roman"/>
          <w:color w:val="000000"/>
          <w:sz w:val="24"/>
          <w:szCs w:val="24"/>
          <w:shd w:val="clear" w:color="auto" w:fill="FFFFFF"/>
          <w:lang w:val="uk-UA"/>
        </w:rPr>
        <w:t xml:space="preserve"> що діє на підставі ____________________, з іншої сторони, разом - Сторони, уклали цей Договір відповідно до норм Цивільного та Господарського кодексу України з урахуванням постанови Кабінету Міністрів України від 12.10.2022 р. №1178 “Про затвердження особ</w:t>
      </w:r>
      <w:r>
        <w:rPr>
          <w:rFonts w:ascii="Times New Roman" w:hAnsi="Times New Roman"/>
          <w:color w:val="000000"/>
          <w:sz w:val="24"/>
          <w:szCs w:val="24"/>
          <w:shd w:val="clear" w:color="auto" w:fill="FFFFFF"/>
          <w:lang w:val="uk-UA"/>
        </w:rPr>
        <w:t>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w:t>
      </w:r>
      <w:r>
        <w:rPr>
          <w:rFonts w:ascii="Times New Roman" w:hAnsi="Times New Roman"/>
          <w:color w:val="000000"/>
          <w:sz w:val="24"/>
          <w:szCs w:val="24"/>
          <w:shd w:val="clear" w:color="auto" w:fill="FFFFFF"/>
          <w:lang w:val="uk-UA"/>
        </w:rPr>
        <w:t>мінами)  про таке (далі Договір):</w:t>
      </w:r>
    </w:p>
    <w:p w:rsidR="00F63D94" w:rsidRDefault="00F63D94">
      <w:pPr>
        <w:pStyle w:val="a3"/>
        <w:spacing w:after="0"/>
        <w:ind w:firstLine="850"/>
        <w:jc w:val="both"/>
        <w:rPr>
          <w:color w:val="000000"/>
        </w:rPr>
      </w:pPr>
    </w:p>
    <w:p w:rsidR="00F63D94" w:rsidRDefault="00387CAA">
      <w:pPr>
        <w:spacing w:after="0" w:line="240" w:lineRule="auto"/>
        <w:ind w:firstLine="850"/>
        <w:jc w:val="center"/>
        <w:rPr>
          <w:rFonts w:ascii="Times New Roman" w:hAnsi="Times New Roman"/>
          <w:b/>
          <w:sz w:val="24"/>
          <w:szCs w:val="24"/>
        </w:rPr>
      </w:pPr>
      <w:r>
        <w:rPr>
          <w:rFonts w:ascii="Times New Roman" w:hAnsi="Times New Roman"/>
          <w:b/>
          <w:sz w:val="24"/>
          <w:szCs w:val="24"/>
        </w:rPr>
        <w:t>1. ПРЕДМЕТ ДОГОВОРУ</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1.1. В поря</w:t>
      </w:r>
      <w:r>
        <w:rPr>
          <w:rFonts w:ascii="Times New Roman" w:hAnsi="Times New Roman"/>
          <w:color w:val="000000"/>
          <w:sz w:val="24"/>
          <w:szCs w:val="24"/>
        </w:rPr>
        <w:t xml:space="preserve">дку та на умовах, визначених цим Договором, Виконавець </w:t>
      </w:r>
      <w:r>
        <w:rPr>
          <w:rFonts w:ascii="Times New Roman" w:hAnsi="Times New Roman"/>
          <w:color w:val="000000"/>
          <w:sz w:val="24"/>
          <w:szCs w:val="24"/>
          <w:lang w:val="uk-UA"/>
        </w:rPr>
        <w:t xml:space="preserve">зобов'язується за завданням Замовника надати </w:t>
      </w:r>
      <w:r>
        <w:rPr>
          <w:rFonts w:ascii="Times New Roman" w:eastAsia="Times New Roman" w:hAnsi="Times New Roman"/>
          <w:bCs/>
          <w:iCs/>
          <w:color w:val="000000"/>
          <w:spacing w:val="-1"/>
          <w:sz w:val="24"/>
          <w:szCs w:val="24"/>
          <w:lang w:val="uk-UA" w:eastAsia="ru-RU"/>
        </w:rPr>
        <w:t xml:space="preserve">Послуги з періодичного медичного огляду водіїв </w:t>
      </w:r>
      <w:r>
        <w:rPr>
          <w:rFonts w:ascii="Times New Roman" w:hAnsi="Times New Roman"/>
          <w:color w:val="000000"/>
          <w:spacing w:val="-1"/>
          <w:sz w:val="24"/>
          <w:szCs w:val="24"/>
          <w:lang w:val="uk-UA" w:eastAsia="uk-UA"/>
        </w:rPr>
        <w:t xml:space="preserve"> (ДК 021:2015</w:t>
      </w:r>
      <w:proofErr w:type="gramStart"/>
      <w:r>
        <w:rPr>
          <w:rFonts w:ascii="Times New Roman" w:hAnsi="Times New Roman"/>
          <w:color w:val="000000"/>
          <w:spacing w:val="-1"/>
          <w:sz w:val="24"/>
          <w:szCs w:val="24"/>
          <w:lang w:val="uk-UA" w:eastAsia="uk-UA"/>
        </w:rPr>
        <w:t xml:space="preserve"> :</w:t>
      </w:r>
      <w:proofErr w:type="gramEnd"/>
      <w:r>
        <w:rPr>
          <w:rFonts w:ascii="Times New Roman" w:hAnsi="Times New Roman"/>
          <w:color w:val="000000"/>
          <w:spacing w:val="-1"/>
          <w:sz w:val="24"/>
          <w:szCs w:val="24"/>
          <w:lang w:val="uk-UA" w:eastAsia="uk-UA"/>
        </w:rPr>
        <w:t xml:space="preserve"> 85110000-3 Послуги лікувальних закладів та супутні послуги)  </w:t>
      </w:r>
      <w:r>
        <w:rPr>
          <w:rFonts w:ascii="Times New Roman" w:hAnsi="Times New Roman"/>
          <w:color w:val="000000"/>
          <w:sz w:val="24"/>
          <w:szCs w:val="24"/>
          <w:lang w:val="uk-UA"/>
        </w:rPr>
        <w:t>(надалі — Послуги)</w:t>
      </w:r>
      <w:r>
        <w:rPr>
          <w:rFonts w:ascii="Times New Roman" w:hAnsi="Times New Roman"/>
          <w:iCs/>
          <w:color w:val="000000"/>
          <w:sz w:val="24"/>
          <w:szCs w:val="24"/>
          <w:shd w:val="clear" w:color="auto" w:fill="FFFFFF"/>
          <w:lang w:val="uk-UA" w:eastAsia="uk-UA"/>
        </w:rPr>
        <w:t xml:space="preserve">, </w:t>
      </w:r>
      <w:r>
        <w:rPr>
          <w:rFonts w:ascii="Times New Roman" w:hAnsi="Times New Roman"/>
          <w:iCs/>
          <w:color w:val="000000"/>
          <w:sz w:val="24"/>
          <w:szCs w:val="24"/>
          <w:lang w:val="uk-UA" w:eastAsia="uk-UA"/>
        </w:rPr>
        <w:t>а Замовник - прийняти і оплатити Послуги.</w:t>
      </w:r>
      <w:r>
        <w:rPr>
          <w:rFonts w:ascii="Times New Roman" w:hAnsi="Times New Roman"/>
          <w:iCs/>
          <w:color w:val="000000"/>
          <w:sz w:val="24"/>
          <w:szCs w:val="24"/>
          <w:shd w:val="clear" w:color="auto" w:fill="FFFFFF"/>
          <w:lang w:val="uk-UA" w:eastAsia="uk-UA"/>
        </w:rPr>
        <w:t xml:space="preserve"> </w:t>
      </w:r>
    </w:p>
    <w:p w:rsidR="00F63D94" w:rsidRDefault="00387CAA">
      <w:pPr>
        <w:spacing w:after="0" w:line="240" w:lineRule="auto"/>
        <w:ind w:firstLine="85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uk-UA" w:eastAsia="uk-UA"/>
        </w:rPr>
        <w:t>1.2. Замовник залишає за собою право зменшити обсяг закупівлі Послуг.</w:t>
      </w:r>
    </w:p>
    <w:p w:rsidR="00F63D94" w:rsidRDefault="00387CAA">
      <w:pPr>
        <w:spacing w:after="0" w:line="240" w:lineRule="auto"/>
        <w:ind w:firstLine="850"/>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 xml:space="preserve"> У такому разі Сторони вносять зміни до Догово</w:t>
      </w:r>
      <w:r>
        <w:rPr>
          <w:rFonts w:ascii="Times New Roman" w:hAnsi="Times New Roman"/>
          <w:color w:val="000000"/>
          <w:sz w:val="24"/>
          <w:szCs w:val="24"/>
          <w:shd w:val="clear" w:color="auto" w:fill="FFFFFF"/>
          <w:lang w:val="uk-UA" w:eastAsia="uk-UA"/>
        </w:rPr>
        <w:t>ру.</w:t>
      </w:r>
    </w:p>
    <w:p w:rsidR="00F63D94" w:rsidRDefault="00F63D94">
      <w:pPr>
        <w:spacing w:after="0" w:line="240" w:lineRule="auto"/>
        <w:ind w:firstLine="850"/>
        <w:jc w:val="both"/>
        <w:rPr>
          <w:rFonts w:ascii="Times New Roman" w:hAnsi="Times New Roman"/>
          <w:color w:val="000000"/>
          <w:sz w:val="24"/>
          <w:szCs w:val="24"/>
          <w:lang w:val="uk-UA" w:eastAsia="uk-UA"/>
        </w:rPr>
      </w:pPr>
    </w:p>
    <w:p w:rsidR="00F63D94" w:rsidRPr="001D3F2D" w:rsidRDefault="00387CAA">
      <w:pPr>
        <w:spacing w:after="0" w:line="240" w:lineRule="auto"/>
        <w:ind w:firstLine="850"/>
        <w:jc w:val="center"/>
        <w:rPr>
          <w:rFonts w:ascii="Times New Roman" w:hAnsi="Times New Roman"/>
          <w:b/>
          <w:sz w:val="24"/>
          <w:szCs w:val="24"/>
          <w:lang w:val="uk-UA"/>
        </w:rPr>
      </w:pPr>
      <w:r w:rsidRPr="001D3F2D">
        <w:rPr>
          <w:rFonts w:ascii="Times New Roman" w:hAnsi="Times New Roman"/>
          <w:b/>
          <w:sz w:val="24"/>
          <w:szCs w:val="24"/>
          <w:lang w:val="uk-UA"/>
        </w:rPr>
        <w:t>2. ЯКІСТЬ НАДАННЯ ПОСЛУГИ</w:t>
      </w:r>
    </w:p>
    <w:p w:rsidR="00F63D94" w:rsidRPr="001D3F2D" w:rsidRDefault="00387CAA">
      <w:pPr>
        <w:spacing w:after="0" w:line="240" w:lineRule="auto"/>
        <w:ind w:firstLine="850"/>
        <w:jc w:val="both"/>
        <w:rPr>
          <w:rFonts w:ascii="Times New Roman" w:hAnsi="Times New Roman"/>
          <w:sz w:val="24"/>
          <w:szCs w:val="24"/>
          <w:lang w:val="uk-UA"/>
        </w:rPr>
      </w:pPr>
      <w:r w:rsidRPr="001D3F2D">
        <w:rPr>
          <w:rFonts w:ascii="Times New Roman" w:hAnsi="Times New Roman"/>
          <w:sz w:val="24"/>
          <w:szCs w:val="24"/>
          <w:lang w:val="uk-UA"/>
        </w:rPr>
        <w:t xml:space="preserve">2.1. Виконавець </w:t>
      </w:r>
      <w:r>
        <w:rPr>
          <w:rFonts w:ascii="Times New Roman" w:hAnsi="Times New Roman"/>
          <w:color w:val="000000"/>
          <w:sz w:val="24"/>
          <w:szCs w:val="24"/>
          <w:lang w:val="uk-UA" w:eastAsia="uk-UA"/>
        </w:rPr>
        <w:t>повинен надати Послуги</w:t>
      </w:r>
      <w:r>
        <w:rPr>
          <w:rFonts w:ascii="Times New Roman" w:hAnsi="Times New Roman"/>
          <w:color w:val="000000"/>
          <w:sz w:val="24"/>
          <w:szCs w:val="24"/>
          <w:lang w:val="uk-UA"/>
        </w:rPr>
        <w:t xml:space="preserve"> </w:t>
      </w:r>
      <w:r>
        <w:rPr>
          <w:rFonts w:ascii="Times New Roman" w:hAnsi="Times New Roman"/>
          <w:color w:val="000000"/>
          <w:sz w:val="24"/>
          <w:szCs w:val="24"/>
          <w:shd w:val="clear" w:color="auto" w:fill="FFFFFF"/>
          <w:lang w:val="uk-UA" w:eastAsia="uk-UA"/>
        </w:rPr>
        <w:t xml:space="preserve">у відповідності з вимогами  спільного наказу МОЗ України та МВС України від 31.01.2013 №65/80 «Про затвердження Положення про медичний огляд кандидатів у водії та водіїв транспортних </w:t>
      </w:r>
      <w:r>
        <w:rPr>
          <w:rFonts w:ascii="Times New Roman" w:hAnsi="Times New Roman"/>
          <w:color w:val="000000"/>
          <w:sz w:val="24"/>
          <w:szCs w:val="24"/>
          <w:shd w:val="clear" w:color="auto" w:fill="FFFFFF"/>
          <w:lang w:val="uk-UA" w:eastAsia="uk-UA"/>
        </w:rPr>
        <w:t>засобів», що має включати мінімально необхідний перелік досліджень та оглядів, а саме: загальний аналіз крові; загальний аналіз сечі; аналіз крові на цукор; ЕКГ; обстеження гостроти та полів зору; обстеження вестибулярного апарату; визначення групи крові т</w:t>
      </w:r>
      <w:r>
        <w:rPr>
          <w:rFonts w:ascii="Times New Roman" w:hAnsi="Times New Roman"/>
          <w:color w:val="000000"/>
          <w:sz w:val="24"/>
          <w:szCs w:val="24"/>
          <w:shd w:val="clear" w:color="auto" w:fill="FFFFFF"/>
          <w:lang w:val="uk-UA" w:eastAsia="uk-UA"/>
        </w:rPr>
        <w:t>а резус-фактора; огляд лікаря-терапевта; огляд лікаря-невропатолога; огляд лікаря-оториноларинголога; огляд лікаря-офтальмолога; огляд лікаря-хірурга.</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ненадання Виконавцем Послуг Замовнику, Замовник має право скласти акт про виявлення неякісних</w:t>
      </w:r>
      <w:r>
        <w:rPr>
          <w:rFonts w:ascii="Times New Roman" w:hAnsi="Times New Roman"/>
          <w:sz w:val="24"/>
          <w:szCs w:val="24"/>
        </w:rPr>
        <w:t xml:space="preserve"> результатів наданих Послуг в односторонньому порядку. Виконавець зобов’язується за </w:t>
      </w:r>
      <w:proofErr w:type="gramStart"/>
      <w:r>
        <w:rPr>
          <w:rFonts w:ascii="Times New Roman" w:hAnsi="Times New Roman"/>
          <w:sz w:val="24"/>
          <w:szCs w:val="24"/>
        </w:rPr>
        <w:t>св</w:t>
      </w:r>
      <w:proofErr w:type="gramEnd"/>
      <w:r>
        <w:rPr>
          <w:rFonts w:ascii="Times New Roman" w:hAnsi="Times New Roman"/>
          <w:sz w:val="24"/>
          <w:szCs w:val="24"/>
        </w:rPr>
        <w:t>ій рахунок усунути виявлені недоліки протягом 10 робочих днів з дати складання вищезазначеного акта.</w:t>
      </w:r>
    </w:p>
    <w:p w:rsidR="00F63D94" w:rsidRDefault="00F63D94">
      <w:pPr>
        <w:spacing w:after="0" w:line="240" w:lineRule="auto"/>
        <w:ind w:firstLine="850"/>
        <w:jc w:val="both"/>
        <w:rPr>
          <w:rFonts w:ascii="Times New Roman" w:hAnsi="Times New Roman"/>
          <w:sz w:val="24"/>
          <w:szCs w:val="24"/>
        </w:rPr>
      </w:pPr>
    </w:p>
    <w:p w:rsidR="00F63D94" w:rsidRDefault="00387CAA">
      <w:pPr>
        <w:spacing w:after="0" w:line="240" w:lineRule="auto"/>
        <w:ind w:firstLine="850"/>
        <w:jc w:val="center"/>
        <w:rPr>
          <w:rFonts w:ascii="Times New Roman" w:hAnsi="Times New Roman"/>
          <w:b/>
          <w:sz w:val="24"/>
          <w:szCs w:val="24"/>
        </w:rPr>
      </w:pPr>
      <w:r>
        <w:rPr>
          <w:rFonts w:ascii="Times New Roman" w:hAnsi="Times New Roman"/>
          <w:b/>
          <w:sz w:val="24"/>
          <w:szCs w:val="24"/>
        </w:rPr>
        <w:t>3. ЗАГАЛЬНА ВАРТІСТЬ ЗА ДОГОВОРОМ</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3.1. Загальна вартість за Договоро</w:t>
      </w:r>
      <w:r>
        <w:rPr>
          <w:rFonts w:ascii="Times New Roman" w:hAnsi="Times New Roman"/>
          <w:sz w:val="24"/>
          <w:szCs w:val="24"/>
        </w:rPr>
        <w:t>м становить ______ грн. (</w:t>
      </w:r>
      <w:r>
        <w:rPr>
          <w:rFonts w:ascii="Times New Roman" w:hAnsi="Times New Roman"/>
          <w:i/>
          <w:iCs/>
          <w:sz w:val="24"/>
          <w:szCs w:val="24"/>
        </w:rPr>
        <w:t>цифрами та словами</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з/без ПДВ (__%) – _______ грн. </w:t>
      </w:r>
      <w:r>
        <w:rPr>
          <w:rFonts w:ascii="Times New Roman" w:hAnsi="Times New Roman"/>
          <w:i/>
          <w:sz w:val="24"/>
          <w:szCs w:val="24"/>
        </w:rPr>
        <w:t>(цифрами та словами)</w:t>
      </w:r>
      <w:r>
        <w:rPr>
          <w:rFonts w:ascii="Times New Roman" w:hAnsi="Times New Roman"/>
          <w:sz w:val="24"/>
          <w:szCs w:val="24"/>
        </w:rPr>
        <w:t xml:space="preserve"> відповідно до</w:t>
      </w:r>
      <w:r>
        <w:rPr>
          <w:rFonts w:ascii="Times New Roman" w:hAnsi="Times New Roman"/>
          <w:color w:val="000000"/>
          <w:sz w:val="24"/>
          <w:szCs w:val="24"/>
        </w:rPr>
        <w:t xml:space="preserve"> Калькуляції вартості </w:t>
      </w:r>
      <w:r>
        <w:rPr>
          <w:rFonts w:ascii="Times New Roman" w:hAnsi="Times New Roman"/>
          <w:color w:val="000000"/>
          <w:sz w:val="24"/>
          <w:szCs w:val="24"/>
          <w:lang w:val="uk-UA"/>
        </w:rPr>
        <w:t>П</w:t>
      </w:r>
      <w:r>
        <w:rPr>
          <w:rFonts w:ascii="Times New Roman" w:hAnsi="Times New Roman"/>
          <w:color w:val="000000"/>
          <w:sz w:val="24"/>
          <w:szCs w:val="24"/>
        </w:rPr>
        <w:t>ослуг (Д</w:t>
      </w:r>
      <w:r>
        <w:rPr>
          <w:rFonts w:ascii="Times New Roman" w:hAnsi="Times New Roman"/>
          <w:sz w:val="24"/>
          <w:szCs w:val="24"/>
        </w:rPr>
        <w:t>одаток №1 до Договору).</w:t>
      </w:r>
    </w:p>
    <w:p w:rsidR="00F63D94" w:rsidRDefault="00F63D94">
      <w:pPr>
        <w:spacing w:after="0" w:line="240" w:lineRule="auto"/>
        <w:ind w:firstLine="850"/>
        <w:jc w:val="center"/>
        <w:rPr>
          <w:rFonts w:ascii="Times New Roman" w:hAnsi="Times New Roman"/>
          <w:b/>
          <w:sz w:val="24"/>
          <w:szCs w:val="24"/>
        </w:rPr>
      </w:pPr>
    </w:p>
    <w:p w:rsidR="00F63D94" w:rsidRDefault="00387CAA">
      <w:pPr>
        <w:spacing w:after="0" w:line="240" w:lineRule="auto"/>
        <w:ind w:firstLine="850"/>
        <w:jc w:val="center"/>
        <w:rPr>
          <w:rFonts w:ascii="Times New Roman" w:hAnsi="Times New Roman"/>
          <w:b/>
          <w:sz w:val="24"/>
          <w:szCs w:val="24"/>
        </w:rPr>
      </w:pPr>
      <w:r>
        <w:rPr>
          <w:rFonts w:ascii="Times New Roman" w:hAnsi="Times New Roman"/>
          <w:b/>
          <w:sz w:val="24"/>
          <w:szCs w:val="24"/>
        </w:rPr>
        <w:t>4. ПОРЯДОК ПРОВЕДЕННЯ РОЗРАХУНКІ</w:t>
      </w:r>
      <w:proofErr w:type="gramStart"/>
      <w:r>
        <w:rPr>
          <w:rFonts w:ascii="Times New Roman" w:hAnsi="Times New Roman"/>
          <w:b/>
          <w:sz w:val="24"/>
          <w:szCs w:val="24"/>
        </w:rPr>
        <w:t>В</w:t>
      </w:r>
      <w:proofErr w:type="gramEnd"/>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sz w:val="24"/>
          <w:szCs w:val="24"/>
          <w:lang w:val="uk-UA"/>
        </w:rPr>
        <w:t xml:space="preserve">Розрахунки між Сторонами проводяться </w:t>
      </w:r>
      <w:r>
        <w:rPr>
          <w:rFonts w:ascii="Times New Roman" w:hAnsi="Times New Roman"/>
          <w:sz w:val="24"/>
          <w:szCs w:val="24"/>
          <w:lang w:val="uk-UA"/>
        </w:rPr>
        <w:t>у гривні в безготівковій формі.</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4.1.1. </w:t>
      </w:r>
      <w:r>
        <w:rPr>
          <w:rFonts w:ascii="Times New Roman" w:hAnsi="Times New Roman"/>
          <w:sz w:val="24"/>
          <w:szCs w:val="24"/>
          <w:lang w:val="uk-UA"/>
        </w:rPr>
        <w:t>Розрахунки проводяться шляхом: оплати Послуг після їх отримання при наявності: підписаного Сторонами акту виконаних робіт, по мірі надходження коштів з Державного Бюджету України, протягом 10 банківських днів після їх</w:t>
      </w:r>
      <w:r>
        <w:rPr>
          <w:rFonts w:ascii="Times New Roman" w:hAnsi="Times New Roman"/>
          <w:sz w:val="24"/>
          <w:szCs w:val="24"/>
          <w:lang w:val="uk-UA"/>
        </w:rPr>
        <w:t xml:space="preserve"> надходження.</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lang w:val="uk-UA"/>
        </w:rPr>
        <w:t>У випадку відсутності фінансування на придбання Послуг, надання Виконавцем Послуг із неналежно оформленими документами (рахунки, видаткові накладні та інше), Замовник</w:t>
      </w:r>
      <w:r>
        <w:rPr>
          <w:rFonts w:ascii="Times New Roman" w:hAnsi="Times New Roman"/>
          <w:smallCaps/>
          <w:sz w:val="24"/>
          <w:szCs w:val="24"/>
          <w:lang w:val="uk-UA"/>
        </w:rPr>
        <w:t xml:space="preserve"> </w:t>
      </w:r>
      <w:r>
        <w:rPr>
          <w:rFonts w:ascii="Times New Roman" w:hAnsi="Times New Roman"/>
          <w:sz w:val="24"/>
          <w:szCs w:val="24"/>
          <w:lang w:val="uk-UA"/>
        </w:rPr>
        <w:t xml:space="preserve">має право затримати оплату за Послуги до моменту надходження </w:t>
      </w:r>
      <w:r>
        <w:rPr>
          <w:rFonts w:ascii="Times New Roman" w:hAnsi="Times New Roman"/>
          <w:sz w:val="24"/>
          <w:szCs w:val="24"/>
          <w:lang w:val="uk-UA"/>
        </w:rPr>
        <w:t>фінансування або усунення виявлених недоліків.</w:t>
      </w:r>
    </w:p>
    <w:p w:rsidR="00F63D94" w:rsidRDefault="00F63D94">
      <w:pPr>
        <w:spacing w:after="0" w:line="240" w:lineRule="auto"/>
        <w:ind w:firstLine="850"/>
        <w:jc w:val="both"/>
        <w:rPr>
          <w:rFonts w:ascii="Times New Roman" w:hAnsi="Times New Roman"/>
          <w:b/>
          <w:sz w:val="24"/>
          <w:szCs w:val="24"/>
        </w:rPr>
      </w:pPr>
    </w:p>
    <w:p w:rsidR="00F63D94" w:rsidRDefault="00387CAA">
      <w:pPr>
        <w:tabs>
          <w:tab w:val="left" w:pos="0"/>
        </w:tabs>
        <w:spacing w:after="0" w:line="240" w:lineRule="auto"/>
        <w:ind w:firstLine="850"/>
        <w:jc w:val="center"/>
        <w:rPr>
          <w:sz w:val="24"/>
          <w:szCs w:val="24"/>
        </w:rPr>
      </w:pPr>
      <w:r>
        <w:rPr>
          <w:rFonts w:ascii="Times New Roman" w:hAnsi="Times New Roman"/>
          <w:b/>
          <w:bCs/>
          <w:sz w:val="24"/>
          <w:szCs w:val="24"/>
        </w:rPr>
        <w:t xml:space="preserve">5. </w:t>
      </w:r>
      <w:r>
        <w:rPr>
          <w:rFonts w:ascii="Times New Roman" w:hAnsi="Times New Roman"/>
          <w:b/>
          <w:sz w:val="24"/>
          <w:szCs w:val="24"/>
          <w:lang w:val="uk-UA"/>
        </w:rPr>
        <w:t>ПОРЯДОК НАДАННЯ ПОСЛУГ</w:t>
      </w:r>
    </w:p>
    <w:p w:rsidR="00F63D94" w:rsidRDefault="00387CAA">
      <w:pPr>
        <w:tabs>
          <w:tab w:val="left" w:pos="0"/>
        </w:tabs>
        <w:spacing w:after="0" w:line="240" w:lineRule="auto"/>
        <w:ind w:firstLine="850"/>
        <w:jc w:val="both"/>
        <w:rPr>
          <w:color w:val="000000"/>
          <w:sz w:val="24"/>
          <w:szCs w:val="24"/>
        </w:rPr>
      </w:pPr>
      <w:r>
        <w:rPr>
          <w:rFonts w:ascii="Times New Roman" w:hAnsi="Times New Roman"/>
          <w:color w:val="000000"/>
          <w:sz w:val="24"/>
          <w:szCs w:val="24"/>
        </w:rPr>
        <w:t>5.1. Послуги особам рядового і начальницького складу служби цивільного захисту н</w:t>
      </w:r>
      <w:r>
        <w:rPr>
          <w:rFonts w:ascii="Times New Roman" w:hAnsi="Times New Roman"/>
          <w:color w:val="000000"/>
          <w:sz w:val="24"/>
          <w:szCs w:val="24"/>
          <w:shd w:val="clear" w:color="auto" w:fill="FFFFFF"/>
        </w:rPr>
        <w:t>адаються згідно  списку</w:t>
      </w:r>
      <w:r>
        <w:rPr>
          <w:rFonts w:ascii="Times New Roman" w:hAnsi="Times New Roman"/>
          <w:color w:val="000000"/>
          <w:sz w:val="24"/>
          <w:szCs w:val="24"/>
          <w:shd w:val="clear" w:color="auto" w:fill="FFFFFF"/>
          <w:lang w:val="uk-UA"/>
        </w:rPr>
        <w:t xml:space="preserve"> осіб, що їх потребують, </w:t>
      </w:r>
      <w:proofErr w:type="gramStart"/>
      <w:r>
        <w:rPr>
          <w:rFonts w:ascii="Times New Roman" w:hAnsi="Times New Roman"/>
          <w:color w:val="000000"/>
          <w:sz w:val="24"/>
          <w:szCs w:val="24"/>
          <w:shd w:val="clear" w:color="auto" w:fill="FFFFFF"/>
        </w:rPr>
        <w:t>п</w:t>
      </w:r>
      <w:proofErr w:type="gramEnd"/>
      <w:r>
        <w:rPr>
          <w:rFonts w:ascii="Times New Roman" w:hAnsi="Times New Roman"/>
          <w:color w:val="000000"/>
          <w:sz w:val="24"/>
          <w:szCs w:val="24"/>
          <w:shd w:val="clear" w:color="auto" w:fill="FFFFFF"/>
        </w:rPr>
        <w:t>ідписаного начальником відповідного підрозділу.</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5.2. </w:t>
      </w:r>
      <w:r>
        <w:rPr>
          <w:rFonts w:ascii="Times New Roman" w:hAnsi="Times New Roman"/>
          <w:sz w:val="24"/>
          <w:szCs w:val="24"/>
        </w:rPr>
        <w:t xml:space="preserve">Приймання-передача </w:t>
      </w:r>
      <w:r>
        <w:rPr>
          <w:rFonts w:ascii="Times New Roman" w:hAnsi="Times New Roman"/>
          <w:sz w:val="24"/>
          <w:szCs w:val="24"/>
          <w:lang w:val="uk-UA"/>
        </w:rPr>
        <w:t>П</w:t>
      </w:r>
      <w:r>
        <w:rPr>
          <w:rFonts w:ascii="Times New Roman" w:hAnsi="Times New Roman"/>
          <w:sz w:val="24"/>
          <w:szCs w:val="24"/>
        </w:rPr>
        <w:t xml:space="preserve">ослуг здійснюється відповідно до Акта про надання </w:t>
      </w:r>
      <w:r>
        <w:rPr>
          <w:rFonts w:ascii="Times New Roman" w:hAnsi="Times New Roman"/>
          <w:sz w:val="24"/>
          <w:szCs w:val="24"/>
          <w:lang w:val="uk-UA"/>
        </w:rPr>
        <w:t>П</w:t>
      </w:r>
      <w:r>
        <w:rPr>
          <w:rFonts w:ascii="Times New Roman" w:hAnsi="Times New Roman"/>
          <w:sz w:val="24"/>
          <w:szCs w:val="24"/>
        </w:rPr>
        <w:t>ослуг за Договором та документів, що засвідчують кількість та вартість фактично надани</w:t>
      </w:r>
      <w:r>
        <w:rPr>
          <w:rFonts w:ascii="Times New Roman" w:hAnsi="Times New Roman"/>
          <w:sz w:val="24"/>
          <w:szCs w:val="24"/>
          <w:lang w:val="uk-UA"/>
        </w:rPr>
        <w:t>х</w:t>
      </w:r>
      <w:r>
        <w:rPr>
          <w:rFonts w:ascii="Times New Roman" w:hAnsi="Times New Roman"/>
          <w:sz w:val="24"/>
          <w:szCs w:val="24"/>
        </w:rPr>
        <w:t xml:space="preserve">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lastRenderedPageBreak/>
        <w:t>5.3. У разі виявлення н</w:t>
      </w:r>
      <w:r>
        <w:rPr>
          <w:rFonts w:ascii="Times New Roman" w:hAnsi="Times New Roman"/>
          <w:sz w:val="24"/>
          <w:szCs w:val="24"/>
        </w:rPr>
        <w:t xml:space="preserve">едостовірностей у Акті про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та документах, що засвідчують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навчальницького складу служби цивільного захисту, уповноваженими представниками сторін складається і </w:t>
      </w:r>
      <w:proofErr w:type="gramStart"/>
      <w:r>
        <w:rPr>
          <w:rFonts w:ascii="Times New Roman" w:hAnsi="Times New Roman"/>
          <w:sz w:val="24"/>
          <w:szCs w:val="24"/>
        </w:rPr>
        <w:t>п</w:t>
      </w:r>
      <w:proofErr w:type="gramEnd"/>
      <w:r>
        <w:rPr>
          <w:rFonts w:ascii="Times New Roman" w:hAnsi="Times New Roman"/>
          <w:sz w:val="24"/>
          <w:szCs w:val="24"/>
        </w:rPr>
        <w:t>ідпис</w:t>
      </w:r>
      <w:r>
        <w:rPr>
          <w:rFonts w:ascii="Times New Roman" w:hAnsi="Times New Roman"/>
          <w:sz w:val="24"/>
          <w:szCs w:val="24"/>
        </w:rPr>
        <w:t xml:space="preserve">ується акт про виявлені недостовірності (акт про виявлені недостовірності може складатись у довільній формі </w:t>
      </w:r>
      <w:proofErr w:type="gramStart"/>
      <w:r>
        <w:rPr>
          <w:rFonts w:ascii="Times New Roman" w:hAnsi="Times New Roman"/>
          <w:sz w:val="24"/>
          <w:szCs w:val="24"/>
        </w:rPr>
        <w:t>або форма акта може встановлюватись сторонами).</w:t>
      </w:r>
      <w:proofErr w:type="gramEnd"/>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5.4. Зобов'язання Виконавця в частині кількості та вартості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w:t>
      </w:r>
      <w:r>
        <w:rPr>
          <w:rFonts w:ascii="Times New Roman" w:hAnsi="Times New Roman"/>
          <w:sz w:val="24"/>
          <w:szCs w:val="24"/>
        </w:rPr>
        <w:t xml:space="preserve">і начальницького складу служби цивільного захисту перед Замовником вважаються виконаними в момент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Акта про надання </w:t>
      </w:r>
      <w:r>
        <w:rPr>
          <w:rFonts w:ascii="Times New Roman" w:hAnsi="Times New Roman"/>
          <w:sz w:val="24"/>
          <w:szCs w:val="24"/>
          <w:lang w:val="uk-UA"/>
        </w:rPr>
        <w:t>П</w:t>
      </w:r>
      <w:r>
        <w:rPr>
          <w:rFonts w:ascii="Times New Roman" w:hAnsi="Times New Roman"/>
          <w:sz w:val="24"/>
          <w:szCs w:val="24"/>
        </w:rPr>
        <w:t>ослуг за Договором.</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lang w:val="uk-UA"/>
        </w:rPr>
        <w:t xml:space="preserve"> Строк надання Послуг: після підписання цього Договору до 31.12.2023 року.</w:t>
      </w:r>
    </w:p>
    <w:p w:rsidR="00F63D94" w:rsidRDefault="00387CAA">
      <w:pPr>
        <w:tabs>
          <w:tab w:val="left" w:pos="0"/>
        </w:tabs>
        <w:spacing w:after="0" w:line="240" w:lineRule="auto"/>
        <w:ind w:firstLine="850"/>
        <w:jc w:val="center"/>
        <w:rPr>
          <w:rFonts w:ascii="Times New Roman" w:hAnsi="Times New Roman"/>
          <w:b/>
          <w:bCs/>
          <w:sz w:val="24"/>
          <w:szCs w:val="24"/>
        </w:rPr>
      </w:pPr>
      <w:r>
        <w:rPr>
          <w:rFonts w:ascii="Times New Roman" w:hAnsi="Times New Roman"/>
          <w:b/>
          <w:bCs/>
          <w:sz w:val="24"/>
          <w:szCs w:val="24"/>
        </w:rPr>
        <w:t xml:space="preserve"> </w:t>
      </w:r>
    </w:p>
    <w:p w:rsidR="00F63D94" w:rsidRDefault="00387CAA">
      <w:pPr>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6.</w:t>
      </w:r>
      <w:r>
        <w:rPr>
          <w:rFonts w:ascii="Times New Roman" w:hAnsi="Times New Roman"/>
          <w:b/>
          <w:sz w:val="24"/>
          <w:szCs w:val="24"/>
        </w:rPr>
        <w:t xml:space="preserve"> </w:t>
      </w:r>
      <w:r>
        <w:rPr>
          <w:rFonts w:ascii="Times New Roman" w:hAnsi="Times New Roman"/>
          <w:b/>
          <w:sz w:val="24"/>
          <w:szCs w:val="24"/>
          <w:lang w:val="uk-UA"/>
        </w:rPr>
        <w:t>ПРАВА ТА ОБОВ'ЯЗКИ СТОРІН</w:t>
      </w:r>
    </w:p>
    <w:p w:rsidR="00F63D94" w:rsidRDefault="00387CAA">
      <w:pPr>
        <w:tabs>
          <w:tab w:val="left" w:pos="0"/>
        </w:tabs>
        <w:spacing w:after="0" w:line="240" w:lineRule="auto"/>
        <w:ind w:firstLine="850"/>
        <w:jc w:val="both"/>
        <w:rPr>
          <w:rFonts w:ascii="Times New Roman" w:hAnsi="Times New Roman"/>
          <w:sz w:val="24"/>
          <w:szCs w:val="24"/>
        </w:rPr>
      </w:pPr>
      <w:r>
        <w:rPr>
          <w:rFonts w:ascii="Times New Roman" w:hAnsi="Times New Roman"/>
          <w:sz w:val="24"/>
          <w:szCs w:val="24"/>
        </w:rPr>
        <w:t xml:space="preserve">6.1. Замовник зобов'язаний: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6.1.1.</w:t>
      </w:r>
      <w:proofErr w:type="gramStart"/>
      <w:r>
        <w:rPr>
          <w:rFonts w:ascii="Times New Roman" w:hAnsi="Times New Roman"/>
          <w:sz w:val="24"/>
          <w:szCs w:val="24"/>
        </w:rPr>
        <w:t>П</w:t>
      </w:r>
      <w:proofErr w:type="gramEnd"/>
      <w:r>
        <w:rPr>
          <w:rFonts w:ascii="Times New Roman" w:hAnsi="Times New Roman"/>
          <w:sz w:val="24"/>
          <w:szCs w:val="24"/>
        </w:rPr>
        <w:t xml:space="preserve">ісля отримання акту виконаних робіт своєчасно (в десятиденний термін) та в повному обсязі сплачувати за надані </w:t>
      </w:r>
      <w:r>
        <w:rPr>
          <w:rFonts w:ascii="Times New Roman" w:hAnsi="Times New Roman"/>
          <w:sz w:val="24"/>
          <w:szCs w:val="24"/>
          <w:lang w:val="uk-UA"/>
        </w:rPr>
        <w:t>П</w:t>
      </w:r>
      <w:r>
        <w:rPr>
          <w:rFonts w:ascii="Times New Roman" w:hAnsi="Times New Roman"/>
          <w:sz w:val="24"/>
          <w:szCs w:val="24"/>
        </w:rPr>
        <w:t xml:space="preserve">ослуги.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6.1.2. У 10 денний строк повідомляти Виконавця про недостовірність даних вказаних у Переліку факти</w:t>
      </w:r>
      <w:r>
        <w:rPr>
          <w:rFonts w:ascii="Times New Roman" w:hAnsi="Times New Roman"/>
          <w:sz w:val="24"/>
          <w:szCs w:val="24"/>
        </w:rPr>
        <w:t xml:space="preserve">чно наданих </w:t>
      </w:r>
      <w:r>
        <w:rPr>
          <w:rFonts w:ascii="Times New Roman" w:hAnsi="Times New Roman"/>
          <w:sz w:val="24"/>
          <w:szCs w:val="24"/>
          <w:lang w:val="uk-UA"/>
        </w:rPr>
        <w:t>П</w:t>
      </w:r>
      <w:r>
        <w:rPr>
          <w:rFonts w:ascii="Times New Roman" w:hAnsi="Times New Roman"/>
          <w:sz w:val="24"/>
          <w:szCs w:val="24"/>
        </w:rPr>
        <w:t xml:space="preserve">ослуг </w:t>
      </w:r>
      <w:proofErr w:type="gramStart"/>
      <w:r>
        <w:rPr>
          <w:rFonts w:ascii="Times New Roman" w:hAnsi="Times New Roman"/>
          <w:sz w:val="24"/>
          <w:szCs w:val="24"/>
        </w:rPr>
        <w:t>за</w:t>
      </w:r>
      <w:proofErr w:type="gramEnd"/>
      <w:r>
        <w:rPr>
          <w:rFonts w:ascii="Times New Roman" w:hAnsi="Times New Roman"/>
          <w:sz w:val="24"/>
          <w:szCs w:val="24"/>
        </w:rPr>
        <w:t xml:space="preserve"> відповідний період.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6.2. Замовник має право: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Виконавцем, повідомивши про це його у місячний строк.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6.2.2. Запитувати у Виконавця інформацію, яка стосується нада</w:t>
      </w:r>
      <w:r>
        <w:rPr>
          <w:rFonts w:ascii="Times New Roman" w:hAnsi="Times New Roman"/>
          <w:sz w:val="24"/>
          <w:szCs w:val="24"/>
        </w:rPr>
        <w:t xml:space="preserve">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6.2.3.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отримання інформації про факти неякісного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 ініціювати звернення до компетентних дер</w:t>
      </w:r>
      <w:r>
        <w:rPr>
          <w:rFonts w:ascii="Times New Roman" w:hAnsi="Times New Roman"/>
          <w:sz w:val="24"/>
          <w:szCs w:val="24"/>
        </w:rPr>
        <w:t xml:space="preserve">жавних органів про перевірку Виконавця в частині організації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6.2.4. Зменшувати обсяг надання </w:t>
      </w:r>
      <w:r>
        <w:rPr>
          <w:rFonts w:ascii="Times New Roman" w:hAnsi="Times New Roman"/>
          <w:sz w:val="24"/>
          <w:szCs w:val="24"/>
          <w:lang w:val="uk-UA"/>
        </w:rPr>
        <w:t>П</w:t>
      </w:r>
      <w:r>
        <w:rPr>
          <w:rFonts w:ascii="Times New Roman" w:hAnsi="Times New Roman"/>
          <w:sz w:val="24"/>
          <w:szCs w:val="24"/>
        </w:rPr>
        <w:t xml:space="preserve">ослуг та загальну вартість цього Договору залежно від </w:t>
      </w:r>
      <w:proofErr w:type="gramStart"/>
      <w:r>
        <w:rPr>
          <w:rFonts w:ascii="Times New Roman" w:hAnsi="Times New Roman"/>
          <w:sz w:val="24"/>
          <w:szCs w:val="24"/>
        </w:rPr>
        <w:t>реального</w:t>
      </w:r>
      <w:proofErr w:type="gramEnd"/>
      <w:r>
        <w:rPr>
          <w:rFonts w:ascii="Times New Roman" w:hAnsi="Times New Roman"/>
          <w:sz w:val="24"/>
          <w:szCs w:val="24"/>
        </w:rPr>
        <w:t xml:space="preserve"> фінансування ви</w:t>
      </w:r>
      <w:r>
        <w:rPr>
          <w:rFonts w:ascii="Times New Roman" w:hAnsi="Times New Roman"/>
          <w:sz w:val="24"/>
          <w:szCs w:val="24"/>
        </w:rPr>
        <w:t xml:space="preserve">датків. У такому разі Сторони вносять відповідні зміни до цього Договору.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6.2.5. Повернути Акт Виконавцю без здійснення оплати в разі неналежного оформлення документів для оплати наданих </w:t>
      </w:r>
      <w:r>
        <w:rPr>
          <w:rFonts w:ascii="Times New Roman" w:hAnsi="Times New Roman"/>
          <w:sz w:val="24"/>
          <w:szCs w:val="24"/>
          <w:lang w:val="uk-UA"/>
        </w:rPr>
        <w:t>П</w:t>
      </w:r>
      <w:r>
        <w:rPr>
          <w:rFonts w:ascii="Times New Roman" w:hAnsi="Times New Roman"/>
          <w:sz w:val="24"/>
          <w:szCs w:val="24"/>
        </w:rPr>
        <w:t xml:space="preserve">ослуг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6.2.6. Вчиняти інші ді</w:t>
      </w:r>
      <w:r>
        <w:rPr>
          <w:rFonts w:ascii="Times New Roman" w:hAnsi="Times New Roman"/>
          <w:sz w:val="24"/>
          <w:szCs w:val="24"/>
        </w:rPr>
        <w:t xml:space="preserve">ї передбачені законодавством для здійснення контролю за виконанням умов договору.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6.3. Виконавець зобов'язаний: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6.3.1. Забезпечити надання</w:t>
      </w:r>
      <w:r>
        <w:rPr>
          <w:rFonts w:ascii="Times New Roman" w:hAnsi="Times New Roman"/>
          <w:sz w:val="24"/>
          <w:szCs w:val="24"/>
          <w:lang w:val="uk-UA"/>
        </w:rPr>
        <w:t xml:space="preserve"> Послуг </w:t>
      </w:r>
      <w:r>
        <w:rPr>
          <w:rFonts w:ascii="Times New Roman" w:hAnsi="Times New Roman"/>
          <w:sz w:val="24"/>
          <w:szCs w:val="24"/>
        </w:rPr>
        <w:t>належної якості відповідно до перелі</w:t>
      </w:r>
      <w:proofErr w:type="gramStart"/>
      <w:r>
        <w:rPr>
          <w:rFonts w:ascii="Times New Roman" w:hAnsi="Times New Roman"/>
          <w:sz w:val="24"/>
          <w:szCs w:val="24"/>
        </w:rPr>
        <w:t>ку та</w:t>
      </w:r>
      <w:proofErr w:type="gramEnd"/>
      <w:r>
        <w:rPr>
          <w:rFonts w:ascii="Times New Roman" w:hAnsi="Times New Roman"/>
          <w:sz w:val="24"/>
          <w:szCs w:val="24"/>
        </w:rPr>
        <w:t xml:space="preserve"> в обсягах, визначених цим Договором.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6.3.2. </w:t>
      </w:r>
      <w:proofErr w:type="gramStart"/>
      <w:r>
        <w:rPr>
          <w:rFonts w:ascii="Times New Roman" w:hAnsi="Times New Roman"/>
          <w:sz w:val="24"/>
          <w:szCs w:val="24"/>
        </w:rPr>
        <w:t>З</w:t>
      </w:r>
      <w:proofErr w:type="gramEnd"/>
      <w:r>
        <w:rPr>
          <w:rFonts w:ascii="Times New Roman" w:hAnsi="Times New Roman"/>
          <w:sz w:val="24"/>
          <w:szCs w:val="24"/>
        </w:rPr>
        <w:t xml:space="preserve"> дня початку надання </w:t>
      </w:r>
      <w:r>
        <w:rPr>
          <w:rFonts w:ascii="Times New Roman" w:hAnsi="Times New Roman"/>
          <w:sz w:val="24"/>
          <w:szCs w:val="24"/>
          <w:lang w:val="uk-UA"/>
        </w:rPr>
        <w:t>П</w:t>
      </w:r>
      <w:r>
        <w:rPr>
          <w:rFonts w:ascii="Times New Roman" w:hAnsi="Times New Roman"/>
          <w:sz w:val="24"/>
          <w:szCs w:val="24"/>
        </w:rPr>
        <w:t xml:space="preserve">ослуг, надавати Замовнику інформацію про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згідно з Переліком фактично наданих </w:t>
      </w:r>
      <w:r>
        <w:rPr>
          <w:rFonts w:ascii="Times New Roman" w:hAnsi="Times New Roman"/>
          <w:sz w:val="24"/>
          <w:szCs w:val="24"/>
          <w:lang w:val="uk-UA"/>
        </w:rPr>
        <w:t>П</w:t>
      </w:r>
      <w:r>
        <w:rPr>
          <w:rFonts w:ascii="Times New Roman" w:hAnsi="Times New Roman"/>
          <w:sz w:val="24"/>
          <w:szCs w:val="24"/>
        </w:rPr>
        <w:t>ослуг за відповідний період та Акт п</w:t>
      </w:r>
      <w:r>
        <w:rPr>
          <w:rFonts w:ascii="Times New Roman" w:hAnsi="Times New Roman"/>
          <w:sz w:val="24"/>
          <w:szCs w:val="24"/>
        </w:rPr>
        <w:t xml:space="preserve">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за відповідний період.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6.3.3. Забезпечувати дотримання вимог стандарті</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та</w:t>
      </w:r>
      <w:proofErr w:type="gramEnd"/>
      <w:r>
        <w:rPr>
          <w:rFonts w:ascii="Times New Roman" w:hAnsi="Times New Roman"/>
          <w:sz w:val="24"/>
          <w:szCs w:val="24"/>
        </w:rPr>
        <w:t xml:space="preserve"> нормативно-правових актів які діють на території України і регулюють порядок надання </w:t>
      </w:r>
      <w:r>
        <w:rPr>
          <w:rFonts w:ascii="Times New Roman" w:hAnsi="Times New Roman"/>
          <w:sz w:val="24"/>
          <w:szCs w:val="24"/>
          <w:lang w:val="uk-UA"/>
        </w:rPr>
        <w:t>П</w:t>
      </w:r>
      <w:r>
        <w:rPr>
          <w:rFonts w:ascii="Times New Roman" w:hAnsi="Times New Roman"/>
          <w:sz w:val="24"/>
          <w:szCs w:val="24"/>
        </w:rPr>
        <w:t xml:space="preserve">ослуг населенню.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6.3.4. У 5 денний строк давати відповіді на з</w:t>
      </w:r>
      <w:r>
        <w:rPr>
          <w:rFonts w:ascii="Times New Roman" w:hAnsi="Times New Roman"/>
          <w:sz w:val="24"/>
          <w:szCs w:val="24"/>
        </w:rPr>
        <w:t xml:space="preserve">апити Замовника, які стосуються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6.3.5. У 10 денний строк повідомляти Замовника про результати розгляду </w:t>
      </w:r>
      <w:proofErr w:type="gramStart"/>
      <w:r>
        <w:rPr>
          <w:rFonts w:ascii="Times New Roman" w:hAnsi="Times New Roman"/>
          <w:sz w:val="24"/>
          <w:szCs w:val="24"/>
        </w:rPr>
        <w:t>звернення</w:t>
      </w:r>
      <w:proofErr w:type="gramEnd"/>
      <w:r>
        <w:rPr>
          <w:rFonts w:ascii="Times New Roman" w:hAnsi="Times New Roman"/>
          <w:sz w:val="24"/>
          <w:szCs w:val="24"/>
        </w:rPr>
        <w:t xml:space="preserve"> про недостовірність даних вказаних у Переліку фактично надан</w:t>
      </w:r>
      <w:r>
        <w:rPr>
          <w:rFonts w:ascii="Times New Roman" w:hAnsi="Times New Roman"/>
          <w:sz w:val="24"/>
          <w:szCs w:val="24"/>
        </w:rPr>
        <w:t xml:space="preserve">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6.4. Виконавець має право: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надані </w:t>
      </w:r>
      <w:r>
        <w:rPr>
          <w:rFonts w:ascii="Times New Roman" w:hAnsi="Times New Roman"/>
          <w:sz w:val="24"/>
          <w:szCs w:val="24"/>
          <w:lang w:val="uk-UA"/>
        </w:rPr>
        <w:t>П</w:t>
      </w:r>
      <w:r>
        <w:rPr>
          <w:rFonts w:ascii="Times New Roman" w:hAnsi="Times New Roman"/>
          <w:sz w:val="24"/>
          <w:szCs w:val="24"/>
        </w:rPr>
        <w:t xml:space="preserve">ослуги.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6.4.2. У разі невиконання зобов'</w:t>
      </w:r>
      <w:r>
        <w:rPr>
          <w:rFonts w:ascii="Times New Roman" w:hAnsi="Times New Roman"/>
          <w:sz w:val="24"/>
          <w:szCs w:val="24"/>
        </w:rPr>
        <w:t>язань Замовником Виконавець має право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повідомивши про це Замовника у місячний строк.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6.4.3. Вчиняти усі дії передбачені законодавством для виконання умов договору.</w:t>
      </w:r>
    </w:p>
    <w:p w:rsidR="00F63D94" w:rsidRDefault="00F63D94">
      <w:pPr>
        <w:spacing w:after="0" w:line="240" w:lineRule="auto"/>
        <w:ind w:firstLine="850"/>
        <w:jc w:val="both"/>
        <w:rPr>
          <w:rFonts w:ascii="Times New Roman" w:hAnsi="Times New Roman"/>
          <w:b/>
          <w:sz w:val="24"/>
          <w:szCs w:val="24"/>
        </w:rPr>
      </w:pPr>
    </w:p>
    <w:p w:rsidR="00F63D94" w:rsidRDefault="00387CAA">
      <w:pPr>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lastRenderedPageBreak/>
        <w:t>7.</w:t>
      </w:r>
      <w:r>
        <w:rPr>
          <w:rFonts w:ascii="Times New Roman" w:hAnsi="Times New Roman"/>
          <w:b/>
          <w:sz w:val="24"/>
          <w:szCs w:val="24"/>
        </w:rPr>
        <w:t xml:space="preserve"> </w:t>
      </w:r>
      <w:r>
        <w:rPr>
          <w:rFonts w:ascii="Times New Roman" w:hAnsi="Times New Roman"/>
          <w:b/>
          <w:sz w:val="24"/>
          <w:szCs w:val="24"/>
          <w:lang w:val="uk-UA"/>
        </w:rPr>
        <w:t>ВІДПОВІДАЛЬНІСТЬ СТОРІН</w:t>
      </w:r>
    </w:p>
    <w:p w:rsidR="00F63D94" w:rsidRDefault="00387CAA">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 xml:space="preserve">7.1. У разі невиконання, або </w:t>
      </w:r>
      <w:r>
        <w:rPr>
          <w:rFonts w:ascii="Times New Roman" w:hAnsi="Times New Roman"/>
          <w:sz w:val="24"/>
          <w:szCs w:val="24"/>
          <w:lang w:val="uk-UA"/>
        </w:rPr>
        <w:t>неналежного виконання своїх зобов’язань за Договором Сторони несуть відповідальність, передбачену законами та цим Договором.</w:t>
      </w:r>
    </w:p>
    <w:p w:rsidR="00F63D94" w:rsidRPr="001D3F2D" w:rsidRDefault="00387CAA">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 xml:space="preserve">7.2. У разі невиконання, або несвоєчасного виконання зобов’язань при наданні Послуг за бюджетні кошти Виконавець сплачує Замовнику </w:t>
      </w:r>
      <w:r>
        <w:rPr>
          <w:rFonts w:ascii="Times New Roman" w:hAnsi="Times New Roman"/>
          <w:sz w:val="24"/>
          <w:szCs w:val="24"/>
          <w:lang w:val="uk-UA"/>
        </w:rPr>
        <w:t xml:space="preserve">штрафні санкції у розмірі подвійної облікової ставки НБУ за кожен прострочений день,  а за прострочення понад тридцять календарних днів додатково стягується штраф у розмірі 7% вказаної вартості. У разі попередньої оплати Виконавець, крім сплати зазначених </w:t>
      </w:r>
      <w:r>
        <w:rPr>
          <w:rFonts w:ascii="Times New Roman" w:hAnsi="Times New Roman"/>
          <w:sz w:val="24"/>
          <w:szCs w:val="24"/>
          <w:lang w:val="uk-UA"/>
        </w:rPr>
        <w:t>штрафних санкцій, повертає Замовнику кошти з урахуванням індексу інфляції.</w:t>
      </w:r>
    </w:p>
    <w:p w:rsidR="00F63D94" w:rsidRDefault="00387CAA">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7.3. За односторонню необґрунтовану відмову від виконання своїх зобов’язань протягом дії цього Договору винна сторона сплачує штраф у розмірі подвійної ставки НБУ.</w:t>
      </w:r>
    </w:p>
    <w:p w:rsidR="00F63D94" w:rsidRDefault="00387CAA">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7.4. За порушення</w:t>
      </w:r>
      <w:r>
        <w:rPr>
          <w:rFonts w:ascii="Times New Roman" w:hAnsi="Times New Roman"/>
          <w:sz w:val="24"/>
          <w:szCs w:val="24"/>
          <w:lang w:val="uk-UA"/>
        </w:rPr>
        <w:t xml:space="preserve"> інших умов цього Договору винна сторона несе відповідальність згідно чинного законодавства.</w:t>
      </w:r>
    </w:p>
    <w:p w:rsidR="00F63D94" w:rsidRDefault="00387CAA">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7.5. Сплата штрафних санкцій не звільняє Сторони від виконання умов Договору.</w:t>
      </w:r>
    </w:p>
    <w:p w:rsidR="00F63D94" w:rsidRDefault="00F63D94">
      <w:pPr>
        <w:spacing w:after="0" w:line="240" w:lineRule="auto"/>
        <w:ind w:firstLine="850"/>
        <w:jc w:val="both"/>
        <w:rPr>
          <w:rFonts w:ascii="Times New Roman" w:hAnsi="Times New Roman"/>
          <w:sz w:val="24"/>
          <w:szCs w:val="24"/>
          <w:lang w:val="uk-UA"/>
        </w:rPr>
      </w:pPr>
    </w:p>
    <w:p w:rsidR="00F63D94" w:rsidRDefault="00387CAA">
      <w:pPr>
        <w:tabs>
          <w:tab w:val="left" w:pos="0"/>
        </w:tabs>
        <w:spacing w:after="0" w:line="240" w:lineRule="auto"/>
        <w:ind w:firstLine="850"/>
        <w:jc w:val="center"/>
        <w:rPr>
          <w:rFonts w:ascii="Times New Roman" w:hAnsi="Times New Roman"/>
          <w:sz w:val="24"/>
          <w:szCs w:val="24"/>
        </w:rPr>
      </w:pPr>
      <w:r>
        <w:rPr>
          <w:rFonts w:ascii="Times New Roman" w:hAnsi="Times New Roman"/>
          <w:b/>
          <w:sz w:val="24"/>
          <w:szCs w:val="24"/>
        </w:rPr>
        <w:t xml:space="preserve">8. </w:t>
      </w:r>
      <w:r>
        <w:rPr>
          <w:rFonts w:ascii="Times New Roman" w:hAnsi="Times New Roman"/>
          <w:b/>
          <w:sz w:val="24"/>
          <w:szCs w:val="24"/>
          <w:lang w:val="uk-UA"/>
        </w:rPr>
        <w:t>ОБСТАВИНИ НЕПЕРЕБОРНОЇ СИЛИ</w:t>
      </w:r>
    </w:p>
    <w:p w:rsidR="00F63D94" w:rsidRDefault="00F63D94">
      <w:pPr>
        <w:tabs>
          <w:tab w:val="left" w:pos="0"/>
        </w:tabs>
        <w:spacing w:after="0" w:line="240" w:lineRule="auto"/>
        <w:ind w:firstLine="850"/>
        <w:jc w:val="center"/>
        <w:rPr>
          <w:rFonts w:ascii="Times New Roman" w:hAnsi="Times New Roman"/>
          <w:b/>
          <w:sz w:val="8"/>
          <w:szCs w:val="8"/>
          <w:lang w:val="uk-UA"/>
        </w:rPr>
      </w:pP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w:t>
      </w:r>
      <w:r>
        <w:rPr>
          <w:rFonts w:ascii="Times New Roman" w:hAnsi="Times New Roman"/>
          <w:sz w:val="24"/>
          <w:szCs w:val="24"/>
        </w:rPr>
        <w:t xml:space="preserve">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w:t>
      </w:r>
      <w:r>
        <w:rPr>
          <w:rFonts w:ascii="Times New Roman" w:hAnsi="Times New Roman"/>
          <w:color w:val="000000"/>
          <w:sz w:val="24"/>
          <w:szCs w:val="24"/>
        </w:rPr>
        <w:t xml:space="preserve"> воєнні (бойові ді</w:t>
      </w:r>
      <w:r>
        <w:rPr>
          <w:rFonts w:ascii="Times New Roman" w:hAnsi="Times New Roman"/>
          <w:color w:val="000000"/>
          <w:sz w:val="24"/>
          <w:szCs w:val="24"/>
        </w:rPr>
        <w:t>ї)</w:t>
      </w:r>
      <w:r>
        <w:rPr>
          <w:rFonts w:ascii="Times New Roman" w:hAnsi="Times New Roman"/>
          <w:sz w:val="24"/>
          <w:szCs w:val="24"/>
        </w:rPr>
        <w:t xml:space="preserve"> тощо).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w:t>
      </w:r>
      <w:r>
        <w:rPr>
          <w:rFonts w:ascii="Times New Roman" w:hAnsi="Times New Roman"/>
          <w:sz w:val="24"/>
          <w:szCs w:val="24"/>
          <w:lang w:val="uk-UA"/>
        </w:rPr>
        <w:t xml:space="preserve"> 3 </w:t>
      </w:r>
      <w:r>
        <w:rPr>
          <w:rFonts w:ascii="Times New Roman" w:hAnsi="Times New Roman"/>
          <w:sz w:val="24"/>
          <w:szCs w:val="24"/>
        </w:rPr>
        <w:t xml:space="preserve">днів з моменту їх виникнення повідомити про це іншу Сторону у письмовій формі.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8.3. Доказом виникнення</w:t>
      </w:r>
      <w:r>
        <w:rPr>
          <w:rFonts w:ascii="Times New Roman" w:hAnsi="Times New Roman"/>
          <w:sz w:val="24"/>
          <w:szCs w:val="24"/>
        </w:rPr>
        <w:t xml:space="preserve"> обставин непереборної сили та строку їх дії є відповідні документи, які видаються в установленому законодавством порядку.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w:t>
      </w:r>
      <w:r>
        <w:rPr>
          <w:rFonts w:ascii="Times New Roman" w:hAnsi="Times New Roman"/>
          <w:sz w:val="24"/>
          <w:szCs w:val="24"/>
        </w:rPr>
        <w:t>право розірвати цей Договір.</w:t>
      </w:r>
    </w:p>
    <w:p w:rsidR="00F63D94" w:rsidRDefault="00F63D94">
      <w:pPr>
        <w:tabs>
          <w:tab w:val="left" w:pos="0"/>
        </w:tabs>
        <w:spacing w:after="0" w:line="240" w:lineRule="auto"/>
        <w:ind w:firstLine="850"/>
        <w:jc w:val="center"/>
        <w:rPr>
          <w:rFonts w:ascii="Times New Roman" w:hAnsi="Times New Roman"/>
          <w:b/>
          <w:sz w:val="24"/>
          <w:szCs w:val="24"/>
        </w:rPr>
      </w:pPr>
    </w:p>
    <w:p w:rsidR="00F63D94" w:rsidRDefault="00387CAA">
      <w:pPr>
        <w:tabs>
          <w:tab w:val="left" w:pos="0"/>
        </w:tabs>
        <w:spacing w:after="0" w:line="240" w:lineRule="auto"/>
        <w:ind w:firstLine="850"/>
        <w:jc w:val="center"/>
        <w:rPr>
          <w:rFonts w:ascii="Times New Roman" w:hAnsi="Times New Roman"/>
          <w:sz w:val="24"/>
          <w:szCs w:val="24"/>
        </w:rPr>
      </w:pPr>
      <w:r>
        <w:rPr>
          <w:rFonts w:ascii="Times New Roman" w:hAnsi="Times New Roman"/>
          <w:b/>
          <w:sz w:val="24"/>
          <w:szCs w:val="24"/>
        </w:rPr>
        <w:t xml:space="preserve">9. </w:t>
      </w:r>
      <w:r>
        <w:rPr>
          <w:rFonts w:ascii="Times New Roman" w:hAnsi="Times New Roman"/>
          <w:b/>
          <w:sz w:val="24"/>
          <w:szCs w:val="24"/>
          <w:lang w:val="uk-UA"/>
        </w:rPr>
        <w:t>ВИРІШЕННЯ СПОРІВ</w:t>
      </w:r>
    </w:p>
    <w:p w:rsidR="00F63D94" w:rsidRDefault="00F63D94">
      <w:pPr>
        <w:tabs>
          <w:tab w:val="left" w:pos="0"/>
        </w:tabs>
        <w:spacing w:after="0" w:line="240" w:lineRule="auto"/>
        <w:ind w:firstLine="850"/>
        <w:jc w:val="center"/>
        <w:rPr>
          <w:rFonts w:ascii="Times New Roman" w:hAnsi="Times New Roman"/>
          <w:b/>
          <w:sz w:val="8"/>
          <w:szCs w:val="8"/>
          <w:lang w:val="uk-UA"/>
        </w:rPr>
      </w:pP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w:t>
      </w:r>
      <w:r>
        <w:rPr>
          <w:rFonts w:ascii="Times New Roman" w:hAnsi="Times New Roman"/>
          <w:sz w:val="24"/>
          <w:szCs w:val="24"/>
        </w:rPr>
        <w:t xml:space="preserve"> у судовому порядку.</w:t>
      </w:r>
      <w:proofErr w:type="gramEnd"/>
    </w:p>
    <w:p w:rsidR="00F63D94" w:rsidRDefault="00F63D94">
      <w:pPr>
        <w:spacing w:after="0" w:line="240" w:lineRule="auto"/>
        <w:ind w:firstLine="850"/>
        <w:jc w:val="both"/>
        <w:rPr>
          <w:rFonts w:ascii="Times New Roman" w:hAnsi="Times New Roman"/>
          <w:sz w:val="24"/>
          <w:szCs w:val="24"/>
        </w:rPr>
      </w:pPr>
    </w:p>
    <w:p w:rsidR="00F63D94" w:rsidRDefault="00387CAA">
      <w:pPr>
        <w:spacing w:after="0" w:line="240" w:lineRule="auto"/>
        <w:ind w:firstLine="850"/>
        <w:jc w:val="center"/>
        <w:rPr>
          <w:rFonts w:ascii="Times New Roman" w:hAnsi="Times New Roman"/>
          <w:b/>
          <w:sz w:val="24"/>
          <w:szCs w:val="24"/>
        </w:rPr>
      </w:pPr>
      <w:r>
        <w:rPr>
          <w:rFonts w:ascii="Times New Roman" w:hAnsi="Times New Roman"/>
          <w:b/>
          <w:sz w:val="24"/>
          <w:szCs w:val="24"/>
        </w:rPr>
        <w:t>10. СТРОК ДІЇ ДОГОВОРУ</w:t>
      </w:r>
    </w:p>
    <w:p w:rsidR="00F63D94" w:rsidRDefault="00F63D94">
      <w:pPr>
        <w:spacing w:after="0" w:line="240" w:lineRule="auto"/>
        <w:ind w:firstLine="850"/>
        <w:jc w:val="center"/>
        <w:rPr>
          <w:rFonts w:ascii="Times New Roman" w:hAnsi="Times New Roman"/>
          <w:b/>
          <w:sz w:val="8"/>
          <w:szCs w:val="8"/>
        </w:rPr>
      </w:pP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10.1. </w:t>
      </w:r>
      <w:r>
        <w:rPr>
          <w:rFonts w:ascii="Times New Roman" w:hAnsi="Times New Roman"/>
          <w:sz w:val="24"/>
          <w:szCs w:val="24"/>
          <w:lang w:val="uk-UA"/>
        </w:rPr>
        <w:t xml:space="preserve">Цей Договір набирає чинності з дати підписання його сторонами і діє до повного виконання, але не пізніше ніж до 31.12.2023 року. </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10.2. У разі невиконання Сторонами умов цього Договору в установлений </w:t>
      </w:r>
      <w:r>
        <w:rPr>
          <w:rFonts w:ascii="Times New Roman" w:hAnsi="Times New Roman"/>
          <w:sz w:val="24"/>
          <w:szCs w:val="24"/>
        </w:rPr>
        <w:t>термін він діє до повного виконання ними своїх зобов</w:t>
      </w:r>
      <w:proofErr w:type="gramStart"/>
      <w:r>
        <w:rPr>
          <w:rFonts w:ascii="Times New Roman" w:hAnsi="Times New Roman"/>
          <w:sz w:val="24"/>
          <w:szCs w:val="24"/>
        </w:rPr>
        <w:t>`я</w:t>
      </w:r>
      <w:proofErr w:type="gramEnd"/>
      <w:r>
        <w:rPr>
          <w:rFonts w:ascii="Times New Roman" w:hAnsi="Times New Roman"/>
          <w:sz w:val="24"/>
          <w:szCs w:val="24"/>
        </w:rPr>
        <w:t>зань, що не звільняє Сторони від відповідальності за невиконання взятих на себе зобов`язань.</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lang w:val="uk-UA"/>
        </w:rPr>
        <w:t xml:space="preserve">10.3 </w:t>
      </w:r>
      <w:r>
        <w:rPr>
          <w:rFonts w:ascii="Times New Roman" w:hAnsi="Times New Roman"/>
          <w:color w:val="000000"/>
          <w:sz w:val="24"/>
          <w:szCs w:val="24"/>
          <w:lang w:val="uk-UA" w:eastAsia="uk-UA"/>
        </w:rPr>
        <w:t>Закінчення строку дії договору не звільняє Сторони від виконання зобов’язань.</w:t>
      </w:r>
    </w:p>
    <w:p w:rsidR="00F63D94" w:rsidRDefault="00F63D94">
      <w:pPr>
        <w:spacing w:after="0" w:line="240" w:lineRule="auto"/>
        <w:ind w:firstLine="850"/>
        <w:jc w:val="both"/>
        <w:rPr>
          <w:rFonts w:ascii="Times New Roman" w:hAnsi="Times New Roman"/>
          <w:color w:val="000000"/>
          <w:sz w:val="24"/>
          <w:szCs w:val="24"/>
          <w:lang w:val="uk-UA" w:eastAsia="uk-UA"/>
        </w:rPr>
      </w:pPr>
    </w:p>
    <w:p w:rsidR="00F63D94" w:rsidRDefault="00387CAA">
      <w:pPr>
        <w:spacing w:after="0" w:line="240" w:lineRule="auto"/>
        <w:ind w:firstLine="850"/>
        <w:jc w:val="center"/>
        <w:rPr>
          <w:rFonts w:ascii="Times New Roman" w:hAnsi="Times New Roman"/>
          <w:b/>
          <w:sz w:val="24"/>
          <w:szCs w:val="24"/>
        </w:rPr>
      </w:pPr>
      <w:r>
        <w:rPr>
          <w:rFonts w:ascii="Times New Roman" w:hAnsi="Times New Roman"/>
          <w:b/>
          <w:sz w:val="24"/>
          <w:szCs w:val="24"/>
        </w:rPr>
        <w:t>11. ІНШІ УМОВИ</w:t>
      </w:r>
    </w:p>
    <w:p w:rsidR="00F63D94" w:rsidRDefault="00F63D94">
      <w:pPr>
        <w:spacing w:after="0" w:line="240" w:lineRule="auto"/>
        <w:ind w:firstLine="850"/>
        <w:jc w:val="center"/>
        <w:rPr>
          <w:rFonts w:ascii="Times New Roman" w:hAnsi="Times New Roman"/>
          <w:b/>
          <w:sz w:val="8"/>
          <w:szCs w:val="8"/>
        </w:rPr>
      </w:pP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11.1. Іст</w:t>
      </w:r>
      <w:r>
        <w:rPr>
          <w:rFonts w:ascii="Times New Roman" w:hAnsi="Times New Roman"/>
          <w:sz w:val="24"/>
          <w:szCs w:val="24"/>
        </w:rPr>
        <w:t xml:space="preserve">отні умови договору про закупівлю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1)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і, зокрема з урахуванням фактичного обсягу видатків замовника;</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2) покращення якос</w:t>
      </w:r>
      <w:r>
        <w:rPr>
          <w:rFonts w:ascii="Times New Roman" w:hAnsi="Times New Roman"/>
          <w:sz w:val="24"/>
          <w:szCs w:val="24"/>
        </w:rPr>
        <w:t>ті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w:t>
      </w:r>
      <w:r>
        <w:rPr>
          <w:rFonts w:ascii="Times New Roman" w:hAnsi="Times New Roman"/>
          <w:sz w:val="24"/>
          <w:szCs w:val="24"/>
        </w:rPr>
        <w:t xml:space="preserve">уг у разі виникнення </w:t>
      </w:r>
      <w:r>
        <w:rPr>
          <w:rFonts w:ascii="Times New Roman" w:hAnsi="Times New Roman"/>
          <w:sz w:val="24"/>
          <w:szCs w:val="24"/>
        </w:rPr>
        <w:lastRenderedPageBreak/>
        <w:t xml:space="preserve">документально </w:t>
      </w:r>
      <w:proofErr w:type="gramStart"/>
      <w:r>
        <w:rPr>
          <w:rFonts w:ascii="Times New Roman" w:hAnsi="Times New Roman"/>
          <w:sz w:val="24"/>
          <w:szCs w:val="24"/>
        </w:rPr>
        <w:t>п</w:t>
      </w:r>
      <w:proofErr w:type="gramEnd"/>
      <w:r>
        <w:rPr>
          <w:rFonts w:ascii="Times New Roman" w:hAnsi="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w:t>
      </w:r>
      <w:r>
        <w:rPr>
          <w:rFonts w:ascii="Times New Roman" w:hAnsi="Times New Roman"/>
          <w:sz w:val="24"/>
          <w:szCs w:val="24"/>
        </w:rPr>
        <w:t xml:space="preserve">оговорі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4) погодження зміни </w:t>
      </w:r>
      <w:proofErr w:type="gramStart"/>
      <w:r>
        <w:rPr>
          <w:rFonts w:ascii="Times New Roman" w:hAnsi="Times New Roman"/>
          <w:sz w:val="24"/>
          <w:szCs w:val="24"/>
        </w:rPr>
        <w:t>ц</w:t>
      </w:r>
      <w:proofErr w:type="gramEnd"/>
      <w:r>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5) зміни ціни в договорі про закупівлю у зв’язку з зміною ставок податків і зборів та/або зміною умов</w:t>
      </w:r>
      <w:r>
        <w:rPr>
          <w:rFonts w:ascii="Times New Roman" w:hAnsi="Times New Roman"/>
          <w:sz w:val="24"/>
          <w:szCs w:val="24"/>
        </w:rPr>
        <w:t xml:space="preserve"> щодо надання </w:t>
      </w:r>
      <w:proofErr w:type="gramStart"/>
      <w:r>
        <w:rPr>
          <w:rFonts w:ascii="Times New Roman" w:hAnsi="Times New Roman"/>
          <w:sz w:val="24"/>
          <w:szCs w:val="24"/>
        </w:rPr>
        <w:t>п</w:t>
      </w:r>
      <w:proofErr w:type="gramEnd"/>
      <w:r>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3D94" w:rsidRDefault="00387CAA">
      <w:pPr>
        <w:spacing w:after="0" w:line="240" w:lineRule="auto"/>
        <w:ind w:firstLine="850"/>
        <w:jc w:val="both"/>
        <w:rPr>
          <w:rFonts w:ascii="Times New Roman" w:hAnsi="Times New Roman"/>
          <w:sz w:val="24"/>
          <w:szCs w:val="24"/>
        </w:rPr>
      </w:pPr>
      <w:proofErr w:type="gramStart"/>
      <w:r>
        <w:rPr>
          <w:rFonts w:ascii="Times New Roman" w:hAnsi="Times New Roman"/>
          <w:sz w:val="24"/>
          <w:szCs w:val="24"/>
        </w:rPr>
        <w:t>6) зміни встановлено</w:t>
      </w:r>
      <w:r>
        <w:rPr>
          <w:rFonts w:ascii="Times New Roman" w:hAnsi="Times New Roman"/>
          <w:sz w:val="24"/>
          <w:szCs w:val="24"/>
        </w:rPr>
        <w:t>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rFonts w:ascii="Times New Roman" w:hAnsi="Times New Roman"/>
          <w:sz w:val="24"/>
          <w:szCs w:val="24"/>
        </w:rPr>
        <w:t>на добу наперед”, що застосовуються в договорі про закупівлю, у разі встановлення в договор</w:t>
      </w:r>
      <w:proofErr w:type="gramEnd"/>
      <w:r>
        <w:rPr>
          <w:rFonts w:ascii="Times New Roman" w:hAnsi="Times New Roman"/>
          <w:sz w:val="24"/>
          <w:szCs w:val="24"/>
        </w:rPr>
        <w:t xml:space="preserve">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порядку зміни ціни;</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7) зміни умов у зв’язку із застосуванням положень частини шостої статті 41 Закону.</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Основні умови Договору не повинні змінюватись </w:t>
      </w:r>
      <w:proofErr w:type="gramStart"/>
      <w:r>
        <w:rPr>
          <w:rFonts w:ascii="Times New Roman" w:hAnsi="Times New Roman"/>
          <w:sz w:val="24"/>
          <w:szCs w:val="24"/>
        </w:rPr>
        <w:t>п</w:t>
      </w:r>
      <w:proofErr w:type="gramEnd"/>
      <w:r>
        <w:rPr>
          <w:rFonts w:ascii="Times New Roman" w:hAnsi="Times New Roman"/>
          <w:sz w:val="24"/>
          <w:szCs w:val="24"/>
        </w:rPr>
        <w:t>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Неістотні умови Договору можуть бути ініційовані б</w:t>
      </w:r>
      <w:r>
        <w:rPr>
          <w:rFonts w:ascii="Times New Roman" w:hAnsi="Times New Roman"/>
          <w:sz w:val="24"/>
          <w:szCs w:val="24"/>
        </w:rPr>
        <w:t>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11.2. У випадках, не передбачених цим Д</w:t>
      </w:r>
      <w:r>
        <w:rPr>
          <w:rFonts w:ascii="Times New Roman" w:hAnsi="Times New Roman"/>
          <w:sz w:val="24"/>
          <w:szCs w:val="24"/>
        </w:rPr>
        <w:t>оговором, Сторони керуються чинним законодавством України.</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11.3. </w:t>
      </w:r>
      <w:proofErr w:type="gramStart"/>
      <w:r>
        <w:rPr>
          <w:rFonts w:ascii="Times New Roman" w:hAnsi="Times New Roman"/>
          <w:sz w:val="24"/>
          <w:szCs w:val="24"/>
        </w:rPr>
        <w:t>П</w:t>
      </w:r>
      <w:proofErr w:type="gramEnd"/>
      <w:r>
        <w:rPr>
          <w:rFonts w:ascii="Times New Roman" w:hAnsi="Times New Roman"/>
          <w:sz w:val="24"/>
          <w:szCs w:val="24"/>
        </w:rPr>
        <w:t>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w:t>
      </w:r>
      <w:r>
        <w:rPr>
          <w:rFonts w:ascii="Times New Roman" w:hAnsi="Times New Roman"/>
          <w:sz w:val="24"/>
          <w:szCs w:val="24"/>
        </w:rPr>
        <w:t>илу.</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11.4. Умови цього Договору можуть бути змінені за взаємною згодою Сторін </w:t>
      </w:r>
      <w:proofErr w:type="gramStart"/>
      <w:r>
        <w:rPr>
          <w:rFonts w:ascii="Times New Roman" w:hAnsi="Times New Roman"/>
          <w:sz w:val="24"/>
          <w:szCs w:val="24"/>
        </w:rPr>
        <w:t>з обов</w:t>
      </w:r>
      <w:proofErr w:type="gramEnd"/>
      <w:r>
        <w:rPr>
          <w:rFonts w:ascii="Times New Roman" w:hAnsi="Times New Roman"/>
          <w:sz w:val="24"/>
          <w:szCs w:val="24"/>
        </w:rPr>
        <w:t>’язковим укладанням письмового документа.</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11.5. Жодна із Сторін не має права передавати свої права за цим Договором третій стороні без письмової згоди іншої Сторони.</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11.6. </w:t>
      </w:r>
      <w:r>
        <w:rPr>
          <w:rFonts w:ascii="Times New Roman" w:hAnsi="Times New Roman"/>
          <w:sz w:val="24"/>
          <w:szCs w:val="24"/>
        </w:rPr>
        <w:t>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укладено у двох примірниках українською мовою по одному для кожної Сторони, причому обидва мають однакову юридичну силу.</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11.7. Замовник і Виконавець зобов’язані </w:t>
      </w:r>
      <w:proofErr w:type="gramStart"/>
      <w:r>
        <w:rPr>
          <w:rFonts w:ascii="Times New Roman" w:hAnsi="Times New Roman"/>
          <w:sz w:val="24"/>
          <w:szCs w:val="24"/>
        </w:rPr>
        <w:t>при зм</w:t>
      </w:r>
      <w:proofErr w:type="gramEnd"/>
      <w:r>
        <w:rPr>
          <w:rFonts w:ascii="Times New Roman" w:hAnsi="Times New Roman"/>
          <w:sz w:val="24"/>
          <w:szCs w:val="24"/>
        </w:rPr>
        <w:t xml:space="preserve">іні банківських реквізитів, адреси та телефонних номерів негайно повідомити </w:t>
      </w:r>
      <w:r>
        <w:rPr>
          <w:rFonts w:ascii="Times New Roman" w:hAnsi="Times New Roman"/>
          <w:sz w:val="24"/>
          <w:szCs w:val="24"/>
        </w:rPr>
        <w:t xml:space="preserve">про це іншу Сторону. </w:t>
      </w:r>
      <w:proofErr w:type="gramStart"/>
      <w:r>
        <w:rPr>
          <w:rFonts w:ascii="Times New Roman" w:hAnsi="Times New Roman"/>
          <w:sz w:val="24"/>
          <w:szCs w:val="24"/>
        </w:rPr>
        <w:t>У</w:t>
      </w:r>
      <w:proofErr w:type="gramEnd"/>
      <w:r>
        <w:rPr>
          <w:rFonts w:ascii="Times New Roman" w:hAnsi="Times New Roman"/>
          <w:sz w:val="24"/>
          <w:szCs w:val="24"/>
        </w:rPr>
        <w:t xml:space="preserve"> такому випадку Сторони укладають додаткову угоду до Договору в частині зміни реквізитів Сторін.</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 xml:space="preserve">11.8. </w:t>
      </w:r>
      <w:r>
        <w:rPr>
          <w:rFonts w:ascii="Times New Roman" w:hAnsi="Times New Roman"/>
          <w:sz w:val="24"/>
          <w:szCs w:val="24"/>
          <w:shd w:val="clear" w:color="auto" w:fill="FFFFFF"/>
        </w:rPr>
        <w:t>Виконавець самостійно забезпечує своїх працівників медичним інструментарієм, витратними матеріалами необхідним для</w:t>
      </w:r>
      <w:r>
        <w:rPr>
          <w:rFonts w:ascii="Times New Roman" w:hAnsi="Times New Roman"/>
          <w:sz w:val="24"/>
          <w:szCs w:val="24"/>
          <w:shd w:val="clear" w:color="auto" w:fill="FFFFFF"/>
          <w:lang w:val="uk-UA"/>
        </w:rPr>
        <w:t xml:space="preserve"> надання Послуги</w:t>
      </w:r>
      <w:r>
        <w:rPr>
          <w:rFonts w:ascii="Times New Roman" w:hAnsi="Times New Roman"/>
          <w:sz w:val="24"/>
          <w:szCs w:val="24"/>
          <w:shd w:val="clear" w:color="auto" w:fill="FFFFFF"/>
        </w:rPr>
        <w:t>.</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11.9</w:t>
      </w:r>
      <w:r>
        <w:rPr>
          <w:rFonts w:ascii="Times New Roman" w:hAnsi="Times New Roman"/>
          <w:sz w:val="24"/>
          <w:szCs w:val="24"/>
          <w:shd w:val="clear" w:color="auto" w:fill="FFFFFF"/>
          <w:lang w:val="uk-UA"/>
        </w:rPr>
        <w:t>. Після проведення</w:t>
      </w:r>
      <w:r>
        <w:rPr>
          <w:rFonts w:ascii="Times New Roman" w:hAnsi="Times New Roman"/>
          <w:sz w:val="24"/>
          <w:szCs w:val="24"/>
          <w:shd w:val="clear" w:color="auto" w:fill="FFFFFF"/>
          <w:lang w:val="uk-UA" w:eastAsia="uk-UA"/>
        </w:rPr>
        <w:t xml:space="preserve"> періодичного медичного огляду водіїв Виконавець надає кожній особі, якій був проведений такий огляд:</w:t>
      </w:r>
      <w:r>
        <w:rPr>
          <w:rFonts w:ascii="Times New Roman" w:hAnsi="Times New Roman"/>
          <w:sz w:val="24"/>
          <w:szCs w:val="24"/>
          <w:lang w:val="uk-UA" w:eastAsia="uk-UA"/>
        </w:rPr>
        <w:t xml:space="preserve"> </w:t>
      </w:r>
      <w:r>
        <w:rPr>
          <w:rFonts w:ascii="Times New Roman" w:hAnsi="Times New Roman"/>
          <w:sz w:val="24"/>
          <w:szCs w:val="24"/>
          <w:lang w:val="uk-UA"/>
        </w:rPr>
        <w:t xml:space="preserve">заповнену та завірену </w:t>
      </w:r>
      <w:r>
        <w:rPr>
          <w:rFonts w:ascii="Times New Roman" w:hAnsi="Times New Roman"/>
          <w:color w:val="000000"/>
          <w:sz w:val="24"/>
          <w:szCs w:val="24"/>
          <w:lang w:val="uk-UA" w:eastAsia="uk-UA"/>
        </w:rPr>
        <w:t>М</w:t>
      </w:r>
      <w:hyperlink r:id="rId5" w:anchor="n79" w:history="1">
        <w:r>
          <w:rPr>
            <w:rFonts w:ascii="Times New Roman" w:hAnsi="Times New Roman"/>
            <w:color w:val="000000"/>
            <w:sz w:val="24"/>
            <w:szCs w:val="24"/>
            <w:shd w:val="clear" w:color="auto" w:fill="FFFFFF"/>
            <w:lang w:val="uk-UA" w:eastAsia="uk-UA"/>
          </w:rPr>
          <w:t>едичн</w:t>
        </w:r>
      </w:hyperlink>
      <w:r>
        <w:rPr>
          <w:rFonts w:ascii="Times New Roman" w:hAnsi="Times New Roman"/>
          <w:color w:val="000000"/>
          <w:sz w:val="24"/>
          <w:szCs w:val="24"/>
          <w:shd w:val="clear" w:color="auto" w:fill="FFFFFF"/>
          <w:lang w:val="uk-UA" w:eastAsia="uk-UA"/>
        </w:rPr>
        <w:t>у</w:t>
      </w:r>
      <w:r>
        <w:rPr>
          <w:rFonts w:ascii="Times New Roman" w:hAnsi="Times New Roman"/>
          <w:color w:val="000000"/>
          <w:sz w:val="24"/>
          <w:szCs w:val="24"/>
          <w:shd w:val="clear" w:color="auto" w:fill="FFFFFF"/>
          <w:lang w:val="uk-UA"/>
        </w:rPr>
        <w:t xml:space="preserve"> довідку щодо придатності до керу</w:t>
      </w:r>
      <w:r>
        <w:rPr>
          <w:rFonts w:ascii="Times New Roman" w:hAnsi="Times New Roman"/>
          <w:color w:val="000000"/>
          <w:sz w:val="24"/>
          <w:szCs w:val="24"/>
          <w:shd w:val="clear" w:color="auto" w:fill="FFFFFF"/>
          <w:lang w:val="uk-UA"/>
        </w:rPr>
        <w:t>вання транспортним засобом</w:t>
      </w:r>
      <w:r>
        <w:rPr>
          <w:rFonts w:ascii="Times New Roman" w:hAnsi="Times New Roman"/>
          <w:color w:val="000000"/>
          <w:sz w:val="24"/>
          <w:szCs w:val="24"/>
          <w:shd w:val="clear" w:color="auto" w:fill="FFFFFF"/>
          <w:lang w:val="uk-UA" w:eastAsia="uk-UA"/>
        </w:rPr>
        <w:t xml:space="preserve"> (Додаток 1 до Положення про медичний огляд кандидатів у водії та водіїв транспортних зас</w:t>
      </w:r>
      <w:r>
        <w:rPr>
          <w:rFonts w:ascii="Times New Roman" w:hAnsi="Times New Roman"/>
          <w:color w:val="000000"/>
          <w:sz w:val="24"/>
          <w:szCs w:val="24"/>
          <w:lang w:val="uk-UA" w:eastAsia="uk-UA"/>
        </w:rPr>
        <w:t>обів</w:t>
      </w:r>
      <w:r>
        <w:rPr>
          <w:rFonts w:ascii="Times New Roman" w:hAnsi="Times New Roman"/>
          <w:sz w:val="24"/>
          <w:szCs w:val="24"/>
          <w:lang w:val="uk-UA"/>
        </w:rPr>
        <w:t>, затвердженого спільним наказом МОЗ України та МВС України № 65/80) а Замов</w:t>
      </w:r>
      <w:r>
        <w:rPr>
          <w:rFonts w:ascii="Times New Roman" w:hAnsi="Times New Roman"/>
          <w:sz w:val="24"/>
          <w:szCs w:val="24"/>
          <w:shd w:val="clear" w:color="auto" w:fill="FFFFFF"/>
          <w:lang w:val="uk-UA"/>
        </w:rPr>
        <w:t>нику передбачені затверджені відповідним чином документи (акт</w:t>
      </w:r>
      <w:r>
        <w:rPr>
          <w:rFonts w:ascii="Times New Roman" w:hAnsi="Times New Roman"/>
          <w:sz w:val="24"/>
          <w:szCs w:val="24"/>
          <w:shd w:val="clear" w:color="auto" w:fill="FFFFFF"/>
          <w:lang w:val="uk-UA"/>
        </w:rPr>
        <w:t>и, форми, довідки, тощо) по результатам проведеного огляду.</w:t>
      </w:r>
    </w:p>
    <w:p w:rsidR="00F63D94" w:rsidRDefault="00F63D94">
      <w:pPr>
        <w:spacing w:after="0" w:line="240" w:lineRule="auto"/>
        <w:ind w:firstLine="850"/>
        <w:jc w:val="both"/>
        <w:rPr>
          <w:rFonts w:ascii="Times New Roman" w:hAnsi="Times New Roman"/>
          <w:sz w:val="27"/>
          <w:szCs w:val="27"/>
          <w:shd w:val="clear" w:color="auto" w:fill="FFFFFF"/>
          <w:lang w:val="uk-UA"/>
        </w:rPr>
      </w:pPr>
    </w:p>
    <w:p w:rsidR="00F63D94" w:rsidRDefault="00387CAA">
      <w:pPr>
        <w:spacing w:after="0" w:line="240" w:lineRule="auto"/>
        <w:ind w:firstLine="850"/>
        <w:jc w:val="center"/>
        <w:rPr>
          <w:rFonts w:ascii="Times New Roman" w:hAnsi="Times New Roman"/>
          <w:b/>
          <w:sz w:val="24"/>
          <w:szCs w:val="24"/>
        </w:rPr>
      </w:pPr>
      <w:r>
        <w:rPr>
          <w:rFonts w:ascii="Times New Roman" w:hAnsi="Times New Roman"/>
          <w:b/>
          <w:sz w:val="24"/>
          <w:szCs w:val="24"/>
        </w:rPr>
        <w:t>12. ДОДАТКИ ДОГОВОРУ</w:t>
      </w:r>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rPr>
        <w:t>12.1. Невід’ємною частиною цього Договору</w:t>
      </w:r>
      <w:proofErr w:type="gramStart"/>
      <w:r>
        <w:rPr>
          <w:rFonts w:ascii="Times New Roman" w:hAnsi="Times New Roman"/>
          <w:sz w:val="24"/>
          <w:szCs w:val="24"/>
        </w:rPr>
        <w:t xml:space="preserve"> є:</w:t>
      </w:r>
      <w:proofErr w:type="gramEnd"/>
    </w:p>
    <w:p w:rsidR="00F63D94" w:rsidRDefault="00387CAA">
      <w:pPr>
        <w:spacing w:after="0" w:line="240" w:lineRule="auto"/>
        <w:ind w:firstLine="850"/>
        <w:jc w:val="both"/>
        <w:rPr>
          <w:rFonts w:ascii="Times New Roman" w:hAnsi="Times New Roman"/>
          <w:sz w:val="24"/>
          <w:szCs w:val="24"/>
        </w:rPr>
      </w:pPr>
      <w:r>
        <w:rPr>
          <w:rFonts w:ascii="Times New Roman" w:hAnsi="Times New Roman"/>
          <w:sz w:val="24"/>
          <w:szCs w:val="24"/>
          <w:lang w:val="uk-UA"/>
        </w:rPr>
        <w:t>12.1.2. Калькуляція — Додаток №1 до Договору.</w:t>
      </w:r>
    </w:p>
    <w:p w:rsidR="00F63D94" w:rsidRDefault="00F63D94">
      <w:pPr>
        <w:spacing w:after="0" w:line="240" w:lineRule="auto"/>
        <w:ind w:firstLine="850"/>
        <w:jc w:val="both"/>
        <w:rPr>
          <w:rFonts w:ascii="Times New Roman" w:hAnsi="Times New Roman"/>
          <w:b/>
          <w:sz w:val="24"/>
          <w:szCs w:val="24"/>
        </w:rPr>
      </w:pPr>
    </w:p>
    <w:p w:rsidR="00F63D94" w:rsidRDefault="00387CAA">
      <w:pPr>
        <w:spacing w:after="0" w:line="240" w:lineRule="auto"/>
        <w:ind w:firstLine="850"/>
        <w:jc w:val="center"/>
        <w:rPr>
          <w:rFonts w:ascii="Times New Roman" w:hAnsi="Times New Roman"/>
          <w:sz w:val="24"/>
          <w:szCs w:val="24"/>
        </w:rPr>
      </w:pPr>
      <w:r>
        <w:rPr>
          <w:rFonts w:ascii="Times New Roman" w:hAnsi="Times New Roman"/>
          <w:b/>
          <w:bCs/>
          <w:sz w:val="24"/>
          <w:szCs w:val="24"/>
          <w:lang w:val="uk-UA"/>
        </w:rPr>
        <w:t>13. МІСЦЕЗНАХОДЖЕННЯ ТА БАНКІВСЬКІ РЕКВІЗИТИ СТОРІН</w:t>
      </w:r>
    </w:p>
    <w:p w:rsidR="00F63D94" w:rsidRDefault="00F63D94">
      <w:pPr>
        <w:spacing w:after="0" w:line="240" w:lineRule="auto"/>
        <w:ind w:firstLine="850"/>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tbl>
      <w:tblPr>
        <w:tblW w:w="9571" w:type="dxa"/>
        <w:tblLayout w:type="fixed"/>
        <w:tblLook w:val="04A0"/>
      </w:tblPr>
      <w:tblGrid>
        <w:gridCol w:w="4785"/>
        <w:gridCol w:w="4786"/>
      </w:tblGrid>
      <w:tr w:rsidR="00F63D94">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tc>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tc>
      </w:tr>
      <w:tr w:rsidR="00F63D94">
        <w:tc>
          <w:tcPr>
            <w:tcW w:w="4785" w:type="dxa"/>
          </w:tcPr>
          <w:p w:rsidR="00F63D94" w:rsidRDefault="00F63D94">
            <w:pPr>
              <w:widowControl w:val="0"/>
              <w:spacing w:after="0" w:line="240" w:lineRule="auto"/>
              <w:rPr>
                <w:sz w:val="24"/>
                <w:szCs w:val="24"/>
              </w:rPr>
            </w:pPr>
          </w:p>
        </w:tc>
        <w:tc>
          <w:tcPr>
            <w:tcW w:w="4785" w:type="dxa"/>
          </w:tcPr>
          <w:p w:rsidR="00F63D94" w:rsidRDefault="00387CAA">
            <w:pPr>
              <w:widowControl w:val="0"/>
              <w:spacing w:after="0" w:line="240" w:lineRule="auto"/>
              <w:rPr>
                <w:rFonts w:ascii="Times New Roman" w:hAnsi="Times New Roman"/>
                <w:lang w:val="uk-UA"/>
              </w:rPr>
            </w:pPr>
            <w:r>
              <w:rPr>
                <w:rFonts w:ascii="Times New Roman" w:hAnsi="Times New Roman"/>
                <w:sz w:val="24"/>
                <w:szCs w:val="24"/>
                <w:u w:val="single"/>
                <w:lang w:val="uk-UA"/>
              </w:rPr>
              <w:t>Найменування (ПІБ):</w:t>
            </w:r>
          </w:p>
        </w:tc>
      </w:tr>
      <w:tr w:rsidR="00F63D94">
        <w:tc>
          <w:tcPr>
            <w:tcW w:w="4785" w:type="dxa"/>
          </w:tcPr>
          <w:p w:rsidR="00F63D94" w:rsidRDefault="00F63D94">
            <w:pPr>
              <w:widowControl w:val="0"/>
              <w:spacing w:after="0" w:line="240" w:lineRule="auto"/>
              <w:rPr>
                <w:rStyle w:val="FontStyle12"/>
                <w:b w:val="0"/>
                <w:sz w:val="24"/>
                <w:szCs w:val="24"/>
                <w:lang w:val="uk-UA" w:eastAsia="uk-UA"/>
              </w:rPr>
            </w:pPr>
          </w:p>
        </w:tc>
        <w:tc>
          <w:tcPr>
            <w:tcW w:w="4785" w:type="dxa"/>
          </w:tcPr>
          <w:p w:rsidR="00F63D94" w:rsidRDefault="00387CAA">
            <w:pPr>
              <w:widowControl w:val="0"/>
              <w:spacing w:after="0" w:line="240" w:lineRule="auto"/>
              <w:rPr>
                <w:rFonts w:ascii="Times New Roman" w:hAnsi="Times New Roman"/>
                <w:lang w:val="uk-UA"/>
              </w:rPr>
            </w:pPr>
            <w:r>
              <w:rPr>
                <w:rFonts w:ascii="Times New Roman" w:hAnsi="Times New Roman"/>
                <w:sz w:val="24"/>
                <w:szCs w:val="24"/>
                <w:u w:val="single"/>
                <w:lang w:val="uk-UA"/>
              </w:rPr>
              <w:t>Ідентифікаційний код/ідентифікаційний номер:</w:t>
            </w:r>
          </w:p>
        </w:tc>
      </w:tr>
      <w:tr w:rsidR="00F63D94">
        <w:tc>
          <w:tcPr>
            <w:tcW w:w="4785" w:type="dxa"/>
          </w:tcPr>
          <w:p w:rsidR="00F63D94" w:rsidRDefault="00F63D94">
            <w:pPr>
              <w:widowControl w:val="0"/>
              <w:spacing w:after="0" w:line="240" w:lineRule="auto"/>
              <w:rPr>
                <w:sz w:val="24"/>
                <w:szCs w:val="24"/>
              </w:rPr>
            </w:pPr>
          </w:p>
        </w:tc>
        <w:tc>
          <w:tcPr>
            <w:tcW w:w="4785" w:type="dxa"/>
          </w:tcPr>
          <w:p w:rsidR="00F63D94" w:rsidRDefault="00387CAA">
            <w:pPr>
              <w:widowControl w:val="0"/>
              <w:spacing w:after="0" w:line="240" w:lineRule="auto"/>
              <w:rPr>
                <w:rFonts w:ascii="Times New Roman" w:hAnsi="Times New Roman"/>
                <w:lang w:val="uk-UA"/>
              </w:rPr>
            </w:pPr>
            <w:r>
              <w:rPr>
                <w:rFonts w:ascii="Times New Roman" w:hAnsi="Times New Roman"/>
                <w:sz w:val="24"/>
                <w:szCs w:val="24"/>
                <w:u w:val="single"/>
                <w:lang w:val="uk-UA"/>
              </w:rPr>
              <w:t>Місцезнаходження:</w:t>
            </w:r>
          </w:p>
        </w:tc>
      </w:tr>
      <w:tr w:rsidR="00F63D94">
        <w:tc>
          <w:tcPr>
            <w:tcW w:w="4785" w:type="dxa"/>
          </w:tcPr>
          <w:p w:rsidR="00F63D94" w:rsidRDefault="00F63D94">
            <w:pPr>
              <w:widowControl w:val="0"/>
              <w:spacing w:after="0" w:line="240" w:lineRule="auto"/>
              <w:rPr>
                <w:sz w:val="24"/>
                <w:szCs w:val="24"/>
              </w:rPr>
            </w:pPr>
          </w:p>
        </w:tc>
        <w:tc>
          <w:tcPr>
            <w:tcW w:w="4785" w:type="dxa"/>
          </w:tcPr>
          <w:p w:rsidR="00F63D94" w:rsidRDefault="00387CAA">
            <w:pPr>
              <w:widowControl w:val="0"/>
              <w:spacing w:after="0" w:line="240" w:lineRule="auto"/>
              <w:rPr>
                <w:rFonts w:ascii="Times New Roman" w:hAnsi="Times New Roman"/>
                <w:lang w:val="uk-UA"/>
              </w:rPr>
            </w:pPr>
            <w:r>
              <w:rPr>
                <w:rFonts w:ascii="Times New Roman" w:hAnsi="Times New Roman"/>
                <w:sz w:val="24"/>
                <w:szCs w:val="24"/>
                <w:u w:val="single"/>
                <w:lang w:val="uk-UA"/>
              </w:rPr>
              <w:t>телефон/факс:</w:t>
            </w:r>
          </w:p>
        </w:tc>
      </w:tr>
      <w:tr w:rsidR="00F63D94">
        <w:tc>
          <w:tcPr>
            <w:tcW w:w="4785" w:type="dxa"/>
          </w:tcPr>
          <w:p w:rsidR="00F63D94" w:rsidRDefault="00F63D94">
            <w:pPr>
              <w:widowControl w:val="0"/>
              <w:spacing w:after="0" w:line="240" w:lineRule="auto"/>
              <w:rPr>
                <w:sz w:val="24"/>
                <w:szCs w:val="24"/>
              </w:rPr>
            </w:pPr>
          </w:p>
        </w:tc>
        <w:tc>
          <w:tcPr>
            <w:tcW w:w="4785" w:type="dxa"/>
          </w:tcPr>
          <w:p w:rsidR="00F63D94" w:rsidRDefault="00387CAA">
            <w:pPr>
              <w:widowControl w:val="0"/>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рахунок у Державному казначействі, або у банку:</w:t>
            </w:r>
          </w:p>
          <w:p w:rsidR="00F63D94" w:rsidRDefault="00F63D94">
            <w:pPr>
              <w:widowControl w:val="0"/>
              <w:spacing w:after="0" w:line="240" w:lineRule="auto"/>
              <w:rPr>
                <w:rFonts w:ascii="Times New Roman" w:hAnsi="Times New Roman"/>
                <w:sz w:val="24"/>
                <w:szCs w:val="24"/>
                <w:lang w:val="uk-UA"/>
              </w:rPr>
            </w:pPr>
          </w:p>
        </w:tc>
      </w:tr>
      <w:tr w:rsidR="00F63D94">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М.П.</w:t>
            </w:r>
          </w:p>
        </w:tc>
        <w:tc>
          <w:tcPr>
            <w:tcW w:w="4785" w:type="dxa"/>
          </w:tcPr>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p w:rsidR="00F63D94" w:rsidRDefault="00387CAA">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 М.П.</w:t>
            </w:r>
          </w:p>
        </w:tc>
      </w:tr>
    </w:tbl>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F63D94">
      <w:pPr>
        <w:spacing w:line="240" w:lineRule="auto"/>
        <w:contextualSpacing/>
        <w:jc w:val="center"/>
        <w:rPr>
          <w:rFonts w:ascii="Times New Roman" w:hAnsi="Times New Roman"/>
          <w:b/>
          <w:bCs/>
          <w:sz w:val="20"/>
          <w:szCs w:val="20"/>
          <w:lang w:val="uk-UA"/>
        </w:rPr>
      </w:pPr>
    </w:p>
    <w:p w:rsidR="00F63D94" w:rsidRDefault="00387CAA">
      <w:pPr>
        <w:spacing w:after="0" w:line="240" w:lineRule="auto"/>
        <w:ind w:firstLine="850"/>
        <w:jc w:val="right"/>
        <w:rPr>
          <w:rFonts w:ascii="Times New Roman" w:hAnsi="Times New Roman"/>
          <w:b/>
          <w:bCs/>
          <w:sz w:val="20"/>
          <w:szCs w:val="20"/>
          <w:lang w:val="uk-UA"/>
        </w:rPr>
      </w:pPr>
      <w:r>
        <w:rPr>
          <w:rFonts w:ascii="Times New Roman" w:hAnsi="Times New Roman"/>
          <w:b/>
          <w:bCs/>
          <w:sz w:val="24"/>
          <w:szCs w:val="24"/>
          <w:lang w:val="uk-UA" w:eastAsia="uk-UA"/>
        </w:rPr>
        <w:t xml:space="preserve">  </w:t>
      </w:r>
      <w:r>
        <w:rPr>
          <w:rFonts w:ascii="Times New Roman" w:hAnsi="Times New Roman"/>
          <w:b/>
          <w:bCs/>
          <w:sz w:val="24"/>
          <w:szCs w:val="24"/>
          <w:lang w:val="uk-UA" w:eastAsia="uk-UA"/>
        </w:rPr>
        <w:t>Додаток №1 до Договору №  ___ від ____</w:t>
      </w:r>
    </w:p>
    <w:p w:rsidR="00F63D94" w:rsidRDefault="00F63D94">
      <w:pPr>
        <w:spacing w:after="0" w:line="240" w:lineRule="auto"/>
        <w:ind w:firstLine="850"/>
        <w:jc w:val="center"/>
        <w:rPr>
          <w:rFonts w:ascii="Times New Roman" w:hAnsi="Times New Roman"/>
          <w:b/>
          <w:bCs/>
          <w:sz w:val="24"/>
          <w:szCs w:val="24"/>
          <w:lang w:val="uk-UA" w:eastAsia="uk-UA"/>
        </w:rPr>
      </w:pPr>
    </w:p>
    <w:p w:rsidR="00F63D94" w:rsidRDefault="00387CAA">
      <w:pPr>
        <w:spacing w:after="0" w:line="240" w:lineRule="auto"/>
        <w:ind w:firstLine="850"/>
        <w:jc w:val="center"/>
        <w:rPr>
          <w:rFonts w:ascii="Times New Roman" w:hAnsi="Times New Roman"/>
          <w:b/>
          <w:bCs/>
          <w:sz w:val="24"/>
          <w:szCs w:val="24"/>
          <w:lang w:val="uk-UA" w:eastAsia="uk-UA"/>
        </w:rPr>
      </w:pPr>
      <w:r>
        <w:rPr>
          <w:rFonts w:ascii="Times New Roman" w:hAnsi="Times New Roman"/>
          <w:b/>
          <w:bCs/>
          <w:sz w:val="24"/>
          <w:szCs w:val="24"/>
          <w:lang w:val="uk-UA" w:eastAsia="uk-UA"/>
        </w:rPr>
        <w:t>Калькуляція</w:t>
      </w:r>
    </w:p>
    <w:p w:rsidR="00F63D94" w:rsidRDefault="00387CAA">
      <w:pPr>
        <w:pStyle w:val="afa"/>
        <w:jc w:val="center"/>
        <w:rPr>
          <w:rFonts w:ascii="Times New Roman" w:hAnsi="Times New Roman"/>
          <w:b/>
          <w:color w:val="000000"/>
          <w:sz w:val="24"/>
          <w:szCs w:val="24"/>
          <w:lang w:eastAsia="uk-UA"/>
        </w:rPr>
      </w:pPr>
      <w:r>
        <w:rPr>
          <w:rFonts w:ascii="Times New Roman" w:hAnsi="Times New Roman"/>
          <w:b/>
          <w:bCs/>
          <w:color w:val="000000"/>
          <w:sz w:val="24"/>
          <w:szCs w:val="24"/>
          <w:lang w:eastAsia="uk-UA"/>
        </w:rPr>
        <w:t xml:space="preserve">послуг з періодичного медичного огляду водіїв </w:t>
      </w:r>
    </w:p>
    <w:p w:rsidR="00F63D94" w:rsidRDefault="00F63D94">
      <w:pPr>
        <w:pStyle w:val="afa"/>
        <w:jc w:val="center"/>
        <w:rPr>
          <w:rFonts w:ascii="Times New Roman" w:hAnsi="Times New Roman"/>
          <w:b/>
          <w:color w:val="000000"/>
          <w:sz w:val="24"/>
          <w:szCs w:val="24"/>
          <w:lang w:eastAsia="uk-UA"/>
        </w:rPr>
      </w:pPr>
    </w:p>
    <w:p w:rsidR="00F63D94" w:rsidRDefault="00F63D94">
      <w:pPr>
        <w:pStyle w:val="afa"/>
        <w:jc w:val="center"/>
        <w:rPr>
          <w:rFonts w:ascii="Times New Roman" w:hAnsi="Times New Roman"/>
          <w:b/>
          <w:color w:val="000000"/>
          <w:sz w:val="24"/>
          <w:szCs w:val="24"/>
          <w:lang w:eastAsia="uk-UA"/>
        </w:rPr>
      </w:pPr>
    </w:p>
    <w:p w:rsidR="00F63D94" w:rsidRDefault="00387CAA">
      <w:pPr>
        <w:pStyle w:val="afa"/>
        <w:ind w:firstLine="850"/>
        <w:jc w:val="center"/>
        <w:rPr>
          <w:rFonts w:ascii="Times New Roman" w:hAnsi="Times New Roman"/>
          <w:sz w:val="24"/>
          <w:szCs w:val="24"/>
        </w:rPr>
      </w:pPr>
      <w:r>
        <w:rPr>
          <w:rFonts w:ascii="Times New Roman" w:hAnsi="Times New Roman" w:cs="Times New Roman"/>
          <w:bCs/>
          <w:color w:val="000000"/>
          <w:sz w:val="24"/>
          <w:szCs w:val="24"/>
          <w:lang w:eastAsia="uk-UA"/>
        </w:rPr>
        <w:t>ДК 021:2015 : 85110000-3 Послуги лікувальних закладів та супутні послуги</w:t>
      </w:r>
    </w:p>
    <w:p w:rsidR="00F63D94" w:rsidRDefault="00F63D94">
      <w:pPr>
        <w:pStyle w:val="afa"/>
        <w:ind w:firstLine="850"/>
        <w:jc w:val="center"/>
        <w:rPr>
          <w:rFonts w:ascii="Times New Roman" w:hAnsi="Times New Roman"/>
          <w:sz w:val="24"/>
          <w:szCs w:val="24"/>
        </w:rPr>
      </w:pPr>
    </w:p>
    <w:p w:rsidR="00F63D94" w:rsidRDefault="00F63D94">
      <w:pPr>
        <w:pStyle w:val="afa"/>
        <w:jc w:val="center"/>
        <w:rPr>
          <w:rFonts w:ascii="Times New Roman" w:hAnsi="Times New Roman"/>
          <w:b/>
          <w:color w:val="000000"/>
          <w:sz w:val="24"/>
          <w:szCs w:val="24"/>
          <w:lang w:eastAsia="uk-UA"/>
        </w:rPr>
      </w:pPr>
    </w:p>
    <w:p w:rsidR="00F63D94" w:rsidRDefault="00F63D94">
      <w:pPr>
        <w:pStyle w:val="afa"/>
        <w:ind w:firstLine="850"/>
        <w:jc w:val="center"/>
        <w:rPr>
          <w:rFonts w:ascii="Times New Roman" w:hAnsi="Times New Roman"/>
          <w:color w:val="000000"/>
          <w:sz w:val="24"/>
          <w:szCs w:val="24"/>
          <w:lang w:eastAsia="uk-UA"/>
        </w:rPr>
      </w:pPr>
    </w:p>
    <w:tbl>
      <w:tblPr>
        <w:tblW w:w="9675" w:type="dxa"/>
        <w:tblInd w:w="-5" w:type="dxa"/>
        <w:tblLayout w:type="fixed"/>
        <w:tblLook w:val="04A0"/>
      </w:tblPr>
      <w:tblGrid>
        <w:gridCol w:w="681"/>
        <w:gridCol w:w="4346"/>
        <w:gridCol w:w="1314"/>
        <w:gridCol w:w="623"/>
        <w:gridCol w:w="1365"/>
        <w:gridCol w:w="1346"/>
      </w:tblGrid>
      <w:tr w:rsidR="00F63D94">
        <w:trPr>
          <w:cantSplit/>
          <w:trHeight w:val="1440"/>
        </w:trPr>
        <w:tc>
          <w:tcPr>
            <w:tcW w:w="680" w:type="dxa"/>
            <w:tcBorders>
              <w:top w:val="single" w:sz="4" w:space="0" w:color="000000"/>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4346" w:type="dxa"/>
            <w:tcBorders>
              <w:top w:val="single" w:sz="4" w:space="0" w:color="000000"/>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Найменування послуги</w:t>
            </w:r>
          </w:p>
        </w:tc>
        <w:tc>
          <w:tcPr>
            <w:tcW w:w="1314" w:type="dxa"/>
            <w:tcBorders>
              <w:top w:val="single" w:sz="4" w:space="0" w:color="000000"/>
              <w:left w:val="single" w:sz="4" w:space="0" w:color="000000"/>
              <w:bottom w:val="single" w:sz="4" w:space="0" w:color="000000"/>
              <w:right w:val="single" w:sz="4" w:space="0" w:color="000000"/>
            </w:tcBorders>
            <w:textDirection w:val="btLr"/>
            <w:vAlign w:val="center"/>
          </w:tcPr>
          <w:p w:rsidR="00F63D94" w:rsidRDefault="00387CAA">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Одиниця виміру</w:t>
            </w:r>
          </w:p>
        </w:tc>
        <w:tc>
          <w:tcPr>
            <w:tcW w:w="623" w:type="dxa"/>
            <w:tcBorders>
              <w:top w:val="single" w:sz="4" w:space="0" w:color="000000"/>
              <w:left w:val="single" w:sz="4" w:space="0" w:color="000000"/>
              <w:bottom w:val="single" w:sz="4" w:space="0" w:color="000000"/>
              <w:right w:val="single" w:sz="4" w:space="0" w:color="000000"/>
            </w:tcBorders>
            <w:textDirection w:val="btLr"/>
            <w:vAlign w:val="center"/>
          </w:tcPr>
          <w:p w:rsidR="00F63D94" w:rsidRDefault="00387CAA">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Кількість</w:t>
            </w:r>
          </w:p>
        </w:tc>
        <w:tc>
          <w:tcPr>
            <w:tcW w:w="1365" w:type="dxa"/>
            <w:tcBorders>
              <w:top w:val="single" w:sz="4" w:space="0" w:color="000000"/>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Ц</w:t>
            </w:r>
            <w:proofErr w:type="gramEnd"/>
            <w:r>
              <w:rPr>
                <w:rFonts w:ascii="Times New Roman" w:hAnsi="Times New Roman"/>
                <w:b/>
                <w:bCs/>
                <w:sz w:val="24"/>
                <w:szCs w:val="24"/>
              </w:rPr>
              <w:t xml:space="preserve">іна за одиницю без ПДВ, </w:t>
            </w:r>
            <w:r>
              <w:rPr>
                <w:rFonts w:ascii="Times New Roman" w:hAnsi="Times New Roman"/>
                <w:b/>
                <w:bCs/>
                <w:sz w:val="24"/>
                <w:szCs w:val="24"/>
              </w:rPr>
              <w:t>грн</w:t>
            </w:r>
          </w:p>
        </w:tc>
        <w:tc>
          <w:tcPr>
            <w:tcW w:w="1346" w:type="dxa"/>
            <w:tcBorders>
              <w:top w:val="single" w:sz="4" w:space="0" w:color="000000"/>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Загальна сума без ПДВ, грн</w:t>
            </w:r>
          </w:p>
        </w:tc>
      </w:tr>
      <w:tr w:rsidR="00F63D94">
        <w:trPr>
          <w:trHeight w:val="313"/>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Загальний аналіз крові</w:t>
            </w:r>
          </w:p>
        </w:tc>
        <w:tc>
          <w:tcPr>
            <w:tcW w:w="1314" w:type="dxa"/>
            <w:tcBorders>
              <w:top w:val="single" w:sz="4" w:space="0" w:color="000000"/>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3" w:type="dxa"/>
            <w:tcBorders>
              <w:top w:val="single" w:sz="4" w:space="0" w:color="000000"/>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407"/>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Загальний аналіз сечі</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405"/>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Аналіз крові на цукор</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344"/>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ЕКГ</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293"/>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Обстеження гостроти та полів зору</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293"/>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Обстеження вестибулярного апарату</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293"/>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Визначення групи крові та резус-фактора</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348"/>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лікаря-терапевта</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331"/>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лікаря-невропатолога</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341"/>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лікаря-оториноларинголога</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282"/>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лікаря-офтальмолога</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rPr>
          <w:trHeight w:val="301"/>
        </w:trPr>
        <w:tc>
          <w:tcPr>
            <w:tcW w:w="680" w:type="dxa"/>
            <w:tcBorders>
              <w:left w:val="single" w:sz="4" w:space="0" w:color="000000"/>
              <w:bottom w:val="single" w:sz="4" w:space="0" w:color="000000"/>
              <w:right w:val="single" w:sz="4" w:space="0" w:color="000000"/>
            </w:tcBorders>
            <w:vAlign w:val="center"/>
          </w:tcPr>
          <w:p w:rsidR="00F63D94" w:rsidRDefault="00387CAA">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4346" w:type="dxa"/>
            <w:tcBorders>
              <w:left w:val="single" w:sz="4" w:space="0" w:color="000000"/>
              <w:bottom w:val="single" w:sz="4" w:space="0" w:color="000000"/>
              <w:right w:val="single" w:sz="4" w:space="0" w:color="000000"/>
            </w:tcBorders>
          </w:tcPr>
          <w:p w:rsidR="00F63D94" w:rsidRDefault="00387CAA">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лікаря-хірурга</w:t>
            </w:r>
          </w:p>
        </w:tc>
        <w:tc>
          <w:tcPr>
            <w:tcW w:w="1314" w:type="dxa"/>
            <w:tcBorders>
              <w:left w:val="single" w:sz="4" w:space="0" w:color="000000"/>
              <w:bottom w:val="single" w:sz="4" w:space="0" w:color="000000"/>
            </w:tcBorders>
          </w:tcPr>
          <w:p w:rsidR="00F63D94" w:rsidRDefault="00387CAA">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rsidR="00F63D94" w:rsidRDefault="00F63D94">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c>
          <w:tcPr>
            <w:tcW w:w="1346" w:type="dxa"/>
            <w:tcBorders>
              <w:left w:val="single" w:sz="4" w:space="0" w:color="000000"/>
              <w:bottom w:val="single" w:sz="4" w:space="0" w:color="000000"/>
              <w:right w:val="single" w:sz="4" w:space="0" w:color="000000"/>
            </w:tcBorders>
          </w:tcPr>
          <w:p w:rsidR="00F63D94" w:rsidRDefault="00F63D94">
            <w:pPr>
              <w:widowControl w:val="0"/>
              <w:spacing w:after="0" w:line="240" w:lineRule="auto"/>
              <w:jc w:val="center"/>
              <w:rPr>
                <w:rFonts w:ascii="Times New Roman" w:hAnsi="Times New Roman"/>
                <w:color w:val="000000"/>
                <w:sz w:val="24"/>
                <w:szCs w:val="24"/>
              </w:rPr>
            </w:pPr>
          </w:p>
        </w:tc>
      </w:tr>
      <w:tr w:rsidR="00F63D94">
        <w:tc>
          <w:tcPr>
            <w:tcW w:w="680" w:type="dxa"/>
            <w:tcBorders>
              <w:top w:val="single" w:sz="4" w:space="0" w:color="000000"/>
              <w:left w:val="single" w:sz="4" w:space="0" w:color="000000"/>
              <w:bottom w:val="single" w:sz="4" w:space="0" w:color="000000"/>
              <w:right w:val="single" w:sz="4" w:space="0" w:color="000000"/>
            </w:tcBorders>
          </w:tcPr>
          <w:p w:rsidR="00F63D94" w:rsidRDefault="00F63D94">
            <w:pPr>
              <w:widowControl w:val="0"/>
              <w:snapToGrid w:val="0"/>
              <w:spacing w:after="0" w:line="240" w:lineRule="auto"/>
              <w:jc w:val="both"/>
              <w:rPr>
                <w:rFonts w:ascii="Times New Roman" w:hAnsi="Times New Roman"/>
                <w:color w:val="000000"/>
                <w:sz w:val="24"/>
                <w:szCs w:val="24"/>
                <w:lang w:val="uk-UA"/>
              </w:rPr>
            </w:pPr>
          </w:p>
        </w:tc>
        <w:tc>
          <w:tcPr>
            <w:tcW w:w="7648" w:type="dxa"/>
            <w:gridSpan w:val="4"/>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Разом без ПДВ, грн</w:t>
            </w:r>
          </w:p>
        </w:tc>
        <w:tc>
          <w:tcPr>
            <w:tcW w:w="1346" w:type="dxa"/>
            <w:tcBorders>
              <w:top w:val="single" w:sz="4" w:space="0" w:color="000000"/>
              <w:left w:val="single" w:sz="4" w:space="0" w:color="000000"/>
              <w:bottom w:val="single" w:sz="4" w:space="0" w:color="000000"/>
              <w:right w:val="single" w:sz="4" w:space="0" w:color="000000"/>
            </w:tcBorders>
            <w:vAlign w:val="center"/>
          </w:tcPr>
          <w:p w:rsidR="00F63D94" w:rsidRDefault="00F63D94">
            <w:pPr>
              <w:widowControl w:val="0"/>
              <w:spacing w:after="0" w:line="240" w:lineRule="auto"/>
              <w:jc w:val="center"/>
              <w:rPr>
                <w:rFonts w:ascii="Times New Roman" w:hAnsi="Times New Roman"/>
                <w:color w:val="000000"/>
                <w:sz w:val="24"/>
                <w:szCs w:val="24"/>
              </w:rPr>
            </w:pPr>
          </w:p>
        </w:tc>
      </w:tr>
      <w:tr w:rsidR="00F63D94">
        <w:tc>
          <w:tcPr>
            <w:tcW w:w="680" w:type="dxa"/>
            <w:tcBorders>
              <w:top w:val="single" w:sz="4" w:space="0" w:color="000000"/>
              <w:left w:val="single" w:sz="4" w:space="0" w:color="000000"/>
              <w:bottom w:val="single" w:sz="4" w:space="0" w:color="000000"/>
              <w:right w:val="single" w:sz="4" w:space="0" w:color="000000"/>
            </w:tcBorders>
          </w:tcPr>
          <w:p w:rsidR="00F63D94" w:rsidRDefault="00F63D94">
            <w:pPr>
              <w:widowControl w:val="0"/>
              <w:snapToGrid w:val="0"/>
              <w:spacing w:after="0" w:line="240" w:lineRule="auto"/>
              <w:jc w:val="both"/>
              <w:rPr>
                <w:rFonts w:ascii="Times New Roman" w:hAnsi="Times New Roman"/>
                <w:color w:val="000000"/>
                <w:sz w:val="24"/>
                <w:szCs w:val="24"/>
              </w:rPr>
            </w:pPr>
          </w:p>
        </w:tc>
        <w:tc>
          <w:tcPr>
            <w:tcW w:w="7648" w:type="dxa"/>
            <w:gridSpan w:val="4"/>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ПДВ, грн</w:t>
            </w:r>
          </w:p>
        </w:tc>
        <w:tc>
          <w:tcPr>
            <w:tcW w:w="1346" w:type="dxa"/>
            <w:tcBorders>
              <w:top w:val="single" w:sz="4" w:space="0" w:color="000000"/>
              <w:left w:val="single" w:sz="4" w:space="0" w:color="000000"/>
              <w:bottom w:val="single" w:sz="4" w:space="0" w:color="000000"/>
              <w:right w:val="single" w:sz="4" w:space="0" w:color="000000"/>
            </w:tcBorders>
            <w:vAlign w:val="center"/>
          </w:tcPr>
          <w:p w:rsidR="00F63D94" w:rsidRDefault="00F63D94">
            <w:pPr>
              <w:widowControl w:val="0"/>
              <w:spacing w:after="0" w:line="240" w:lineRule="auto"/>
              <w:jc w:val="center"/>
              <w:rPr>
                <w:rFonts w:ascii="Times New Roman" w:hAnsi="Times New Roman"/>
                <w:color w:val="000000"/>
                <w:sz w:val="24"/>
                <w:szCs w:val="24"/>
              </w:rPr>
            </w:pPr>
          </w:p>
        </w:tc>
      </w:tr>
      <w:tr w:rsidR="00F63D94">
        <w:tc>
          <w:tcPr>
            <w:tcW w:w="680" w:type="dxa"/>
            <w:tcBorders>
              <w:top w:val="single" w:sz="4" w:space="0" w:color="000000"/>
              <w:left w:val="single" w:sz="4" w:space="0" w:color="000000"/>
              <w:bottom w:val="single" w:sz="4" w:space="0" w:color="000000"/>
              <w:right w:val="single" w:sz="4" w:space="0" w:color="000000"/>
            </w:tcBorders>
          </w:tcPr>
          <w:p w:rsidR="00F63D94" w:rsidRDefault="00F63D94">
            <w:pPr>
              <w:widowControl w:val="0"/>
              <w:snapToGrid w:val="0"/>
              <w:spacing w:after="0" w:line="240" w:lineRule="auto"/>
              <w:jc w:val="both"/>
              <w:rPr>
                <w:rFonts w:ascii="Times New Roman" w:hAnsi="Times New Roman"/>
                <w:color w:val="000000"/>
                <w:sz w:val="24"/>
                <w:szCs w:val="24"/>
              </w:rPr>
            </w:pPr>
          </w:p>
        </w:tc>
        <w:tc>
          <w:tcPr>
            <w:tcW w:w="7648" w:type="dxa"/>
            <w:gridSpan w:val="4"/>
            <w:tcBorders>
              <w:top w:val="single" w:sz="4" w:space="0" w:color="000000"/>
              <w:left w:val="single" w:sz="4" w:space="0" w:color="000000"/>
              <w:bottom w:val="single" w:sz="4" w:space="0" w:color="000000"/>
              <w:right w:val="single" w:sz="4" w:space="0" w:color="000000"/>
            </w:tcBorders>
          </w:tcPr>
          <w:p w:rsidR="00F63D94" w:rsidRDefault="00387CAA">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Всього з ПДВ, грн</w:t>
            </w:r>
          </w:p>
        </w:tc>
        <w:tc>
          <w:tcPr>
            <w:tcW w:w="1346" w:type="dxa"/>
            <w:tcBorders>
              <w:top w:val="single" w:sz="4" w:space="0" w:color="000000"/>
              <w:left w:val="single" w:sz="4" w:space="0" w:color="000000"/>
              <w:bottom w:val="single" w:sz="4" w:space="0" w:color="000000"/>
              <w:right w:val="single" w:sz="4" w:space="0" w:color="000000"/>
            </w:tcBorders>
            <w:vAlign w:val="center"/>
          </w:tcPr>
          <w:p w:rsidR="00F63D94" w:rsidRDefault="00F63D94">
            <w:pPr>
              <w:widowControl w:val="0"/>
              <w:spacing w:after="0" w:line="240" w:lineRule="auto"/>
              <w:jc w:val="center"/>
              <w:rPr>
                <w:rFonts w:ascii="Times New Roman" w:hAnsi="Times New Roman"/>
                <w:color w:val="000000"/>
                <w:sz w:val="24"/>
                <w:szCs w:val="24"/>
              </w:rPr>
            </w:pPr>
          </w:p>
        </w:tc>
      </w:tr>
    </w:tbl>
    <w:p w:rsidR="00F63D94" w:rsidRDefault="00F63D94">
      <w:pPr>
        <w:spacing w:after="0" w:line="240" w:lineRule="auto"/>
        <w:ind w:firstLine="850"/>
        <w:rPr>
          <w:rFonts w:ascii="Times New Roman" w:hAnsi="Times New Roman"/>
          <w:sz w:val="24"/>
          <w:szCs w:val="24"/>
        </w:rPr>
      </w:pPr>
    </w:p>
    <w:p w:rsidR="00F63D94" w:rsidRDefault="00387CAA">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Загальна сума Договору становить</w:t>
      </w:r>
      <w:proofErr w:type="gramStart"/>
      <w:r>
        <w:rPr>
          <w:rFonts w:ascii="Times New Roman" w:hAnsi="Times New Roman"/>
          <w:sz w:val="24"/>
          <w:szCs w:val="24"/>
        </w:rPr>
        <w:t xml:space="preserve">: _______ (________________________________________) </w:t>
      </w:r>
      <w:proofErr w:type="gramEnd"/>
    </w:p>
    <w:p w:rsidR="00F63D94" w:rsidRDefault="00387CAA">
      <w:pPr>
        <w:tabs>
          <w:tab w:val="left" w:pos="0"/>
        </w:tabs>
        <w:spacing w:after="0" w:line="240" w:lineRule="auto"/>
        <w:rPr>
          <w:rFonts w:ascii="Times New Roman" w:hAnsi="Times New Roman"/>
          <w:sz w:val="24"/>
          <w:szCs w:val="24"/>
        </w:rPr>
      </w:pPr>
      <w:r>
        <w:rPr>
          <w:rFonts w:ascii="Times New Roman" w:hAnsi="Times New Roman"/>
          <w:sz w:val="24"/>
          <w:szCs w:val="24"/>
        </w:rPr>
        <w:t xml:space="preserve">гривень, </w:t>
      </w:r>
      <w:proofErr w:type="gramStart"/>
      <w:r>
        <w:rPr>
          <w:rFonts w:ascii="Times New Roman" w:hAnsi="Times New Roman"/>
          <w:sz w:val="24"/>
          <w:szCs w:val="24"/>
        </w:rPr>
        <w:t>в</w:t>
      </w:r>
      <w:proofErr w:type="gramEnd"/>
      <w:r>
        <w:rPr>
          <w:rFonts w:ascii="Times New Roman" w:hAnsi="Times New Roman"/>
          <w:sz w:val="24"/>
          <w:szCs w:val="24"/>
        </w:rPr>
        <w:t xml:space="preserve"> тому числі ПДВ __________ грн.</w:t>
      </w:r>
    </w:p>
    <w:p w:rsidR="00F63D94" w:rsidRDefault="00387CAA">
      <w:pPr>
        <w:tabs>
          <w:tab w:val="left" w:pos="0"/>
        </w:tabs>
        <w:spacing w:after="0" w:line="240" w:lineRule="auto"/>
        <w:rPr>
          <w:rFonts w:ascii="Times New Roman" w:hAnsi="Times New Roman"/>
          <w:b/>
          <w:bCs/>
          <w:sz w:val="20"/>
          <w:szCs w:val="20"/>
          <w:lang w:val="uk-UA"/>
        </w:rPr>
      </w:pPr>
      <w:r>
        <w:br w:type="page"/>
      </w:r>
    </w:p>
    <w:p w:rsidR="00F63D94" w:rsidRDefault="00387CAA">
      <w:pPr>
        <w:tabs>
          <w:tab w:val="left" w:pos="540"/>
          <w:tab w:val="left" w:pos="708"/>
        </w:tabs>
        <w:spacing w:after="0" w:line="240" w:lineRule="auto"/>
        <w:ind w:left="5387" w:right="-1"/>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0"/>
          <w:szCs w:val="20"/>
          <w:lang w:val="uk-UA" w:eastAsia="ru-RU"/>
        </w:rPr>
        <w:lastRenderedPageBreak/>
        <w:t xml:space="preserve"> </w:t>
      </w:r>
      <w:r>
        <w:rPr>
          <w:rFonts w:ascii="Times New Roman" w:eastAsia="Times New Roman" w:hAnsi="Times New Roman"/>
          <w:b/>
          <w:color w:val="000000"/>
          <w:sz w:val="20"/>
          <w:szCs w:val="20"/>
          <w:lang w:val="uk-UA" w:eastAsia="ru-RU"/>
        </w:rPr>
        <w:tab/>
      </w:r>
      <w:r>
        <w:rPr>
          <w:rFonts w:ascii="Times New Roman" w:eastAsia="Times New Roman" w:hAnsi="Times New Roman"/>
          <w:b/>
          <w:color w:val="000000"/>
          <w:sz w:val="20"/>
          <w:szCs w:val="20"/>
          <w:lang w:val="uk-UA" w:eastAsia="ru-RU"/>
        </w:rPr>
        <w:tab/>
        <w:t xml:space="preserve">Додаток 5 </w:t>
      </w:r>
    </w:p>
    <w:p w:rsidR="00F63D94" w:rsidRDefault="00387CAA">
      <w:pPr>
        <w:tabs>
          <w:tab w:val="left" w:pos="540"/>
          <w:tab w:val="left" w:pos="708"/>
        </w:tabs>
        <w:spacing w:after="0" w:line="240" w:lineRule="auto"/>
        <w:ind w:left="5387"/>
        <w:contextualSpacing/>
        <w:rPr>
          <w:rFonts w:ascii="Times New Roman" w:eastAsia="Times New Roman" w:hAnsi="Times New Roman"/>
          <w:b/>
          <w:bCs/>
          <w:caps/>
          <w:color w:val="000000"/>
          <w:sz w:val="20"/>
          <w:szCs w:val="20"/>
          <w:lang w:val="uk-UA" w:eastAsia="zh-CN"/>
        </w:rPr>
      </w:pPr>
      <w:r>
        <w:rPr>
          <w:rFonts w:ascii="Times New Roman" w:eastAsia="Times New Roman" w:hAnsi="Times New Roman"/>
          <w:b/>
          <w:color w:val="000000"/>
          <w:sz w:val="20"/>
          <w:szCs w:val="20"/>
          <w:lang w:val="uk-UA" w:eastAsia="ru-RU"/>
        </w:rPr>
        <w:tab/>
      </w:r>
      <w:r>
        <w:rPr>
          <w:rFonts w:ascii="Times New Roman" w:eastAsia="Times New Roman" w:hAnsi="Times New Roman"/>
          <w:b/>
          <w:color w:val="000000"/>
          <w:sz w:val="20"/>
          <w:szCs w:val="20"/>
          <w:lang w:val="uk-UA" w:eastAsia="ru-RU"/>
        </w:rPr>
        <w:tab/>
        <w:t xml:space="preserve">до  Тендерної документації </w:t>
      </w:r>
    </w:p>
    <w:p w:rsidR="00F63D94" w:rsidRDefault="00387CAA">
      <w:pPr>
        <w:tabs>
          <w:tab w:val="left" w:pos="540"/>
          <w:tab w:val="left" w:pos="708"/>
        </w:tabs>
        <w:spacing w:after="0" w:line="240" w:lineRule="auto"/>
        <w:contextualSpacing/>
        <w:jc w:val="center"/>
        <w:rPr>
          <w:rFonts w:ascii="Times New Roman" w:eastAsia="Times New Roman" w:hAnsi="Times New Roman"/>
          <w:i/>
          <w:iCs/>
          <w:color w:val="000000"/>
          <w:sz w:val="24"/>
          <w:szCs w:val="24"/>
          <w:lang w:val="uk-UA" w:eastAsia="zh-CN"/>
        </w:rPr>
      </w:pPr>
      <w:r>
        <w:rPr>
          <w:rFonts w:ascii="Times New Roman" w:eastAsia="Times New Roman" w:hAnsi="Times New Roman"/>
          <w:b/>
          <w:bCs/>
          <w:caps/>
          <w:color w:val="000000"/>
          <w:sz w:val="24"/>
          <w:szCs w:val="24"/>
          <w:lang w:val="uk-UA" w:eastAsia="zh-CN"/>
        </w:rPr>
        <w:t xml:space="preserve">ФОРМА «тендернА </w:t>
      </w:r>
      <w:r>
        <w:rPr>
          <w:rFonts w:ascii="Times New Roman" w:eastAsia="Times New Roman" w:hAnsi="Times New Roman"/>
          <w:b/>
          <w:bCs/>
          <w:caps/>
          <w:color w:val="000000"/>
          <w:sz w:val="24"/>
          <w:szCs w:val="24"/>
          <w:lang w:val="uk-UA" w:eastAsia="zh-CN"/>
        </w:rPr>
        <w:t>ПРОПОЗИЦІя»</w:t>
      </w:r>
      <w:r>
        <w:rPr>
          <w:rFonts w:ascii="Times New Roman" w:eastAsia="Times New Roman" w:hAnsi="Times New Roman"/>
          <w:i/>
          <w:iCs/>
          <w:color w:val="000000"/>
          <w:sz w:val="24"/>
          <w:szCs w:val="24"/>
          <w:lang w:val="uk-UA" w:eastAsia="zh-CN"/>
        </w:rPr>
        <w:t xml:space="preserve"> </w:t>
      </w:r>
    </w:p>
    <w:p w:rsidR="00F63D94" w:rsidRDefault="00387CAA">
      <w:pPr>
        <w:tabs>
          <w:tab w:val="left" w:pos="540"/>
          <w:tab w:val="left" w:pos="708"/>
        </w:tabs>
        <w:spacing w:after="0" w:line="240" w:lineRule="auto"/>
        <w:contextualSpacing/>
        <w:jc w:val="center"/>
        <w:rPr>
          <w:rFonts w:eastAsia="Times New Roman"/>
          <w:sz w:val="28"/>
          <w:szCs w:val="28"/>
          <w:lang w:val="uk-UA" w:eastAsia="zh-CN"/>
        </w:rPr>
      </w:pPr>
      <w:r>
        <w:rPr>
          <w:rFonts w:ascii="Times New Roman" w:eastAsia="Times New Roman" w:hAnsi="Times New Roman"/>
          <w:i/>
          <w:iCs/>
          <w:color w:val="000000"/>
          <w:sz w:val="24"/>
          <w:szCs w:val="24"/>
          <w:lang w:val="uk-UA" w:eastAsia="zh-CN"/>
        </w:rPr>
        <w:t>(форма, яка подається учасником на фірмовому бланку) (у разі наявності)</w:t>
      </w:r>
    </w:p>
    <w:p w:rsidR="00F63D94" w:rsidRDefault="00F63D94">
      <w:pPr>
        <w:widowControl w:val="0"/>
        <w:spacing w:after="0" w:line="240" w:lineRule="auto"/>
        <w:jc w:val="center"/>
        <w:rPr>
          <w:rFonts w:ascii="Times New Roman" w:eastAsia="Times New Roman" w:hAnsi="Times New Roman"/>
          <w:b/>
          <w:bCs/>
          <w:caps/>
          <w:color w:val="000000"/>
          <w:sz w:val="24"/>
          <w:szCs w:val="24"/>
          <w:lang w:val="uk-UA" w:eastAsia="zh-CN"/>
        </w:rPr>
      </w:pPr>
    </w:p>
    <w:p w:rsidR="00F63D94" w:rsidRDefault="00387CAA">
      <w:pPr>
        <w:widowControl w:val="0"/>
        <w:spacing w:after="0" w:line="240" w:lineRule="auto"/>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aps/>
          <w:color w:val="000000"/>
          <w:sz w:val="24"/>
          <w:szCs w:val="24"/>
          <w:lang w:val="uk-UA" w:eastAsia="zh-CN"/>
        </w:rPr>
        <w:t>тендернА ПРОПОЗИЦІя</w:t>
      </w:r>
    </w:p>
    <w:p w:rsidR="00F63D94" w:rsidRDefault="00387CAA">
      <w:pPr>
        <w:widowControl w:val="0"/>
        <w:spacing w:after="0" w:line="240" w:lineRule="auto"/>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val="uk-UA" w:eastAsia="zh-CN"/>
        </w:rPr>
        <w:t xml:space="preserve">для участі у відкритих торгах на закупівлю по предмету: </w:t>
      </w:r>
    </w:p>
    <w:p w:rsidR="00F63D94" w:rsidRDefault="00387CAA">
      <w:pPr>
        <w:widowControl w:val="0"/>
        <w:spacing w:after="0" w:line="240" w:lineRule="auto"/>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eastAsia="zh-CN"/>
        </w:rPr>
        <w:t>Код ДК 021:2015: 85110000-3 Послуги лікувальних закладі</w:t>
      </w:r>
      <w:proofErr w:type="gramStart"/>
      <w:r>
        <w:rPr>
          <w:rFonts w:ascii="Times New Roman" w:eastAsia="Times New Roman" w:hAnsi="Times New Roman"/>
          <w:b/>
          <w:bCs/>
          <w:color w:val="000000"/>
          <w:sz w:val="24"/>
          <w:szCs w:val="24"/>
          <w:lang w:eastAsia="zh-CN"/>
        </w:rPr>
        <w:t>в</w:t>
      </w:r>
      <w:proofErr w:type="gramEnd"/>
      <w:r>
        <w:rPr>
          <w:rFonts w:ascii="Times New Roman" w:eastAsia="Times New Roman" w:hAnsi="Times New Roman"/>
          <w:b/>
          <w:bCs/>
          <w:color w:val="000000"/>
          <w:sz w:val="24"/>
          <w:szCs w:val="24"/>
          <w:lang w:eastAsia="zh-CN"/>
        </w:rPr>
        <w:t xml:space="preserve"> та супутні послуги </w:t>
      </w:r>
    </w:p>
    <w:p w:rsidR="00F63D94" w:rsidRDefault="00387CAA">
      <w:pPr>
        <w:widowControl w:val="0"/>
        <w:spacing w:after="0" w:line="240" w:lineRule="auto"/>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eastAsia="zh-CN"/>
        </w:rPr>
        <w:t xml:space="preserve">Послуги з </w:t>
      </w:r>
      <w:r>
        <w:rPr>
          <w:rFonts w:ascii="Times New Roman" w:eastAsia="Times New Roman" w:hAnsi="Times New Roman"/>
          <w:b/>
          <w:bCs/>
          <w:color w:val="000000"/>
          <w:sz w:val="24"/>
          <w:szCs w:val="24"/>
          <w:lang w:eastAsia="zh-CN"/>
        </w:rPr>
        <w:t>проведення медичного огляду працівників</w:t>
      </w:r>
    </w:p>
    <w:p w:rsidR="00F63D94" w:rsidRDefault="00387CAA">
      <w:pPr>
        <w:pStyle w:val="afa"/>
        <w:widowControl w:val="0"/>
        <w:jc w:val="center"/>
        <w:rPr>
          <w:rFonts w:ascii="Times New Roman" w:hAnsi="Times New Roman"/>
          <w:b/>
          <w:color w:val="000000"/>
          <w:sz w:val="24"/>
          <w:szCs w:val="24"/>
          <w:lang w:eastAsia="uk-UA"/>
        </w:rPr>
      </w:pPr>
      <w:r>
        <w:rPr>
          <w:rFonts w:ascii="Times New Roman" w:eastAsia="Times New Roman" w:hAnsi="Times New Roman"/>
          <w:b/>
          <w:bCs/>
          <w:color w:val="000000"/>
          <w:sz w:val="24"/>
          <w:szCs w:val="24"/>
          <w:lang w:eastAsia="uk-UA"/>
        </w:rPr>
        <w:t xml:space="preserve">Послуги з періодичного медичного огляду водіїв </w:t>
      </w:r>
    </w:p>
    <w:p w:rsidR="00F63D94" w:rsidRDefault="00387CAA">
      <w:pPr>
        <w:widowControl w:val="0"/>
        <w:spacing w:after="0" w:line="240" w:lineRule="auto"/>
        <w:rPr>
          <w:rFonts w:ascii="Times New Roman" w:eastAsia="Times New Roman" w:hAnsi="Times New Roman"/>
          <w:bCs/>
          <w:color w:val="000000"/>
          <w:sz w:val="24"/>
          <w:szCs w:val="24"/>
          <w:u w:val="single"/>
          <w:lang w:val="uk-UA" w:eastAsia="zh-CN"/>
        </w:rPr>
      </w:pP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p>
    <w:p w:rsidR="00F63D94" w:rsidRDefault="00387CAA">
      <w:pPr>
        <w:widowControl w:val="0"/>
        <w:spacing w:after="0" w:line="240" w:lineRule="auto"/>
        <w:contextualSpacing/>
        <w:rPr>
          <w:rFonts w:ascii="Times New Roman" w:eastAsia="Tahoma" w:hAnsi="Times New Roman"/>
          <w:i/>
          <w:iCs/>
          <w:kern w:val="2"/>
          <w:sz w:val="24"/>
          <w:szCs w:val="24"/>
          <w:lang w:val="uk-UA" w:eastAsia="zh-CN" w:bidi="hi-IN"/>
        </w:rPr>
      </w:pPr>
      <w:r>
        <w:rPr>
          <w:rFonts w:ascii="Times New Roman" w:eastAsia="Tahoma" w:hAnsi="Times New Roman"/>
          <w:kern w:val="2"/>
          <w:sz w:val="24"/>
          <w:szCs w:val="24"/>
          <w:lang w:val="uk-UA" w:eastAsia="zh-CN" w:bidi="hi-IN"/>
        </w:rPr>
        <w:t>Найменування учасника: ____________________________________________________________________________</w:t>
      </w:r>
    </w:p>
    <w:p w:rsidR="00F63D94" w:rsidRDefault="00387CAA">
      <w:pPr>
        <w:widowControl w:val="0"/>
        <w:spacing w:after="0" w:line="240" w:lineRule="auto"/>
        <w:contextualSpacing/>
        <w:jc w:val="center"/>
        <w:rPr>
          <w:rFonts w:ascii="Times New Roman" w:eastAsia="Tahoma" w:hAnsi="Times New Roman"/>
          <w:kern w:val="2"/>
          <w:sz w:val="20"/>
          <w:szCs w:val="20"/>
          <w:lang w:val="uk-UA" w:eastAsia="zh-CN" w:bidi="hi-IN"/>
        </w:rPr>
      </w:pPr>
      <w:r>
        <w:rPr>
          <w:rFonts w:ascii="Times New Roman" w:eastAsia="Tahoma" w:hAnsi="Times New Roman"/>
          <w:i/>
          <w:iCs/>
          <w:kern w:val="2"/>
          <w:sz w:val="20"/>
          <w:szCs w:val="20"/>
          <w:lang w:val="uk-UA" w:eastAsia="zh-CN" w:bidi="hi-IN"/>
        </w:rPr>
        <w:t>(повна назва учасника)</w:t>
      </w:r>
    </w:p>
    <w:p w:rsidR="00F63D94" w:rsidRDefault="00387CAA">
      <w:pPr>
        <w:widowControl w:val="0"/>
        <w:spacing w:after="0" w:line="240" w:lineRule="auto"/>
        <w:contextualSpacing/>
        <w:rPr>
          <w:rFonts w:ascii="Times New Roman" w:eastAsia="Tahoma" w:hAnsi="Times New Roman"/>
          <w:i/>
          <w:iCs/>
          <w:kern w:val="2"/>
          <w:sz w:val="24"/>
          <w:szCs w:val="24"/>
          <w:lang w:val="uk-UA" w:eastAsia="zh-CN" w:bidi="hi-IN"/>
        </w:rPr>
      </w:pPr>
      <w:r>
        <w:rPr>
          <w:rFonts w:ascii="Times New Roman" w:eastAsia="Tahoma" w:hAnsi="Times New Roman"/>
          <w:kern w:val="2"/>
          <w:sz w:val="24"/>
          <w:szCs w:val="24"/>
          <w:lang w:val="uk-UA" w:eastAsia="zh-CN" w:bidi="hi-IN"/>
        </w:rPr>
        <w:t xml:space="preserve">в особі </w:t>
      </w:r>
      <w:r>
        <w:rPr>
          <w:rFonts w:ascii="Times New Roman" w:eastAsia="Tahoma" w:hAnsi="Times New Roman"/>
          <w:kern w:val="2"/>
          <w:sz w:val="24"/>
          <w:szCs w:val="24"/>
          <w:lang w:val="uk-UA" w:eastAsia="zh-CN" w:bidi="hi-IN"/>
        </w:rPr>
        <w:t>____________________________________________________________________________</w:t>
      </w:r>
    </w:p>
    <w:p w:rsidR="00F63D94" w:rsidRDefault="00387CAA">
      <w:pPr>
        <w:widowControl w:val="0"/>
        <w:spacing w:after="0" w:line="276" w:lineRule="auto"/>
        <w:jc w:val="center"/>
        <w:rPr>
          <w:rFonts w:ascii="Times New Roman" w:eastAsia="Tahoma" w:hAnsi="Times New Roman"/>
          <w:kern w:val="2"/>
          <w:sz w:val="20"/>
          <w:szCs w:val="20"/>
          <w:lang w:val="uk-UA" w:eastAsia="zh-CN" w:bidi="hi-IN"/>
        </w:rPr>
      </w:pPr>
      <w:r>
        <w:rPr>
          <w:rFonts w:ascii="Times New Roman" w:eastAsia="Tahoma" w:hAnsi="Times New Roman"/>
          <w:i/>
          <w:iCs/>
          <w:kern w:val="2"/>
          <w:sz w:val="20"/>
          <w:szCs w:val="20"/>
          <w:lang w:val="uk-UA" w:eastAsia="zh-CN" w:bidi="hi-IN"/>
        </w:rPr>
        <w:t>(прізвище, ім'я, по батькові, посада уповноваженої особи)</w:t>
      </w:r>
    </w:p>
    <w:p w:rsidR="00F63D94" w:rsidRDefault="00387CAA">
      <w:pPr>
        <w:widowControl w:val="0"/>
        <w:spacing w:after="0" w:line="240" w:lineRule="auto"/>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 xml:space="preserve">уповноважений повідомити наступне: </w:t>
      </w:r>
    </w:p>
    <w:p w:rsidR="00F63D94" w:rsidRDefault="00387CAA">
      <w:pPr>
        <w:widowControl w:val="0"/>
        <w:tabs>
          <w:tab w:val="left" w:pos="561"/>
        </w:tabs>
        <w:spacing w:after="0" w:line="240" w:lineRule="auto"/>
        <w:ind w:right="-96"/>
        <w:jc w:val="both"/>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 xml:space="preserve">1. </w:t>
      </w:r>
      <w:r>
        <w:rPr>
          <w:rFonts w:ascii="Times New Roman" w:eastAsia="Times New Roman" w:hAnsi="Times New Roman"/>
          <w:kern w:val="2"/>
          <w:sz w:val="24"/>
          <w:szCs w:val="24"/>
          <w:lang w:val="uk-UA" w:eastAsia="zh-CN" w:bidi="hi-IN"/>
        </w:rPr>
        <w:t xml:space="preserve">Вивчивши тендерну документацію, технічні, якісні, кількісні та інші характеристики предмета закупівлі, ми уповноважені на підписання Договору, маємо можливість здійснити надання послуг, </w:t>
      </w:r>
      <w:r>
        <w:rPr>
          <w:rFonts w:ascii="Times New Roman" w:eastAsia="Times New Roman" w:hAnsi="Times New Roman"/>
          <w:kern w:val="2"/>
          <w:sz w:val="24"/>
          <w:szCs w:val="24"/>
          <w:lang w:val="uk-UA" w:eastAsia="ru-RU" w:bidi="hi-IN"/>
        </w:rPr>
        <w:t>виконати вимоги Замовника</w:t>
      </w:r>
      <w:r>
        <w:rPr>
          <w:rFonts w:ascii="Times New Roman" w:eastAsia="Times New Roman" w:hAnsi="Times New Roman"/>
          <w:kern w:val="2"/>
          <w:sz w:val="24"/>
          <w:szCs w:val="24"/>
          <w:lang w:val="uk-UA" w:eastAsia="zh-CN" w:bidi="hi-IN"/>
        </w:rPr>
        <w:t xml:space="preserve"> на умовах, зазначених у цій пропозиції.</w:t>
      </w:r>
    </w:p>
    <w:p w:rsidR="00F63D94" w:rsidRDefault="00387CAA">
      <w:pPr>
        <w:widowControl w:val="0"/>
        <w:spacing w:after="0" w:line="240" w:lineRule="auto"/>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2. А</w:t>
      </w:r>
      <w:r>
        <w:rPr>
          <w:rFonts w:ascii="Times New Roman" w:eastAsia="Tahoma" w:hAnsi="Times New Roman"/>
          <w:kern w:val="2"/>
          <w:sz w:val="24"/>
          <w:szCs w:val="24"/>
          <w:lang w:val="uk-UA" w:eastAsia="zh-CN" w:bidi="hi-IN"/>
        </w:rPr>
        <w:t xml:space="preserve">дреса (юридична, поштова) учасника торгів </w:t>
      </w:r>
    </w:p>
    <w:p w:rsidR="00F63D94" w:rsidRDefault="00387CAA">
      <w:pPr>
        <w:widowControl w:val="0"/>
        <w:spacing w:after="0" w:line="240" w:lineRule="auto"/>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3. Телефон/факс ____________________________________________________________________________</w:t>
      </w:r>
    </w:p>
    <w:p w:rsidR="00F63D94" w:rsidRDefault="00387CAA">
      <w:pPr>
        <w:widowControl w:val="0"/>
        <w:spacing w:after="0" w:line="240" w:lineRule="auto"/>
        <w:jc w:val="both"/>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 xml:space="preserve">4. </w:t>
      </w:r>
      <w:r>
        <w:rPr>
          <w:rFonts w:ascii="Times New Roman" w:eastAsia="Tahoma" w:hAnsi="Times New Roman"/>
          <w:kern w:val="2"/>
          <w:sz w:val="24"/>
          <w:szCs w:val="24"/>
          <w:lang w:val="uk-UA" w:eastAsia="he-IL" w:bidi="he-IL"/>
        </w:rPr>
        <w:t>Відомості про керівника (П.І.Б., посада, номер контактного телефону) – для юридичних осіб</w:t>
      </w:r>
      <w:r>
        <w:rPr>
          <w:rFonts w:ascii="Times New Roman" w:eastAsia="Tahoma" w:hAnsi="Times New Roman"/>
          <w:kern w:val="2"/>
          <w:sz w:val="24"/>
          <w:szCs w:val="24"/>
          <w:lang w:val="uk-UA" w:eastAsia="zh-CN" w:bidi="hi-IN"/>
        </w:rPr>
        <w:t xml:space="preserve"> ___________________________</w:t>
      </w:r>
      <w:r>
        <w:rPr>
          <w:rFonts w:ascii="Times New Roman" w:eastAsia="Tahoma" w:hAnsi="Times New Roman"/>
          <w:kern w:val="2"/>
          <w:sz w:val="24"/>
          <w:szCs w:val="24"/>
          <w:lang w:val="uk-UA" w:eastAsia="zh-CN" w:bidi="hi-IN"/>
        </w:rPr>
        <w:t>_______________________________________________________</w:t>
      </w:r>
    </w:p>
    <w:p w:rsidR="00F63D94" w:rsidRDefault="00387CAA">
      <w:pPr>
        <w:widowControl w:val="0"/>
        <w:spacing w:after="0" w:line="240" w:lineRule="auto"/>
        <w:jc w:val="both"/>
        <w:rPr>
          <w:rFonts w:ascii="Liberation Serif" w:eastAsia="Tahoma" w:hAnsi="Liberation Serif" w:cs="Lohit Devanagari"/>
          <w:color w:val="00000A"/>
          <w:kern w:val="2"/>
          <w:sz w:val="24"/>
          <w:szCs w:val="24"/>
          <w:lang w:val="uk-UA" w:eastAsia="zh-CN" w:bidi="hi-IN"/>
        </w:rPr>
      </w:pPr>
      <w:r>
        <w:rPr>
          <w:rFonts w:ascii="Times New Roman" w:eastAsia="Tahoma" w:hAnsi="Times New Roman"/>
          <w:kern w:val="2"/>
          <w:sz w:val="24"/>
          <w:szCs w:val="24"/>
          <w:lang w:val="uk-UA" w:eastAsia="zh-CN" w:bidi="hi-IN"/>
        </w:rPr>
        <w:t xml:space="preserve">5. </w:t>
      </w:r>
      <w:r>
        <w:rPr>
          <w:rFonts w:ascii="Times New Roman" w:eastAsia="Tahoma" w:hAnsi="Times New Roman"/>
          <w:kern w:val="2"/>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w:t>
      </w:r>
    </w:p>
    <w:p w:rsidR="00F63D94" w:rsidRDefault="00387CAA">
      <w:pPr>
        <w:widowControl w:val="0"/>
        <w:spacing w:after="0" w:line="240" w:lineRule="auto"/>
        <w:jc w:val="both"/>
        <w:rPr>
          <w:rFonts w:ascii="Liberation Serif" w:eastAsia="Tahoma" w:hAnsi="Liberation Serif" w:cs="Lohit Devanagari"/>
          <w:color w:val="00000A"/>
          <w:kern w:val="2"/>
          <w:sz w:val="24"/>
          <w:szCs w:val="24"/>
          <w:lang w:val="uk-UA" w:eastAsia="zh-CN" w:bidi="hi-IN"/>
        </w:rPr>
      </w:pPr>
      <w:r>
        <w:rPr>
          <w:rFonts w:ascii="Times New Roman" w:eastAsia="Tahoma" w:hAnsi="Times New Roman"/>
          <w:kern w:val="2"/>
          <w:sz w:val="24"/>
          <w:szCs w:val="24"/>
          <w:lang w:val="uk-UA" w:eastAsia="he-IL" w:bidi="he-IL"/>
        </w:rPr>
        <w:t xml:space="preserve">6. Банківські реквізити </w:t>
      </w:r>
      <w:r>
        <w:rPr>
          <w:rFonts w:ascii="Times New Roman" w:eastAsia="Tahoma" w:hAnsi="Times New Roman"/>
          <w:kern w:val="2"/>
          <w:sz w:val="24"/>
          <w:szCs w:val="24"/>
          <w:lang w:val="uk-UA" w:eastAsia="he-IL" w:bidi="he-IL"/>
        </w:rPr>
        <w:t>__________________________</w:t>
      </w:r>
    </w:p>
    <w:p w:rsidR="00F63D94" w:rsidRDefault="00F63D94">
      <w:pPr>
        <w:spacing w:after="0" w:line="276" w:lineRule="auto"/>
        <w:rPr>
          <w:rFonts w:ascii="Liberation Serif" w:eastAsia="Tahoma" w:hAnsi="Liberation Serif" w:cs="Lohit Devanagari"/>
          <w:color w:val="00000A"/>
          <w:kern w:val="2"/>
          <w:sz w:val="24"/>
          <w:szCs w:val="24"/>
          <w:lang w:val="uk-UA" w:eastAsia="zh-CN" w:bidi="hi-IN"/>
        </w:rPr>
      </w:pPr>
    </w:p>
    <w:p w:rsidR="00F63D94" w:rsidRDefault="00387CAA">
      <w:pPr>
        <w:spacing w:after="0" w:line="240" w:lineRule="auto"/>
        <w:ind w:left="-142" w:firstLine="142"/>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 Цінова пропозиція:</w:t>
      </w:r>
    </w:p>
    <w:p w:rsidR="00F63D94" w:rsidRDefault="00387CAA">
      <w:pPr>
        <w:widowControl w:val="0"/>
        <w:spacing w:after="0" w:line="240" w:lineRule="auto"/>
        <w:ind w:left="-142" w:firstLine="142"/>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val="uk-UA" w:eastAsia="zh-CN"/>
        </w:rPr>
        <w:t xml:space="preserve">       Послуги з проведення медичного огляду працівників ( 91 особа) ___________ з/без ПДВ</w:t>
      </w:r>
    </w:p>
    <w:p w:rsidR="00F63D94" w:rsidRDefault="00387CAA">
      <w:pPr>
        <w:widowControl w:val="0"/>
        <w:spacing w:after="0" w:line="240" w:lineRule="auto"/>
        <w:ind w:left="-142" w:firstLine="142"/>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val="uk-UA" w:eastAsia="uk-UA"/>
        </w:rPr>
        <w:t>Послуг з періодичного медичного огляду водіїв  (20 осіб)</w:t>
      </w:r>
      <w:r>
        <w:rPr>
          <w:rFonts w:ascii="Times New Roman" w:eastAsia="Times New Roman" w:hAnsi="Times New Roman"/>
          <w:b/>
          <w:bCs/>
          <w:color w:val="000000"/>
          <w:sz w:val="24"/>
          <w:szCs w:val="24"/>
          <w:lang w:val="uk-UA" w:eastAsia="zh-CN"/>
        </w:rPr>
        <w:t xml:space="preserve"> ___________ з/без ПДВ</w:t>
      </w:r>
    </w:p>
    <w:p w:rsidR="00F63D94" w:rsidRDefault="00387CAA">
      <w:pPr>
        <w:spacing w:after="0" w:line="276" w:lineRule="auto"/>
        <w:ind w:firstLine="284"/>
        <w:jc w:val="both"/>
        <w:rPr>
          <w:rFonts w:ascii="Times New Roman" w:eastAsia="Tahoma" w:hAnsi="Times New Roman" w:cs="Lohit Devanagari"/>
          <w:color w:val="000000" w:themeColor="text1"/>
          <w:kern w:val="2"/>
          <w:sz w:val="24"/>
          <w:szCs w:val="24"/>
          <w:lang w:val="uk-UA" w:eastAsia="zh-CN" w:bidi="hi-IN"/>
        </w:rPr>
      </w:pPr>
      <w:r>
        <w:rPr>
          <w:rFonts w:ascii="Times New Roman" w:eastAsia="Tahoma" w:hAnsi="Times New Roman" w:cs="Lohit Devanagari"/>
          <w:color w:val="00000A"/>
          <w:kern w:val="2"/>
          <w:sz w:val="24"/>
          <w:szCs w:val="24"/>
          <w:lang w:val="uk-UA" w:eastAsia="zh-CN" w:bidi="hi-IN"/>
        </w:rPr>
        <w:t>8. Ми зобов’язуємося підписати Догов</w:t>
      </w:r>
      <w:r>
        <w:rPr>
          <w:rFonts w:ascii="Times New Roman" w:eastAsia="Tahoma" w:hAnsi="Times New Roman" w:cs="Lohit Devanagari"/>
          <w:color w:val="00000A"/>
          <w:kern w:val="2"/>
          <w:sz w:val="24"/>
          <w:szCs w:val="24"/>
          <w:lang w:val="uk-UA" w:eastAsia="zh-CN" w:bidi="hi-IN"/>
        </w:rPr>
        <w:t xml:space="preserve">ір із замовником не пізніше, ніж через 15 днів з </w:t>
      </w:r>
      <w:r>
        <w:rPr>
          <w:rFonts w:ascii="Times New Roman" w:eastAsia="Tahoma" w:hAnsi="Times New Roman" w:cs="Lohit Devanagari"/>
          <w:color w:val="000000" w:themeColor="text1"/>
          <w:kern w:val="2"/>
          <w:sz w:val="24"/>
          <w:szCs w:val="24"/>
          <w:lang w:val="uk-UA" w:eastAsia="zh-CN" w:bidi="hi-IN"/>
        </w:rPr>
        <w:t xml:space="preserve">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rFonts w:ascii="Times New Roman" w:eastAsia="Tahoma" w:hAnsi="Times New Roman" w:cs="Lohit Devanagari"/>
          <w:color w:val="000000" w:themeColor="text1"/>
          <w:kern w:val="2"/>
          <w:sz w:val="24"/>
          <w:szCs w:val="24"/>
          <w:lang w:val="uk-UA" w:eastAsia="ru-RU" w:bidi="hi-IN"/>
        </w:rPr>
        <w:t xml:space="preserve">в електронній системі закупівель </w:t>
      </w:r>
      <w:r>
        <w:rPr>
          <w:rFonts w:ascii="Times New Roman" w:eastAsia="Tahoma" w:hAnsi="Times New Roman" w:cs="Lohit Devanagari"/>
          <w:color w:val="000000" w:themeColor="text1"/>
          <w:kern w:val="2"/>
          <w:sz w:val="24"/>
          <w:szCs w:val="24"/>
          <w:lang w:val="uk-UA" w:eastAsia="zh-CN" w:bidi="hi-IN"/>
        </w:rPr>
        <w:t>повідомлення про намір укласти договір про закупівлю.</w:t>
      </w:r>
    </w:p>
    <w:p w:rsidR="00F63D94" w:rsidRDefault="00387CAA">
      <w:pPr>
        <w:shd w:val="clear" w:color="auto" w:fill="FFFFFF"/>
        <w:spacing w:after="150" w:line="240" w:lineRule="auto"/>
        <w:ind w:firstLine="284"/>
        <w:jc w:val="both"/>
        <w:rPr>
          <w:rFonts w:ascii="Times New Roman" w:eastAsia="Times New Roman" w:hAnsi="Times New Roman"/>
          <w:kern w:val="2"/>
          <w:sz w:val="24"/>
          <w:szCs w:val="24"/>
          <w:lang w:val="uk-UA" w:eastAsia="ru-RU" w:bidi="hi-IN"/>
        </w:rPr>
      </w:pPr>
      <w:r>
        <w:rPr>
          <w:rFonts w:ascii="Times New Roman" w:eastAsia="Times New Roman" w:hAnsi="Times New Roman"/>
          <w:color w:val="000000" w:themeColor="text1"/>
          <w:kern w:val="2"/>
          <w:sz w:val="24"/>
          <w:szCs w:val="24"/>
          <w:lang w:val="uk-UA" w:eastAsia="ru-RU" w:bidi="hi-IN"/>
        </w:rPr>
        <w:t>У випадку обґрунтованої необхідності</w:t>
      </w:r>
      <w:r>
        <w:rPr>
          <w:rFonts w:ascii="Times New Roman" w:eastAsia="Times New Roman" w:hAnsi="Times New Roman"/>
          <w:kern w:val="2"/>
          <w:sz w:val="24"/>
          <w:szCs w:val="24"/>
          <w:lang w:val="uk-UA" w:eastAsia="ru-RU" w:bidi="hi-IN"/>
        </w:rPr>
        <w:t xml:space="preserve"> строк для укладання договору може бути продовжений до 60 днів.</w:t>
      </w:r>
    </w:p>
    <w:p w:rsidR="00F63D94" w:rsidRDefault="00387CAA">
      <w:pPr>
        <w:shd w:val="clear" w:color="auto" w:fill="FFFFFF"/>
        <w:spacing w:after="150" w:line="240" w:lineRule="auto"/>
        <w:ind w:firstLine="284"/>
        <w:jc w:val="both"/>
        <w:rPr>
          <w:rFonts w:ascii="Times New Roman" w:eastAsia="Tahoma" w:hAnsi="Times New Roman" w:cs="Lohit Devanagari"/>
          <w:color w:val="000000"/>
          <w:kern w:val="2"/>
          <w:sz w:val="24"/>
          <w:szCs w:val="24"/>
          <w:lang w:val="uk-UA" w:eastAsia="ru-RU" w:bidi="hi-IN"/>
        </w:rPr>
      </w:pPr>
      <w:r>
        <w:rPr>
          <w:rFonts w:ascii="Times New Roman" w:eastAsia="Times New Roman" w:hAnsi="Times New Roman"/>
          <w:kern w:val="2"/>
          <w:sz w:val="24"/>
          <w:szCs w:val="24"/>
          <w:lang w:val="uk-UA" w:eastAsia="ru-RU" w:bidi="hi-IN"/>
        </w:rPr>
        <w:t xml:space="preserve">9. Ця </w:t>
      </w:r>
      <w:r>
        <w:rPr>
          <w:rFonts w:ascii="Times New Roman" w:eastAsia="Times New Roman" w:hAnsi="Times New Roman"/>
          <w:color w:val="00000A"/>
          <w:kern w:val="2"/>
          <w:sz w:val="24"/>
          <w:szCs w:val="24"/>
          <w:lang w:val="uk-UA" w:eastAsia="zh-CN"/>
        </w:rPr>
        <w:t xml:space="preserve">Тендерна пропозиція вважаються дійсною протягом </w:t>
      </w:r>
      <w:r>
        <w:rPr>
          <w:rFonts w:ascii="Times New Roman" w:eastAsia="Times New Roman" w:hAnsi="Times New Roman"/>
          <w:b/>
          <w:color w:val="00000A"/>
          <w:kern w:val="2"/>
          <w:sz w:val="24"/>
          <w:szCs w:val="24"/>
          <w:lang w:val="uk-UA" w:eastAsia="zh-CN"/>
        </w:rPr>
        <w:t xml:space="preserve">90 календарних </w:t>
      </w:r>
      <w:r>
        <w:rPr>
          <w:rFonts w:ascii="Times New Roman" w:eastAsia="Times New Roman" w:hAnsi="Times New Roman"/>
          <w:b/>
          <w:color w:val="00000A"/>
          <w:kern w:val="2"/>
          <w:sz w:val="24"/>
          <w:szCs w:val="24"/>
          <w:lang w:val="uk-UA" w:eastAsia="zh-CN"/>
        </w:rPr>
        <w:t>днів</w:t>
      </w:r>
      <w:r>
        <w:rPr>
          <w:rFonts w:ascii="Times New Roman" w:eastAsia="Times New Roman" w:hAnsi="Times New Roman"/>
          <w:color w:val="00000A"/>
          <w:kern w:val="2"/>
          <w:sz w:val="24"/>
          <w:szCs w:val="24"/>
          <w:lang w:val="uk-UA" w:eastAsia="zh-CN"/>
        </w:rPr>
        <w:t xml:space="preserve"> із дати кінцевого строку подання тендерних пропозицій.</w:t>
      </w:r>
    </w:p>
    <w:p w:rsidR="00F63D94" w:rsidRDefault="00387CAA">
      <w:pPr>
        <w:shd w:val="clear" w:color="auto" w:fill="FFFFFF"/>
        <w:spacing w:after="0" w:line="276" w:lineRule="auto"/>
        <w:ind w:firstLine="567"/>
        <w:rPr>
          <w:rFonts w:ascii="Times New Roman" w:eastAsia="Times New Roman" w:hAnsi="Times New Roman"/>
          <w:i/>
          <w:kern w:val="2"/>
          <w:sz w:val="24"/>
          <w:szCs w:val="24"/>
          <w:lang w:val="uk-UA" w:eastAsia="zh-CN" w:bidi="hi-IN"/>
        </w:rPr>
      </w:pPr>
      <w:r>
        <w:rPr>
          <w:rFonts w:ascii="Times New Roman" w:eastAsia="Tahoma" w:hAnsi="Times New Roman"/>
          <w:kern w:val="2"/>
          <w:sz w:val="24"/>
          <w:szCs w:val="24"/>
          <w:lang w:val="uk-UA" w:eastAsia="zh-CN" w:bidi="hi-IN"/>
        </w:rPr>
        <w:t>_________________________________________________________________________</w:t>
      </w:r>
    </w:p>
    <w:p w:rsidR="00F63D94" w:rsidRDefault="00387CAA">
      <w:pPr>
        <w:spacing w:after="0" w:line="240" w:lineRule="auto"/>
        <w:ind w:firstLine="360"/>
        <w:jc w:val="center"/>
        <w:rPr>
          <w:rFonts w:ascii="Times New Roman" w:eastAsia="Tahoma" w:hAnsi="Times New Roman"/>
          <w:i/>
          <w:kern w:val="2"/>
          <w:sz w:val="20"/>
          <w:szCs w:val="20"/>
          <w:lang w:val="uk-UA" w:eastAsia="zh-CN" w:bidi="hi-IN"/>
        </w:rPr>
      </w:pPr>
      <w:r>
        <w:rPr>
          <w:rFonts w:ascii="Times New Roman" w:eastAsia="Times New Roman" w:hAnsi="Times New Roman"/>
          <w:i/>
          <w:kern w:val="2"/>
          <w:sz w:val="20"/>
          <w:szCs w:val="20"/>
          <w:lang w:val="uk-UA" w:eastAsia="zh-CN" w:bidi="hi-IN"/>
        </w:rPr>
        <w:t xml:space="preserve"> (Посада, прізвище, ініціали, підпис керівника або уповноваженої особи учасника)</w:t>
      </w:r>
    </w:p>
    <w:p w:rsidR="00F63D94" w:rsidRDefault="00F63D94">
      <w:pPr>
        <w:spacing w:after="0" w:line="240" w:lineRule="auto"/>
        <w:ind w:firstLine="360"/>
        <w:jc w:val="center"/>
        <w:rPr>
          <w:rFonts w:ascii="Times New Roman" w:eastAsia="Tahoma" w:hAnsi="Times New Roman"/>
          <w:i/>
          <w:kern w:val="2"/>
          <w:sz w:val="24"/>
          <w:szCs w:val="24"/>
          <w:lang w:val="uk-UA" w:eastAsia="zh-CN" w:bidi="hi-IN"/>
        </w:rPr>
      </w:pPr>
    </w:p>
    <w:p w:rsidR="00F63D94" w:rsidRDefault="00387CAA">
      <w:pPr>
        <w:spacing w:after="0" w:line="276" w:lineRule="auto"/>
        <w:ind w:firstLine="540"/>
        <w:jc w:val="both"/>
        <w:rPr>
          <w:rFonts w:ascii="Liberation Serif" w:eastAsia="Tahoma" w:hAnsi="Liberation Serif" w:cs="Lohit Devanagari"/>
          <w:color w:val="00000A"/>
          <w:kern w:val="2"/>
          <w:sz w:val="20"/>
          <w:szCs w:val="20"/>
          <w:lang w:val="uk-UA" w:eastAsia="zh-CN" w:bidi="hi-IN"/>
        </w:rPr>
      </w:pPr>
      <w:r>
        <w:rPr>
          <w:rFonts w:ascii="Times New Roman" w:eastAsia="Tahoma" w:hAnsi="Times New Roman"/>
          <w:b/>
          <w:i/>
          <w:kern w:val="2"/>
          <w:sz w:val="20"/>
          <w:szCs w:val="20"/>
          <w:vertAlign w:val="superscript"/>
          <w:lang w:val="uk-UA" w:eastAsia="zh-CN" w:bidi="hi-IN"/>
        </w:rPr>
        <w:t>1</w:t>
      </w:r>
      <w:r>
        <w:rPr>
          <w:rFonts w:ascii="Times New Roman" w:eastAsia="Tahoma" w:hAnsi="Times New Roman"/>
          <w:b/>
          <w:i/>
          <w:kern w:val="2"/>
          <w:sz w:val="20"/>
          <w:szCs w:val="20"/>
          <w:lang w:val="uk-UA" w:eastAsia="zh-CN" w:bidi="hi-IN"/>
        </w:rPr>
        <w:t xml:space="preserve">Тендерна пропозиція оформлюється та </w:t>
      </w:r>
      <w:r>
        <w:rPr>
          <w:rFonts w:ascii="Times New Roman" w:eastAsia="Tahoma" w:hAnsi="Times New Roman"/>
          <w:b/>
          <w:i/>
          <w:kern w:val="2"/>
          <w:sz w:val="20"/>
          <w:szCs w:val="20"/>
          <w:lang w:val="uk-UA" w:eastAsia="zh-CN" w:bidi="hi-IN"/>
        </w:rPr>
        <w:t>подається Учасником за встановленою замовником формою на фірмовому бланку (за наявності) Учасника.</w:t>
      </w:r>
    </w:p>
    <w:p w:rsidR="00F63D94" w:rsidRDefault="00387CAA">
      <w:pPr>
        <w:spacing w:after="0" w:line="276" w:lineRule="auto"/>
        <w:ind w:firstLine="540"/>
        <w:jc w:val="both"/>
        <w:rPr>
          <w:rFonts w:ascii="Liberation Serif" w:eastAsia="Tahoma" w:hAnsi="Liberation Serif" w:cs="Lohit Devanagari"/>
          <w:color w:val="00000A"/>
          <w:kern w:val="2"/>
          <w:sz w:val="20"/>
          <w:szCs w:val="20"/>
          <w:lang w:val="uk-UA" w:eastAsia="zh-CN" w:bidi="hi-IN"/>
        </w:rPr>
      </w:pPr>
      <w:r>
        <w:rPr>
          <w:rFonts w:ascii="Times New Roman" w:eastAsia="Tahoma" w:hAnsi="Times New Roman"/>
          <w:b/>
          <w:i/>
          <w:kern w:val="2"/>
          <w:sz w:val="20"/>
          <w:szCs w:val="20"/>
          <w:vertAlign w:val="superscript"/>
          <w:lang w:val="uk-UA" w:eastAsia="zh-CN" w:bidi="hi-IN"/>
        </w:rPr>
        <w:lastRenderedPageBreak/>
        <w:t>2</w:t>
      </w:r>
      <w:r>
        <w:rPr>
          <w:rFonts w:ascii="Times New Roman" w:eastAsia="Tahoma" w:hAnsi="Times New Roman"/>
          <w:b/>
          <w:i/>
          <w:kern w:val="2"/>
          <w:sz w:val="20"/>
          <w:szCs w:val="20"/>
          <w:lang w:val="uk-UA" w:eastAsia="zh-CN" w:bidi="hi-IN"/>
        </w:rPr>
        <w:t>ПДВ нараховується у випадках, передбачених законодавством України.</w:t>
      </w:r>
      <w:r>
        <w:rPr>
          <w:rFonts w:ascii="Times New Roman" w:eastAsia="Tahoma" w:hAnsi="Times New Roman"/>
          <w:b/>
          <w:i/>
          <w:kern w:val="2"/>
          <w:sz w:val="20"/>
          <w:szCs w:val="20"/>
          <w:lang w:val="uk-UA" w:eastAsia="ru-RU" w:bidi="hi-IN"/>
        </w:rPr>
        <w:t xml:space="preserve"> </w:t>
      </w:r>
      <w:r>
        <w:rPr>
          <w:rFonts w:ascii="Times New Roman" w:eastAsia="Tahoma" w:hAnsi="Times New Roman"/>
          <w:b/>
          <w:i/>
          <w:kern w:val="2"/>
          <w:sz w:val="20"/>
          <w:szCs w:val="20"/>
          <w:lang w:val="uk-UA" w:eastAsia="zh-CN" w:bidi="hi-IN"/>
        </w:rPr>
        <w:t>У разі надання пропозицій Учасником, який є неплатником ПДВ або якщо предмет закупівлі не</w:t>
      </w:r>
      <w:r>
        <w:rPr>
          <w:rFonts w:ascii="Times New Roman" w:eastAsia="Tahoma" w:hAnsi="Times New Roman"/>
          <w:b/>
          <w:i/>
          <w:kern w:val="2"/>
          <w:sz w:val="20"/>
          <w:szCs w:val="20"/>
          <w:lang w:val="uk-UA" w:eastAsia="zh-CN" w:bidi="hi-IN"/>
        </w:rPr>
        <w:t xml:space="preserve"> обкладається ПДВ, то такі пропозиції надаються без врахування ПДВ, про що Учасник робить відповідну позначку.</w:t>
      </w:r>
    </w:p>
    <w:sectPr w:rsidR="00F63D94" w:rsidSect="00F63D94">
      <w:pgSz w:w="11906" w:h="16838"/>
      <w:pgMar w:top="681"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1"/>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810"/>
    <w:multiLevelType w:val="multilevel"/>
    <w:tmpl w:val="94EA5D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3E1203"/>
    <w:multiLevelType w:val="multilevel"/>
    <w:tmpl w:val="3FF63B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A0790D"/>
    <w:multiLevelType w:val="multilevel"/>
    <w:tmpl w:val="7FCAFDB0"/>
    <w:lvl w:ilvl="0">
      <w:start w:val="1"/>
      <w:numFmt w:val="decimal"/>
      <w:lvlText w:val="%1."/>
      <w:lvlJc w:val="left"/>
      <w:pPr>
        <w:tabs>
          <w:tab w:val="num" w:pos="0"/>
        </w:tabs>
        <w:ind w:left="1920" w:hanging="360"/>
      </w:pPr>
      <w:rPr>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
    <w:nsid w:val="221662DF"/>
    <w:multiLevelType w:val="multilevel"/>
    <w:tmpl w:val="BC4C2E9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DE7386B"/>
    <w:multiLevelType w:val="multilevel"/>
    <w:tmpl w:val="39A6F4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58C23EB"/>
    <w:multiLevelType w:val="multilevel"/>
    <w:tmpl w:val="4332603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62C44C3C"/>
    <w:multiLevelType w:val="multilevel"/>
    <w:tmpl w:val="AA586E9E"/>
    <w:lvl w:ilvl="0">
      <w:start w:val="1"/>
      <w:numFmt w:val="decimal"/>
      <w:lvlText w:val="%1)"/>
      <w:lvlJc w:val="left"/>
      <w:pPr>
        <w:tabs>
          <w:tab w:val="num" w:pos="0"/>
        </w:tabs>
        <w:ind w:left="795" w:hanging="43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75D1363A"/>
    <w:multiLevelType w:val="multilevel"/>
    <w:tmpl w:val="09183D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8B51799"/>
    <w:multiLevelType w:val="multilevel"/>
    <w:tmpl w:val="19A2B8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B5D6B2B"/>
    <w:multiLevelType w:val="multilevel"/>
    <w:tmpl w:val="2E1676C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7"/>
  </w:num>
  <w:num w:numId="3">
    <w:abstractNumId w:val="4"/>
  </w:num>
  <w:num w:numId="4">
    <w:abstractNumId w:val="0"/>
  </w:num>
  <w:num w:numId="5">
    <w:abstractNumId w:val="3"/>
  </w:num>
  <w:num w:numId="6">
    <w:abstractNumId w:val="9"/>
  </w:num>
  <w:num w:numId="7">
    <w:abstractNumId w:val="5"/>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autoHyphenation/>
  <w:hyphenationZone w:val="425"/>
  <w:characterSpacingControl w:val="doNotCompress"/>
  <w:compat/>
  <w:rsids>
    <w:rsidRoot w:val="00F63D94"/>
    <w:rsid w:val="001D3F2D"/>
    <w:rsid w:val="002536A7"/>
    <w:rsid w:val="00387CAA"/>
    <w:rsid w:val="0052558C"/>
    <w:rsid w:val="00F63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next w:val="a3"/>
    <w:link w:val="3"/>
    <w:qFormat/>
    <w:rsid w:val="000E56B1"/>
    <w:pPr>
      <w:keepNext/>
      <w:tabs>
        <w:tab w:val="left" w:pos="0"/>
        <w:tab w:val="left" w:pos="720"/>
      </w:tabs>
      <w:spacing w:before="240" w:after="60" w:line="240" w:lineRule="auto"/>
      <w:ind w:left="720" w:hanging="720"/>
      <w:outlineLvl w:val="2"/>
    </w:pPr>
    <w:rPr>
      <w:rFonts w:ascii="Cambria" w:eastAsia="Times New Roman" w:hAnsi="Cambria" w:cs="Cambria"/>
      <w:b/>
      <w:bCs/>
      <w:kern w:val="2"/>
      <w:sz w:val="26"/>
      <w:szCs w:val="26"/>
      <w:lang w:val="uk-UA" w:eastAsia="zh-CN"/>
    </w:rPr>
  </w:style>
  <w:style w:type="character" w:customStyle="1" w:styleId="a4">
    <w:name w:val="Гіперпосилання"/>
    <w:uiPriority w:val="99"/>
    <w:unhideWhenUsed/>
    <w:rsid w:val="00B413F2"/>
    <w:rPr>
      <w:color w:val="0000FF"/>
      <w:u w:val="single"/>
    </w:rPr>
  </w:style>
  <w:style w:type="character" w:styleId="a5">
    <w:name w:val="Strong"/>
    <w:uiPriority w:val="22"/>
    <w:qFormat/>
    <w:rsid w:val="00897BF9"/>
    <w:rPr>
      <w:b/>
      <w:bCs/>
    </w:rPr>
  </w:style>
  <w:style w:type="character" w:customStyle="1" w:styleId="a6">
    <w:name w:val="Виділення"/>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7">
    <w:name w:val="Текст выноски Знак"/>
    <w:link w:val="a8"/>
    <w:uiPriority w:val="99"/>
    <w:semiHidden/>
    <w:qFormat/>
    <w:rsid w:val="008F7BC0"/>
    <w:rPr>
      <w:rFonts w:ascii="Segoe UI" w:hAnsi="Segoe UI" w:cs="Segoe UI"/>
      <w:sz w:val="18"/>
      <w:szCs w:val="18"/>
    </w:rPr>
  </w:style>
  <w:style w:type="character" w:styleId="a9">
    <w:name w:val="annotation reference"/>
    <w:uiPriority w:val="99"/>
    <w:semiHidden/>
    <w:unhideWhenUsed/>
    <w:qFormat/>
    <w:rsid w:val="00D24F3A"/>
    <w:rPr>
      <w:sz w:val="16"/>
      <w:szCs w:val="16"/>
    </w:rPr>
  </w:style>
  <w:style w:type="character" w:customStyle="1" w:styleId="aa">
    <w:name w:val="Текст примечания Знак"/>
    <w:link w:val="ab"/>
    <w:uiPriority w:val="99"/>
    <w:semiHidden/>
    <w:qFormat/>
    <w:rsid w:val="00D24F3A"/>
    <w:rPr>
      <w:sz w:val="20"/>
      <w:szCs w:val="20"/>
    </w:rPr>
  </w:style>
  <w:style w:type="character" w:customStyle="1" w:styleId="ac">
    <w:name w:val="Тема примечания Знак"/>
    <w:link w:val="ad"/>
    <w:uiPriority w:val="99"/>
    <w:semiHidden/>
    <w:qFormat/>
    <w:rsid w:val="00D24F3A"/>
    <w:rPr>
      <w:b/>
      <w:bCs/>
      <w:sz w:val="20"/>
      <w:szCs w:val="20"/>
    </w:rPr>
  </w:style>
  <w:style w:type="character" w:customStyle="1" w:styleId="ae">
    <w:name w:val="Основной текст Знак"/>
    <w:basedOn w:val="a0"/>
    <w:link w:val="a3"/>
    <w:uiPriority w:val="99"/>
    <w:semiHidden/>
    <w:qFormat/>
    <w:rsid w:val="00BD6D41"/>
    <w:rPr>
      <w:rFonts w:ascii="Times New Roman" w:eastAsia="Times New Roman" w:hAnsi="Times New Roman"/>
      <w:kern w:val="2"/>
      <w:sz w:val="24"/>
      <w:szCs w:val="24"/>
      <w:lang w:val="uk-UA" w:eastAsia="zh-CN"/>
    </w:rPr>
  </w:style>
  <w:style w:type="character" w:customStyle="1" w:styleId="af">
    <w:name w:val="Верхний колонтитул Знак"/>
    <w:basedOn w:val="a0"/>
    <w:link w:val="Header"/>
    <w:uiPriority w:val="99"/>
    <w:semiHidden/>
    <w:qFormat/>
    <w:rsid w:val="000E4237"/>
    <w:rPr>
      <w:sz w:val="22"/>
      <w:szCs w:val="22"/>
      <w:lang w:eastAsia="en-US"/>
    </w:rPr>
  </w:style>
  <w:style w:type="character" w:customStyle="1" w:styleId="af0">
    <w:name w:val="Нижний колонтитул Знак"/>
    <w:basedOn w:val="a0"/>
    <w:link w:val="Footer"/>
    <w:uiPriority w:val="99"/>
    <w:semiHidden/>
    <w:qFormat/>
    <w:rsid w:val="000E4237"/>
    <w:rPr>
      <w:sz w:val="22"/>
      <w:szCs w:val="22"/>
      <w:lang w:eastAsia="en-US"/>
    </w:rPr>
  </w:style>
  <w:style w:type="character" w:customStyle="1" w:styleId="3">
    <w:name w:val="Заголовок 3 Знак"/>
    <w:basedOn w:val="a0"/>
    <w:link w:val="Heading3"/>
    <w:qFormat/>
    <w:rsid w:val="000E56B1"/>
    <w:rPr>
      <w:rFonts w:ascii="Cambria" w:eastAsia="Times New Roman" w:hAnsi="Cambria" w:cs="Cambria"/>
      <w:b/>
      <w:bCs/>
      <w:kern w:val="2"/>
      <w:sz w:val="26"/>
      <w:szCs w:val="26"/>
      <w:lang w:val="uk-UA" w:eastAsia="zh-CN"/>
    </w:rPr>
  </w:style>
  <w:style w:type="character" w:customStyle="1" w:styleId="FontStyle12">
    <w:name w:val="Font Style12"/>
    <w:qFormat/>
    <w:rsid w:val="00B63AAC"/>
    <w:rPr>
      <w:rFonts w:ascii="Times New Roman" w:hAnsi="Times New Roman" w:cs="Times New Roman"/>
      <w:b/>
      <w:bCs/>
      <w:sz w:val="20"/>
      <w:szCs w:val="20"/>
    </w:rPr>
  </w:style>
  <w:style w:type="character" w:customStyle="1" w:styleId="af1">
    <w:name w:val="Відвідане гіперпосилання"/>
    <w:rsid w:val="00B63AAC"/>
    <w:rPr>
      <w:color w:val="800080"/>
      <w:u w:val="single"/>
    </w:rPr>
  </w:style>
  <w:style w:type="paragraph" w:customStyle="1" w:styleId="af2">
    <w:name w:val="Заголовок"/>
    <w:basedOn w:val="a"/>
    <w:next w:val="a3"/>
    <w:qFormat/>
    <w:rsid w:val="00B63AAC"/>
    <w:pPr>
      <w:keepNext/>
      <w:spacing w:before="240" w:after="120"/>
    </w:pPr>
    <w:rPr>
      <w:rFonts w:ascii="Liberation Sans" w:eastAsia="Noto Sans CJK SC" w:hAnsi="Liberation Sans" w:cs="Lohit Devanagari"/>
      <w:sz w:val="28"/>
      <w:szCs w:val="28"/>
    </w:rPr>
  </w:style>
  <w:style w:type="paragraph" w:styleId="a3">
    <w:name w:val="Body Text"/>
    <w:basedOn w:val="a"/>
    <w:link w:val="ae"/>
    <w:uiPriority w:val="99"/>
    <w:semiHidden/>
    <w:unhideWhenUsed/>
    <w:rsid w:val="00BD6D41"/>
    <w:pPr>
      <w:spacing w:after="120" w:line="240" w:lineRule="auto"/>
    </w:pPr>
    <w:rPr>
      <w:rFonts w:ascii="Times New Roman" w:eastAsia="Times New Roman" w:hAnsi="Times New Roman"/>
      <w:kern w:val="2"/>
      <w:sz w:val="24"/>
      <w:szCs w:val="24"/>
      <w:lang w:val="uk-UA" w:eastAsia="zh-CN"/>
    </w:rPr>
  </w:style>
  <w:style w:type="paragraph" w:styleId="af3">
    <w:name w:val="List"/>
    <w:basedOn w:val="a3"/>
    <w:rsid w:val="00B63AAC"/>
    <w:rPr>
      <w:rFonts w:cs="Lohit Devanagari"/>
    </w:rPr>
  </w:style>
  <w:style w:type="paragraph" w:customStyle="1" w:styleId="Caption">
    <w:name w:val="Caption"/>
    <w:basedOn w:val="a"/>
    <w:qFormat/>
    <w:rsid w:val="00B63AAC"/>
    <w:pPr>
      <w:suppressLineNumbers/>
      <w:spacing w:before="120" w:after="120"/>
    </w:pPr>
    <w:rPr>
      <w:rFonts w:cs="Lohit Devanagari"/>
      <w:i/>
      <w:iCs/>
      <w:sz w:val="24"/>
      <w:szCs w:val="24"/>
    </w:rPr>
  </w:style>
  <w:style w:type="paragraph" w:customStyle="1" w:styleId="af4">
    <w:name w:val="Покажчик"/>
    <w:basedOn w:val="a"/>
    <w:qFormat/>
    <w:rsid w:val="00B63AAC"/>
    <w:pPr>
      <w:suppressLineNumbers/>
    </w:pPr>
    <w:rPr>
      <w:rFonts w:cs="Lohit Devanagari"/>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5">
    <w:name w:val="List Paragraph"/>
    <w:basedOn w:val="a"/>
    <w:qFormat/>
    <w:rsid w:val="00B413F2"/>
    <w:pPr>
      <w:ind w:left="720"/>
      <w:contextualSpacing/>
    </w:pPr>
  </w:style>
  <w:style w:type="paragraph" w:customStyle="1" w:styleId="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8">
    <w:name w:val="Balloon Text"/>
    <w:basedOn w:val="a"/>
    <w:link w:val="a7"/>
    <w:uiPriority w:val="99"/>
    <w:semiHidden/>
    <w:unhideWhenUsed/>
    <w:qFormat/>
    <w:rsid w:val="008F7BC0"/>
    <w:pPr>
      <w:spacing w:after="0" w:line="240" w:lineRule="auto"/>
    </w:pPr>
    <w:rPr>
      <w:rFonts w:ascii="Segoe UI" w:hAnsi="Segoe UI" w:cs="Segoe UI"/>
      <w:sz w:val="18"/>
      <w:szCs w:val="18"/>
    </w:rPr>
  </w:style>
  <w:style w:type="paragraph" w:styleId="ab">
    <w:name w:val="annotation text"/>
    <w:basedOn w:val="a"/>
    <w:link w:val="aa"/>
    <w:uiPriority w:val="99"/>
    <w:semiHidden/>
    <w:unhideWhenUsed/>
    <w:qFormat/>
    <w:rsid w:val="00D24F3A"/>
    <w:pPr>
      <w:spacing w:line="240" w:lineRule="auto"/>
    </w:pPr>
    <w:rPr>
      <w:sz w:val="20"/>
      <w:szCs w:val="20"/>
    </w:rPr>
  </w:style>
  <w:style w:type="paragraph" w:styleId="ad">
    <w:name w:val="annotation subject"/>
    <w:basedOn w:val="ab"/>
    <w:next w:val="ab"/>
    <w:link w:val="ac"/>
    <w:uiPriority w:val="99"/>
    <w:semiHidden/>
    <w:unhideWhenUsed/>
    <w:qFormat/>
    <w:rsid w:val="00D24F3A"/>
    <w:rPr>
      <w:b/>
      <w:bCs/>
    </w:rPr>
  </w:style>
  <w:style w:type="paragraph" w:customStyle="1" w:styleId="LO-normal">
    <w:name w:val="LO-normal"/>
    <w:qFormat/>
    <w:rsid w:val="00F8314C"/>
    <w:pPr>
      <w:spacing w:line="276" w:lineRule="auto"/>
    </w:pPr>
    <w:rPr>
      <w:rFonts w:ascii="Arial" w:eastAsia="Arial" w:hAnsi="Arial" w:cs="Arial"/>
      <w:color w:val="000000"/>
      <w:sz w:val="22"/>
      <w:szCs w:val="22"/>
    </w:rPr>
  </w:style>
  <w:style w:type="paragraph" w:customStyle="1" w:styleId="21">
    <w:name w:val="Основной текст с отступом 21"/>
    <w:basedOn w:val="a"/>
    <w:qFormat/>
    <w:rsid w:val="00BD6D41"/>
    <w:pPr>
      <w:widowControl w:val="0"/>
      <w:spacing w:after="120" w:line="480" w:lineRule="auto"/>
      <w:ind w:left="283"/>
    </w:pPr>
    <w:rPr>
      <w:rFonts w:ascii="Times New Roman CYR" w:eastAsia="Times New Roman" w:hAnsi="Times New Roman CYR" w:cs="Times New Roman CYR"/>
      <w:kern w:val="2"/>
      <w:sz w:val="24"/>
      <w:szCs w:val="24"/>
      <w:lang w:val="uk-UA" w:eastAsia="zh-CN" w:bidi="hi-IN"/>
    </w:rPr>
  </w:style>
  <w:style w:type="paragraph" w:customStyle="1" w:styleId="af6">
    <w:name w:val="Верхній і нижній колонтитули"/>
    <w:basedOn w:val="a"/>
    <w:qFormat/>
    <w:rsid w:val="00B63AAC"/>
  </w:style>
  <w:style w:type="paragraph" w:customStyle="1" w:styleId="Header">
    <w:name w:val="Header"/>
    <w:basedOn w:val="a"/>
    <w:link w:val="af"/>
    <w:uiPriority w:val="99"/>
    <w:semiHidden/>
    <w:unhideWhenUsed/>
    <w:rsid w:val="000E4237"/>
    <w:pPr>
      <w:tabs>
        <w:tab w:val="center" w:pos="4677"/>
        <w:tab w:val="right" w:pos="9355"/>
      </w:tabs>
      <w:spacing w:after="0" w:line="240" w:lineRule="auto"/>
    </w:pPr>
  </w:style>
  <w:style w:type="paragraph" w:customStyle="1" w:styleId="Footer">
    <w:name w:val="Footer"/>
    <w:basedOn w:val="a"/>
    <w:link w:val="af0"/>
    <w:uiPriority w:val="99"/>
    <w:semiHidden/>
    <w:unhideWhenUsed/>
    <w:rsid w:val="000E4237"/>
    <w:pPr>
      <w:tabs>
        <w:tab w:val="center" w:pos="4677"/>
        <w:tab w:val="right" w:pos="9355"/>
      </w:tabs>
      <w:spacing w:after="0" w:line="240" w:lineRule="auto"/>
    </w:pPr>
  </w:style>
  <w:style w:type="paragraph" w:styleId="af7">
    <w:name w:val="Normal (Web)"/>
    <w:basedOn w:val="a"/>
    <w:qFormat/>
    <w:rsid w:val="00B63AAC"/>
    <w:pPr>
      <w:spacing w:before="150" w:after="150"/>
    </w:pPr>
    <w:rPr>
      <w:lang w:val="uk-UA"/>
    </w:rPr>
  </w:style>
  <w:style w:type="paragraph" w:customStyle="1" w:styleId="af8">
    <w:name w:val="Вміст таблиці"/>
    <w:basedOn w:val="a"/>
    <w:qFormat/>
    <w:rsid w:val="00B63AAC"/>
    <w:pPr>
      <w:widowControl w:val="0"/>
      <w:suppressLineNumbers/>
    </w:pPr>
  </w:style>
  <w:style w:type="paragraph" w:customStyle="1" w:styleId="af9">
    <w:name w:val="Заголовок таблиці"/>
    <w:basedOn w:val="af8"/>
    <w:qFormat/>
    <w:rsid w:val="00B63AAC"/>
    <w:pPr>
      <w:jc w:val="center"/>
    </w:pPr>
    <w:rPr>
      <w:b/>
      <w:bCs/>
    </w:rPr>
  </w:style>
  <w:style w:type="paragraph" w:styleId="afa">
    <w:name w:val="No Spacing"/>
    <w:qFormat/>
    <w:rsid w:val="00B63AAC"/>
    <w:rPr>
      <w:rFonts w:cs="Calibri"/>
      <w:sz w:val="22"/>
      <w:szCs w:val="22"/>
      <w:lang w:val="uk-UA" w:eastAsia="zh-CN"/>
    </w:rPr>
  </w:style>
  <w:style w:type="paragraph" w:customStyle="1" w:styleId="western">
    <w:name w:val="western"/>
    <w:basedOn w:val="a"/>
    <w:qFormat/>
    <w:rsid w:val="006932B5"/>
    <w:pPr>
      <w:suppressAutoHyphens w:val="0"/>
      <w:spacing w:beforeAutospacing="1" w:after="142" w:line="276" w:lineRule="auto"/>
    </w:pPr>
    <w:rPr>
      <w:rFonts w:eastAsia="Times New Roman"/>
      <w:color w:val="000000"/>
      <w:lang w:val="uk-UA" w:eastAsia="uk-UA"/>
    </w:rPr>
  </w:style>
  <w:style w:type="table" w:styleId="afb">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rsid w:val="000E4237"/>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308-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39</Pages>
  <Words>12551</Words>
  <Characters>71542</Characters>
  <Application>Microsoft Office Word</Application>
  <DocSecurity>0</DocSecurity>
  <Lines>596</Lines>
  <Paragraphs>167</Paragraphs>
  <ScaleCrop>false</ScaleCrop>
  <Company>MICROSOFT</Company>
  <LinksUpToDate>false</LinksUpToDate>
  <CharactersWithSpaces>83926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ПК</cp:lastModifiedBy>
  <cp:revision>49</cp:revision>
  <cp:lastPrinted>2022-11-16T09:25:00Z</cp:lastPrinted>
  <dcterms:created xsi:type="dcterms:W3CDTF">2022-10-20T08:25:00Z</dcterms:created>
  <dcterms:modified xsi:type="dcterms:W3CDTF">2023-06-06T12:52:00Z</dcterms:modified>
  <dc:language>uk-UA</dc:language>
</cp:coreProperties>
</file>