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Pr="00784C08">
        <w:rPr>
          <w:rFonts w:eastAsia="Times New Roman" w:cs="Times New Roman"/>
          <w:b/>
          <w:bCs/>
          <w:color w:val="000000"/>
          <w:sz w:val="32"/>
          <w:szCs w:val="32"/>
        </w:rPr>
        <w:t xml:space="preserve">від </w:t>
      </w:r>
      <w:r w:rsidR="00E2275E">
        <w:rPr>
          <w:rFonts w:eastAsia="Times New Roman" w:cs="Times New Roman"/>
          <w:b/>
          <w:bCs/>
          <w:color w:val="000000"/>
          <w:sz w:val="32"/>
          <w:szCs w:val="32"/>
        </w:rPr>
        <w:t>22</w:t>
      </w:r>
      <w:r w:rsidRPr="00784C08">
        <w:rPr>
          <w:rFonts w:eastAsia="Times New Roman" w:cs="Times New Roman"/>
          <w:b/>
          <w:bCs/>
          <w:color w:val="000000"/>
          <w:sz w:val="32"/>
          <w:szCs w:val="32"/>
        </w:rPr>
        <w:t>.</w:t>
      </w:r>
      <w:r w:rsidR="00E2275E">
        <w:rPr>
          <w:rFonts w:eastAsia="Times New Roman" w:cs="Times New Roman"/>
          <w:b/>
          <w:bCs/>
          <w:color w:val="000000"/>
          <w:sz w:val="32"/>
          <w:szCs w:val="32"/>
        </w:rPr>
        <w:t>02</w:t>
      </w:r>
      <w:r w:rsidRPr="00784C08">
        <w:rPr>
          <w:rFonts w:eastAsia="Times New Roman" w:cs="Times New Roman"/>
          <w:b/>
          <w:bCs/>
          <w:color w:val="000000"/>
          <w:sz w:val="32"/>
          <w:szCs w:val="32"/>
        </w:rPr>
        <w:t>.202</w:t>
      </w:r>
      <w:r w:rsidR="00784C08" w:rsidRPr="00784C08">
        <w:rPr>
          <w:rFonts w:eastAsia="Times New Roman" w:cs="Times New Roman"/>
          <w:b/>
          <w:bCs/>
          <w:color w:val="000000"/>
          <w:sz w:val="32"/>
          <w:szCs w:val="32"/>
        </w:rPr>
        <w:t>3</w:t>
      </w:r>
      <w:r w:rsidRPr="00784C08">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C63C3F">
        <w:rPr>
          <w:b/>
          <w:lang w:val="uk-UA"/>
        </w:rPr>
        <w:t>.</w:t>
      </w:r>
    </w:p>
    <w:p w:rsidR="007F53AB" w:rsidRDefault="00F9404B" w:rsidP="007F53AB">
      <w:pPr>
        <w:pStyle w:val="rvps2"/>
        <w:spacing w:after="120"/>
        <w:rPr>
          <w:b/>
          <w:color w:val="000000"/>
          <w:lang w:val="uk-UA"/>
        </w:rPr>
      </w:pPr>
      <w:r>
        <w:rPr>
          <w:lang w:val="uk-UA"/>
        </w:rPr>
        <w:t xml:space="preserve">2.3. Конкретна назва предмета закупівлі: </w:t>
      </w:r>
      <w:r w:rsidR="005B5C54" w:rsidRPr="00520059">
        <w:rPr>
          <w:b/>
          <w:lang w:val="uk-UA"/>
        </w:rPr>
        <w:t>Послуг</w:t>
      </w:r>
      <w:r w:rsidR="00520059">
        <w:rPr>
          <w:b/>
          <w:lang w:val="uk-UA"/>
        </w:rPr>
        <w:t>и</w:t>
      </w:r>
      <w:r w:rsidR="005B5C54" w:rsidRPr="00520059">
        <w:rPr>
          <w:b/>
          <w:lang w:val="uk-UA"/>
        </w:rPr>
        <w:t xml:space="preserve"> з технічного обслуговування системи протипожежного захисту, а саме: системи</w:t>
      </w:r>
      <w:r w:rsidR="005B5C54" w:rsidRPr="00C41AF3">
        <w:rPr>
          <w:b/>
          <w:lang w:val="uk-UA"/>
        </w:rPr>
        <w:t xml:space="preserve"> автоматичної пожежної сигналізації, системи оповіщення людей при виникненні пожежі, установленої на </w:t>
      </w:r>
      <w:r w:rsidR="005B5C54">
        <w:rPr>
          <w:b/>
          <w:lang w:val="uk-UA"/>
        </w:rPr>
        <w:t xml:space="preserve">об’єкті Замовника: дитяча оздоровча база відпочинку «Мрія» </w:t>
      </w:r>
      <w:r w:rsidR="005B5C54" w:rsidRPr="00C41AF3">
        <w:rPr>
          <w:b/>
          <w:lang w:val="uk-UA"/>
        </w:rPr>
        <w:t xml:space="preserve">за адресою: м. Одеса, вул. </w:t>
      </w:r>
      <w:r w:rsidR="005B5C54">
        <w:rPr>
          <w:b/>
          <w:lang w:val="uk-UA"/>
        </w:rPr>
        <w:t>Дача Ковалевського,118 віл. Дача Ковалевського,120</w:t>
      </w:r>
      <w:r w:rsidR="005B5C54" w:rsidRPr="00C41AF3">
        <w:rPr>
          <w:lang w:val="uk-UA"/>
        </w:rPr>
        <w:t xml:space="preserve"> </w:t>
      </w:r>
      <w:r w:rsidR="005B5C54">
        <w:rPr>
          <w:lang w:val="uk-UA"/>
        </w:rPr>
        <w:t xml:space="preserve">- </w:t>
      </w:r>
      <w:r w:rsidR="005B5C54" w:rsidRPr="000D1247">
        <w:rPr>
          <w:b/>
          <w:lang w:val="uk-UA"/>
        </w:rPr>
        <w:t xml:space="preserve">згідно до ДК 021:2015: </w:t>
      </w:r>
      <w:r w:rsidR="005B5C54" w:rsidRPr="000D1247">
        <w:rPr>
          <w:b/>
          <w:color w:val="242424"/>
          <w:lang w:val="uk-UA" w:eastAsia="uk-UA"/>
        </w:rPr>
        <w:t>50710000-5 - Послуги з ремонту і технічного обслуговування електричного і механічного устаткування будівель</w:t>
      </w:r>
      <w:r w:rsidR="00C63C3F">
        <w:rPr>
          <w:b/>
          <w:color w:val="000000"/>
          <w:lang w:val="uk-UA"/>
        </w:rPr>
        <w:t>.</w:t>
      </w:r>
    </w:p>
    <w:p w:rsidR="00FC26AE" w:rsidRPr="005B5C54" w:rsidRDefault="005B5C54" w:rsidP="005B5C54">
      <w:pPr>
        <w:pStyle w:val="rvps2"/>
        <w:shd w:val="clear" w:color="auto" w:fill="FFFFFF"/>
        <w:spacing w:after="120"/>
        <w:jc w:val="both"/>
        <w:rPr>
          <w:rFonts w:eastAsia="SimSun"/>
          <w:b/>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послуг</w:t>
      </w:r>
      <w:r>
        <w:rPr>
          <w:rFonts w:eastAsia="SimSun"/>
          <w:lang w:val="uk-UA"/>
        </w:rPr>
        <w:t>:</w:t>
      </w:r>
      <w:r w:rsidR="00784C08">
        <w:rPr>
          <w:b/>
          <w:color w:val="242424"/>
          <w:lang w:val="uk-UA" w:eastAsia="uk-UA"/>
        </w:rPr>
        <w:t>–</w:t>
      </w:r>
      <w:r w:rsidRPr="005B5C54">
        <w:rPr>
          <w:b/>
          <w:color w:val="242424"/>
          <w:lang w:val="uk-UA" w:eastAsia="uk-UA"/>
        </w:rPr>
        <w:t>1 послуга</w:t>
      </w:r>
      <w:r>
        <w:rPr>
          <w:b/>
          <w:color w:val="242424"/>
          <w:lang w:val="uk-UA" w:eastAsia="uk-UA"/>
        </w:rPr>
        <w:t>.</w:t>
      </w:r>
    </w:p>
    <w:p w:rsidR="00F9404B" w:rsidRPr="00982B3B" w:rsidRDefault="00F9404B" w:rsidP="00F9404B">
      <w:pPr>
        <w:shd w:val="clear" w:color="auto" w:fill="FFFFFF"/>
        <w:spacing w:after="0"/>
        <w:jc w:val="both"/>
        <w:rPr>
          <w:rFonts w:cs="Times New Roman"/>
          <w:color w:val="000000" w:themeColor="text1"/>
          <w:sz w:val="24"/>
          <w:szCs w:val="24"/>
        </w:rPr>
      </w:pPr>
      <w:r>
        <w:rPr>
          <w:rFonts w:cs="Times New Roman"/>
          <w:sz w:val="24"/>
          <w:szCs w:val="24"/>
        </w:rPr>
        <w:t xml:space="preserve">3.1. Місце </w:t>
      </w:r>
      <w:bookmarkStart w:id="4" w:name="n417"/>
      <w:bookmarkEnd w:id="4"/>
      <w:r w:rsidR="003F0A9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8C5879">
        <w:rPr>
          <w:rFonts w:cs="Times New Roman"/>
          <w:color w:val="FF0000"/>
          <w:sz w:val="24"/>
          <w:szCs w:val="24"/>
        </w:rPr>
        <w:t xml:space="preserve"> </w:t>
      </w:r>
      <w:r w:rsidR="00545B37" w:rsidRPr="005B5C54">
        <w:rPr>
          <w:rFonts w:cs="Times New Roman"/>
          <w:b/>
          <w:color w:val="000000" w:themeColor="text1"/>
          <w:sz w:val="24"/>
          <w:szCs w:val="24"/>
        </w:rPr>
        <w:t>65000</w:t>
      </w:r>
      <w:r w:rsidR="005B5C54">
        <w:rPr>
          <w:rFonts w:cs="Times New Roman"/>
          <w:color w:val="000000" w:themeColor="text1"/>
          <w:sz w:val="24"/>
          <w:szCs w:val="24"/>
        </w:rPr>
        <w:t>,</w:t>
      </w:r>
      <w:r w:rsidR="00982B3B" w:rsidRPr="00982B3B">
        <w:rPr>
          <w:rFonts w:cs="Times New Roman"/>
          <w:color w:val="000000" w:themeColor="text1"/>
          <w:sz w:val="24"/>
          <w:szCs w:val="24"/>
        </w:rPr>
        <w:t xml:space="preserve"> </w:t>
      </w:r>
      <w:r w:rsidR="005B5C54" w:rsidRPr="00C41AF3">
        <w:rPr>
          <w:rFonts w:eastAsia="Times New Roman" w:cs="Times New Roman"/>
          <w:b/>
          <w:lang w:eastAsia="ru-RU"/>
        </w:rPr>
        <w:t xml:space="preserve">м. Одеса, вул. </w:t>
      </w:r>
      <w:r w:rsidR="005B5C54">
        <w:rPr>
          <w:rFonts w:eastAsia="Times New Roman" w:cs="Times New Roman"/>
          <w:b/>
          <w:lang w:eastAsia="ru-RU"/>
        </w:rPr>
        <w:t>Дача Ковалевського,118, вул. Дача Ковалевського,120</w:t>
      </w:r>
    </w:p>
    <w:p w:rsidR="008C5879" w:rsidRDefault="008C5879" w:rsidP="00F9404B">
      <w:pPr>
        <w:shd w:val="clear" w:color="auto" w:fill="FFFFFF"/>
        <w:spacing w:after="0"/>
        <w:jc w:val="both"/>
        <w:rPr>
          <w:rFonts w:eastAsia="Times New Roman" w:cs="Times New Roman"/>
          <w:color w:val="000000"/>
          <w:sz w:val="24"/>
          <w:szCs w:val="24"/>
          <w:lang w:eastAsia="ru-RU"/>
        </w:rPr>
      </w:pPr>
    </w:p>
    <w:p w:rsidR="00C04751" w:rsidRPr="00B54080" w:rsidRDefault="00F9404B" w:rsidP="00C04751">
      <w:pPr>
        <w:spacing w:after="0"/>
        <w:jc w:val="both"/>
        <w:rPr>
          <w:rFonts w:eastAsia="Times New Roman"/>
          <w:b/>
          <w:sz w:val="24"/>
          <w:szCs w:val="24"/>
        </w:rPr>
      </w:pPr>
      <w:r w:rsidRPr="004539A4">
        <w:rPr>
          <w:color w:val="000000"/>
          <w:sz w:val="24"/>
          <w:szCs w:val="24"/>
        </w:rPr>
        <w:t>4. Очікувана вартість предмета закупівлі</w:t>
      </w:r>
      <w:r w:rsidR="00BA1A73" w:rsidRPr="004539A4">
        <w:rPr>
          <w:color w:val="000000"/>
          <w:sz w:val="24"/>
          <w:szCs w:val="24"/>
        </w:rPr>
        <w:t>:</w:t>
      </w:r>
      <w:r w:rsidR="00BA1A73">
        <w:rPr>
          <w:color w:val="000000"/>
        </w:rPr>
        <w:t xml:space="preserve"> </w:t>
      </w:r>
      <w:r w:rsidR="00C04751">
        <w:rPr>
          <w:b/>
          <w:bCs/>
          <w:sz w:val="24"/>
          <w:szCs w:val="24"/>
        </w:rPr>
        <w:t>117 600,00 (Сто сімнадцять тисяч шістсот грн. 00 коп.)</w:t>
      </w:r>
    </w:p>
    <w:p w:rsidR="002F23FE" w:rsidRDefault="002F23FE" w:rsidP="004D5DEA">
      <w:pPr>
        <w:spacing w:after="0"/>
        <w:jc w:val="both"/>
        <w:rPr>
          <w:color w:val="000000"/>
        </w:rPr>
      </w:pPr>
    </w:p>
    <w:p w:rsidR="00F9404B" w:rsidRPr="00B0158C" w:rsidRDefault="00F9404B" w:rsidP="004D5DEA">
      <w:pPr>
        <w:spacing w:after="0"/>
        <w:jc w:val="both"/>
        <w:rPr>
          <w:color w:val="000000"/>
          <w:sz w:val="24"/>
          <w:szCs w:val="24"/>
        </w:rPr>
      </w:pPr>
      <w:r w:rsidRPr="00B0158C">
        <w:rPr>
          <w:color w:val="000000"/>
          <w:sz w:val="24"/>
          <w:szCs w:val="24"/>
        </w:rPr>
        <w:t>4.1. Джерело фінансування закупівлі:</w:t>
      </w:r>
      <w:r w:rsidRPr="00B0158C">
        <w:rPr>
          <w:b/>
          <w:color w:val="000000"/>
          <w:sz w:val="24"/>
          <w:szCs w:val="24"/>
        </w:rPr>
        <w:t xml:space="preserve"> кошти підприємства</w:t>
      </w:r>
    </w:p>
    <w:p w:rsidR="00F9404B" w:rsidRPr="00B0158C" w:rsidRDefault="006A5FE1" w:rsidP="00F9404B">
      <w:pPr>
        <w:shd w:val="clear" w:color="auto" w:fill="FFFFFF"/>
        <w:spacing w:after="0"/>
        <w:jc w:val="both"/>
        <w:rPr>
          <w:rFonts w:cs="Times New Roman"/>
          <w:b/>
          <w:color w:val="000000"/>
          <w:sz w:val="24"/>
          <w:szCs w:val="24"/>
          <w:lang w:eastAsia="en-US"/>
        </w:rPr>
      </w:pPr>
      <w:r w:rsidRPr="00B0158C">
        <w:rPr>
          <w:rFonts w:eastAsia="Times New Roman" w:cs="Times New Roman"/>
          <w:color w:val="000000"/>
          <w:sz w:val="24"/>
          <w:szCs w:val="24"/>
          <w:lang w:eastAsia="ru-RU"/>
        </w:rPr>
        <w:t xml:space="preserve">5. Строк </w:t>
      </w:r>
      <w:r w:rsidR="00B0158C" w:rsidRPr="00B0158C">
        <w:rPr>
          <w:rFonts w:eastAsia="Times New Roman" w:cs="Times New Roman"/>
          <w:color w:val="000000"/>
          <w:sz w:val="24"/>
          <w:szCs w:val="24"/>
          <w:lang w:eastAsia="ru-RU"/>
        </w:rPr>
        <w:t>надання послуг</w:t>
      </w:r>
      <w:r w:rsidR="00F9404B" w:rsidRPr="00B0158C">
        <w:rPr>
          <w:rFonts w:eastAsia="Times New Roman" w:cs="Times New Roman"/>
          <w:color w:val="000000"/>
          <w:sz w:val="24"/>
          <w:szCs w:val="24"/>
          <w:lang w:eastAsia="ru-RU"/>
        </w:rPr>
        <w:t xml:space="preserve">: </w:t>
      </w:r>
      <w:bookmarkStart w:id="5" w:name="n660"/>
      <w:bookmarkEnd w:id="5"/>
      <w:r w:rsidR="00F9404B" w:rsidRPr="00B0158C">
        <w:rPr>
          <w:rFonts w:cs="Times New Roman"/>
          <w:b/>
          <w:color w:val="000000"/>
          <w:sz w:val="24"/>
          <w:szCs w:val="24"/>
        </w:rPr>
        <w:t xml:space="preserve">з </w:t>
      </w:r>
      <w:r w:rsidR="00B0158C" w:rsidRPr="00B0158C">
        <w:rPr>
          <w:rFonts w:cs="Times New Roman"/>
          <w:b/>
          <w:color w:val="000000"/>
          <w:sz w:val="24"/>
          <w:szCs w:val="24"/>
        </w:rPr>
        <w:t xml:space="preserve">дати підписання </w:t>
      </w:r>
      <w:r w:rsidR="00F9404B" w:rsidRPr="00B0158C">
        <w:rPr>
          <w:rFonts w:cs="Times New Roman"/>
          <w:b/>
          <w:color w:val="000000"/>
          <w:sz w:val="24"/>
          <w:szCs w:val="24"/>
        </w:rPr>
        <w:t xml:space="preserve"> та </w:t>
      </w:r>
      <w:r w:rsidR="00F9404B" w:rsidRPr="00B0158C">
        <w:rPr>
          <w:rFonts w:cs="Times New Roman"/>
          <w:b/>
          <w:sz w:val="24"/>
          <w:szCs w:val="24"/>
        </w:rPr>
        <w:t xml:space="preserve">по </w:t>
      </w:r>
      <w:r w:rsidR="00D66DBA" w:rsidRPr="00B0158C">
        <w:rPr>
          <w:rFonts w:cs="Times New Roman"/>
          <w:b/>
          <w:sz w:val="24"/>
          <w:szCs w:val="24"/>
        </w:rPr>
        <w:t>31.12.2023</w:t>
      </w:r>
      <w:r w:rsidR="00F9404B" w:rsidRPr="00B0158C">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E2275E">
        <w:rPr>
          <w:rFonts w:cs="Times New Roman"/>
          <w:b/>
          <w:sz w:val="24"/>
          <w:szCs w:val="24"/>
        </w:rPr>
        <w:t>0</w:t>
      </w:r>
      <w:r w:rsidR="00F357C2">
        <w:rPr>
          <w:rFonts w:cs="Times New Roman"/>
          <w:b/>
          <w:sz w:val="24"/>
          <w:szCs w:val="24"/>
        </w:rPr>
        <w:t>3</w:t>
      </w:r>
      <w:r w:rsidRPr="00784C08">
        <w:rPr>
          <w:rFonts w:cs="Times New Roman"/>
          <w:b/>
          <w:sz w:val="24"/>
          <w:szCs w:val="24"/>
        </w:rPr>
        <w:t xml:space="preserve"> </w:t>
      </w:r>
      <w:r w:rsidR="00F357C2">
        <w:rPr>
          <w:rFonts w:cs="Times New Roman"/>
          <w:b/>
          <w:sz w:val="24"/>
          <w:szCs w:val="24"/>
        </w:rPr>
        <w:t>квітня</w:t>
      </w:r>
      <w:bookmarkStart w:id="7" w:name="_GoBack"/>
      <w:bookmarkEnd w:id="7"/>
      <w:r w:rsidRPr="00784C08">
        <w:rPr>
          <w:rFonts w:cs="Times New Roman"/>
          <w:b/>
          <w:sz w:val="24"/>
          <w:szCs w:val="24"/>
        </w:rPr>
        <w:t xml:space="preserve"> 202</w:t>
      </w:r>
      <w:r w:rsidR="00A93CC7" w:rsidRPr="00784C08">
        <w:rPr>
          <w:rFonts w:cs="Times New Roman"/>
          <w:b/>
          <w:sz w:val="24"/>
          <w:szCs w:val="24"/>
        </w:rPr>
        <w:t>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lastRenderedPageBreak/>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C63C3F" w:rsidRDefault="00C04751" w:rsidP="00C63C3F">
            <w:pPr>
              <w:pStyle w:val="a4"/>
              <w:tabs>
                <w:tab w:val="left" w:pos="1276"/>
              </w:tabs>
              <w:spacing w:line="240" w:lineRule="auto"/>
              <w:ind w:left="0"/>
              <w:jc w:val="both"/>
              <w:rPr>
                <w:lang w:val="uk-UA"/>
              </w:rPr>
            </w:pPr>
            <w:r w:rsidRPr="00C41AF3">
              <w:rPr>
                <w:rFonts w:ascii="Times New Roman" w:hAnsi="Times New Roman"/>
                <w:lang w:val="uk-UA" w:eastAsia="ru-RU"/>
              </w:rPr>
              <w:t>Розрахунки за надані послуги проводяться Замовником на підставі рахунку та підписаних актів наданих 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545B37">
            <w:pPr>
              <w:jc w:val="center"/>
              <w:rPr>
                <w:bCs/>
                <w:color w:val="000000"/>
                <w:sz w:val="24"/>
                <w:szCs w:val="24"/>
                <w:lang w:val="uk-UA"/>
              </w:rPr>
            </w:pPr>
            <w:r>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175674">
            <w:pPr>
              <w:jc w:val="center"/>
              <w:rPr>
                <w:bCs/>
                <w:color w:val="000000"/>
                <w:sz w:val="24"/>
                <w:szCs w:val="24"/>
                <w:lang w:val="uk-UA"/>
              </w:rPr>
            </w:pPr>
            <w:r>
              <w:rPr>
                <w:sz w:val="24"/>
                <w:szCs w:val="24"/>
                <w:lang w:val="uk-UA"/>
              </w:rPr>
              <w:t>Робочих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B67154">
        <w:rPr>
          <w:rFonts w:eastAsia="Times New Roman" w:cs="Times New Roman"/>
          <w:color w:val="000000"/>
          <w:sz w:val="24"/>
          <w:szCs w:val="24"/>
          <w:lang w:eastAsia="ru-RU"/>
        </w:rPr>
        <w:t xml:space="preserve">: </w:t>
      </w:r>
      <w:r w:rsidR="00C04751" w:rsidRPr="00B67154">
        <w:rPr>
          <w:rFonts w:eastAsia="Times New Roman" w:cs="Times New Roman"/>
          <w:color w:val="000000"/>
          <w:sz w:val="24"/>
          <w:szCs w:val="24"/>
          <w:lang w:eastAsia="ru-RU"/>
        </w:rPr>
        <w:t>не</w:t>
      </w:r>
      <w:r w:rsidRPr="00B67154">
        <w:rPr>
          <w:rFonts w:eastAsia="Times New Roman" w:cs="Times New Roman"/>
          <w:color w:val="000000"/>
          <w:sz w:val="24"/>
          <w:szCs w:val="24"/>
          <w:lang w:eastAsia="ru-RU"/>
        </w:rPr>
        <w:t>вимагається.</w:t>
      </w:r>
    </w:p>
    <w:p w:rsidR="00982B3B"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982B3B" w:rsidRDefault="00982B3B" w:rsidP="00982B3B">
      <w:pPr>
        <w:shd w:val="clear" w:color="auto" w:fill="FFFFFF"/>
        <w:spacing w:after="0"/>
        <w:jc w:val="both"/>
        <w:rPr>
          <w:rFonts w:eastAsia="Times New Roman" w:cs="Times New Roman"/>
          <w:color w:val="000000"/>
          <w:sz w:val="24"/>
          <w:szCs w:val="24"/>
          <w:lang w:eastAsia="ru-RU"/>
        </w:rPr>
      </w:pPr>
    </w:p>
    <w:p w:rsidR="00ED478D" w:rsidRPr="00563622"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6B0F66">
        <w:rPr>
          <w:rFonts w:eastAsia="Times New Roman" w:cs="Times New Roman"/>
          <w:color w:val="000000"/>
          <w:sz w:val="24"/>
          <w:szCs w:val="24"/>
          <w:lang w:eastAsia="ru-RU"/>
        </w:rPr>
        <w:t>1</w:t>
      </w:r>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563622">
        <w:rPr>
          <w:rFonts w:eastAsia="Times New Roman" w:cs="Times New Roman"/>
          <w:b/>
          <w:color w:val="000000"/>
          <w:sz w:val="24"/>
          <w:szCs w:val="24"/>
          <w:lang w:eastAsia="ru-RU"/>
        </w:rPr>
        <w:t>.</w:t>
      </w:r>
    </w:p>
    <w:sectPr w:rsidR="00ED478D" w:rsidRPr="005636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C81B14"/>
    <w:multiLevelType w:val="multilevel"/>
    <w:tmpl w:val="CA001918"/>
    <w:lvl w:ilvl="0">
      <w:start w:val="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352A7"/>
    <w:rsid w:val="000831AA"/>
    <w:rsid w:val="00170C25"/>
    <w:rsid w:val="00175674"/>
    <w:rsid w:val="002174FF"/>
    <w:rsid w:val="002972BA"/>
    <w:rsid w:val="002F23FE"/>
    <w:rsid w:val="0039131F"/>
    <w:rsid w:val="003B3520"/>
    <w:rsid w:val="003F0A9C"/>
    <w:rsid w:val="004539A4"/>
    <w:rsid w:val="004D5DEA"/>
    <w:rsid w:val="005071B1"/>
    <w:rsid w:val="00520059"/>
    <w:rsid w:val="00545B37"/>
    <w:rsid w:val="00563622"/>
    <w:rsid w:val="005B5C54"/>
    <w:rsid w:val="005B74AC"/>
    <w:rsid w:val="005C6D44"/>
    <w:rsid w:val="005D2275"/>
    <w:rsid w:val="006A5FE1"/>
    <w:rsid w:val="006B0F66"/>
    <w:rsid w:val="006C353B"/>
    <w:rsid w:val="00776D90"/>
    <w:rsid w:val="00784C08"/>
    <w:rsid w:val="007F53AB"/>
    <w:rsid w:val="008C5879"/>
    <w:rsid w:val="00982B3B"/>
    <w:rsid w:val="009966E4"/>
    <w:rsid w:val="00A6685A"/>
    <w:rsid w:val="00A93CC7"/>
    <w:rsid w:val="00AA7881"/>
    <w:rsid w:val="00B0158C"/>
    <w:rsid w:val="00B409C0"/>
    <w:rsid w:val="00B67154"/>
    <w:rsid w:val="00B67C62"/>
    <w:rsid w:val="00B8374D"/>
    <w:rsid w:val="00BA1A73"/>
    <w:rsid w:val="00BC4054"/>
    <w:rsid w:val="00C04751"/>
    <w:rsid w:val="00C63C3F"/>
    <w:rsid w:val="00D51C06"/>
    <w:rsid w:val="00D66DBA"/>
    <w:rsid w:val="00DF3743"/>
    <w:rsid w:val="00DF3B61"/>
    <w:rsid w:val="00E2275E"/>
    <w:rsid w:val="00E94174"/>
    <w:rsid w:val="00ED400B"/>
    <w:rsid w:val="00ED478D"/>
    <w:rsid w:val="00EE230A"/>
    <w:rsid w:val="00F357C2"/>
    <w:rsid w:val="00F9404B"/>
    <w:rsid w:val="00FC2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68610218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02147479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99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3493</Words>
  <Characters>1992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2022-10-31T09:32:00Z</dcterms:created>
  <dcterms:modified xsi:type="dcterms:W3CDTF">2023-03-29T14:20:00Z</dcterms:modified>
</cp:coreProperties>
</file>