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43" w:rsidRPr="003A038D" w:rsidRDefault="00B04743" w:rsidP="00B04743">
      <w:pPr>
        <w:rPr>
          <w:rFonts w:ascii="Times New Roman" w:hAnsi="Times New Roman"/>
          <w:sz w:val="24"/>
          <w:szCs w:val="24"/>
        </w:rPr>
      </w:pPr>
      <w:proofErr w:type="spellStart"/>
      <w:r w:rsidRPr="003A038D">
        <w:rPr>
          <w:rFonts w:ascii="Times New Roman" w:hAnsi="Times New Roman"/>
          <w:sz w:val="24"/>
          <w:szCs w:val="24"/>
        </w:rPr>
        <w:t>Комунальне</w:t>
      </w:r>
      <w:proofErr w:type="spellEnd"/>
      <w:r w:rsidRPr="003A038D">
        <w:rPr>
          <w:rFonts w:ascii="Times New Roman" w:hAnsi="Times New Roman"/>
          <w:sz w:val="24"/>
          <w:szCs w:val="24"/>
        </w:rPr>
        <w:t xml:space="preserve"> </w:t>
      </w:r>
      <w:proofErr w:type="spellStart"/>
      <w:r w:rsidRPr="003A038D">
        <w:rPr>
          <w:rFonts w:ascii="Times New Roman" w:hAnsi="Times New Roman"/>
          <w:sz w:val="24"/>
          <w:szCs w:val="24"/>
        </w:rPr>
        <w:t>некомерційне</w:t>
      </w:r>
      <w:proofErr w:type="spellEnd"/>
      <w:r w:rsidRPr="003A038D">
        <w:rPr>
          <w:rFonts w:ascii="Times New Roman" w:hAnsi="Times New Roman"/>
          <w:sz w:val="24"/>
          <w:szCs w:val="24"/>
        </w:rPr>
        <w:t xml:space="preserve"> </w:t>
      </w:r>
      <w:proofErr w:type="spellStart"/>
      <w:proofErr w:type="gramStart"/>
      <w:r w:rsidRPr="003A038D">
        <w:rPr>
          <w:rFonts w:ascii="Times New Roman" w:hAnsi="Times New Roman"/>
          <w:sz w:val="24"/>
          <w:szCs w:val="24"/>
        </w:rPr>
        <w:t>п</w:t>
      </w:r>
      <w:proofErr w:type="gramEnd"/>
      <w:r w:rsidRPr="003A038D">
        <w:rPr>
          <w:rFonts w:ascii="Times New Roman" w:hAnsi="Times New Roman"/>
          <w:sz w:val="24"/>
          <w:szCs w:val="24"/>
        </w:rPr>
        <w:t>ідприємство</w:t>
      </w:r>
      <w:proofErr w:type="spellEnd"/>
      <w:r w:rsidRPr="003A038D">
        <w:rPr>
          <w:rFonts w:ascii="Times New Roman" w:hAnsi="Times New Roman"/>
          <w:sz w:val="24"/>
          <w:szCs w:val="24"/>
        </w:rPr>
        <w:t xml:space="preserve"> «</w:t>
      </w:r>
      <w:proofErr w:type="spellStart"/>
      <w:r w:rsidRPr="003A038D">
        <w:rPr>
          <w:rFonts w:ascii="Times New Roman" w:hAnsi="Times New Roman"/>
          <w:sz w:val="24"/>
          <w:szCs w:val="24"/>
        </w:rPr>
        <w:t>Помічнянський</w:t>
      </w:r>
      <w:proofErr w:type="spellEnd"/>
      <w:r w:rsidRPr="003A038D">
        <w:rPr>
          <w:rFonts w:ascii="Times New Roman" w:hAnsi="Times New Roman"/>
          <w:sz w:val="24"/>
          <w:szCs w:val="24"/>
        </w:rPr>
        <w:t xml:space="preserve"> </w:t>
      </w:r>
      <w:proofErr w:type="spellStart"/>
      <w:r w:rsidRPr="003A038D">
        <w:rPr>
          <w:rFonts w:ascii="Times New Roman" w:hAnsi="Times New Roman"/>
          <w:sz w:val="24"/>
          <w:szCs w:val="24"/>
        </w:rPr>
        <w:t>муніципальний</w:t>
      </w:r>
      <w:proofErr w:type="spellEnd"/>
      <w:r w:rsidRPr="003A038D">
        <w:rPr>
          <w:rFonts w:ascii="Times New Roman" w:hAnsi="Times New Roman"/>
          <w:sz w:val="24"/>
          <w:szCs w:val="24"/>
        </w:rPr>
        <w:t xml:space="preserve"> центр контролю благоустрою» </w:t>
      </w:r>
      <w:proofErr w:type="spellStart"/>
      <w:r w:rsidRPr="003A038D">
        <w:rPr>
          <w:rFonts w:ascii="Times New Roman" w:hAnsi="Times New Roman"/>
          <w:sz w:val="24"/>
          <w:szCs w:val="24"/>
        </w:rPr>
        <w:t>Помічнянської</w:t>
      </w:r>
      <w:proofErr w:type="spellEnd"/>
      <w:r w:rsidRPr="003A038D">
        <w:rPr>
          <w:rFonts w:ascii="Times New Roman" w:hAnsi="Times New Roman"/>
          <w:sz w:val="24"/>
          <w:szCs w:val="24"/>
        </w:rPr>
        <w:t xml:space="preserve"> </w:t>
      </w:r>
      <w:proofErr w:type="spellStart"/>
      <w:r w:rsidRPr="003A038D">
        <w:rPr>
          <w:rFonts w:ascii="Times New Roman" w:hAnsi="Times New Roman"/>
          <w:sz w:val="24"/>
          <w:szCs w:val="24"/>
        </w:rPr>
        <w:t>міської</w:t>
      </w:r>
      <w:proofErr w:type="spellEnd"/>
      <w:r w:rsidRPr="003A038D">
        <w:rPr>
          <w:rFonts w:ascii="Times New Roman" w:hAnsi="Times New Roman"/>
          <w:sz w:val="24"/>
          <w:szCs w:val="24"/>
        </w:rPr>
        <w:t xml:space="preserve"> ради</w:t>
      </w:r>
    </w:p>
    <w:p w:rsidR="00B04743" w:rsidRPr="003A038D" w:rsidRDefault="00B04743" w:rsidP="00B04743">
      <w:pPr>
        <w:pStyle w:val="a9"/>
        <w:rPr>
          <w:rFonts w:ascii="Times New Roman" w:hAnsi="Times New Roman"/>
          <w:lang w:val="uk-UA"/>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552"/>
      </w:tblGrid>
      <w:tr w:rsidR="00B04743" w:rsidRPr="003A038D" w:rsidTr="00EF403B">
        <w:trPr>
          <w:trHeight w:val="1294"/>
          <w:jc w:val="center"/>
        </w:trPr>
        <w:tc>
          <w:tcPr>
            <w:tcW w:w="3498" w:type="dxa"/>
            <w:tcBorders>
              <w:top w:val="nil"/>
              <w:left w:val="nil"/>
              <w:bottom w:val="nil"/>
              <w:right w:val="nil"/>
            </w:tcBorders>
          </w:tcPr>
          <w:p w:rsidR="00B04743" w:rsidRPr="003A038D" w:rsidRDefault="00B04743" w:rsidP="00EF403B">
            <w:pPr>
              <w:spacing w:after="0" w:line="240" w:lineRule="auto"/>
              <w:jc w:val="center"/>
              <w:rPr>
                <w:rFonts w:ascii="Times New Roman" w:hAnsi="Times New Roman"/>
                <w:b/>
                <w:sz w:val="23"/>
                <w:szCs w:val="23"/>
                <w:lang w:val="uk-UA"/>
              </w:rPr>
            </w:pPr>
          </w:p>
        </w:tc>
        <w:tc>
          <w:tcPr>
            <w:tcW w:w="6552" w:type="dxa"/>
            <w:tcBorders>
              <w:top w:val="nil"/>
              <w:left w:val="nil"/>
              <w:bottom w:val="nil"/>
              <w:right w:val="nil"/>
            </w:tcBorders>
          </w:tcPr>
          <w:p w:rsidR="00B04743" w:rsidRPr="003A038D" w:rsidRDefault="00B04743" w:rsidP="00EF403B">
            <w:pPr>
              <w:pStyle w:val="a7"/>
              <w:jc w:val="right"/>
              <w:rPr>
                <w:rFonts w:ascii="Times New Roman" w:hAnsi="Times New Roman"/>
                <w:b/>
                <w:sz w:val="24"/>
                <w:szCs w:val="24"/>
              </w:rPr>
            </w:pPr>
            <w:r w:rsidRPr="003A038D">
              <w:rPr>
                <w:rFonts w:ascii="Times New Roman" w:hAnsi="Times New Roman"/>
                <w:b/>
                <w:sz w:val="26"/>
                <w:szCs w:val="26"/>
              </w:rPr>
              <w:t>«</w:t>
            </w:r>
            <w:r w:rsidRPr="003A038D">
              <w:rPr>
                <w:rFonts w:ascii="Times New Roman" w:hAnsi="Times New Roman"/>
                <w:b/>
                <w:sz w:val="24"/>
                <w:szCs w:val="24"/>
              </w:rPr>
              <w:t>ЗАТВЕРДЖЕНО»</w:t>
            </w:r>
          </w:p>
          <w:p w:rsidR="00B04743" w:rsidRPr="003A038D" w:rsidRDefault="00B04743" w:rsidP="00EF403B">
            <w:pPr>
              <w:pStyle w:val="a7"/>
              <w:jc w:val="right"/>
              <w:rPr>
                <w:rFonts w:ascii="Times New Roman" w:hAnsi="Times New Roman"/>
                <w:b/>
                <w:sz w:val="24"/>
                <w:szCs w:val="24"/>
              </w:rPr>
            </w:pPr>
            <w:r w:rsidRPr="003A038D">
              <w:rPr>
                <w:rFonts w:ascii="Times New Roman" w:hAnsi="Times New Roman"/>
                <w:b/>
                <w:sz w:val="24"/>
                <w:szCs w:val="24"/>
              </w:rPr>
              <w:t>рішенням Уповноваженої особи</w:t>
            </w:r>
          </w:p>
          <w:p w:rsidR="00B04743" w:rsidRPr="003A038D" w:rsidRDefault="00B04743" w:rsidP="00EF403B">
            <w:pPr>
              <w:pStyle w:val="a7"/>
              <w:jc w:val="right"/>
              <w:rPr>
                <w:rFonts w:ascii="Times New Roman" w:hAnsi="Times New Roman"/>
                <w:b/>
                <w:i/>
                <w:sz w:val="24"/>
                <w:szCs w:val="24"/>
              </w:rPr>
            </w:pPr>
            <w:r w:rsidRPr="00331C27">
              <w:rPr>
                <w:rFonts w:ascii="Times New Roman" w:hAnsi="Times New Roman"/>
                <w:b/>
                <w:i/>
                <w:sz w:val="24"/>
                <w:szCs w:val="24"/>
              </w:rPr>
              <w:t>від «19» грудня</w:t>
            </w:r>
            <w:r w:rsidRPr="003A038D">
              <w:rPr>
                <w:rFonts w:ascii="Times New Roman" w:hAnsi="Times New Roman"/>
                <w:b/>
                <w:i/>
                <w:sz w:val="24"/>
                <w:szCs w:val="24"/>
              </w:rPr>
              <w:t xml:space="preserve"> 2022 р.</w:t>
            </w:r>
          </w:p>
          <w:p w:rsidR="00B04743" w:rsidRPr="003A038D" w:rsidRDefault="00B04743" w:rsidP="00EF403B">
            <w:pPr>
              <w:pStyle w:val="a5"/>
              <w:tabs>
                <w:tab w:val="left" w:pos="4560"/>
              </w:tabs>
              <w:spacing w:line="240" w:lineRule="auto"/>
              <w:jc w:val="right"/>
              <w:rPr>
                <w:b w:val="0"/>
                <w:i/>
                <w:noProof w:val="0"/>
                <w:color w:val="000000"/>
                <w:sz w:val="23"/>
                <w:szCs w:val="23"/>
                <w:lang w:val="uk-UA" w:eastAsia="en-US"/>
              </w:rPr>
            </w:pPr>
            <w:proofErr w:type="spellStart"/>
            <w:r w:rsidRPr="003A038D">
              <w:rPr>
                <w:b w:val="0"/>
                <w:i/>
                <w:noProof w:val="0"/>
                <w:color w:val="000000"/>
                <w:sz w:val="23"/>
                <w:szCs w:val="23"/>
                <w:lang w:val="uk-UA" w:eastAsia="en-US"/>
              </w:rPr>
              <w:t>Захарченко</w:t>
            </w:r>
            <w:proofErr w:type="spellEnd"/>
            <w:r w:rsidRPr="003A038D">
              <w:rPr>
                <w:b w:val="0"/>
                <w:i/>
                <w:noProof w:val="0"/>
                <w:color w:val="000000"/>
                <w:sz w:val="23"/>
                <w:szCs w:val="23"/>
                <w:lang w:val="uk-UA" w:eastAsia="en-US"/>
              </w:rPr>
              <w:t xml:space="preserve"> Олена Петрівна</w:t>
            </w:r>
          </w:p>
        </w:tc>
      </w:tr>
    </w:tbl>
    <w:p w:rsidR="00B04743" w:rsidRPr="003A038D" w:rsidRDefault="00B04743" w:rsidP="00B04743">
      <w:pPr>
        <w:spacing w:after="0" w:line="240" w:lineRule="auto"/>
        <w:jc w:val="center"/>
        <w:rPr>
          <w:rFonts w:ascii="Times New Roman" w:hAnsi="Times New Roman"/>
          <w:sz w:val="23"/>
          <w:szCs w:val="23"/>
          <w:lang w:val="uk-UA"/>
        </w:rPr>
      </w:pPr>
    </w:p>
    <w:tbl>
      <w:tblPr>
        <w:tblW w:w="0" w:type="auto"/>
        <w:jc w:val="center"/>
        <w:tblLayout w:type="fixed"/>
        <w:tblLook w:val="0000"/>
      </w:tblPr>
      <w:tblGrid>
        <w:gridCol w:w="9732"/>
      </w:tblGrid>
      <w:tr w:rsidR="00B04743" w:rsidRPr="003A038D" w:rsidTr="00EF403B">
        <w:trPr>
          <w:jc w:val="center"/>
        </w:trPr>
        <w:tc>
          <w:tcPr>
            <w:tcW w:w="9732" w:type="dxa"/>
            <w:shd w:val="clear" w:color="auto" w:fill="auto"/>
          </w:tcPr>
          <w:p w:rsidR="00B04743" w:rsidRPr="003A038D" w:rsidRDefault="00B04743" w:rsidP="00EF403B">
            <w:pPr>
              <w:pStyle w:val="6"/>
              <w:spacing w:before="0"/>
              <w:rPr>
                <w:sz w:val="48"/>
                <w:szCs w:val="48"/>
              </w:rPr>
            </w:pPr>
          </w:p>
          <w:p w:rsidR="00B04743" w:rsidRPr="003A038D" w:rsidRDefault="00B04743" w:rsidP="00EF403B">
            <w:pPr>
              <w:pStyle w:val="6"/>
              <w:spacing w:before="0"/>
              <w:rPr>
                <w:sz w:val="48"/>
                <w:szCs w:val="48"/>
              </w:rPr>
            </w:pPr>
          </w:p>
          <w:p w:rsidR="00B04743" w:rsidRPr="003A038D" w:rsidRDefault="00B04743" w:rsidP="00EF403B">
            <w:pPr>
              <w:pStyle w:val="6"/>
              <w:spacing w:before="0"/>
              <w:rPr>
                <w:sz w:val="28"/>
                <w:szCs w:val="28"/>
              </w:rPr>
            </w:pPr>
          </w:p>
          <w:p w:rsidR="00B04743" w:rsidRDefault="00B04743" w:rsidP="00EF403B">
            <w:pPr>
              <w:pStyle w:val="6"/>
              <w:spacing w:before="0"/>
              <w:rPr>
                <w:sz w:val="36"/>
                <w:szCs w:val="36"/>
              </w:rPr>
            </w:pPr>
            <w:r w:rsidRPr="003A038D">
              <w:rPr>
                <w:sz w:val="36"/>
                <w:szCs w:val="36"/>
              </w:rPr>
              <w:t>ТЕНДЕРНА ДОКУМЕНТАЦІЯ</w:t>
            </w:r>
          </w:p>
          <w:p w:rsidR="00B04743" w:rsidRPr="00FE770A" w:rsidRDefault="00B04743" w:rsidP="00EF403B">
            <w:pPr>
              <w:jc w:val="center"/>
              <w:rPr>
                <w:rFonts w:ascii="Times New Roman" w:eastAsia="Times New Roman" w:hAnsi="Times New Roman"/>
                <w:b/>
                <w:sz w:val="36"/>
                <w:szCs w:val="36"/>
                <w:lang w:val="uk-UA" w:eastAsia="ru-RU"/>
              </w:rPr>
            </w:pPr>
            <w:r w:rsidRPr="001A723B">
              <w:rPr>
                <w:rFonts w:ascii="Times New Roman" w:eastAsia="Times New Roman" w:hAnsi="Times New Roman"/>
                <w:b/>
                <w:sz w:val="36"/>
                <w:szCs w:val="36"/>
                <w:lang w:val="uk-UA" w:eastAsia="ru-RU"/>
              </w:rPr>
              <w:t>(НОВА РЕДАКЦІЯ)</w:t>
            </w:r>
          </w:p>
          <w:p w:rsidR="00B04743" w:rsidRPr="003A038D" w:rsidRDefault="00B04743" w:rsidP="00EF403B">
            <w:pPr>
              <w:spacing w:after="0" w:line="240" w:lineRule="auto"/>
              <w:jc w:val="center"/>
              <w:rPr>
                <w:rFonts w:ascii="Times New Roman" w:hAnsi="Times New Roman"/>
                <w:sz w:val="16"/>
                <w:szCs w:val="16"/>
                <w:lang w:val="uk-UA"/>
              </w:rPr>
            </w:pPr>
          </w:p>
        </w:tc>
      </w:tr>
      <w:tr w:rsidR="00B04743" w:rsidRPr="003A038D" w:rsidTr="00EF403B">
        <w:trPr>
          <w:jc w:val="center"/>
        </w:trPr>
        <w:tc>
          <w:tcPr>
            <w:tcW w:w="9732" w:type="dxa"/>
            <w:shd w:val="clear" w:color="auto" w:fill="auto"/>
          </w:tcPr>
          <w:p w:rsidR="00B04743" w:rsidRPr="003A038D" w:rsidRDefault="00B04743" w:rsidP="00EF403B">
            <w:pPr>
              <w:pStyle w:val="6"/>
              <w:spacing w:before="0"/>
              <w:rPr>
                <w:sz w:val="24"/>
                <w:szCs w:val="24"/>
              </w:rPr>
            </w:pPr>
            <w:r w:rsidRPr="003A038D">
              <w:rPr>
                <w:sz w:val="24"/>
                <w:szCs w:val="24"/>
              </w:rPr>
              <w:t>на закупівлю по предмету:</w:t>
            </w:r>
          </w:p>
        </w:tc>
      </w:tr>
    </w:tbl>
    <w:p w:rsidR="00B04743" w:rsidRPr="003A038D" w:rsidRDefault="00B04743" w:rsidP="00B04743">
      <w:pPr>
        <w:spacing w:after="0" w:line="240" w:lineRule="auto"/>
        <w:rPr>
          <w:rFonts w:ascii="Times New Roman" w:hAnsi="Times New Roman"/>
          <w:lang w:val="uk-UA"/>
        </w:rPr>
      </w:pPr>
    </w:p>
    <w:p w:rsidR="00B04743" w:rsidRPr="003A038D" w:rsidRDefault="00B04743" w:rsidP="00B04743">
      <w:pPr>
        <w:spacing w:after="0" w:line="240" w:lineRule="auto"/>
        <w:rPr>
          <w:rFonts w:ascii="Times New Roman" w:hAnsi="Times New Roman"/>
          <w:lang w:val="uk-UA"/>
        </w:rPr>
      </w:pPr>
    </w:p>
    <w:p w:rsidR="00B04743" w:rsidRDefault="00B04743" w:rsidP="00B04743">
      <w:pPr>
        <w:spacing w:after="0" w:line="240" w:lineRule="auto"/>
        <w:jc w:val="center"/>
        <w:rPr>
          <w:rFonts w:ascii="Times New Roman" w:hAnsi="Times New Roman"/>
          <w:b/>
          <w:bCs/>
          <w:sz w:val="28"/>
          <w:szCs w:val="28"/>
          <w:lang w:val="uk-UA"/>
        </w:rPr>
      </w:pPr>
      <w:proofErr w:type="spellStart"/>
      <w:r w:rsidRPr="003A038D">
        <w:rPr>
          <w:rFonts w:ascii="Times New Roman" w:hAnsi="Times New Roman"/>
          <w:b/>
          <w:bCs/>
          <w:sz w:val="28"/>
          <w:szCs w:val="28"/>
          <w:lang w:val="uk-UA"/>
        </w:rPr>
        <w:t>ДК</w:t>
      </w:r>
      <w:proofErr w:type="spellEnd"/>
      <w:r w:rsidRPr="003A038D">
        <w:rPr>
          <w:rFonts w:ascii="Times New Roman" w:hAnsi="Times New Roman"/>
          <w:b/>
          <w:bCs/>
          <w:sz w:val="28"/>
          <w:szCs w:val="28"/>
          <w:lang w:val="uk-UA"/>
        </w:rPr>
        <w:t xml:space="preserve"> 021:2015, код 09110000-3 </w:t>
      </w:r>
      <w:r>
        <w:rPr>
          <w:rFonts w:ascii="Times New Roman" w:hAnsi="Times New Roman"/>
          <w:b/>
          <w:bCs/>
          <w:sz w:val="28"/>
          <w:szCs w:val="28"/>
          <w:lang w:val="uk-UA"/>
        </w:rPr>
        <w:t>–</w:t>
      </w:r>
      <w:r w:rsidRPr="003A038D">
        <w:rPr>
          <w:rFonts w:ascii="Times New Roman" w:hAnsi="Times New Roman"/>
          <w:b/>
          <w:bCs/>
          <w:sz w:val="28"/>
          <w:szCs w:val="28"/>
          <w:lang w:val="uk-UA"/>
        </w:rPr>
        <w:t xml:space="preserve"> Тверде паливо </w:t>
      </w:r>
    </w:p>
    <w:p w:rsidR="00B04743" w:rsidRPr="00FE770A" w:rsidRDefault="00B04743" w:rsidP="00B04743">
      <w:pPr>
        <w:spacing w:after="0" w:line="240" w:lineRule="auto"/>
        <w:jc w:val="center"/>
        <w:rPr>
          <w:rFonts w:ascii="Times New Roman" w:hAnsi="Times New Roman"/>
          <w:b/>
          <w:bCs/>
          <w:sz w:val="28"/>
          <w:szCs w:val="28"/>
          <w:lang w:val="uk-UA"/>
        </w:rPr>
      </w:pPr>
      <w:r w:rsidRPr="003A038D">
        <w:rPr>
          <w:rFonts w:ascii="Times New Roman" w:hAnsi="Times New Roman"/>
          <w:b/>
          <w:bCs/>
          <w:sz w:val="28"/>
          <w:szCs w:val="28"/>
          <w:lang w:val="uk-UA"/>
        </w:rPr>
        <w:t xml:space="preserve">(вугілля кам’яне марки </w:t>
      </w:r>
      <w:proofErr w:type="spellStart"/>
      <w:r w:rsidRPr="003A038D">
        <w:rPr>
          <w:rFonts w:ascii="Times New Roman" w:hAnsi="Times New Roman"/>
          <w:b/>
          <w:bCs/>
          <w:sz w:val="28"/>
          <w:szCs w:val="28"/>
          <w:lang w:val="uk-UA"/>
        </w:rPr>
        <w:t>ДГ</w:t>
      </w:r>
      <w:proofErr w:type="spellEnd"/>
      <w:r w:rsidRPr="003A038D">
        <w:rPr>
          <w:rFonts w:ascii="Times New Roman" w:hAnsi="Times New Roman"/>
          <w:b/>
          <w:bCs/>
          <w:sz w:val="28"/>
          <w:szCs w:val="28"/>
          <w:lang w:val="uk-UA"/>
        </w:rPr>
        <w:t xml:space="preserve"> 13</w:t>
      </w:r>
      <w:r w:rsidRPr="001A723B">
        <w:rPr>
          <w:rFonts w:ascii="Times New Roman" w:hAnsi="Times New Roman"/>
          <w:b/>
          <w:bCs/>
          <w:sz w:val="28"/>
          <w:szCs w:val="28"/>
          <w:lang w:val="uk-UA"/>
        </w:rPr>
        <w:t>-100, Д</w:t>
      </w:r>
      <w:r w:rsidRPr="001A723B">
        <w:rPr>
          <w:rFonts w:ascii="Times New Roman" w:hAnsi="Times New Roman"/>
          <w:b/>
          <w:sz w:val="28"/>
          <w:szCs w:val="28"/>
          <w:lang w:val="uk-UA"/>
        </w:rPr>
        <w:t>)</w:t>
      </w:r>
    </w:p>
    <w:p w:rsidR="00B04743" w:rsidRPr="003A038D" w:rsidRDefault="00B04743" w:rsidP="00B04743">
      <w:pPr>
        <w:spacing w:after="0" w:line="240" w:lineRule="auto"/>
        <w:jc w:val="center"/>
        <w:rPr>
          <w:rFonts w:ascii="Times New Roman" w:hAnsi="Times New Roman"/>
          <w:b/>
          <w:bCs/>
          <w:sz w:val="28"/>
          <w:szCs w:val="28"/>
          <w:lang w:val="uk-UA"/>
        </w:rPr>
      </w:pPr>
    </w:p>
    <w:p w:rsidR="00B04743" w:rsidRPr="003A038D" w:rsidRDefault="00B04743" w:rsidP="00B04743">
      <w:pPr>
        <w:spacing w:after="0" w:line="240" w:lineRule="auto"/>
        <w:jc w:val="center"/>
        <w:outlineLvl w:val="0"/>
        <w:rPr>
          <w:rFonts w:ascii="Times New Roman" w:hAnsi="Times New Roman"/>
          <w:i/>
          <w:sz w:val="24"/>
          <w:szCs w:val="24"/>
          <w:lang w:val="uk-UA"/>
        </w:rPr>
      </w:pPr>
      <w:r w:rsidRPr="003A038D">
        <w:rPr>
          <w:rFonts w:ascii="Times New Roman" w:hAnsi="Times New Roman"/>
          <w:i/>
          <w:sz w:val="24"/>
          <w:szCs w:val="24"/>
          <w:lang w:val="uk-UA"/>
        </w:rPr>
        <w:t xml:space="preserve">Деталізований CPV код (у т.ч. для лотів) та його назва </w:t>
      </w:r>
      <w:proofErr w:type="spellStart"/>
      <w:r w:rsidRPr="003A038D">
        <w:rPr>
          <w:rFonts w:ascii="Times New Roman" w:hAnsi="Times New Roman"/>
          <w:i/>
          <w:sz w:val="24"/>
          <w:szCs w:val="24"/>
          <w:lang w:val="uk-UA"/>
        </w:rPr>
        <w:t>ДК</w:t>
      </w:r>
      <w:proofErr w:type="spellEnd"/>
      <w:r w:rsidRPr="003A038D">
        <w:rPr>
          <w:rFonts w:ascii="Times New Roman" w:hAnsi="Times New Roman"/>
          <w:i/>
          <w:sz w:val="24"/>
          <w:szCs w:val="24"/>
          <w:lang w:val="uk-UA"/>
        </w:rPr>
        <w:t xml:space="preserve"> 021:2015 - 09111100-1 – Вугілля</w:t>
      </w:r>
    </w:p>
    <w:p w:rsidR="00B04743" w:rsidRPr="003A038D" w:rsidRDefault="00B04743" w:rsidP="00B04743">
      <w:pPr>
        <w:spacing w:after="0" w:line="240" w:lineRule="auto"/>
        <w:jc w:val="center"/>
        <w:outlineLvl w:val="0"/>
        <w:rPr>
          <w:rFonts w:ascii="Times New Roman" w:hAnsi="Times New Roman"/>
          <w:i/>
          <w:sz w:val="24"/>
          <w:szCs w:val="24"/>
          <w:lang w:val="uk-UA"/>
        </w:rPr>
      </w:pPr>
    </w:p>
    <w:p w:rsidR="00B04743" w:rsidRPr="003A038D" w:rsidRDefault="00B04743" w:rsidP="00B04743">
      <w:pPr>
        <w:spacing w:after="0" w:line="240" w:lineRule="auto"/>
        <w:jc w:val="center"/>
        <w:rPr>
          <w:rFonts w:ascii="Times New Roman" w:hAnsi="Times New Roman"/>
          <w:b/>
          <w:i/>
          <w:sz w:val="24"/>
          <w:szCs w:val="24"/>
          <w:lang w:val="uk-UA"/>
        </w:rPr>
      </w:pPr>
      <w:r w:rsidRPr="003A038D">
        <w:rPr>
          <w:rFonts w:ascii="Times New Roman" w:hAnsi="Times New Roman"/>
          <w:b/>
          <w:i/>
          <w:sz w:val="24"/>
          <w:szCs w:val="24"/>
          <w:lang w:val="uk-UA"/>
        </w:rPr>
        <w:t>Процедура закупівлі – відкриті торги на 2022 рік</w:t>
      </w:r>
    </w:p>
    <w:p w:rsidR="00B04743" w:rsidRPr="003A038D" w:rsidRDefault="00B04743" w:rsidP="00B04743">
      <w:pPr>
        <w:spacing w:after="0" w:line="240" w:lineRule="auto"/>
        <w:jc w:val="center"/>
        <w:outlineLvl w:val="0"/>
        <w:rPr>
          <w:rFonts w:ascii="Times New Roman" w:hAnsi="Times New Roman"/>
          <w:i/>
          <w:sz w:val="24"/>
          <w:szCs w:val="24"/>
          <w:lang w:val="uk-UA"/>
        </w:rPr>
      </w:pPr>
      <w:r w:rsidRPr="003A038D">
        <w:rPr>
          <w:rFonts w:ascii="Times New Roman" w:hAnsi="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p>
    <w:p w:rsidR="00B04743" w:rsidRPr="003A038D" w:rsidRDefault="00B04743" w:rsidP="00B04743">
      <w:pPr>
        <w:spacing w:after="0" w:line="240" w:lineRule="auto"/>
        <w:jc w:val="center"/>
        <w:outlineLvl w:val="0"/>
        <w:rPr>
          <w:rFonts w:ascii="Times New Roman" w:hAnsi="Times New Roman"/>
          <w:i/>
          <w:sz w:val="24"/>
          <w:szCs w:val="24"/>
          <w:lang w:val="uk-UA"/>
        </w:rPr>
      </w:pPr>
      <w:r w:rsidRPr="003A038D">
        <w:rPr>
          <w:rFonts w:ascii="Times New Roman" w:hAnsi="Times New Roman"/>
          <w:i/>
          <w:sz w:val="24"/>
          <w:szCs w:val="24"/>
          <w:lang w:val="uk-UA"/>
        </w:rPr>
        <w:t xml:space="preserve">передбачених Законом України </w:t>
      </w:r>
      <w:proofErr w:type="spellStart"/>
      <w:r w:rsidRPr="003A038D">
        <w:rPr>
          <w:rFonts w:ascii="Times New Roman" w:hAnsi="Times New Roman"/>
          <w:i/>
          <w:sz w:val="24"/>
          <w:szCs w:val="24"/>
          <w:lang w:val="uk-UA"/>
        </w:rPr>
        <w:t>“Про</w:t>
      </w:r>
      <w:proofErr w:type="spellEnd"/>
      <w:r w:rsidRPr="003A038D">
        <w:rPr>
          <w:rFonts w:ascii="Times New Roman" w:hAnsi="Times New Roman"/>
          <w:i/>
          <w:sz w:val="24"/>
          <w:szCs w:val="24"/>
          <w:lang w:val="uk-UA"/>
        </w:rPr>
        <w:t xml:space="preserve"> публічні </w:t>
      </w:r>
      <w:proofErr w:type="spellStart"/>
      <w:r w:rsidRPr="003A038D">
        <w:rPr>
          <w:rFonts w:ascii="Times New Roman" w:hAnsi="Times New Roman"/>
          <w:i/>
          <w:sz w:val="24"/>
          <w:szCs w:val="24"/>
          <w:lang w:val="uk-UA"/>
        </w:rPr>
        <w:t>закупівлі”</w:t>
      </w:r>
      <w:proofErr w:type="spellEnd"/>
      <w:r w:rsidRPr="003A038D">
        <w:rPr>
          <w:rFonts w:ascii="Times New Roman" w:hAnsi="Times New Roman"/>
          <w:i/>
          <w:sz w:val="24"/>
          <w:szCs w:val="24"/>
          <w:lang w:val="uk-UA"/>
        </w:rPr>
        <w:t>, на період дії правового режиму воєнного стану в Україні та протягом 90 днів з дня його припинення або скасування»</w:t>
      </w:r>
    </w:p>
    <w:p w:rsidR="00B04743" w:rsidRPr="003A038D" w:rsidRDefault="00B04743" w:rsidP="00B04743">
      <w:pPr>
        <w:spacing w:after="0" w:line="240" w:lineRule="auto"/>
        <w:jc w:val="center"/>
        <w:outlineLvl w:val="0"/>
        <w:rPr>
          <w:rFonts w:ascii="Times New Roman" w:hAnsi="Times New Roman"/>
          <w:b/>
          <w:sz w:val="28"/>
          <w:lang w:val="uk-UA"/>
        </w:rPr>
      </w:pPr>
    </w:p>
    <w:p w:rsidR="00B04743" w:rsidRPr="003A038D" w:rsidRDefault="00B04743" w:rsidP="00B04743">
      <w:pPr>
        <w:spacing w:after="0" w:line="240" w:lineRule="auto"/>
        <w:jc w:val="center"/>
        <w:outlineLvl w:val="0"/>
        <w:rPr>
          <w:rFonts w:ascii="Times New Roman" w:hAnsi="Times New Roman"/>
          <w:b/>
          <w:sz w:val="28"/>
          <w:lang w:val="uk-UA"/>
        </w:rPr>
      </w:pPr>
    </w:p>
    <w:p w:rsidR="00B04743" w:rsidRPr="003A038D" w:rsidRDefault="00B04743" w:rsidP="00B04743">
      <w:pPr>
        <w:spacing w:after="0" w:line="240" w:lineRule="auto"/>
        <w:jc w:val="center"/>
        <w:outlineLvl w:val="0"/>
        <w:rPr>
          <w:rFonts w:ascii="Times New Roman" w:hAnsi="Times New Roman"/>
          <w:b/>
          <w:sz w:val="28"/>
          <w:lang w:val="uk-UA"/>
        </w:rPr>
      </w:pPr>
    </w:p>
    <w:p w:rsidR="00B04743" w:rsidRPr="003A038D" w:rsidRDefault="00B04743" w:rsidP="00B04743">
      <w:pPr>
        <w:spacing w:after="0" w:line="240" w:lineRule="auto"/>
        <w:jc w:val="center"/>
        <w:outlineLvl w:val="0"/>
        <w:rPr>
          <w:rFonts w:ascii="Times New Roman" w:hAnsi="Times New Roman"/>
          <w:b/>
          <w:sz w:val="28"/>
          <w:lang w:val="uk-UA"/>
        </w:rPr>
      </w:pPr>
    </w:p>
    <w:p w:rsidR="00B04743" w:rsidRPr="003A038D" w:rsidRDefault="00B04743" w:rsidP="00B04743">
      <w:pPr>
        <w:spacing w:after="0" w:line="240" w:lineRule="auto"/>
        <w:jc w:val="center"/>
        <w:outlineLvl w:val="0"/>
        <w:rPr>
          <w:rFonts w:ascii="Times New Roman" w:hAnsi="Times New Roman"/>
          <w:b/>
          <w:sz w:val="28"/>
          <w:lang w:val="uk-UA"/>
        </w:rPr>
      </w:pPr>
    </w:p>
    <w:p w:rsidR="00B04743" w:rsidRPr="003A038D" w:rsidRDefault="00B04743" w:rsidP="00B04743">
      <w:pPr>
        <w:spacing w:after="0" w:line="240" w:lineRule="auto"/>
        <w:jc w:val="center"/>
        <w:outlineLvl w:val="0"/>
        <w:rPr>
          <w:rFonts w:ascii="Times New Roman" w:hAnsi="Times New Roman"/>
          <w:b/>
          <w:sz w:val="28"/>
          <w:lang w:val="uk-UA"/>
        </w:rPr>
      </w:pPr>
    </w:p>
    <w:p w:rsidR="00B04743" w:rsidRPr="003A038D" w:rsidRDefault="00B04743" w:rsidP="00B04743">
      <w:pPr>
        <w:spacing w:after="0" w:line="240" w:lineRule="auto"/>
        <w:jc w:val="center"/>
        <w:outlineLvl w:val="0"/>
        <w:rPr>
          <w:rFonts w:ascii="Times New Roman" w:hAnsi="Times New Roman"/>
          <w:b/>
          <w:sz w:val="28"/>
          <w:lang w:val="uk-UA"/>
        </w:rPr>
      </w:pPr>
    </w:p>
    <w:p w:rsidR="00B04743" w:rsidRPr="003A038D" w:rsidRDefault="00B04743" w:rsidP="00B04743">
      <w:pPr>
        <w:spacing w:after="0" w:line="240" w:lineRule="auto"/>
        <w:outlineLvl w:val="0"/>
        <w:rPr>
          <w:rFonts w:ascii="Times New Roman" w:hAnsi="Times New Roman"/>
          <w:b/>
          <w:sz w:val="28"/>
          <w:lang w:val="uk-UA"/>
        </w:rPr>
      </w:pPr>
    </w:p>
    <w:p w:rsidR="00B04743" w:rsidRPr="003A038D" w:rsidRDefault="00B04743" w:rsidP="00B04743">
      <w:pPr>
        <w:spacing w:after="0" w:line="240" w:lineRule="auto"/>
        <w:outlineLvl w:val="0"/>
        <w:rPr>
          <w:rFonts w:ascii="Times New Roman" w:hAnsi="Times New Roman"/>
          <w:b/>
          <w:sz w:val="28"/>
          <w:lang w:val="uk-UA"/>
        </w:rPr>
      </w:pPr>
    </w:p>
    <w:p w:rsidR="00B04743" w:rsidRPr="003A038D" w:rsidRDefault="00B04743" w:rsidP="00B04743">
      <w:pPr>
        <w:spacing w:after="0" w:line="240" w:lineRule="auto"/>
        <w:outlineLvl w:val="0"/>
        <w:rPr>
          <w:rFonts w:ascii="Times New Roman" w:hAnsi="Times New Roman"/>
          <w:b/>
          <w:sz w:val="28"/>
          <w:lang w:val="uk-UA"/>
        </w:rPr>
      </w:pPr>
    </w:p>
    <w:p w:rsidR="00B04743" w:rsidRPr="003A038D" w:rsidRDefault="00B04743" w:rsidP="00B04743">
      <w:pPr>
        <w:spacing w:after="0" w:line="240" w:lineRule="auto"/>
        <w:outlineLvl w:val="0"/>
        <w:rPr>
          <w:rFonts w:ascii="Times New Roman" w:hAnsi="Times New Roman"/>
          <w:b/>
          <w:sz w:val="28"/>
          <w:lang w:val="uk-UA"/>
        </w:rPr>
      </w:pPr>
    </w:p>
    <w:p w:rsidR="00B04743" w:rsidRPr="003A038D" w:rsidRDefault="00B04743" w:rsidP="00B04743">
      <w:pPr>
        <w:spacing w:after="0" w:line="240" w:lineRule="auto"/>
        <w:outlineLvl w:val="0"/>
        <w:rPr>
          <w:rFonts w:ascii="Times New Roman" w:hAnsi="Times New Roman"/>
          <w:b/>
          <w:sz w:val="28"/>
          <w:lang w:val="uk-UA"/>
        </w:rPr>
      </w:pPr>
    </w:p>
    <w:p w:rsidR="00B04743" w:rsidRPr="003A038D" w:rsidRDefault="00B04743" w:rsidP="00B04743">
      <w:pPr>
        <w:spacing w:after="0" w:line="240" w:lineRule="auto"/>
        <w:outlineLvl w:val="0"/>
        <w:rPr>
          <w:rFonts w:ascii="Times New Roman" w:hAnsi="Times New Roman"/>
          <w:b/>
          <w:sz w:val="28"/>
          <w:lang w:val="uk-UA"/>
        </w:rPr>
      </w:pPr>
    </w:p>
    <w:p w:rsidR="00B04743" w:rsidRPr="003A038D" w:rsidRDefault="00B04743" w:rsidP="00B04743">
      <w:pPr>
        <w:spacing w:after="0" w:line="240" w:lineRule="auto"/>
        <w:outlineLvl w:val="0"/>
        <w:rPr>
          <w:rFonts w:ascii="Times New Roman" w:hAnsi="Times New Roman"/>
          <w:b/>
          <w:sz w:val="28"/>
          <w:lang w:val="uk-UA"/>
        </w:rPr>
      </w:pPr>
    </w:p>
    <w:p w:rsidR="00B04743" w:rsidRPr="003A038D" w:rsidRDefault="00B04743" w:rsidP="00B04743">
      <w:pPr>
        <w:spacing w:after="0" w:line="240" w:lineRule="auto"/>
        <w:outlineLvl w:val="0"/>
        <w:rPr>
          <w:rFonts w:ascii="Times New Roman" w:hAnsi="Times New Roman"/>
          <w:b/>
          <w:sz w:val="28"/>
          <w:lang w:val="uk-UA"/>
        </w:rPr>
      </w:pPr>
    </w:p>
    <w:p w:rsidR="00B04743" w:rsidRPr="003A038D" w:rsidRDefault="00B04743" w:rsidP="00B04743">
      <w:pPr>
        <w:spacing w:after="0" w:line="240" w:lineRule="auto"/>
        <w:outlineLvl w:val="0"/>
        <w:rPr>
          <w:rFonts w:ascii="Times New Roman" w:hAnsi="Times New Roman"/>
          <w:b/>
          <w:sz w:val="28"/>
          <w:lang w:val="uk-UA"/>
        </w:rPr>
      </w:pPr>
    </w:p>
    <w:p w:rsidR="00B04743" w:rsidRPr="003A038D" w:rsidRDefault="00B04743" w:rsidP="00B04743">
      <w:pPr>
        <w:spacing w:after="0" w:line="240" w:lineRule="auto"/>
        <w:outlineLvl w:val="0"/>
        <w:rPr>
          <w:rFonts w:ascii="Times New Roman" w:hAnsi="Times New Roman"/>
          <w:b/>
          <w:sz w:val="28"/>
          <w:lang w:val="uk-UA"/>
        </w:rPr>
      </w:pPr>
    </w:p>
    <w:p w:rsidR="00B04743" w:rsidRPr="003A038D" w:rsidRDefault="00B04743" w:rsidP="00B04743">
      <w:pPr>
        <w:spacing w:after="0" w:line="240" w:lineRule="auto"/>
        <w:jc w:val="center"/>
        <w:rPr>
          <w:rFonts w:ascii="Times New Roman" w:hAnsi="Times New Roman"/>
          <w:b/>
          <w:sz w:val="24"/>
          <w:szCs w:val="24"/>
          <w:lang w:val="uk-UA"/>
        </w:rPr>
      </w:pPr>
      <w:r w:rsidRPr="003A038D">
        <w:rPr>
          <w:rFonts w:ascii="Times New Roman" w:eastAsia="Times New Roman" w:hAnsi="Times New Roman"/>
          <w:b/>
          <w:sz w:val="24"/>
          <w:szCs w:val="24"/>
          <w:lang w:val="uk-UA" w:eastAsia="ru-RU"/>
        </w:rPr>
        <w:t>м. Помічна</w:t>
      </w:r>
      <w:r w:rsidRPr="003A038D">
        <w:rPr>
          <w:rFonts w:ascii="Times New Roman" w:hAnsi="Times New Roman"/>
          <w:b/>
          <w:sz w:val="24"/>
          <w:szCs w:val="24"/>
          <w:lang w:val="uk-UA"/>
        </w:rPr>
        <w:t xml:space="preserve"> – 2022</w:t>
      </w:r>
    </w:p>
    <w:p w:rsidR="00B04743" w:rsidRPr="003A038D" w:rsidRDefault="00B04743" w:rsidP="00B04743">
      <w:pPr>
        <w:pStyle w:val="a9"/>
        <w:rPr>
          <w:rFonts w:ascii="Times New Roman" w:hAnsi="Times New Roman"/>
          <w:sz w:val="20"/>
          <w:szCs w:val="20"/>
          <w:lang w:val="uk-UA"/>
        </w:rPr>
      </w:pPr>
      <w:r w:rsidRPr="003A038D">
        <w:rPr>
          <w:lang w:val="uk-UA"/>
        </w:rPr>
        <w:br w:type="page"/>
      </w:r>
    </w:p>
    <w:tbl>
      <w:tblPr>
        <w:tblW w:w="10740" w:type="dxa"/>
        <w:jc w:val="center"/>
        <w:tblLayout w:type="fixed"/>
        <w:tblCellMar>
          <w:top w:w="15" w:type="dxa"/>
          <w:left w:w="15" w:type="dxa"/>
          <w:bottom w:w="15" w:type="dxa"/>
          <w:right w:w="15" w:type="dxa"/>
        </w:tblCellMar>
        <w:tblLook w:val="04A0"/>
      </w:tblPr>
      <w:tblGrid>
        <w:gridCol w:w="498"/>
        <w:gridCol w:w="177"/>
        <w:gridCol w:w="3123"/>
        <w:gridCol w:w="6942"/>
      </w:tblGrid>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04743" w:rsidRPr="003A038D" w:rsidRDefault="00B04743" w:rsidP="00EF403B">
            <w:pPr>
              <w:spacing w:after="0" w:line="240" w:lineRule="auto"/>
              <w:jc w:val="center"/>
              <w:rPr>
                <w:rFonts w:ascii="Times New Roman" w:eastAsia="Times New Roman" w:hAnsi="Times New Roman"/>
                <w:sz w:val="24"/>
                <w:szCs w:val="24"/>
                <w:lang w:val="uk-UA" w:eastAsia="ru-RU"/>
              </w:rPr>
            </w:pPr>
            <w:r w:rsidRPr="003A038D">
              <w:rPr>
                <w:rFonts w:ascii="Times New Roman" w:hAnsi="Times New Roman"/>
                <w:b/>
                <w:sz w:val="24"/>
                <w:szCs w:val="24"/>
                <w:lang w:val="uk-UA"/>
              </w:rPr>
              <w:lastRenderedPageBreak/>
              <w:br w:type="page"/>
            </w:r>
            <w:r w:rsidRPr="003A038D">
              <w:rPr>
                <w:rFonts w:ascii="Times New Roman" w:hAnsi="Times New Roman"/>
                <w:b/>
                <w:sz w:val="28"/>
                <w:lang w:val="uk-UA"/>
              </w:rPr>
              <w:br w:type="page"/>
            </w:r>
            <w:r w:rsidRPr="003A038D">
              <w:rPr>
                <w:rFonts w:ascii="Times New Roman" w:eastAsia="Times New Roman" w:hAnsi="Times New Roman"/>
                <w:b/>
                <w:bCs/>
                <w:color w:val="000000"/>
                <w:sz w:val="24"/>
                <w:szCs w:val="24"/>
                <w:lang w:val="uk-UA" w:eastAsia="ru-RU"/>
              </w:rPr>
              <w:t>№</w:t>
            </w:r>
          </w:p>
        </w:tc>
        <w:tc>
          <w:tcPr>
            <w:tcW w:w="1006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04743" w:rsidRPr="003A038D" w:rsidRDefault="00B04743" w:rsidP="00EF403B">
            <w:pPr>
              <w:spacing w:after="0" w:line="240" w:lineRule="auto"/>
              <w:jc w:val="center"/>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Розділ І. Загальні положення</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4743" w:rsidRPr="003A038D" w:rsidRDefault="00B04743" w:rsidP="00EF403B">
            <w:pPr>
              <w:spacing w:after="0" w:line="240" w:lineRule="auto"/>
              <w:jc w:val="center"/>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4743" w:rsidRPr="003A038D" w:rsidRDefault="00B04743" w:rsidP="00EF403B">
            <w:pPr>
              <w:spacing w:after="0" w:line="240" w:lineRule="auto"/>
              <w:jc w:val="center"/>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2</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4743" w:rsidRPr="003A038D" w:rsidRDefault="00B04743" w:rsidP="00EF403B">
            <w:pPr>
              <w:spacing w:after="0" w:line="240" w:lineRule="auto"/>
              <w:jc w:val="center"/>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3</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Терміни, які вживаються в тендерній документації</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4743" w:rsidRPr="003A038D" w:rsidRDefault="00B04743" w:rsidP="00EF403B">
            <w:pPr>
              <w:spacing w:after="0" w:line="240" w:lineRule="auto"/>
              <w:contextualSpacing/>
              <w:jc w:val="both"/>
              <w:rPr>
                <w:rFonts w:ascii="Times New Roman" w:hAnsi="Times New Roman"/>
                <w:sz w:val="24"/>
                <w:szCs w:val="24"/>
                <w:lang w:val="uk-UA" w:eastAsia="uk-UA"/>
              </w:rPr>
            </w:pPr>
            <w:r w:rsidRPr="003A038D">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3A038D">
              <w:rPr>
                <w:rFonts w:ascii="Times New Roman" w:hAnsi="Times New Roman"/>
                <w:sz w:val="24"/>
                <w:szCs w:val="24"/>
                <w:lang w:val="uk-UA" w:eastAsia="uk-UA"/>
              </w:rPr>
              <w:t>“Про</w:t>
            </w:r>
            <w:proofErr w:type="spellEnd"/>
            <w:r w:rsidRPr="003A038D">
              <w:rPr>
                <w:rFonts w:ascii="Times New Roman" w:hAnsi="Times New Roman"/>
                <w:sz w:val="24"/>
                <w:szCs w:val="24"/>
                <w:lang w:val="uk-UA" w:eastAsia="uk-UA"/>
              </w:rPr>
              <w:t xml:space="preserve"> публічні </w:t>
            </w:r>
            <w:proofErr w:type="spellStart"/>
            <w:r w:rsidRPr="003A038D">
              <w:rPr>
                <w:rFonts w:ascii="Times New Roman" w:hAnsi="Times New Roman"/>
                <w:sz w:val="24"/>
                <w:szCs w:val="24"/>
                <w:lang w:val="uk-UA" w:eastAsia="uk-UA"/>
              </w:rPr>
              <w:t>закупівлі”</w:t>
            </w:r>
            <w:proofErr w:type="spellEnd"/>
            <w:r w:rsidRPr="003A038D">
              <w:rPr>
                <w:rFonts w:ascii="Times New Roman" w:hAnsi="Times New Roman"/>
                <w:sz w:val="24"/>
                <w:szCs w:val="24"/>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B04743" w:rsidRPr="003A038D" w:rsidRDefault="00B04743" w:rsidP="00EF403B">
            <w:pPr>
              <w:spacing w:after="0" w:line="240" w:lineRule="auto"/>
              <w:contextualSpacing/>
              <w:jc w:val="both"/>
              <w:rPr>
                <w:rFonts w:ascii="Times New Roman" w:hAnsi="Times New Roman"/>
                <w:sz w:val="24"/>
                <w:szCs w:val="24"/>
                <w:lang w:val="uk-UA" w:eastAsia="uk-UA"/>
              </w:rPr>
            </w:pPr>
            <w:r w:rsidRPr="003A038D">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B04743" w:rsidRPr="003A038D" w:rsidRDefault="00B04743" w:rsidP="00EF403B">
            <w:pPr>
              <w:spacing w:after="0" w:line="240" w:lineRule="auto"/>
              <w:contextualSpacing/>
              <w:jc w:val="both"/>
              <w:rPr>
                <w:rFonts w:ascii="Times New Roman" w:hAnsi="Times New Roman"/>
                <w:sz w:val="24"/>
                <w:szCs w:val="24"/>
                <w:lang w:val="uk-UA" w:eastAsia="uk-UA"/>
              </w:rPr>
            </w:pPr>
            <w:r w:rsidRPr="003A038D">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Інформація про замовника торгів</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hAnsi="Times New Roman"/>
                <w:b/>
                <w:sz w:val="24"/>
                <w:szCs w:val="24"/>
                <w:lang w:val="uk-UA" w:eastAsia="uk-UA"/>
              </w:rPr>
              <w:t xml:space="preserve">категорія Замовника: </w:t>
            </w:r>
            <w:r w:rsidRPr="003A038D">
              <w:rPr>
                <w:rFonts w:ascii="Times New Roman" w:hAnsi="Times New Roman"/>
                <w:i/>
                <w:sz w:val="24"/>
                <w:szCs w:val="24"/>
                <w:lang w:val="uk-UA" w:eastAsia="uk-UA"/>
              </w:rPr>
              <w:t>відповідно до пункту 1 частини 4 статті 2 Закону: органи державної влади та органи місцевого самоврядування, зазначені у пункті 1 частини першої цієї статті, а саме: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Pr="003A038D">
              <w:rPr>
                <w:rFonts w:ascii="Times New Roman" w:hAnsi="Times New Roman"/>
                <w:i/>
                <w:color w:val="000000"/>
                <w:sz w:val="24"/>
                <w:szCs w:val="24"/>
                <w:lang w:val="uk-UA" w:eastAsia="uk-UA"/>
              </w:rPr>
              <w:t>.</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повне найменування</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hAnsi="Times New Roman"/>
                <w:b/>
                <w:bCs/>
                <w:sz w:val="24"/>
                <w:szCs w:val="24"/>
                <w:lang w:val="uk-UA"/>
              </w:rPr>
            </w:pPr>
            <w:r w:rsidRPr="003A038D">
              <w:rPr>
                <w:rFonts w:ascii="Times New Roman" w:hAnsi="Times New Roman"/>
                <w:b/>
                <w:color w:val="000000"/>
                <w:sz w:val="24"/>
                <w:szCs w:val="24"/>
                <w:lang w:val="uk-UA" w:eastAsia="uk-UA"/>
              </w:rPr>
              <w:t>Комунальне некомерційне підприємство «</w:t>
            </w:r>
            <w:proofErr w:type="spellStart"/>
            <w:r w:rsidRPr="003A038D">
              <w:rPr>
                <w:rFonts w:ascii="Times New Roman" w:hAnsi="Times New Roman"/>
                <w:b/>
                <w:color w:val="000000"/>
                <w:sz w:val="24"/>
                <w:szCs w:val="24"/>
                <w:lang w:val="uk-UA" w:eastAsia="uk-UA"/>
              </w:rPr>
              <w:t>Помічнянський</w:t>
            </w:r>
            <w:proofErr w:type="spellEnd"/>
            <w:r w:rsidRPr="003A038D">
              <w:rPr>
                <w:rFonts w:ascii="Times New Roman" w:hAnsi="Times New Roman"/>
                <w:b/>
                <w:color w:val="000000"/>
                <w:sz w:val="24"/>
                <w:szCs w:val="24"/>
                <w:lang w:val="uk-UA" w:eastAsia="uk-UA"/>
              </w:rPr>
              <w:t xml:space="preserve"> муніципальний центр контролю благоустрою» </w:t>
            </w:r>
            <w:proofErr w:type="spellStart"/>
            <w:r w:rsidRPr="003A038D">
              <w:rPr>
                <w:rFonts w:ascii="Times New Roman" w:hAnsi="Times New Roman"/>
                <w:b/>
                <w:color w:val="000000"/>
                <w:sz w:val="24"/>
                <w:szCs w:val="24"/>
                <w:lang w:val="uk-UA" w:eastAsia="uk-UA"/>
              </w:rPr>
              <w:t>Помічнянської</w:t>
            </w:r>
            <w:proofErr w:type="spellEnd"/>
            <w:r w:rsidRPr="003A038D">
              <w:rPr>
                <w:rFonts w:ascii="Times New Roman" w:hAnsi="Times New Roman"/>
                <w:b/>
                <w:color w:val="000000"/>
                <w:sz w:val="24"/>
                <w:szCs w:val="24"/>
                <w:lang w:val="uk-UA" w:eastAsia="uk-UA"/>
              </w:rPr>
              <w:t xml:space="preserve"> міської ради </w:t>
            </w:r>
            <w:r w:rsidRPr="003A038D">
              <w:rPr>
                <w:rFonts w:ascii="Times New Roman" w:hAnsi="Times New Roman"/>
                <w:color w:val="00000A"/>
                <w:sz w:val="24"/>
                <w:szCs w:val="24"/>
                <w:lang w:val="uk-UA"/>
              </w:rPr>
              <w:t xml:space="preserve">(далі – </w:t>
            </w:r>
            <w:r w:rsidRPr="003A038D">
              <w:rPr>
                <w:rFonts w:ascii="Times New Roman" w:hAnsi="Times New Roman"/>
                <w:bCs/>
                <w:color w:val="00000A"/>
                <w:sz w:val="24"/>
                <w:szCs w:val="24"/>
                <w:lang w:val="uk-UA"/>
              </w:rPr>
              <w:t>Замовник</w:t>
            </w:r>
            <w:r w:rsidRPr="003A038D">
              <w:rPr>
                <w:rFonts w:ascii="Times New Roman" w:hAnsi="Times New Roman"/>
                <w:color w:val="00000A"/>
                <w:sz w:val="24"/>
                <w:szCs w:val="24"/>
                <w:lang w:val="uk-UA"/>
              </w:rPr>
              <w:t>)</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місцезнаходження</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widowControl w:val="0"/>
              <w:spacing w:after="0" w:line="240" w:lineRule="auto"/>
              <w:contextualSpacing/>
              <w:jc w:val="both"/>
              <w:rPr>
                <w:rFonts w:ascii="Times New Roman" w:hAnsi="Times New Roman"/>
                <w:b/>
                <w:color w:val="000000"/>
                <w:sz w:val="24"/>
                <w:szCs w:val="24"/>
                <w:lang w:val="uk-UA" w:eastAsia="uk-UA"/>
              </w:rPr>
            </w:pPr>
            <w:proofErr w:type="spellStart"/>
            <w:r w:rsidRPr="003A038D">
              <w:rPr>
                <w:rFonts w:ascii="Times New Roman" w:hAnsi="Times New Roman"/>
                <w:color w:val="000000"/>
                <w:sz w:val="24"/>
                <w:szCs w:val="24"/>
                <w:lang w:val="uk-UA" w:eastAsia="uk-UA"/>
              </w:rPr>
              <w:t>юр</w:t>
            </w:r>
            <w:proofErr w:type="spellEnd"/>
            <w:r w:rsidRPr="003A038D">
              <w:rPr>
                <w:rFonts w:ascii="Times New Roman" w:hAnsi="Times New Roman"/>
                <w:color w:val="000000"/>
                <w:sz w:val="24"/>
                <w:szCs w:val="24"/>
                <w:lang w:val="uk-UA" w:eastAsia="uk-UA"/>
              </w:rPr>
              <w:t xml:space="preserve">. адреса: </w:t>
            </w:r>
            <w:r w:rsidRPr="003A038D">
              <w:rPr>
                <w:rFonts w:ascii="Times New Roman" w:hAnsi="Times New Roman"/>
                <w:b/>
                <w:color w:val="000000"/>
                <w:sz w:val="24"/>
                <w:szCs w:val="24"/>
                <w:lang w:val="uk-UA" w:eastAsia="uk-UA"/>
              </w:rPr>
              <w:t xml:space="preserve">Україна, , Кіровоградська обл., </w:t>
            </w:r>
            <w:proofErr w:type="spellStart"/>
            <w:r w:rsidRPr="003A038D">
              <w:rPr>
                <w:rFonts w:ascii="Times New Roman" w:hAnsi="Times New Roman"/>
                <w:b/>
                <w:color w:val="000000"/>
                <w:sz w:val="24"/>
                <w:szCs w:val="24"/>
                <w:lang w:val="uk-UA" w:eastAsia="uk-UA"/>
              </w:rPr>
              <w:t>Новоукраїнський</w:t>
            </w:r>
            <w:proofErr w:type="spellEnd"/>
            <w:r w:rsidRPr="003A038D">
              <w:rPr>
                <w:rFonts w:ascii="Times New Roman" w:hAnsi="Times New Roman"/>
                <w:b/>
                <w:color w:val="000000"/>
                <w:sz w:val="24"/>
                <w:szCs w:val="24"/>
                <w:lang w:val="uk-UA" w:eastAsia="uk-UA"/>
              </w:rPr>
              <w:t xml:space="preserve"> район, м. Помічна, вул. Перемоги, 109</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посадова особа замовника, уповноважена здійснювати зв'язок з учасниками</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widowControl w:val="0"/>
              <w:spacing w:after="0" w:line="240" w:lineRule="auto"/>
              <w:contextualSpacing/>
              <w:jc w:val="both"/>
              <w:rPr>
                <w:rFonts w:ascii="Times New Roman" w:hAnsi="Times New Roman"/>
                <w:color w:val="000000"/>
                <w:sz w:val="24"/>
                <w:szCs w:val="24"/>
                <w:lang w:val="uk-UA" w:eastAsia="uk-UA"/>
              </w:rPr>
            </w:pPr>
            <w:proofErr w:type="spellStart"/>
            <w:r w:rsidRPr="003A038D">
              <w:rPr>
                <w:rFonts w:ascii="Times New Roman" w:hAnsi="Times New Roman"/>
                <w:color w:val="000000"/>
                <w:sz w:val="24"/>
                <w:szCs w:val="24"/>
                <w:lang w:val="uk-UA" w:eastAsia="uk-UA"/>
              </w:rPr>
              <w:t>Захарченко</w:t>
            </w:r>
            <w:proofErr w:type="spellEnd"/>
            <w:r w:rsidRPr="003A038D">
              <w:rPr>
                <w:rFonts w:ascii="Times New Roman" w:hAnsi="Times New Roman"/>
                <w:color w:val="000000"/>
                <w:sz w:val="24"/>
                <w:szCs w:val="24"/>
                <w:lang w:val="uk-UA" w:eastAsia="uk-UA"/>
              </w:rPr>
              <w:t xml:space="preserve"> Олена Петрівна</w:t>
            </w:r>
          </w:p>
          <w:p w:rsidR="00B04743" w:rsidRPr="003A038D" w:rsidRDefault="00B04743" w:rsidP="00EF403B">
            <w:pPr>
              <w:widowControl w:val="0"/>
              <w:spacing w:after="0" w:line="240" w:lineRule="auto"/>
              <w:contextualSpacing/>
              <w:jc w:val="both"/>
              <w:rPr>
                <w:rFonts w:ascii="Times New Roman" w:hAnsi="Times New Roman"/>
                <w:color w:val="000000"/>
                <w:sz w:val="24"/>
                <w:szCs w:val="24"/>
                <w:lang w:val="uk-UA" w:eastAsia="uk-UA"/>
              </w:rPr>
            </w:pPr>
            <w:r w:rsidRPr="003A038D">
              <w:rPr>
                <w:rFonts w:ascii="Times New Roman" w:hAnsi="Times New Roman"/>
                <w:color w:val="000000"/>
                <w:sz w:val="24"/>
                <w:szCs w:val="24"/>
                <w:lang w:val="uk-UA" w:eastAsia="uk-UA"/>
              </w:rPr>
              <w:t>Уповноважена особа, інспектор з благоустрою</w:t>
            </w:r>
          </w:p>
          <w:p w:rsidR="00B04743" w:rsidRPr="003A038D" w:rsidRDefault="00B04743" w:rsidP="00EF403B">
            <w:pPr>
              <w:widowControl w:val="0"/>
              <w:spacing w:after="0" w:line="240" w:lineRule="auto"/>
              <w:contextualSpacing/>
              <w:jc w:val="both"/>
              <w:rPr>
                <w:rFonts w:ascii="Times New Roman" w:hAnsi="Times New Roman"/>
                <w:color w:val="000000"/>
                <w:sz w:val="24"/>
                <w:szCs w:val="24"/>
                <w:lang w:val="uk-UA" w:eastAsia="uk-UA"/>
              </w:rPr>
            </w:pPr>
            <w:r w:rsidRPr="003A038D">
              <w:rPr>
                <w:rFonts w:ascii="Times New Roman" w:hAnsi="Times New Roman"/>
                <w:color w:val="000000"/>
                <w:sz w:val="24"/>
                <w:szCs w:val="24"/>
                <w:lang w:val="uk-UA" w:eastAsia="uk-UA"/>
              </w:rPr>
              <w:t>Україна, 27030, Кіровоградська обл.,</w:t>
            </w:r>
            <w:proofErr w:type="spellStart"/>
            <w:r w:rsidRPr="003A038D">
              <w:rPr>
                <w:rFonts w:ascii="Times New Roman" w:hAnsi="Times New Roman"/>
                <w:color w:val="000000"/>
                <w:sz w:val="24"/>
                <w:szCs w:val="24"/>
                <w:lang w:val="uk-UA" w:eastAsia="uk-UA"/>
              </w:rPr>
              <w:t>Новоукраїнський</w:t>
            </w:r>
            <w:proofErr w:type="spellEnd"/>
            <w:r w:rsidRPr="003A038D">
              <w:rPr>
                <w:rFonts w:ascii="Times New Roman" w:hAnsi="Times New Roman"/>
                <w:color w:val="000000"/>
                <w:sz w:val="24"/>
                <w:szCs w:val="24"/>
                <w:lang w:val="uk-UA" w:eastAsia="uk-UA"/>
              </w:rPr>
              <w:t xml:space="preserve"> район,     м. Помічна, вул. Перемоги, 109,</w:t>
            </w:r>
          </w:p>
          <w:p w:rsidR="00B04743" w:rsidRPr="003A038D" w:rsidRDefault="00B04743" w:rsidP="00EF403B">
            <w:pPr>
              <w:widowControl w:val="0"/>
              <w:spacing w:after="0" w:line="240" w:lineRule="auto"/>
              <w:contextualSpacing/>
              <w:jc w:val="both"/>
              <w:rPr>
                <w:rFonts w:ascii="Times New Roman" w:hAnsi="Times New Roman"/>
                <w:color w:val="000000"/>
                <w:sz w:val="24"/>
                <w:szCs w:val="24"/>
                <w:lang w:val="uk-UA" w:eastAsia="uk-UA"/>
              </w:rPr>
            </w:pPr>
            <w:r w:rsidRPr="003A038D">
              <w:rPr>
                <w:rFonts w:ascii="Times New Roman" w:hAnsi="Times New Roman"/>
                <w:color w:val="000000"/>
                <w:sz w:val="24"/>
                <w:szCs w:val="24"/>
                <w:lang w:val="uk-UA" w:eastAsia="uk-UA"/>
              </w:rPr>
              <w:t xml:space="preserve">тел. +380999513517; </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hAnsi="Times New Roman"/>
                <w:color w:val="000000"/>
                <w:sz w:val="24"/>
                <w:szCs w:val="24"/>
                <w:lang w:val="uk-UA" w:eastAsia="uk-UA"/>
              </w:rPr>
              <w:t>e-</w:t>
            </w:r>
            <w:proofErr w:type="spellStart"/>
            <w:r w:rsidRPr="003A038D">
              <w:rPr>
                <w:rFonts w:ascii="Times New Roman" w:hAnsi="Times New Roman"/>
                <w:color w:val="000000"/>
                <w:sz w:val="24"/>
                <w:szCs w:val="24"/>
                <w:lang w:val="uk-UA" w:eastAsia="uk-UA"/>
              </w:rPr>
              <w:t>mail</w:t>
            </w:r>
            <w:proofErr w:type="spellEnd"/>
            <w:r w:rsidRPr="003A038D">
              <w:rPr>
                <w:rFonts w:ascii="Times New Roman" w:hAnsi="Times New Roman"/>
                <w:color w:val="000000"/>
                <w:sz w:val="24"/>
                <w:szCs w:val="24"/>
                <w:lang w:val="uk-UA" w:eastAsia="uk-UA"/>
              </w:rPr>
              <w:t xml:space="preserve">:pomoshnagek@gmail.com  </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Процедура закупівлі</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відкриті торги з особливостями</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Інформація про предмет закупівлі</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Товар</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назва предмета закупівлі</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hAnsi="Times New Roman"/>
                <w:b/>
                <w:bCs/>
                <w:sz w:val="24"/>
                <w:szCs w:val="24"/>
                <w:lang w:val="uk-UA"/>
              </w:rPr>
            </w:pPr>
            <w:proofErr w:type="spellStart"/>
            <w:r w:rsidRPr="003A038D">
              <w:rPr>
                <w:rFonts w:ascii="Times New Roman" w:hAnsi="Times New Roman"/>
                <w:b/>
                <w:bCs/>
                <w:sz w:val="24"/>
                <w:szCs w:val="24"/>
                <w:lang w:val="uk-UA"/>
              </w:rPr>
              <w:t>ДК</w:t>
            </w:r>
            <w:proofErr w:type="spellEnd"/>
            <w:r w:rsidRPr="003A038D">
              <w:rPr>
                <w:rFonts w:ascii="Times New Roman" w:hAnsi="Times New Roman"/>
                <w:b/>
                <w:bCs/>
                <w:sz w:val="24"/>
                <w:szCs w:val="24"/>
                <w:lang w:val="uk-UA"/>
              </w:rPr>
              <w:t xml:space="preserve"> 021:2015, код 09110000-3 - Тверде паливо (вугілля кам’яне марки </w:t>
            </w:r>
            <w:proofErr w:type="spellStart"/>
            <w:r w:rsidRPr="003A038D">
              <w:rPr>
                <w:rFonts w:ascii="Times New Roman" w:hAnsi="Times New Roman"/>
                <w:b/>
                <w:bCs/>
                <w:sz w:val="24"/>
                <w:szCs w:val="24"/>
                <w:lang w:val="uk-UA"/>
              </w:rPr>
              <w:t>ДГ</w:t>
            </w:r>
            <w:proofErr w:type="spellEnd"/>
            <w:r w:rsidRPr="003A038D">
              <w:rPr>
                <w:rFonts w:ascii="Times New Roman" w:hAnsi="Times New Roman"/>
                <w:b/>
                <w:bCs/>
                <w:sz w:val="24"/>
                <w:szCs w:val="24"/>
                <w:lang w:val="uk-UA"/>
              </w:rPr>
              <w:t xml:space="preserve"> 13-100 та вугілля кам’яне </w:t>
            </w:r>
            <w:r w:rsidRPr="001A723B">
              <w:rPr>
                <w:rFonts w:ascii="Times New Roman" w:hAnsi="Times New Roman"/>
                <w:b/>
                <w:bCs/>
                <w:sz w:val="24"/>
                <w:szCs w:val="24"/>
                <w:lang w:val="uk-UA"/>
              </w:rPr>
              <w:t>марки Д)</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 </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Закупівля здійснюється щодо предмета закупівлі в цілому.</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lastRenderedPageBreak/>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місце, кількість, обсяг поставки товарів (надання послуг, виконання робіт)</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ind w:left="-2" w:hanging="2"/>
              <w:jc w:val="both"/>
              <w:rPr>
                <w:rFonts w:ascii="Times New Roman" w:hAnsi="Times New Roman"/>
                <w:sz w:val="24"/>
                <w:szCs w:val="24"/>
                <w:lang w:val="uk-UA" w:eastAsia="uk-UA"/>
              </w:rPr>
            </w:pPr>
            <w:r w:rsidRPr="003A038D">
              <w:rPr>
                <w:rFonts w:ascii="Times New Roman" w:eastAsia="Times New Roman" w:hAnsi="Times New Roman"/>
                <w:color w:val="000000"/>
                <w:sz w:val="24"/>
                <w:szCs w:val="24"/>
                <w:lang w:val="uk-UA" w:eastAsia="ru-RU"/>
              </w:rPr>
              <w:t xml:space="preserve">Місце поставки: </w:t>
            </w:r>
            <w:r w:rsidRPr="003A038D">
              <w:rPr>
                <w:rFonts w:ascii="Times New Roman" w:hAnsi="Times New Roman"/>
                <w:b/>
                <w:sz w:val="24"/>
                <w:szCs w:val="24"/>
                <w:lang w:val="uk-UA" w:eastAsia="uk-UA"/>
              </w:rPr>
              <w:t xml:space="preserve">За адресою: Україна, Кіровоградська область,  </w:t>
            </w:r>
            <w:proofErr w:type="spellStart"/>
            <w:r w:rsidRPr="003A038D">
              <w:rPr>
                <w:rFonts w:ascii="Times New Roman" w:hAnsi="Times New Roman"/>
                <w:b/>
                <w:sz w:val="24"/>
                <w:szCs w:val="24"/>
                <w:lang w:val="uk-UA" w:eastAsia="uk-UA"/>
              </w:rPr>
              <w:t>Новоукраїнський</w:t>
            </w:r>
            <w:proofErr w:type="spellEnd"/>
            <w:r w:rsidRPr="003A038D">
              <w:rPr>
                <w:rFonts w:ascii="Times New Roman" w:hAnsi="Times New Roman"/>
                <w:b/>
                <w:sz w:val="24"/>
                <w:szCs w:val="24"/>
                <w:lang w:val="uk-UA" w:eastAsia="uk-UA"/>
              </w:rPr>
              <w:t xml:space="preserve"> район, с. Помічна, вул. Гагаріна,110А  Замовника (детально визначено за додатком 1 тендерної документації)</w:t>
            </w:r>
            <w:r w:rsidRPr="003A038D">
              <w:rPr>
                <w:rFonts w:ascii="Times New Roman" w:hAnsi="Times New Roman"/>
                <w:sz w:val="24"/>
                <w:szCs w:val="24"/>
                <w:lang w:val="uk-UA" w:eastAsia="uk-UA"/>
              </w:rPr>
              <w:t>.</w:t>
            </w:r>
          </w:p>
          <w:p w:rsidR="00B04743" w:rsidRPr="003A038D" w:rsidRDefault="00B04743" w:rsidP="00EF403B">
            <w:pPr>
              <w:spacing w:after="0" w:line="240" w:lineRule="auto"/>
              <w:ind w:left="-2" w:hanging="2"/>
              <w:jc w:val="both"/>
              <w:rPr>
                <w:rFonts w:ascii="Times New Roman" w:hAnsi="Times New Roman"/>
                <w:sz w:val="24"/>
                <w:szCs w:val="24"/>
                <w:lang w:val="uk-UA" w:eastAsia="uk-UA"/>
              </w:rPr>
            </w:pPr>
            <w:r w:rsidRPr="003A038D">
              <w:rPr>
                <w:rFonts w:ascii="Times New Roman" w:hAnsi="Times New Roman"/>
                <w:sz w:val="24"/>
                <w:szCs w:val="24"/>
                <w:lang w:val="uk-UA" w:eastAsia="uk-UA"/>
              </w:rPr>
              <w:t>Кількість товару – 15 т</w:t>
            </w:r>
          </w:p>
          <w:p w:rsidR="00B04743" w:rsidRPr="003A038D" w:rsidRDefault="00B04743" w:rsidP="00EF403B">
            <w:pPr>
              <w:spacing w:after="0" w:line="240" w:lineRule="auto"/>
              <w:ind w:left="-2" w:hanging="2"/>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Кількість, обсяг поставки згідно Додатку 1 до тендерної документації.</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строк поставки товарів (надання послуг, виконання робіт)</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ind w:left="-2" w:hanging="2"/>
              <w:jc w:val="both"/>
              <w:rPr>
                <w:rFonts w:ascii="Times New Roman" w:eastAsia="Times New Roman" w:hAnsi="Times New Roman"/>
                <w:b/>
                <w:color w:val="000000"/>
                <w:sz w:val="24"/>
                <w:szCs w:val="24"/>
                <w:lang w:val="uk-UA" w:eastAsia="ru-RU"/>
              </w:rPr>
            </w:pPr>
            <w:r w:rsidRPr="003A038D">
              <w:rPr>
                <w:rFonts w:ascii="Times New Roman" w:eastAsia="Times New Roman" w:hAnsi="Times New Roman"/>
                <w:b/>
                <w:color w:val="000000"/>
                <w:sz w:val="24"/>
                <w:szCs w:val="24"/>
                <w:lang w:val="uk-UA" w:eastAsia="ru-RU"/>
              </w:rPr>
              <w:t>протягом 2022 року до 31.12.2022 року</w:t>
            </w:r>
          </w:p>
          <w:p w:rsidR="00B04743" w:rsidRPr="003A038D" w:rsidRDefault="00B04743" w:rsidP="00EF403B">
            <w:pPr>
              <w:spacing w:after="0" w:line="240" w:lineRule="auto"/>
              <w:jc w:val="both"/>
              <w:rPr>
                <w:rFonts w:ascii="Times New Roman" w:eastAsia="Times New Roman" w:hAnsi="Times New Roman"/>
                <w:i/>
                <w:sz w:val="24"/>
                <w:szCs w:val="24"/>
                <w:lang w:val="uk-UA" w:eastAsia="ru-RU"/>
              </w:rPr>
            </w:pPr>
          </w:p>
        </w:tc>
      </w:tr>
      <w:tr w:rsidR="00B04743" w:rsidRPr="003A038D" w:rsidTr="00EF403B">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Недискримінація учасників</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ind w:left="-23" w:hanging="23"/>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04743" w:rsidRPr="003A038D" w:rsidRDefault="00B04743" w:rsidP="00EF403B">
            <w:pPr>
              <w:spacing w:after="0" w:line="240" w:lineRule="auto"/>
              <w:ind w:left="-23" w:hanging="23"/>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rsidR="00B04743" w:rsidRPr="003A038D" w:rsidRDefault="00B04743" w:rsidP="00EF403B">
            <w:pPr>
              <w:spacing w:after="0" w:line="240" w:lineRule="auto"/>
              <w:ind w:left="-23" w:hanging="23"/>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5.2. </w:t>
            </w:r>
            <w:r w:rsidRPr="003A038D">
              <w:rPr>
                <w:rFonts w:ascii="Times New Roman" w:eastAsia="Times New Roman" w:hAnsi="Times New Roman"/>
                <w:b/>
                <w:color w:val="000000"/>
                <w:sz w:val="24"/>
                <w:szCs w:val="24"/>
                <w:lang w:val="uk-UA"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w:t>
            </w:r>
            <w:r w:rsidRPr="003A038D">
              <w:rPr>
                <w:rFonts w:ascii="Times New Roman" w:eastAsia="Times New Roman" w:hAnsi="Times New Roman"/>
                <w:color w:val="000000"/>
                <w:sz w:val="24"/>
                <w:szCs w:val="24"/>
                <w:lang w:val="uk-UA" w:eastAsia="ru-RU"/>
              </w:rPr>
              <w:t xml:space="preserve">,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A038D">
              <w:rPr>
                <w:rFonts w:ascii="Times New Roman" w:eastAsia="Times New Roman" w:hAnsi="Times New Roman"/>
                <w:color w:val="000000"/>
                <w:sz w:val="24"/>
                <w:szCs w:val="24"/>
                <w:lang w:val="uk-UA" w:eastAsia="ru-RU"/>
              </w:rPr>
              <w:t>бенефіціарними</w:t>
            </w:r>
            <w:proofErr w:type="spellEnd"/>
            <w:r w:rsidRPr="003A038D">
              <w:rPr>
                <w:rFonts w:ascii="Times New Roman" w:eastAsia="Times New Roman" w:hAnsi="Times New Roman"/>
                <w:color w:val="000000"/>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ind w:left="-21" w:hanging="21"/>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6.1. Валютою тендерної пропозиції є національна валюта України - гривня.</w:t>
            </w:r>
          </w:p>
          <w:p w:rsidR="00B04743" w:rsidRPr="003A038D" w:rsidRDefault="00B04743" w:rsidP="00EF403B">
            <w:pPr>
              <w:spacing w:after="0" w:line="240" w:lineRule="auto"/>
              <w:ind w:left="-21" w:hanging="21"/>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B04743" w:rsidRPr="003A038D" w:rsidRDefault="00B04743" w:rsidP="00EF403B">
            <w:pPr>
              <w:spacing w:after="0" w:line="240" w:lineRule="auto"/>
              <w:ind w:left="-23" w:hanging="23"/>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rsidR="00B04743" w:rsidRPr="003A038D" w:rsidRDefault="00B04743" w:rsidP="00EF403B">
            <w:pPr>
              <w:widowControl w:val="0"/>
              <w:spacing w:after="0" w:line="240" w:lineRule="auto"/>
              <w:contextualSpacing/>
              <w:jc w:val="both"/>
              <w:rPr>
                <w:rFonts w:ascii="Times New Roman" w:hAnsi="Times New Roman"/>
                <w:sz w:val="24"/>
                <w:szCs w:val="24"/>
                <w:lang w:val="uk-UA" w:eastAsia="uk-UA"/>
              </w:rPr>
            </w:pPr>
            <w:r w:rsidRPr="003A038D">
              <w:rPr>
                <w:rFonts w:ascii="Times New Roman" w:hAnsi="Times New Roman"/>
                <w:sz w:val="24"/>
                <w:szCs w:val="24"/>
                <w:lang w:val="uk-UA" w:eastAsia="uk-UA"/>
              </w:rPr>
              <w:t>Джерело фінансування: кошти місцевого бюджету.</w:t>
            </w:r>
          </w:p>
          <w:p w:rsidR="00B04743" w:rsidRPr="003A038D" w:rsidRDefault="00B04743" w:rsidP="00EF403B">
            <w:pPr>
              <w:widowControl w:val="0"/>
              <w:spacing w:after="0" w:line="240" w:lineRule="auto"/>
              <w:contextualSpacing/>
              <w:jc w:val="both"/>
              <w:rPr>
                <w:rFonts w:ascii="Times New Roman" w:hAnsi="Times New Roman"/>
                <w:b/>
                <w:sz w:val="24"/>
                <w:szCs w:val="24"/>
                <w:lang w:val="uk-UA" w:eastAsia="uk-UA"/>
              </w:rPr>
            </w:pPr>
            <w:r w:rsidRPr="003A038D">
              <w:rPr>
                <w:rFonts w:ascii="Times New Roman" w:hAnsi="Times New Roman"/>
                <w:b/>
                <w:sz w:val="24"/>
                <w:szCs w:val="24"/>
                <w:lang w:val="uk-UA" w:eastAsia="uk-UA"/>
              </w:rPr>
              <w:t xml:space="preserve">Очікувана вартість 195000,00 </w:t>
            </w:r>
            <w:proofErr w:type="spellStart"/>
            <w:r w:rsidRPr="003A038D">
              <w:rPr>
                <w:rFonts w:ascii="Times New Roman" w:hAnsi="Times New Roman"/>
                <w:b/>
                <w:sz w:val="24"/>
                <w:szCs w:val="24"/>
                <w:lang w:val="uk-UA" w:eastAsia="uk-UA"/>
              </w:rPr>
              <w:t>грн</w:t>
            </w:r>
            <w:proofErr w:type="spellEnd"/>
            <w:r w:rsidRPr="003A038D">
              <w:rPr>
                <w:rFonts w:ascii="Times New Roman" w:hAnsi="Times New Roman"/>
                <w:b/>
                <w:sz w:val="24"/>
                <w:szCs w:val="24"/>
                <w:lang w:val="uk-UA" w:eastAsia="uk-UA"/>
              </w:rPr>
              <w:t xml:space="preserve"> з ПДВ</w:t>
            </w:r>
          </w:p>
          <w:p w:rsidR="00B04743" w:rsidRPr="003A038D" w:rsidRDefault="00B04743" w:rsidP="00EF403B">
            <w:pPr>
              <w:widowControl w:val="0"/>
              <w:spacing w:after="0" w:line="240" w:lineRule="auto"/>
              <w:contextualSpacing/>
              <w:jc w:val="both"/>
              <w:rPr>
                <w:rFonts w:ascii="Times New Roman" w:hAnsi="Times New Roman"/>
                <w:sz w:val="24"/>
                <w:szCs w:val="24"/>
                <w:lang w:val="uk-UA" w:eastAsia="uk-UA"/>
              </w:rPr>
            </w:pPr>
            <w:r w:rsidRPr="003A038D">
              <w:rPr>
                <w:rFonts w:ascii="Times New Roman" w:hAnsi="Times New Roman"/>
                <w:sz w:val="24"/>
                <w:szCs w:val="24"/>
                <w:lang w:val="uk-UA" w:eastAsia="uk-UA"/>
              </w:rPr>
              <w:t xml:space="preserve">Кошти місцевого бюджету 195000,00  </w:t>
            </w:r>
            <w:proofErr w:type="spellStart"/>
            <w:r w:rsidRPr="003A038D">
              <w:rPr>
                <w:rFonts w:ascii="Times New Roman" w:hAnsi="Times New Roman"/>
                <w:sz w:val="24"/>
                <w:szCs w:val="24"/>
                <w:lang w:val="uk-UA" w:eastAsia="uk-UA"/>
              </w:rPr>
              <w:t>грн</w:t>
            </w:r>
            <w:proofErr w:type="spellEnd"/>
            <w:r w:rsidRPr="003A038D">
              <w:rPr>
                <w:rFonts w:ascii="Times New Roman" w:hAnsi="Times New Roman"/>
                <w:sz w:val="24"/>
                <w:szCs w:val="24"/>
                <w:lang w:val="uk-UA" w:eastAsia="uk-UA"/>
              </w:rPr>
              <w:t xml:space="preserve"> з ПДВ</w:t>
            </w:r>
          </w:p>
          <w:p w:rsidR="00B04743" w:rsidRPr="003A038D" w:rsidRDefault="00B04743" w:rsidP="00EF403B">
            <w:pPr>
              <w:widowControl w:val="0"/>
              <w:spacing w:after="0" w:line="240" w:lineRule="auto"/>
              <w:contextualSpacing/>
              <w:jc w:val="both"/>
              <w:rPr>
                <w:rFonts w:ascii="Times New Roman" w:hAnsi="Times New Roman"/>
                <w:sz w:val="24"/>
                <w:szCs w:val="24"/>
                <w:lang w:val="uk-UA" w:eastAsia="uk-UA"/>
              </w:rPr>
            </w:pPr>
            <w:r w:rsidRPr="003A038D">
              <w:rPr>
                <w:rFonts w:ascii="Times New Roman" w:hAnsi="Times New Roman"/>
                <w:sz w:val="24"/>
                <w:szCs w:val="24"/>
                <w:lang w:val="uk-UA" w:eastAsia="uk-UA"/>
              </w:rPr>
              <w:t>Порядок оплати – оплата здійснюється за поставлений товар (</w:t>
            </w:r>
            <w:proofErr w:type="spellStart"/>
            <w:r w:rsidRPr="003A038D">
              <w:rPr>
                <w:rFonts w:ascii="Times New Roman" w:hAnsi="Times New Roman"/>
                <w:sz w:val="24"/>
                <w:szCs w:val="24"/>
                <w:lang w:val="uk-UA" w:eastAsia="uk-UA"/>
              </w:rPr>
              <w:t>післяоплата</w:t>
            </w:r>
            <w:proofErr w:type="spellEnd"/>
            <w:r w:rsidRPr="003A038D">
              <w:rPr>
                <w:rFonts w:ascii="Times New Roman" w:hAnsi="Times New Roman"/>
                <w:sz w:val="24"/>
                <w:szCs w:val="24"/>
                <w:lang w:val="uk-UA" w:eastAsia="uk-UA"/>
              </w:rPr>
              <w:t>).</w:t>
            </w:r>
          </w:p>
          <w:p w:rsidR="00B04743" w:rsidRPr="003A038D" w:rsidRDefault="00B04743" w:rsidP="00EF403B">
            <w:pPr>
              <w:widowControl w:val="0"/>
              <w:spacing w:after="0" w:line="240" w:lineRule="auto"/>
              <w:contextualSpacing/>
              <w:jc w:val="both"/>
              <w:rPr>
                <w:rFonts w:ascii="Times New Roman" w:hAnsi="Times New Roman"/>
                <w:b/>
                <w:sz w:val="24"/>
                <w:szCs w:val="24"/>
                <w:lang w:val="uk-UA" w:eastAsia="uk-UA"/>
              </w:rPr>
            </w:pPr>
            <w:r w:rsidRPr="003A038D">
              <w:rPr>
                <w:rFonts w:ascii="Times New Roman" w:hAnsi="Times New Roman"/>
                <w:b/>
                <w:sz w:val="24"/>
                <w:szCs w:val="24"/>
                <w:lang w:val="uk-UA" w:eastAsia="uk-UA"/>
              </w:rPr>
              <w:t>КЕКВ 2610</w:t>
            </w:r>
          </w:p>
          <w:p w:rsidR="00B04743" w:rsidRPr="003A038D" w:rsidRDefault="00B04743" w:rsidP="00EF403B">
            <w:pPr>
              <w:spacing w:after="0" w:line="240" w:lineRule="auto"/>
              <w:ind w:left="-23" w:hanging="23"/>
              <w:jc w:val="both"/>
              <w:rPr>
                <w:rFonts w:ascii="Times New Roman" w:eastAsia="Times New Roman" w:hAnsi="Times New Roman"/>
                <w:sz w:val="24"/>
                <w:szCs w:val="24"/>
                <w:lang w:val="uk-UA" w:eastAsia="ru-RU"/>
              </w:rPr>
            </w:pPr>
            <w:r w:rsidRPr="003A038D">
              <w:rPr>
                <w:rFonts w:ascii="Times New Roman" w:hAnsi="Times New Roman"/>
                <w:sz w:val="24"/>
                <w:szCs w:val="24"/>
                <w:lang w:val="uk-UA" w:eastAsia="uk-UA"/>
              </w:rPr>
              <w:t xml:space="preserve">Умови здійснення розрахунків – 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7 (календарних) днів з моменту отримання рахунку/видаткової накладної Споживачем. Передбачається можливість </w:t>
            </w:r>
            <w:proofErr w:type="spellStart"/>
            <w:r w:rsidRPr="003A038D">
              <w:rPr>
                <w:rFonts w:ascii="Times New Roman" w:hAnsi="Times New Roman"/>
                <w:sz w:val="24"/>
                <w:szCs w:val="24"/>
                <w:lang w:val="uk-UA" w:eastAsia="uk-UA"/>
              </w:rPr>
              <w:lastRenderedPageBreak/>
              <w:t>відтермінування</w:t>
            </w:r>
            <w:proofErr w:type="spellEnd"/>
            <w:r w:rsidRPr="003A038D">
              <w:rPr>
                <w:rFonts w:ascii="Times New Roman" w:hAnsi="Times New Roman"/>
                <w:sz w:val="24"/>
                <w:szCs w:val="24"/>
                <w:lang w:val="uk-UA" w:eastAsia="uk-UA"/>
              </w:rPr>
              <w:t xml:space="preserve"> платежу до 30 календарних днів з дати підписання акту приймання-передачі товару Сторонами.</w:t>
            </w:r>
          </w:p>
        </w:tc>
      </w:tr>
      <w:tr w:rsidR="00B04743" w:rsidRPr="003A038D" w:rsidTr="00EF403B">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Інформація про мову (мови), якою (якими) повинно бути складено тендерні пропозиції</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B04743" w:rsidRPr="003A038D" w:rsidTr="00EF403B">
        <w:trPr>
          <w:trHeight w:val="522"/>
          <w:jc w:val="center"/>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04743" w:rsidRPr="003A038D" w:rsidRDefault="00B04743" w:rsidP="00EF403B">
            <w:pPr>
              <w:spacing w:after="0" w:line="240" w:lineRule="auto"/>
              <w:jc w:val="center"/>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Розділ ІІ. Порядок унесення змін та надання роз’яснень до тендерної документації</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Процедура надання роз’яснень щодо тендерної документації </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1.1. Надання роз’яснень щодо тендерної документації та внесення змін до неї здійснюється замовником відповідно до цього пункту.</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center"/>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Унесення змін до тендерної документації</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038D">
              <w:rPr>
                <w:rFonts w:ascii="Times New Roman" w:eastAsia="Times New Roman" w:hAnsi="Times New Roman"/>
                <w:color w:val="000000"/>
                <w:sz w:val="24"/>
                <w:szCs w:val="24"/>
                <w:lang w:val="uk-UA" w:eastAsia="ru-RU"/>
              </w:rPr>
              <w:t>машинозчитувальному</w:t>
            </w:r>
            <w:proofErr w:type="spellEnd"/>
            <w:r w:rsidRPr="003A038D">
              <w:rPr>
                <w:rFonts w:ascii="Times New Roman" w:eastAsia="Times New Roman" w:hAnsi="Times New Roman"/>
                <w:color w:val="000000"/>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3A038D">
              <w:rPr>
                <w:rFonts w:ascii="Times New Roman" w:eastAsia="Times New Roman" w:hAnsi="Times New Roman"/>
                <w:color w:val="000000"/>
                <w:sz w:val="24"/>
                <w:szCs w:val="24"/>
                <w:lang w:val="uk-UA" w:eastAsia="ru-RU"/>
              </w:rPr>
              <w:lastRenderedPageBreak/>
              <w:t>строку подання тендерних пропозицій не менш як на чотири дні.</w:t>
            </w:r>
          </w:p>
        </w:tc>
      </w:tr>
      <w:tr w:rsidR="00B04743" w:rsidRPr="003A038D" w:rsidTr="00EF403B">
        <w:trPr>
          <w:trHeight w:val="522"/>
          <w:jc w:val="center"/>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04743" w:rsidRPr="003A038D" w:rsidRDefault="00B04743" w:rsidP="00EF403B">
            <w:pPr>
              <w:spacing w:after="0" w:line="240" w:lineRule="auto"/>
              <w:jc w:val="center"/>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Розділ ІІІ. Інструкція з підготовки тендерної пропозиції</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center"/>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Зміст і спосіб подання тендерної пропозиції</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ind w:left="-21" w:firstLine="21"/>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вимогам в цій документації, наявність/відсутність підстав, установлених у статті 17 Закону і кваліфікаційним критеріям за статтею 16 Закону в цій тендерній документації, та шляхом завантаження необхідних документів, що вимагаються замовником у цій тендерній документації, а саме:</w:t>
            </w:r>
          </w:p>
          <w:p w:rsidR="00B04743" w:rsidRPr="003A038D" w:rsidRDefault="00B04743" w:rsidP="00EF403B">
            <w:pPr>
              <w:spacing w:after="0" w:line="240" w:lineRule="auto"/>
              <w:jc w:val="both"/>
              <w:rPr>
                <w:rFonts w:ascii="Times New Roman" w:eastAsia="Times New Roman" w:hAnsi="Times New Roman"/>
                <w:sz w:val="24"/>
                <w:szCs w:val="24"/>
                <w:lang w:val="uk-UA"/>
              </w:rPr>
            </w:pPr>
            <w:r w:rsidRPr="003A038D">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B04743" w:rsidRPr="003A038D" w:rsidRDefault="00B04743" w:rsidP="00EF403B">
            <w:pPr>
              <w:spacing w:after="0" w:line="240" w:lineRule="auto"/>
              <w:jc w:val="both"/>
              <w:rPr>
                <w:rFonts w:ascii="Times New Roman" w:eastAsia="Times New Roman" w:hAnsi="Times New Roman"/>
                <w:sz w:val="24"/>
                <w:szCs w:val="24"/>
                <w:lang w:val="uk-UA"/>
              </w:rPr>
            </w:pPr>
            <w:r w:rsidRPr="003A038D">
              <w:rPr>
                <w:rFonts w:ascii="Times New Roman" w:eastAsia="Times New Roman" w:hAnsi="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B04743" w:rsidRPr="003A038D" w:rsidRDefault="00B04743" w:rsidP="00EF403B">
            <w:pPr>
              <w:spacing w:after="0" w:line="240" w:lineRule="auto"/>
              <w:ind w:left="-21" w:firstLine="21"/>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інформації щодо відповідності учасника вимогам, визначеним у статті 17 Закону;</w:t>
            </w:r>
          </w:p>
          <w:p w:rsidR="00B04743" w:rsidRPr="003A038D" w:rsidRDefault="00B04743" w:rsidP="00EF403B">
            <w:pPr>
              <w:spacing w:after="0" w:line="240" w:lineRule="auto"/>
              <w:ind w:left="-21" w:firstLine="21"/>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xml:space="preserve">- інформації про необхідні технічні, якісні та кількісні характеристики предмета закупівлі, що підтверджується учасником в складі тендерної пропозиції </w:t>
            </w:r>
            <w:r w:rsidRPr="003A038D">
              <w:rPr>
                <w:rFonts w:ascii="Times New Roman" w:eastAsia="Times New Roman" w:hAnsi="Times New Roman"/>
                <w:b/>
                <w:color w:val="000000"/>
                <w:sz w:val="24"/>
                <w:szCs w:val="24"/>
                <w:lang w:val="uk-UA" w:eastAsia="ru-RU"/>
              </w:rPr>
              <w:t>у формі довідки-погодження з дотриманням з Додатком 1 тендерної документації</w:t>
            </w:r>
            <w:r w:rsidRPr="003A038D">
              <w:rPr>
                <w:rFonts w:ascii="Times New Roman" w:eastAsia="Times New Roman" w:hAnsi="Times New Roman"/>
                <w:color w:val="000000"/>
                <w:sz w:val="24"/>
                <w:szCs w:val="24"/>
                <w:lang w:val="uk-UA" w:eastAsia="ru-RU"/>
              </w:rPr>
              <w:t>; </w:t>
            </w:r>
          </w:p>
          <w:p w:rsidR="00B04743" w:rsidRPr="003A038D" w:rsidRDefault="00B04743" w:rsidP="00EF403B">
            <w:pPr>
              <w:spacing w:after="0" w:line="240" w:lineRule="auto"/>
              <w:ind w:left="-21" w:firstLine="21"/>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04743" w:rsidRPr="003A038D" w:rsidRDefault="00B04743" w:rsidP="00EF403B">
            <w:pPr>
              <w:pStyle w:val="10"/>
              <w:widowControl w:val="0"/>
              <w:spacing w:line="240" w:lineRule="auto"/>
              <w:ind w:right="113"/>
              <w:jc w:val="both"/>
              <w:rPr>
                <w:rFonts w:ascii="Times New Roman" w:hAnsi="Times New Roman"/>
                <w:sz w:val="24"/>
                <w:szCs w:val="24"/>
                <w:lang w:val="uk-UA"/>
              </w:rPr>
            </w:pPr>
            <w:r w:rsidRPr="003A038D">
              <w:rPr>
                <w:rFonts w:ascii="Times New Roman" w:hAnsi="Times New Roman"/>
                <w:sz w:val="24"/>
                <w:szCs w:val="24"/>
                <w:shd w:val="clear" w:color="auto" w:fill="FFFFFF"/>
                <w:lang w:val="uk-UA"/>
              </w:rPr>
              <w:t xml:space="preserve">- </w:t>
            </w:r>
            <w:r w:rsidRPr="003A038D">
              <w:rPr>
                <w:rFonts w:ascii="Times New Roman" w:hAnsi="Times New Roman"/>
                <w:b/>
                <w:sz w:val="24"/>
                <w:szCs w:val="24"/>
                <w:shd w:val="clear" w:color="auto" w:fill="FFFFFF"/>
                <w:lang w:val="uk-UA"/>
              </w:rPr>
              <w:t xml:space="preserve">Оригінал або належним чином завірену нотаріусом копію </w:t>
            </w:r>
            <w:r w:rsidRPr="003A038D">
              <w:rPr>
                <w:rFonts w:ascii="Times New Roman" w:hAnsi="Times New Roman"/>
                <w:b/>
                <w:bCs/>
                <w:sz w:val="24"/>
                <w:szCs w:val="24"/>
                <w:lang w:val="uk-UA"/>
              </w:rPr>
              <w:t>Статуту</w:t>
            </w:r>
            <w:r w:rsidRPr="003A038D">
              <w:rPr>
                <w:rFonts w:ascii="Times New Roman" w:hAnsi="Times New Roman"/>
                <w:bCs/>
                <w:sz w:val="24"/>
                <w:szCs w:val="24"/>
                <w:lang w:val="uk-UA"/>
              </w:rPr>
              <w:t xml:space="preserve">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5" w:history="1">
              <w:r w:rsidRPr="003A038D">
                <w:rPr>
                  <w:rStyle w:val="a4"/>
                  <w:rFonts w:ascii="Times New Roman" w:hAnsi="Times New Roman" w:cs="Times New Roman"/>
                  <w:sz w:val="22"/>
                  <w:szCs w:val="24"/>
                  <w:shd w:val="clear" w:color="auto" w:fill="FFFFFF"/>
                  <w:lang w:val="uk-UA"/>
                </w:rPr>
                <w:t>https://usr.minjust.gov.ua/ua/freesearch</w:t>
              </w:r>
            </w:hyperlink>
            <w:r w:rsidRPr="003A038D">
              <w:rPr>
                <w:rFonts w:ascii="Times New Roman" w:hAnsi="Times New Roman" w:cs="Times New Roman"/>
                <w:sz w:val="24"/>
                <w:szCs w:val="24"/>
                <w:shd w:val="clear" w:color="auto" w:fill="FFFFFF"/>
                <w:lang w:val="uk-UA"/>
              </w:rPr>
              <w:t>.</w:t>
            </w:r>
            <w:r w:rsidRPr="003A038D">
              <w:rPr>
                <w:rFonts w:ascii="Times New Roman" w:hAnsi="Times New Roman"/>
                <w:sz w:val="24"/>
                <w:szCs w:val="24"/>
                <w:shd w:val="clear" w:color="auto" w:fill="FFFFFF"/>
                <w:lang w:val="uk-UA"/>
              </w:rPr>
              <w:t xml:space="preserve"> з зазначенням коду доступу результатів надання адміністративних послуг</w:t>
            </w:r>
            <w:r w:rsidRPr="003A038D">
              <w:rPr>
                <w:rFonts w:ascii="Times New Roman" w:hAnsi="Times New Roman"/>
                <w:bCs/>
                <w:sz w:val="24"/>
                <w:szCs w:val="24"/>
                <w:lang w:val="uk-UA"/>
              </w:rPr>
              <w:t xml:space="preserve">). </w:t>
            </w:r>
            <w:r w:rsidRPr="003A038D">
              <w:rPr>
                <w:rFonts w:ascii="Times New Roman" w:eastAsia="Times New Roman" w:hAnsi="Times New Roman"/>
                <w:sz w:val="24"/>
                <w:szCs w:val="24"/>
                <w:lang w:val="uk-UA"/>
              </w:rPr>
              <w:t xml:space="preserve">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w:t>
            </w:r>
            <w:r w:rsidRPr="003A038D">
              <w:rPr>
                <w:rFonts w:ascii="Times New Roman" w:eastAsia="Times New Roman" w:hAnsi="Times New Roman"/>
                <w:b/>
                <w:sz w:val="24"/>
                <w:szCs w:val="24"/>
                <w:lang w:val="uk-UA"/>
              </w:rPr>
              <w:t>протокол загальних зборів на вчинення значних правочинів</w:t>
            </w:r>
            <w:r w:rsidRPr="003A038D">
              <w:rPr>
                <w:rFonts w:ascii="Times New Roman" w:eastAsia="Times New Roman" w:hAnsi="Times New Roman"/>
                <w:sz w:val="24"/>
                <w:szCs w:val="24"/>
                <w:lang w:val="uk-UA"/>
              </w:rPr>
              <w:t xml:space="preserve">. </w:t>
            </w:r>
          </w:p>
          <w:p w:rsidR="00B04743" w:rsidRPr="003A038D" w:rsidRDefault="00B04743" w:rsidP="00EF403B">
            <w:pPr>
              <w:spacing w:after="0" w:line="240" w:lineRule="auto"/>
              <w:ind w:left="-21" w:hanging="21"/>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B04743" w:rsidRPr="003A038D" w:rsidRDefault="00B04743" w:rsidP="00EF403B">
            <w:pPr>
              <w:spacing w:after="0" w:line="240" w:lineRule="auto"/>
              <w:ind w:left="-21" w:hanging="21"/>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1.2. Кожен учасник має право подати тільки одну тендерну пропозицію.</w:t>
            </w:r>
          </w:p>
          <w:p w:rsidR="00B04743" w:rsidRPr="003A038D" w:rsidRDefault="00B04743" w:rsidP="00EF403B">
            <w:pPr>
              <w:spacing w:after="0" w:line="240" w:lineRule="auto"/>
              <w:ind w:left="-21" w:hanging="21"/>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A038D">
              <w:rPr>
                <w:rFonts w:ascii="Times New Roman" w:eastAsia="Times New Roman" w:hAnsi="Times New Roman"/>
                <w:color w:val="000000"/>
                <w:sz w:val="24"/>
                <w:szCs w:val="24"/>
                <w:lang w:val="uk-UA" w:eastAsia="ru-RU"/>
              </w:rPr>
              <w:t>скан-копій</w:t>
            </w:r>
            <w:proofErr w:type="spellEnd"/>
            <w:r w:rsidRPr="003A038D">
              <w:rPr>
                <w:rFonts w:ascii="Times New Roman" w:eastAsia="Times New Roman" w:hAnsi="Times New Roman"/>
                <w:color w:val="000000"/>
                <w:sz w:val="24"/>
                <w:szCs w:val="24"/>
                <w:lang w:val="uk-UA" w:eastAsia="ru-RU"/>
              </w:rPr>
              <w:t xml:space="preserve"> придатних для </w:t>
            </w:r>
            <w:proofErr w:type="spellStart"/>
            <w:r w:rsidRPr="003A038D">
              <w:rPr>
                <w:rFonts w:ascii="Times New Roman" w:eastAsia="Times New Roman" w:hAnsi="Times New Roman"/>
                <w:color w:val="000000"/>
                <w:sz w:val="24"/>
                <w:szCs w:val="24"/>
                <w:lang w:val="uk-UA" w:eastAsia="ru-RU"/>
              </w:rPr>
              <w:t>машинозчитування</w:t>
            </w:r>
            <w:proofErr w:type="spellEnd"/>
            <w:r w:rsidRPr="003A038D">
              <w:rPr>
                <w:rFonts w:ascii="Times New Roman" w:eastAsia="Times New Roman" w:hAnsi="Times New Roman"/>
                <w:color w:val="000000"/>
                <w:sz w:val="24"/>
                <w:szCs w:val="24"/>
                <w:lang w:val="uk-UA" w:eastAsia="ru-RU"/>
              </w:rPr>
              <w:t xml:space="preserve"> (файли з розширенням «..</w:t>
            </w:r>
            <w:proofErr w:type="spellStart"/>
            <w:r w:rsidRPr="003A038D">
              <w:rPr>
                <w:rFonts w:ascii="Times New Roman" w:eastAsia="Times New Roman" w:hAnsi="Times New Roman"/>
                <w:color w:val="000000"/>
                <w:sz w:val="24"/>
                <w:szCs w:val="24"/>
                <w:lang w:val="uk-UA" w:eastAsia="ru-RU"/>
              </w:rPr>
              <w:t>pdf</w:t>
            </w:r>
            <w:proofErr w:type="spellEnd"/>
            <w:r w:rsidRPr="003A038D">
              <w:rPr>
                <w:rFonts w:ascii="Times New Roman" w:eastAsia="Times New Roman" w:hAnsi="Times New Roman"/>
                <w:color w:val="000000"/>
                <w:sz w:val="24"/>
                <w:szCs w:val="24"/>
                <w:lang w:val="uk-UA" w:eastAsia="ru-RU"/>
              </w:rPr>
              <w:t>.», «..</w:t>
            </w:r>
            <w:proofErr w:type="spellStart"/>
            <w:r w:rsidRPr="003A038D">
              <w:rPr>
                <w:rFonts w:ascii="Times New Roman" w:eastAsia="Times New Roman" w:hAnsi="Times New Roman"/>
                <w:color w:val="000000"/>
                <w:sz w:val="24"/>
                <w:szCs w:val="24"/>
                <w:lang w:val="uk-UA" w:eastAsia="ru-RU"/>
              </w:rPr>
              <w:t>jpeg</w:t>
            </w:r>
            <w:proofErr w:type="spellEnd"/>
            <w:r w:rsidRPr="003A038D">
              <w:rPr>
                <w:rFonts w:ascii="Times New Roman" w:eastAsia="Times New Roman" w:hAnsi="Times New Roman"/>
                <w:color w:val="000000"/>
                <w:sz w:val="24"/>
                <w:szCs w:val="24"/>
                <w:lang w:val="uk-UA" w:eastAsia="ru-RU"/>
              </w:rPr>
              <w:t xml:space="preserve">.», тощо), зміст та вигляд яких повинен відповідати оригіналам </w:t>
            </w:r>
            <w:r w:rsidRPr="003A038D">
              <w:rPr>
                <w:rFonts w:ascii="Times New Roman" w:eastAsia="Times New Roman" w:hAnsi="Times New Roman"/>
                <w:color w:val="000000"/>
                <w:sz w:val="24"/>
                <w:szCs w:val="24"/>
                <w:lang w:val="uk-UA" w:eastAsia="ru-RU"/>
              </w:rPr>
              <w:lastRenderedPageBreak/>
              <w:t xml:space="preserve">відповідних документів, згідно яких виготовляються такі </w:t>
            </w:r>
            <w:proofErr w:type="spellStart"/>
            <w:r w:rsidRPr="003A038D">
              <w:rPr>
                <w:rFonts w:ascii="Times New Roman" w:eastAsia="Times New Roman" w:hAnsi="Times New Roman"/>
                <w:color w:val="000000"/>
                <w:sz w:val="24"/>
                <w:szCs w:val="24"/>
                <w:lang w:val="uk-UA" w:eastAsia="ru-RU"/>
              </w:rPr>
              <w:t>скан-копії</w:t>
            </w:r>
            <w:proofErr w:type="spellEnd"/>
            <w:r w:rsidRPr="003A038D">
              <w:rPr>
                <w:rFonts w:ascii="Times New Roman" w:eastAsia="Times New Roman" w:hAnsi="Times New Roman"/>
                <w:color w:val="000000"/>
                <w:sz w:val="24"/>
                <w:szCs w:val="24"/>
                <w:lang w:val="uk-UA" w:eastAsia="ru-RU"/>
              </w:rPr>
              <w:t xml:space="preserve">. </w:t>
            </w:r>
          </w:p>
          <w:p w:rsidR="00B04743" w:rsidRPr="003A038D" w:rsidRDefault="00B04743" w:rsidP="00EF403B">
            <w:pPr>
              <w:spacing w:after="0" w:line="240" w:lineRule="auto"/>
              <w:ind w:left="-21" w:hanging="21"/>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3A038D">
              <w:rPr>
                <w:rFonts w:ascii="Times New Roman" w:eastAsia="Times New Roman" w:hAnsi="Times New Roman"/>
                <w:b/>
                <w:color w:val="000000"/>
                <w:sz w:val="24"/>
                <w:szCs w:val="24"/>
                <w:lang w:val="uk-UA" w:eastAsia="ru-RU"/>
              </w:rPr>
              <w:t>тендерна пропозиція у будь-якому випадку повинна містити накладений електронний підпис або електронну печатку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04743" w:rsidRPr="003A038D" w:rsidRDefault="00B04743" w:rsidP="00EF403B">
            <w:pPr>
              <w:spacing w:after="0" w:line="240" w:lineRule="auto"/>
              <w:ind w:left="-21" w:hanging="21"/>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rsidR="00B04743" w:rsidRPr="003A038D" w:rsidRDefault="00B04743" w:rsidP="00EF403B">
            <w:pPr>
              <w:spacing w:after="0" w:line="240" w:lineRule="auto"/>
              <w:ind w:left="-21" w:hanging="21"/>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1.5. </w:t>
            </w:r>
            <w:r w:rsidRPr="003A038D">
              <w:rPr>
                <w:rFonts w:ascii="Times New Roman" w:hAnsi="Times New Roman"/>
                <w:b/>
                <w:sz w:val="24"/>
                <w:szCs w:val="24"/>
                <w:lang w:val="uk-UA"/>
              </w:rPr>
              <w:t xml:space="preserve">Повноваження </w:t>
            </w:r>
            <w:r w:rsidRPr="003A038D">
              <w:rPr>
                <w:rStyle w:val="rvts0"/>
                <w:rFonts w:ascii="Times New Roman" w:hAnsi="Times New Roman"/>
                <w:b/>
                <w:sz w:val="24"/>
                <w:szCs w:val="24"/>
                <w:lang w:val="uk-UA"/>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p>
          <w:p w:rsidR="00B04743" w:rsidRPr="003A038D" w:rsidRDefault="00B04743" w:rsidP="00EF403B">
            <w:pPr>
              <w:spacing w:after="0" w:line="240" w:lineRule="auto"/>
              <w:ind w:left="-21" w:hanging="21"/>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B04743" w:rsidRPr="003A038D" w:rsidRDefault="00B04743" w:rsidP="00EF403B">
            <w:pPr>
              <w:widowControl w:val="0"/>
              <w:spacing w:after="0" w:line="240" w:lineRule="auto"/>
              <w:contextualSpacing/>
              <w:jc w:val="both"/>
              <w:rPr>
                <w:rFonts w:ascii="Times New Roman" w:hAnsi="Times New Roman"/>
                <w:sz w:val="24"/>
                <w:szCs w:val="24"/>
                <w:lang w:val="uk-UA"/>
              </w:rPr>
            </w:pPr>
            <w:r w:rsidRPr="003A038D">
              <w:rPr>
                <w:rFonts w:ascii="Times New Roman" w:hAnsi="Times New Roman"/>
                <w:b/>
                <w:sz w:val="24"/>
                <w:szCs w:val="24"/>
                <w:lang w:val="uk-UA"/>
              </w:rPr>
              <w:t xml:space="preserve">1.6. Додаткові документи, які повинен подати Учасник: </w:t>
            </w:r>
          </w:p>
          <w:p w:rsidR="00B04743" w:rsidRPr="003A038D" w:rsidRDefault="00B04743" w:rsidP="00EF403B">
            <w:pPr>
              <w:spacing w:after="0" w:line="240" w:lineRule="auto"/>
              <w:ind w:left="-21" w:hanging="21"/>
              <w:jc w:val="both"/>
              <w:rPr>
                <w:rFonts w:ascii="Times New Roman" w:hAnsi="Times New Roman"/>
                <w:sz w:val="24"/>
                <w:szCs w:val="24"/>
                <w:lang w:val="uk-UA"/>
              </w:rPr>
            </w:pPr>
            <w:r w:rsidRPr="003A038D">
              <w:rPr>
                <w:rFonts w:ascii="Times New Roman" w:hAnsi="Times New Roman"/>
                <w:sz w:val="24"/>
                <w:szCs w:val="24"/>
                <w:lang w:val="uk-UA"/>
              </w:rPr>
              <w:t xml:space="preserve">- </w:t>
            </w:r>
            <w:r w:rsidRPr="003A038D">
              <w:rPr>
                <w:rFonts w:ascii="Times New Roman" w:hAnsi="Times New Roman"/>
                <w:b/>
                <w:sz w:val="24"/>
                <w:szCs w:val="24"/>
                <w:lang w:val="uk-UA"/>
              </w:rPr>
              <w:t>інформацію у довільній формі про знаходження Учасника в реєстрі платників податку на додану вартість</w:t>
            </w:r>
            <w:r w:rsidRPr="003A038D">
              <w:rPr>
                <w:rFonts w:ascii="Times New Roman" w:hAnsi="Times New Roman"/>
                <w:sz w:val="24"/>
                <w:szCs w:val="24"/>
                <w:lang w:val="uk-UA"/>
              </w:rPr>
              <w:t xml:space="preserve"> та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за підписом уповноваженої особи учасника скріплена печаткою Учасника.</w:t>
            </w:r>
          </w:p>
          <w:p w:rsidR="00B04743" w:rsidRPr="003A038D" w:rsidRDefault="00B04743" w:rsidP="00EF403B">
            <w:pPr>
              <w:spacing w:after="0" w:line="240" w:lineRule="auto"/>
              <w:ind w:left="-21" w:hanging="21"/>
              <w:jc w:val="both"/>
              <w:rPr>
                <w:rFonts w:ascii="Times New Roman" w:hAnsi="Times New Roman"/>
                <w:sz w:val="24"/>
                <w:szCs w:val="24"/>
                <w:lang w:val="uk-UA"/>
              </w:rPr>
            </w:pPr>
            <w:r w:rsidRPr="003A038D">
              <w:rPr>
                <w:rFonts w:ascii="Times New Roman" w:hAnsi="Times New Roman"/>
                <w:sz w:val="24"/>
                <w:szCs w:val="24"/>
                <w:lang w:val="uk-UA"/>
              </w:rPr>
              <w:t xml:space="preserve">- </w:t>
            </w:r>
            <w:r w:rsidRPr="003A038D">
              <w:rPr>
                <w:rFonts w:ascii="Times New Roman" w:hAnsi="Times New Roman"/>
                <w:b/>
                <w:sz w:val="24"/>
                <w:szCs w:val="24"/>
                <w:lang w:val="uk-UA"/>
              </w:rPr>
              <w:t>Гарантійний лист про спроможність учасника забезпечити поставку товару</w:t>
            </w:r>
            <w:r w:rsidRPr="003A038D">
              <w:rPr>
                <w:rFonts w:ascii="Times New Roman" w:hAnsi="Times New Roman"/>
                <w:sz w:val="24"/>
                <w:szCs w:val="24"/>
                <w:lang w:val="uk-UA"/>
              </w:rPr>
              <w:t xml:space="preserve"> на умовах, що визначені тендерною документацією та проекту Договору про закупівлю;</w:t>
            </w:r>
          </w:p>
          <w:p w:rsidR="00B04743" w:rsidRPr="003A038D" w:rsidRDefault="00B04743" w:rsidP="00EF403B">
            <w:pPr>
              <w:spacing w:after="0" w:line="240" w:lineRule="auto"/>
              <w:ind w:left="-21" w:hanging="21"/>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4743" w:rsidRPr="003A038D" w:rsidRDefault="00B04743" w:rsidP="00EF403B">
            <w:pPr>
              <w:spacing w:after="0" w:line="240" w:lineRule="auto"/>
              <w:ind w:left="-21" w:hanging="21"/>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04743" w:rsidRPr="003A038D" w:rsidRDefault="00B04743" w:rsidP="00EF403B">
            <w:pPr>
              <w:spacing w:after="0" w:line="240" w:lineRule="auto"/>
              <w:ind w:left="-21" w:hanging="21"/>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lastRenderedPageBreak/>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B04743" w:rsidRPr="003A038D" w:rsidRDefault="00B04743" w:rsidP="00EF403B">
            <w:pPr>
              <w:spacing w:after="0" w:line="240" w:lineRule="auto"/>
              <w:ind w:left="-21" w:hanging="21"/>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B04743" w:rsidRPr="003A038D" w:rsidRDefault="00B04743" w:rsidP="00EF403B">
            <w:pPr>
              <w:spacing w:after="0" w:line="240" w:lineRule="auto"/>
              <w:ind w:left="-21" w:hanging="21"/>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 </w:t>
            </w:r>
          </w:p>
          <w:p w:rsidR="00B04743" w:rsidRPr="003A038D" w:rsidRDefault="00B04743" w:rsidP="00EF403B">
            <w:pPr>
              <w:spacing w:after="0" w:line="240" w:lineRule="auto"/>
              <w:ind w:left="-21" w:hanging="21"/>
              <w:jc w:val="both"/>
              <w:rPr>
                <w:rFonts w:ascii="Times New Roman" w:eastAsia="Times New Roman" w:hAnsi="Times New Roman"/>
                <w:b/>
                <w:color w:val="000000"/>
                <w:sz w:val="24"/>
                <w:szCs w:val="24"/>
                <w:lang w:val="uk-UA" w:eastAsia="ru-RU"/>
              </w:rPr>
            </w:pPr>
            <w:r w:rsidRPr="003A038D">
              <w:rPr>
                <w:rFonts w:ascii="Times New Roman" w:eastAsia="Times New Roman" w:hAnsi="Times New Roman"/>
                <w:b/>
                <w:color w:val="000000"/>
                <w:sz w:val="24"/>
                <w:szCs w:val="24"/>
                <w:lang w:val="uk-UA"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B04743" w:rsidRPr="003A038D" w:rsidRDefault="00B04743" w:rsidP="00EF403B">
            <w:pPr>
              <w:spacing w:after="0" w:line="240" w:lineRule="auto"/>
              <w:ind w:left="-21" w:hanging="21"/>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xml:space="preserve">1.9.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3A038D">
              <w:rPr>
                <w:rFonts w:ascii="Times New Roman" w:eastAsia="Times New Roman" w:hAnsi="Times New Roman"/>
                <w:color w:val="000000"/>
                <w:sz w:val="24"/>
                <w:szCs w:val="24"/>
                <w:lang w:val="uk-UA" w:eastAsia="ru-RU"/>
              </w:rPr>
              <w:t>абз</w:t>
            </w:r>
            <w:proofErr w:type="spellEnd"/>
            <w:r w:rsidRPr="003A038D">
              <w:rPr>
                <w:rFonts w:ascii="Times New Roman" w:eastAsia="Times New Roman" w:hAnsi="Times New Roman"/>
                <w:color w:val="000000"/>
                <w:sz w:val="24"/>
                <w:szCs w:val="24"/>
                <w:lang w:val="uk-UA" w:eastAsia="ru-RU"/>
              </w:rPr>
              <w:t>. 4 ст. 2 Закону України «Про захист персональних даних» від 01.06.2010 № 2297-VI.</w:t>
            </w:r>
          </w:p>
          <w:p w:rsidR="00B04743" w:rsidRPr="003A038D" w:rsidRDefault="00B04743" w:rsidP="00EF403B">
            <w:pPr>
              <w:spacing w:after="0" w:line="240" w:lineRule="auto"/>
              <w:ind w:left="-21" w:hanging="21"/>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1.10. </w:t>
            </w:r>
            <w:r w:rsidRPr="003A038D">
              <w:rPr>
                <w:rFonts w:ascii="Times New Roman" w:eastAsia="Times New Roman" w:hAnsi="Times New Roman"/>
                <w:b/>
                <w:i/>
                <w:color w:val="000000"/>
                <w:sz w:val="24"/>
                <w:szCs w:val="24"/>
                <w:lang w:val="uk-UA" w:eastAsia="ru-RU"/>
              </w:rPr>
              <w:t>Вартість тендерної пропозиції розраховується учасником згідно чинного законодавства включно із витратами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tc>
      </w:tr>
      <w:tr w:rsidR="00B04743" w:rsidRPr="003A038D" w:rsidTr="00EF403B">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Забезпечення тендерної пропозиції</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Не вимагається.</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Не передбачено умовами закупівлі</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Строк дії тендерної пропозиції, протягом якого тендерні пропозиції вважаються дійсними</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4.1. Тендерні пропозиції вважаються дійсними не менше 90 днів із дати кінцевого строку подання тендерних пропозицій.</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відхилити таку вимогу, не втрачаючи при цьому наданого ним забезпечення тендерної пропозиції;</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w:t>
            </w:r>
            <w:r w:rsidRPr="003A038D">
              <w:rPr>
                <w:rFonts w:ascii="Times New Roman" w:eastAsia="Times New Roman" w:hAnsi="Times New Roman"/>
                <w:color w:val="000000"/>
                <w:sz w:val="24"/>
                <w:szCs w:val="24"/>
                <w:lang w:val="uk-UA" w:eastAsia="ru-RU"/>
              </w:rPr>
              <w:lastRenderedPageBreak/>
              <w:t>пропозиції.</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 xml:space="preserve">Для об’єднання учасників замовником зазначаються ті ж самі умови щодо надання інформації та способу підтвердження відповідності </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rPr>
            </w:pPr>
            <w:r w:rsidRPr="003A038D">
              <w:rPr>
                <w:rFonts w:ascii="Times New Roman" w:eastAsia="Times New Roman" w:hAnsi="Times New Roman"/>
                <w:color w:val="000000"/>
                <w:sz w:val="24"/>
                <w:szCs w:val="24"/>
                <w:lang w:val="uk-UA" w:eastAsia="ru-RU"/>
              </w:rPr>
              <w:t xml:space="preserve">5.1. </w:t>
            </w:r>
            <w:r w:rsidRPr="003A038D">
              <w:rPr>
                <w:rFonts w:ascii="Times New Roman" w:eastAsia="Times New Roman" w:hAnsi="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B04743" w:rsidRPr="003A038D" w:rsidRDefault="00B04743" w:rsidP="00EF403B">
            <w:pPr>
              <w:spacing w:after="0" w:line="240" w:lineRule="auto"/>
              <w:jc w:val="both"/>
              <w:rPr>
                <w:rFonts w:ascii="Times New Roman" w:eastAsia="Times New Roman" w:hAnsi="Times New Roman"/>
                <w:sz w:val="24"/>
                <w:szCs w:val="24"/>
                <w:lang w:val="uk-UA"/>
              </w:rPr>
            </w:pPr>
            <w:r w:rsidRPr="003A038D">
              <w:rPr>
                <w:rFonts w:ascii="Times New Roman" w:eastAsia="Times New Roman" w:hAnsi="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B04743" w:rsidRPr="003A038D" w:rsidRDefault="00B04743" w:rsidP="00EF403B">
            <w:pPr>
              <w:spacing w:after="0" w:line="240" w:lineRule="auto"/>
              <w:jc w:val="both"/>
              <w:rPr>
                <w:rFonts w:ascii="Times New Roman" w:hAnsi="Times New Roman"/>
                <w:color w:val="000000"/>
                <w:sz w:val="24"/>
                <w:szCs w:val="24"/>
                <w:shd w:val="clear" w:color="auto" w:fill="EEECE1"/>
                <w:lang w:val="uk-UA"/>
              </w:rPr>
            </w:pPr>
            <w:r w:rsidRPr="003A038D">
              <w:rPr>
                <w:rFonts w:ascii="Times New Roman" w:hAnsi="Times New Roman"/>
                <w:color w:val="000000"/>
                <w:sz w:val="24"/>
                <w:szCs w:val="24"/>
                <w:lang w:val="uk-UA"/>
              </w:rPr>
              <w:t xml:space="preserve">5.2. Положення пунктів 1 і 2 частини другої статті 16 Закону замовником не застосовуються </w:t>
            </w:r>
            <w:r w:rsidRPr="003A038D">
              <w:rPr>
                <w:rFonts w:ascii="Times New Roman" w:hAnsi="Times New Roman"/>
                <w:b/>
                <w:color w:val="000000"/>
                <w:sz w:val="24"/>
                <w:szCs w:val="24"/>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p w:rsidR="00B04743" w:rsidRPr="003A038D" w:rsidRDefault="00B04743" w:rsidP="00EF403B">
            <w:pPr>
              <w:spacing w:after="0" w:line="240" w:lineRule="auto"/>
              <w:jc w:val="both"/>
              <w:rPr>
                <w:rFonts w:ascii="Times New Roman" w:hAnsi="Times New Roman"/>
                <w:color w:val="000000"/>
                <w:sz w:val="24"/>
                <w:szCs w:val="24"/>
                <w:shd w:val="clear" w:color="auto" w:fill="EEECE1"/>
                <w:lang w:val="uk-UA"/>
              </w:rPr>
            </w:pPr>
            <w:r w:rsidRPr="003A038D">
              <w:rPr>
                <w:rFonts w:ascii="Times New Roman" w:hAnsi="Times New Roman"/>
                <w:color w:val="000000"/>
                <w:sz w:val="24"/>
                <w:szCs w:val="24"/>
                <w:lang w:val="uk-UA"/>
              </w:rPr>
              <w:t>5.3. У разі здійснення закупівель, визначених пунктом 5.2.,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B04743" w:rsidRPr="003A038D" w:rsidRDefault="00B04743" w:rsidP="00EF403B">
            <w:pPr>
              <w:spacing w:after="0" w:line="240" w:lineRule="auto"/>
              <w:jc w:val="both"/>
              <w:rPr>
                <w:rFonts w:ascii="Times New Roman" w:eastAsia="Times New Roman" w:hAnsi="Times New Roman"/>
                <w:sz w:val="24"/>
                <w:szCs w:val="24"/>
                <w:lang w:val="uk-UA"/>
              </w:rPr>
            </w:pPr>
            <w:r w:rsidRPr="003A038D">
              <w:rPr>
                <w:rFonts w:ascii="Times New Roman" w:eastAsia="Times New Roman" w:hAnsi="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4743" w:rsidRPr="003A038D" w:rsidRDefault="00B04743" w:rsidP="00EF403B">
            <w:pPr>
              <w:spacing w:after="0" w:line="240" w:lineRule="auto"/>
              <w:jc w:val="both"/>
              <w:rPr>
                <w:rFonts w:ascii="Times New Roman" w:eastAsia="Times New Roman" w:hAnsi="Times New Roman"/>
                <w:color w:val="000000"/>
                <w:sz w:val="24"/>
                <w:szCs w:val="24"/>
                <w:lang w:val="uk-UA"/>
              </w:rPr>
            </w:pPr>
            <w:r w:rsidRPr="003A038D">
              <w:rPr>
                <w:rFonts w:ascii="Times New Roman" w:eastAsia="Times New Roman" w:hAnsi="Times New Roman"/>
                <w:color w:val="000000"/>
                <w:sz w:val="24"/>
                <w:szCs w:val="24"/>
                <w:lang w:val="uk-UA"/>
              </w:rPr>
              <w:t>5.4.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B04743" w:rsidRPr="003A038D" w:rsidRDefault="00B04743" w:rsidP="00EF403B">
            <w:pPr>
              <w:spacing w:after="0" w:line="240" w:lineRule="auto"/>
              <w:jc w:val="both"/>
              <w:rPr>
                <w:rFonts w:ascii="Times New Roman" w:eastAsia="Times New Roman" w:hAnsi="Times New Roman"/>
                <w:color w:val="000000"/>
                <w:sz w:val="24"/>
                <w:szCs w:val="24"/>
                <w:lang w:val="uk-UA"/>
              </w:rPr>
            </w:pPr>
            <w:r w:rsidRPr="003A038D">
              <w:rPr>
                <w:rFonts w:ascii="Times New Roman" w:hAnsi="Times New Roman"/>
                <w:sz w:val="24"/>
                <w:szCs w:val="24"/>
                <w:lang w:val="uk-UA"/>
              </w:rPr>
              <w:t xml:space="preserve">5.4.1. </w:t>
            </w:r>
            <w:r w:rsidRPr="003A038D">
              <w:rPr>
                <w:rFonts w:ascii="Times New Roman" w:eastAsia="Times New Roman" w:hAnsi="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B04743" w:rsidRPr="003A038D" w:rsidRDefault="00B04743" w:rsidP="00EF403B">
            <w:pPr>
              <w:spacing w:after="0" w:line="240" w:lineRule="auto"/>
              <w:jc w:val="both"/>
              <w:rPr>
                <w:rFonts w:ascii="Times New Roman" w:hAnsi="Times New Roman"/>
                <w:sz w:val="24"/>
                <w:szCs w:val="24"/>
                <w:lang w:val="uk-UA"/>
              </w:rPr>
            </w:pPr>
            <w:r w:rsidRPr="003A038D">
              <w:rPr>
                <w:rFonts w:ascii="Times New Roman" w:hAnsi="Times New Roman"/>
                <w:sz w:val="24"/>
                <w:szCs w:val="24"/>
                <w:u w:val="single"/>
                <w:lang w:val="uk-UA"/>
              </w:rPr>
              <w:t xml:space="preserve">- </w:t>
            </w:r>
            <w:r w:rsidRPr="003A038D">
              <w:rPr>
                <w:rFonts w:ascii="Times New Roman" w:hAnsi="Times New Roman"/>
                <w:b/>
                <w:sz w:val="24"/>
                <w:szCs w:val="24"/>
                <w:u w:val="single"/>
                <w:lang w:val="uk-UA"/>
              </w:rPr>
              <w:t>Копію аналогічного договору із попереднім Замовником</w:t>
            </w:r>
            <w:r w:rsidRPr="003A038D">
              <w:rPr>
                <w:rFonts w:ascii="Times New Roman" w:hAnsi="Times New Roman"/>
                <w:b/>
                <w:sz w:val="24"/>
                <w:szCs w:val="24"/>
                <w:lang w:val="uk-UA"/>
              </w:rPr>
              <w:t>.</w:t>
            </w:r>
          </w:p>
          <w:p w:rsidR="00B04743" w:rsidRPr="003A038D" w:rsidRDefault="00B04743" w:rsidP="00EF403B">
            <w:pPr>
              <w:spacing w:after="0" w:line="240" w:lineRule="auto"/>
              <w:jc w:val="both"/>
              <w:rPr>
                <w:rFonts w:ascii="Times New Roman" w:eastAsia="Times New Roman" w:hAnsi="Times New Roman"/>
                <w:i/>
                <w:sz w:val="24"/>
                <w:szCs w:val="24"/>
                <w:lang w:val="uk-UA" w:eastAsia="ru-RU"/>
              </w:rPr>
            </w:pPr>
            <w:r w:rsidRPr="003A038D">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r w:rsidRPr="003A038D">
              <w:rPr>
                <w:rFonts w:ascii="Times New Roman" w:eastAsia="Times New Roman" w:hAnsi="Times New Roman"/>
                <w:i/>
                <w:sz w:val="24"/>
                <w:szCs w:val="24"/>
                <w:lang w:val="uk-UA" w:eastAsia="ru-RU"/>
              </w:rPr>
              <w:t>.</w:t>
            </w:r>
          </w:p>
          <w:p w:rsidR="00B04743" w:rsidRPr="003A038D" w:rsidRDefault="00B04743" w:rsidP="00EF403B">
            <w:pPr>
              <w:spacing w:after="0" w:line="240" w:lineRule="auto"/>
              <w:jc w:val="both"/>
              <w:rPr>
                <w:rFonts w:ascii="Times New Roman" w:eastAsia="Times New Roman" w:hAnsi="Times New Roman"/>
                <w:i/>
                <w:sz w:val="24"/>
                <w:szCs w:val="24"/>
                <w:lang w:val="uk-UA" w:eastAsia="ru-RU"/>
              </w:rPr>
            </w:pPr>
            <w:r w:rsidRPr="003A038D">
              <w:rPr>
                <w:rFonts w:ascii="Times New Roman" w:hAnsi="Times New Roman"/>
                <w:sz w:val="24"/>
                <w:szCs w:val="24"/>
                <w:lang w:val="uk-UA"/>
              </w:rPr>
              <w:t xml:space="preserve">- </w:t>
            </w:r>
            <w:r w:rsidRPr="003A038D">
              <w:rPr>
                <w:rFonts w:ascii="Times New Roman" w:hAnsi="Times New Roman"/>
                <w:b/>
                <w:sz w:val="24"/>
                <w:szCs w:val="24"/>
                <w:lang w:val="uk-UA"/>
              </w:rPr>
              <w:t>позитивний відгук (</w:t>
            </w:r>
            <w:proofErr w:type="spellStart"/>
            <w:r w:rsidRPr="003A038D">
              <w:rPr>
                <w:rFonts w:ascii="Times New Roman" w:hAnsi="Times New Roman"/>
                <w:b/>
                <w:sz w:val="24"/>
                <w:szCs w:val="24"/>
                <w:lang w:val="uk-UA"/>
              </w:rPr>
              <w:t>-ки</w:t>
            </w:r>
            <w:proofErr w:type="spellEnd"/>
            <w:r w:rsidRPr="003A038D">
              <w:rPr>
                <w:rFonts w:ascii="Times New Roman" w:hAnsi="Times New Roman"/>
                <w:b/>
                <w:sz w:val="24"/>
                <w:szCs w:val="24"/>
                <w:lang w:val="uk-UA"/>
              </w:rPr>
              <w:t>) від замовників</w:t>
            </w:r>
            <w:r w:rsidRPr="003A038D">
              <w:rPr>
                <w:rFonts w:ascii="Times New Roman" w:hAnsi="Times New Roman"/>
                <w:sz w:val="24"/>
                <w:szCs w:val="24"/>
                <w:lang w:val="uk-UA"/>
              </w:rPr>
              <w:t xml:space="preserve">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поставлених товарів згідно договору;</w:t>
            </w:r>
          </w:p>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eastAsia="Times New Roman" w:hAnsi="Times New Roman"/>
                <w:color w:val="000000"/>
                <w:sz w:val="24"/>
                <w:szCs w:val="24"/>
                <w:lang w:val="uk-UA" w:eastAsia="ru-RU"/>
              </w:rPr>
              <w:t xml:space="preserve">5.5. </w:t>
            </w:r>
            <w:r w:rsidRPr="003A038D">
              <w:rPr>
                <w:rFonts w:ascii="Times New Roman" w:hAnsi="Times New Roman"/>
                <w:b/>
                <w:color w:val="000000"/>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3A038D">
              <w:rPr>
                <w:rFonts w:ascii="Times New Roman" w:hAnsi="Times New Roman"/>
                <w:color w:val="000000"/>
                <w:sz w:val="24"/>
                <w:szCs w:val="24"/>
                <w:shd w:val="solid" w:color="FFFFFF" w:fill="FFFFFF"/>
                <w:lang w:val="uk-UA"/>
              </w:rPr>
              <w:t xml:space="preserve">. </w:t>
            </w:r>
          </w:p>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hAnsi="Times New Roman"/>
                <w:b/>
                <w:color w:val="000000"/>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A038D">
              <w:rPr>
                <w:rFonts w:ascii="Times New Roman" w:hAnsi="Times New Roman"/>
                <w:b/>
                <w:color w:val="000000"/>
                <w:sz w:val="24"/>
                <w:szCs w:val="24"/>
                <w:shd w:val="solid" w:color="FFFFFF" w:fill="FFFFFF"/>
                <w:lang w:val="uk-UA"/>
              </w:rPr>
              <w:t>“Про</w:t>
            </w:r>
            <w:proofErr w:type="spellEnd"/>
            <w:r w:rsidRPr="003A038D">
              <w:rPr>
                <w:rFonts w:ascii="Times New Roman" w:hAnsi="Times New Roman"/>
                <w:b/>
                <w:color w:val="000000"/>
                <w:sz w:val="24"/>
                <w:szCs w:val="24"/>
                <w:shd w:val="solid" w:color="FFFFFF" w:fill="FFFFFF"/>
                <w:lang w:val="uk-UA"/>
              </w:rPr>
              <w:t xml:space="preserve"> доступ до публічної </w:t>
            </w:r>
            <w:proofErr w:type="spellStart"/>
            <w:r w:rsidRPr="003A038D">
              <w:rPr>
                <w:rFonts w:ascii="Times New Roman" w:hAnsi="Times New Roman"/>
                <w:b/>
                <w:color w:val="000000"/>
                <w:sz w:val="24"/>
                <w:szCs w:val="24"/>
                <w:shd w:val="solid" w:color="FFFFFF" w:fill="FFFFFF"/>
                <w:lang w:val="uk-UA"/>
              </w:rPr>
              <w:t>інформації”</w:t>
            </w:r>
            <w:proofErr w:type="spellEnd"/>
            <w:r w:rsidRPr="003A038D">
              <w:rPr>
                <w:rFonts w:ascii="Times New Roman" w:hAnsi="Times New Roman"/>
                <w:b/>
                <w:color w:val="000000"/>
                <w:sz w:val="24"/>
                <w:szCs w:val="24"/>
                <w:shd w:val="solid" w:color="FFFFFF"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w:t>
            </w:r>
            <w:r w:rsidRPr="003A038D">
              <w:rPr>
                <w:rFonts w:ascii="Times New Roman" w:hAnsi="Times New Roman"/>
                <w:b/>
                <w:color w:val="000000"/>
                <w:sz w:val="24"/>
                <w:szCs w:val="24"/>
                <w:shd w:val="solid" w:color="FFFFFF" w:fill="FFFFFF"/>
                <w:lang w:val="uk-UA"/>
              </w:rPr>
              <w:lastRenderedPageBreak/>
              <w:t>випадків, коли доступ до такої інформації є обмеженим на момент оприлюднення оголошення про проведення відкритих торгів</w:t>
            </w:r>
            <w:r w:rsidRPr="003A038D">
              <w:rPr>
                <w:rFonts w:ascii="Times New Roman" w:hAnsi="Times New Roman"/>
                <w:color w:val="000000"/>
                <w:sz w:val="24"/>
                <w:szCs w:val="24"/>
                <w:shd w:val="solid" w:color="FFFFFF" w:fill="FFFFFF"/>
                <w:lang w:val="uk-UA"/>
              </w:rPr>
              <w:t>.</w:t>
            </w:r>
          </w:p>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hAnsi="Times New Roman"/>
                <w:color w:val="000000"/>
                <w:sz w:val="24"/>
                <w:szCs w:val="24"/>
                <w:shd w:val="solid" w:color="FFFFFF" w:fill="FFFFFF"/>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hAnsi="Times New Roman"/>
                <w:b/>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Pr="003A038D">
              <w:rPr>
                <w:rFonts w:ascii="Times New Roman" w:hAnsi="Times New Roman"/>
                <w:color w:val="000000"/>
                <w:sz w:val="24"/>
                <w:szCs w:val="24"/>
                <w:shd w:val="solid" w:color="FFFFFF" w:fill="FFFFFF"/>
                <w:lang w:val="uk-UA"/>
              </w:rPr>
              <w:t>.</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04743" w:rsidRPr="003A038D" w:rsidRDefault="00B04743" w:rsidP="00EF403B">
            <w:pPr>
              <w:widowControl w:val="0"/>
              <w:spacing w:after="0" w:line="240" w:lineRule="auto"/>
              <w:contextualSpacing/>
              <w:jc w:val="both"/>
              <w:rPr>
                <w:rFonts w:ascii="Times New Roman" w:eastAsia="Times New Roman" w:hAnsi="Times New Roman"/>
                <w:color w:val="000000"/>
                <w:sz w:val="24"/>
                <w:szCs w:val="24"/>
                <w:shd w:val="clear" w:color="auto" w:fill="FFFFFF"/>
                <w:lang w:val="uk-UA" w:eastAsia="ru-RU"/>
              </w:rPr>
            </w:pPr>
            <w:r w:rsidRPr="003A038D">
              <w:rPr>
                <w:rFonts w:ascii="Times New Roman" w:eastAsia="Times New Roman" w:hAnsi="Times New Roman"/>
                <w:color w:val="000000"/>
                <w:sz w:val="24"/>
                <w:szCs w:val="24"/>
                <w:shd w:val="clear" w:color="auto" w:fill="FFFFFF"/>
                <w:lang w:val="uk-UA" w:eastAsia="ru-RU"/>
              </w:rPr>
              <w:t xml:space="preserve">5.6. </w:t>
            </w:r>
            <w:r w:rsidRPr="003A038D">
              <w:rPr>
                <w:rFonts w:ascii="Times New Roman" w:hAnsi="Times New Roman"/>
                <w:b/>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3A038D">
              <w:rPr>
                <w:rFonts w:ascii="Times New Roman" w:eastAsia="Times New Roman" w:hAnsi="Times New Roman"/>
                <w:color w:val="000000"/>
                <w:sz w:val="24"/>
                <w:szCs w:val="24"/>
                <w:shd w:val="clear" w:color="auto" w:fill="FFFFFF"/>
                <w:lang w:val="uk-UA" w:eastAsia="ru-RU"/>
              </w:rPr>
              <w:t>:</w:t>
            </w:r>
          </w:p>
          <w:p w:rsidR="00B04743" w:rsidRPr="003A038D" w:rsidRDefault="00B04743" w:rsidP="00EF403B">
            <w:pPr>
              <w:spacing w:after="0" w:line="240" w:lineRule="auto"/>
              <w:jc w:val="both"/>
              <w:textAlignment w:val="baseline"/>
              <w:rPr>
                <w:rFonts w:ascii="Times New Roman" w:eastAsia="Times New Roman" w:hAnsi="Times New Roman"/>
                <w:color w:val="000000"/>
                <w:sz w:val="24"/>
                <w:szCs w:val="24"/>
                <w:lang w:val="uk-UA" w:eastAsia="ru-RU"/>
              </w:rPr>
            </w:pPr>
            <w:r w:rsidRPr="003A038D">
              <w:rPr>
                <w:rFonts w:ascii="Times New Roman" w:hAnsi="Times New Roman"/>
                <w:iCs/>
                <w:color w:val="000000"/>
                <w:sz w:val="24"/>
                <w:szCs w:val="24"/>
                <w:lang w:val="uk-UA"/>
              </w:rPr>
              <w:t xml:space="preserve">- </w:t>
            </w:r>
            <w:r w:rsidRPr="003A038D">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A038D">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4743" w:rsidRPr="003A038D" w:rsidRDefault="00B04743" w:rsidP="00EF403B">
            <w:pPr>
              <w:spacing w:after="0" w:line="240" w:lineRule="auto"/>
              <w:jc w:val="both"/>
              <w:textAlignment w:val="baseline"/>
              <w:rPr>
                <w:rFonts w:ascii="Times New Roman" w:eastAsia="Times New Roman" w:hAnsi="Times New Roman"/>
                <w:color w:val="000000"/>
                <w:sz w:val="24"/>
                <w:szCs w:val="24"/>
                <w:lang w:val="uk-UA" w:eastAsia="ru-RU"/>
              </w:rPr>
            </w:pPr>
            <w:r w:rsidRPr="003A038D">
              <w:rPr>
                <w:rFonts w:ascii="Times New Roman" w:hAnsi="Times New Roman"/>
                <w:iCs/>
                <w:color w:val="000000"/>
                <w:sz w:val="24"/>
                <w:szCs w:val="24"/>
                <w:lang w:val="uk-UA"/>
              </w:rPr>
              <w:t xml:space="preserve">- </w:t>
            </w:r>
            <w:r w:rsidRPr="003A038D">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A038D">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w:t>
            </w:r>
            <w:r w:rsidRPr="003A038D">
              <w:rPr>
                <w:rFonts w:ascii="Times New Roman" w:hAnsi="Times New Roman"/>
                <w:iCs/>
                <w:color w:val="000000"/>
                <w:sz w:val="24"/>
                <w:szCs w:val="24"/>
                <w:lang w:val="uk-UA"/>
              </w:rPr>
              <w:lastRenderedPageBreak/>
              <w:t>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04743" w:rsidRPr="003A038D" w:rsidRDefault="00B04743" w:rsidP="00EF403B">
            <w:pPr>
              <w:spacing w:after="0" w:line="240" w:lineRule="auto"/>
              <w:jc w:val="both"/>
              <w:textAlignment w:val="baseline"/>
              <w:rPr>
                <w:rFonts w:ascii="Times New Roman" w:hAnsi="Times New Roman"/>
                <w:sz w:val="24"/>
                <w:szCs w:val="24"/>
                <w:shd w:val="clear" w:color="auto" w:fill="FFFFFF"/>
                <w:lang w:val="uk-UA"/>
              </w:rPr>
            </w:pPr>
            <w:r w:rsidRPr="003A038D">
              <w:rPr>
                <w:rFonts w:ascii="Times New Roman" w:hAnsi="Times New Roman"/>
                <w:sz w:val="24"/>
                <w:szCs w:val="24"/>
                <w:lang w:val="uk-UA"/>
              </w:rPr>
              <w:t xml:space="preserve">- </w:t>
            </w:r>
            <w:r w:rsidRPr="003A038D">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A038D">
              <w:rPr>
                <w:rFonts w:ascii="Times New Roman" w:hAnsi="Times New Roman"/>
                <w:sz w:val="24"/>
                <w:szCs w:val="24"/>
                <w:lang w:val="uk-UA"/>
              </w:rPr>
              <w:t xml:space="preserve">, стосовно особи зазначеної в пункті 3 частини першої статті 17 Закону, сформована в </w:t>
            </w:r>
            <w:proofErr w:type="spellStart"/>
            <w:r w:rsidRPr="003A038D">
              <w:rPr>
                <w:rFonts w:ascii="Times New Roman" w:hAnsi="Times New Roman"/>
                <w:sz w:val="24"/>
                <w:szCs w:val="24"/>
                <w:lang w:val="uk-UA"/>
              </w:rPr>
              <w:t>онлайн-режимі</w:t>
            </w:r>
            <w:proofErr w:type="spellEnd"/>
            <w:r w:rsidRPr="003A038D">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A038D">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A038D">
              <w:rPr>
                <w:rFonts w:ascii="Times New Roman" w:hAnsi="Times New Roman"/>
                <w:sz w:val="24"/>
                <w:szCs w:val="24"/>
                <w:lang w:val="uk-UA"/>
              </w:rPr>
              <w:t xml:space="preserve"> (у вигляді </w:t>
            </w:r>
            <w:proofErr w:type="spellStart"/>
            <w:r w:rsidRPr="003A038D">
              <w:rPr>
                <w:rFonts w:ascii="Times New Roman" w:hAnsi="Times New Roman"/>
                <w:sz w:val="24"/>
                <w:szCs w:val="24"/>
                <w:lang w:val="uk-UA"/>
              </w:rPr>
              <w:t>скрін-шоту</w:t>
            </w:r>
            <w:proofErr w:type="spellEnd"/>
            <w:r w:rsidRPr="003A038D">
              <w:rPr>
                <w:rFonts w:ascii="Times New Roman" w:hAnsi="Times New Roman"/>
                <w:sz w:val="24"/>
                <w:szCs w:val="24"/>
                <w:lang w:val="uk-UA"/>
              </w:rPr>
              <w:t xml:space="preserve"> екрану монітора </w:t>
            </w:r>
            <w:proofErr w:type="spellStart"/>
            <w:r w:rsidRPr="003A038D">
              <w:rPr>
                <w:rFonts w:ascii="Times New Roman" w:hAnsi="Times New Roman"/>
                <w:sz w:val="24"/>
                <w:szCs w:val="24"/>
                <w:lang w:val="uk-UA"/>
              </w:rPr>
              <w:t>веб-сайту</w:t>
            </w:r>
            <w:proofErr w:type="spellEnd"/>
            <w:r w:rsidRPr="003A038D">
              <w:rPr>
                <w:rFonts w:ascii="Times New Roman" w:hAnsi="Times New Roman"/>
                <w:sz w:val="24"/>
                <w:szCs w:val="24"/>
                <w:lang w:val="uk-UA"/>
              </w:rPr>
              <w:t xml:space="preserve"> з сторінкою Реєстру). </w:t>
            </w:r>
          </w:p>
          <w:p w:rsidR="00B04743" w:rsidRPr="003A038D" w:rsidRDefault="00B04743" w:rsidP="00EF403B">
            <w:pPr>
              <w:spacing w:after="0" w:line="240" w:lineRule="auto"/>
              <w:jc w:val="both"/>
              <w:textAlignment w:val="baseline"/>
              <w:rPr>
                <w:shd w:val="clear" w:color="auto" w:fill="FFFFFF"/>
                <w:lang w:val="uk-UA"/>
              </w:rPr>
            </w:pPr>
            <w:r w:rsidRPr="003A038D">
              <w:rPr>
                <w:rFonts w:ascii="Times New Roman" w:hAnsi="Times New Roman"/>
                <w:iCs/>
                <w:color w:val="000000"/>
                <w:sz w:val="24"/>
                <w:szCs w:val="24"/>
                <w:lang w:val="uk-UA"/>
              </w:rPr>
              <w:t xml:space="preserve">- </w:t>
            </w:r>
            <w:r w:rsidRPr="003A038D">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A038D">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w:t>
            </w:r>
            <w:proofErr w:type="spellStart"/>
            <w:r w:rsidRPr="003A038D">
              <w:rPr>
                <w:rFonts w:ascii="Times New Roman" w:hAnsi="Times New Roman"/>
                <w:iCs/>
                <w:color w:val="000000"/>
                <w:sz w:val="24"/>
                <w:szCs w:val="24"/>
                <w:lang w:val="uk-UA"/>
              </w:rPr>
              <w:t>незнятої</w:t>
            </w:r>
            <w:proofErr w:type="spellEnd"/>
            <w:r w:rsidRPr="003A038D">
              <w:rPr>
                <w:rFonts w:ascii="Times New Roman" w:hAnsi="Times New Roman"/>
                <w:iCs/>
                <w:color w:val="000000"/>
                <w:sz w:val="24"/>
                <w:szCs w:val="24"/>
                <w:lang w:val="uk-UA"/>
              </w:rPr>
              <w:t xml:space="preserve"> та непогашеної судимості);</w:t>
            </w:r>
          </w:p>
          <w:p w:rsidR="00B04743" w:rsidRPr="003A038D" w:rsidRDefault="00B04743" w:rsidP="00EF403B">
            <w:pPr>
              <w:spacing w:after="0" w:line="240" w:lineRule="auto"/>
              <w:jc w:val="both"/>
              <w:textAlignment w:val="baseline"/>
              <w:rPr>
                <w:rFonts w:ascii="Times New Roman" w:eastAsia="Times New Roman" w:hAnsi="Times New Roman"/>
                <w:i/>
                <w:color w:val="000000"/>
                <w:sz w:val="24"/>
                <w:szCs w:val="24"/>
                <w:u w:val="single"/>
                <w:lang w:val="uk-UA" w:eastAsia="ru-RU"/>
              </w:rPr>
            </w:pPr>
            <w:r w:rsidRPr="003A038D">
              <w:rPr>
                <w:rFonts w:ascii="Times New Roman" w:eastAsia="Times New Roman" w:hAnsi="Times New Roman"/>
                <w:i/>
                <w:color w:val="000000"/>
                <w:sz w:val="24"/>
                <w:szCs w:val="24"/>
                <w:u w:val="single"/>
                <w:lang w:val="uk-UA" w:eastAsia="ru-RU"/>
              </w:rPr>
              <w:t>Примітки:</w:t>
            </w:r>
          </w:p>
          <w:p w:rsidR="00B04743" w:rsidRPr="003A038D" w:rsidRDefault="00B04743" w:rsidP="00EF403B">
            <w:pPr>
              <w:spacing w:after="0" w:line="240" w:lineRule="auto"/>
              <w:jc w:val="both"/>
              <w:textAlignment w:val="baseline"/>
              <w:rPr>
                <w:rFonts w:ascii="Times New Roman" w:eastAsia="Times New Roman" w:hAnsi="Times New Roman"/>
                <w:i/>
                <w:color w:val="000000"/>
                <w:sz w:val="24"/>
                <w:szCs w:val="24"/>
                <w:lang w:val="uk-UA" w:eastAsia="ru-RU"/>
              </w:rPr>
            </w:pPr>
            <w:r w:rsidRPr="003A038D">
              <w:rPr>
                <w:rFonts w:ascii="Times New Roman" w:eastAsia="Times New Roman" w:hAnsi="Times New Roman"/>
                <w:i/>
                <w:color w:val="000000"/>
                <w:sz w:val="24"/>
                <w:szCs w:val="24"/>
                <w:lang w:val="uk-UA" w:eastAsia="ru-RU"/>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A038D">
              <w:rPr>
                <w:rFonts w:ascii="Times New Roman" w:eastAsia="Times New Roman" w:hAnsi="Times New Roman"/>
                <w:b/>
                <w:i/>
                <w:color w:val="000000"/>
                <w:sz w:val="24"/>
                <w:szCs w:val="24"/>
                <w:lang w:val="uk-UA" w:eastAsia="ru-RU"/>
              </w:rPr>
              <w:t>довідка включає відомості щодо притягнення особи до кримінальної відповідальності чи засудження за будь-якими статтями</w:t>
            </w:r>
            <w:r w:rsidRPr="003A038D">
              <w:rPr>
                <w:rFonts w:ascii="Times New Roman" w:eastAsia="Times New Roman" w:hAnsi="Times New Roman"/>
                <w:i/>
                <w:color w:val="000000"/>
                <w:sz w:val="24"/>
                <w:szCs w:val="24"/>
                <w:lang w:val="uk-UA" w:eastAsia="ru-RU"/>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B04743" w:rsidRPr="003A038D" w:rsidRDefault="00B04743" w:rsidP="00EF403B">
            <w:pPr>
              <w:spacing w:after="0" w:line="240" w:lineRule="auto"/>
              <w:jc w:val="both"/>
              <w:textAlignment w:val="baseline"/>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Посилання на реєстри для отримання довідок:</w:t>
            </w:r>
          </w:p>
          <w:p w:rsidR="00B04743" w:rsidRPr="003A038D" w:rsidRDefault="00B04743" w:rsidP="00EF403B">
            <w:pPr>
              <w:spacing w:after="0" w:line="240" w:lineRule="auto"/>
              <w:jc w:val="both"/>
              <w:textAlignment w:val="baseline"/>
              <w:rPr>
                <w:rFonts w:ascii="Times New Roman" w:hAnsi="Times New Roman"/>
                <w:i/>
                <w:sz w:val="24"/>
                <w:szCs w:val="24"/>
                <w:lang w:val="uk-UA"/>
              </w:rPr>
            </w:pPr>
            <w:hyperlink r:id="rId6" w:history="1">
              <w:r w:rsidRPr="003A038D">
                <w:rPr>
                  <w:rStyle w:val="a4"/>
                  <w:rFonts w:ascii="Times New Roman" w:hAnsi="Times New Roman"/>
                  <w:i/>
                  <w:sz w:val="24"/>
                  <w:szCs w:val="24"/>
                  <w:lang w:val="uk-UA"/>
                </w:rPr>
                <w:t>https://vytiah.mvs.gov.ua/app/landing</w:t>
              </w:r>
            </w:hyperlink>
          </w:p>
          <w:p w:rsidR="00B04743" w:rsidRPr="003A038D" w:rsidRDefault="00B04743" w:rsidP="00EF403B">
            <w:pPr>
              <w:spacing w:after="0" w:line="240" w:lineRule="auto"/>
              <w:jc w:val="both"/>
              <w:textAlignment w:val="baseline"/>
              <w:rPr>
                <w:rFonts w:ascii="Times New Roman" w:eastAsia="Times New Roman" w:hAnsi="Times New Roman"/>
                <w:i/>
                <w:color w:val="000000"/>
                <w:sz w:val="24"/>
                <w:szCs w:val="24"/>
                <w:lang w:val="uk-UA" w:eastAsia="ru-RU"/>
              </w:rPr>
            </w:pPr>
            <w:hyperlink r:id="rId7" w:history="1">
              <w:r w:rsidRPr="003A038D">
                <w:rPr>
                  <w:rStyle w:val="a4"/>
                  <w:rFonts w:ascii="Times New Roman" w:eastAsia="Times New Roman" w:hAnsi="Times New Roman"/>
                  <w:i/>
                  <w:sz w:val="24"/>
                  <w:szCs w:val="24"/>
                  <w:lang w:val="uk-UA" w:eastAsia="ru-RU"/>
                </w:rPr>
                <w:t>https://corruptinfo.nazk.gov.ua/reference/getpersonalreference/indivi</w:t>
              </w:r>
              <w:r w:rsidRPr="003A038D">
                <w:rPr>
                  <w:rStyle w:val="a4"/>
                  <w:rFonts w:ascii="Times New Roman" w:eastAsia="Times New Roman" w:hAnsi="Times New Roman"/>
                  <w:i/>
                  <w:sz w:val="24"/>
                  <w:szCs w:val="24"/>
                  <w:lang w:val="uk-UA" w:eastAsia="ru-RU"/>
                </w:rPr>
                <w:lastRenderedPageBreak/>
                <w:t>dual</w:t>
              </w:r>
            </w:hyperlink>
            <w:r w:rsidRPr="003A038D">
              <w:rPr>
                <w:rFonts w:ascii="Times New Roman" w:eastAsia="Times New Roman" w:hAnsi="Times New Roman"/>
                <w:i/>
                <w:color w:val="000000"/>
                <w:sz w:val="24"/>
                <w:szCs w:val="24"/>
                <w:lang w:val="uk-UA" w:eastAsia="ru-RU"/>
              </w:rPr>
              <w:t xml:space="preserve"> </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5.7. </w:t>
            </w:r>
            <w:r w:rsidRPr="003A038D">
              <w:rPr>
                <w:rFonts w:ascii="Times New Roman" w:eastAsia="Times New Roman" w:hAnsi="Times New Roman"/>
                <w:color w:val="000000"/>
                <w:sz w:val="24"/>
                <w:szCs w:val="24"/>
                <w:shd w:val="clear" w:color="auto" w:fill="FFFFFF"/>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замовник перевіряє таких суб’єктів господарювання на відсутність підстав, визначених у частині 1 ст.17 Закону.</w:t>
            </w:r>
          </w:p>
        </w:tc>
      </w:tr>
      <w:tr w:rsidR="00B04743" w:rsidRPr="003A038D" w:rsidTr="00EF403B">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b/>
                <w:color w:val="000000"/>
                <w:sz w:val="24"/>
                <w:szCs w:val="24"/>
                <w:lang w:val="uk-UA" w:eastAsia="ru-RU"/>
              </w:rPr>
            </w:pPr>
            <w:r w:rsidRPr="003A038D">
              <w:rPr>
                <w:rFonts w:ascii="Times New Roman" w:eastAsia="Times New Roman" w:hAnsi="Times New Roman"/>
                <w:color w:val="000000"/>
                <w:sz w:val="24"/>
                <w:szCs w:val="24"/>
                <w:lang w:val="uk-UA" w:eastAsia="ru-RU"/>
              </w:rPr>
              <w:t xml:space="preserve">6.1. </w:t>
            </w:r>
            <w:r w:rsidRPr="003A038D">
              <w:rPr>
                <w:rFonts w:ascii="Times New Roman" w:eastAsia="Times New Roman" w:hAnsi="Times New Roman"/>
                <w:b/>
                <w:color w:val="000000"/>
                <w:sz w:val="24"/>
                <w:szCs w:val="24"/>
                <w:lang w:val="uk-UA" w:eastAsia="ru-RU"/>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1 до тендерної документації.</w:t>
            </w:r>
          </w:p>
          <w:p w:rsidR="00B04743" w:rsidRPr="003A038D" w:rsidRDefault="00B04743" w:rsidP="00EF403B">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Обґрунтування якісних характеристик. </w:t>
            </w:r>
          </w:p>
          <w:p w:rsidR="00B04743" w:rsidRPr="003A038D" w:rsidRDefault="00B04743" w:rsidP="00EF403B">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Обґрунтування якісних характеристик. Вугілля марки </w:t>
            </w:r>
            <w:proofErr w:type="spellStart"/>
            <w:r w:rsidRPr="003A038D">
              <w:rPr>
                <w:rFonts w:ascii="Times New Roman" w:hAnsi="Times New Roman"/>
                <w:sz w:val="24"/>
                <w:szCs w:val="24"/>
                <w:lang w:val="uk-UA"/>
              </w:rPr>
              <w:t>ДГ</w:t>
            </w:r>
            <w:proofErr w:type="spellEnd"/>
            <w:r w:rsidRPr="003A038D">
              <w:rPr>
                <w:rFonts w:ascii="Times New Roman" w:hAnsi="Times New Roman"/>
                <w:sz w:val="24"/>
                <w:szCs w:val="24"/>
                <w:lang w:val="uk-UA"/>
              </w:rPr>
              <w:t xml:space="preserve"> відповідає ДСТУ 3472:2015. Розмір куска становить від 13 до 100мм., та вугілля марки Д відповідає ДСТУ 3472:2015.ж </w:t>
            </w:r>
          </w:p>
          <w:p w:rsidR="00B04743" w:rsidRPr="003A038D" w:rsidRDefault="00B04743" w:rsidP="00EF403B">
            <w:pPr>
              <w:spacing w:after="0" w:line="240" w:lineRule="auto"/>
              <w:jc w:val="both"/>
              <w:rPr>
                <w:rFonts w:ascii="Times New Roman" w:hAnsi="Times New Roman"/>
                <w:b/>
                <w:sz w:val="24"/>
                <w:szCs w:val="24"/>
                <w:lang w:val="uk-UA" w:eastAsia="uk-UA"/>
              </w:rPr>
            </w:pPr>
            <w:r w:rsidRPr="003A038D">
              <w:rPr>
                <w:rFonts w:ascii="Times New Roman" w:hAnsi="Times New Roman"/>
                <w:sz w:val="24"/>
                <w:szCs w:val="24"/>
                <w:lang w:val="uk-UA" w:eastAsia="uk-UA"/>
              </w:rPr>
              <w:t>На підтвердження легальності походження товару учасники у складі пропозицій надають:</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hAnsi="Times New Roman"/>
                <w:b/>
                <w:sz w:val="24"/>
                <w:szCs w:val="24"/>
                <w:lang w:val="uk-UA" w:eastAsia="uk-UA"/>
              </w:rPr>
              <w:t>- довідку (складену учасником в довільній формі) про показники зольності на сухий стан палива, загальної вологи на робочий стан палива, теплотворності зазначеної марки вугілля кам’яного, що пропонуються для постачання та які передбачені для закупівлі замовником</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shd w:val="clear" w:color="auto" w:fill="FFFFFF"/>
                <w:lang w:val="uk-UA" w:eastAsia="ru-RU"/>
              </w:rPr>
              <w:t xml:space="preserve">6.2. </w:t>
            </w:r>
            <w:r w:rsidRPr="003A038D">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3A038D">
              <w:rPr>
                <w:rFonts w:ascii="Times New Roman" w:eastAsia="Times New Roman" w:hAnsi="Times New Roman"/>
                <w:color w:val="000000"/>
                <w:sz w:val="24"/>
                <w:szCs w:val="24"/>
                <w:lang w:val="uk-UA" w:eastAsia="ru-RU"/>
              </w:rPr>
              <w:t>;</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04743" w:rsidRPr="003A038D" w:rsidTr="00EF403B">
        <w:trPr>
          <w:trHeight w:val="558"/>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w:t>
            </w:r>
            <w:r w:rsidRPr="003A038D">
              <w:rPr>
                <w:rFonts w:ascii="Times New Roman" w:eastAsia="Times New Roman" w:hAnsi="Times New Roman"/>
                <w:color w:val="000000"/>
                <w:sz w:val="24"/>
                <w:szCs w:val="24"/>
                <w:lang w:val="uk-UA" w:eastAsia="ru-RU"/>
              </w:rPr>
              <w:lastRenderedPageBreak/>
              <w:t>і визначити, чи справді він підтверджує відповідність установленим вимогам, із обґрунтуванням свого рішення. </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7.4. Умови постачання товару замовнику повинні відповідати наступним нормативно-правовим актам:</w:t>
            </w:r>
          </w:p>
          <w:p w:rsidR="00B04743" w:rsidRPr="003A038D" w:rsidRDefault="00B04743" w:rsidP="00EF403B">
            <w:pPr>
              <w:widowControl w:val="0"/>
              <w:spacing w:after="0" w:line="240" w:lineRule="auto"/>
              <w:contextualSpacing/>
              <w:jc w:val="both"/>
              <w:rPr>
                <w:rFonts w:ascii="Times New Roman" w:hAnsi="Times New Roman"/>
                <w:sz w:val="24"/>
                <w:szCs w:val="24"/>
                <w:lang w:val="uk-UA"/>
              </w:rPr>
            </w:pPr>
            <w:r w:rsidRPr="003A038D">
              <w:rPr>
                <w:rFonts w:ascii="Times New Roman" w:hAnsi="Times New Roman"/>
                <w:sz w:val="24"/>
                <w:szCs w:val="24"/>
                <w:lang w:val="uk-UA"/>
              </w:rPr>
              <w:t xml:space="preserve">ДСТУ 3472:2015 «Вугілля буре, кам’яне та антрацит. Класифікація»; </w:t>
            </w:r>
          </w:p>
          <w:p w:rsidR="00B04743" w:rsidRPr="003A038D" w:rsidRDefault="00B04743" w:rsidP="00EF403B">
            <w:pPr>
              <w:widowControl w:val="0"/>
              <w:spacing w:after="0" w:line="240" w:lineRule="auto"/>
              <w:contextualSpacing/>
              <w:jc w:val="both"/>
              <w:rPr>
                <w:rFonts w:ascii="Times New Roman" w:hAnsi="Times New Roman"/>
                <w:b/>
                <w:sz w:val="24"/>
                <w:szCs w:val="24"/>
                <w:lang w:val="uk-UA" w:eastAsia="uk-UA"/>
              </w:rPr>
            </w:pPr>
            <w:r w:rsidRPr="003A038D">
              <w:rPr>
                <w:rFonts w:ascii="Times New Roman" w:hAnsi="Times New Roman"/>
                <w:b/>
                <w:sz w:val="24"/>
                <w:szCs w:val="24"/>
                <w:lang w:val="uk-UA" w:eastAsia="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Інформація про субпідрядника/співвиконавця (у випадку закупівлі робіт чи послуг)</w:t>
            </w:r>
          </w:p>
          <w:p w:rsidR="00B04743" w:rsidRPr="003A038D" w:rsidRDefault="00B04743" w:rsidP="00EF403B">
            <w:pPr>
              <w:spacing w:after="0" w:line="240" w:lineRule="auto"/>
              <w:rPr>
                <w:rFonts w:ascii="Times New Roman" w:eastAsia="Times New Roman" w:hAnsi="Times New Roman"/>
                <w:sz w:val="24"/>
                <w:szCs w:val="24"/>
                <w:lang w:val="uk-UA" w:eastAsia="ru-RU"/>
              </w:rPr>
            </w:pP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b/>
                <w:sz w:val="24"/>
                <w:szCs w:val="24"/>
                <w:lang w:val="uk-UA" w:eastAsia="ru-RU"/>
              </w:rPr>
            </w:pPr>
            <w:r w:rsidRPr="003A038D">
              <w:rPr>
                <w:rFonts w:ascii="Times New Roman" w:hAnsi="Times New Roman"/>
                <w:sz w:val="24"/>
                <w:szCs w:val="24"/>
                <w:lang w:val="uk-UA" w:eastAsia="uk-UA"/>
              </w:rPr>
              <w:t>Не передбачається.</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Унесення змін або відкликання тендерної пропозиції учасником</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743" w:rsidRPr="003A038D" w:rsidTr="00EF403B">
        <w:trPr>
          <w:trHeight w:val="522"/>
          <w:jc w:val="center"/>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04743" w:rsidRPr="003A038D" w:rsidRDefault="00B04743" w:rsidP="00EF403B">
            <w:pPr>
              <w:spacing w:after="0" w:line="240" w:lineRule="auto"/>
              <w:ind w:left="-23" w:hanging="23"/>
              <w:jc w:val="center"/>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Розділ IV. Подання та розкриття тендерної пропозиції</w:t>
            </w:r>
          </w:p>
        </w:tc>
      </w:tr>
      <w:tr w:rsidR="00B04743" w:rsidRPr="003A038D" w:rsidTr="00EF403B">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bookmarkStart w:id="0" w:name="_Hlk122357419"/>
            <w:r w:rsidRPr="003A038D">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Кінцевий строк подання тендерної пропозиції</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ind w:left="34"/>
              <w:jc w:val="both"/>
              <w:textAlignment w:val="baseline"/>
              <w:rPr>
                <w:rFonts w:ascii="Times New Roman" w:eastAsia="Times New Roman" w:hAnsi="Times New Roman"/>
                <w:b/>
                <w:color w:val="000000"/>
                <w:sz w:val="24"/>
                <w:szCs w:val="24"/>
                <w:lang w:val="uk-UA" w:eastAsia="ru-RU"/>
              </w:rPr>
            </w:pPr>
            <w:r w:rsidRPr="003A038D">
              <w:rPr>
                <w:rFonts w:ascii="Times New Roman" w:eastAsia="Times New Roman" w:hAnsi="Times New Roman"/>
                <w:color w:val="000000"/>
                <w:sz w:val="24"/>
                <w:szCs w:val="24"/>
                <w:lang w:val="uk-UA" w:eastAsia="ru-RU"/>
              </w:rPr>
              <w:t xml:space="preserve">1. Кінцевий строк подання тендерних пропозицій </w:t>
            </w:r>
            <w:r>
              <w:rPr>
                <w:rFonts w:ascii="Times New Roman" w:eastAsia="Times New Roman" w:hAnsi="Times New Roman"/>
                <w:b/>
                <w:color w:val="000000"/>
                <w:sz w:val="24"/>
                <w:szCs w:val="24"/>
                <w:lang w:val="uk-UA" w:eastAsia="ru-RU"/>
              </w:rPr>
              <w:t>25</w:t>
            </w:r>
            <w:r w:rsidRPr="003A038D">
              <w:rPr>
                <w:rFonts w:ascii="Times New Roman" w:eastAsia="Times New Roman" w:hAnsi="Times New Roman"/>
                <w:b/>
                <w:color w:val="000000"/>
                <w:sz w:val="24"/>
                <w:szCs w:val="24"/>
                <w:lang w:val="uk-UA" w:eastAsia="ru-RU"/>
              </w:rPr>
              <w:t>.12.2022 року 00:00 год.</w:t>
            </w:r>
          </w:p>
          <w:p w:rsidR="00B04743" w:rsidRPr="003A038D" w:rsidRDefault="00B04743" w:rsidP="00EF403B">
            <w:pPr>
              <w:spacing w:after="0" w:line="240" w:lineRule="auto"/>
              <w:ind w:left="34"/>
              <w:jc w:val="both"/>
              <w:textAlignment w:val="baseline"/>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04743" w:rsidRPr="003A038D" w:rsidRDefault="00B04743" w:rsidP="00EF403B">
            <w:pPr>
              <w:spacing w:after="0" w:line="240" w:lineRule="auto"/>
              <w:ind w:left="34"/>
              <w:jc w:val="both"/>
              <w:textAlignment w:val="baseline"/>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2. Отримана тендерна пропозиція вноситься автоматично до реєстру отриманих тендерних пропозицій.</w:t>
            </w:r>
          </w:p>
          <w:p w:rsidR="00B04743" w:rsidRPr="003A038D" w:rsidRDefault="00B04743" w:rsidP="00EF403B">
            <w:pPr>
              <w:spacing w:after="0" w:line="240" w:lineRule="auto"/>
              <w:ind w:left="34"/>
              <w:jc w:val="both"/>
              <w:textAlignment w:val="baseline"/>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0"/>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Дата та час розкриття тендерної пропозиції</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3A038D">
              <w:rPr>
                <w:rFonts w:ascii="Times New Roman" w:eastAsia="Times New Roman" w:hAnsi="Times New Roman"/>
                <w:color w:val="000000"/>
                <w:sz w:val="24"/>
                <w:szCs w:val="24"/>
                <w:lang w:val="uk-UA" w:eastAsia="ru-RU"/>
              </w:rPr>
              <w:lastRenderedPageBreak/>
              <w:t>аукціону.</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3A038D">
              <w:rPr>
                <w:rFonts w:ascii="Times New Roman" w:eastAsia="Times New Roman" w:hAnsi="Times New Roman"/>
                <w:b/>
                <w:color w:val="000000"/>
                <w:sz w:val="24"/>
                <w:szCs w:val="24"/>
                <w:lang w:val="uk-UA" w:eastAsia="ru-RU"/>
              </w:rPr>
              <w:t>0,5 відсотка від очікуваної вартості закупівлі</w:t>
            </w:r>
            <w:r w:rsidRPr="003A038D">
              <w:rPr>
                <w:rFonts w:ascii="Times New Roman" w:eastAsia="Times New Roman" w:hAnsi="Times New Roman"/>
                <w:color w:val="000000"/>
                <w:sz w:val="24"/>
                <w:szCs w:val="24"/>
                <w:lang w:val="uk-UA" w:eastAsia="ru-RU"/>
              </w:rPr>
              <w:t>.</w:t>
            </w:r>
          </w:p>
        </w:tc>
      </w:tr>
      <w:tr w:rsidR="00B04743" w:rsidRPr="003A038D" w:rsidTr="00EF403B">
        <w:trPr>
          <w:trHeight w:val="522"/>
          <w:jc w:val="center"/>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04743" w:rsidRPr="003A038D" w:rsidRDefault="00B04743" w:rsidP="00EF403B">
            <w:pPr>
              <w:spacing w:after="0" w:line="240" w:lineRule="auto"/>
              <w:jc w:val="center"/>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Розділ V. Оцінка тендерної пропозиції</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04743" w:rsidRPr="003A038D" w:rsidRDefault="00B04743" w:rsidP="00EF403B">
            <w:pPr>
              <w:spacing w:after="0" w:line="240" w:lineRule="auto"/>
              <w:jc w:val="both"/>
              <w:rPr>
                <w:rFonts w:ascii="Times New Roman" w:eastAsia="Times New Roman" w:hAnsi="Times New Roman"/>
                <w:iCs/>
                <w:color w:val="000000"/>
                <w:sz w:val="24"/>
                <w:szCs w:val="24"/>
                <w:lang w:val="uk-UA" w:eastAsia="ru-RU"/>
              </w:rPr>
            </w:pPr>
            <w:r w:rsidRPr="003A038D">
              <w:rPr>
                <w:rFonts w:ascii="Times New Roman" w:eastAsia="Times New Roman" w:hAnsi="Times New Roman"/>
                <w:iCs/>
                <w:color w:val="000000"/>
                <w:sz w:val="24"/>
                <w:szCs w:val="24"/>
                <w:lang w:val="uk-UA" w:eastAsia="ru-RU"/>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3A038D">
              <w:rPr>
                <w:rFonts w:ascii="Times New Roman" w:eastAsia="Times New Roman" w:hAnsi="Times New Roman"/>
                <w:sz w:val="24"/>
                <w:szCs w:val="24"/>
                <w:lang w:val="uk-UA" w:eastAsia="ru-RU"/>
              </w:rPr>
              <w:t>.</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Замовник розглядає таку тендерну пропозицію відповідно до вимог статті 29 Закону</w:t>
            </w:r>
          </w:p>
          <w:p w:rsidR="00B04743" w:rsidRPr="003A038D" w:rsidRDefault="00B04743" w:rsidP="00EF403B">
            <w:pPr>
              <w:spacing w:after="0" w:line="240" w:lineRule="auto"/>
              <w:jc w:val="both"/>
              <w:rPr>
                <w:rFonts w:ascii="Times New Roman" w:eastAsia="Times New Roman" w:hAnsi="Times New Roman"/>
                <w:iCs/>
                <w:color w:val="000000"/>
                <w:sz w:val="24"/>
                <w:szCs w:val="24"/>
                <w:lang w:val="uk-UA" w:eastAsia="ru-RU"/>
              </w:rPr>
            </w:pPr>
            <w:r w:rsidRPr="003A038D">
              <w:rPr>
                <w:rFonts w:ascii="Times New Roman" w:eastAsia="Times New Roman" w:hAnsi="Times New Roman"/>
                <w:iCs/>
                <w:color w:val="000000"/>
                <w:sz w:val="24"/>
                <w:szCs w:val="24"/>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04743" w:rsidRPr="003A038D" w:rsidRDefault="00B04743" w:rsidP="00EF403B">
            <w:pPr>
              <w:spacing w:after="0" w:line="240" w:lineRule="auto"/>
              <w:jc w:val="both"/>
              <w:rPr>
                <w:rFonts w:ascii="Times New Roman" w:eastAsia="Times New Roman" w:hAnsi="Times New Roman"/>
                <w:b/>
                <w:color w:val="000000"/>
                <w:sz w:val="24"/>
                <w:szCs w:val="24"/>
                <w:lang w:val="uk-UA" w:eastAsia="ru-RU"/>
              </w:rPr>
            </w:pPr>
            <w:r w:rsidRPr="003A038D">
              <w:rPr>
                <w:rFonts w:ascii="Times New Roman" w:eastAsia="Times New Roman" w:hAnsi="Times New Roman"/>
                <w:iCs/>
                <w:color w:val="000000"/>
                <w:sz w:val="24"/>
                <w:szCs w:val="24"/>
                <w:lang w:val="uk-UA" w:eastAsia="ru-RU"/>
              </w:rPr>
              <w:t xml:space="preserve">1.4. </w:t>
            </w:r>
            <w:r w:rsidRPr="003A038D">
              <w:rPr>
                <w:rFonts w:ascii="Times New Roman" w:eastAsia="Times New Roman" w:hAnsi="Times New Roman"/>
                <w:b/>
                <w:color w:val="000000"/>
                <w:sz w:val="24"/>
                <w:szCs w:val="24"/>
                <w:lang w:val="uk-UA"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widowControl w:val="0"/>
              <w:spacing w:after="0" w:line="240" w:lineRule="auto"/>
              <w:contextualSpacing/>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w:t>
            </w:r>
            <w:r w:rsidRPr="003A038D">
              <w:rPr>
                <w:rFonts w:ascii="Times New Roman" w:eastAsia="Times New Roman" w:hAnsi="Times New Roman"/>
                <w:color w:val="000000"/>
                <w:sz w:val="24"/>
                <w:szCs w:val="24"/>
                <w:lang w:val="uk-UA" w:eastAsia="ru-RU"/>
              </w:rPr>
              <w:lastRenderedPageBreak/>
              <w:t>УКРАЇНИ від 15.04.2020р. № 710 «Про затвердження Переліку формальних помилок».</w:t>
            </w:r>
          </w:p>
          <w:p w:rsidR="00B04743" w:rsidRPr="003A038D" w:rsidRDefault="00B04743" w:rsidP="00EF403B">
            <w:pPr>
              <w:widowControl w:val="0"/>
              <w:spacing w:after="0" w:line="240" w:lineRule="auto"/>
              <w:contextualSpacing/>
              <w:jc w:val="both"/>
              <w:rPr>
                <w:rFonts w:ascii="Times New Roman" w:hAnsi="Times New Roman"/>
                <w:sz w:val="24"/>
                <w:szCs w:val="24"/>
                <w:lang w:val="uk-UA"/>
              </w:rPr>
            </w:pPr>
            <w:r w:rsidRPr="003A038D">
              <w:rPr>
                <w:rFonts w:ascii="Times New Roman" w:hAnsi="Times New Roman"/>
                <w:b/>
                <w:sz w:val="24"/>
                <w:szCs w:val="24"/>
                <w:lang w:val="uk-UA"/>
              </w:rPr>
              <w:t>Формальними (несуттєвими) вважаються помилки</w:t>
            </w:r>
            <w:r w:rsidRPr="003A038D">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1. Інформація/документ, подана учасником процедури закупівлі у складі тендерної пропозиції, містить помилку (помилки) у частині:</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уживання великої літери;</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уживання розділових знаків та відмінювання слів у реченні;</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використання слова або мовного звороту, запозичених з іншої мови;</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застосування правил переносу частини слова з рядка в рядок;</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написання слів разом та/або окремо, та/або через дефіс;</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743" w:rsidRPr="003A038D" w:rsidRDefault="00B04743" w:rsidP="00EF403B">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3A038D">
              <w:rPr>
                <w:rFonts w:ascii="Times New Roman" w:eastAsia="Calibri" w:hAnsi="Times New Roman" w:cs="Times New Roman"/>
                <w:sz w:val="24"/>
                <w:szCs w:val="24"/>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743" w:rsidRPr="003A038D" w:rsidRDefault="00B04743" w:rsidP="00EF403B">
            <w:pPr>
              <w:widowControl w:val="0"/>
              <w:spacing w:after="0" w:line="240" w:lineRule="auto"/>
              <w:contextualSpacing/>
              <w:jc w:val="both"/>
              <w:rPr>
                <w:rFonts w:ascii="Times New Roman" w:hAnsi="Times New Roman"/>
                <w:sz w:val="24"/>
                <w:szCs w:val="24"/>
                <w:lang w:val="uk-UA"/>
              </w:rPr>
            </w:pPr>
            <w:r w:rsidRPr="003A038D">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A038D">
              <w:rPr>
                <w:rFonts w:ascii="Times New Roman" w:eastAsia="Times New Roman" w:hAnsi="Times New Roman"/>
                <w:color w:val="000000"/>
                <w:sz w:val="24"/>
                <w:szCs w:val="24"/>
                <w:lang w:val="uk-UA" w:eastAsia="ru-RU"/>
              </w:rPr>
              <w:t>. </w:t>
            </w:r>
          </w:p>
          <w:p w:rsidR="00B04743" w:rsidRPr="003A038D" w:rsidRDefault="00B04743" w:rsidP="00EF403B">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3A038D">
              <w:rPr>
                <w:rFonts w:ascii="Times New Roman" w:eastAsia="Times New Roman" w:hAnsi="Times New Roman" w:cs="Times New Roman"/>
                <w:color w:val="auto"/>
                <w:sz w:val="24"/>
                <w:szCs w:val="24"/>
                <w:lang w:val="uk-UA"/>
              </w:rPr>
              <w:t>Приклади формальних помилок:</w:t>
            </w:r>
          </w:p>
          <w:p w:rsidR="00B04743" w:rsidRPr="003A038D" w:rsidRDefault="00B04743" w:rsidP="00EF403B">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3A038D">
              <w:rPr>
                <w:rFonts w:ascii="Times New Roman" w:eastAsia="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743" w:rsidRPr="003A038D" w:rsidRDefault="00B04743" w:rsidP="00EF403B">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3A038D">
              <w:rPr>
                <w:rFonts w:ascii="Times New Roman" w:eastAsia="Times New Roman" w:hAnsi="Times New Roman" w:cs="Times New Roman"/>
                <w:color w:val="auto"/>
                <w:sz w:val="24"/>
                <w:szCs w:val="24"/>
                <w:lang w:val="uk-UA"/>
              </w:rPr>
              <w:t>-  «</w:t>
            </w:r>
            <w:proofErr w:type="spellStart"/>
            <w:r w:rsidRPr="003A038D">
              <w:rPr>
                <w:rFonts w:ascii="Times New Roman" w:eastAsia="Times New Roman" w:hAnsi="Times New Roman" w:cs="Times New Roman"/>
                <w:color w:val="auto"/>
                <w:sz w:val="24"/>
                <w:szCs w:val="24"/>
                <w:lang w:val="uk-UA"/>
              </w:rPr>
              <w:t>м.київ</w:t>
            </w:r>
            <w:proofErr w:type="spellEnd"/>
            <w:r w:rsidRPr="003A038D">
              <w:rPr>
                <w:rFonts w:ascii="Times New Roman" w:eastAsia="Times New Roman" w:hAnsi="Times New Roman" w:cs="Times New Roman"/>
                <w:color w:val="auto"/>
                <w:sz w:val="24"/>
                <w:szCs w:val="24"/>
                <w:lang w:val="uk-UA"/>
              </w:rPr>
              <w:t>» замість «</w:t>
            </w:r>
            <w:proofErr w:type="spellStart"/>
            <w:r w:rsidRPr="003A038D">
              <w:rPr>
                <w:rFonts w:ascii="Times New Roman" w:eastAsia="Times New Roman" w:hAnsi="Times New Roman" w:cs="Times New Roman"/>
                <w:color w:val="auto"/>
                <w:sz w:val="24"/>
                <w:szCs w:val="24"/>
                <w:lang w:val="uk-UA"/>
              </w:rPr>
              <w:t>м.Київ</w:t>
            </w:r>
            <w:proofErr w:type="spellEnd"/>
            <w:r w:rsidRPr="003A038D">
              <w:rPr>
                <w:rFonts w:ascii="Times New Roman" w:eastAsia="Times New Roman" w:hAnsi="Times New Roman" w:cs="Times New Roman"/>
                <w:color w:val="auto"/>
                <w:sz w:val="24"/>
                <w:szCs w:val="24"/>
                <w:lang w:val="uk-UA"/>
              </w:rPr>
              <w:t>»;</w:t>
            </w:r>
          </w:p>
          <w:p w:rsidR="00B04743" w:rsidRPr="003A038D" w:rsidRDefault="00B04743" w:rsidP="00EF403B">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3A038D">
              <w:rPr>
                <w:rFonts w:ascii="Times New Roman" w:eastAsia="Times New Roman" w:hAnsi="Times New Roman" w:cs="Times New Roman"/>
                <w:color w:val="auto"/>
                <w:sz w:val="24"/>
                <w:szCs w:val="24"/>
                <w:lang w:val="uk-UA"/>
              </w:rPr>
              <w:t>- «поряд -</w:t>
            </w:r>
            <w:proofErr w:type="spellStart"/>
            <w:r w:rsidRPr="003A038D">
              <w:rPr>
                <w:rFonts w:ascii="Times New Roman" w:eastAsia="Times New Roman" w:hAnsi="Times New Roman" w:cs="Times New Roman"/>
                <w:color w:val="auto"/>
                <w:sz w:val="24"/>
                <w:szCs w:val="24"/>
                <w:lang w:val="uk-UA"/>
              </w:rPr>
              <w:t>ок</w:t>
            </w:r>
            <w:proofErr w:type="spellEnd"/>
            <w:r w:rsidRPr="003A038D">
              <w:rPr>
                <w:rFonts w:ascii="Times New Roman" w:eastAsia="Times New Roman" w:hAnsi="Times New Roman" w:cs="Times New Roman"/>
                <w:color w:val="auto"/>
                <w:sz w:val="24"/>
                <w:szCs w:val="24"/>
                <w:lang w:val="uk-UA"/>
              </w:rPr>
              <w:t>» замість «</w:t>
            </w:r>
            <w:proofErr w:type="spellStart"/>
            <w:r w:rsidRPr="003A038D">
              <w:rPr>
                <w:rFonts w:ascii="Times New Roman" w:eastAsia="Times New Roman" w:hAnsi="Times New Roman" w:cs="Times New Roman"/>
                <w:color w:val="auto"/>
                <w:sz w:val="24"/>
                <w:szCs w:val="24"/>
                <w:lang w:val="uk-UA"/>
              </w:rPr>
              <w:t>поря</w:t>
            </w:r>
            <w:proofErr w:type="spellEnd"/>
            <w:r w:rsidRPr="003A038D">
              <w:rPr>
                <w:rFonts w:ascii="Times New Roman" w:eastAsia="Times New Roman" w:hAnsi="Times New Roman" w:cs="Times New Roman"/>
                <w:color w:val="auto"/>
                <w:sz w:val="24"/>
                <w:szCs w:val="24"/>
                <w:lang w:val="uk-UA"/>
              </w:rPr>
              <w:t xml:space="preserve"> – док»;</w:t>
            </w:r>
          </w:p>
          <w:p w:rsidR="00B04743" w:rsidRPr="003A038D" w:rsidRDefault="00B04743" w:rsidP="00EF403B">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3A038D">
              <w:rPr>
                <w:rFonts w:ascii="Times New Roman" w:eastAsia="Times New Roman" w:hAnsi="Times New Roman" w:cs="Times New Roman"/>
                <w:color w:val="auto"/>
                <w:sz w:val="24"/>
                <w:szCs w:val="24"/>
                <w:lang w:val="uk-UA"/>
              </w:rPr>
              <w:t>- «</w:t>
            </w:r>
            <w:proofErr w:type="spellStart"/>
            <w:r w:rsidRPr="003A038D">
              <w:rPr>
                <w:rFonts w:ascii="Times New Roman" w:eastAsia="Times New Roman" w:hAnsi="Times New Roman" w:cs="Times New Roman"/>
                <w:color w:val="auto"/>
                <w:sz w:val="24"/>
                <w:szCs w:val="24"/>
                <w:lang w:val="uk-UA"/>
              </w:rPr>
              <w:t>ненадається</w:t>
            </w:r>
            <w:proofErr w:type="spellEnd"/>
            <w:r w:rsidRPr="003A038D">
              <w:rPr>
                <w:rFonts w:ascii="Times New Roman" w:eastAsia="Times New Roman" w:hAnsi="Times New Roman" w:cs="Times New Roman"/>
                <w:color w:val="auto"/>
                <w:sz w:val="24"/>
                <w:szCs w:val="24"/>
                <w:lang w:val="uk-UA"/>
              </w:rPr>
              <w:t>» замість «не надається»»;</w:t>
            </w:r>
          </w:p>
          <w:p w:rsidR="00B04743" w:rsidRPr="003A038D" w:rsidRDefault="00B04743" w:rsidP="00EF403B">
            <w:pPr>
              <w:pStyle w:val="10"/>
              <w:widowControl w:val="0"/>
              <w:spacing w:line="240" w:lineRule="auto"/>
              <w:ind w:left="34" w:right="113"/>
              <w:jc w:val="both"/>
              <w:rPr>
                <w:rFonts w:ascii="Times New Roman" w:eastAsia="Times New Roman" w:hAnsi="Times New Roman" w:cs="Times New Roman"/>
                <w:color w:val="auto"/>
                <w:sz w:val="24"/>
                <w:szCs w:val="24"/>
                <w:lang w:val="uk-UA"/>
              </w:rPr>
            </w:pPr>
            <w:r w:rsidRPr="003A038D">
              <w:rPr>
                <w:rFonts w:ascii="Times New Roman" w:eastAsia="Times New Roman" w:hAnsi="Times New Roman" w:cs="Times New Roman"/>
                <w:color w:val="auto"/>
                <w:sz w:val="24"/>
                <w:szCs w:val="24"/>
                <w:lang w:val="uk-UA"/>
              </w:rPr>
              <w:t>- «______________№_____________» замість «14.08.2020 №320/13/14-01»</w:t>
            </w:r>
          </w:p>
          <w:p w:rsidR="00B04743" w:rsidRPr="003A038D" w:rsidRDefault="00B04743" w:rsidP="00EF403B">
            <w:pPr>
              <w:spacing w:after="0" w:line="240" w:lineRule="auto"/>
              <w:jc w:val="both"/>
              <w:rPr>
                <w:rFonts w:ascii="Times New Roman" w:eastAsia="Times New Roman" w:hAnsi="Times New Roman"/>
                <w:sz w:val="24"/>
                <w:szCs w:val="24"/>
                <w:lang w:val="uk-UA"/>
              </w:rPr>
            </w:pPr>
            <w:r w:rsidRPr="003A038D">
              <w:rPr>
                <w:rFonts w:ascii="Times New Roman" w:eastAsia="Times New Roman" w:hAnsi="Times New Roman"/>
                <w:sz w:val="24"/>
                <w:szCs w:val="24"/>
                <w:lang w:val="uk-UA"/>
              </w:rPr>
              <w:t>- учасник розмістив (завантажив) документ у форматі «JPG» замість  документа у форматі «</w:t>
            </w:r>
            <w:proofErr w:type="spellStart"/>
            <w:r w:rsidRPr="003A038D">
              <w:rPr>
                <w:rFonts w:ascii="Times New Roman" w:eastAsia="Times New Roman" w:hAnsi="Times New Roman"/>
                <w:sz w:val="24"/>
                <w:szCs w:val="24"/>
                <w:lang w:val="uk-UA"/>
              </w:rPr>
              <w:t>pdf</w:t>
            </w:r>
            <w:proofErr w:type="spellEnd"/>
            <w:r w:rsidRPr="003A038D">
              <w:rPr>
                <w:rFonts w:ascii="Times New Roman" w:eastAsia="Times New Roman" w:hAnsi="Times New Roman"/>
                <w:sz w:val="24"/>
                <w:szCs w:val="24"/>
                <w:lang w:val="uk-UA"/>
              </w:rPr>
              <w:t>» (</w:t>
            </w:r>
            <w:proofErr w:type="spellStart"/>
            <w:r w:rsidRPr="003A038D">
              <w:rPr>
                <w:rFonts w:ascii="Times New Roman" w:eastAsia="Times New Roman" w:hAnsi="Times New Roman"/>
                <w:sz w:val="24"/>
                <w:szCs w:val="24"/>
                <w:lang w:val="uk-UA"/>
              </w:rPr>
              <w:t>PortableDocumentFormat</w:t>
            </w:r>
            <w:proofErr w:type="spellEnd"/>
            <w:r w:rsidRPr="003A038D">
              <w:rPr>
                <w:rFonts w:ascii="Times New Roman" w:eastAsia="Times New Roman" w:hAnsi="Times New Roman"/>
                <w:sz w:val="24"/>
                <w:szCs w:val="24"/>
                <w:lang w:val="uk-UA"/>
              </w:rPr>
              <w:t>)».</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w:t>
            </w:r>
            <w:r w:rsidRPr="003A038D">
              <w:rPr>
                <w:rFonts w:ascii="Times New Roman" w:eastAsia="Times New Roman" w:hAnsi="Times New Roman"/>
                <w:sz w:val="24"/>
                <w:szCs w:val="24"/>
                <w:lang w:val="uk-UA" w:eastAsia="ru-RU"/>
              </w:rPr>
              <w:tab/>
              <w:t>розміщення інформації не на фірмовому бланку підприємства;</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w:t>
            </w:r>
            <w:r w:rsidRPr="003A038D">
              <w:rPr>
                <w:rFonts w:ascii="Times New Roman" w:eastAsia="Times New Roman" w:hAnsi="Times New Roman"/>
                <w:sz w:val="24"/>
                <w:szCs w:val="24"/>
                <w:lang w:val="uk-UA" w:eastAsia="ru-RU"/>
              </w:rPr>
              <w:tab/>
              <w:t xml:space="preserve">самостійне виправлення помилок та/або описок у поданій пропозиції під час її складання Учасником; </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w:t>
            </w:r>
            <w:r w:rsidRPr="003A038D">
              <w:rPr>
                <w:rFonts w:ascii="Times New Roman" w:eastAsia="Times New Roman" w:hAnsi="Times New Roman"/>
                <w:sz w:val="24"/>
                <w:szCs w:val="24"/>
                <w:lang w:val="uk-UA"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3A038D">
              <w:rPr>
                <w:rFonts w:ascii="Times New Roman" w:eastAsia="Times New Roman" w:hAnsi="Times New Roman"/>
                <w:sz w:val="24"/>
                <w:szCs w:val="24"/>
                <w:lang w:val="uk-UA" w:eastAsia="ru-RU"/>
              </w:rPr>
              <w:t>сленгових</w:t>
            </w:r>
            <w:proofErr w:type="spellEnd"/>
            <w:r w:rsidRPr="003A038D">
              <w:rPr>
                <w:rFonts w:ascii="Times New Roman" w:eastAsia="Times New Roman" w:hAnsi="Times New Roman"/>
                <w:sz w:val="24"/>
                <w:szCs w:val="24"/>
                <w:lang w:val="uk-UA" w:eastAsia="ru-RU"/>
              </w:rPr>
              <w:t xml:space="preserve"> слів або технічних помилок;</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w:t>
            </w:r>
            <w:r w:rsidRPr="003A038D">
              <w:rPr>
                <w:rFonts w:ascii="Times New Roman" w:eastAsia="Times New Roman" w:hAnsi="Times New Roman"/>
                <w:sz w:val="24"/>
                <w:szCs w:val="24"/>
                <w:lang w:val="uk-UA" w:eastAsia="ru-RU"/>
              </w:rPr>
              <w:tab/>
              <w:t xml:space="preserve">недотримання  встановлених форм згідно Додатків  до цієї тендерної  документації, але зміст та вся інформація, яка вимагалась </w:t>
            </w:r>
            <w:proofErr w:type="spellStart"/>
            <w:r w:rsidRPr="003A038D">
              <w:rPr>
                <w:rFonts w:ascii="Times New Roman" w:eastAsia="Times New Roman" w:hAnsi="Times New Roman"/>
                <w:sz w:val="24"/>
                <w:szCs w:val="24"/>
                <w:lang w:val="uk-UA" w:eastAsia="ru-RU"/>
              </w:rPr>
              <w:t>Замовником-ЦЗО</w:t>
            </w:r>
            <w:proofErr w:type="spellEnd"/>
            <w:r w:rsidRPr="003A038D">
              <w:rPr>
                <w:rFonts w:ascii="Times New Roman" w:eastAsia="Times New Roman" w:hAnsi="Times New Roman"/>
                <w:sz w:val="24"/>
                <w:szCs w:val="24"/>
                <w:lang w:val="uk-UA" w:eastAsia="ru-RU"/>
              </w:rPr>
              <w:t>, зазначені у наданому документі/документах;</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w:t>
            </w:r>
            <w:r w:rsidRPr="003A038D">
              <w:rPr>
                <w:rFonts w:ascii="Times New Roman" w:eastAsia="Times New Roman" w:hAnsi="Times New Roman"/>
                <w:sz w:val="24"/>
                <w:szCs w:val="24"/>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w:t>
            </w:r>
            <w:r w:rsidRPr="003A038D">
              <w:rPr>
                <w:rFonts w:ascii="Times New Roman" w:eastAsia="Times New Roman" w:hAnsi="Times New Roman"/>
                <w:sz w:val="24"/>
                <w:szCs w:val="24"/>
                <w:lang w:val="uk-UA" w:eastAsia="ru-RU"/>
              </w:rPr>
              <w:tab/>
              <w:t xml:space="preserve">якщо вимога в тендерній документації встановлена </w:t>
            </w:r>
            <w:r w:rsidRPr="003A038D">
              <w:rPr>
                <w:rFonts w:ascii="Times New Roman" w:eastAsia="Times New Roman" w:hAnsi="Times New Roman"/>
                <w:sz w:val="24"/>
                <w:szCs w:val="24"/>
                <w:lang w:val="uk-UA" w:eastAsia="ru-RU"/>
              </w:rPr>
              <w:lastRenderedPageBreak/>
              <w:t>декілька разів, учасник може подати необхідний документ або інформацію один раз;</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w:t>
            </w:r>
            <w:r w:rsidRPr="003A038D">
              <w:rPr>
                <w:rFonts w:ascii="Times New Roman" w:eastAsia="Times New Roman" w:hAnsi="Times New Roman"/>
                <w:sz w:val="24"/>
                <w:szCs w:val="24"/>
                <w:lang w:val="uk-UA" w:eastAsia="ru-RU"/>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w:t>
            </w:r>
            <w:r w:rsidRPr="003A038D">
              <w:rPr>
                <w:rFonts w:ascii="Times New Roman" w:eastAsia="Times New Roman" w:hAnsi="Times New Roman"/>
                <w:sz w:val="24"/>
                <w:szCs w:val="24"/>
                <w:lang w:val="uk-UA" w:eastAsia="ru-RU"/>
              </w:rPr>
              <w:tab/>
              <w:t>інші формальні (несуттєві) помилки, що пов’язані з оформленням тендерної пропозиції та не впливають на зміст пропозиції.</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sz w:val="24"/>
                <w:szCs w:val="24"/>
                <w:lang w:val="uk-UA" w:eastAsia="ru-RU"/>
              </w:rPr>
              <w:t>Допущення формальних помилок учасниками не призведе до відхилення їх тендерних пропозицій</w:t>
            </w:r>
          </w:p>
        </w:tc>
      </w:tr>
      <w:tr w:rsidR="00B04743" w:rsidRPr="003A038D" w:rsidTr="00EF403B">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Інша інформація</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Обґрунтування аномально низької тендерної пропозиції може містити інформацію про:</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3) отримання учасником державної допомоги згідно із законодавством.</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3A038D">
              <w:rPr>
                <w:rFonts w:ascii="Times New Roman" w:eastAsia="Times New Roman" w:hAnsi="Times New Roman"/>
                <w:color w:val="000000"/>
                <w:sz w:val="24"/>
                <w:szCs w:val="24"/>
                <w:lang w:val="uk-UA" w:eastAsia="ru-RU"/>
              </w:rPr>
              <w:lastRenderedPageBreak/>
              <w:t>закупівель.</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b/>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A038D">
              <w:rPr>
                <w:rFonts w:ascii="Times New Roman" w:eastAsia="Times New Roman" w:hAnsi="Times New Roman"/>
                <w:color w:val="000000"/>
                <w:sz w:val="24"/>
                <w:szCs w:val="24"/>
                <w:lang w:val="uk-UA" w:eastAsia="ru-RU"/>
              </w:rPr>
              <w:t>.</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04743" w:rsidRPr="003A038D" w:rsidRDefault="00B04743" w:rsidP="00EF403B">
            <w:pPr>
              <w:spacing w:after="0" w:line="240" w:lineRule="auto"/>
              <w:jc w:val="both"/>
              <w:rPr>
                <w:rFonts w:ascii="Times New Roman" w:eastAsia="Times New Roman" w:hAnsi="Times New Roman"/>
                <w:color w:val="000000"/>
                <w:sz w:val="24"/>
                <w:szCs w:val="24"/>
                <w:lang w:val="uk-UA"/>
              </w:rPr>
            </w:pPr>
            <w:r w:rsidRPr="003A038D">
              <w:rPr>
                <w:rFonts w:ascii="Times New Roman" w:eastAsia="Times New Roman" w:hAnsi="Times New Roman"/>
                <w:sz w:val="24"/>
                <w:szCs w:val="24"/>
                <w:lang w:val="uk-UA" w:eastAsia="ru-RU"/>
              </w:rPr>
              <w:t xml:space="preserve">3.4. </w:t>
            </w:r>
            <w:r w:rsidRPr="003A038D">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04743" w:rsidRPr="003A038D" w:rsidRDefault="00B04743" w:rsidP="00EF403B">
            <w:pPr>
              <w:spacing w:after="0" w:line="240" w:lineRule="auto"/>
              <w:jc w:val="both"/>
              <w:rPr>
                <w:rFonts w:ascii="Times New Roman" w:eastAsia="Times New Roman" w:hAnsi="Times New Roman"/>
                <w:color w:val="000000"/>
                <w:sz w:val="24"/>
                <w:szCs w:val="24"/>
                <w:lang w:val="uk-UA"/>
              </w:rPr>
            </w:pPr>
            <w:r w:rsidRPr="003A038D">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04743" w:rsidRPr="003A038D" w:rsidRDefault="00B04743" w:rsidP="00EF403B">
            <w:pPr>
              <w:spacing w:after="0" w:line="240" w:lineRule="auto"/>
              <w:jc w:val="both"/>
              <w:rPr>
                <w:rFonts w:ascii="Times New Roman" w:eastAsia="Times New Roman" w:hAnsi="Times New Roman"/>
                <w:color w:val="000000"/>
                <w:sz w:val="24"/>
                <w:szCs w:val="24"/>
                <w:lang w:val="uk-UA"/>
              </w:rPr>
            </w:pPr>
            <w:r w:rsidRPr="003A038D">
              <w:rPr>
                <w:rFonts w:ascii="Times New Roman" w:eastAsia="Times New Roman" w:hAnsi="Times New Roman"/>
                <w:color w:val="000000"/>
                <w:sz w:val="24"/>
                <w:szCs w:val="24"/>
                <w:lang w:val="uk-UA"/>
              </w:rPr>
              <w:t xml:space="preserve">3.5.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proofErr w:type="spellStart"/>
            <w:r w:rsidRPr="003A038D">
              <w:rPr>
                <w:rFonts w:ascii="Times New Roman" w:eastAsia="Times New Roman" w:hAnsi="Times New Roman"/>
                <w:color w:val="000000"/>
                <w:sz w:val="24"/>
                <w:szCs w:val="24"/>
                <w:lang w:val="uk-UA"/>
              </w:rPr>
              <w:t>абз</w:t>
            </w:r>
            <w:proofErr w:type="spellEnd"/>
            <w:r w:rsidRPr="003A038D">
              <w:rPr>
                <w:rFonts w:ascii="Times New Roman" w:eastAsia="Times New Roman" w:hAnsi="Times New Roman"/>
                <w:color w:val="000000"/>
                <w:sz w:val="24"/>
                <w:szCs w:val="24"/>
                <w:lang w:val="uk-UA"/>
              </w:rPr>
              <w:t>. 7 п. п. 1 п. 41 Особливостей.</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Відхилення тендерних пропозицій</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eastAsia="Times New Roman" w:hAnsi="Times New Roman"/>
                <w:color w:val="000000"/>
                <w:sz w:val="24"/>
                <w:szCs w:val="24"/>
                <w:lang w:val="uk-UA" w:eastAsia="ru-RU"/>
              </w:rPr>
              <w:t>4.1. </w:t>
            </w:r>
            <w:r w:rsidRPr="003A038D">
              <w:rPr>
                <w:rFonts w:ascii="Times New Roman" w:hAnsi="Times New Roman"/>
                <w:b/>
                <w:color w:val="000000"/>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r w:rsidRPr="003A038D">
              <w:rPr>
                <w:rFonts w:ascii="Times New Roman" w:hAnsi="Times New Roman"/>
                <w:color w:val="000000"/>
                <w:sz w:val="24"/>
                <w:szCs w:val="24"/>
                <w:shd w:val="solid" w:color="FFFFFF" w:fill="FFFFFF"/>
                <w:lang w:val="uk-UA"/>
              </w:rPr>
              <w:t>:</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color w:val="000000"/>
                <w:sz w:val="24"/>
                <w:szCs w:val="24"/>
                <w:lang w:val="uk-UA"/>
              </w:rPr>
              <w:t>1) учасник процедури закупівлі:</w:t>
            </w:r>
          </w:p>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hAnsi="Times New Roman"/>
                <w:b/>
                <w:color w:val="000000"/>
                <w:sz w:val="24"/>
                <w:szCs w:val="24"/>
                <w:shd w:val="solid" w:color="FFFFFF" w:fill="FFFFFF"/>
                <w:lang w:val="uk-UA"/>
              </w:rPr>
              <w:lastRenderedPageBreak/>
              <w:t>зазначив у тендерній пропозиції недостовірну інформацію</w:t>
            </w:r>
            <w:r w:rsidRPr="003A038D">
              <w:rPr>
                <w:rFonts w:ascii="Times New Roman" w:hAnsi="Times New Roman"/>
                <w:color w:val="000000"/>
                <w:sz w:val="24"/>
                <w:szCs w:val="24"/>
                <w:shd w:val="solid" w:color="FFFFFF" w:fill="FFFFFF"/>
                <w:lang w:val="uk-UA"/>
              </w:rPr>
              <w:t>,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hAnsi="Times New Roman"/>
                <w:b/>
                <w:color w:val="000000"/>
                <w:sz w:val="24"/>
                <w:szCs w:val="24"/>
                <w:shd w:val="solid" w:color="FFFFFF" w:fill="FFFFFF"/>
                <w:lang w:val="uk-UA"/>
              </w:rPr>
              <w:t>не надав забезпечення тендерної пропозиції</w:t>
            </w:r>
            <w:r w:rsidRPr="003A038D">
              <w:rPr>
                <w:rFonts w:ascii="Times New Roman" w:hAnsi="Times New Roman"/>
                <w:color w:val="000000"/>
                <w:sz w:val="24"/>
                <w:szCs w:val="24"/>
                <w:shd w:val="solid" w:color="FFFFFF" w:fill="FFFFFF"/>
                <w:lang w:val="uk-UA"/>
              </w:rPr>
              <w:t>,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hAnsi="Times New Roman"/>
                <w:b/>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w:t>
            </w:r>
            <w:r w:rsidRPr="003A038D">
              <w:rPr>
                <w:rFonts w:ascii="Times New Roman" w:hAnsi="Times New Roman"/>
                <w:color w:val="000000"/>
                <w:sz w:val="24"/>
                <w:szCs w:val="24"/>
                <w:shd w:val="solid" w:color="FFFFFF" w:fill="FFFFFF"/>
                <w:lang w:val="uk-UA"/>
              </w:rPr>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3A038D">
              <w:rPr>
                <w:rFonts w:ascii="Times New Roman" w:hAnsi="Times New Roman"/>
                <w:b/>
                <w:color w:val="000000"/>
                <w:sz w:val="24"/>
                <w:szCs w:val="24"/>
                <w:shd w:val="solid" w:color="FFFFFF" w:fill="FFFFFF"/>
                <w:lang w:val="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A038D">
              <w:rPr>
                <w:rFonts w:ascii="Times New Roman" w:hAnsi="Times New Roman"/>
                <w:color w:val="000000"/>
                <w:sz w:val="24"/>
                <w:szCs w:val="24"/>
                <w:shd w:val="solid" w:color="FFFFFF" w:fill="FFFFFF"/>
                <w:lang w:val="uk-UA"/>
              </w:rPr>
              <w:t>;</w:t>
            </w:r>
          </w:p>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hAnsi="Times New Roman"/>
                <w:b/>
                <w:sz w:val="24"/>
                <w:szCs w:val="24"/>
                <w:u w:val="single"/>
                <w:shd w:val="solid" w:color="FFFFFF" w:fill="FFFFFF"/>
                <w:lang w:val="uk-UA"/>
              </w:rPr>
              <w:t>не надав обґрунтування аномально низької ціни тендерної пропозиції</w:t>
            </w:r>
            <w:r w:rsidRPr="003A038D">
              <w:rPr>
                <w:rFonts w:ascii="Times New Roman" w:hAnsi="Times New Roman"/>
                <w:color w:val="000000"/>
                <w:sz w:val="24"/>
                <w:szCs w:val="24"/>
                <w:shd w:val="solid" w:color="FFFFFF" w:fill="FFFFFF"/>
                <w:lang w:val="uk-UA"/>
              </w:rPr>
              <w:t xml:space="preserve"> протягом строку, визначеного в частині чотирнадцятій статті 29 Закону;</w:t>
            </w:r>
          </w:p>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hAnsi="Times New Roman"/>
                <w:b/>
                <w:color w:val="000000"/>
                <w:sz w:val="24"/>
                <w:szCs w:val="24"/>
                <w:shd w:val="solid" w:color="FFFFFF" w:fill="FFFFFF"/>
                <w:lang w:val="uk-UA"/>
              </w:rPr>
              <w:t>визначив конфіденційною інформацію, що не може бути визначена як конфіденційна</w:t>
            </w:r>
            <w:r w:rsidRPr="003A038D">
              <w:rPr>
                <w:rFonts w:ascii="Times New Roman" w:hAnsi="Times New Roman"/>
                <w:color w:val="000000"/>
                <w:sz w:val="24"/>
                <w:szCs w:val="24"/>
                <w:shd w:val="solid" w:color="FFFFFF" w:fill="FFFFFF"/>
                <w:lang w:val="uk-UA"/>
              </w:rPr>
              <w:t xml:space="preserve"> відповідно до вимог частини другої статті 28 Закону;</w:t>
            </w:r>
          </w:p>
          <w:p w:rsidR="00B04743" w:rsidRPr="003A038D" w:rsidRDefault="00B04743" w:rsidP="00EF403B">
            <w:pPr>
              <w:spacing w:after="0" w:line="240" w:lineRule="auto"/>
              <w:jc w:val="both"/>
              <w:rPr>
                <w:rFonts w:ascii="Times New Roman" w:hAnsi="Times New Roman"/>
                <w:color w:val="000000"/>
                <w:sz w:val="24"/>
                <w:szCs w:val="24"/>
                <w:shd w:val="solid" w:color="FFFFFF" w:fill="FFFFFF"/>
                <w:lang w:val="uk-UA"/>
              </w:rPr>
            </w:pPr>
            <w:r w:rsidRPr="003A038D">
              <w:rPr>
                <w:rFonts w:ascii="Times New Roman" w:hAnsi="Times New Roman"/>
                <w:b/>
                <w:color w:val="000000"/>
                <w:sz w:val="24"/>
                <w:szCs w:val="24"/>
                <w:shd w:val="solid" w:color="FFFFFF" w:fill="FFFFFF"/>
                <w:lang w:val="uk-UA"/>
              </w:rPr>
              <w:t xml:space="preserve">є юридичною особою </w:t>
            </w:r>
            <w:r w:rsidRPr="003A038D">
              <w:rPr>
                <w:rFonts w:ascii="Times New Roman" w:hAnsi="Times New Roman"/>
                <w:b/>
                <w:color w:val="000000"/>
                <w:sz w:val="24"/>
                <w:szCs w:val="24"/>
                <w:lang w:val="uk-UA"/>
              </w:rPr>
              <w:t>–</w:t>
            </w:r>
            <w:r w:rsidRPr="003A038D">
              <w:rPr>
                <w:rFonts w:ascii="Times New Roman" w:hAnsi="Times New Roman"/>
                <w:b/>
                <w:color w:val="000000"/>
                <w:sz w:val="24"/>
                <w:szCs w:val="24"/>
                <w:shd w:val="solid" w:color="FFFFFF" w:fill="FFFFFF"/>
                <w:lang w:val="uk-UA"/>
              </w:rPr>
              <w:t xml:space="preserve"> резидентом Російської Федерації/Республіки Білорусь</w:t>
            </w:r>
            <w:r w:rsidRPr="003A038D">
              <w:rPr>
                <w:rFonts w:ascii="Times New Roman" w:hAnsi="Times New Roman"/>
                <w:color w:val="000000"/>
                <w:sz w:val="24"/>
                <w:szCs w:val="24"/>
                <w:shd w:val="solid" w:color="FFFFFF" w:fill="FFFFFF"/>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038D">
              <w:rPr>
                <w:rFonts w:ascii="Times New Roman" w:hAnsi="Times New Roman"/>
                <w:color w:val="000000"/>
                <w:sz w:val="24"/>
                <w:szCs w:val="24"/>
                <w:shd w:val="solid" w:color="FFFFFF" w:fill="FFFFFF"/>
                <w:lang w:val="uk-UA"/>
              </w:rPr>
              <w:t>бенефіціарним</w:t>
            </w:r>
            <w:proofErr w:type="spellEnd"/>
            <w:r w:rsidRPr="003A038D">
              <w:rPr>
                <w:rFonts w:ascii="Times New Roman" w:hAnsi="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w:t>
            </w:r>
            <w:r w:rsidRPr="003A038D">
              <w:rPr>
                <w:rFonts w:ascii="Times New Roman" w:hAnsi="Times New Roman"/>
                <w:color w:val="000000"/>
                <w:sz w:val="24"/>
                <w:szCs w:val="24"/>
                <w:lang w:val="uk-UA"/>
              </w:rPr>
              <w:t>–</w:t>
            </w:r>
            <w:r w:rsidRPr="003A038D">
              <w:rPr>
                <w:rFonts w:ascii="Times New Roman" w:hAnsi="Times New Roman"/>
                <w:color w:val="000000"/>
                <w:sz w:val="24"/>
                <w:szCs w:val="24"/>
                <w:shd w:val="solid" w:color="FFFFFF" w:fill="FFFFFF"/>
                <w:lang w:val="uk-UA"/>
              </w:rPr>
              <w:t xml:space="preserve"> підприємцем) </w:t>
            </w:r>
            <w:r w:rsidRPr="003A038D">
              <w:rPr>
                <w:rFonts w:ascii="Times New Roman" w:hAnsi="Times New Roman"/>
                <w:color w:val="000000"/>
                <w:sz w:val="24"/>
                <w:szCs w:val="24"/>
                <w:lang w:val="uk-UA"/>
              </w:rPr>
              <w:t>–</w:t>
            </w:r>
            <w:r w:rsidRPr="003A038D">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w:t>
            </w:r>
            <w:r w:rsidRPr="003A038D">
              <w:rPr>
                <w:rFonts w:ascii="Times New Roman" w:hAnsi="Times New Roman"/>
                <w:b/>
                <w:color w:val="000000"/>
                <w:sz w:val="24"/>
                <w:szCs w:val="24"/>
                <w:shd w:val="solid" w:color="FFFFFF" w:fill="FFFFFF"/>
                <w:lang w:val="uk-UA"/>
              </w:rPr>
              <w:t>продаж товарів, робіт, послуг походженням з Російської Федерації/Республіки Білорусь</w:t>
            </w:r>
            <w:r w:rsidRPr="003A038D">
              <w:rPr>
                <w:rFonts w:ascii="Times New Roman" w:hAnsi="Times New Roman"/>
                <w:color w:val="000000"/>
                <w:sz w:val="24"/>
                <w:szCs w:val="24"/>
                <w:shd w:val="solid" w:color="FFFFFF" w:fill="FFFFFF"/>
                <w:lang w:val="uk-UA"/>
              </w:rPr>
              <w:t xml:space="preserve"> (за винятком товарів, робіт та послуг, необхідних для ремонту та обслуговування товарів, </w:t>
            </w:r>
            <w:r w:rsidRPr="003A038D">
              <w:rPr>
                <w:rFonts w:ascii="Times New Roman" w:hAnsi="Times New Roman"/>
                <w:color w:val="000000"/>
                <w:sz w:val="24"/>
                <w:szCs w:val="24"/>
                <w:lang w:val="uk-UA"/>
              </w:rPr>
              <w:t xml:space="preserve">придбаних до набрання чинності постановою Кабінету Міністрів України </w:t>
            </w:r>
            <w:r w:rsidRPr="003A038D">
              <w:rPr>
                <w:rFonts w:ascii="Times New Roman" w:hAnsi="Times New Roman"/>
                <w:color w:val="000000"/>
                <w:sz w:val="24"/>
                <w:szCs w:val="24"/>
                <w:lang w:val="uk-UA"/>
              </w:rPr>
              <w:br/>
              <w:t xml:space="preserve">від 12 жовтня 2022 р. № 1178 </w:t>
            </w:r>
            <w:proofErr w:type="spellStart"/>
            <w:r w:rsidRPr="003A038D">
              <w:rPr>
                <w:rFonts w:ascii="Times New Roman" w:hAnsi="Times New Roman"/>
                <w:color w:val="000000"/>
                <w:sz w:val="24"/>
                <w:szCs w:val="24"/>
                <w:lang w:val="uk-UA"/>
              </w:rPr>
              <w:t>“Про</w:t>
            </w:r>
            <w:proofErr w:type="spellEnd"/>
            <w:r w:rsidRPr="003A038D">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A038D">
              <w:rPr>
                <w:rFonts w:ascii="Times New Roman" w:hAnsi="Times New Roman"/>
                <w:color w:val="000000"/>
                <w:sz w:val="24"/>
                <w:szCs w:val="24"/>
                <w:lang w:val="uk-UA"/>
              </w:rPr>
              <w:t>“Про</w:t>
            </w:r>
            <w:proofErr w:type="spellEnd"/>
            <w:r w:rsidRPr="003A038D">
              <w:rPr>
                <w:rFonts w:ascii="Times New Roman" w:hAnsi="Times New Roman"/>
                <w:color w:val="000000"/>
                <w:sz w:val="24"/>
                <w:szCs w:val="24"/>
                <w:lang w:val="uk-UA"/>
              </w:rPr>
              <w:t xml:space="preserve"> публічні </w:t>
            </w:r>
            <w:proofErr w:type="spellStart"/>
            <w:r w:rsidRPr="003A038D">
              <w:rPr>
                <w:rFonts w:ascii="Times New Roman" w:hAnsi="Times New Roman"/>
                <w:color w:val="000000"/>
                <w:sz w:val="24"/>
                <w:szCs w:val="24"/>
                <w:lang w:val="uk-UA"/>
              </w:rPr>
              <w:t>закупівлі”</w:t>
            </w:r>
            <w:proofErr w:type="spellEnd"/>
            <w:r w:rsidRPr="003A038D">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A038D">
              <w:rPr>
                <w:rFonts w:ascii="Times New Roman" w:hAnsi="Times New Roman"/>
                <w:color w:val="000000"/>
                <w:sz w:val="24"/>
                <w:szCs w:val="24"/>
                <w:lang w:val="uk-UA"/>
              </w:rPr>
              <w:t>скасування”</w:t>
            </w:r>
            <w:proofErr w:type="spellEnd"/>
            <w:r w:rsidRPr="003A038D">
              <w:rPr>
                <w:rFonts w:ascii="Times New Roman" w:hAnsi="Times New Roman"/>
                <w:color w:val="000000"/>
                <w:sz w:val="24"/>
                <w:szCs w:val="24"/>
                <w:lang w:val="uk-UA"/>
              </w:rPr>
              <w:t>)</w:t>
            </w:r>
            <w:r w:rsidRPr="003A038D">
              <w:rPr>
                <w:rFonts w:ascii="Times New Roman" w:hAnsi="Times New Roman"/>
                <w:color w:val="000000"/>
                <w:sz w:val="24"/>
                <w:szCs w:val="24"/>
                <w:shd w:val="solid" w:color="FFFFFF" w:fill="FFFFFF"/>
                <w:lang w:val="uk-UA"/>
              </w:rPr>
              <w:t>;</w:t>
            </w:r>
          </w:p>
          <w:p w:rsidR="00B04743" w:rsidRPr="003A038D" w:rsidRDefault="00B04743" w:rsidP="00EF403B">
            <w:pPr>
              <w:spacing w:after="0" w:line="240" w:lineRule="auto"/>
              <w:jc w:val="both"/>
              <w:rPr>
                <w:rFonts w:ascii="Times New Roman" w:hAnsi="Times New Roman"/>
                <w:b/>
                <w:color w:val="000000"/>
                <w:sz w:val="24"/>
                <w:szCs w:val="24"/>
                <w:lang w:val="uk-UA"/>
              </w:rPr>
            </w:pPr>
            <w:r w:rsidRPr="003A038D">
              <w:rPr>
                <w:rFonts w:ascii="Times New Roman" w:hAnsi="Times New Roman"/>
                <w:color w:val="000000"/>
                <w:sz w:val="24"/>
                <w:szCs w:val="24"/>
                <w:lang w:val="uk-UA"/>
              </w:rPr>
              <w:t>2) </w:t>
            </w:r>
            <w:r w:rsidRPr="003A038D">
              <w:rPr>
                <w:rFonts w:ascii="Times New Roman" w:hAnsi="Times New Roman"/>
                <w:b/>
                <w:color w:val="000000"/>
                <w:sz w:val="24"/>
                <w:szCs w:val="24"/>
                <w:lang w:val="uk-UA"/>
              </w:rPr>
              <w:t>тендерна пропозиція:</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b/>
                <w:color w:val="000000"/>
                <w:sz w:val="24"/>
                <w:szCs w:val="24"/>
                <w:lang w:val="uk-UA"/>
              </w:rPr>
              <w:t>не відповідає умовам технічної специфікації та іншим вимогам щодо предмета закупівлі тендерної документації</w:t>
            </w:r>
            <w:r w:rsidRPr="003A038D">
              <w:rPr>
                <w:rFonts w:ascii="Times New Roman" w:hAnsi="Times New Roman"/>
                <w:color w:val="000000"/>
                <w:sz w:val="24"/>
                <w:szCs w:val="24"/>
                <w:lang w:val="uk-UA"/>
              </w:rPr>
              <w:t>;</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color w:val="000000"/>
                <w:sz w:val="24"/>
                <w:szCs w:val="24"/>
                <w:lang w:val="uk-UA"/>
              </w:rPr>
              <w:t>є такою, строк дії якої закінчився;</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є такою, ціна якої перевищує очікувану вартість </w:t>
            </w:r>
            <w:r w:rsidRPr="003A038D">
              <w:rPr>
                <w:rFonts w:ascii="Times New Roman" w:hAnsi="Times New Roman"/>
                <w:color w:val="000000"/>
                <w:sz w:val="24"/>
                <w:szCs w:val="24"/>
                <w:shd w:val="solid" w:color="FFFFFF" w:fill="FFFFFF"/>
                <w:lang w:val="uk-UA"/>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3A038D">
              <w:rPr>
                <w:rFonts w:ascii="Times New Roman" w:hAnsi="Times New Roman"/>
                <w:color w:val="000000"/>
                <w:sz w:val="24"/>
                <w:szCs w:val="24"/>
                <w:shd w:val="solid" w:color="FFFFFF" w:fill="FFFFFF"/>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b/>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r w:rsidRPr="003A038D">
              <w:rPr>
                <w:rFonts w:ascii="Times New Roman" w:hAnsi="Times New Roman"/>
                <w:color w:val="000000"/>
                <w:sz w:val="24"/>
                <w:szCs w:val="24"/>
                <w:lang w:val="uk-UA"/>
              </w:rPr>
              <w:t>;</w:t>
            </w:r>
          </w:p>
          <w:p w:rsidR="00B04743" w:rsidRPr="003A038D" w:rsidRDefault="00B04743" w:rsidP="00EF403B">
            <w:pPr>
              <w:spacing w:after="0" w:line="240" w:lineRule="auto"/>
              <w:jc w:val="both"/>
              <w:rPr>
                <w:rFonts w:ascii="Times New Roman" w:hAnsi="Times New Roman"/>
                <w:b/>
                <w:color w:val="000000"/>
                <w:sz w:val="24"/>
                <w:szCs w:val="24"/>
                <w:lang w:val="uk-UA"/>
              </w:rPr>
            </w:pPr>
            <w:r w:rsidRPr="003A038D">
              <w:rPr>
                <w:rFonts w:ascii="Times New Roman" w:hAnsi="Times New Roman"/>
                <w:color w:val="000000"/>
                <w:sz w:val="24"/>
                <w:szCs w:val="24"/>
                <w:lang w:val="uk-UA"/>
              </w:rPr>
              <w:t>3) </w:t>
            </w:r>
            <w:r w:rsidRPr="003A038D">
              <w:rPr>
                <w:rFonts w:ascii="Times New Roman" w:hAnsi="Times New Roman"/>
                <w:b/>
                <w:color w:val="000000"/>
                <w:sz w:val="24"/>
                <w:szCs w:val="24"/>
                <w:lang w:val="uk-UA"/>
              </w:rPr>
              <w:t>переможець процедури закупівлі:</w:t>
            </w:r>
          </w:p>
          <w:p w:rsidR="00B04743" w:rsidRPr="003A038D" w:rsidRDefault="00B04743" w:rsidP="00EF403B">
            <w:pPr>
              <w:spacing w:after="0" w:line="240" w:lineRule="auto"/>
              <w:jc w:val="both"/>
              <w:rPr>
                <w:rFonts w:ascii="Times New Roman" w:hAnsi="Times New Roman"/>
                <w:b/>
                <w:color w:val="000000"/>
                <w:sz w:val="24"/>
                <w:szCs w:val="24"/>
                <w:lang w:val="uk-UA"/>
              </w:rPr>
            </w:pPr>
            <w:r w:rsidRPr="003A038D">
              <w:rPr>
                <w:rFonts w:ascii="Times New Roman" w:hAnsi="Times New Roman"/>
                <w:b/>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b/>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A038D">
              <w:rPr>
                <w:rFonts w:ascii="Times New Roman" w:hAnsi="Times New Roman"/>
                <w:b/>
                <w:color w:val="000000"/>
                <w:sz w:val="24"/>
                <w:szCs w:val="24"/>
                <w:shd w:val="solid" w:color="FFFFFF" w:fill="FFFFFF"/>
                <w:lang w:val="uk-UA"/>
              </w:rPr>
              <w:t>з урахуванням пункту 44 цих особливостей</w:t>
            </w:r>
            <w:r w:rsidRPr="003A038D">
              <w:rPr>
                <w:rFonts w:ascii="Times New Roman" w:hAnsi="Times New Roman"/>
                <w:color w:val="000000"/>
                <w:sz w:val="24"/>
                <w:szCs w:val="24"/>
                <w:lang w:val="uk-UA"/>
              </w:rPr>
              <w:t>;</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r w:rsidRPr="003A038D">
              <w:rPr>
                <w:rFonts w:ascii="Times New Roman" w:hAnsi="Times New Roman"/>
                <w:color w:val="000000"/>
                <w:sz w:val="24"/>
                <w:szCs w:val="24"/>
                <w:lang w:val="uk-UA"/>
              </w:rPr>
              <w:t>:</w:t>
            </w:r>
          </w:p>
          <w:p w:rsidR="00B04743" w:rsidRPr="003A038D" w:rsidRDefault="00B04743" w:rsidP="00EF403B">
            <w:pPr>
              <w:numPr>
                <w:ilvl w:val="0"/>
                <w:numId w:val="7"/>
              </w:numPr>
              <w:tabs>
                <w:tab w:val="left" w:pos="360"/>
                <w:tab w:val="left" w:pos="851"/>
                <w:tab w:val="left" w:pos="1440"/>
              </w:tabs>
              <w:spacing w:after="0" w:line="240" w:lineRule="auto"/>
              <w:ind w:left="0" w:firstLine="567"/>
              <w:jc w:val="both"/>
              <w:rPr>
                <w:rFonts w:ascii="Times New Roman" w:hAnsi="Times New Roman"/>
                <w:color w:val="000000"/>
                <w:sz w:val="24"/>
                <w:szCs w:val="24"/>
                <w:lang w:val="uk-UA"/>
              </w:rPr>
            </w:pPr>
            <w:r w:rsidRPr="003A038D">
              <w:rPr>
                <w:rFonts w:ascii="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4743" w:rsidRPr="003A038D" w:rsidRDefault="00B04743" w:rsidP="00EF403B">
            <w:pPr>
              <w:spacing w:after="0" w:line="240" w:lineRule="auto"/>
              <w:ind w:firstLine="567"/>
              <w:jc w:val="both"/>
              <w:rPr>
                <w:rFonts w:ascii="Times New Roman" w:hAnsi="Times New Roman"/>
                <w:color w:val="000000"/>
                <w:sz w:val="24"/>
                <w:szCs w:val="24"/>
                <w:lang w:val="uk-UA"/>
              </w:rPr>
            </w:pPr>
            <w:r w:rsidRPr="003A038D">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4743" w:rsidRPr="003A038D" w:rsidRDefault="00B04743" w:rsidP="00EF403B">
            <w:pPr>
              <w:spacing w:after="0" w:line="240" w:lineRule="auto"/>
              <w:jc w:val="both"/>
              <w:rPr>
                <w:rFonts w:ascii="Times New Roman" w:hAnsi="Times New Roman"/>
                <w:color w:val="000000"/>
                <w:sz w:val="24"/>
                <w:szCs w:val="24"/>
                <w:lang w:val="uk-UA"/>
              </w:rPr>
            </w:pPr>
            <w:r w:rsidRPr="003A038D">
              <w:rPr>
                <w:rFonts w:ascii="Times New Roman" w:hAnsi="Times New Roman"/>
                <w:b/>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3A038D">
              <w:rPr>
                <w:rFonts w:ascii="Times New Roman" w:hAnsi="Times New Roman"/>
                <w:b/>
                <w:color w:val="000000"/>
                <w:sz w:val="24"/>
                <w:szCs w:val="24"/>
                <w:lang w:val="uk-UA"/>
              </w:rPr>
              <w:lastRenderedPageBreak/>
              <w:t>закупівель, але до моменту оприлюднення договору про закупівлю в електронній системі закупівель відповідно до статті 10 Закону</w:t>
            </w:r>
            <w:r w:rsidRPr="003A038D">
              <w:rPr>
                <w:rFonts w:ascii="Times New Roman" w:hAnsi="Times New Roman"/>
                <w:color w:val="000000"/>
                <w:sz w:val="24"/>
                <w:szCs w:val="24"/>
                <w:lang w:val="uk-UA"/>
              </w:rPr>
              <w:t>.</w:t>
            </w:r>
          </w:p>
        </w:tc>
      </w:tr>
      <w:tr w:rsidR="00B04743" w:rsidRPr="003A038D" w:rsidTr="00EF403B">
        <w:trPr>
          <w:trHeight w:val="522"/>
          <w:jc w:val="center"/>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04743" w:rsidRPr="003A038D" w:rsidRDefault="00B04743" w:rsidP="00EF403B">
            <w:pPr>
              <w:spacing w:after="0" w:line="240" w:lineRule="auto"/>
              <w:ind w:left="-21" w:hanging="21"/>
              <w:jc w:val="center"/>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Розділ VI. Результати тендеру та укладання договору про закупівлю</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Відміна замовником тендеру чи визнання його таким, що не відбувся</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b/>
                <w:color w:val="000000"/>
                <w:sz w:val="24"/>
                <w:szCs w:val="24"/>
                <w:lang w:val="uk-UA" w:eastAsia="ru-RU"/>
              </w:rPr>
            </w:pPr>
            <w:r w:rsidRPr="003A038D">
              <w:rPr>
                <w:rFonts w:ascii="Times New Roman" w:eastAsia="Times New Roman" w:hAnsi="Times New Roman"/>
                <w:b/>
                <w:color w:val="000000"/>
                <w:sz w:val="24"/>
                <w:szCs w:val="24"/>
                <w:lang w:val="uk-UA" w:eastAsia="ru-RU"/>
              </w:rPr>
              <w:t>1.1 Замовник відміняє відкриті торги у разі:</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1) відсутності подальшої потреби в закупівлі товарів, робіт чи послуг;</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3) скорочення обсягу видатків на здійснення закупівлі товарів, робіт чи послуг;</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4) коли здійснення закупівлі стало неможливим внаслідок дії обставин непереборної сили.</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4743" w:rsidRPr="003A038D" w:rsidRDefault="00B04743" w:rsidP="00EF403B">
            <w:pPr>
              <w:spacing w:after="0" w:line="240" w:lineRule="auto"/>
              <w:jc w:val="both"/>
              <w:rPr>
                <w:rFonts w:ascii="Times New Roman" w:eastAsia="Times New Roman" w:hAnsi="Times New Roman"/>
                <w:b/>
                <w:color w:val="000000"/>
                <w:sz w:val="24"/>
                <w:szCs w:val="24"/>
                <w:lang w:val="uk-UA" w:eastAsia="ru-RU"/>
              </w:rPr>
            </w:pPr>
            <w:r w:rsidRPr="003A038D">
              <w:rPr>
                <w:rFonts w:ascii="Times New Roman" w:eastAsia="Times New Roman" w:hAnsi="Times New Roman"/>
                <w:b/>
                <w:color w:val="000000"/>
                <w:sz w:val="24"/>
                <w:szCs w:val="24"/>
                <w:lang w:val="uk-UA" w:eastAsia="ru-RU"/>
              </w:rPr>
              <w:t>Відкриті торги автоматично відміняються електронною системою закупівель у разі:</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Відкриті торги можуть бути відмінені частково (за лотом).</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Строк укладання договору </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w:t>
            </w:r>
            <w:r w:rsidRPr="003A038D">
              <w:rPr>
                <w:rFonts w:ascii="Times New Roman" w:eastAsia="Times New Roman" w:hAnsi="Times New Roman"/>
                <w:color w:val="000000"/>
                <w:sz w:val="24"/>
                <w:szCs w:val="24"/>
                <w:lang w:val="uk-UA" w:eastAsia="ru-RU"/>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Проект договору про закупівлю </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3.1. Проект договору складається замовником з урахуванням особливостей предмету закупівлі.</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3A038D">
              <w:rPr>
                <w:rFonts w:ascii="Times New Roman" w:eastAsia="Times New Roman" w:hAnsi="Times New Roman"/>
                <w:b/>
                <w:color w:val="000000"/>
                <w:sz w:val="24"/>
                <w:szCs w:val="24"/>
                <w:lang w:val="uk-UA" w:eastAsia="ru-RU"/>
              </w:rPr>
              <w:t>(Додаток 2 до тендерної документації)</w:t>
            </w:r>
            <w:r w:rsidRPr="003A038D">
              <w:rPr>
                <w:rFonts w:ascii="Times New Roman" w:eastAsia="Times New Roman" w:hAnsi="Times New Roman"/>
                <w:color w:val="000000"/>
                <w:sz w:val="24"/>
                <w:szCs w:val="24"/>
                <w:lang w:val="uk-UA" w:eastAsia="ru-RU"/>
              </w:rPr>
              <w:t>.</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Переможець процедури закупівлі під час укладення договору про закупівлю повинен надати:</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1) відповідну інформацію про право підписання договору про закупівлю;</w:t>
            </w:r>
          </w:p>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04743" w:rsidRPr="003A038D" w:rsidRDefault="00B04743" w:rsidP="00EF403B">
            <w:pPr>
              <w:spacing w:after="0" w:line="240" w:lineRule="auto"/>
              <w:jc w:val="both"/>
              <w:rPr>
                <w:rFonts w:ascii="Times New Roman" w:eastAsia="Times New Roman" w:hAnsi="Times New Roman"/>
                <w:color w:val="000000"/>
                <w:sz w:val="24"/>
                <w:szCs w:val="24"/>
                <w:lang w:val="uk-UA" w:eastAsia="ru-RU"/>
              </w:rPr>
            </w:pPr>
            <w:r w:rsidRPr="003A038D">
              <w:rPr>
                <w:rFonts w:ascii="Times New Roman" w:eastAsia="Times New Roman" w:hAnsi="Times New Roman"/>
                <w:color w:val="000000"/>
                <w:sz w:val="24"/>
                <w:szCs w:val="24"/>
                <w:lang w:val="uk-UA" w:eastAsia="ru-RU"/>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p w:rsidR="00B04743" w:rsidRPr="003A038D" w:rsidRDefault="00B04743" w:rsidP="00EF403B">
            <w:pPr>
              <w:spacing w:after="0" w:line="240" w:lineRule="auto"/>
              <w:jc w:val="both"/>
              <w:rPr>
                <w:rFonts w:ascii="Times New Roman" w:eastAsia="Times New Roman" w:hAnsi="Times New Roman"/>
                <w:b/>
                <w:sz w:val="24"/>
                <w:szCs w:val="24"/>
                <w:lang w:val="uk-UA" w:eastAsia="ru-RU"/>
              </w:rPr>
            </w:pPr>
            <w:r w:rsidRPr="003A038D">
              <w:rPr>
                <w:rFonts w:ascii="Times New Roman" w:eastAsia="Times New Roman" w:hAnsi="Times New Roman"/>
                <w:b/>
                <w:color w:val="000000"/>
                <w:sz w:val="24"/>
                <w:szCs w:val="24"/>
                <w:lang w:val="uk-UA" w:eastAsia="ru-RU"/>
              </w:rPr>
              <w:t>3.5. Учасник у складі тендерної пропозиції надає підписаний зі своєї сторони проект Договору про закупівлю згідно додатку 2 тендерної документації (допускається подання Договору без додатків), як згоду на укладання Договору про закупівлю на умовах Замовника торгів.</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Істотні умови, що обов’язково включаються до договору про закупівлю</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Fonts w:ascii="Times New Roman" w:eastAsia="Times New Roman" w:hAnsi="Times New Roman"/>
                <w:color w:val="000000"/>
                <w:sz w:val="24"/>
                <w:szCs w:val="24"/>
                <w:lang w:val="uk-UA" w:eastAsia="ru-RU"/>
              </w:rPr>
              <w:t xml:space="preserve">4.1. </w:t>
            </w:r>
            <w:r w:rsidRPr="003A038D">
              <w:rPr>
                <w:rStyle w:val="rvts0"/>
                <w:rFonts w:ascii="Times New Roman" w:hAnsi="Times New Roman"/>
                <w:sz w:val="24"/>
                <w:szCs w:val="24"/>
                <w:lang w:val="uk-UA"/>
              </w:rPr>
              <w:t xml:space="preserve">Зазначається замовником відповідно до вимог статті 41 Закону та згідно Додатку 2 тендерної документації. </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lastRenderedPageBreak/>
              <w:t>Переможець процедури закупівлі під час укладення договору про закупівлю повинен надати:</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1) відповідну інформацію про право підписання договору про закупівлю;</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p>
          <w:p w:rsidR="00B04743" w:rsidRPr="003A038D" w:rsidRDefault="00B04743" w:rsidP="00EF403B">
            <w:pPr>
              <w:spacing w:after="0" w:line="240" w:lineRule="auto"/>
              <w:contextualSpacing/>
              <w:jc w:val="both"/>
              <w:rPr>
                <w:rStyle w:val="rvts0"/>
                <w:rFonts w:ascii="Times New Roman" w:hAnsi="Times New Roman"/>
                <w:b/>
                <w:sz w:val="24"/>
                <w:szCs w:val="24"/>
                <w:lang w:val="uk-UA"/>
              </w:rPr>
            </w:pPr>
            <w:r w:rsidRPr="003A038D">
              <w:rPr>
                <w:rStyle w:val="rvts0"/>
                <w:rFonts w:ascii="Times New Roman" w:hAnsi="Times New Roman"/>
                <w:b/>
                <w:sz w:val="24"/>
                <w:szCs w:val="24"/>
                <w:lang w:val="uk-UA"/>
              </w:rPr>
              <w:t>Істотні умови, які обов'язково включаються до договору про закупівлю:</w:t>
            </w:r>
          </w:p>
          <w:p w:rsidR="00B04743" w:rsidRPr="003A038D" w:rsidRDefault="00B04743" w:rsidP="00EF403B">
            <w:pPr>
              <w:spacing w:after="0" w:line="240" w:lineRule="auto"/>
              <w:contextualSpacing/>
              <w:jc w:val="both"/>
              <w:rPr>
                <w:rStyle w:val="rvts0"/>
                <w:rFonts w:ascii="Times New Roman" w:hAnsi="Times New Roman"/>
                <w:sz w:val="24"/>
                <w:szCs w:val="24"/>
                <w:u w:val="single"/>
                <w:lang w:val="uk-UA"/>
              </w:rPr>
            </w:pPr>
            <w:r w:rsidRPr="003A038D">
              <w:rPr>
                <w:rStyle w:val="rvts0"/>
                <w:rFonts w:ascii="Times New Roman" w:hAnsi="Times New Roman"/>
                <w:sz w:val="24"/>
                <w:szCs w:val="24"/>
                <w:u w:val="single"/>
                <w:lang w:val="uk-UA"/>
              </w:rPr>
              <w:t xml:space="preserve">предмет договору (найменування, номенклатура, асортимент); </w:t>
            </w:r>
          </w:p>
          <w:p w:rsidR="00B04743" w:rsidRPr="003A038D" w:rsidRDefault="00B04743" w:rsidP="00EF403B">
            <w:pPr>
              <w:spacing w:after="0" w:line="240" w:lineRule="auto"/>
              <w:contextualSpacing/>
              <w:jc w:val="both"/>
              <w:rPr>
                <w:rStyle w:val="rvts0"/>
                <w:rFonts w:ascii="Times New Roman" w:hAnsi="Times New Roman"/>
                <w:sz w:val="24"/>
                <w:szCs w:val="24"/>
                <w:u w:val="single"/>
                <w:lang w:val="uk-UA"/>
              </w:rPr>
            </w:pPr>
            <w:r w:rsidRPr="003A038D">
              <w:rPr>
                <w:rStyle w:val="rvts0"/>
                <w:rFonts w:ascii="Times New Roman" w:hAnsi="Times New Roman"/>
                <w:sz w:val="24"/>
                <w:szCs w:val="24"/>
                <w:u w:val="single"/>
                <w:lang w:val="uk-UA"/>
              </w:rPr>
              <w:t xml:space="preserve">•  кількість товарів та вимоги щодо їх якості; </w:t>
            </w:r>
          </w:p>
          <w:p w:rsidR="00B04743" w:rsidRPr="003A038D" w:rsidRDefault="00B04743" w:rsidP="00EF403B">
            <w:pPr>
              <w:spacing w:after="0" w:line="240" w:lineRule="auto"/>
              <w:contextualSpacing/>
              <w:jc w:val="both"/>
              <w:rPr>
                <w:rStyle w:val="rvts0"/>
                <w:rFonts w:ascii="Times New Roman" w:hAnsi="Times New Roman"/>
                <w:sz w:val="24"/>
                <w:szCs w:val="24"/>
                <w:u w:val="single"/>
                <w:lang w:val="uk-UA"/>
              </w:rPr>
            </w:pPr>
            <w:r w:rsidRPr="003A038D">
              <w:rPr>
                <w:rStyle w:val="rvts0"/>
                <w:rFonts w:ascii="Times New Roman" w:hAnsi="Times New Roman"/>
                <w:sz w:val="24"/>
                <w:szCs w:val="24"/>
                <w:u w:val="single"/>
                <w:lang w:val="uk-UA"/>
              </w:rPr>
              <w:t xml:space="preserve">•  порядок здійснення оплати; </w:t>
            </w:r>
          </w:p>
          <w:p w:rsidR="00B04743" w:rsidRPr="003A038D" w:rsidRDefault="00B04743" w:rsidP="00EF403B">
            <w:pPr>
              <w:spacing w:after="0" w:line="240" w:lineRule="auto"/>
              <w:contextualSpacing/>
              <w:jc w:val="both"/>
              <w:rPr>
                <w:rStyle w:val="rvts0"/>
                <w:rFonts w:ascii="Times New Roman" w:hAnsi="Times New Roman"/>
                <w:sz w:val="24"/>
                <w:szCs w:val="24"/>
                <w:u w:val="single"/>
                <w:lang w:val="uk-UA"/>
              </w:rPr>
            </w:pPr>
            <w:r w:rsidRPr="003A038D">
              <w:rPr>
                <w:rStyle w:val="rvts0"/>
                <w:rFonts w:ascii="Times New Roman" w:hAnsi="Times New Roman"/>
                <w:sz w:val="24"/>
                <w:szCs w:val="24"/>
                <w:u w:val="single"/>
                <w:lang w:val="uk-UA"/>
              </w:rPr>
              <w:t>•  сума, визначена у договорі;</w:t>
            </w:r>
          </w:p>
          <w:p w:rsidR="00B04743" w:rsidRPr="003A038D" w:rsidRDefault="00B04743" w:rsidP="00EF403B">
            <w:pPr>
              <w:spacing w:after="0" w:line="240" w:lineRule="auto"/>
              <w:contextualSpacing/>
              <w:jc w:val="both"/>
              <w:rPr>
                <w:rStyle w:val="rvts0"/>
                <w:rFonts w:ascii="Times New Roman" w:hAnsi="Times New Roman"/>
                <w:sz w:val="24"/>
                <w:szCs w:val="24"/>
                <w:u w:val="single"/>
                <w:lang w:val="uk-UA"/>
              </w:rPr>
            </w:pPr>
            <w:r w:rsidRPr="003A038D">
              <w:rPr>
                <w:rStyle w:val="rvts0"/>
                <w:rFonts w:ascii="Times New Roman" w:hAnsi="Times New Roman"/>
                <w:sz w:val="24"/>
                <w:szCs w:val="24"/>
                <w:u w:val="single"/>
                <w:lang w:val="uk-UA"/>
              </w:rPr>
              <w:t>•  термін та місце поставки;</w:t>
            </w:r>
          </w:p>
          <w:p w:rsidR="00B04743" w:rsidRPr="003A038D" w:rsidRDefault="00B04743" w:rsidP="00EF403B">
            <w:pPr>
              <w:spacing w:after="0" w:line="240" w:lineRule="auto"/>
              <w:contextualSpacing/>
              <w:jc w:val="both"/>
              <w:rPr>
                <w:rStyle w:val="rvts0"/>
                <w:rFonts w:ascii="Times New Roman" w:hAnsi="Times New Roman"/>
                <w:sz w:val="24"/>
                <w:szCs w:val="24"/>
                <w:u w:val="single"/>
                <w:lang w:val="uk-UA"/>
              </w:rPr>
            </w:pPr>
            <w:r w:rsidRPr="003A038D">
              <w:rPr>
                <w:rStyle w:val="rvts0"/>
                <w:rFonts w:ascii="Times New Roman" w:hAnsi="Times New Roman"/>
                <w:sz w:val="24"/>
                <w:szCs w:val="24"/>
                <w:u w:val="single"/>
                <w:lang w:val="uk-UA"/>
              </w:rPr>
              <w:t xml:space="preserve">•  строк дії договору; </w:t>
            </w:r>
          </w:p>
          <w:p w:rsidR="00B04743" w:rsidRPr="003A038D" w:rsidRDefault="00B04743" w:rsidP="00EF403B">
            <w:pPr>
              <w:spacing w:after="0" w:line="240" w:lineRule="auto"/>
              <w:contextualSpacing/>
              <w:jc w:val="both"/>
              <w:rPr>
                <w:rStyle w:val="rvts0"/>
                <w:rFonts w:ascii="Times New Roman" w:hAnsi="Times New Roman"/>
                <w:sz w:val="24"/>
                <w:szCs w:val="24"/>
                <w:u w:val="single"/>
                <w:lang w:val="uk-UA"/>
              </w:rPr>
            </w:pPr>
            <w:r w:rsidRPr="003A038D">
              <w:rPr>
                <w:rStyle w:val="rvts0"/>
                <w:rFonts w:ascii="Times New Roman" w:hAnsi="Times New Roman"/>
                <w:sz w:val="24"/>
                <w:szCs w:val="24"/>
                <w:u w:val="single"/>
                <w:lang w:val="uk-UA"/>
              </w:rPr>
              <w:t>•  права та обов'язки сторін;</w:t>
            </w:r>
          </w:p>
          <w:p w:rsidR="00B04743" w:rsidRPr="003A038D" w:rsidRDefault="00B04743" w:rsidP="00EF403B">
            <w:pPr>
              <w:spacing w:after="0" w:line="240" w:lineRule="auto"/>
              <w:contextualSpacing/>
              <w:jc w:val="both"/>
              <w:rPr>
                <w:rStyle w:val="rvts0"/>
                <w:rFonts w:ascii="Times New Roman" w:hAnsi="Times New Roman"/>
                <w:sz w:val="24"/>
                <w:szCs w:val="24"/>
                <w:u w:val="single"/>
                <w:lang w:val="uk-UA"/>
              </w:rPr>
            </w:pPr>
            <w:r w:rsidRPr="003A038D">
              <w:rPr>
                <w:rStyle w:val="rvts0"/>
                <w:rFonts w:ascii="Times New Roman" w:hAnsi="Times New Roman"/>
                <w:sz w:val="24"/>
                <w:szCs w:val="24"/>
                <w:u w:val="single"/>
                <w:lang w:val="uk-UA"/>
              </w:rPr>
              <w:t xml:space="preserve">• зазначення умови щодо можливості зменшення обсягів закупівлі залежно від реального фінансування видатків; </w:t>
            </w:r>
          </w:p>
          <w:p w:rsidR="00B04743" w:rsidRPr="003A038D" w:rsidRDefault="00B04743" w:rsidP="00EF403B">
            <w:pPr>
              <w:spacing w:after="0" w:line="240" w:lineRule="auto"/>
              <w:contextualSpacing/>
              <w:jc w:val="both"/>
              <w:rPr>
                <w:rStyle w:val="rvts0"/>
                <w:rFonts w:ascii="Times New Roman" w:hAnsi="Times New Roman"/>
                <w:sz w:val="24"/>
                <w:szCs w:val="24"/>
                <w:u w:val="single"/>
                <w:lang w:val="uk-UA"/>
              </w:rPr>
            </w:pPr>
            <w:r w:rsidRPr="003A038D">
              <w:rPr>
                <w:rStyle w:val="rvts0"/>
                <w:rFonts w:ascii="Times New Roman" w:hAnsi="Times New Roman"/>
                <w:sz w:val="24"/>
                <w:szCs w:val="24"/>
                <w:u w:val="single"/>
                <w:lang w:val="uk-UA"/>
              </w:rPr>
              <w:t>•  відповідальність сторін;</w:t>
            </w:r>
          </w:p>
          <w:p w:rsidR="00B04743" w:rsidRPr="003A038D" w:rsidRDefault="00B04743" w:rsidP="00EF403B">
            <w:pPr>
              <w:spacing w:after="0" w:line="240" w:lineRule="auto"/>
              <w:contextualSpacing/>
              <w:jc w:val="both"/>
              <w:rPr>
                <w:rStyle w:val="rvts0"/>
                <w:rFonts w:ascii="Times New Roman" w:hAnsi="Times New Roman"/>
                <w:sz w:val="24"/>
                <w:szCs w:val="24"/>
                <w:u w:val="single"/>
                <w:lang w:val="uk-UA"/>
              </w:rPr>
            </w:pPr>
            <w:r w:rsidRPr="003A038D">
              <w:rPr>
                <w:rStyle w:val="rvts0"/>
                <w:rFonts w:ascii="Times New Roman" w:hAnsi="Times New Roman"/>
                <w:sz w:val="24"/>
                <w:szCs w:val="24"/>
                <w:u w:val="single"/>
                <w:lang w:val="uk-UA"/>
              </w:rPr>
              <w:t>•  інші умови.</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3A038D">
              <w:rPr>
                <w:rStyle w:val="rvts0"/>
                <w:rFonts w:ascii="Times New Roman" w:hAnsi="Times New Roman"/>
                <w:sz w:val="24"/>
                <w:szCs w:val="24"/>
                <w:lang w:val="uk-UA"/>
              </w:rPr>
              <w:lastRenderedPageBreak/>
              <w:t>витрат замовника, за умови, що такі зміни не призведуть до збільшення суми, визначеної в договорі про закупівлю;</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038D">
              <w:rPr>
                <w:rStyle w:val="rvts0"/>
                <w:rFonts w:ascii="Times New Roman" w:hAnsi="Times New Roman"/>
                <w:sz w:val="24"/>
                <w:szCs w:val="24"/>
                <w:lang w:val="uk-UA"/>
              </w:rPr>
              <w:t>Platts</w:t>
            </w:r>
            <w:proofErr w:type="spellEnd"/>
            <w:r w:rsidRPr="003A038D">
              <w:rPr>
                <w:rStyle w:val="rvts0"/>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3A038D">
              <w:rPr>
                <w:rStyle w:val="rvts0"/>
                <w:rFonts w:ascii="Times New Roman" w:hAnsi="Times New Roman"/>
                <w:sz w:val="24"/>
                <w:szCs w:val="24"/>
                <w:lang w:val="uk-UA"/>
              </w:rPr>
              <w:t>“на</w:t>
            </w:r>
            <w:proofErr w:type="spellEnd"/>
            <w:r w:rsidRPr="003A038D">
              <w:rPr>
                <w:rStyle w:val="rvts0"/>
                <w:rFonts w:ascii="Times New Roman" w:hAnsi="Times New Roman"/>
                <w:sz w:val="24"/>
                <w:szCs w:val="24"/>
                <w:lang w:val="uk-UA"/>
              </w:rPr>
              <w:t xml:space="preserve"> добу </w:t>
            </w:r>
            <w:proofErr w:type="spellStart"/>
            <w:r w:rsidRPr="003A038D">
              <w:rPr>
                <w:rStyle w:val="rvts0"/>
                <w:rFonts w:ascii="Times New Roman" w:hAnsi="Times New Roman"/>
                <w:sz w:val="24"/>
                <w:szCs w:val="24"/>
                <w:lang w:val="uk-UA"/>
              </w:rPr>
              <w:t>наперед”</w:t>
            </w:r>
            <w:proofErr w:type="spellEnd"/>
            <w:r w:rsidRPr="003A038D">
              <w:rPr>
                <w:rStyle w:val="rvts0"/>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8) зміни умов у зв’язку із застосуванням положень частини шостої статті 41 Закону.</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Договір про закупівлю є нікчемним у разі:</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2) укладення договору про закупівлю з порушенням вимог пункту 18 цих особливостей;</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B04743" w:rsidRPr="003A038D" w:rsidRDefault="00B04743" w:rsidP="00EF403B">
            <w:pPr>
              <w:spacing w:after="0" w:line="240" w:lineRule="auto"/>
              <w:contextualSpacing/>
              <w:jc w:val="both"/>
              <w:rPr>
                <w:rStyle w:val="rvts0"/>
                <w:rFonts w:ascii="Times New Roman" w:hAnsi="Times New Roman"/>
                <w:sz w:val="24"/>
                <w:szCs w:val="24"/>
                <w:lang w:val="uk-UA"/>
              </w:rPr>
            </w:pPr>
            <w:r w:rsidRPr="003A038D">
              <w:rPr>
                <w:rStyle w:val="rvts0"/>
                <w:rFonts w:ascii="Times New Roman" w:hAnsi="Times New Roman"/>
                <w:sz w:val="24"/>
                <w:szCs w:val="24"/>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04743" w:rsidRPr="003A038D" w:rsidRDefault="00B04743" w:rsidP="00EF403B">
            <w:pPr>
              <w:spacing w:after="0" w:line="240" w:lineRule="auto"/>
              <w:contextualSpacing/>
              <w:jc w:val="both"/>
              <w:rPr>
                <w:rFonts w:ascii="Times New Roman" w:hAnsi="Times New Roman"/>
                <w:sz w:val="24"/>
                <w:szCs w:val="24"/>
                <w:lang w:val="uk-UA"/>
              </w:rPr>
            </w:pPr>
            <w:r w:rsidRPr="003A038D">
              <w:rPr>
                <w:rStyle w:val="rvts0"/>
                <w:rFonts w:ascii="Times New Roman" w:hAnsi="Times New Roman"/>
                <w:sz w:val="24"/>
                <w:szCs w:val="24"/>
                <w:lang w:val="uk-UA"/>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B04743" w:rsidRPr="003A038D" w:rsidRDefault="00B04743" w:rsidP="00EF403B">
            <w:pPr>
              <w:spacing w:after="0" w:line="240" w:lineRule="auto"/>
              <w:contextualSpacing/>
              <w:jc w:val="both"/>
              <w:rPr>
                <w:rFonts w:ascii="Times New Roman" w:hAnsi="Times New Roman"/>
                <w:sz w:val="24"/>
                <w:szCs w:val="24"/>
                <w:lang w:val="uk-UA"/>
              </w:rPr>
            </w:pPr>
            <w:r w:rsidRPr="003A038D">
              <w:rPr>
                <w:rFonts w:ascii="Times New Roman" w:hAnsi="Times New Roman"/>
                <w:sz w:val="24"/>
                <w:szCs w:val="24"/>
                <w:lang w:val="uk-UA"/>
              </w:rPr>
              <w:t xml:space="preserve">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bookmarkStart w:id="1" w:name="n1040"/>
            <w:bookmarkStart w:id="2" w:name="n1049"/>
            <w:bookmarkStart w:id="3" w:name="n1050"/>
            <w:bookmarkEnd w:id="1"/>
            <w:bookmarkEnd w:id="2"/>
            <w:bookmarkEnd w:id="3"/>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color w:val="000000"/>
                <w:sz w:val="24"/>
                <w:szCs w:val="24"/>
                <w:lang w:val="uk-UA"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w:t>
            </w:r>
            <w:r w:rsidRPr="003A038D">
              <w:rPr>
                <w:rFonts w:ascii="Times New Roman" w:eastAsia="Times New Roman" w:hAnsi="Times New Roman"/>
                <w:color w:val="000000"/>
                <w:sz w:val="24"/>
                <w:szCs w:val="24"/>
                <w:lang w:val="uk-UA" w:eastAsia="ru-RU"/>
              </w:rPr>
              <w:lastRenderedPageBreak/>
              <w:t>пропозиції яких ще не минув, та приймає рішення про намір укласти договір про закупівлю у порядку та на умовах, визначених Законом з урахуванням Постанови про особливості</w:t>
            </w:r>
          </w:p>
        </w:tc>
      </w:tr>
      <w:tr w:rsidR="00B04743" w:rsidRPr="003A038D" w:rsidTr="00EF403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jc w:val="both"/>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spacing w:after="0" w:line="240" w:lineRule="auto"/>
              <w:rPr>
                <w:rFonts w:ascii="Times New Roman" w:eastAsia="Times New Roman" w:hAnsi="Times New Roman"/>
                <w:sz w:val="24"/>
                <w:szCs w:val="24"/>
                <w:lang w:val="uk-UA" w:eastAsia="ru-RU"/>
              </w:rPr>
            </w:pPr>
            <w:r w:rsidRPr="003A038D">
              <w:rPr>
                <w:rFonts w:ascii="Times New Roman" w:eastAsia="Times New Roman" w:hAnsi="Times New Roman"/>
                <w:b/>
                <w:bCs/>
                <w:color w:val="000000"/>
                <w:sz w:val="24"/>
                <w:szCs w:val="24"/>
                <w:lang w:val="uk-UA" w:eastAsia="ru-RU"/>
              </w:rPr>
              <w:t>Забезпечення виконання договору про закупівлю </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4743" w:rsidRPr="003A038D" w:rsidRDefault="00B04743" w:rsidP="00EF403B">
            <w:pPr>
              <w:widowControl w:val="0"/>
              <w:spacing w:after="0" w:line="240" w:lineRule="auto"/>
              <w:contextualSpacing/>
              <w:jc w:val="both"/>
              <w:rPr>
                <w:rFonts w:ascii="Times New Roman" w:hAnsi="Times New Roman"/>
                <w:b/>
                <w:sz w:val="24"/>
                <w:szCs w:val="24"/>
                <w:lang w:val="uk-UA"/>
              </w:rPr>
            </w:pPr>
            <w:r w:rsidRPr="003A038D">
              <w:rPr>
                <w:rFonts w:ascii="Times New Roman" w:hAnsi="Times New Roman"/>
                <w:sz w:val="24"/>
                <w:szCs w:val="24"/>
                <w:lang w:val="uk-UA" w:eastAsia="uk-UA"/>
              </w:rPr>
              <w:t>Не вимагається.</w:t>
            </w:r>
          </w:p>
        </w:tc>
      </w:tr>
    </w:tbl>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Default="00B04743" w:rsidP="00B04743">
      <w:pPr>
        <w:spacing w:after="0" w:line="240" w:lineRule="auto"/>
        <w:jc w:val="right"/>
        <w:rPr>
          <w:rFonts w:ascii="Times New Roman" w:eastAsia="Times New Roman" w:hAnsi="Times New Roman"/>
          <w:b/>
          <w:color w:val="000000"/>
          <w:sz w:val="24"/>
          <w:szCs w:val="24"/>
          <w:lang w:val="uk-UA" w:eastAsia="zh-CN"/>
        </w:rPr>
      </w:pPr>
    </w:p>
    <w:p w:rsidR="00B04743" w:rsidRDefault="00B04743" w:rsidP="00B04743">
      <w:pPr>
        <w:spacing w:after="0" w:line="240" w:lineRule="auto"/>
        <w:jc w:val="right"/>
        <w:rPr>
          <w:rFonts w:ascii="Times New Roman" w:eastAsia="Times New Roman" w:hAnsi="Times New Roman"/>
          <w:b/>
          <w:color w:val="000000"/>
          <w:sz w:val="24"/>
          <w:szCs w:val="24"/>
          <w:lang w:val="uk-UA" w:eastAsia="zh-CN"/>
        </w:rPr>
      </w:pPr>
    </w:p>
    <w:p w:rsidR="00B04743" w:rsidRPr="003A038D" w:rsidRDefault="00B04743" w:rsidP="00B04743">
      <w:pPr>
        <w:spacing w:after="0" w:line="240" w:lineRule="auto"/>
        <w:jc w:val="right"/>
        <w:rPr>
          <w:rFonts w:ascii="Times New Roman" w:eastAsia="Times New Roman" w:hAnsi="Times New Roman"/>
          <w:b/>
          <w:color w:val="000000"/>
          <w:sz w:val="24"/>
          <w:szCs w:val="24"/>
          <w:lang w:val="uk-UA" w:eastAsia="zh-CN"/>
        </w:rPr>
      </w:pPr>
      <w:r w:rsidRPr="003A038D">
        <w:rPr>
          <w:rFonts w:ascii="Times New Roman" w:eastAsia="Times New Roman" w:hAnsi="Times New Roman"/>
          <w:b/>
          <w:color w:val="000000"/>
          <w:sz w:val="24"/>
          <w:szCs w:val="24"/>
          <w:lang w:val="uk-UA" w:eastAsia="zh-CN"/>
        </w:rPr>
        <w:t>Додаток 2 до тендерної документації</w:t>
      </w:r>
    </w:p>
    <w:p w:rsidR="00B04743" w:rsidRPr="003A038D" w:rsidRDefault="00B04743" w:rsidP="00B04743">
      <w:pPr>
        <w:spacing w:after="0" w:line="240" w:lineRule="auto"/>
        <w:jc w:val="right"/>
        <w:rPr>
          <w:rFonts w:ascii="Times New Roman" w:eastAsia="Times New Roman" w:hAnsi="Times New Roman"/>
          <w:b/>
          <w:color w:val="000000"/>
          <w:sz w:val="24"/>
          <w:szCs w:val="24"/>
          <w:lang w:val="uk-UA" w:eastAsia="zh-CN"/>
        </w:rPr>
      </w:pPr>
    </w:p>
    <w:p w:rsidR="00B04743" w:rsidRPr="003A038D" w:rsidRDefault="00B04743" w:rsidP="00B04743">
      <w:pPr>
        <w:spacing w:after="0" w:line="240" w:lineRule="auto"/>
        <w:jc w:val="right"/>
        <w:rPr>
          <w:rFonts w:ascii="Times New Roman" w:eastAsia="Times New Roman" w:hAnsi="Times New Roman"/>
          <w:b/>
          <w:color w:val="000000"/>
          <w:sz w:val="24"/>
          <w:szCs w:val="24"/>
          <w:lang w:val="uk-UA" w:eastAsia="zh-CN"/>
        </w:rPr>
      </w:pPr>
    </w:p>
    <w:p w:rsidR="00B04743" w:rsidRPr="003A038D" w:rsidRDefault="00B04743" w:rsidP="00B04743">
      <w:pPr>
        <w:spacing w:after="0" w:line="240" w:lineRule="auto"/>
        <w:jc w:val="right"/>
        <w:rPr>
          <w:rFonts w:ascii="Times New Roman" w:eastAsia="Times New Roman" w:hAnsi="Times New Roman"/>
          <w:b/>
          <w:color w:val="000000"/>
          <w:sz w:val="24"/>
          <w:szCs w:val="24"/>
          <w:lang w:val="uk-UA" w:eastAsia="zh-CN"/>
        </w:rPr>
      </w:pPr>
      <w:r w:rsidRPr="003A038D">
        <w:rPr>
          <w:rFonts w:ascii="Times New Roman" w:eastAsia="Times New Roman" w:hAnsi="Times New Roman"/>
          <w:b/>
          <w:color w:val="000000"/>
          <w:sz w:val="24"/>
          <w:szCs w:val="24"/>
          <w:lang w:val="uk-UA" w:eastAsia="zh-CN"/>
        </w:rPr>
        <w:t xml:space="preserve">ПРОЄКТ ДОГОВОРУ </w:t>
      </w:r>
    </w:p>
    <w:p w:rsidR="00B04743" w:rsidRPr="003A038D" w:rsidRDefault="00B04743" w:rsidP="00B04743">
      <w:pPr>
        <w:spacing w:after="0" w:line="240" w:lineRule="auto"/>
        <w:jc w:val="center"/>
        <w:rPr>
          <w:rFonts w:ascii="Times New Roman" w:eastAsia="Arial" w:hAnsi="Times New Roman"/>
          <w:b/>
          <w:color w:val="000000"/>
          <w:lang w:val="uk-UA" w:eastAsia="ru-RU"/>
        </w:rPr>
      </w:pPr>
    </w:p>
    <w:p w:rsidR="00B04743" w:rsidRPr="003A038D" w:rsidRDefault="00B04743" w:rsidP="00B04743">
      <w:pPr>
        <w:tabs>
          <w:tab w:val="left" w:pos="1276"/>
          <w:tab w:val="num" w:pos="2100"/>
        </w:tabs>
        <w:spacing w:after="0" w:line="240" w:lineRule="auto"/>
        <w:contextualSpacing/>
        <w:jc w:val="center"/>
        <w:outlineLvl w:val="0"/>
        <w:rPr>
          <w:rFonts w:ascii="Times New Roman" w:hAnsi="Times New Roman"/>
          <w:b/>
          <w:sz w:val="24"/>
          <w:szCs w:val="24"/>
          <w:lang w:val="uk-UA"/>
        </w:rPr>
      </w:pPr>
      <w:r w:rsidRPr="003A038D">
        <w:rPr>
          <w:rFonts w:ascii="Times New Roman" w:hAnsi="Times New Roman"/>
          <w:b/>
          <w:sz w:val="24"/>
          <w:szCs w:val="24"/>
          <w:lang w:val="uk-UA"/>
        </w:rPr>
        <w:t>ДОГОВІР №______</w:t>
      </w:r>
    </w:p>
    <w:p w:rsidR="00B04743" w:rsidRPr="003A038D" w:rsidRDefault="00B04743" w:rsidP="00B04743">
      <w:pPr>
        <w:spacing w:after="0" w:line="240" w:lineRule="auto"/>
        <w:jc w:val="center"/>
        <w:rPr>
          <w:rFonts w:ascii="Times New Roman" w:hAnsi="Times New Roman"/>
          <w:b/>
          <w:sz w:val="24"/>
          <w:szCs w:val="24"/>
          <w:lang w:val="uk-UA"/>
        </w:rPr>
      </w:pPr>
      <w:r w:rsidRPr="003A038D">
        <w:rPr>
          <w:rFonts w:ascii="Times New Roman" w:hAnsi="Times New Roman"/>
          <w:b/>
          <w:sz w:val="24"/>
          <w:szCs w:val="24"/>
          <w:lang w:val="uk-UA"/>
        </w:rPr>
        <w:t>про закупівлю товарів за публічні кошти</w:t>
      </w:r>
    </w:p>
    <w:p w:rsidR="00B04743" w:rsidRPr="003A038D" w:rsidRDefault="00B04743" w:rsidP="00B04743">
      <w:pPr>
        <w:spacing w:after="0" w:line="240" w:lineRule="auto"/>
        <w:jc w:val="center"/>
        <w:rPr>
          <w:rFonts w:ascii="Times New Roman" w:hAnsi="Times New Roman"/>
          <w:lang w:val="uk-UA"/>
        </w:rPr>
      </w:pPr>
      <w:r w:rsidRPr="003A038D">
        <w:rPr>
          <w:rFonts w:ascii="Times New Roman" w:hAnsi="Times New Roman"/>
          <w:sz w:val="24"/>
          <w:szCs w:val="24"/>
          <w:lang w:val="uk-UA"/>
        </w:rPr>
        <w:t>(ідентифікатор закупівлі _________________________)</w:t>
      </w:r>
    </w:p>
    <w:p w:rsidR="00B04743" w:rsidRPr="003A038D" w:rsidRDefault="00B04743" w:rsidP="00B04743">
      <w:pPr>
        <w:spacing w:after="0" w:line="240" w:lineRule="auto"/>
        <w:jc w:val="center"/>
        <w:rPr>
          <w:rFonts w:ascii="Times New Roman" w:hAnsi="Times New Roman"/>
          <w:b/>
          <w:lang w:val="uk-UA"/>
        </w:rPr>
      </w:pPr>
    </w:p>
    <w:p w:rsidR="00B04743" w:rsidRPr="003A038D" w:rsidRDefault="00B04743" w:rsidP="00B04743">
      <w:pPr>
        <w:tabs>
          <w:tab w:val="left" w:pos="7980"/>
        </w:tabs>
        <w:spacing w:after="0" w:line="240" w:lineRule="auto"/>
        <w:rPr>
          <w:rFonts w:ascii="Times New Roman" w:hAnsi="Times New Roman"/>
          <w:b/>
          <w:lang w:val="uk-UA"/>
        </w:rPr>
      </w:pPr>
      <w:r w:rsidRPr="003A038D">
        <w:rPr>
          <w:rFonts w:ascii="Times New Roman" w:hAnsi="Times New Roman"/>
          <w:b/>
          <w:bCs/>
          <w:lang w:val="uk-UA"/>
        </w:rPr>
        <w:t xml:space="preserve">М. Помічна                     </w:t>
      </w:r>
      <w:r w:rsidRPr="003A038D">
        <w:rPr>
          <w:rFonts w:ascii="Times New Roman" w:hAnsi="Times New Roman"/>
          <w:b/>
          <w:lang w:val="uk-UA"/>
        </w:rPr>
        <w:t xml:space="preserve">                                                                                                    ____________  20_____ р.</w:t>
      </w:r>
    </w:p>
    <w:p w:rsidR="00B04743" w:rsidRPr="003A038D" w:rsidRDefault="00B04743" w:rsidP="00B04743">
      <w:pPr>
        <w:tabs>
          <w:tab w:val="left" w:pos="7980"/>
        </w:tabs>
        <w:spacing w:after="0" w:line="240" w:lineRule="auto"/>
        <w:rPr>
          <w:rFonts w:ascii="Times New Roman" w:hAnsi="Times New Roman"/>
          <w:b/>
          <w:lang w:val="uk-UA"/>
        </w:rPr>
      </w:pPr>
    </w:p>
    <w:p w:rsidR="00B04743" w:rsidRPr="003A038D" w:rsidRDefault="00B04743" w:rsidP="00B04743">
      <w:pPr>
        <w:spacing w:after="0" w:line="240" w:lineRule="auto"/>
        <w:jc w:val="both"/>
        <w:rPr>
          <w:rFonts w:ascii="Times New Roman" w:hAnsi="Times New Roman"/>
          <w:b/>
          <w:sz w:val="24"/>
          <w:szCs w:val="24"/>
          <w:lang w:val="uk-UA"/>
        </w:rPr>
      </w:pPr>
      <w:r w:rsidRPr="003A038D">
        <w:rPr>
          <w:rFonts w:ascii="Times New Roman" w:hAnsi="Times New Roman"/>
          <w:lang w:val="uk-UA"/>
        </w:rPr>
        <w:t xml:space="preserve">    Комунальне некомерційне підприємство «</w:t>
      </w:r>
      <w:proofErr w:type="spellStart"/>
      <w:r w:rsidRPr="003A038D">
        <w:rPr>
          <w:rFonts w:ascii="Times New Roman" w:hAnsi="Times New Roman"/>
          <w:lang w:val="uk-UA"/>
        </w:rPr>
        <w:t>Помічнянський</w:t>
      </w:r>
      <w:proofErr w:type="spellEnd"/>
      <w:r w:rsidRPr="003A038D">
        <w:rPr>
          <w:rFonts w:ascii="Times New Roman" w:hAnsi="Times New Roman"/>
          <w:lang w:val="uk-UA"/>
        </w:rPr>
        <w:t xml:space="preserve"> муніципальний центр контролю благоустрою» </w:t>
      </w:r>
      <w:proofErr w:type="spellStart"/>
      <w:r w:rsidRPr="003A038D">
        <w:rPr>
          <w:rFonts w:ascii="Times New Roman" w:hAnsi="Times New Roman"/>
          <w:lang w:val="uk-UA"/>
        </w:rPr>
        <w:t>Помічнянської</w:t>
      </w:r>
      <w:proofErr w:type="spellEnd"/>
      <w:r w:rsidRPr="003A038D">
        <w:rPr>
          <w:rFonts w:ascii="Times New Roman" w:hAnsi="Times New Roman"/>
          <w:lang w:val="uk-UA"/>
        </w:rPr>
        <w:t xml:space="preserve"> міської ради</w:t>
      </w:r>
      <w:r w:rsidRPr="003A038D">
        <w:rPr>
          <w:rFonts w:ascii="Times New Roman" w:hAnsi="Times New Roman"/>
          <w:b/>
          <w:bCs/>
          <w:sz w:val="24"/>
          <w:szCs w:val="24"/>
          <w:lang w:val="uk-UA"/>
        </w:rPr>
        <w:t>,</w:t>
      </w:r>
      <w:r w:rsidRPr="003A038D">
        <w:rPr>
          <w:rFonts w:ascii="Times New Roman" w:hAnsi="Times New Roman"/>
          <w:sz w:val="24"/>
          <w:szCs w:val="24"/>
          <w:lang w:val="uk-UA"/>
        </w:rPr>
        <w:t xml:space="preserve"> в особі начальника </w:t>
      </w:r>
      <w:proofErr w:type="spellStart"/>
      <w:r w:rsidRPr="003A038D">
        <w:rPr>
          <w:rFonts w:ascii="Times New Roman" w:hAnsi="Times New Roman"/>
          <w:sz w:val="24"/>
          <w:szCs w:val="24"/>
          <w:lang w:val="uk-UA"/>
        </w:rPr>
        <w:t>Бардакової</w:t>
      </w:r>
      <w:proofErr w:type="spellEnd"/>
      <w:r w:rsidRPr="003A038D">
        <w:rPr>
          <w:rFonts w:ascii="Times New Roman" w:hAnsi="Times New Roman"/>
          <w:sz w:val="24"/>
          <w:szCs w:val="24"/>
          <w:lang w:val="uk-UA"/>
        </w:rPr>
        <w:t xml:space="preserve"> Валентини Михайлівни, яка діє на підставі Статуту, з однієї сторони (надалі –</w:t>
      </w:r>
      <w:r w:rsidRPr="003A038D">
        <w:rPr>
          <w:rFonts w:ascii="Times New Roman" w:hAnsi="Times New Roman"/>
          <w:b/>
          <w:sz w:val="24"/>
          <w:szCs w:val="24"/>
          <w:lang w:val="uk-UA"/>
        </w:rPr>
        <w:t xml:space="preserve"> Замовник</w:t>
      </w:r>
      <w:r w:rsidRPr="003A038D">
        <w:rPr>
          <w:rFonts w:ascii="Times New Roman" w:hAnsi="Times New Roman"/>
          <w:sz w:val="24"/>
          <w:szCs w:val="24"/>
          <w:lang w:val="uk-UA"/>
        </w:rPr>
        <w:t>), та</w:t>
      </w:r>
      <w:r w:rsidRPr="003A038D">
        <w:rPr>
          <w:rFonts w:ascii="Times New Roman" w:hAnsi="Times New Roman"/>
          <w:b/>
          <w:sz w:val="24"/>
          <w:szCs w:val="24"/>
          <w:lang w:val="uk-UA"/>
        </w:rPr>
        <w:t xml:space="preserve"> </w:t>
      </w:r>
    </w:p>
    <w:p w:rsidR="00B04743" w:rsidRPr="003A038D" w:rsidRDefault="00B04743" w:rsidP="00B04743">
      <w:pPr>
        <w:spacing w:after="0" w:line="240" w:lineRule="auto"/>
        <w:jc w:val="both"/>
        <w:rPr>
          <w:rFonts w:ascii="Times New Roman" w:hAnsi="Times New Roman"/>
          <w:lang w:val="uk-UA"/>
        </w:rPr>
      </w:pPr>
      <w:r w:rsidRPr="003A038D">
        <w:rPr>
          <w:rFonts w:ascii="Times New Roman" w:hAnsi="Times New Roman"/>
          <w:b/>
          <w:sz w:val="24"/>
          <w:szCs w:val="24"/>
          <w:lang w:val="uk-UA"/>
        </w:rPr>
        <w:t>____________</w:t>
      </w:r>
      <w:r w:rsidRPr="003A038D">
        <w:rPr>
          <w:rFonts w:ascii="Times New Roman" w:hAnsi="Times New Roman"/>
          <w:sz w:val="24"/>
          <w:szCs w:val="24"/>
          <w:lang w:val="uk-UA"/>
        </w:rPr>
        <w:t xml:space="preserve"> (надалі іменується – </w:t>
      </w:r>
      <w:r w:rsidRPr="003A038D">
        <w:rPr>
          <w:rFonts w:ascii="Times New Roman" w:hAnsi="Times New Roman"/>
          <w:b/>
          <w:sz w:val="24"/>
          <w:szCs w:val="24"/>
          <w:lang w:val="uk-UA"/>
        </w:rPr>
        <w:t>Постачальник або Учасник</w:t>
      </w:r>
      <w:r w:rsidRPr="003A038D">
        <w:rPr>
          <w:rFonts w:ascii="Times New Roman" w:hAnsi="Times New Roman"/>
          <w:sz w:val="24"/>
          <w:szCs w:val="24"/>
          <w:lang w:val="uk-UA"/>
        </w:rPr>
        <w:t xml:space="preserve">), з другої сторони, надалі разом - Сторони, </w:t>
      </w:r>
      <w:r w:rsidRPr="003A038D">
        <w:rPr>
          <w:rFonts w:ascii="Times New Roman" w:hAnsi="Times New Roman"/>
          <w:b/>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A038D">
        <w:rPr>
          <w:rFonts w:ascii="Times New Roman" w:hAnsi="Times New Roman"/>
          <w:b/>
          <w:sz w:val="24"/>
          <w:szCs w:val="24"/>
          <w:lang w:val="uk-UA"/>
        </w:rPr>
        <w:t>“Про</w:t>
      </w:r>
      <w:proofErr w:type="spellEnd"/>
      <w:r w:rsidRPr="003A038D">
        <w:rPr>
          <w:rFonts w:ascii="Times New Roman" w:hAnsi="Times New Roman"/>
          <w:b/>
          <w:sz w:val="24"/>
          <w:szCs w:val="24"/>
          <w:lang w:val="uk-UA"/>
        </w:rPr>
        <w:t xml:space="preserve"> публічні </w:t>
      </w:r>
      <w:proofErr w:type="spellStart"/>
      <w:r w:rsidRPr="003A038D">
        <w:rPr>
          <w:rFonts w:ascii="Times New Roman" w:hAnsi="Times New Roman"/>
          <w:b/>
          <w:sz w:val="24"/>
          <w:szCs w:val="24"/>
          <w:lang w:val="uk-UA"/>
        </w:rPr>
        <w:t>закупівлі”</w:t>
      </w:r>
      <w:proofErr w:type="spellEnd"/>
      <w:r w:rsidRPr="003A038D">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B04743" w:rsidRPr="003A038D" w:rsidRDefault="00B04743" w:rsidP="00B04743">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I. ПРЕДМЕТ ДОГОВОРУ</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1.1. Учасник зобов'язується у 2022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B04743" w:rsidRPr="003A038D" w:rsidRDefault="00B04743" w:rsidP="00B04743">
      <w:pPr>
        <w:widowControl w:val="0"/>
        <w:spacing w:after="0" w:line="240" w:lineRule="auto"/>
        <w:contextualSpacing/>
        <w:jc w:val="both"/>
        <w:rPr>
          <w:rFonts w:ascii="Times New Roman" w:hAnsi="Times New Roman"/>
          <w:sz w:val="24"/>
          <w:szCs w:val="24"/>
          <w:lang w:val="uk-UA"/>
        </w:rPr>
      </w:pPr>
      <w:r w:rsidRPr="003A038D">
        <w:rPr>
          <w:rFonts w:ascii="Times New Roman" w:hAnsi="Times New Roman"/>
          <w:sz w:val="24"/>
          <w:szCs w:val="24"/>
          <w:lang w:val="uk-UA"/>
        </w:rPr>
        <w:t xml:space="preserve">1.2. Найменування (номенклатура, асортимент) товару: </w:t>
      </w:r>
      <w:proofErr w:type="spellStart"/>
      <w:r w:rsidRPr="003A038D">
        <w:rPr>
          <w:rFonts w:ascii="Times New Roman" w:hAnsi="Times New Roman"/>
          <w:b/>
          <w:bCs/>
          <w:sz w:val="24"/>
          <w:szCs w:val="24"/>
          <w:lang w:val="uk-UA"/>
        </w:rPr>
        <w:t>ДК</w:t>
      </w:r>
      <w:proofErr w:type="spellEnd"/>
      <w:r w:rsidRPr="003A038D">
        <w:rPr>
          <w:rFonts w:ascii="Times New Roman" w:hAnsi="Times New Roman"/>
          <w:b/>
          <w:bCs/>
          <w:sz w:val="24"/>
          <w:szCs w:val="24"/>
          <w:lang w:val="uk-UA"/>
        </w:rPr>
        <w:t xml:space="preserve"> 021:2015, код 09110000-3 - Тверде паливо (вугілля кам’яне марки </w:t>
      </w:r>
      <w:proofErr w:type="spellStart"/>
      <w:r w:rsidRPr="003A038D">
        <w:rPr>
          <w:rFonts w:ascii="Times New Roman" w:hAnsi="Times New Roman"/>
          <w:b/>
          <w:bCs/>
          <w:sz w:val="24"/>
          <w:szCs w:val="24"/>
          <w:lang w:val="uk-UA"/>
        </w:rPr>
        <w:t>ДГ</w:t>
      </w:r>
      <w:proofErr w:type="spellEnd"/>
      <w:r w:rsidRPr="003A038D">
        <w:rPr>
          <w:rFonts w:ascii="Times New Roman" w:hAnsi="Times New Roman"/>
          <w:b/>
          <w:bCs/>
          <w:sz w:val="24"/>
          <w:szCs w:val="24"/>
          <w:lang w:val="uk-UA"/>
        </w:rPr>
        <w:t xml:space="preserve"> 13-100 </w:t>
      </w:r>
      <w:r w:rsidRPr="0010458E">
        <w:rPr>
          <w:rFonts w:ascii="Times New Roman" w:hAnsi="Times New Roman"/>
          <w:b/>
          <w:bCs/>
          <w:sz w:val="24"/>
          <w:szCs w:val="24"/>
          <w:lang w:val="uk-UA"/>
        </w:rPr>
        <w:t>та Д)</w:t>
      </w:r>
      <w:r w:rsidRPr="0010458E">
        <w:rPr>
          <w:rFonts w:ascii="Times New Roman" w:hAnsi="Times New Roman"/>
          <w:sz w:val="24"/>
          <w:szCs w:val="24"/>
          <w:lang w:val="uk-UA"/>
        </w:rPr>
        <w:t>.</w:t>
      </w:r>
      <w:r w:rsidRPr="003A038D">
        <w:rPr>
          <w:rFonts w:ascii="Times New Roman" w:hAnsi="Times New Roman"/>
          <w:sz w:val="24"/>
          <w:szCs w:val="24"/>
          <w:lang w:val="uk-UA"/>
        </w:rPr>
        <w:t xml:space="preserve"> </w:t>
      </w:r>
    </w:p>
    <w:p w:rsidR="00B04743" w:rsidRPr="003A038D" w:rsidRDefault="00B04743" w:rsidP="00B04743">
      <w:pPr>
        <w:spacing w:after="0" w:line="240" w:lineRule="auto"/>
        <w:jc w:val="both"/>
        <w:outlineLvl w:val="0"/>
        <w:rPr>
          <w:rFonts w:ascii="Times New Roman" w:hAnsi="Times New Roman"/>
          <w:b/>
          <w:sz w:val="24"/>
          <w:szCs w:val="24"/>
          <w:lang w:val="uk-UA" w:eastAsia="uk-UA"/>
        </w:rPr>
      </w:pPr>
      <w:r w:rsidRPr="003A038D">
        <w:rPr>
          <w:rFonts w:ascii="Times New Roman" w:hAnsi="Times New Roman"/>
          <w:sz w:val="24"/>
          <w:szCs w:val="24"/>
          <w:lang w:val="uk-UA"/>
        </w:rPr>
        <w:t xml:space="preserve">Кількість товарів: </w:t>
      </w:r>
    </w:p>
    <w:p w:rsidR="00B04743" w:rsidRPr="003A038D" w:rsidRDefault="00B04743" w:rsidP="00B04743">
      <w:pPr>
        <w:widowControl w:val="0"/>
        <w:spacing w:after="0" w:line="240" w:lineRule="auto"/>
        <w:contextualSpacing/>
        <w:jc w:val="both"/>
        <w:rPr>
          <w:rFonts w:ascii="Times New Roman" w:hAnsi="Times New Roman"/>
          <w:b/>
          <w:bCs/>
          <w:sz w:val="24"/>
          <w:szCs w:val="24"/>
          <w:lang w:val="uk-UA"/>
        </w:rPr>
      </w:pPr>
      <w:r w:rsidRPr="003A038D">
        <w:rPr>
          <w:rFonts w:ascii="Times New Roman" w:hAnsi="Times New Roman"/>
          <w:b/>
          <w:bCs/>
          <w:sz w:val="24"/>
          <w:szCs w:val="24"/>
          <w:lang w:val="uk-UA"/>
        </w:rPr>
        <w:t xml:space="preserve">вугілля кам’яне марки </w:t>
      </w:r>
      <w:proofErr w:type="spellStart"/>
      <w:r w:rsidRPr="003A038D">
        <w:rPr>
          <w:rFonts w:ascii="Times New Roman" w:hAnsi="Times New Roman"/>
          <w:b/>
          <w:bCs/>
          <w:sz w:val="24"/>
          <w:szCs w:val="24"/>
          <w:lang w:val="uk-UA"/>
        </w:rPr>
        <w:t>ДГ</w:t>
      </w:r>
      <w:proofErr w:type="spellEnd"/>
      <w:r w:rsidRPr="003A038D">
        <w:rPr>
          <w:rFonts w:ascii="Times New Roman" w:hAnsi="Times New Roman"/>
          <w:b/>
          <w:bCs/>
          <w:sz w:val="24"/>
          <w:szCs w:val="24"/>
          <w:lang w:val="uk-UA"/>
        </w:rPr>
        <w:t xml:space="preserve"> 13-100 - 13 т</w:t>
      </w:r>
    </w:p>
    <w:p w:rsidR="00B04743" w:rsidRPr="003A038D" w:rsidRDefault="00B04743" w:rsidP="00B04743">
      <w:pPr>
        <w:widowControl w:val="0"/>
        <w:spacing w:after="0" w:line="240" w:lineRule="auto"/>
        <w:contextualSpacing/>
        <w:jc w:val="both"/>
        <w:rPr>
          <w:rFonts w:ascii="Times New Roman" w:hAnsi="Times New Roman"/>
          <w:b/>
          <w:sz w:val="24"/>
          <w:szCs w:val="24"/>
          <w:lang w:val="uk-UA" w:eastAsia="uk-UA"/>
        </w:rPr>
      </w:pPr>
      <w:r w:rsidRPr="003A038D">
        <w:rPr>
          <w:rFonts w:ascii="Times New Roman" w:hAnsi="Times New Roman"/>
          <w:b/>
          <w:bCs/>
          <w:sz w:val="24"/>
          <w:szCs w:val="24"/>
          <w:lang w:val="uk-UA"/>
        </w:rPr>
        <w:t xml:space="preserve">вугілля кам’яне </w:t>
      </w:r>
      <w:r w:rsidRPr="0010458E">
        <w:rPr>
          <w:rFonts w:ascii="Times New Roman" w:hAnsi="Times New Roman"/>
          <w:b/>
          <w:bCs/>
          <w:sz w:val="24"/>
          <w:szCs w:val="24"/>
          <w:lang w:val="uk-UA"/>
        </w:rPr>
        <w:t>марки Д - 2т</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протягом 2022 року, зміни плану фінансування протягом терміну дії договору та/або потреби Замовника. </w:t>
      </w:r>
    </w:p>
    <w:p w:rsidR="00B04743" w:rsidRPr="003A038D" w:rsidRDefault="00B04743" w:rsidP="00B04743">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II. ЯКІСТЬ ТОВАРІВ</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2.1. Учасник повинен передати (поставити) Замовнику товар (товари), якість якого відповідає умовам встановленим у тендерній документації</w:t>
      </w:r>
      <w:r w:rsidRPr="003A038D">
        <w:rPr>
          <w:rFonts w:ascii="Times New Roman" w:hAnsi="Times New Roman"/>
          <w:sz w:val="24"/>
          <w:szCs w:val="24"/>
          <w:lang w:val="uk-UA" w:eastAsia="uk-UA"/>
        </w:rPr>
        <w:t xml:space="preserve">, </w:t>
      </w:r>
      <w:r w:rsidRPr="003A038D">
        <w:rPr>
          <w:rFonts w:ascii="Times New Roman" w:hAnsi="Times New Roman"/>
          <w:sz w:val="24"/>
          <w:szCs w:val="24"/>
          <w:lang w:val="uk-UA"/>
        </w:rPr>
        <w:t>також товар повинен відповідати умовам Специфікації.</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2.2. Замовник має право перевірити вагу та якість товару,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Претензії по якості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 xml:space="preserve"> приймаються учасником в письмовій формі протягом десяти робочих днів після його поставки.</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2.3.</w:t>
      </w:r>
      <w:r w:rsidRPr="003A038D">
        <w:rPr>
          <w:lang w:val="uk-UA"/>
        </w:rPr>
        <w:t xml:space="preserve"> </w:t>
      </w:r>
      <w:r w:rsidRPr="003A038D">
        <w:rPr>
          <w:rFonts w:ascii="Times New Roman" w:hAnsi="Times New Roman"/>
          <w:sz w:val="24"/>
          <w:szCs w:val="24"/>
          <w:lang w:val="uk-UA"/>
        </w:rPr>
        <w:t xml:space="preserve">Відвантаження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 xml:space="preserve"> повинно проводитися зі складу, щоб у </w:t>
      </w:r>
      <w:r w:rsidRPr="003A038D">
        <w:rPr>
          <w:rFonts w:ascii="Times New Roman" w:eastAsia="Times New Roman" w:hAnsi="Times New Roman"/>
          <w:sz w:val="24"/>
          <w:szCs w:val="24"/>
          <w:lang w:val="uk-UA"/>
        </w:rPr>
        <w:t>тверде паливо</w:t>
      </w:r>
      <w:r w:rsidRPr="003A038D">
        <w:rPr>
          <w:rFonts w:ascii="Times New Roman" w:hAnsi="Times New Roman"/>
          <w:sz w:val="24"/>
          <w:szCs w:val="24"/>
          <w:lang w:val="uk-UA"/>
        </w:rPr>
        <w:t xml:space="preserve"> не потрапляло сміття, земля, каміння і волога, що негативно вплине на якість і масу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Навантаження і розвантаження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 xml:space="preserve"> буде здійснюватися силами Учасника-переможця. Даний товар повинен бути поставлений</w:t>
      </w:r>
      <w:r w:rsidRPr="003A038D">
        <w:rPr>
          <w:rFonts w:ascii="Times New Roman CYR" w:eastAsia="Times New Roman" w:hAnsi="Times New Roman CYR" w:cs="Times New Roman CYR"/>
          <w:b/>
          <w:kern w:val="3"/>
          <w:sz w:val="24"/>
          <w:szCs w:val="24"/>
          <w:lang w:val="uk-UA" w:eastAsia="ru-RU"/>
        </w:rPr>
        <w:t xml:space="preserve"> до КНП «</w:t>
      </w:r>
      <w:proofErr w:type="spellStart"/>
      <w:r w:rsidRPr="003A038D">
        <w:rPr>
          <w:rFonts w:ascii="Times New Roman CYR" w:eastAsia="Times New Roman" w:hAnsi="Times New Roman CYR" w:cs="Times New Roman CYR"/>
          <w:b/>
          <w:kern w:val="3"/>
          <w:sz w:val="24"/>
          <w:szCs w:val="24"/>
          <w:lang w:val="uk-UA" w:eastAsia="ru-RU"/>
        </w:rPr>
        <w:t>Помічнянський</w:t>
      </w:r>
      <w:proofErr w:type="spellEnd"/>
      <w:r w:rsidRPr="003A038D">
        <w:rPr>
          <w:rFonts w:ascii="Times New Roman CYR" w:eastAsia="Times New Roman" w:hAnsi="Times New Roman CYR" w:cs="Times New Roman CYR"/>
          <w:b/>
          <w:kern w:val="3"/>
          <w:sz w:val="24"/>
          <w:szCs w:val="24"/>
          <w:lang w:val="uk-UA" w:eastAsia="ru-RU"/>
        </w:rPr>
        <w:t xml:space="preserve"> муніципальний центр контролю благоустрою» </w:t>
      </w:r>
      <w:r w:rsidRPr="003A038D">
        <w:rPr>
          <w:rFonts w:ascii="Times New Roman" w:hAnsi="Times New Roman"/>
          <w:sz w:val="24"/>
          <w:szCs w:val="24"/>
          <w:lang w:val="uk-UA"/>
        </w:rPr>
        <w:t xml:space="preserve"> протягом 3 (трьох) днів з моменту отримання ним заявки.</w:t>
      </w:r>
    </w:p>
    <w:p w:rsidR="00B04743" w:rsidRPr="003A038D" w:rsidRDefault="00B04743" w:rsidP="00B04743">
      <w:pPr>
        <w:spacing w:after="0" w:line="240" w:lineRule="auto"/>
        <w:jc w:val="both"/>
        <w:rPr>
          <w:rFonts w:ascii="Times New Roman" w:hAnsi="Times New Roman"/>
          <w:b/>
          <w:sz w:val="24"/>
          <w:szCs w:val="24"/>
          <w:lang w:val="uk-UA"/>
        </w:rPr>
      </w:pPr>
      <w:r w:rsidRPr="003A038D">
        <w:rPr>
          <w:rFonts w:ascii="Times New Roman" w:hAnsi="Times New Roman"/>
          <w:b/>
          <w:sz w:val="24"/>
          <w:szCs w:val="24"/>
          <w:lang w:val="uk-UA"/>
        </w:rPr>
        <w:t>За вимогою замовника Учасник повинен перед поставкою твердого палива, зобов’язаний  надати сертифікати (посвідчення) якості або протоколи випробувань та зразки даного товару для орієнтування представником замовника та звірянням зразків з поставленим в пункт призначення твердого палива.</w:t>
      </w:r>
    </w:p>
    <w:p w:rsidR="00B04743" w:rsidRPr="003A038D" w:rsidRDefault="00B04743" w:rsidP="00B04743">
      <w:pPr>
        <w:widowControl w:val="0"/>
        <w:autoSpaceDE w:val="0"/>
        <w:autoSpaceDN w:val="0"/>
        <w:spacing w:after="0" w:line="240" w:lineRule="auto"/>
        <w:ind w:firstLine="708"/>
        <w:jc w:val="both"/>
        <w:rPr>
          <w:rFonts w:ascii="Times New Roman" w:eastAsia="Times New Roman" w:hAnsi="Times New Roman"/>
          <w:sz w:val="24"/>
          <w:szCs w:val="24"/>
          <w:lang w:val="uk-UA" w:eastAsia="ru-RU"/>
        </w:rPr>
      </w:pPr>
      <w:r w:rsidRPr="003A038D">
        <w:rPr>
          <w:rFonts w:ascii="Times New Roman" w:hAnsi="Times New Roman"/>
          <w:b/>
          <w:sz w:val="24"/>
          <w:szCs w:val="24"/>
          <w:lang w:val="uk-UA"/>
        </w:rPr>
        <w:t xml:space="preserve">Кожна поставка (відвантаження) твердого палива супроводжується сертифікатом (посвідченням) якості або протоколом випробувань. </w:t>
      </w:r>
    </w:p>
    <w:p w:rsidR="00B04743" w:rsidRPr="003A038D" w:rsidRDefault="00B04743" w:rsidP="00B04743">
      <w:pPr>
        <w:widowControl w:val="0"/>
        <w:autoSpaceDE w:val="0"/>
        <w:autoSpaceDN w:val="0"/>
        <w:spacing w:after="0" w:line="240" w:lineRule="auto"/>
        <w:ind w:firstLine="708"/>
        <w:jc w:val="both"/>
        <w:rPr>
          <w:rFonts w:ascii="Times New Roman" w:eastAsia="Times New Roman" w:hAnsi="Times New Roman"/>
          <w:color w:val="000000"/>
          <w:sz w:val="24"/>
          <w:szCs w:val="24"/>
          <w:lang w:val="uk-UA" w:eastAsia="uk-UA"/>
        </w:rPr>
      </w:pPr>
      <w:r w:rsidRPr="003A038D">
        <w:rPr>
          <w:rFonts w:ascii="Times New Roman" w:eastAsia="Times New Roman" w:hAnsi="Times New Roman"/>
          <w:sz w:val="24"/>
          <w:szCs w:val="24"/>
          <w:lang w:val="uk-UA" w:eastAsia="ru-RU"/>
        </w:rPr>
        <w:t xml:space="preserve">2.4. </w:t>
      </w:r>
      <w:r w:rsidRPr="003A038D">
        <w:rPr>
          <w:rFonts w:ascii="Times New Roman" w:eastAsia="Times New Roman" w:hAnsi="Times New Roman"/>
          <w:color w:val="000000"/>
          <w:sz w:val="24"/>
          <w:szCs w:val="24"/>
          <w:lang w:val="uk-UA" w:eastAsia="uk-UA"/>
        </w:rPr>
        <w:t xml:space="preserve">Замовник має право перевірити вагу та якість товару у відповідності до діючих нормативних документів. Перевірка якості повинна здійснюватися Покупцем в незалежній сертифікованій лабораторії. Перевірка ваги повинна здійснюватися на сертифікованих  вагах. Відбір зразків повинен виконуватись за участю представника Постачальника та Покупця у відповідності до ДСТУ 4096:2002. Претензії по якості вугілля приймаються Постачальником в письмовій формі на </w:t>
      </w:r>
      <w:r w:rsidRPr="003A038D">
        <w:rPr>
          <w:rFonts w:ascii="Times New Roman" w:eastAsia="Times New Roman" w:hAnsi="Times New Roman"/>
          <w:color w:val="000000"/>
          <w:sz w:val="24"/>
          <w:szCs w:val="24"/>
          <w:lang w:val="uk-UA" w:eastAsia="uk-UA"/>
        </w:rPr>
        <w:lastRenderedPageBreak/>
        <w:t xml:space="preserve">протязі п’яти робочих днів від дати його поставки. У всіх інших випадках Товар вважається переданим Постачальником та прийнятим Покупцем по якості та вазі. Постачальник не несе відповідальності за погіршення якісних показників поставленого товару, що сталося внаслідок неналежного його зберігання в місцях поставки вугілля згідно заявок, наданих Покупцем. </w:t>
      </w:r>
    </w:p>
    <w:p w:rsidR="00B04743" w:rsidRPr="003A038D" w:rsidRDefault="00B04743" w:rsidP="00B04743">
      <w:pPr>
        <w:spacing w:after="0" w:line="240" w:lineRule="auto"/>
        <w:jc w:val="both"/>
        <w:rPr>
          <w:rFonts w:ascii="Times New Roman" w:hAnsi="Times New Roman"/>
          <w:b/>
          <w:strike/>
          <w:sz w:val="24"/>
          <w:szCs w:val="24"/>
          <w:lang w:val="uk-UA"/>
        </w:rPr>
      </w:pPr>
    </w:p>
    <w:p w:rsidR="00B04743" w:rsidRPr="003A038D" w:rsidRDefault="00B04743" w:rsidP="00B04743">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III. ЦІНА (СУМА) ДОГОВОРУ</w:t>
      </w:r>
    </w:p>
    <w:p w:rsidR="00B04743" w:rsidRPr="003A038D" w:rsidRDefault="00B04743" w:rsidP="00B04743">
      <w:pPr>
        <w:pStyle w:val="HTML"/>
        <w:rPr>
          <w:rFonts w:ascii="Times New Roman" w:hAnsi="Times New Roman"/>
          <w:sz w:val="24"/>
          <w:szCs w:val="24"/>
          <w:lang w:val="uk-UA"/>
        </w:rPr>
      </w:pPr>
      <w:r w:rsidRPr="003A038D">
        <w:rPr>
          <w:rFonts w:ascii="Times New Roman" w:hAnsi="Times New Roman"/>
          <w:sz w:val="24"/>
          <w:szCs w:val="24"/>
          <w:lang w:val="uk-UA"/>
        </w:rPr>
        <w:t xml:space="preserve">3.1 Ціна (сума) цього Договору становить: </w:t>
      </w:r>
    </w:p>
    <w:p w:rsidR="00B04743" w:rsidRPr="003A038D" w:rsidRDefault="00B04743" w:rsidP="00B04743">
      <w:pPr>
        <w:spacing w:after="0" w:line="240" w:lineRule="auto"/>
        <w:rPr>
          <w:rFonts w:ascii="Times New Roman" w:hAnsi="Times New Roman"/>
          <w:i/>
          <w:sz w:val="24"/>
          <w:szCs w:val="24"/>
          <w:lang w:val="uk-UA"/>
        </w:rPr>
      </w:pPr>
      <w:proofErr w:type="spellStart"/>
      <w:r w:rsidRPr="003A038D">
        <w:rPr>
          <w:rFonts w:ascii="Times New Roman" w:hAnsi="Times New Roman"/>
          <w:sz w:val="24"/>
          <w:szCs w:val="24"/>
          <w:lang w:val="uk-UA" w:eastAsia="uk-UA"/>
        </w:rPr>
        <w:t>____________гривень</w:t>
      </w:r>
      <w:proofErr w:type="spellEnd"/>
      <w:r w:rsidRPr="003A038D">
        <w:rPr>
          <w:rFonts w:ascii="Times New Roman" w:hAnsi="Times New Roman"/>
          <w:sz w:val="24"/>
          <w:szCs w:val="24"/>
          <w:lang w:val="uk-UA"/>
        </w:rPr>
        <w:t xml:space="preserve"> з ПДВ, в тому числі ПДВ _______________ </w:t>
      </w:r>
      <w:r w:rsidRPr="003A038D">
        <w:rPr>
          <w:rFonts w:ascii="Times New Roman" w:hAnsi="Times New Roman"/>
          <w:i/>
          <w:sz w:val="24"/>
          <w:szCs w:val="24"/>
          <w:lang w:val="uk-UA"/>
        </w:rPr>
        <w:t>(зазначається сума цифрами та прописом).</w:t>
      </w:r>
    </w:p>
    <w:p w:rsidR="00B04743" w:rsidRPr="003A038D" w:rsidRDefault="00B04743" w:rsidP="00B04743">
      <w:pPr>
        <w:spacing w:after="0" w:line="240" w:lineRule="auto"/>
        <w:rPr>
          <w:rFonts w:ascii="Times New Roman" w:hAnsi="Times New Roman"/>
          <w:sz w:val="24"/>
          <w:szCs w:val="24"/>
          <w:lang w:val="uk-UA"/>
        </w:rPr>
      </w:pPr>
      <w:r w:rsidRPr="003A038D">
        <w:rPr>
          <w:rFonts w:ascii="Times New Roman" w:hAnsi="Times New Roman"/>
          <w:sz w:val="24"/>
          <w:szCs w:val="24"/>
          <w:lang w:val="uk-UA"/>
        </w:rPr>
        <w:t>3.2. 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B04743" w:rsidRPr="003A038D" w:rsidRDefault="00B04743" w:rsidP="00B04743">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IV. ПОРЯДОК ЗДІЙСНЕННЯ ОПЛАТИ</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4.1. 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але не пізніше 31.12.2022 року.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4.2. </w:t>
      </w:r>
      <w:r w:rsidRPr="003A038D">
        <w:rPr>
          <w:rFonts w:ascii="Times New Roman" w:hAnsi="Times New Roman"/>
          <w:sz w:val="24"/>
          <w:szCs w:val="24"/>
          <w:lang w:val="uk-UA" w:eastAsia="uk-UA"/>
        </w:rPr>
        <w:t xml:space="preserve">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7 (календарних) днів з моменту отримання рахунку/видаткової накладної Споживачем. Передбачається можливість </w:t>
      </w:r>
      <w:proofErr w:type="spellStart"/>
      <w:r w:rsidRPr="003A038D">
        <w:rPr>
          <w:rFonts w:ascii="Times New Roman" w:hAnsi="Times New Roman"/>
          <w:sz w:val="24"/>
          <w:szCs w:val="24"/>
          <w:lang w:val="uk-UA" w:eastAsia="uk-UA"/>
        </w:rPr>
        <w:t>відтермінування</w:t>
      </w:r>
      <w:proofErr w:type="spellEnd"/>
      <w:r w:rsidRPr="003A038D">
        <w:rPr>
          <w:rFonts w:ascii="Times New Roman" w:hAnsi="Times New Roman"/>
          <w:sz w:val="24"/>
          <w:szCs w:val="24"/>
          <w:lang w:val="uk-UA" w:eastAsia="uk-UA"/>
        </w:rPr>
        <w:t xml:space="preserve"> платежу до 30 календарних днів з дати підписання акту приймання-передачі товару Сторонами.</w:t>
      </w:r>
    </w:p>
    <w:p w:rsidR="00B04743" w:rsidRPr="003A038D" w:rsidRDefault="00B04743" w:rsidP="00B04743">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 xml:space="preserve">V. ПОСТАВКА ТОВАРІВ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5.1. Строк (термін) поставки (передачі) товарів: </w:t>
      </w:r>
      <w:r w:rsidRPr="003A038D">
        <w:rPr>
          <w:rFonts w:ascii="Times New Roman" w:hAnsi="Times New Roman"/>
          <w:b/>
          <w:i/>
          <w:sz w:val="24"/>
          <w:szCs w:val="24"/>
          <w:lang w:val="uk-UA"/>
        </w:rPr>
        <w:t>до 31 грудня 2022 року</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5.2. Місце поставки (передачі) товарів (виконання робіт або надання послуг): </w:t>
      </w:r>
      <w:r w:rsidRPr="003A038D">
        <w:rPr>
          <w:rFonts w:ascii="Times New Roman" w:hAnsi="Times New Roman"/>
          <w:b/>
          <w:sz w:val="24"/>
          <w:szCs w:val="24"/>
          <w:lang w:val="uk-UA" w:eastAsia="uk-UA"/>
        </w:rPr>
        <w:t>За адресою  Замовника</w:t>
      </w:r>
      <w:r w:rsidRPr="003A038D">
        <w:rPr>
          <w:rFonts w:ascii="Times New Roman" w:hAnsi="Times New Roman"/>
          <w:b/>
          <w:bCs/>
          <w:sz w:val="24"/>
          <w:szCs w:val="24"/>
          <w:lang w:val="uk-UA"/>
        </w:rPr>
        <w:t xml:space="preserve">. </w:t>
      </w:r>
      <w:r w:rsidRPr="003A038D">
        <w:rPr>
          <w:rFonts w:ascii="Times New Roman" w:hAnsi="Times New Roman"/>
          <w:b/>
          <w:sz w:val="24"/>
          <w:szCs w:val="24"/>
          <w:lang w:val="uk-UA"/>
        </w:rPr>
        <w:t>Поставка відбуватиметься частинами протягом 2022 року згідно заявок від замовника</w:t>
      </w:r>
      <w:r w:rsidRPr="003A038D">
        <w:rPr>
          <w:rFonts w:ascii="Times New Roman" w:hAnsi="Times New Roman"/>
          <w:i/>
          <w:sz w:val="24"/>
          <w:szCs w:val="24"/>
          <w:lang w:val="uk-UA"/>
        </w:rPr>
        <w:t>.</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5.3. Поставка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 xml:space="preserve"> здійснюється партіями, що погоджуються сторонами в залежності від фактичної потреби замовника.</w:t>
      </w:r>
      <w:r w:rsidRPr="003A038D">
        <w:rPr>
          <w:rFonts w:ascii="Times New Roman CYR" w:eastAsia="Times New Roman" w:hAnsi="Times New Roman CYR" w:cs="Times New Roman CYR"/>
          <w:kern w:val="3"/>
          <w:sz w:val="24"/>
          <w:szCs w:val="24"/>
          <w:lang w:val="uk-UA" w:eastAsia="ru-RU"/>
        </w:rPr>
        <w:t xml:space="preserve"> </w:t>
      </w:r>
      <w:r w:rsidRPr="003A038D">
        <w:rPr>
          <w:rFonts w:ascii="Times New Roman CYR" w:eastAsia="Times New Roman" w:hAnsi="Times New Roman CYR" w:cs="Times New Roman CYR"/>
          <w:b/>
          <w:kern w:val="3"/>
          <w:sz w:val="24"/>
          <w:szCs w:val="24"/>
          <w:lang w:val="uk-UA" w:eastAsia="ru-RU"/>
        </w:rPr>
        <w:t>Даний товар повинен бути поставлений до   КНП «</w:t>
      </w:r>
      <w:proofErr w:type="spellStart"/>
      <w:r w:rsidRPr="003A038D">
        <w:rPr>
          <w:rFonts w:ascii="Times New Roman CYR" w:eastAsia="Times New Roman" w:hAnsi="Times New Roman CYR" w:cs="Times New Roman CYR"/>
          <w:b/>
          <w:kern w:val="3"/>
          <w:sz w:val="24"/>
          <w:szCs w:val="24"/>
          <w:lang w:val="uk-UA" w:eastAsia="ru-RU"/>
        </w:rPr>
        <w:t>Помічнянський</w:t>
      </w:r>
      <w:proofErr w:type="spellEnd"/>
      <w:r w:rsidRPr="003A038D">
        <w:rPr>
          <w:rFonts w:ascii="Times New Roman CYR" w:eastAsia="Times New Roman" w:hAnsi="Times New Roman CYR" w:cs="Times New Roman CYR"/>
          <w:b/>
          <w:kern w:val="3"/>
          <w:sz w:val="24"/>
          <w:szCs w:val="24"/>
          <w:lang w:val="uk-UA" w:eastAsia="ru-RU"/>
        </w:rPr>
        <w:t xml:space="preserve"> муніципальний центр контролю благоустрою»  протягом 3 (трьох) днів з моменту отримання ним заявки</w:t>
      </w:r>
      <w:r w:rsidRPr="003A038D">
        <w:rPr>
          <w:rFonts w:ascii="Times New Roman CYR" w:eastAsia="Times New Roman" w:hAnsi="Times New Roman CYR" w:cs="Times New Roman CYR"/>
          <w:kern w:val="3"/>
          <w:sz w:val="24"/>
          <w:szCs w:val="24"/>
          <w:lang w:val="uk-UA" w:eastAsia="ru-RU"/>
        </w:rPr>
        <w:t>.</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5.4. </w:t>
      </w:r>
      <w:r w:rsidRPr="003A038D">
        <w:rPr>
          <w:rFonts w:ascii="Times New Roman" w:hAnsi="Times New Roman"/>
          <w:bCs/>
          <w:sz w:val="24"/>
          <w:szCs w:val="24"/>
          <w:lang w:val="uk-UA" w:eastAsia="ar-SA"/>
        </w:rPr>
        <w:t xml:space="preserve">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w:t>
      </w:r>
      <w:r w:rsidRPr="003A038D">
        <w:rPr>
          <w:rFonts w:ascii="Times New Roman" w:hAnsi="Times New Roman"/>
          <w:sz w:val="24"/>
          <w:szCs w:val="24"/>
          <w:lang w:val="uk-UA" w:eastAsia="ar-SA"/>
        </w:rPr>
        <w:t>незалежно від інших штрафних санкцій передбачених договором</w:t>
      </w:r>
      <w:r w:rsidRPr="003A038D">
        <w:rPr>
          <w:rFonts w:ascii="Times New Roman" w:hAnsi="Times New Roman"/>
          <w:bCs/>
          <w:sz w:val="24"/>
          <w:szCs w:val="24"/>
          <w:lang w:val="uk-UA" w:eastAsia="ar-SA"/>
        </w:rPr>
        <w:t>.</w:t>
      </w:r>
    </w:p>
    <w:p w:rsidR="00B04743" w:rsidRPr="003A038D" w:rsidRDefault="00B04743" w:rsidP="00B04743">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VI. ПРАВА ТА ОБОВ'ЯЗКИ СТОРІН</w:t>
      </w:r>
    </w:p>
    <w:p w:rsidR="00B04743" w:rsidRPr="003A038D" w:rsidRDefault="00B04743" w:rsidP="00B04743">
      <w:pPr>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6.1. Замовник зобов'язаний: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6.1.1. Своєчасно та в повному обсязі сплачувати за поставлений товар;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6.1.2. Приймати поставлений товар згідно з товарно-транспортною або видатковою накладною; </w:t>
      </w:r>
    </w:p>
    <w:p w:rsidR="00B04743" w:rsidRPr="003A038D" w:rsidRDefault="00B04743" w:rsidP="00B04743">
      <w:pPr>
        <w:pStyle w:val="10"/>
        <w:jc w:val="both"/>
        <w:rPr>
          <w:rFonts w:ascii="Times New Roman" w:hAnsi="Times New Roman"/>
          <w:szCs w:val="24"/>
          <w:lang w:val="uk-UA"/>
        </w:rPr>
      </w:pPr>
      <w:r w:rsidRPr="003A038D">
        <w:rPr>
          <w:rFonts w:ascii="Times New Roman" w:hAnsi="Times New Roman"/>
          <w:szCs w:val="24"/>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B04743" w:rsidRPr="003A038D" w:rsidRDefault="00B04743" w:rsidP="00B04743">
      <w:pPr>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6.2. Замовник має право: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6.2.1. Достроково розірвати цей Договір у разі невиконання зобов'язань Учасником, повідомивши про це його у строк 10 календарних днів після відправлення Учаснику письмового повідомлення про розірвання Договору, у  випадках:</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Учасника;</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 - невідповідності якості поставленого товару. Невідповідність якості товару підтверджується шляхом відібрання проб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rPr>
        <w:t xml:space="preserve"> відповідно до розділу ІІ даного договору.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6.2.2. Контролювати поставку товарів у строки, встановлені цим Договором;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B04743" w:rsidRPr="003A038D" w:rsidRDefault="00B04743" w:rsidP="00B04743">
      <w:pPr>
        <w:tabs>
          <w:tab w:val="left" w:pos="1080"/>
          <w:tab w:val="left" w:pos="1653"/>
        </w:tabs>
        <w:suppressAutoHyphens/>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6.2.5. Можливість одностороннього розірвання договору Замовником у разі незгоди на пропозицію контрагента щодо підвищення ціни.</w:t>
      </w:r>
    </w:p>
    <w:p w:rsidR="00B04743" w:rsidRPr="003A038D" w:rsidRDefault="00B04743" w:rsidP="00B04743">
      <w:pPr>
        <w:tabs>
          <w:tab w:val="left" w:pos="1080"/>
          <w:tab w:val="left" w:pos="1653"/>
        </w:tabs>
        <w:suppressAutoHyphens/>
        <w:spacing w:after="0" w:line="240" w:lineRule="auto"/>
        <w:jc w:val="both"/>
        <w:rPr>
          <w:rFonts w:ascii="Times New Roman" w:hAnsi="Times New Roman"/>
          <w:sz w:val="24"/>
          <w:szCs w:val="24"/>
          <w:lang w:val="uk-UA"/>
        </w:rPr>
      </w:pPr>
      <w:r w:rsidRPr="003A038D">
        <w:rPr>
          <w:rFonts w:ascii="Times New Roman" w:hAnsi="Times New Roman"/>
          <w:sz w:val="24"/>
          <w:szCs w:val="24"/>
          <w:lang w:val="uk-UA" w:eastAsia="ar-SA"/>
        </w:rPr>
        <w:t xml:space="preserve">6.2.5. Замовник в будь-який час має право звернутися до незалежної лабораторії для підтвердження якості. При невідповідності якості та марки </w:t>
      </w:r>
      <w:r w:rsidRPr="003A038D">
        <w:rPr>
          <w:rFonts w:ascii="Times New Roman" w:eastAsia="Times New Roman" w:hAnsi="Times New Roman"/>
          <w:sz w:val="24"/>
          <w:szCs w:val="24"/>
          <w:lang w:val="uk-UA"/>
        </w:rPr>
        <w:t>твердого палива</w:t>
      </w:r>
      <w:r w:rsidRPr="003A038D">
        <w:rPr>
          <w:rFonts w:ascii="Times New Roman" w:hAnsi="Times New Roman"/>
          <w:sz w:val="24"/>
          <w:szCs w:val="24"/>
          <w:lang w:val="uk-UA" w:eastAsia="ar-SA"/>
        </w:rPr>
        <w:t>,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rsidR="00B04743" w:rsidRPr="003A038D" w:rsidRDefault="00B04743" w:rsidP="00B04743">
      <w:pPr>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6.3. Учасник зобов'язаний: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6.3.1. Забезпечити поставку товарів  у строки, встановлені цим Договором;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B04743" w:rsidRPr="003A038D" w:rsidRDefault="00B04743" w:rsidP="00B04743">
      <w:pPr>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6.4. Учасник має право: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6.4.1. Своєчасно та в повному обсязі отримувати плату за поставлені товари (надані послуги або виконані роботи);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6.4.2. На дострокову поставку товарів за письмовим погодженням Замовника;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6.4.3. У разі невиконання зобов'язань Замовником Учасник має право достроково розірвати цей Договір, повідомивши про це Замовника у строк 10 календарних днів; </w:t>
      </w:r>
    </w:p>
    <w:p w:rsidR="00B04743" w:rsidRPr="003A038D" w:rsidRDefault="00B04743" w:rsidP="00B04743">
      <w:pPr>
        <w:spacing w:after="0" w:line="240" w:lineRule="auto"/>
        <w:jc w:val="center"/>
        <w:rPr>
          <w:rFonts w:ascii="Times New Roman" w:hAnsi="Times New Roman"/>
          <w:sz w:val="24"/>
          <w:szCs w:val="24"/>
          <w:lang w:val="uk-UA"/>
        </w:rPr>
      </w:pPr>
      <w:r w:rsidRPr="003A038D">
        <w:rPr>
          <w:rFonts w:ascii="Times New Roman" w:hAnsi="Times New Roman"/>
          <w:sz w:val="24"/>
          <w:szCs w:val="24"/>
          <w:lang w:val="uk-UA"/>
        </w:rPr>
        <w:t>VII. ВІДПОВІДАЛЬНІСТЬ СТОРІН</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по Договору поставки.</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Учаснику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B04743" w:rsidRPr="003A038D" w:rsidRDefault="00B04743" w:rsidP="00B04743">
      <w:pPr>
        <w:spacing w:after="0" w:line="240" w:lineRule="auto"/>
        <w:jc w:val="both"/>
        <w:rPr>
          <w:rFonts w:ascii="Times New Roman" w:hAnsi="Times New Roman"/>
          <w:sz w:val="24"/>
          <w:szCs w:val="24"/>
          <w:lang w:val="uk-UA" w:eastAsia="ar-SA"/>
        </w:rPr>
      </w:pPr>
      <w:r w:rsidRPr="003A038D">
        <w:rPr>
          <w:rFonts w:ascii="Times New Roman" w:hAnsi="Times New Roman"/>
          <w:sz w:val="24"/>
          <w:szCs w:val="24"/>
          <w:lang w:val="uk-UA" w:eastAsia="uk-UA"/>
        </w:rPr>
        <w:t xml:space="preserve">7.4. </w:t>
      </w:r>
      <w:r w:rsidRPr="003A038D">
        <w:rPr>
          <w:rFonts w:ascii="Times New Roman" w:hAnsi="Times New Roman"/>
          <w:sz w:val="24"/>
          <w:szCs w:val="24"/>
          <w:lang w:val="uk-UA"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p>
    <w:p w:rsidR="00B04743" w:rsidRPr="003A038D" w:rsidRDefault="00B04743" w:rsidP="00B04743">
      <w:pPr>
        <w:spacing w:after="0" w:line="240" w:lineRule="auto"/>
        <w:jc w:val="center"/>
        <w:rPr>
          <w:rFonts w:ascii="Times New Roman" w:hAnsi="Times New Roman"/>
          <w:bCs/>
          <w:sz w:val="24"/>
          <w:szCs w:val="24"/>
          <w:lang w:val="uk-UA"/>
        </w:rPr>
      </w:pPr>
      <w:r w:rsidRPr="003A038D">
        <w:rPr>
          <w:rFonts w:ascii="Times New Roman" w:hAnsi="Times New Roman"/>
          <w:bCs/>
          <w:sz w:val="24"/>
          <w:szCs w:val="24"/>
          <w:lang w:val="uk-UA"/>
        </w:rPr>
        <w:t>VIII. ОБСТАВИНИ НЕПЕРЕБОРНОЇ СИЛИ</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B04743" w:rsidRPr="003A038D" w:rsidRDefault="00B04743" w:rsidP="00B04743">
      <w:pPr>
        <w:spacing w:after="0" w:line="240" w:lineRule="auto"/>
        <w:jc w:val="center"/>
        <w:rPr>
          <w:rFonts w:ascii="Times New Roman" w:hAnsi="Times New Roman"/>
          <w:bCs/>
          <w:sz w:val="24"/>
          <w:szCs w:val="24"/>
          <w:lang w:val="uk-UA"/>
        </w:rPr>
      </w:pPr>
      <w:r w:rsidRPr="003A038D">
        <w:rPr>
          <w:rFonts w:ascii="Times New Roman" w:hAnsi="Times New Roman"/>
          <w:bCs/>
          <w:sz w:val="24"/>
          <w:szCs w:val="24"/>
          <w:lang w:val="uk-UA"/>
        </w:rPr>
        <w:t>IX. ВИРІШЕННЯ СПОРІВ</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B04743" w:rsidRPr="003A038D" w:rsidRDefault="00B04743" w:rsidP="00B04743">
      <w:pPr>
        <w:spacing w:after="0" w:line="240" w:lineRule="auto"/>
        <w:jc w:val="center"/>
        <w:rPr>
          <w:rFonts w:ascii="Times New Roman" w:hAnsi="Times New Roman"/>
          <w:bCs/>
          <w:sz w:val="24"/>
          <w:szCs w:val="24"/>
          <w:lang w:val="uk-UA"/>
        </w:rPr>
      </w:pPr>
      <w:r w:rsidRPr="003A038D">
        <w:rPr>
          <w:rFonts w:ascii="Times New Roman" w:hAnsi="Times New Roman"/>
          <w:bCs/>
          <w:sz w:val="24"/>
          <w:szCs w:val="24"/>
          <w:lang w:val="uk-UA"/>
        </w:rPr>
        <w:t>X. СТРОК ДІЇ ДОГОВОРУ</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10.1. Цей Договір набирає чинності з дня його підписання сторонами і діє до </w:t>
      </w:r>
      <w:r w:rsidRPr="003A038D">
        <w:rPr>
          <w:rFonts w:ascii="Times New Roman" w:hAnsi="Times New Roman"/>
          <w:b/>
          <w:sz w:val="24"/>
          <w:szCs w:val="24"/>
          <w:lang w:val="uk-UA"/>
        </w:rPr>
        <w:t>31 грудня 2022р</w:t>
      </w:r>
      <w:r w:rsidRPr="003A038D">
        <w:rPr>
          <w:rFonts w:ascii="Times New Roman" w:hAnsi="Times New Roman"/>
          <w:sz w:val="24"/>
          <w:szCs w:val="24"/>
          <w:lang w:val="uk-UA"/>
        </w:rPr>
        <w:t>. але в будь якому випадку до повного виконання сторонами умов даного Договору.</w:t>
      </w:r>
    </w:p>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lastRenderedPageBreak/>
        <w:t>10.2. Цей Договір укладається і підписується у 2-ох примірниках, що мають однакову юридичну силу.</w:t>
      </w:r>
    </w:p>
    <w:p w:rsidR="00B04743" w:rsidRPr="003A038D" w:rsidRDefault="00B04743" w:rsidP="00B04743">
      <w:pPr>
        <w:spacing w:after="0" w:line="240" w:lineRule="auto"/>
        <w:jc w:val="center"/>
        <w:rPr>
          <w:rFonts w:ascii="Times New Roman" w:hAnsi="Times New Roman"/>
          <w:bCs/>
          <w:sz w:val="24"/>
          <w:szCs w:val="24"/>
          <w:lang w:val="uk-UA"/>
        </w:rPr>
      </w:pPr>
      <w:r w:rsidRPr="003A038D">
        <w:rPr>
          <w:rFonts w:ascii="Times New Roman" w:hAnsi="Times New Roman"/>
          <w:bCs/>
          <w:sz w:val="24"/>
          <w:szCs w:val="24"/>
          <w:lang w:val="uk-UA"/>
        </w:rPr>
        <w:t>XI. ІНШІ УМОВИ</w:t>
      </w:r>
    </w:p>
    <w:p w:rsidR="00B04743" w:rsidRPr="003A038D" w:rsidRDefault="00B04743" w:rsidP="00B04743">
      <w:pPr>
        <w:spacing w:after="0" w:line="240" w:lineRule="auto"/>
        <w:jc w:val="both"/>
        <w:rPr>
          <w:rFonts w:ascii="Times New Roman" w:hAnsi="Times New Roman"/>
          <w:sz w:val="24"/>
          <w:szCs w:val="24"/>
          <w:lang w:val="uk-UA" w:eastAsia="uk-UA"/>
        </w:rPr>
      </w:pPr>
      <w:r w:rsidRPr="003A038D">
        <w:rPr>
          <w:rFonts w:ascii="Times New Roman" w:hAnsi="Times New Roman"/>
          <w:sz w:val="24"/>
          <w:szCs w:val="24"/>
          <w:lang w:val="uk-UA" w:eastAsia="uk-UA"/>
        </w:rPr>
        <w:t>11.1. Умови договору про закупівлю не можуть змінюватися після його підписання до виконання зобов'язань сторонами у повному обсязі, крім випадків:</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bookmarkStart w:id="4" w:name="o990"/>
      <w:bookmarkEnd w:id="4"/>
      <w:r w:rsidRPr="003A038D">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пропорційно </w:t>
      </w:r>
      <w:proofErr w:type="spellStart"/>
      <w:r w:rsidRPr="003A038D">
        <w:rPr>
          <w:rFonts w:ascii="Times New Roman" w:hAnsi="Times New Roman"/>
          <w:color w:val="000000"/>
          <w:sz w:val="24"/>
          <w:szCs w:val="24"/>
          <w:lang w:val="uk-UA"/>
        </w:rPr>
        <w:t>здорожчання</w:t>
      </w:r>
      <w:proofErr w:type="spellEnd"/>
      <w:r w:rsidRPr="003A038D">
        <w:rPr>
          <w:rFonts w:ascii="Times New Roman" w:hAnsi="Times New Roman"/>
          <w:color w:val="000000"/>
          <w:sz w:val="24"/>
          <w:szCs w:val="24"/>
          <w:lang w:val="uk-UA"/>
        </w:rPr>
        <w:t xml:space="preserve"> такого товару на ринку.</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3A038D">
        <w:rPr>
          <w:rFonts w:ascii="Times New Roman" w:hAnsi="Times New Roman"/>
          <w:color w:val="000000"/>
          <w:sz w:val="24"/>
          <w:szCs w:val="24"/>
          <w:lang w:val="uk-UA"/>
        </w:rPr>
        <w:t>Держстатом</w:t>
      </w:r>
      <w:proofErr w:type="spellEnd"/>
      <w:r w:rsidRPr="003A038D">
        <w:rPr>
          <w:rFonts w:ascii="Times New Roman" w:hAnsi="Times New Roman"/>
          <w:color w:val="000000"/>
          <w:sz w:val="24"/>
          <w:szCs w:val="24"/>
          <w:lang w:val="uk-UA"/>
        </w:rPr>
        <w:t xml:space="preserve"> відповідно до Положення про Державну службу статистики України, де </w:t>
      </w:r>
      <w:proofErr w:type="spellStart"/>
      <w:r w:rsidRPr="003A038D">
        <w:rPr>
          <w:rFonts w:ascii="Times New Roman" w:hAnsi="Times New Roman"/>
          <w:color w:val="000000"/>
          <w:sz w:val="24"/>
          <w:szCs w:val="24"/>
          <w:lang w:val="uk-UA"/>
        </w:rPr>
        <w:t>Держстат</w:t>
      </w:r>
      <w:proofErr w:type="spellEnd"/>
      <w:r w:rsidRPr="003A038D">
        <w:rPr>
          <w:rFonts w:ascii="Times New Roman" w:hAnsi="Times New Roman"/>
          <w:color w:val="000000"/>
          <w:sz w:val="24"/>
          <w:szCs w:val="24"/>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Дані висновки повинні бути видані місяцем щодо якого планується перегляд ціни за одиницю товару.</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Відповідний висновок експертної організації повинен містити тверду ціну або діапазон цін*.</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Зміна ціни допускається в межах показника від мінімального до максимального значень цін на товар, що відображений у висновках пропорційно до </w:t>
      </w:r>
      <w:proofErr w:type="spellStart"/>
      <w:r w:rsidRPr="003A038D">
        <w:rPr>
          <w:rFonts w:ascii="Times New Roman" w:hAnsi="Times New Roman"/>
          <w:color w:val="000000"/>
          <w:sz w:val="24"/>
          <w:szCs w:val="24"/>
          <w:lang w:val="uk-UA"/>
        </w:rPr>
        <w:t>здорожчанню</w:t>
      </w:r>
      <w:proofErr w:type="spellEnd"/>
      <w:r w:rsidRPr="003A038D">
        <w:rPr>
          <w:rFonts w:ascii="Times New Roman" w:hAnsi="Times New Roman"/>
          <w:color w:val="000000"/>
          <w:sz w:val="24"/>
          <w:szCs w:val="24"/>
          <w:lang w:val="uk-UA"/>
        </w:rPr>
        <w:t xml:space="preserve"> такого товару на ринку.</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Отже, </w:t>
      </w:r>
      <w:proofErr w:type="spellStart"/>
      <w:r w:rsidRPr="003A038D">
        <w:rPr>
          <w:rFonts w:ascii="Times New Roman" w:hAnsi="Times New Roman"/>
          <w:color w:val="000000"/>
          <w:sz w:val="24"/>
          <w:szCs w:val="24"/>
          <w:lang w:val="uk-UA"/>
        </w:rPr>
        <w:t>недопускається</w:t>
      </w:r>
      <w:proofErr w:type="spellEnd"/>
      <w:r w:rsidRPr="003A038D">
        <w:rPr>
          <w:rFonts w:ascii="Times New Roman" w:hAnsi="Times New Roman"/>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Виконання зазначених дій підтверджує підстави для зміни ціни.</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Факт коливання підтверджується наступним:</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Для підтвердження факту коливання ціни на ринку ініціативна Сторона надає порівняння двох окремих висновків від експертної організації (експертних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w:t>
      </w:r>
      <w:r w:rsidRPr="003A038D">
        <w:rPr>
          <w:rFonts w:ascii="Times New Roman" w:hAnsi="Times New Roman"/>
          <w:color w:val="000000"/>
          <w:sz w:val="24"/>
          <w:szCs w:val="24"/>
          <w:lang w:val="uk-UA"/>
        </w:rPr>
        <w:lastRenderedPageBreak/>
        <w:t>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Факт зміни ціни на товар оформлюється відповідною додатковою угодою. </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Сторони можуть погодити інший порядок зміни ціни за одиницю товару протягом дії Договору;</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038D">
        <w:rPr>
          <w:rFonts w:ascii="Times New Roman" w:hAnsi="Times New Roman"/>
          <w:color w:val="000000"/>
          <w:sz w:val="24"/>
          <w:szCs w:val="24"/>
          <w:lang w:val="uk-UA"/>
        </w:rPr>
        <w:t>Platts</w:t>
      </w:r>
      <w:proofErr w:type="spellEnd"/>
      <w:r w:rsidRPr="003A038D">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A038D">
        <w:rPr>
          <w:rFonts w:ascii="Times New Roman" w:hAnsi="Times New Roman"/>
          <w:color w:val="000000"/>
          <w:sz w:val="24"/>
          <w:szCs w:val="24"/>
          <w:lang w:val="uk-UA"/>
        </w:rPr>
        <w:t>“на</w:t>
      </w:r>
      <w:proofErr w:type="spellEnd"/>
      <w:r w:rsidRPr="003A038D">
        <w:rPr>
          <w:rFonts w:ascii="Times New Roman" w:hAnsi="Times New Roman"/>
          <w:color w:val="000000"/>
          <w:sz w:val="24"/>
          <w:szCs w:val="24"/>
          <w:lang w:val="uk-UA"/>
        </w:rPr>
        <w:t xml:space="preserve"> добу </w:t>
      </w:r>
      <w:proofErr w:type="spellStart"/>
      <w:r w:rsidRPr="003A038D">
        <w:rPr>
          <w:rFonts w:ascii="Times New Roman" w:hAnsi="Times New Roman"/>
          <w:color w:val="000000"/>
          <w:sz w:val="24"/>
          <w:szCs w:val="24"/>
          <w:lang w:val="uk-UA"/>
        </w:rPr>
        <w:t>наперед”</w:t>
      </w:r>
      <w:proofErr w:type="spellEnd"/>
      <w:r w:rsidRPr="003A038D">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8) зміни умов у зв’язку із застосуванням положень частини шостої статті 41 Закону.</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04743" w:rsidRPr="003A038D" w:rsidRDefault="00B04743" w:rsidP="00B04743">
      <w:pPr>
        <w:shd w:val="clear" w:color="auto" w:fill="FFFFFF"/>
        <w:spacing w:after="0" w:line="240" w:lineRule="auto"/>
        <w:jc w:val="both"/>
        <w:textAlignment w:val="baseline"/>
        <w:rPr>
          <w:rFonts w:ascii="Times New Roman" w:hAnsi="Times New Roman"/>
          <w:color w:val="000000"/>
          <w:sz w:val="24"/>
          <w:szCs w:val="24"/>
          <w:lang w:val="uk-UA"/>
        </w:rPr>
      </w:pPr>
      <w:r w:rsidRPr="003A038D">
        <w:rPr>
          <w:rFonts w:ascii="Times New Roman" w:hAnsi="Times New Roman"/>
          <w:color w:val="000000"/>
          <w:sz w:val="24"/>
          <w:szCs w:val="24"/>
          <w:lang w:val="uk-UA"/>
        </w:rPr>
        <w:t xml:space="preserve">11.2. Будь-які зміни до Договору можливі, якщо вони оформлені письмово у вигляді додаткової угоди за наявності згоди двох сторін. </w:t>
      </w:r>
    </w:p>
    <w:tbl>
      <w:tblPr>
        <w:tblW w:w="10700" w:type="dxa"/>
        <w:jc w:val="center"/>
        <w:tblLayout w:type="fixed"/>
        <w:tblLook w:val="0000"/>
      </w:tblPr>
      <w:tblGrid>
        <w:gridCol w:w="5426"/>
        <w:gridCol w:w="5274"/>
      </w:tblGrid>
      <w:tr w:rsidR="00B04743" w:rsidRPr="003A038D" w:rsidTr="00EF403B">
        <w:trPr>
          <w:trHeight w:val="4457"/>
          <w:jc w:val="center"/>
        </w:trPr>
        <w:tc>
          <w:tcPr>
            <w:tcW w:w="5426" w:type="dxa"/>
            <w:shd w:val="clear" w:color="auto" w:fill="auto"/>
          </w:tcPr>
          <w:p w:rsidR="00B04743" w:rsidRPr="003A038D" w:rsidRDefault="00B04743" w:rsidP="00EF403B">
            <w:pPr>
              <w:tabs>
                <w:tab w:val="left" w:pos="4820"/>
                <w:tab w:val="left" w:pos="9000"/>
              </w:tabs>
              <w:spacing w:after="0" w:line="240" w:lineRule="auto"/>
              <w:jc w:val="center"/>
              <w:rPr>
                <w:rFonts w:ascii="Times New Roman" w:hAnsi="Times New Roman"/>
                <w:sz w:val="24"/>
                <w:szCs w:val="24"/>
                <w:lang w:val="uk-UA"/>
              </w:rPr>
            </w:pPr>
            <w:r w:rsidRPr="003A038D">
              <w:rPr>
                <w:rFonts w:ascii="Times New Roman" w:hAnsi="Times New Roman"/>
                <w:b/>
                <w:sz w:val="24"/>
                <w:szCs w:val="24"/>
                <w:lang w:val="uk-UA"/>
              </w:rPr>
              <w:t>ЗАМОВНИК</w:t>
            </w:r>
          </w:p>
          <w:p w:rsidR="00B04743" w:rsidRPr="003A038D" w:rsidRDefault="00B04743" w:rsidP="00EF403B">
            <w:pPr>
              <w:spacing w:after="0" w:line="240" w:lineRule="auto"/>
              <w:jc w:val="center"/>
              <w:rPr>
                <w:rFonts w:ascii="Times New Roman" w:hAnsi="Times New Roman"/>
                <w:b/>
                <w:bCs/>
                <w:sz w:val="24"/>
                <w:szCs w:val="24"/>
                <w:lang w:val="uk-UA"/>
              </w:rPr>
            </w:pPr>
            <w:r w:rsidRPr="003A038D">
              <w:rPr>
                <w:rFonts w:ascii="Times New Roman" w:hAnsi="Times New Roman"/>
                <w:b/>
                <w:bCs/>
                <w:lang w:val="uk-UA"/>
              </w:rPr>
              <w:t>Комунальне некомерційне підприємство «</w:t>
            </w:r>
            <w:proofErr w:type="spellStart"/>
            <w:r w:rsidRPr="003A038D">
              <w:rPr>
                <w:rFonts w:ascii="Times New Roman" w:hAnsi="Times New Roman"/>
                <w:b/>
                <w:bCs/>
                <w:lang w:val="uk-UA"/>
              </w:rPr>
              <w:t>Помічнянський</w:t>
            </w:r>
            <w:proofErr w:type="spellEnd"/>
            <w:r w:rsidRPr="003A038D">
              <w:rPr>
                <w:rFonts w:ascii="Times New Roman" w:hAnsi="Times New Roman"/>
                <w:b/>
                <w:bCs/>
                <w:lang w:val="uk-UA"/>
              </w:rPr>
              <w:t xml:space="preserve"> муніципальний центр контролю благоустрою»</w:t>
            </w:r>
          </w:p>
          <w:p w:rsidR="00B04743" w:rsidRPr="003A038D" w:rsidRDefault="00B04743" w:rsidP="00EF403B">
            <w:pPr>
              <w:spacing w:after="0" w:line="240" w:lineRule="auto"/>
              <w:jc w:val="center"/>
              <w:rPr>
                <w:rFonts w:ascii="Times New Roman" w:hAnsi="Times New Roman"/>
                <w:b/>
                <w:bCs/>
                <w:sz w:val="24"/>
                <w:szCs w:val="24"/>
                <w:lang w:val="uk-UA"/>
              </w:rPr>
            </w:pPr>
          </w:p>
          <w:p w:rsidR="00B04743" w:rsidRPr="003A038D" w:rsidRDefault="00B04743" w:rsidP="00EF403B">
            <w:pPr>
              <w:tabs>
                <w:tab w:val="left" w:pos="3819"/>
              </w:tabs>
              <w:spacing w:after="0" w:line="240" w:lineRule="auto"/>
              <w:rPr>
                <w:rFonts w:ascii="Times New Roman" w:hAnsi="Times New Roman"/>
                <w:sz w:val="24"/>
                <w:szCs w:val="24"/>
                <w:lang w:val="uk-UA"/>
              </w:rPr>
            </w:pPr>
            <w:r w:rsidRPr="003A038D">
              <w:rPr>
                <w:rFonts w:ascii="Times New Roman" w:eastAsia="Times New Roman" w:hAnsi="Times New Roman"/>
                <w:sz w:val="24"/>
                <w:szCs w:val="24"/>
                <w:lang w:val="uk-UA" w:eastAsia="ru-RU"/>
              </w:rPr>
              <w:t xml:space="preserve">Україна, 2703, Кіровоградська обл., </w:t>
            </w:r>
            <w:proofErr w:type="spellStart"/>
            <w:r w:rsidRPr="003A038D">
              <w:rPr>
                <w:rFonts w:ascii="Times New Roman" w:eastAsia="Times New Roman" w:hAnsi="Times New Roman"/>
                <w:sz w:val="24"/>
                <w:szCs w:val="24"/>
                <w:lang w:val="uk-UA" w:eastAsia="ru-RU"/>
              </w:rPr>
              <w:t>Новоукраїнський</w:t>
            </w:r>
            <w:proofErr w:type="spellEnd"/>
            <w:r w:rsidRPr="003A038D">
              <w:rPr>
                <w:rFonts w:ascii="Times New Roman" w:eastAsia="Times New Roman" w:hAnsi="Times New Roman"/>
                <w:sz w:val="24"/>
                <w:szCs w:val="24"/>
                <w:lang w:val="uk-UA" w:eastAsia="ru-RU"/>
              </w:rPr>
              <w:t xml:space="preserve"> </w:t>
            </w:r>
            <w:proofErr w:type="spellStart"/>
            <w:r w:rsidRPr="003A038D">
              <w:rPr>
                <w:rFonts w:ascii="Times New Roman" w:eastAsia="Times New Roman" w:hAnsi="Times New Roman"/>
                <w:sz w:val="24"/>
                <w:szCs w:val="24"/>
                <w:lang w:val="uk-UA" w:eastAsia="ru-RU"/>
              </w:rPr>
              <w:t>р-он</w:t>
            </w:r>
            <w:proofErr w:type="spellEnd"/>
            <w:r w:rsidRPr="003A038D">
              <w:rPr>
                <w:rFonts w:ascii="Times New Roman" w:eastAsia="Times New Roman" w:hAnsi="Times New Roman"/>
                <w:sz w:val="24"/>
                <w:szCs w:val="24"/>
                <w:lang w:val="uk-UA" w:eastAsia="ru-RU"/>
              </w:rPr>
              <w:t xml:space="preserve">, </w:t>
            </w:r>
            <w:bookmarkStart w:id="5" w:name="_GoBack"/>
            <w:bookmarkEnd w:id="5"/>
            <w:r w:rsidRPr="003A038D">
              <w:rPr>
                <w:rFonts w:ascii="Times New Roman" w:eastAsia="Times New Roman" w:hAnsi="Times New Roman"/>
                <w:sz w:val="24"/>
                <w:szCs w:val="24"/>
                <w:lang w:val="uk-UA" w:eastAsia="ru-RU"/>
              </w:rPr>
              <w:t>м. Помічна, вул. Перемоги, 109</w:t>
            </w:r>
          </w:p>
          <w:p w:rsidR="00B04743" w:rsidRPr="003A038D" w:rsidRDefault="00B04743" w:rsidP="00EF403B">
            <w:pPr>
              <w:tabs>
                <w:tab w:val="left" w:pos="3819"/>
              </w:tabs>
              <w:spacing w:after="0" w:line="240" w:lineRule="auto"/>
              <w:rPr>
                <w:rFonts w:ascii="Times New Roman" w:hAnsi="Times New Roman"/>
                <w:sz w:val="24"/>
                <w:szCs w:val="24"/>
                <w:lang w:val="uk-UA"/>
              </w:rPr>
            </w:pPr>
            <w:r w:rsidRPr="003A038D">
              <w:rPr>
                <w:rFonts w:ascii="Times New Roman" w:hAnsi="Times New Roman"/>
                <w:sz w:val="24"/>
                <w:szCs w:val="24"/>
                <w:lang w:val="uk-UA"/>
              </w:rPr>
              <w:t>Код за ЄДРПОУ 34783585</w:t>
            </w:r>
          </w:p>
          <w:p w:rsidR="00B04743" w:rsidRPr="003A038D" w:rsidRDefault="00B04743" w:rsidP="00EF403B">
            <w:pPr>
              <w:spacing w:after="0"/>
              <w:rPr>
                <w:rFonts w:ascii="Times New Roman" w:hAnsi="Times New Roman"/>
                <w:szCs w:val="28"/>
                <w:lang w:val="uk-UA"/>
              </w:rPr>
            </w:pPr>
            <w:r w:rsidRPr="003A038D">
              <w:rPr>
                <w:rFonts w:ascii="Times New Roman" w:hAnsi="Times New Roman"/>
                <w:sz w:val="24"/>
                <w:szCs w:val="24"/>
                <w:lang w:val="uk-UA"/>
              </w:rPr>
              <w:t>р/р UA</w:t>
            </w:r>
            <w:r w:rsidRPr="003A038D">
              <w:rPr>
                <w:rFonts w:ascii="Times New Roman" w:hAnsi="Times New Roman"/>
                <w:szCs w:val="28"/>
                <w:lang w:val="uk-UA"/>
              </w:rPr>
              <w:t>128201720344310003000091798</w:t>
            </w:r>
          </w:p>
          <w:p w:rsidR="00B04743" w:rsidRPr="003A038D" w:rsidRDefault="00B04743" w:rsidP="00EF403B">
            <w:pPr>
              <w:tabs>
                <w:tab w:val="left" w:pos="3819"/>
              </w:tabs>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  </w:t>
            </w:r>
          </w:p>
          <w:p w:rsidR="00B04743" w:rsidRPr="003A038D" w:rsidRDefault="00B04743" w:rsidP="00EF403B">
            <w:pPr>
              <w:tabs>
                <w:tab w:val="left" w:pos="3819"/>
              </w:tabs>
              <w:spacing w:after="0" w:line="240" w:lineRule="auto"/>
              <w:rPr>
                <w:rFonts w:ascii="Times New Roman" w:hAnsi="Times New Roman"/>
                <w:sz w:val="24"/>
                <w:szCs w:val="24"/>
                <w:lang w:val="uk-UA"/>
              </w:rPr>
            </w:pPr>
            <w:r w:rsidRPr="003A038D">
              <w:rPr>
                <w:rFonts w:ascii="Times New Roman" w:hAnsi="Times New Roman"/>
                <w:sz w:val="24"/>
                <w:szCs w:val="24"/>
                <w:lang w:val="uk-UA"/>
              </w:rPr>
              <w:t>ДКСУ м. Київ</w:t>
            </w:r>
          </w:p>
          <w:p w:rsidR="00B04743" w:rsidRPr="003A038D" w:rsidRDefault="00B04743" w:rsidP="00EF403B">
            <w:pPr>
              <w:tabs>
                <w:tab w:val="left" w:pos="3819"/>
              </w:tabs>
              <w:spacing w:after="0" w:line="240" w:lineRule="auto"/>
              <w:rPr>
                <w:rFonts w:ascii="Times New Roman" w:hAnsi="Times New Roman"/>
                <w:sz w:val="24"/>
                <w:szCs w:val="24"/>
                <w:lang w:val="uk-UA"/>
              </w:rPr>
            </w:pPr>
            <w:r w:rsidRPr="003A038D">
              <w:rPr>
                <w:rFonts w:ascii="Times New Roman" w:hAnsi="Times New Roman"/>
                <w:sz w:val="24"/>
                <w:szCs w:val="24"/>
                <w:lang w:val="uk-UA"/>
              </w:rPr>
              <w:t>МФО 820172</w:t>
            </w:r>
          </w:p>
          <w:p w:rsidR="00B04743" w:rsidRPr="003A038D" w:rsidRDefault="00B04743" w:rsidP="00EF403B">
            <w:pPr>
              <w:tabs>
                <w:tab w:val="left" w:pos="4820"/>
                <w:tab w:val="left" w:pos="9000"/>
              </w:tabs>
              <w:spacing w:after="0" w:line="240" w:lineRule="auto"/>
              <w:jc w:val="both"/>
              <w:rPr>
                <w:rFonts w:ascii="Times New Roman" w:hAnsi="Times New Roman"/>
                <w:sz w:val="24"/>
                <w:szCs w:val="24"/>
                <w:lang w:val="uk-UA"/>
              </w:rPr>
            </w:pPr>
          </w:p>
          <w:p w:rsidR="00B04743" w:rsidRPr="003A038D" w:rsidRDefault="00B04743" w:rsidP="00EF403B">
            <w:pPr>
              <w:tabs>
                <w:tab w:val="left" w:pos="4820"/>
                <w:tab w:val="left" w:pos="9000"/>
              </w:tabs>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_________________ </w:t>
            </w:r>
            <w:proofErr w:type="spellStart"/>
            <w:r w:rsidRPr="003A038D">
              <w:rPr>
                <w:rFonts w:ascii="Times New Roman" w:hAnsi="Times New Roman"/>
                <w:b/>
                <w:sz w:val="24"/>
                <w:szCs w:val="24"/>
                <w:lang w:val="uk-UA"/>
              </w:rPr>
              <w:t>Бардакова</w:t>
            </w:r>
            <w:proofErr w:type="spellEnd"/>
            <w:r w:rsidRPr="003A038D">
              <w:rPr>
                <w:rFonts w:ascii="Times New Roman" w:hAnsi="Times New Roman"/>
                <w:b/>
                <w:sz w:val="24"/>
                <w:szCs w:val="24"/>
                <w:lang w:val="uk-UA"/>
              </w:rPr>
              <w:t xml:space="preserve"> В</w:t>
            </w:r>
            <w:r w:rsidRPr="003A038D">
              <w:rPr>
                <w:rFonts w:ascii="Times New Roman" w:hAnsi="Times New Roman"/>
                <w:b/>
                <w:bCs/>
                <w:sz w:val="24"/>
                <w:szCs w:val="24"/>
                <w:lang w:val="uk-UA"/>
              </w:rPr>
              <w:t>.М.</w:t>
            </w:r>
          </w:p>
          <w:p w:rsidR="00B04743" w:rsidRPr="003A038D" w:rsidRDefault="00B04743" w:rsidP="00EF403B">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 </w:t>
            </w:r>
            <w:proofErr w:type="spellStart"/>
            <w:r w:rsidRPr="003A038D">
              <w:rPr>
                <w:rFonts w:ascii="Times New Roman" w:hAnsi="Times New Roman"/>
                <w:sz w:val="24"/>
                <w:szCs w:val="24"/>
                <w:lang w:val="uk-UA"/>
              </w:rPr>
              <w:t>м.п</w:t>
            </w:r>
            <w:proofErr w:type="spellEnd"/>
            <w:r w:rsidRPr="003A038D">
              <w:rPr>
                <w:rFonts w:ascii="Times New Roman" w:hAnsi="Times New Roman"/>
                <w:sz w:val="24"/>
                <w:szCs w:val="24"/>
                <w:lang w:val="uk-UA"/>
              </w:rPr>
              <w:t>.</w:t>
            </w:r>
          </w:p>
          <w:p w:rsidR="00B04743" w:rsidRPr="003A038D" w:rsidRDefault="00B04743" w:rsidP="00EF403B">
            <w:pPr>
              <w:rPr>
                <w:rFonts w:ascii="Times New Roman" w:hAnsi="Times New Roman"/>
                <w:sz w:val="24"/>
                <w:szCs w:val="24"/>
                <w:lang w:val="uk-UA"/>
              </w:rPr>
            </w:pPr>
          </w:p>
        </w:tc>
        <w:tc>
          <w:tcPr>
            <w:tcW w:w="5274" w:type="dxa"/>
            <w:shd w:val="clear" w:color="auto" w:fill="auto"/>
          </w:tcPr>
          <w:p w:rsidR="00B04743" w:rsidRPr="003A038D" w:rsidRDefault="00B04743" w:rsidP="00EF403B">
            <w:pPr>
              <w:tabs>
                <w:tab w:val="left" w:pos="9000"/>
              </w:tabs>
              <w:spacing w:after="0" w:line="240" w:lineRule="auto"/>
              <w:jc w:val="center"/>
              <w:rPr>
                <w:rFonts w:ascii="Times New Roman" w:hAnsi="Times New Roman"/>
                <w:sz w:val="24"/>
                <w:szCs w:val="24"/>
                <w:lang w:val="uk-UA"/>
              </w:rPr>
            </w:pPr>
            <w:r w:rsidRPr="003A038D">
              <w:rPr>
                <w:rFonts w:ascii="Times New Roman" w:hAnsi="Times New Roman"/>
                <w:b/>
                <w:sz w:val="24"/>
                <w:szCs w:val="24"/>
                <w:lang w:val="uk-UA"/>
              </w:rPr>
              <w:t>ПОСТАЧАЛЬНИК</w:t>
            </w:r>
          </w:p>
          <w:p w:rsidR="00B04743" w:rsidRPr="003A038D" w:rsidRDefault="00B04743" w:rsidP="00EF403B">
            <w:pPr>
              <w:tabs>
                <w:tab w:val="left" w:pos="9000"/>
              </w:tabs>
              <w:spacing w:after="0" w:line="240" w:lineRule="auto"/>
              <w:jc w:val="center"/>
              <w:rPr>
                <w:rFonts w:ascii="Times New Roman" w:hAnsi="Times New Roman"/>
                <w:b/>
                <w:sz w:val="24"/>
                <w:szCs w:val="24"/>
                <w:lang w:val="uk-UA"/>
              </w:rPr>
            </w:pPr>
            <w:r w:rsidRPr="003A038D">
              <w:rPr>
                <w:rFonts w:ascii="Times New Roman" w:hAnsi="Times New Roman"/>
                <w:b/>
                <w:sz w:val="24"/>
                <w:szCs w:val="24"/>
                <w:lang w:val="uk-UA"/>
              </w:rPr>
              <w:t>___________________________________</w:t>
            </w:r>
          </w:p>
          <w:p w:rsidR="00B04743" w:rsidRPr="003A038D" w:rsidRDefault="00B04743" w:rsidP="00EF403B">
            <w:pPr>
              <w:tabs>
                <w:tab w:val="left" w:pos="9000"/>
              </w:tabs>
              <w:spacing w:after="0" w:line="240" w:lineRule="auto"/>
              <w:jc w:val="center"/>
              <w:rPr>
                <w:rFonts w:ascii="Times New Roman" w:hAnsi="Times New Roman"/>
                <w:b/>
                <w:sz w:val="24"/>
                <w:szCs w:val="24"/>
                <w:lang w:val="uk-UA"/>
              </w:rPr>
            </w:pPr>
            <w:r w:rsidRPr="003A038D">
              <w:rPr>
                <w:rFonts w:ascii="Times New Roman" w:hAnsi="Times New Roman"/>
                <w:b/>
                <w:sz w:val="24"/>
                <w:szCs w:val="24"/>
                <w:lang w:val="uk-UA"/>
              </w:rPr>
              <w:t>___________________________________</w:t>
            </w:r>
          </w:p>
          <w:p w:rsidR="00B04743" w:rsidRPr="003A038D" w:rsidRDefault="00B04743" w:rsidP="00EF403B">
            <w:pPr>
              <w:tabs>
                <w:tab w:val="left" w:pos="9000"/>
              </w:tabs>
              <w:spacing w:after="0" w:line="240" w:lineRule="auto"/>
              <w:jc w:val="both"/>
              <w:rPr>
                <w:rFonts w:ascii="Times New Roman" w:hAnsi="Times New Roman"/>
                <w:sz w:val="24"/>
                <w:szCs w:val="24"/>
                <w:lang w:val="uk-UA"/>
              </w:rPr>
            </w:pPr>
          </w:p>
          <w:p w:rsidR="00B04743" w:rsidRPr="003A038D" w:rsidRDefault="00B04743" w:rsidP="00EF403B">
            <w:pPr>
              <w:tabs>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адреса місцезнаходження: ________________________</w:t>
            </w:r>
          </w:p>
          <w:p w:rsidR="00B04743" w:rsidRPr="003A038D" w:rsidRDefault="00B04743" w:rsidP="00EF403B">
            <w:pPr>
              <w:tabs>
                <w:tab w:val="left" w:pos="9000"/>
              </w:tabs>
              <w:spacing w:after="0" w:line="240" w:lineRule="auto"/>
              <w:jc w:val="both"/>
              <w:rPr>
                <w:rFonts w:ascii="Times New Roman" w:hAnsi="Times New Roman"/>
                <w:sz w:val="24"/>
                <w:szCs w:val="24"/>
                <w:lang w:val="uk-UA"/>
              </w:rPr>
            </w:pPr>
            <w:r w:rsidRPr="003A038D">
              <w:rPr>
                <w:rFonts w:ascii="Times New Roman" w:hAnsi="Times New Roman"/>
                <w:sz w:val="24"/>
                <w:szCs w:val="24"/>
                <w:lang w:val="uk-UA"/>
              </w:rPr>
              <w:t xml:space="preserve">______________________________________; </w:t>
            </w:r>
          </w:p>
          <w:p w:rsidR="00B04743" w:rsidRPr="003A038D" w:rsidRDefault="00B04743" w:rsidP="00EF403B">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банківські реквізити: р/р ____________________</w:t>
            </w:r>
          </w:p>
          <w:p w:rsidR="00B04743" w:rsidRPr="003A038D" w:rsidRDefault="00B04743" w:rsidP="00EF403B">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_________________________________________ </w:t>
            </w:r>
          </w:p>
          <w:p w:rsidR="00B04743" w:rsidRPr="003A038D" w:rsidRDefault="00B04743" w:rsidP="00EF403B">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МФО ___________________</w:t>
            </w:r>
          </w:p>
          <w:p w:rsidR="00B04743" w:rsidRPr="003A038D" w:rsidRDefault="00B04743" w:rsidP="00EF403B">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тел.: ____________________</w:t>
            </w:r>
          </w:p>
          <w:p w:rsidR="00B04743" w:rsidRPr="003A038D" w:rsidRDefault="00B04743" w:rsidP="00EF403B">
            <w:pPr>
              <w:tabs>
                <w:tab w:val="left" w:pos="4820"/>
                <w:tab w:val="left" w:pos="9000"/>
              </w:tabs>
              <w:spacing w:after="0" w:line="240" w:lineRule="auto"/>
              <w:rPr>
                <w:rFonts w:ascii="Times New Roman" w:hAnsi="Times New Roman"/>
                <w:b/>
                <w:sz w:val="24"/>
                <w:szCs w:val="24"/>
                <w:lang w:val="uk-UA"/>
              </w:rPr>
            </w:pPr>
          </w:p>
          <w:p w:rsidR="00B04743" w:rsidRPr="003A038D" w:rsidRDefault="00B04743" w:rsidP="00EF403B">
            <w:pPr>
              <w:tabs>
                <w:tab w:val="left" w:pos="4820"/>
                <w:tab w:val="left" w:pos="9000"/>
              </w:tabs>
              <w:spacing w:after="0" w:line="240" w:lineRule="auto"/>
              <w:rPr>
                <w:rFonts w:ascii="Times New Roman" w:hAnsi="Times New Roman"/>
                <w:b/>
                <w:sz w:val="24"/>
                <w:szCs w:val="24"/>
                <w:lang w:val="uk-UA"/>
              </w:rPr>
            </w:pPr>
            <w:r w:rsidRPr="003A038D">
              <w:rPr>
                <w:rFonts w:ascii="Times New Roman" w:hAnsi="Times New Roman"/>
                <w:b/>
                <w:sz w:val="24"/>
                <w:szCs w:val="24"/>
                <w:lang w:val="uk-UA"/>
              </w:rPr>
              <w:t>__________________</w:t>
            </w:r>
          </w:p>
          <w:p w:rsidR="00B04743" w:rsidRPr="003A038D" w:rsidRDefault="00B04743" w:rsidP="00EF403B">
            <w:pPr>
              <w:tabs>
                <w:tab w:val="left" w:pos="4820"/>
                <w:tab w:val="left" w:pos="9000"/>
              </w:tabs>
              <w:spacing w:after="0" w:line="240" w:lineRule="auto"/>
              <w:rPr>
                <w:rFonts w:ascii="Times New Roman" w:hAnsi="Times New Roman"/>
                <w:sz w:val="24"/>
                <w:szCs w:val="24"/>
                <w:lang w:val="uk-UA"/>
              </w:rPr>
            </w:pPr>
          </w:p>
          <w:p w:rsidR="00B04743" w:rsidRPr="003A038D" w:rsidRDefault="00B04743" w:rsidP="00EF403B">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__________________ </w:t>
            </w:r>
            <w:r w:rsidRPr="003A038D">
              <w:rPr>
                <w:rFonts w:ascii="Times New Roman" w:hAnsi="Times New Roman"/>
                <w:b/>
                <w:sz w:val="24"/>
                <w:szCs w:val="24"/>
                <w:lang w:val="uk-UA"/>
              </w:rPr>
              <w:t>____________________</w:t>
            </w:r>
          </w:p>
          <w:p w:rsidR="00B04743" w:rsidRPr="003A038D" w:rsidRDefault="00B04743" w:rsidP="00EF403B">
            <w:pPr>
              <w:tabs>
                <w:tab w:val="left" w:pos="4820"/>
                <w:tab w:val="left" w:pos="9000"/>
              </w:tabs>
              <w:spacing w:after="0" w:line="240" w:lineRule="auto"/>
              <w:rPr>
                <w:rFonts w:ascii="Times New Roman" w:hAnsi="Times New Roman"/>
                <w:sz w:val="24"/>
                <w:szCs w:val="24"/>
                <w:lang w:val="uk-UA"/>
              </w:rPr>
            </w:pPr>
            <w:r w:rsidRPr="003A038D">
              <w:rPr>
                <w:rFonts w:ascii="Times New Roman" w:hAnsi="Times New Roman"/>
                <w:sz w:val="24"/>
                <w:szCs w:val="24"/>
                <w:lang w:val="uk-UA"/>
              </w:rPr>
              <w:t xml:space="preserve"> </w:t>
            </w:r>
            <w:proofErr w:type="spellStart"/>
            <w:r w:rsidRPr="003A038D">
              <w:rPr>
                <w:rFonts w:ascii="Times New Roman" w:hAnsi="Times New Roman"/>
                <w:sz w:val="24"/>
                <w:szCs w:val="24"/>
                <w:lang w:val="uk-UA"/>
              </w:rPr>
              <w:t>м.п</w:t>
            </w:r>
            <w:proofErr w:type="spellEnd"/>
            <w:r w:rsidRPr="003A038D">
              <w:rPr>
                <w:rFonts w:ascii="Times New Roman" w:hAnsi="Times New Roman"/>
                <w:sz w:val="24"/>
                <w:szCs w:val="24"/>
                <w:lang w:val="uk-UA"/>
              </w:rPr>
              <w:t>.</w:t>
            </w:r>
          </w:p>
          <w:p w:rsidR="00B04743" w:rsidRPr="003A038D" w:rsidRDefault="00B04743" w:rsidP="00EF403B">
            <w:pPr>
              <w:tabs>
                <w:tab w:val="left" w:pos="9000"/>
              </w:tabs>
              <w:spacing w:after="0" w:line="240" w:lineRule="auto"/>
              <w:jc w:val="both"/>
              <w:rPr>
                <w:rFonts w:ascii="Times New Roman" w:hAnsi="Times New Roman"/>
                <w:sz w:val="24"/>
                <w:szCs w:val="24"/>
                <w:lang w:val="uk-UA"/>
              </w:rPr>
            </w:pPr>
          </w:p>
        </w:tc>
      </w:tr>
    </w:tbl>
    <w:p w:rsidR="00B04743" w:rsidRPr="003A038D" w:rsidRDefault="00B04743" w:rsidP="00B04743">
      <w:pPr>
        <w:spacing w:after="0" w:line="240" w:lineRule="auto"/>
        <w:jc w:val="both"/>
        <w:rPr>
          <w:rFonts w:ascii="Times New Roman" w:hAnsi="Times New Roman"/>
          <w:sz w:val="24"/>
          <w:szCs w:val="24"/>
          <w:lang w:val="uk-UA"/>
        </w:rPr>
      </w:pPr>
      <w:r w:rsidRPr="003A038D">
        <w:rPr>
          <w:rFonts w:ascii="Times New Roman" w:hAnsi="Times New Roman"/>
          <w:i/>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B04743" w:rsidRPr="003A038D" w:rsidRDefault="00B04743" w:rsidP="00B04743">
      <w:pPr>
        <w:spacing w:after="0" w:line="240" w:lineRule="auto"/>
        <w:rPr>
          <w:rFonts w:ascii="Times New Roman" w:hAnsi="Times New Roman"/>
          <w:i/>
          <w:sz w:val="24"/>
          <w:szCs w:val="24"/>
          <w:lang w:val="uk-UA"/>
        </w:rPr>
      </w:pPr>
      <w:r w:rsidRPr="003A038D">
        <w:rPr>
          <w:rFonts w:ascii="Times New Roman" w:hAnsi="Times New Roman"/>
          <w:i/>
          <w:sz w:val="24"/>
          <w:szCs w:val="24"/>
          <w:lang w:val="uk-UA"/>
        </w:rPr>
        <w:lastRenderedPageBreak/>
        <w:t>Учасники не зобов’язані подавати у складі тендерної пропозиції додатки до Договору.</w:t>
      </w:r>
    </w:p>
    <w:p w:rsidR="00B04743" w:rsidRPr="003A038D"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p>
    <w:p w:rsidR="00B04743" w:rsidRPr="003A038D" w:rsidRDefault="00B04743" w:rsidP="00B04743">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r w:rsidRPr="003A038D">
        <w:rPr>
          <w:rFonts w:ascii="Times New Roman" w:hAnsi="Times New Roman"/>
          <w:sz w:val="24"/>
          <w:szCs w:val="24"/>
          <w:lang w:val="uk-UA" w:eastAsia="zh-CN"/>
        </w:rPr>
        <w:lastRenderedPageBreak/>
        <w:t>Додаток 1</w:t>
      </w:r>
    </w:p>
    <w:p w:rsidR="00B04743" w:rsidRPr="003A038D" w:rsidRDefault="00B04743" w:rsidP="00B04743">
      <w:pPr>
        <w:widowControl w:val="0"/>
        <w:tabs>
          <w:tab w:val="left" w:pos="708"/>
        </w:tabs>
        <w:suppressAutoHyphens/>
        <w:autoSpaceDN w:val="0"/>
        <w:spacing w:after="0" w:line="240" w:lineRule="auto"/>
        <w:ind w:firstLine="7020"/>
        <w:rPr>
          <w:rFonts w:ascii="Times New Roman" w:hAnsi="Times New Roman"/>
          <w:b/>
          <w:sz w:val="24"/>
          <w:szCs w:val="24"/>
          <w:lang w:val="uk-UA" w:eastAsia="zh-CN"/>
        </w:rPr>
      </w:pPr>
      <w:r w:rsidRPr="003A038D">
        <w:rPr>
          <w:rFonts w:ascii="Times New Roman" w:hAnsi="Times New Roman"/>
          <w:sz w:val="24"/>
          <w:szCs w:val="24"/>
          <w:lang w:val="uk-UA" w:eastAsia="zh-CN"/>
        </w:rPr>
        <w:t>до Договору № _____</w:t>
      </w:r>
    </w:p>
    <w:p w:rsidR="00B04743" w:rsidRPr="003A038D" w:rsidRDefault="00B04743" w:rsidP="00B04743">
      <w:pPr>
        <w:widowControl w:val="0"/>
        <w:tabs>
          <w:tab w:val="left" w:pos="708"/>
        </w:tabs>
        <w:suppressAutoHyphens/>
        <w:autoSpaceDN w:val="0"/>
        <w:spacing w:after="0" w:line="240" w:lineRule="auto"/>
        <w:ind w:firstLine="7020"/>
        <w:rPr>
          <w:rFonts w:ascii="Times New Roman" w:hAnsi="Times New Roman"/>
          <w:b/>
          <w:sz w:val="24"/>
          <w:szCs w:val="24"/>
          <w:lang w:val="uk-UA" w:eastAsia="zh-CN"/>
        </w:rPr>
      </w:pPr>
      <w:r w:rsidRPr="003A038D">
        <w:rPr>
          <w:rFonts w:ascii="Times New Roman" w:hAnsi="Times New Roman"/>
          <w:sz w:val="24"/>
          <w:szCs w:val="24"/>
          <w:lang w:val="uk-UA" w:eastAsia="zh-CN"/>
        </w:rPr>
        <w:t>від “___”_________202___ р.</w:t>
      </w:r>
    </w:p>
    <w:p w:rsidR="00B04743" w:rsidRPr="003A038D" w:rsidRDefault="00B04743" w:rsidP="00B04743">
      <w:pPr>
        <w:widowControl w:val="0"/>
        <w:autoSpaceDN w:val="0"/>
        <w:spacing w:after="0" w:line="240" w:lineRule="auto"/>
        <w:jc w:val="both"/>
        <w:outlineLvl w:val="0"/>
        <w:rPr>
          <w:rFonts w:ascii="Times New Roman" w:hAnsi="Times New Roman"/>
          <w:b/>
          <w:sz w:val="24"/>
          <w:szCs w:val="24"/>
          <w:lang w:val="uk-UA" w:eastAsia="uk-UA"/>
        </w:rPr>
      </w:pPr>
    </w:p>
    <w:p w:rsidR="00B04743" w:rsidRPr="003A038D" w:rsidRDefault="00B04743" w:rsidP="00B04743">
      <w:pPr>
        <w:widowControl w:val="0"/>
        <w:autoSpaceDN w:val="0"/>
        <w:spacing w:after="0" w:line="240" w:lineRule="auto"/>
        <w:jc w:val="center"/>
        <w:outlineLvl w:val="0"/>
        <w:rPr>
          <w:rFonts w:ascii="Times New Roman" w:hAnsi="Times New Roman"/>
          <w:b/>
          <w:sz w:val="24"/>
          <w:szCs w:val="24"/>
          <w:lang w:val="uk-UA" w:eastAsia="uk-UA"/>
        </w:rPr>
      </w:pPr>
      <w:r w:rsidRPr="003A038D">
        <w:rPr>
          <w:rFonts w:ascii="Times New Roman" w:hAnsi="Times New Roman"/>
          <w:b/>
          <w:sz w:val="24"/>
          <w:szCs w:val="24"/>
          <w:lang w:val="uk-UA" w:eastAsia="uk-UA"/>
        </w:rPr>
        <w:t xml:space="preserve">СПЕЦИФІКАЦІЯ ТОВАРУ </w:t>
      </w:r>
    </w:p>
    <w:p w:rsidR="00B04743" w:rsidRPr="003A038D" w:rsidRDefault="00B04743" w:rsidP="00B04743">
      <w:pPr>
        <w:autoSpaceDN w:val="0"/>
        <w:spacing w:after="0" w:line="240" w:lineRule="auto"/>
        <w:rPr>
          <w:rFonts w:ascii="Times New Roman" w:hAnsi="Times New Roman"/>
          <w:b/>
          <w:sz w:val="24"/>
          <w:szCs w:val="24"/>
          <w:lang w:val="uk-UA" w:eastAsia="uk-UA"/>
        </w:rPr>
      </w:pPr>
    </w:p>
    <w:tbl>
      <w:tblPr>
        <w:tblW w:w="2214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9"/>
        <w:gridCol w:w="108"/>
        <w:gridCol w:w="4395"/>
        <w:gridCol w:w="1089"/>
        <w:gridCol w:w="328"/>
        <w:gridCol w:w="1418"/>
        <w:gridCol w:w="1134"/>
        <w:gridCol w:w="1984"/>
        <w:gridCol w:w="728"/>
        <w:gridCol w:w="5592"/>
        <w:gridCol w:w="5016"/>
      </w:tblGrid>
      <w:tr w:rsidR="00B04743" w:rsidRPr="003A038D" w:rsidTr="00EF403B">
        <w:trPr>
          <w:gridAfter w:val="3"/>
          <w:wAfter w:w="11336" w:type="dxa"/>
          <w:trHeight w:val="520"/>
          <w:tblHeader/>
        </w:trPr>
        <w:tc>
          <w:tcPr>
            <w:tcW w:w="45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w:t>
            </w:r>
          </w:p>
        </w:tc>
        <w:tc>
          <w:tcPr>
            <w:tcW w:w="439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Найменування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Кількість (т)</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Ціна за 1 т без ПДВ</w:t>
            </w:r>
          </w:p>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(грн.)</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Ціна за 1 т з ПДВ (грн..)</w:t>
            </w:r>
          </w:p>
        </w:tc>
        <w:tc>
          <w:tcPr>
            <w:tcW w:w="198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Сума</w:t>
            </w:r>
          </w:p>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(грн.)</w:t>
            </w:r>
          </w:p>
        </w:tc>
      </w:tr>
      <w:tr w:rsidR="00B04743" w:rsidRPr="003A038D" w:rsidTr="00EF403B">
        <w:trPr>
          <w:gridAfter w:val="3"/>
          <w:wAfter w:w="11336" w:type="dxa"/>
          <w:trHeight w:val="525"/>
        </w:trPr>
        <w:tc>
          <w:tcPr>
            <w:tcW w:w="457" w:type="dxa"/>
            <w:gridSpan w:val="2"/>
            <w:tcBorders>
              <w:top w:val="single" w:sz="4" w:space="0" w:color="auto"/>
              <w:left w:val="single" w:sz="4" w:space="0" w:color="auto"/>
              <w:bottom w:val="single" w:sz="4" w:space="0" w:color="auto"/>
              <w:right w:val="single" w:sz="4" w:space="0" w:color="auto"/>
            </w:tcBorders>
            <w:noWrap/>
            <w:vAlign w:val="center"/>
          </w:tcPr>
          <w:p w:rsidR="00B04743" w:rsidRPr="003A038D" w:rsidRDefault="00B04743" w:rsidP="00EF403B">
            <w:pPr>
              <w:autoSpaceDN w:val="0"/>
              <w:spacing w:after="0" w:line="240" w:lineRule="auto"/>
              <w:jc w:val="center"/>
              <w:rPr>
                <w:rFonts w:ascii="Times New Roman" w:hAnsi="Times New Roman"/>
                <w:sz w:val="24"/>
                <w:szCs w:val="24"/>
                <w:lang w:val="uk-UA" w:eastAsia="uk-UA"/>
              </w:rPr>
            </w:pPr>
            <w:r w:rsidRPr="003A038D">
              <w:rPr>
                <w:rFonts w:ascii="Times New Roman" w:hAnsi="Times New Roman"/>
                <w:sz w:val="24"/>
                <w:szCs w:val="24"/>
                <w:lang w:val="uk-UA" w:eastAsia="uk-UA"/>
              </w:rPr>
              <w:t>1</w:t>
            </w:r>
          </w:p>
          <w:p w:rsidR="00B04743" w:rsidRPr="003A038D" w:rsidRDefault="00B04743" w:rsidP="00EF403B">
            <w:pPr>
              <w:autoSpaceDN w:val="0"/>
              <w:spacing w:after="0" w:line="240" w:lineRule="auto"/>
              <w:jc w:val="center"/>
              <w:rPr>
                <w:rFonts w:ascii="Times New Roman" w:hAnsi="Times New Roman"/>
                <w:sz w:val="24"/>
                <w:szCs w:val="24"/>
                <w:lang w:val="uk-UA" w:eastAsia="uk-UA"/>
              </w:rPr>
            </w:pPr>
          </w:p>
        </w:tc>
        <w:tc>
          <w:tcPr>
            <w:tcW w:w="4395" w:type="dxa"/>
            <w:tcBorders>
              <w:top w:val="single" w:sz="4" w:space="0" w:color="auto"/>
              <w:left w:val="single" w:sz="4" w:space="0" w:color="auto"/>
              <w:bottom w:val="single" w:sz="4" w:space="0" w:color="auto"/>
              <w:right w:val="single" w:sz="4" w:space="0" w:color="auto"/>
            </w:tcBorders>
            <w:noWrap/>
            <w:vAlign w:val="center"/>
          </w:tcPr>
          <w:p w:rsidR="00B04743" w:rsidRPr="003A038D" w:rsidRDefault="00B04743" w:rsidP="00EF403B">
            <w:pPr>
              <w:autoSpaceDN w:val="0"/>
              <w:spacing w:after="0" w:line="240" w:lineRule="auto"/>
              <w:rPr>
                <w:rFonts w:ascii="Times New Roman" w:hAnsi="Times New Roman"/>
                <w:b/>
                <w:sz w:val="24"/>
                <w:szCs w:val="24"/>
                <w:lang w:val="uk-UA" w:eastAsia="uk-UA"/>
              </w:rPr>
            </w:pPr>
            <w:r w:rsidRPr="003A038D">
              <w:rPr>
                <w:rFonts w:ascii="Times New Roman" w:hAnsi="Times New Roman"/>
                <w:b/>
                <w:bCs/>
                <w:iCs/>
                <w:sz w:val="24"/>
                <w:szCs w:val="24"/>
                <w:lang w:val="uk-UA"/>
              </w:rPr>
              <w:t xml:space="preserve">Вугілля кам’яне марки </w:t>
            </w:r>
            <w:proofErr w:type="spellStart"/>
            <w:r w:rsidRPr="003A038D">
              <w:rPr>
                <w:rFonts w:ascii="Times New Roman" w:hAnsi="Times New Roman"/>
                <w:b/>
                <w:bCs/>
                <w:iCs/>
                <w:sz w:val="24"/>
                <w:szCs w:val="24"/>
                <w:lang w:val="uk-UA"/>
              </w:rPr>
              <w:t>ДГ</w:t>
            </w:r>
            <w:proofErr w:type="spellEnd"/>
            <w:r w:rsidRPr="003A038D">
              <w:rPr>
                <w:rFonts w:ascii="Times New Roman" w:hAnsi="Times New Roman"/>
                <w:b/>
                <w:bCs/>
                <w:iCs/>
                <w:sz w:val="24"/>
                <w:szCs w:val="24"/>
                <w:lang w:val="uk-UA"/>
              </w:rPr>
              <w:t xml:space="preserve"> (13-100)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4743" w:rsidRPr="003A038D" w:rsidRDefault="00B04743" w:rsidP="00EF403B">
            <w:pPr>
              <w:autoSpaceDN w:val="0"/>
              <w:spacing w:after="0" w:line="240" w:lineRule="auto"/>
              <w:jc w:val="center"/>
              <w:rPr>
                <w:rFonts w:ascii="Times New Roman" w:hAnsi="Times New Roman"/>
                <w:bCs/>
                <w:sz w:val="24"/>
                <w:szCs w:val="24"/>
                <w:lang w:val="uk-UA" w:eastAsia="uk-UA"/>
              </w:rPr>
            </w:pPr>
            <w:r w:rsidRPr="003A038D">
              <w:rPr>
                <w:rFonts w:ascii="Times New Roman" w:eastAsia="Times New Roman" w:hAnsi="Times New Roman"/>
                <w:b/>
                <w:bCs/>
                <w:kern w:val="3"/>
                <w:sz w:val="24"/>
                <w:szCs w:val="24"/>
                <w:lang w:val="uk-UA" w:eastAsia="uk-UA"/>
              </w:rPr>
              <w:t>13</w:t>
            </w:r>
          </w:p>
        </w:tc>
        <w:tc>
          <w:tcPr>
            <w:tcW w:w="1418" w:type="dxa"/>
            <w:tcBorders>
              <w:top w:val="single" w:sz="4" w:space="0" w:color="auto"/>
              <w:left w:val="single" w:sz="4" w:space="0" w:color="auto"/>
              <w:bottom w:val="single" w:sz="4" w:space="0" w:color="auto"/>
              <w:right w:val="single" w:sz="4" w:space="0" w:color="auto"/>
            </w:tcBorders>
            <w:vAlign w:val="center"/>
          </w:tcPr>
          <w:p w:rsidR="00B04743" w:rsidRPr="003A038D" w:rsidRDefault="00B04743" w:rsidP="00EF403B">
            <w:pPr>
              <w:autoSpaceDN w:val="0"/>
              <w:spacing w:after="0" w:line="240" w:lineRule="auto"/>
              <w:jc w:val="center"/>
              <w:rPr>
                <w:rFonts w:ascii="Times New Roman" w:hAnsi="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B04743" w:rsidRPr="003A038D" w:rsidRDefault="00B04743" w:rsidP="00EF403B">
            <w:pPr>
              <w:autoSpaceDN w:val="0"/>
              <w:spacing w:after="0" w:line="240" w:lineRule="auto"/>
              <w:jc w:val="center"/>
              <w:rPr>
                <w:rFonts w:ascii="Times New Roman" w:hAnsi="Times New Roman"/>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B04743" w:rsidRPr="003A038D" w:rsidRDefault="00B04743" w:rsidP="00EF403B">
            <w:pPr>
              <w:autoSpaceDN w:val="0"/>
              <w:spacing w:after="0" w:line="240" w:lineRule="auto"/>
              <w:jc w:val="center"/>
              <w:rPr>
                <w:rFonts w:ascii="Times New Roman" w:hAnsi="Times New Roman"/>
                <w:sz w:val="24"/>
                <w:szCs w:val="24"/>
                <w:lang w:val="uk-UA" w:eastAsia="uk-UA"/>
              </w:rPr>
            </w:pPr>
          </w:p>
        </w:tc>
      </w:tr>
      <w:tr w:rsidR="00B04743" w:rsidRPr="003A038D" w:rsidTr="00EF403B">
        <w:trPr>
          <w:gridAfter w:val="3"/>
          <w:wAfter w:w="11336" w:type="dxa"/>
          <w:trHeight w:val="288"/>
        </w:trPr>
        <w:tc>
          <w:tcPr>
            <w:tcW w:w="457" w:type="dxa"/>
            <w:gridSpan w:val="2"/>
            <w:tcBorders>
              <w:top w:val="single" w:sz="4" w:space="0" w:color="auto"/>
              <w:left w:val="single" w:sz="4" w:space="0" w:color="auto"/>
              <w:bottom w:val="single" w:sz="4" w:space="0" w:color="auto"/>
              <w:right w:val="single" w:sz="4" w:space="0" w:color="auto"/>
            </w:tcBorders>
            <w:noWrap/>
            <w:vAlign w:val="center"/>
          </w:tcPr>
          <w:p w:rsidR="00B04743" w:rsidRPr="003A038D" w:rsidRDefault="00B04743" w:rsidP="00EF403B">
            <w:pPr>
              <w:autoSpaceDN w:val="0"/>
              <w:spacing w:after="0" w:line="240" w:lineRule="auto"/>
              <w:jc w:val="center"/>
              <w:rPr>
                <w:rFonts w:ascii="Times New Roman" w:hAnsi="Times New Roman"/>
                <w:sz w:val="24"/>
                <w:szCs w:val="24"/>
                <w:lang w:val="uk-UA" w:eastAsia="uk-UA"/>
              </w:rPr>
            </w:pPr>
          </w:p>
          <w:p w:rsidR="00B04743" w:rsidRPr="003A038D" w:rsidRDefault="00B04743" w:rsidP="00EF403B">
            <w:pPr>
              <w:autoSpaceDN w:val="0"/>
              <w:spacing w:after="0" w:line="240" w:lineRule="auto"/>
              <w:jc w:val="center"/>
              <w:rPr>
                <w:rFonts w:ascii="Times New Roman" w:hAnsi="Times New Roman"/>
                <w:sz w:val="24"/>
                <w:szCs w:val="24"/>
                <w:lang w:val="uk-UA" w:eastAsia="uk-UA"/>
              </w:rPr>
            </w:pPr>
            <w:r w:rsidRPr="003A038D">
              <w:rPr>
                <w:rFonts w:ascii="Times New Roman" w:hAnsi="Times New Roman"/>
                <w:sz w:val="24"/>
                <w:szCs w:val="24"/>
                <w:lang w:val="uk-UA" w:eastAsia="uk-UA"/>
              </w:rPr>
              <w:t>2</w:t>
            </w:r>
          </w:p>
        </w:tc>
        <w:tc>
          <w:tcPr>
            <w:tcW w:w="4395" w:type="dxa"/>
            <w:tcBorders>
              <w:top w:val="single" w:sz="4" w:space="0" w:color="auto"/>
              <w:left w:val="single" w:sz="4" w:space="0" w:color="auto"/>
              <w:bottom w:val="single" w:sz="4" w:space="0" w:color="auto"/>
              <w:right w:val="single" w:sz="4" w:space="0" w:color="auto"/>
            </w:tcBorders>
            <w:noWrap/>
            <w:vAlign w:val="center"/>
          </w:tcPr>
          <w:p w:rsidR="00B04743" w:rsidRPr="003A038D" w:rsidRDefault="00B04743" w:rsidP="00EF403B">
            <w:pPr>
              <w:autoSpaceDN w:val="0"/>
              <w:spacing w:after="0" w:line="240" w:lineRule="auto"/>
              <w:rPr>
                <w:rFonts w:ascii="Times New Roman" w:hAnsi="Times New Roman"/>
                <w:b/>
                <w:bCs/>
                <w:iCs/>
                <w:sz w:val="24"/>
                <w:szCs w:val="24"/>
                <w:lang w:val="uk-UA"/>
              </w:rPr>
            </w:pPr>
            <w:r w:rsidRPr="003A038D">
              <w:rPr>
                <w:rFonts w:ascii="Times New Roman" w:hAnsi="Times New Roman"/>
                <w:b/>
                <w:bCs/>
                <w:iCs/>
                <w:sz w:val="24"/>
                <w:szCs w:val="24"/>
                <w:lang w:val="uk-UA"/>
              </w:rPr>
              <w:t xml:space="preserve">Вугілля кам’яне марки </w:t>
            </w:r>
            <w:r w:rsidRPr="0010458E">
              <w:rPr>
                <w:rFonts w:ascii="Times New Roman" w:hAnsi="Times New Roman"/>
                <w:b/>
                <w:bCs/>
                <w:iCs/>
                <w:sz w:val="24"/>
                <w:szCs w:val="24"/>
                <w:lang w:val="uk-UA"/>
              </w:rPr>
              <w:t>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04743" w:rsidRPr="003A038D" w:rsidRDefault="00B04743" w:rsidP="00EF403B">
            <w:pPr>
              <w:autoSpaceDN w:val="0"/>
              <w:spacing w:after="0" w:line="240" w:lineRule="auto"/>
              <w:jc w:val="center"/>
              <w:rPr>
                <w:rFonts w:ascii="Times New Roman" w:eastAsia="Times New Roman" w:hAnsi="Times New Roman"/>
                <w:b/>
                <w:bCs/>
                <w:kern w:val="3"/>
                <w:sz w:val="24"/>
                <w:szCs w:val="24"/>
                <w:lang w:val="uk-UA" w:eastAsia="uk-UA"/>
              </w:rPr>
            </w:pPr>
            <w:r w:rsidRPr="003A038D">
              <w:rPr>
                <w:rFonts w:ascii="Times New Roman" w:eastAsia="Times New Roman" w:hAnsi="Times New Roman"/>
                <w:b/>
                <w:bCs/>
                <w:kern w:val="3"/>
                <w:sz w:val="24"/>
                <w:szCs w:val="24"/>
                <w:lang w:val="uk-UA" w:eastAsia="uk-UA"/>
              </w:rPr>
              <w:t>2</w:t>
            </w:r>
          </w:p>
        </w:tc>
        <w:tc>
          <w:tcPr>
            <w:tcW w:w="1418" w:type="dxa"/>
            <w:tcBorders>
              <w:top w:val="single" w:sz="4" w:space="0" w:color="auto"/>
              <w:left w:val="single" w:sz="4" w:space="0" w:color="auto"/>
              <w:bottom w:val="single" w:sz="4" w:space="0" w:color="auto"/>
              <w:right w:val="single" w:sz="4" w:space="0" w:color="auto"/>
            </w:tcBorders>
            <w:vAlign w:val="center"/>
          </w:tcPr>
          <w:p w:rsidR="00B04743" w:rsidRPr="003A038D" w:rsidRDefault="00B04743" w:rsidP="00EF403B">
            <w:pPr>
              <w:autoSpaceDN w:val="0"/>
              <w:spacing w:after="0" w:line="240" w:lineRule="auto"/>
              <w:jc w:val="center"/>
              <w:rPr>
                <w:rFonts w:ascii="Times New Roman" w:hAnsi="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B04743" w:rsidRPr="003A038D" w:rsidRDefault="00B04743" w:rsidP="00EF403B">
            <w:pPr>
              <w:autoSpaceDN w:val="0"/>
              <w:spacing w:after="0" w:line="240" w:lineRule="auto"/>
              <w:jc w:val="center"/>
              <w:rPr>
                <w:rFonts w:ascii="Times New Roman" w:hAnsi="Times New Roman"/>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B04743" w:rsidRPr="003A038D" w:rsidRDefault="00B04743" w:rsidP="00EF403B">
            <w:pPr>
              <w:autoSpaceDN w:val="0"/>
              <w:spacing w:after="0" w:line="240" w:lineRule="auto"/>
              <w:jc w:val="center"/>
              <w:rPr>
                <w:rFonts w:ascii="Times New Roman" w:hAnsi="Times New Roman"/>
                <w:sz w:val="24"/>
                <w:szCs w:val="24"/>
                <w:lang w:val="uk-UA" w:eastAsia="uk-UA"/>
              </w:rPr>
            </w:pPr>
          </w:p>
        </w:tc>
      </w:tr>
      <w:tr w:rsidR="00B04743" w:rsidRPr="003A038D" w:rsidTr="00EF403B">
        <w:trPr>
          <w:gridAfter w:val="3"/>
          <w:wAfter w:w="11336" w:type="dxa"/>
          <w:trHeight w:val="345"/>
        </w:trPr>
        <w:tc>
          <w:tcPr>
            <w:tcW w:w="457" w:type="dxa"/>
            <w:gridSpan w:val="2"/>
            <w:tcBorders>
              <w:top w:val="single" w:sz="4" w:space="0" w:color="auto"/>
              <w:left w:val="nil"/>
              <w:bottom w:val="nil"/>
              <w:right w:val="nil"/>
            </w:tcBorders>
            <w:noWrap/>
            <w:vAlign w:val="center"/>
          </w:tcPr>
          <w:p w:rsidR="00B04743" w:rsidRPr="003A038D" w:rsidRDefault="00B04743" w:rsidP="00EF403B">
            <w:pPr>
              <w:autoSpaceDN w:val="0"/>
              <w:spacing w:after="0" w:line="240" w:lineRule="auto"/>
              <w:jc w:val="center"/>
              <w:rPr>
                <w:rFonts w:ascii="Times New Roman" w:hAnsi="Times New Roman"/>
                <w:sz w:val="24"/>
                <w:szCs w:val="24"/>
                <w:lang w:val="uk-UA" w:eastAsia="uk-UA"/>
              </w:rPr>
            </w:pPr>
          </w:p>
        </w:tc>
        <w:tc>
          <w:tcPr>
            <w:tcW w:w="4395" w:type="dxa"/>
            <w:tcBorders>
              <w:top w:val="single" w:sz="4" w:space="0" w:color="auto"/>
              <w:left w:val="nil"/>
              <w:bottom w:val="nil"/>
              <w:right w:val="nil"/>
            </w:tcBorders>
            <w:noWrap/>
          </w:tcPr>
          <w:p w:rsidR="00B04743" w:rsidRPr="003A038D" w:rsidRDefault="00B04743" w:rsidP="00EF403B">
            <w:pPr>
              <w:autoSpaceDN w:val="0"/>
              <w:spacing w:after="0" w:line="240" w:lineRule="auto"/>
              <w:rPr>
                <w:rFonts w:ascii="Times New Roman" w:hAnsi="Times New Roman"/>
                <w:sz w:val="24"/>
                <w:szCs w:val="24"/>
                <w:lang w:val="uk-UA" w:eastAsia="uk-UA"/>
              </w:rPr>
            </w:pPr>
          </w:p>
        </w:tc>
        <w:tc>
          <w:tcPr>
            <w:tcW w:w="1417" w:type="dxa"/>
            <w:gridSpan w:val="2"/>
            <w:tcBorders>
              <w:top w:val="single" w:sz="4" w:space="0" w:color="auto"/>
              <w:left w:val="nil"/>
              <w:bottom w:val="nil"/>
              <w:right w:val="nil"/>
            </w:tcBorders>
            <w:vAlign w:val="center"/>
          </w:tcPr>
          <w:p w:rsidR="00B04743" w:rsidRPr="003A038D" w:rsidRDefault="00B04743" w:rsidP="00EF403B">
            <w:pPr>
              <w:autoSpaceDN w:val="0"/>
              <w:spacing w:after="0" w:line="240" w:lineRule="auto"/>
              <w:jc w:val="center"/>
              <w:rPr>
                <w:rFonts w:ascii="Times New Roman" w:hAnsi="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4743" w:rsidRPr="003A038D" w:rsidRDefault="00B04743" w:rsidP="00EF403B">
            <w:pPr>
              <w:autoSpaceDN w:val="0"/>
              <w:spacing w:after="0" w:line="240" w:lineRule="auto"/>
              <w:jc w:val="center"/>
              <w:rPr>
                <w:rFonts w:ascii="Times New Roman" w:hAnsi="Times New Roman"/>
                <w:b/>
                <w:sz w:val="24"/>
                <w:szCs w:val="24"/>
                <w:lang w:val="uk-UA" w:eastAsia="uk-UA"/>
              </w:rPr>
            </w:pPr>
            <w:r w:rsidRPr="003A038D">
              <w:rPr>
                <w:rFonts w:ascii="Times New Roman" w:hAnsi="Times New Roman"/>
                <w:b/>
                <w:sz w:val="24"/>
                <w:szCs w:val="24"/>
                <w:lang w:val="uk-UA" w:eastAsia="uk-UA"/>
              </w:rPr>
              <w:t>Всього</w:t>
            </w:r>
          </w:p>
        </w:tc>
        <w:tc>
          <w:tcPr>
            <w:tcW w:w="1134" w:type="dxa"/>
            <w:tcBorders>
              <w:top w:val="single" w:sz="4" w:space="0" w:color="auto"/>
              <w:left w:val="single" w:sz="4" w:space="0" w:color="auto"/>
              <w:bottom w:val="single" w:sz="4" w:space="0" w:color="auto"/>
              <w:right w:val="single" w:sz="4" w:space="0" w:color="auto"/>
            </w:tcBorders>
          </w:tcPr>
          <w:p w:rsidR="00B04743" w:rsidRPr="003A038D" w:rsidRDefault="00B04743" w:rsidP="00EF403B">
            <w:pPr>
              <w:autoSpaceDN w:val="0"/>
              <w:spacing w:after="0" w:line="240" w:lineRule="auto"/>
              <w:jc w:val="center"/>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B04743" w:rsidRPr="003A038D" w:rsidRDefault="00B04743" w:rsidP="00EF403B">
            <w:pPr>
              <w:autoSpaceDN w:val="0"/>
              <w:spacing w:after="0" w:line="240" w:lineRule="auto"/>
              <w:rPr>
                <w:rFonts w:ascii="Times New Roman" w:hAnsi="Times New Roman"/>
                <w:b/>
                <w:sz w:val="24"/>
                <w:szCs w:val="24"/>
                <w:lang w:val="uk-UA" w:eastAsia="uk-UA"/>
              </w:rPr>
            </w:pPr>
          </w:p>
        </w:tc>
      </w:tr>
      <w:tr w:rsidR="00B04743" w:rsidRPr="003A038D" w:rsidTr="00EF403B">
        <w:trPr>
          <w:gridAfter w:val="3"/>
          <w:wAfter w:w="11336" w:type="dxa"/>
          <w:trHeight w:val="345"/>
        </w:trPr>
        <w:tc>
          <w:tcPr>
            <w:tcW w:w="457" w:type="dxa"/>
            <w:gridSpan w:val="2"/>
            <w:tcBorders>
              <w:top w:val="nil"/>
              <w:left w:val="nil"/>
              <w:bottom w:val="nil"/>
              <w:right w:val="nil"/>
            </w:tcBorders>
            <w:noWrap/>
            <w:vAlign w:val="center"/>
          </w:tcPr>
          <w:p w:rsidR="00B04743" w:rsidRPr="003A038D" w:rsidRDefault="00B04743" w:rsidP="00EF403B">
            <w:pPr>
              <w:autoSpaceDN w:val="0"/>
              <w:spacing w:after="0" w:line="240" w:lineRule="auto"/>
              <w:jc w:val="center"/>
              <w:rPr>
                <w:rFonts w:ascii="Times New Roman" w:hAnsi="Times New Roman"/>
                <w:sz w:val="24"/>
                <w:szCs w:val="24"/>
                <w:lang w:val="uk-UA" w:eastAsia="uk-UA"/>
              </w:rPr>
            </w:pPr>
          </w:p>
        </w:tc>
        <w:tc>
          <w:tcPr>
            <w:tcW w:w="4395" w:type="dxa"/>
            <w:tcBorders>
              <w:top w:val="nil"/>
              <w:left w:val="nil"/>
              <w:bottom w:val="nil"/>
              <w:right w:val="nil"/>
            </w:tcBorders>
            <w:noWrap/>
          </w:tcPr>
          <w:p w:rsidR="00B04743" w:rsidRPr="003A038D" w:rsidRDefault="00B04743" w:rsidP="00EF403B">
            <w:pPr>
              <w:autoSpaceDN w:val="0"/>
              <w:spacing w:after="0" w:line="240" w:lineRule="auto"/>
              <w:rPr>
                <w:rFonts w:ascii="Times New Roman" w:hAnsi="Times New Roman"/>
                <w:sz w:val="24"/>
                <w:szCs w:val="24"/>
                <w:lang w:val="uk-UA" w:eastAsia="uk-UA"/>
              </w:rPr>
            </w:pPr>
          </w:p>
        </w:tc>
        <w:tc>
          <w:tcPr>
            <w:tcW w:w="1417" w:type="dxa"/>
            <w:gridSpan w:val="2"/>
            <w:tcBorders>
              <w:top w:val="nil"/>
              <w:left w:val="nil"/>
              <w:bottom w:val="nil"/>
              <w:right w:val="nil"/>
            </w:tcBorders>
            <w:vAlign w:val="center"/>
          </w:tcPr>
          <w:p w:rsidR="00B04743" w:rsidRPr="003A038D" w:rsidRDefault="00B04743" w:rsidP="00EF403B">
            <w:pPr>
              <w:autoSpaceDN w:val="0"/>
              <w:spacing w:after="0" w:line="240" w:lineRule="auto"/>
              <w:jc w:val="center"/>
              <w:rPr>
                <w:rFonts w:ascii="Times New Roman" w:hAnsi="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4743" w:rsidRPr="003A038D" w:rsidRDefault="00B04743" w:rsidP="00EF403B">
            <w:pPr>
              <w:autoSpaceDN w:val="0"/>
              <w:spacing w:after="0" w:line="240" w:lineRule="auto"/>
              <w:jc w:val="center"/>
              <w:rPr>
                <w:rFonts w:ascii="Times New Roman" w:hAnsi="Times New Roman"/>
                <w:b/>
                <w:sz w:val="24"/>
                <w:szCs w:val="24"/>
                <w:lang w:val="uk-UA" w:eastAsia="uk-UA"/>
              </w:rPr>
            </w:pPr>
            <w:r w:rsidRPr="003A038D">
              <w:rPr>
                <w:rFonts w:ascii="Times New Roman" w:hAnsi="Times New Roman"/>
                <w:b/>
                <w:sz w:val="24"/>
                <w:szCs w:val="24"/>
                <w:lang w:val="uk-UA" w:eastAsia="uk-UA"/>
              </w:rPr>
              <w:t>ПДВ</w:t>
            </w:r>
          </w:p>
        </w:tc>
        <w:tc>
          <w:tcPr>
            <w:tcW w:w="1134" w:type="dxa"/>
            <w:tcBorders>
              <w:top w:val="single" w:sz="4" w:space="0" w:color="auto"/>
              <w:left w:val="single" w:sz="4" w:space="0" w:color="auto"/>
              <w:bottom w:val="single" w:sz="4" w:space="0" w:color="auto"/>
              <w:right w:val="single" w:sz="4" w:space="0" w:color="auto"/>
            </w:tcBorders>
          </w:tcPr>
          <w:p w:rsidR="00B04743" w:rsidRPr="003A038D" w:rsidRDefault="00B04743" w:rsidP="00EF403B">
            <w:pPr>
              <w:autoSpaceDN w:val="0"/>
              <w:spacing w:after="0" w:line="240" w:lineRule="auto"/>
              <w:jc w:val="center"/>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B04743" w:rsidRPr="003A038D" w:rsidRDefault="00B04743" w:rsidP="00EF403B">
            <w:pPr>
              <w:autoSpaceDN w:val="0"/>
              <w:spacing w:after="0" w:line="240" w:lineRule="auto"/>
              <w:jc w:val="center"/>
              <w:rPr>
                <w:rFonts w:ascii="Times New Roman" w:hAnsi="Times New Roman"/>
                <w:b/>
                <w:sz w:val="24"/>
                <w:szCs w:val="24"/>
                <w:lang w:val="uk-UA" w:eastAsia="uk-UA"/>
              </w:rPr>
            </w:pPr>
          </w:p>
        </w:tc>
      </w:tr>
      <w:tr w:rsidR="00B04743" w:rsidRPr="003A038D" w:rsidTr="00EF403B">
        <w:trPr>
          <w:gridAfter w:val="3"/>
          <w:wAfter w:w="11336" w:type="dxa"/>
          <w:trHeight w:val="345"/>
        </w:trPr>
        <w:tc>
          <w:tcPr>
            <w:tcW w:w="457" w:type="dxa"/>
            <w:gridSpan w:val="2"/>
            <w:tcBorders>
              <w:top w:val="nil"/>
              <w:left w:val="nil"/>
              <w:bottom w:val="nil"/>
              <w:right w:val="nil"/>
            </w:tcBorders>
            <w:noWrap/>
            <w:vAlign w:val="center"/>
          </w:tcPr>
          <w:p w:rsidR="00B04743" w:rsidRPr="003A038D" w:rsidRDefault="00B04743" w:rsidP="00EF403B">
            <w:pPr>
              <w:autoSpaceDN w:val="0"/>
              <w:spacing w:after="0" w:line="240" w:lineRule="auto"/>
              <w:jc w:val="center"/>
              <w:rPr>
                <w:rFonts w:ascii="Times New Roman" w:hAnsi="Times New Roman"/>
                <w:sz w:val="24"/>
                <w:szCs w:val="24"/>
                <w:lang w:val="uk-UA" w:eastAsia="uk-UA"/>
              </w:rPr>
            </w:pPr>
          </w:p>
        </w:tc>
        <w:tc>
          <w:tcPr>
            <w:tcW w:w="4395" w:type="dxa"/>
            <w:tcBorders>
              <w:top w:val="nil"/>
              <w:left w:val="nil"/>
              <w:bottom w:val="nil"/>
              <w:right w:val="nil"/>
            </w:tcBorders>
            <w:noWrap/>
          </w:tcPr>
          <w:p w:rsidR="00B04743" w:rsidRPr="003A038D" w:rsidRDefault="00B04743" w:rsidP="00EF403B">
            <w:pPr>
              <w:autoSpaceDN w:val="0"/>
              <w:spacing w:after="0" w:line="240" w:lineRule="auto"/>
              <w:rPr>
                <w:rFonts w:ascii="Times New Roman" w:hAnsi="Times New Roman"/>
                <w:sz w:val="24"/>
                <w:szCs w:val="24"/>
                <w:lang w:val="uk-UA" w:eastAsia="uk-UA"/>
              </w:rPr>
            </w:pPr>
          </w:p>
        </w:tc>
        <w:tc>
          <w:tcPr>
            <w:tcW w:w="1417" w:type="dxa"/>
            <w:gridSpan w:val="2"/>
            <w:tcBorders>
              <w:top w:val="nil"/>
              <w:left w:val="nil"/>
              <w:bottom w:val="nil"/>
              <w:right w:val="nil"/>
            </w:tcBorders>
            <w:vAlign w:val="center"/>
          </w:tcPr>
          <w:p w:rsidR="00B04743" w:rsidRPr="003A038D" w:rsidRDefault="00B04743" w:rsidP="00EF403B">
            <w:pPr>
              <w:autoSpaceDN w:val="0"/>
              <w:spacing w:after="0" w:line="240" w:lineRule="auto"/>
              <w:jc w:val="center"/>
              <w:rPr>
                <w:rFonts w:ascii="Times New Roman" w:hAnsi="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4743" w:rsidRPr="003A038D" w:rsidRDefault="00B04743" w:rsidP="00EF403B">
            <w:pPr>
              <w:autoSpaceDN w:val="0"/>
              <w:spacing w:after="0" w:line="240" w:lineRule="auto"/>
              <w:jc w:val="center"/>
              <w:rPr>
                <w:rFonts w:ascii="Times New Roman" w:hAnsi="Times New Roman"/>
                <w:b/>
                <w:sz w:val="24"/>
                <w:szCs w:val="24"/>
                <w:lang w:val="uk-UA" w:eastAsia="uk-UA"/>
              </w:rPr>
            </w:pPr>
            <w:r w:rsidRPr="003A038D">
              <w:rPr>
                <w:rFonts w:ascii="Times New Roman" w:hAnsi="Times New Roman"/>
                <w:b/>
                <w:sz w:val="24"/>
                <w:szCs w:val="24"/>
                <w:lang w:val="uk-UA" w:eastAsia="uk-UA"/>
              </w:rPr>
              <w:t>Разом з ПДВ</w:t>
            </w:r>
          </w:p>
        </w:tc>
        <w:tc>
          <w:tcPr>
            <w:tcW w:w="1134" w:type="dxa"/>
            <w:tcBorders>
              <w:top w:val="single" w:sz="4" w:space="0" w:color="auto"/>
              <w:left w:val="single" w:sz="4" w:space="0" w:color="auto"/>
              <w:bottom w:val="single" w:sz="4" w:space="0" w:color="auto"/>
              <w:right w:val="single" w:sz="4" w:space="0" w:color="auto"/>
            </w:tcBorders>
          </w:tcPr>
          <w:p w:rsidR="00B04743" w:rsidRPr="003A038D" w:rsidRDefault="00B04743" w:rsidP="00EF403B">
            <w:pPr>
              <w:autoSpaceDN w:val="0"/>
              <w:spacing w:after="0" w:line="240" w:lineRule="auto"/>
              <w:jc w:val="center"/>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B04743" w:rsidRPr="003A038D" w:rsidRDefault="00B04743" w:rsidP="00EF403B">
            <w:pPr>
              <w:autoSpaceDN w:val="0"/>
              <w:spacing w:after="0" w:line="240" w:lineRule="auto"/>
              <w:jc w:val="center"/>
              <w:rPr>
                <w:rFonts w:ascii="Times New Roman" w:hAnsi="Times New Roman"/>
                <w:b/>
                <w:sz w:val="24"/>
                <w:szCs w:val="24"/>
                <w:lang w:val="uk-UA" w:eastAsia="uk-UA"/>
              </w:rPr>
            </w:pPr>
          </w:p>
        </w:tc>
      </w:tr>
      <w:tr w:rsidR="00B04743" w:rsidRPr="003A038D" w:rsidTr="00EF403B">
        <w:trPr>
          <w:gridBefore w:val="1"/>
          <w:wBefore w:w="349" w:type="dxa"/>
        </w:trPr>
        <w:tc>
          <w:tcPr>
            <w:tcW w:w="5592" w:type="dxa"/>
            <w:gridSpan w:val="3"/>
            <w:tcBorders>
              <w:top w:val="nil"/>
              <w:left w:val="nil"/>
              <w:bottom w:val="nil"/>
              <w:right w:val="nil"/>
            </w:tcBorders>
          </w:tcPr>
          <w:p w:rsidR="00B04743" w:rsidRPr="003A038D" w:rsidRDefault="00B04743" w:rsidP="00EF403B">
            <w:pPr>
              <w:autoSpaceDN w:val="0"/>
              <w:spacing w:after="0" w:line="240" w:lineRule="auto"/>
              <w:rPr>
                <w:rFonts w:ascii="Times New Roman" w:hAnsi="Times New Roman"/>
                <w:b/>
                <w:sz w:val="24"/>
                <w:szCs w:val="24"/>
                <w:lang w:val="uk-UA" w:eastAsia="uk-UA"/>
              </w:rPr>
            </w:pPr>
          </w:p>
          <w:p w:rsidR="00B04743" w:rsidRPr="003A038D" w:rsidRDefault="00B04743" w:rsidP="00EF403B">
            <w:pPr>
              <w:autoSpaceDN w:val="0"/>
              <w:spacing w:after="0" w:line="240" w:lineRule="auto"/>
              <w:jc w:val="center"/>
              <w:rPr>
                <w:rFonts w:ascii="Times New Roman" w:hAnsi="Times New Roman"/>
                <w:b/>
                <w:sz w:val="24"/>
                <w:szCs w:val="24"/>
                <w:lang w:val="uk-UA" w:eastAsia="uk-UA"/>
              </w:rPr>
            </w:pPr>
            <w:r w:rsidRPr="003A038D">
              <w:rPr>
                <w:rFonts w:ascii="Times New Roman" w:hAnsi="Times New Roman"/>
                <w:b/>
                <w:sz w:val="24"/>
                <w:szCs w:val="24"/>
                <w:lang w:val="uk-UA" w:eastAsia="uk-UA"/>
              </w:rPr>
              <w:t>ЗАМОВНИК</w:t>
            </w:r>
          </w:p>
          <w:p w:rsidR="00B04743" w:rsidRPr="003A038D" w:rsidRDefault="00B04743" w:rsidP="00EF403B">
            <w:pPr>
              <w:autoSpaceDN w:val="0"/>
              <w:spacing w:after="0" w:line="240" w:lineRule="auto"/>
              <w:jc w:val="center"/>
              <w:rPr>
                <w:rFonts w:ascii="Times New Roman" w:hAnsi="Times New Roman"/>
                <w:b/>
                <w:sz w:val="24"/>
                <w:szCs w:val="24"/>
                <w:lang w:val="uk-UA" w:eastAsia="uk-UA"/>
              </w:rPr>
            </w:pPr>
          </w:p>
          <w:p w:rsidR="00B04743" w:rsidRPr="003A038D" w:rsidRDefault="00B04743" w:rsidP="00EF403B">
            <w:pPr>
              <w:autoSpaceDN w:val="0"/>
              <w:spacing w:after="0" w:line="240" w:lineRule="auto"/>
              <w:rPr>
                <w:rFonts w:ascii="Times New Roman" w:hAnsi="Times New Roman"/>
                <w:b/>
                <w:sz w:val="24"/>
                <w:szCs w:val="24"/>
                <w:lang w:val="uk-UA" w:eastAsia="uk-UA"/>
              </w:rPr>
            </w:pPr>
          </w:p>
        </w:tc>
        <w:tc>
          <w:tcPr>
            <w:tcW w:w="5592" w:type="dxa"/>
            <w:gridSpan w:val="5"/>
            <w:tcBorders>
              <w:top w:val="nil"/>
              <w:left w:val="nil"/>
              <w:bottom w:val="nil"/>
              <w:right w:val="nil"/>
            </w:tcBorders>
          </w:tcPr>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p>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sz w:val="24"/>
                <w:szCs w:val="24"/>
                <w:lang w:val="uk-UA"/>
              </w:rPr>
              <w:t>ПОСТАЧАЛЬНИК</w:t>
            </w:r>
          </w:p>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p>
          <w:p w:rsidR="00B04743" w:rsidRPr="003A038D" w:rsidRDefault="00B04743" w:rsidP="00EF403B">
            <w:pPr>
              <w:autoSpaceDN w:val="0"/>
              <w:spacing w:after="0" w:line="240" w:lineRule="auto"/>
              <w:rPr>
                <w:rFonts w:ascii="Times New Roman" w:hAnsi="Times New Roman"/>
                <w:b/>
                <w:bCs/>
                <w:sz w:val="24"/>
                <w:szCs w:val="24"/>
                <w:lang w:val="uk-UA" w:eastAsia="uk-UA"/>
              </w:rPr>
            </w:pPr>
          </w:p>
        </w:tc>
        <w:tc>
          <w:tcPr>
            <w:tcW w:w="5592" w:type="dxa"/>
            <w:tcBorders>
              <w:top w:val="nil"/>
              <w:left w:val="nil"/>
              <w:bottom w:val="nil"/>
              <w:right w:val="nil"/>
            </w:tcBorders>
          </w:tcPr>
          <w:p w:rsidR="00B04743" w:rsidRPr="003A038D" w:rsidRDefault="00B04743" w:rsidP="00EF403B">
            <w:pPr>
              <w:autoSpaceDN w:val="0"/>
              <w:spacing w:after="0" w:line="240" w:lineRule="auto"/>
              <w:jc w:val="center"/>
              <w:rPr>
                <w:rFonts w:ascii="Times New Roman" w:hAnsi="Times New Roman"/>
                <w:b/>
                <w:sz w:val="24"/>
                <w:szCs w:val="24"/>
                <w:lang w:val="uk-UA" w:eastAsia="uk-UA"/>
              </w:rPr>
            </w:pPr>
            <w:r w:rsidRPr="003A038D">
              <w:rPr>
                <w:rFonts w:ascii="Times New Roman" w:hAnsi="Times New Roman"/>
                <w:b/>
                <w:sz w:val="24"/>
                <w:szCs w:val="24"/>
                <w:lang w:val="uk-UA" w:eastAsia="uk-UA"/>
              </w:rPr>
              <w:t>ЗАМОВНИК</w:t>
            </w:r>
          </w:p>
          <w:p w:rsidR="00B04743" w:rsidRPr="003A038D" w:rsidRDefault="00B04743" w:rsidP="00EF403B">
            <w:pPr>
              <w:autoSpaceDN w:val="0"/>
              <w:spacing w:after="0" w:line="240" w:lineRule="auto"/>
              <w:jc w:val="center"/>
              <w:rPr>
                <w:rFonts w:ascii="Times New Roman" w:hAnsi="Times New Roman"/>
                <w:b/>
                <w:sz w:val="24"/>
                <w:szCs w:val="24"/>
                <w:lang w:val="uk-UA" w:eastAsia="uk-UA"/>
              </w:rPr>
            </w:pPr>
          </w:p>
          <w:p w:rsidR="00B04743" w:rsidRPr="003A038D" w:rsidRDefault="00B04743" w:rsidP="00EF403B">
            <w:pPr>
              <w:autoSpaceDN w:val="0"/>
              <w:spacing w:after="0" w:line="240" w:lineRule="auto"/>
              <w:rPr>
                <w:rFonts w:ascii="Times New Roman" w:hAnsi="Times New Roman"/>
                <w:b/>
                <w:sz w:val="24"/>
                <w:szCs w:val="24"/>
                <w:lang w:val="uk-UA" w:eastAsia="uk-UA"/>
              </w:rPr>
            </w:pPr>
            <w:r w:rsidRPr="003A038D">
              <w:rPr>
                <w:rFonts w:ascii="Times New Roman" w:hAnsi="Times New Roman"/>
                <w:sz w:val="24"/>
                <w:szCs w:val="24"/>
                <w:lang w:val="uk-UA" w:eastAsia="uk-UA"/>
              </w:rPr>
              <w:t xml:space="preserve">                                                                               </w:t>
            </w:r>
          </w:p>
        </w:tc>
        <w:tc>
          <w:tcPr>
            <w:tcW w:w="5016" w:type="dxa"/>
            <w:tcBorders>
              <w:top w:val="nil"/>
              <w:left w:val="nil"/>
              <w:bottom w:val="nil"/>
              <w:right w:val="nil"/>
            </w:tcBorders>
          </w:tcPr>
          <w:p w:rsidR="00B04743" w:rsidRPr="003A038D" w:rsidRDefault="00B04743" w:rsidP="00EF403B">
            <w:pPr>
              <w:autoSpaceDN w:val="0"/>
              <w:spacing w:after="0" w:line="240" w:lineRule="auto"/>
              <w:rPr>
                <w:rFonts w:ascii="Times New Roman" w:hAnsi="Times New Roman"/>
                <w:b/>
                <w:bCs/>
                <w:sz w:val="24"/>
                <w:szCs w:val="24"/>
                <w:lang w:val="uk-UA" w:eastAsia="uk-UA"/>
              </w:rPr>
            </w:pPr>
          </w:p>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r w:rsidRPr="003A038D">
              <w:rPr>
                <w:rFonts w:ascii="Times New Roman" w:hAnsi="Times New Roman"/>
                <w:b/>
                <w:bCs/>
                <w:sz w:val="24"/>
                <w:szCs w:val="24"/>
                <w:lang w:val="uk-UA" w:eastAsia="uk-UA"/>
              </w:rPr>
              <w:t>УЧАСНИК</w:t>
            </w:r>
          </w:p>
          <w:p w:rsidR="00B04743" w:rsidRPr="003A038D" w:rsidRDefault="00B04743" w:rsidP="00EF403B">
            <w:pPr>
              <w:autoSpaceDN w:val="0"/>
              <w:spacing w:after="0" w:line="240" w:lineRule="auto"/>
              <w:jc w:val="center"/>
              <w:rPr>
                <w:rFonts w:ascii="Times New Roman" w:hAnsi="Times New Roman"/>
                <w:b/>
                <w:bCs/>
                <w:sz w:val="24"/>
                <w:szCs w:val="24"/>
                <w:lang w:val="uk-UA" w:eastAsia="uk-UA"/>
              </w:rPr>
            </w:pPr>
          </w:p>
          <w:p w:rsidR="00B04743" w:rsidRPr="003A038D" w:rsidRDefault="00B04743" w:rsidP="00EF403B">
            <w:pPr>
              <w:autoSpaceDN w:val="0"/>
              <w:spacing w:after="0" w:line="240" w:lineRule="auto"/>
              <w:rPr>
                <w:rFonts w:ascii="Times New Roman" w:hAnsi="Times New Roman"/>
                <w:b/>
                <w:bCs/>
                <w:sz w:val="24"/>
                <w:szCs w:val="24"/>
                <w:lang w:val="uk-UA" w:eastAsia="uk-UA"/>
              </w:rPr>
            </w:pPr>
          </w:p>
        </w:tc>
      </w:tr>
      <w:tr w:rsidR="00B04743" w:rsidRPr="003A038D" w:rsidTr="00EF403B">
        <w:trPr>
          <w:gridBefore w:val="1"/>
          <w:wBefore w:w="349" w:type="dxa"/>
        </w:trPr>
        <w:tc>
          <w:tcPr>
            <w:tcW w:w="5592" w:type="dxa"/>
            <w:gridSpan w:val="3"/>
            <w:tcBorders>
              <w:top w:val="nil"/>
              <w:left w:val="nil"/>
              <w:bottom w:val="nil"/>
              <w:right w:val="nil"/>
            </w:tcBorders>
          </w:tcPr>
          <w:p w:rsidR="00B04743" w:rsidRPr="003A038D" w:rsidRDefault="00B04743" w:rsidP="00EF403B">
            <w:pPr>
              <w:autoSpaceDN w:val="0"/>
              <w:spacing w:after="0" w:line="240" w:lineRule="auto"/>
              <w:ind w:firstLine="708"/>
              <w:rPr>
                <w:rFonts w:ascii="Times New Roman" w:hAnsi="Times New Roman"/>
                <w:b/>
                <w:sz w:val="24"/>
                <w:szCs w:val="24"/>
                <w:lang w:val="uk-UA" w:eastAsia="uk-UA"/>
              </w:rPr>
            </w:pPr>
          </w:p>
          <w:p w:rsidR="00B04743" w:rsidRPr="003A038D" w:rsidRDefault="00B04743" w:rsidP="00EF403B">
            <w:pPr>
              <w:autoSpaceDN w:val="0"/>
              <w:spacing w:after="0" w:line="240" w:lineRule="auto"/>
              <w:rPr>
                <w:rFonts w:ascii="Times New Roman" w:hAnsi="Times New Roman"/>
                <w:b/>
                <w:sz w:val="24"/>
                <w:szCs w:val="24"/>
                <w:lang w:val="uk-UA" w:eastAsia="uk-UA"/>
              </w:rPr>
            </w:pPr>
            <w:r w:rsidRPr="003A038D">
              <w:rPr>
                <w:rFonts w:ascii="Times New Roman" w:hAnsi="Times New Roman"/>
                <w:b/>
                <w:sz w:val="24"/>
                <w:szCs w:val="24"/>
                <w:lang w:val="uk-UA" w:eastAsia="uk-UA"/>
              </w:rPr>
              <w:t xml:space="preserve">____________________________________________ </w:t>
            </w:r>
          </w:p>
          <w:p w:rsidR="00B04743" w:rsidRPr="003A038D" w:rsidRDefault="00B04743" w:rsidP="00EF403B">
            <w:pPr>
              <w:autoSpaceDN w:val="0"/>
              <w:spacing w:after="0" w:line="240" w:lineRule="auto"/>
              <w:ind w:firstLine="708"/>
              <w:rPr>
                <w:rFonts w:ascii="Times New Roman" w:hAnsi="Times New Roman"/>
                <w:b/>
                <w:sz w:val="24"/>
                <w:szCs w:val="24"/>
                <w:lang w:val="uk-UA" w:eastAsia="uk-UA"/>
              </w:rPr>
            </w:pPr>
            <w:r w:rsidRPr="003A038D">
              <w:rPr>
                <w:rFonts w:ascii="Times New Roman" w:hAnsi="Times New Roman"/>
                <w:b/>
                <w:sz w:val="24"/>
                <w:szCs w:val="24"/>
                <w:lang w:val="uk-UA" w:eastAsia="uk-UA"/>
              </w:rPr>
              <w:t>МП</w:t>
            </w:r>
          </w:p>
        </w:tc>
        <w:tc>
          <w:tcPr>
            <w:tcW w:w="5592" w:type="dxa"/>
            <w:gridSpan w:val="5"/>
            <w:tcBorders>
              <w:top w:val="nil"/>
              <w:left w:val="nil"/>
              <w:bottom w:val="nil"/>
              <w:right w:val="nil"/>
            </w:tcBorders>
          </w:tcPr>
          <w:p w:rsidR="00B04743" w:rsidRPr="003A038D" w:rsidRDefault="00B04743" w:rsidP="00EF403B">
            <w:pPr>
              <w:autoSpaceDN w:val="0"/>
              <w:spacing w:after="0" w:line="240" w:lineRule="auto"/>
              <w:ind w:firstLine="708"/>
              <w:rPr>
                <w:rFonts w:ascii="Times New Roman" w:hAnsi="Times New Roman"/>
                <w:b/>
                <w:bCs/>
                <w:sz w:val="24"/>
                <w:szCs w:val="24"/>
                <w:lang w:val="uk-UA" w:eastAsia="uk-UA"/>
              </w:rPr>
            </w:pPr>
          </w:p>
          <w:p w:rsidR="00B04743" w:rsidRPr="003A038D" w:rsidRDefault="00B04743" w:rsidP="00EF403B">
            <w:pPr>
              <w:autoSpaceDN w:val="0"/>
              <w:spacing w:after="0" w:line="240" w:lineRule="auto"/>
              <w:rPr>
                <w:rFonts w:ascii="Times New Roman" w:hAnsi="Times New Roman"/>
                <w:b/>
                <w:bCs/>
                <w:sz w:val="24"/>
                <w:szCs w:val="24"/>
                <w:lang w:val="uk-UA" w:eastAsia="uk-UA"/>
              </w:rPr>
            </w:pPr>
            <w:r w:rsidRPr="003A038D">
              <w:rPr>
                <w:rFonts w:ascii="Times New Roman" w:hAnsi="Times New Roman"/>
                <w:b/>
                <w:bCs/>
                <w:sz w:val="24"/>
                <w:szCs w:val="24"/>
                <w:lang w:val="uk-UA" w:eastAsia="uk-UA"/>
              </w:rPr>
              <w:t>_______________________________________</w:t>
            </w:r>
          </w:p>
          <w:p w:rsidR="00B04743" w:rsidRPr="003A038D" w:rsidRDefault="00B04743" w:rsidP="00EF403B">
            <w:pPr>
              <w:autoSpaceDN w:val="0"/>
              <w:spacing w:after="0" w:line="240" w:lineRule="auto"/>
              <w:ind w:firstLine="708"/>
              <w:rPr>
                <w:rFonts w:ascii="Times New Roman" w:hAnsi="Times New Roman"/>
                <w:b/>
                <w:bCs/>
                <w:sz w:val="24"/>
                <w:szCs w:val="24"/>
                <w:lang w:val="uk-UA" w:eastAsia="uk-UA"/>
              </w:rPr>
            </w:pPr>
            <w:r w:rsidRPr="003A038D">
              <w:rPr>
                <w:rFonts w:ascii="Times New Roman" w:hAnsi="Times New Roman"/>
                <w:b/>
                <w:bCs/>
                <w:sz w:val="24"/>
                <w:szCs w:val="24"/>
                <w:lang w:val="uk-UA" w:eastAsia="uk-UA"/>
              </w:rPr>
              <w:t>МП</w:t>
            </w:r>
          </w:p>
        </w:tc>
        <w:tc>
          <w:tcPr>
            <w:tcW w:w="5592" w:type="dxa"/>
            <w:tcBorders>
              <w:top w:val="nil"/>
              <w:left w:val="nil"/>
              <w:bottom w:val="nil"/>
              <w:right w:val="nil"/>
            </w:tcBorders>
          </w:tcPr>
          <w:p w:rsidR="00B04743" w:rsidRPr="003A038D" w:rsidRDefault="00B04743" w:rsidP="00EF403B">
            <w:pPr>
              <w:autoSpaceDN w:val="0"/>
              <w:spacing w:after="0" w:line="240" w:lineRule="auto"/>
              <w:rPr>
                <w:rFonts w:ascii="Times New Roman" w:hAnsi="Times New Roman"/>
                <w:b/>
                <w:sz w:val="24"/>
                <w:szCs w:val="24"/>
                <w:lang w:val="uk-UA" w:eastAsia="uk-UA"/>
              </w:rPr>
            </w:pPr>
          </w:p>
          <w:p w:rsidR="00B04743" w:rsidRPr="003A038D" w:rsidRDefault="00B04743" w:rsidP="00EF403B">
            <w:pPr>
              <w:autoSpaceDN w:val="0"/>
              <w:spacing w:after="0" w:line="240" w:lineRule="auto"/>
              <w:ind w:firstLine="708"/>
              <w:rPr>
                <w:rFonts w:ascii="Times New Roman" w:hAnsi="Times New Roman"/>
                <w:b/>
                <w:sz w:val="24"/>
                <w:szCs w:val="24"/>
                <w:lang w:val="uk-UA" w:eastAsia="uk-UA"/>
              </w:rPr>
            </w:pPr>
          </w:p>
          <w:p w:rsidR="00B04743" w:rsidRPr="003A038D" w:rsidRDefault="00B04743" w:rsidP="00EF403B">
            <w:pPr>
              <w:autoSpaceDN w:val="0"/>
              <w:spacing w:after="0" w:line="240" w:lineRule="auto"/>
              <w:rPr>
                <w:rFonts w:ascii="Times New Roman" w:hAnsi="Times New Roman"/>
                <w:b/>
                <w:sz w:val="24"/>
                <w:szCs w:val="24"/>
                <w:lang w:val="uk-UA" w:eastAsia="uk-UA"/>
              </w:rPr>
            </w:pPr>
            <w:r w:rsidRPr="003A038D">
              <w:rPr>
                <w:rFonts w:ascii="Times New Roman" w:hAnsi="Times New Roman"/>
                <w:b/>
                <w:sz w:val="24"/>
                <w:szCs w:val="24"/>
                <w:lang w:val="uk-UA" w:eastAsia="uk-UA"/>
              </w:rPr>
              <w:t xml:space="preserve">____________________________________________ </w:t>
            </w:r>
          </w:p>
          <w:p w:rsidR="00B04743" w:rsidRPr="003A038D" w:rsidRDefault="00B04743" w:rsidP="00EF403B">
            <w:pPr>
              <w:autoSpaceDN w:val="0"/>
              <w:spacing w:after="0" w:line="240" w:lineRule="auto"/>
              <w:ind w:firstLine="708"/>
              <w:rPr>
                <w:rFonts w:ascii="Times New Roman" w:hAnsi="Times New Roman"/>
                <w:b/>
                <w:sz w:val="24"/>
                <w:szCs w:val="24"/>
                <w:lang w:val="uk-UA" w:eastAsia="uk-UA"/>
              </w:rPr>
            </w:pPr>
            <w:r w:rsidRPr="003A038D">
              <w:rPr>
                <w:rFonts w:ascii="Times New Roman" w:hAnsi="Times New Roman"/>
                <w:b/>
                <w:sz w:val="24"/>
                <w:szCs w:val="24"/>
                <w:lang w:val="uk-UA" w:eastAsia="uk-UA"/>
              </w:rPr>
              <w:t>МП</w:t>
            </w:r>
          </w:p>
        </w:tc>
        <w:tc>
          <w:tcPr>
            <w:tcW w:w="5016" w:type="dxa"/>
            <w:tcBorders>
              <w:top w:val="nil"/>
              <w:left w:val="nil"/>
              <w:bottom w:val="nil"/>
              <w:right w:val="nil"/>
            </w:tcBorders>
          </w:tcPr>
          <w:p w:rsidR="00B04743" w:rsidRPr="003A038D" w:rsidRDefault="00B04743" w:rsidP="00EF403B">
            <w:pPr>
              <w:autoSpaceDN w:val="0"/>
              <w:spacing w:after="0" w:line="240" w:lineRule="auto"/>
              <w:ind w:firstLine="708"/>
              <w:rPr>
                <w:rFonts w:ascii="Times New Roman" w:hAnsi="Times New Roman"/>
                <w:b/>
                <w:bCs/>
                <w:sz w:val="24"/>
                <w:szCs w:val="24"/>
                <w:lang w:val="uk-UA" w:eastAsia="uk-UA"/>
              </w:rPr>
            </w:pPr>
          </w:p>
          <w:p w:rsidR="00B04743" w:rsidRPr="003A038D" w:rsidRDefault="00B04743" w:rsidP="00EF403B">
            <w:pPr>
              <w:autoSpaceDN w:val="0"/>
              <w:spacing w:after="0" w:line="240" w:lineRule="auto"/>
              <w:ind w:firstLine="708"/>
              <w:rPr>
                <w:rFonts w:ascii="Times New Roman" w:hAnsi="Times New Roman"/>
                <w:b/>
                <w:bCs/>
                <w:sz w:val="24"/>
                <w:szCs w:val="24"/>
                <w:lang w:val="uk-UA" w:eastAsia="uk-UA"/>
              </w:rPr>
            </w:pPr>
          </w:p>
          <w:p w:rsidR="00B04743" w:rsidRPr="003A038D" w:rsidRDefault="00B04743" w:rsidP="00EF403B">
            <w:pPr>
              <w:autoSpaceDN w:val="0"/>
              <w:spacing w:after="0" w:line="240" w:lineRule="auto"/>
              <w:rPr>
                <w:rFonts w:ascii="Times New Roman" w:hAnsi="Times New Roman"/>
                <w:b/>
                <w:bCs/>
                <w:sz w:val="24"/>
                <w:szCs w:val="24"/>
                <w:lang w:val="uk-UA" w:eastAsia="uk-UA"/>
              </w:rPr>
            </w:pPr>
            <w:r w:rsidRPr="003A038D">
              <w:rPr>
                <w:rFonts w:ascii="Times New Roman" w:hAnsi="Times New Roman"/>
                <w:b/>
                <w:bCs/>
                <w:sz w:val="24"/>
                <w:szCs w:val="24"/>
                <w:lang w:val="uk-UA" w:eastAsia="uk-UA"/>
              </w:rPr>
              <w:t xml:space="preserve">________________________________________ </w:t>
            </w:r>
          </w:p>
          <w:p w:rsidR="00B04743" w:rsidRPr="003A038D" w:rsidRDefault="00B04743" w:rsidP="00EF403B">
            <w:pPr>
              <w:autoSpaceDN w:val="0"/>
              <w:spacing w:after="0" w:line="240" w:lineRule="auto"/>
              <w:ind w:firstLine="708"/>
              <w:rPr>
                <w:rFonts w:ascii="Times New Roman" w:hAnsi="Times New Roman"/>
                <w:b/>
                <w:bCs/>
                <w:sz w:val="24"/>
                <w:szCs w:val="24"/>
                <w:lang w:val="uk-UA" w:eastAsia="uk-UA"/>
              </w:rPr>
            </w:pPr>
            <w:r w:rsidRPr="003A038D">
              <w:rPr>
                <w:rFonts w:ascii="Times New Roman" w:hAnsi="Times New Roman"/>
                <w:b/>
                <w:bCs/>
                <w:sz w:val="24"/>
                <w:szCs w:val="24"/>
                <w:lang w:val="uk-UA" w:eastAsia="uk-UA"/>
              </w:rPr>
              <w:t>МП</w:t>
            </w:r>
          </w:p>
        </w:tc>
      </w:tr>
    </w:tbl>
    <w:p w:rsidR="00B04743" w:rsidRPr="003A038D" w:rsidRDefault="00B04743" w:rsidP="00B04743">
      <w:pPr>
        <w:tabs>
          <w:tab w:val="left" w:pos="4080"/>
        </w:tabs>
        <w:spacing w:after="0" w:line="240" w:lineRule="auto"/>
        <w:jc w:val="center"/>
        <w:rPr>
          <w:rFonts w:ascii="Times New Roman" w:hAnsi="Times New Roman"/>
          <w:sz w:val="24"/>
          <w:szCs w:val="24"/>
          <w:lang w:val="uk-UA" w:eastAsia="ar-SA"/>
        </w:rPr>
      </w:pPr>
      <w:r w:rsidRPr="003A038D">
        <w:rPr>
          <w:rFonts w:ascii="Times New Roman" w:hAnsi="Times New Roman"/>
          <w:sz w:val="24"/>
          <w:szCs w:val="24"/>
          <w:lang w:val="uk-UA" w:eastAsia="ar-SA"/>
        </w:rPr>
        <w:t>Порядок змін умов договору про закупівлю</w:t>
      </w:r>
    </w:p>
    <w:p w:rsidR="00B04743" w:rsidRPr="003A038D" w:rsidRDefault="00B04743" w:rsidP="00B04743">
      <w:pPr>
        <w:spacing w:after="0" w:line="240" w:lineRule="auto"/>
        <w:ind w:firstLine="284"/>
        <w:jc w:val="both"/>
        <w:rPr>
          <w:rFonts w:ascii="Times New Roman" w:hAnsi="Times New Roman"/>
          <w:sz w:val="24"/>
          <w:szCs w:val="24"/>
          <w:lang w:val="uk-UA"/>
        </w:rPr>
      </w:pPr>
      <w:r w:rsidRPr="003A038D">
        <w:rPr>
          <w:rFonts w:ascii="Times New Roman" w:hAnsi="Times New Roman"/>
          <w:sz w:val="24"/>
          <w:szCs w:val="24"/>
          <w:lang w:val="uk-UA"/>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B04743" w:rsidRPr="003A038D" w:rsidRDefault="00B04743" w:rsidP="00B04743">
      <w:pPr>
        <w:pStyle w:val="10"/>
        <w:widowControl w:val="0"/>
        <w:ind w:firstLine="284"/>
        <w:jc w:val="both"/>
        <w:rPr>
          <w:rFonts w:ascii="Times New Roman" w:hAnsi="Times New Roman"/>
          <w:szCs w:val="24"/>
          <w:lang w:val="uk-UA"/>
        </w:rPr>
      </w:pPr>
      <w:r w:rsidRPr="003A038D">
        <w:rPr>
          <w:rFonts w:ascii="Times New Roman" w:hAnsi="Times New Roman"/>
          <w:szCs w:val="24"/>
          <w:lang w:val="uk-UA"/>
        </w:rPr>
        <w:t>2. Пропозицію щодо внесення змін до договору може зробити кожна із сторін договору.</w:t>
      </w:r>
    </w:p>
    <w:p w:rsidR="00B04743" w:rsidRPr="003A038D" w:rsidRDefault="00B04743" w:rsidP="00B04743">
      <w:pPr>
        <w:pStyle w:val="10"/>
        <w:widowControl w:val="0"/>
        <w:ind w:firstLine="284"/>
        <w:jc w:val="both"/>
        <w:rPr>
          <w:rFonts w:ascii="Times New Roman" w:hAnsi="Times New Roman"/>
          <w:szCs w:val="24"/>
          <w:lang w:val="uk-UA"/>
        </w:rPr>
      </w:pPr>
      <w:r w:rsidRPr="003A038D">
        <w:rPr>
          <w:rFonts w:ascii="Times New Roman" w:hAnsi="Times New Roman"/>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04743" w:rsidRPr="003A038D" w:rsidRDefault="00B04743" w:rsidP="00B04743">
      <w:pPr>
        <w:pStyle w:val="10"/>
        <w:widowControl w:val="0"/>
        <w:ind w:firstLine="284"/>
        <w:jc w:val="both"/>
        <w:rPr>
          <w:rFonts w:ascii="Times New Roman" w:hAnsi="Times New Roman"/>
          <w:szCs w:val="24"/>
          <w:lang w:val="uk-UA"/>
        </w:rPr>
      </w:pPr>
      <w:r w:rsidRPr="003A038D">
        <w:rPr>
          <w:rFonts w:ascii="Times New Roman" w:hAnsi="Times New Roman"/>
          <w:szCs w:val="24"/>
          <w:lang w:val="uk-UA"/>
        </w:rPr>
        <w:t>4. Відповідь особи, якій адресована пропозиція щодо змін до договору, про її прийняття повинна бути повною і безумовною.</w:t>
      </w:r>
    </w:p>
    <w:p w:rsidR="00B04743" w:rsidRPr="003A038D" w:rsidRDefault="00B04743" w:rsidP="00B04743">
      <w:pPr>
        <w:pStyle w:val="10"/>
        <w:widowControl w:val="0"/>
        <w:ind w:firstLine="284"/>
        <w:jc w:val="both"/>
        <w:rPr>
          <w:rFonts w:ascii="Times New Roman" w:hAnsi="Times New Roman"/>
          <w:szCs w:val="24"/>
          <w:lang w:val="uk-UA"/>
        </w:rPr>
      </w:pPr>
      <w:r w:rsidRPr="003A038D">
        <w:rPr>
          <w:rFonts w:ascii="Times New Roman" w:hAnsi="Times New Roman"/>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04743" w:rsidRPr="003A038D" w:rsidRDefault="00B04743" w:rsidP="00B04743">
      <w:pPr>
        <w:tabs>
          <w:tab w:val="left" w:pos="4080"/>
        </w:tabs>
        <w:spacing w:after="0" w:line="240" w:lineRule="auto"/>
        <w:ind w:firstLine="284"/>
        <w:jc w:val="both"/>
        <w:rPr>
          <w:rFonts w:ascii="Times New Roman" w:hAnsi="Times New Roman"/>
          <w:sz w:val="24"/>
          <w:szCs w:val="24"/>
          <w:lang w:val="uk-UA"/>
        </w:rPr>
      </w:pPr>
      <w:r w:rsidRPr="003A038D">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B04743" w:rsidRPr="003A038D" w:rsidRDefault="00B04743" w:rsidP="00B04743">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пунктом 19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A038D">
        <w:rPr>
          <w:rFonts w:ascii="Times New Roman" w:hAnsi="Times New Roman"/>
          <w:sz w:val="24"/>
          <w:szCs w:val="24"/>
          <w:lang w:val="uk-UA"/>
        </w:rPr>
        <w:t>“Про</w:t>
      </w:r>
      <w:proofErr w:type="spellEnd"/>
      <w:r w:rsidRPr="003A038D">
        <w:rPr>
          <w:rFonts w:ascii="Times New Roman" w:hAnsi="Times New Roman"/>
          <w:sz w:val="24"/>
          <w:szCs w:val="24"/>
          <w:lang w:val="uk-UA"/>
        </w:rPr>
        <w:t xml:space="preserve"> публічні </w:t>
      </w:r>
      <w:proofErr w:type="spellStart"/>
      <w:r w:rsidRPr="003A038D">
        <w:rPr>
          <w:rFonts w:ascii="Times New Roman" w:hAnsi="Times New Roman"/>
          <w:sz w:val="24"/>
          <w:szCs w:val="24"/>
          <w:lang w:val="uk-UA"/>
        </w:rPr>
        <w:t>закупівлі”</w:t>
      </w:r>
      <w:proofErr w:type="spellEnd"/>
      <w:r w:rsidRPr="003A038D">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p>
    <w:p w:rsidR="00B04743" w:rsidRPr="003A038D" w:rsidRDefault="00B04743" w:rsidP="00B04743">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04743" w:rsidRPr="003A038D" w:rsidRDefault="00B04743" w:rsidP="00B04743">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4743" w:rsidRPr="003A038D" w:rsidRDefault="00B04743" w:rsidP="00B04743">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 xml:space="preserve">3) покращення якості предмета закупівлі за умови, що таке покращення не призведе до </w:t>
      </w:r>
      <w:r w:rsidRPr="003A038D">
        <w:rPr>
          <w:rFonts w:ascii="Times New Roman" w:hAnsi="Times New Roman"/>
          <w:sz w:val="24"/>
          <w:szCs w:val="24"/>
          <w:lang w:val="uk-UA"/>
        </w:rPr>
        <w:lastRenderedPageBreak/>
        <w:t>збільшення суми, визначеної в договорі про закупівлю;</w:t>
      </w:r>
    </w:p>
    <w:p w:rsidR="00B04743" w:rsidRPr="003A038D" w:rsidRDefault="00B04743" w:rsidP="00B04743">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4743" w:rsidRPr="003A038D" w:rsidRDefault="00B04743" w:rsidP="00B04743">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4743" w:rsidRPr="003A038D" w:rsidRDefault="00B04743" w:rsidP="00B04743">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B04743" w:rsidRPr="003A038D" w:rsidRDefault="00B04743" w:rsidP="00B04743">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4743" w:rsidRPr="003A038D" w:rsidRDefault="00B04743" w:rsidP="00B04743">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038D">
        <w:rPr>
          <w:rFonts w:ascii="Times New Roman" w:hAnsi="Times New Roman"/>
          <w:sz w:val="24"/>
          <w:szCs w:val="24"/>
          <w:lang w:val="uk-UA"/>
        </w:rPr>
        <w:t>Platts</w:t>
      </w:r>
      <w:proofErr w:type="spellEnd"/>
      <w:r w:rsidRPr="003A038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3A038D">
        <w:rPr>
          <w:rFonts w:ascii="Times New Roman" w:hAnsi="Times New Roman"/>
          <w:sz w:val="24"/>
          <w:szCs w:val="24"/>
          <w:lang w:val="uk-UA"/>
        </w:rPr>
        <w:t>“на</w:t>
      </w:r>
      <w:proofErr w:type="spellEnd"/>
      <w:r w:rsidRPr="003A038D">
        <w:rPr>
          <w:rFonts w:ascii="Times New Roman" w:hAnsi="Times New Roman"/>
          <w:sz w:val="24"/>
          <w:szCs w:val="24"/>
          <w:lang w:val="uk-UA"/>
        </w:rPr>
        <w:t xml:space="preserve"> добу </w:t>
      </w:r>
      <w:proofErr w:type="spellStart"/>
      <w:r w:rsidRPr="003A038D">
        <w:rPr>
          <w:rFonts w:ascii="Times New Roman" w:hAnsi="Times New Roman"/>
          <w:sz w:val="24"/>
          <w:szCs w:val="24"/>
          <w:lang w:val="uk-UA"/>
        </w:rPr>
        <w:t>наперед”</w:t>
      </w:r>
      <w:proofErr w:type="spellEnd"/>
      <w:r w:rsidRPr="003A038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B04743" w:rsidRPr="003A038D" w:rsidRDefault="00B04743" w:rsidP="00B04743">
      <w:pPr>
        <w:widowControl w:val="0"/>
        <w:shd w:val="clear" w:color="auto" w:fill="FFFFFF"/>
        <w:spacing w:after="0" w:line="240" w:lineRule="auto"/>
        <w:ind w:firstLine="284"/>
        <w:jc w:val="both"/>
        <w:outlineLvl w:val="0"/>
        <w:rPr>
          <w:rFonts w:ascii="Times New Roman" w:hAnsi="Times New Roman"/>
          <w:sz w:val="24"/>
          <w:szCs w:val="24"/>
          <w:lang w:val="uk-UA"/>
        </w:rPr>
      </w:pPr>
      <w:r w:rsidRPr="003A038D">
        <w:rPr>
          <w:rFonts w:ascii="Times New Roman" w:hAnsi="Times New Roman"/>
          <w:sz w:val="24"/>
          <w:szCs w:val="24"/>
          <w:lang w:val="uk-UA"/>
        </w:rPr>
        <w:t>8) зміни умов у зв’язку із застосуванням положень частини шостої статті 41 Закону.</w:t>
      </w:r>
    </w:p>
    <w:p w:rsidR="00B04743" w:rsidRPr="003A038D" w:rsidRDefault="00B04743" w:rsidP="00B04743">
      <w:pPr>
        <w:tabs>
          <w:tab w:val="left" w:pos="4080"/>
        </w:tabs>
        <w:spacing w:after="0" w:line="240" w:lineRule="auto"/>
        <w:jc w:val="both"/>
        <w:rPr>
          <w:rFonts w:ascii="Times New Roman" w:hAnsi="Times New Roman"/>
          <w:sz w:val="24"/>
          <w:szCs w:val="24"/>
          <w:lang w:val="uk-UA" w:eastAsia="ar-SA"/>
        </w:rPr>
      </w:pPr>
      <w:r w:rsidRPr="003A038D">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Pr="003A038D" w:rsidRDefault="00B04743" w:rsidP="00B04743">
      <w:pPr>
        <w:spacing w:after="0" w:line="240" w:lineRule="auto"/>
        <w:rPr>
          <w:lang w:val="uk-UA"/>
        </w:rPr>
      </w:pPr>
    </w:p>
    <w:p w:rsidR="00B04743" w:rsidRDefault="00B04743" w:rsidP="00B04743">
      <w:pPr>
        <w:jc w:val="right"/>
        <w:rPr>
          <w:rFonts w:ascii="Times New Roman" w:hAnsi="Times New Roman"/>
          <w:b/>
          <w:i/>
          <w:sz w:val="20"/>
          <w:szCs w:val="20"/>
          <w:lang w:val="uk-UA"/>
        </w:rPr>
      </w:pPr>
    </w:p>
    <w:p w:rsidR="00B04743" w:rsidRDefault="00B04743" w:rsidP="00B04743">
      <w:pPr>
        <w:jc w:val="right"/>
        <w:rPr>
          <w:rFonts w:ascii="Times New Roman" w:hAnsi="Times New Roman"/>
          <w:b/>
          <w:i/>
          <w:sz w:val="20"/>
          <w:szCs w:val="20"/>
          <w:lang w:val="uk-UA"/>
        </w:rPr>
      </w:pPr>
    </w:p>
    <w:p w:rsidR="00B04743" w:rsidRDefault="00B04743" w:rsidP="00B04743">
      <w:pPr>
        <w:jc w:val="right"/>
        <w:rPr>
          <w:rFonts w:ascii="Times New Roman" w:hAnsi="Times New Roman"/>
          <w:b/>
          <w:i/>
          <w:sz w:val="20"/>
          <w:szCs w:val="20"/>
          <w:lang w:val="uk-UA"/>
        </w:rPr>
      </w:pPr>
    </w:p>
    <w:p w:rsidR="00B04743" w:rsidRDefault="00B04743" w:rsidP="00B04743">
      <w:pPr>
        <w:jc w:val="right"/>
        <w:rPr>
          <w:rFonts w:ascii="Times New Roman" w:hAnsi="Times New Roman"/>
          <w:b/>
          <w:i/>
          <w:sz w:val="20"/>
          <w:szCs w:val="20"/>
          <w:lang w:val="uk-UA"/>
        </w:rPr>
      </w:pPr>
    </w:p>
    <w:p w:rsidR="00B04743" w:rsidRDefault="00B04743" w:rsidP="00B04743">
      <w:pPr>
        <w:jc w:val="right"/>
        <w:rPr>
          <w:rFonts w:ascii="Times New Roman" w:hAnsi="Times New Roman"/>
          <w:b/>
          <w:i/>
          <w:sz w:val="20"/>
          <w:szCs w:val="20"/>
          <w:lang w:val="uk-UA"/>
        </w:rPr>
      </w:pPr>
    </w:p>
    <w:p w:rsidR="00B04743" w:rsidRPr="003A038D" w:rsidRDefault="00B04743" w:rsidP="00B04743">
      <w:pPr>
        <w:jc w:val="right"/>
        <w:rPr>
          <w:rFonts w:ascii="Times New Roman" w:hAnsi="Times New Roman"/>
          <w:b/>
          <w:i/>
          <w:sz w:val="20"/>
          <w:szCs w:val="20"/>
          <w:lang w:val="uk-UA"/>
        </w:rPr>
      </w:pPr>
      <w:r w:rsidRPr="003A038D">
        <w:rPr>
          <w:rFonts w:ascii="Times New Roman" w:hAnsi="Times New Roman"/>
          <w:b/>
          <w:i/>
          <w:sz w:val="20"/>
          <w:szCs w:val="20"/>
          <w:lang w:val="uk-UA"/>
        </w:rPr>
        <w:t>Додаток1 до тендерної документації</w:t>
      </w:r>
    </w:p>
    <w:p w:rsidR="00B04743" w:rsidRPr="003A038D" w:rsidRDefault="00B04743" w:rsidP="00B04743">
      <w:pPr>
        <w:spacing w:before="120"/>
        <w:jc w:val="center"/>
        <w:rPr>
          <w:rFonts w:ascii="Times New Roman" w:hAnsi="Times New Roman"/>
          <w:b/>
          <w:bCs/>
          <w:sz w:val="20"/>
          <w:szCs w:val="20"/>
          <w:lang w:val="uk-UA"/>
        </w:rPr>
      </w:pPr>
      <w:r w:rsidRPr="003A038D">
        <w:rPr>
          <w:rFonts w:ascii="Times New Roman" w:hAnsi="Times New Roman"/>
          <w:b/>
          <w:bCs/>
          <w:sz w:val="20"/>
          <w:szCs w:val="20"/>
          <w:lang w:val="uk-UA"/>
        </w:rPr>
        <w:t>Інформація про технічні, якісні та інші характеристики предмета закупівлі*</w:t>
      </w:r>
    </w:p>
    <w:p w:rsidR="00B04743" w:rsidRPr="003A038D" w:rsidRDefault="00B04743" w:rsidP="00B04743">
      <w:pPr>
        <w:spacing w:before="120"/>
        <w:jc w:val="center"/>
        <w:rPr>
          <w:rFonts w:ascii="Times New Roman" w:hAnsi="Times New Roman"/>
          <w:b/>
          <w:bCs/>
          <w:sz w:val="20"/>
          <w:szCs w:val="20"/>
          <w:lang w:val="uk-UA"/>
        </w:rPr>
      </w:pPr>
      <w:r w:rsidRPr="003A038D">
        <w:rPr>
          <w:rFonts w:ascii="Times New Roman" w:hAnsi="Times New Roman"/>
          <w:sz w:val="20"/>
          <w:szCs w:val="20"/>
          <w:lang w:val="uk-UA"/>
        </w:rPr>
        <w:t>Запропоноване учасником вугілля повинне відповідати наведеним нижче вимогам, а саме:</w:t>
      </w: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502"/>
        <w:gridCol w:w="1480"/>
        <w:gridCol w:w="5260"/>
      </w:tblGrid>
      <w:tr w:rsidR="00B04743" w:rsidRPr="003A038D" w:rsidTr="00EF403B">
        <w:trPr>
          <w:trHeight w:val="948"/>
          <w:jc w:val="center"/>
        </w:trPr>
        <w:tc>
          <w:tcPr>
            <w:tcW w:w="852" w:type="pct"/>
            <w:vAlign w:val="center"/>
          </w:tcPr>
          <w:p w:rsidR="00B04743" w:rsidRPr="003A038D" w:rsidRDefault="00B04743" w:rsidP="00EF403B">
            <w:pPr>
              <w:jc w:val="center"/>
              <w:rPr>
                <w:rFonts w:ascii="Times New Roman" w:hAnsi="Times New Roman"/>
                <w:b/>
                <w:bCs/>
                <w:sz w:val="20"/>
                <w:szCs w:val="20"/>
                <w:lang w:val="uk-UA"/>
              </w:rPr>
            </w:pPr>
            <w:bookmarkStart w:id="6" w:name="_Hlk112329141"/>
            <w:r w:rsidRPr="003A038D">
              <w:rPr>
                <w:rFonts w:ascii="Times New Roman" w:hAnsi="Times New Roman"/>
                <w:b/>
                <w:bCs/>
                <w:sz w:val="20"/>
                <w:szCs w:val="20"/>
                <w:lang w:val="uk-UA"/>
              </w:rPr>
              <w:t>Найменування товару</w:t>
            </w:r>
          </w:p>
        </w:tc>
        <w:tc>
          <w:tcPr>
            <w:tcW w:w="756" w:type="pct"/>
            <w:vAlign w:val="center"/>
          </w:tcPr>
          <w:p w:rsidR="00B04743" w:rsidRPr="003A038D" w:rsidRDefault="00B04743" w:rsidP="00EF403B">
            <w:pPr>
              <w:jc w:val="center"/>
              <w:rPr>
                <w:rFonts w:ascii="Times New Roman" w:hAnsi="Times New Roman"/>
                <w:b/>
                <w:bCs/>
                <w:spacing w:val="-1"/>
                <w:sz w:val="20"/>
                <w:szCs w:val="20"/>
                <w:lang w:val="uk-UA"/>
              </w:rPr>
            </w:pPr>
            <w:r w:rsidRPr="003A038D">
              <w:rPr>
                <w:rFonts w:ascii="Times New Roman" w:hAnsi="Times New Roman"/>
                <w:b/>
                <w:bCs/>
                <w:spacing w:val="-1"/>
                <w:sz w:val="20"/>
                <w:szCs w:val="20"/>
                <w:lang w:val="uk-UA"/>
              </w:rPr>
              <w:t>Розмір кусків (фракція), мм</w:t>
            </w:r>
          </w:p>
        </w:tc>
        <w:tc>
          <w:tcPr>
            <w:tcW w:w="745" w:type="pct"/>
            <w:vAlign w:val="center"/>
          </w:tcPr>
          <w:p w:rsidR="00B04743" w:rsidRPr="003A038D" w:rsidRDefault="00B04743" w:rsidP="00EF403B">
            <w:pPr>
              <w:jc w:val="center"/>
              <w:rPr>
                <w:rFonts w:ascii="Times New Roman" w:hAnsi="Times New Roman"/>
                <w:b/>
                <w:bCs/>
                <w:spacing w:val="-1"/>
                <w:sz w:val="20"/>
                <w:szCs w:val="20"/>
                <w:lang w:val="uk-UA"/>
              </w:rPr>
            </w:pPr>
            <w:r w:rsidRPr="003A038D">
              <w:rPr>
                <w:rFonts w:ascii="Times New Roman" w:hAnsi="Times New Roman"/>
                <w:b/>
                <w:bCs/>
                <w:spacing w:val="-1"/>
                <w:sz w:val="20"/>
                <w:szCs w:val="20"/>
                <w:lang w:val="uk-UA"/>
              </w:rPr>
              <w:t>Кількість, тон</w:t>
            </w:r>
          </w:p>
        </w:tc>
        <w:tc>
          <w:tcPr>
            <w:tcW w:w="2647" w:type="pct"/>
            <w:vAlign w:val="center"/>
          </w:tcPr>
          <w:p w:rsidR="00B04743" w:rsidRPr="003A038D" w:rsidRDefault="00B04743" w:rsidP="00EF403B">
            <w:pPr>
              <w:jc w:val="center"/>
              <w:rPr>
                <w:rFonts w:ascii="Times New Roman" w:hAnsi="Times New Roman"/>
                <w:b/>
                <w:bCs/>
                <w:spacing w:val="-1"/>
                <w:sz w:val="20"/>
                <w:szCs w:val="20"/>
                <w:lang w:val="uk-UA"/>
              </w:rPr>
            </w:pPr>
            <w:r w:rsidRPr="003A038D">
              <w:rPr>
                <w:rFonts w:ascii="Times New Roman" w:hAnsi="Times New Roman"/>
                <w:b/>
                <w:bCs/>
                <w:spacing w:val="-1"/>
                <w:sz w:val="20"/>
                <w:szCs w:val="20"/>
                <w:lang w:val="uk-UA"/>
              </w:rPr>
              <w:t>Якісні показники</w:t>
            </w:r>
          </w:p>
        </w:tc>
      </w:tr>
      <w:tr w:rsidR="00B04743" w:rsidRPr="003A038D" w:rsidTr="00EF403B">
        <w:trPr>
          <w:trHeight w:val="811"/>
          <w:jc w:val="center"/>
        </w:trPr>
        <w:tc>
          <w:tcPr>
            <w:tcW w:w="852" w:type="pct"/>
            <w:vAlign w:val="center"/>
          </w:tcPr>
          <w:p w:rsidR="00B04743" w:rsidRPr="003A038D" w:rsidRDefault="00B04743" w:rsidP="00EF403B">
            <w:pPr>
              <w:pStyle w:val="a7"/>
              <w:jc w:val="center"/>
              <w:rPr>
                <w:rFonts w:ascii="Times New Roman" w:hAnsi="Times New Roman"/>
                <w:sz w:val="20"/>
                <w:szCs w:val="20"/>
              </w:rPr>
            </w:pPr>
            <w:r w:rsidRPr="003A038D">
              <w:rPr>
                <w:rFonts w:ascii="Times New Roman" w:hAnsi="Times New Roman"/>
                <w:sz w:val="20"/>
                <w:szCs w:val="20"/>
              </w:rPr>
              <w:t>вугілля кам’яне марки Д</w:t>
            </w:r>
          </w:p>
        </w:tc>
        <w:tc>
          <w:tcPr>
            <w:tcW w:w="756" w:type="pct"/>
            <w:vAlign w:val="center"/>
          </w:tcPr>
          <w:p w:rsidR="00B04743" w:rsidRPr="003A038D" w:rsidRDefault="00B04743" w:rsidP="00EF403B">
            <w:pPr>
              <w:pStyle w:val="a7"/>
              <w:jc w:val="center"/>
              <w:rPr>
                <w:rFonts w:ascii="Times New Roman" w:hAnsi="Times New Roman"/>
                <w:sz w:val="20"/>
                <w:szCs w:val="20"/>
              </w:rPr>
            </w:pPr>
            <w:r w:rsidRPr="0010458E">
              <w:rPr>
                <w:rFonts w:ascii="Times New Roman" w:hAnsi="Times New Roman"/>
                <w:sz w:val="20"/>
                <w:szCs w:val="20"/>
              </w:rPr>
              <w:t>-</w:t>
            </w:r>
          </w:p>
        </w:tc>
        <w:tc>
          <w:tcPr>
            <w:tcW w:w="745" w:type="pct"/>
            <w:vAlign w:val="center"/>
          </w:tcPr>
          <w:p w:rsidR="00B04743" w:rsidRPr="003A038D" w:rsidRDefault="00B04743" w:rsidP="00EF403B">
            <w:pPr>
              <w:pStyle w:val="a7"/>
              <w:jc w:val="center"/>
              <w:rPr>
                <w:rFonts w:ascii="Times New Roman" w:hAnsi="Times New Roman"/>
                <w:sz w:val="20"/>
                <w:szCs w:val="20"/>
              </w:rPr>
            </w:pPr>
            <w:r w:rsidRPr="003A038D">
              <w:rPr>
                <w:rFonts w:ascii="Times New Roman" w:hAnsi="Times New Roman"/>
                <w:color w:val="000000"/>
                <w:sz w:val="20"/>
                <w:szCs w:val="20"/>
              </w:rPr>
              <w:t>2</w:t>
            </w:r>
          </w:p>
        </w:tc>
        <w:tc>
          <w:tcPr>
            <w:tcW w:w="2647" w:type="pct"/>
            <w:vAlign w:val="center"/>
          </w:tcPr>
          <w:p w:rsidR="00B04743" w:rsidRPr="003A038D" w:rsidRDefault="00B04743" w:rsidP="00EF403B">
            <w:pPr>
              <w:pStyle w:val="a7"/>
              <w:jc w:val="center"/>
              <w:rPr>
                <w:rFonts w:ascii="Times New Roman" w:hAnsi="Times New Roman"/>
                <w:sz w:val="20"/>
                <w:szCs w:val="20"/>
              </w:rPr>
            </w:pPr>
            <w:r w:rsidRPr="003A038D">
              <w:rPr>
                <w:rFonts w:ascii="Times New Roman" w:hAnsi="Times New Roman"/>
                <w:sz w:val="20"/>
                <w:szCs w:val="20"/>
              </w:rPr>
              <w:t>Загальна волога на робочий стан палива – не більше 14%.</w:t>
            </w:r>
          </w:p>
          <w:p w:rsidR="00B04743" w:rsidRPr="003A038D" w:rsidRDefault="00B04743" w:rsidP="00EF403B">
            <w:pPr>
              <w:pStyle w:val="a7"/>
              <w:jc w:val="center"/>
              <w:rPr>
                <w:rFonts w:ascii="Times New Roman" w:hAnsi="Times New Roman"/>
                <w:sz w:val="20"/>
                <w:szCs w:val="20"/>
              </w:rPr>
            </w:pPr>
            <w:r w:rsidRPr="003A038D">
              <w:rPr>
                <w:rFonts w:ascii="Times New Roman" w:hAnsi="Times New Roman"/>
                <w:sz w:val="20"/>
                <w:szCs w:val="20"/>
              </w:rPr>
              <w:t>Зольність на сухий стан палива – не більше 14%.</w:t>
            </w:r>
          </w:p>
          <w:p w:rsidR="00B04743" w:rsidRPr="003A038D" w:rsidRDefault="00B04743" w:rsidP="00EF403B">
            <w:pPr>
              <w:pStyle w:val="a7"/>
              <w:jc w:val="center"/>
              <w:rPr>
                <w:rFonts w:ascii="Times New Roman" w:hAnsi="Times New Roman"/>
                <w:sz w:val="20"/>
                <w:szCs w:val="20"/>
              </w:rPr>
            </w:pPr>
            <w:r w:rsidRPr="003A038D">
              <w:rPr>
                <w:rFonts w:ascii="Times New Roman" w:hAnsi="Times New Roman"/>
                <w:sz w:val="20"/>
                <w:szCs w:val="20"/>
              </w:rPr>
              <w:t>Нижча теплота згорання на робочий стан палива – не менше ніж 5300 ккал/кг</w:t>
            </w:r>
          </w:p>
        </w:tc>
      </w:tr>
      <w:tr w:rsidR="00B04743" w:rsidRPr="003A038D" w:rsidTr="00EF403B">
        <w:trPr>
          <w:trHeight w:val="811"/>
          <w:jc w:val="center"/>
        </w:trPr>
        <w:tc>
          <w:tcPr>
            <w:tcW w:w="852" w:type="pct"/>
            <w:vAlign w:val="center"/>
          </w:tcPr>
          <w:p w:rsidR="00B04743" w:rsidRPr="003A038D" w:rsidRDefault="00B04743" w:rsidP="00EF403B">
            <w:pPr>
              <w:pStyle w:val="a7"/>
              <w:jc w:val="center"/>
              <w:rPr>
                <w:rFonts w:ascii="Times New Roman" w:hAnsi="Times New Roman"/>
                <w:sz w:val="20"/>
                <w:szCs w:val="20"/>
              </w:rPr>
            </w:pPr>
            <w:r w:rsidRPr="003A038D">
              <w:rPr>
                <w:rFonts w:ascii="Times New Roman" w:hAnsi="Times New Roman"/>
                <w:sz w:val="20"/>
                <w:szCs w:val="20"/>
              </w:rPr>
              <w:t>вугілля кам’яне марки</w:t>
            </w:r>
            <w:r w:rsidRPr="003A038D">
              <w:rPr>
                <w:rStyle w:val="xfm49315175"/>
                <w:rFonts w:ascii="Times New Roman" w:hAnsi="Times New Roman"/>
                <w:sz w:val="20"/>
                <w:szCs w:val="20"/>
              </w:rPr>
              <w:t xml:space="preserve"> </w:t>
            </w:r>
            <w:proofErr w:type="spellStart"/>
            <w:r w:rsidRPr="003A038D">
              <w:rPr>
                <w:rStyle w:val="xfm49315175"/>
                <w:rFonts w:ascii="Times New Roman" w:hAnsi="Times New Roman"/>
                <w:sz w:val="20"/>
                <w:szCs w:val="20"/>
              </w:rPr>
              <w:t>ДГ</w:t>
            </w:r>
            <w:proofErr w:type="spellEnd"/>
          </w:p>
        </w:tc>
        <w:tc>
          <w:tcPr>
            <w:tcW w:w="756" w:type="pct"/>
            <w:vAlign w:val="center"/>
          </w:tcPr>
          <w:p w:rsidR="00B04743" w:rsidRPr="003A038D" w:rsidRDefault="00B04743" w:rsidP="00EF403B">
            <w:pPr>
              <w:pStyle w:val="a7"/>
              <w:jc w:val="center"/>
              <w:rPr>
                <w:rFonts w:ascii="Times New Roman" w:hAnsi="Times New Roman"/>
                <w:sz w:val="20"/>
                <w:szCs w:val="20"/>
              </w:rPr>
            </w:pPr>
            <w:r w:rsidRPr="003A038D">
              <w:rPr>
                <w:rFonts w:ascii="Times New Roman" w:hAnsi="Times New Roman"/>
                <w:sz w:val="20"/>
                <w:szCs w:val="20"/>
              </w:rPr>
              <w:t>13-100</w:t>
            </w:r>
          </w:p>
        </w:tc>
        <w:tc>
          <w:tcPr>
            <w:tcW w:w="745" w:type="pct"/>
            <w:vAlign w:val="center"/>
          </w:tcPr>
          <w:p w:rsidR="00B04743" w:rsidRPr="003A038D" w:rsidRDefault="00B04743" w:rsidP="00EF403B">
            <w:pPr>
              <w:pStyle w:val="a7"/>
              <w:jc w:val="center"/>
              <w:rPr>
                <w:rFonts w:ascii="Times New Roman" w:hAnsi="Times New Roman"/>
                <w:sz w:val="20"/>
                <w:szCs w:val="20"/>
              </w:rPr>
            </w:pPr>
            <w:r>
              <w:rPr>
                <w:rFonts w:ascii="Times New Roman" w:hAnsi="Times New Roman"/>
                <w:sz w:val="20"/>
                <w:szCs w:val="20"/>
              </w:rPr>
              <w:t>13</w:t>
            </w:r>
          </w:p>
        </w:tc>
        <w:tc>
          <w:tcPr>
            <w:tcW w:w="2647" w:type="pct"/>
            <w:vAlign w:val="center"/>
          </w:tcPr>
          <w:p w:rsidR="00B04743" w:rsidRPr="003A038D" w:rsidRDefault="00B04743" w:rsidP="00EF403B">
            <w:pPr>
              <w:pStyle w:val="a7"/>
              <w:jc w:val="center"/>
              <w:rPr>
                <w:rFonts w:ascii="Times New Roman" w:hAnsi="Times New Roman"/>
                <w:sz w:val="20"/>
                <w:szCs w:val="20"/>
              </w:rPr>
            </w:pPr>
            <w:r w:rsidRPr="003A038D">
              <w:rPr>
                <w:rFonts w:ascii="Times New Roman" w:hAnsi="Times New Roman"/>
                <w:sz w:val="20"/>
                <w:szCs w:val="20"/>
              </w:rPr>
              <w:t>Загальна волога на робочий стан палива – не більше 14%.</w:t>
            </w:r>
          </w:p>
          <w:p w:rsidR="00B04743" w:rsidRPr="003A038D" w:rsidRDefault="00B04743" w:rsidP="00EF403B">
            <w:pPr>
              <w:pStyle w:val="a7"/>
              <w:jc w:val="center"/>
              <w:rPr>
                <w:rFonts w:ascii="Times New Roman" w:hAnsi="Times New Roman"/>
                <w:sz w:val="20"/>
                <w:szCs w:val="20"/>
              </w:rPr>
            </w:pPr>
            <w:r w:rsidRPr="003A038D">
              <w:rPr>
                <w:rFonts w:ascii="Times New Roman" w:hAnsi="Times New Roman"/>
                <w:sz w:val="20"/>
                <w:szCs w:val="20"/>
              </w:rPr>
              <w:t>Зольність на сухий стан палива – не більше 14%.</w:t>
            </w:r>
          </w:p>
          <w:p w:rsidR="00B04743" w:rsidRPr="003A038D" w:rsidRDefault="00B04743" w:rsidP="00EF403B">
            <w:pPr>
              <w:pStyle w:val="a7"/>
              <w:jc w:val="center"/>
              <w:rPr>
                <w:rFonts w:ascii="Times New Roman" w:hAnsi="Times New Roman"/>
                <w:sz w:val="20"/>
                <w:szCs w:val="20"/>
              </w:rPr>
            </w:pPr>
            <w:r w:rsidRPr="003A038D">
              <w:rPr>
                <w:rFonts w:ascii="Times New Roman" w:hAnsi="Times New Roman"/>
                <w:sz w:val="20"/>
                <w:szCs w:val="20"/>
              </w:rPr>
              <w:t>Нижча теплота згорання на робочий стан палива – не менше ніж 5500 ккал/кг</w:t>
            </w:r>
          </w:p>
        </w:tc>
      </w:tr>
      <w:bookmarkEnd w:id="6"/>
    </w:tbl>
    <w:p w:rsidR="00B04743" w:rsidRPr="003A038D" w:rsidRDefault="00B04743" w:rsidP="00B04743">
      <w:pPr>
        <w:tabs>
          <w:tab w:val="left" w:pos="709"/>
        </w:tabs>
        <w:contextualSpacing/>
        <w:jc w:val="both"/>
        <w:rPr>
          <w:rFonts w:ascii="Times New Roman" w:hAnsi="Times New Roman"/>
          <w:i/>
          <w:iCs/>
          <w:sz w:val="20"/>
          <w:szCs w:val="20"/>
          <w:lang w:val="uk-UA"/>
        </w:rPr>
      </w:pPr>
    </w:p>
    <w:p w:rsidR="00B04743" w:rsidRPr="003A038D" w:rsidRDefault="00B04743" w:rsidP="00B04743">
      <w:pPr>
        <w:ind w:firstLine="851"/>
        <w:jc w:val="both"/>
        <w:rPr>
          <w:rFonts w:ascii="Times New Roman" w:hAnsi="Times New Roman"/>
          <w:bCs/>
          <w:sz w:val="20"/>
          <w:szCs w:val="20"/>
          <w:lang w:val="uk-UA"/>
        </w:rPr>
      </w:pPr>
      <w:r w:rsidRPr="003A038D">
        <w:rPr>
          <w:rFonts w:ascii="Times New Roman" w:hAnsi="Times New Roman"/>
          <w:bCs/>
          <w:sz w:val="20"/>
          <w:szCs w:val="20"/>
          <w:lang w:val="uk-UA"/>
        </w:rPr>
        <w:t>Учасники у складі пропозиції повинні надати такі документи:</w:t>
      </w:r>
    </w:p>
    <w:p w:rsidR="00B04743" w:rsidRPr="003A038D" w:rsidRDefault="00B04743" w:rsidP="00B04743">
      <w:pPr>
        <w:ind w:firstLine="851"/>
        <w:jc w:val="both"/>
        <w:rPr>
          <w:rFonts w:ascii="Times New Roman" w:hAnsi="Times New Roman"/>
          <w:bCs/>
          <w:sz w:val="20"/>
          <w:szCs w:val="20"/>
          <w:lang w:val="uk-UA"/>
        </w:rPr>
      </w:pPr>
      <w:r w:rsidRPr="003A038D">
        <w:rPr>
          <w:rFonts w:ascii="Times New Roman" w:hAnsi="Times New Roman"/>
          <w:bCs/>
          <w:sz w:val="20"/>
          <w:szCs w:val="20"/>
          <w:lang w:val="uk-UA"/>
        </w:rPr>
        <w:t>- інформацію про технічні, якісні та інші характеристики предмета закупівлі;</w:t>
      </w:r>
    </w:p>
    <w:p w:rsidR="00B04743" w:rsidRPr="003A038D" w:rsidRDefault="00B04743" w:rsidP="00B04743">
      <w:pPr>
        <w:ind w:firstLine="851"/>
        <w:jc w:val="both"/>
        <w:rPr>
          <w:rFonts w:ascii="Times New Roman" w:hAnsi="Times New Roman"/>
          <w:bCs/>
          <w:sz w:val="20"/>
          <w:szCs w:val="20"/>
          <w:lang w:val="uk-UA"/>
        </w:rPr>
      </w:pPr>
      <w:r w:rsidRPr="003A038D">
        <w:rPr>
          <w:rFonts w:ascii="Times New Roman" w:hAnsi="Times New Roman"/>
          <w:bCs/>
          <w:sz w:val="20"/>
          <w:szCs w:val="20"/>
          <w:lang w:val="uk-UA"/>
        </w:rPr>
        <w:t>- скановані копії сертифікатів генетичних, технологічних та якісних характеристик на марки вугілля, що закуповуються відповідно до вимог даного оголошення;</w:t>
      </w:r>
    </w:p>
    <w:p w:rsidR="00B04743" w:rsidRPr="003A038D" w:rsidRDefault="00B04743" w:rsidP="00B04743">
      <w:pPr>
        <w:ind w:firstLine="851"/>
        <w:jc w:val="both"/>
        <w:rPr>
          <w:rFonts w:ascii="Times New Roman" w:hAnsi="Times New Roman"/>
          <w:bCs/>
          <w:sz w:val="20"/>
          <w:szCs w:val="20"/>
          <w:lang w:val="uk-UA"/>
        </w:rPr>
      </w:pPr>
      <w:r w:rsidRPr="003A038D">
        <w:rPr>
          <w:rFonts w:ascii="Times New Roman" w:hAnsi="Times New Roman"/>
          <w:bCs/>
          <w:sz w:val="20"/>
          <w:szCs w:val="20"/>
          <w:lang w:val="uk-UA"/>
        </w:rPr>
        <w:t>- скановані копії протоколів випробувань на марки вугілля, що закуповуються відповідно до вимог даного оголошення, видані уповноваженими органами, засвідчені підписом керівника або уповноваженої особи учасника та печаткою (у разі її використання);</w:t>
      </w:r>
    </w:p>
    <w:p w:rsidR="00B04743" w:rsidRPr="003A038D" w:rsidRDefault="00B04743" w:rsidP="00B04743">
      <w:pPr>
        <w:ind w:firstLine="851"/>
        <w:jc w:val="both"/>
        <w:rPr>
          <w:rFonts w:ascii="Times New Roman" w:hAnsi="Times New Roman"/>
          <w:bCs/>
          <w:sz w:val="20"/>
          <w:szCs w:val="20"/>
          <w:lang w:val="uk-UA"/>
        </w:rPr>
      </w:pPr>
      <w:r w:rsidRPr="003A038D">
        <w:rPr>
          <w:rFonts w:ascii="Times New Roman" w:hAnsi="Times New Roman"/>
          <w:bCs/>
          <w:sz w:val="20"/>
          <w:szCs w:val="20"/>
          <w:lang w:val="uk-UA"/>
        </w:rPr>
        <w:t>- скановані копії сертифікатів відповідності на марки вугілля, що закуповуються відповідно до вимог даного оголошення, видані уповноваженими органами, засвідчені підписом керівника або уповноваженої особи учасника та печаткою (у разі її використання);</w:t>
      </w:r>
    </w:p>
    <w:p w:rsidR="00B04743" w:rsidRPr="003A038D" w:rsidRDefault="00B04743" w:rsidP="00B04743">
      <w:pPr>
        <w:ind w:firstLine="851"/>
        <w:jc w:val="both"/>
        <w:rPr>
          <w:rFonts w:ascii="Times New Roman" w:hAnsi="Times New Roman"/>
          <w:bCs/>
          <w:sz w:val="20"/>
          <w:szCs w:val="20"/>
          <w:lang w:val="uk-UA"/>
        </w:rPr>
      </w:pPr>
      <w:r w:rsidRPr="003A038D">
        <w:rPr>
          <w:rFonts w:ascii="Times New Roman" w:hAnsi="Times New Roman"/>
          <w:bCs/>
          <w:sz w:val="20"/>
          <w:szCs w:val="20"/>
          <w:lang w:val="uk-UA"/>
        </w:rPr>
        <w:t>- скановану копію сертифікату про походження товару - вугілля кам’яного марк</w:t>
      </w:r>
      <w:r w:rsidRPr="0010458E">
        <w:rPr>
          <w:rFonts w:ascii="Times New Roman" w:hAnsi="Times New Roman"/>
          <w:bCs/>
          <w:sz w:val="20"/>
          <w:szCs w:val="20"/>
          <w:lang w:val="uk-UA"/>
        </w:rPr>
        <w:t>и Д,</w:t>
      </w:r>
      <w:r w:rsidRPr="003A038D">
        <w:rPr>
          <w:rFonts w:ascii="Times New Roman" w:hAnsi="Times New Roman"/>
          <w:bCs/>
          <w:sz w:val="20"/>
          <w:szCs w:val="20"/>
          <w:lang w:val="uk-UA"/>
        </w:rPr>
        <w:t xml:space="preserve"> виданого уповноваженим органом, засвідчену підписом керівника або уповноваженої особи учасника та печаткою (у разі її використання);</w:t>
      </w:r>
    </w:p>
    <w:p w:rsidR="00B04743" w:rsidRPr="003A038D" w:rsidRDefault="00B04743" w:rsidP="00B04743">
      <w:pPr>
        <w:ind w:firstLine="851"/>
        <w:jc w:val="both"/>
        <w:rPr>
          <w:rFonts w:ascii="Times New Roman" w:hAnsi="Times New Roman"/>
          <w:bCs/>
          <w:sz w:val="20"/>
          <w:szCs w:val="20"/>
          <w:lang w:val="uk-UA"/>
        </w:rPr>
      </w:pPr>
      <w:r w:rsidRPr="003A038D">
        <w:rPr>
          <w:rFonts w:ascii="Times New Roman" w:hAnsi="Times New Roman"/>
          <w:bCs/>
          <w:sz w:val="20"/>
          <w:szCs w:val="20"/>
          <w:lang w:val="uk-UA"/>
        </w:rPr>
        <w:t xml:space="preserve">- скановану копію протоколу радіологічних випробувань товару - вугілля кам’яного </w:t>
      </w:r>
      <w:r w:rsidRPr="0010458E">
        <w:rPr>
          <w:rFonts w:ascii="Times New Roman" w:hAnsi="Times New Roman"/>
          <w:bCs/>
          <w:sz w:val="20"/>
          <w:szCs w:val="20"/>
          <w:lang w:val="uk-UA"/>
        </w:rPr>
        <w:t>марки Д,</w:t>
      </w:r>
      <w:r w:rsidRPr="003A038D">
        <w:rPr>
          <w:rFonts w:ascii="Times New Roman" w:hAnsi="Times New Roman"/>
          <w:bCs/>
          <w:sz w:val="20"/>
          <w:szCs w:val="20"/>
          <w:lang w:val="uk-UA"/>
        </w:rPr>
        <w:t xml:space="preserve"> виданого уповноваженим органом, засвідчену підписом керівника або уповноваженої особи учасника та печаткою (у разі її використання).</w:t>
      </w:r>
    </w:p>
    <w:p w:rsidR="00B04743" w:rsidRPr="003A038D" w:rsidRDefault="00B04743" w:rsidP="00B04743">
      <w:pPr>
        <w:ind w:firstLine="851"/>
        <w:jc w:val="both"/>
        <w:rPr>
          <w:rFonts w:ascii="Times New Roman" w:hAnsi="Times New Roman"/>
          <w:bCs/>
          <w:sz w:val="20"/>
          <w:szCs w:val="20"/>
          <w:lang w:val="uk-UA"/>
        </w:rPr>
      </w:pPr>
      <w:r w:rsidRPr="003A038D">
        <w:rPr>
          <w:rFonts w:ascii="Times New Roman" w:hAnsi="Times New Roman"/>
          <w:bCs/>
          <w:sz w:val="20"/>
          <w:szCs w:val="20"/>
          <w:lang w:val="uk-UA"/>
        </w:rPr>
        <w:t>- документи, які підтверджують право підписання представником учасника або безпосередньо керівником документів пропозиції закупівлі та договору за наслідками здійснення спрощеної закупівлі.</w:t>
      </w:r>
    </w:p>
    <w:p w:rsidR="00B04743" w:rsidRPr="003A038D" w:rsidRDefault="00B04743" w:rsidP="00B04743">
      <w:pPr>
        <w:ind w:firstLine="851"/>
        <w:jc w:val="both"/>
        <w:rPr>
          <w:rFonts w:ascii="Times New Roman" w:hAnsi="Times New Roman"/>
          <w:bCs/>
          <w:sz w:val="20"/>
          <w:szCs w:val="20"/>
          <w:lang w:val="uk-UA"/>
        </w:rPr>
      </w:pPr>
      <w:r w:rsidRPr="003A038D">
        <w:rPr>
          <w:rFonts w:ascii="Times New Roman" w:hAnsi="Times New Roman"/>
          <w:bCs/>
          <w:sz w:val="20"/>
          <w:szCs w:val="20"/>
          <w:lang w:val="uk-UA"/>
        </w:rPr>
        <w:t>-   перевірка ваги повинна здійснюватися на сертифікованих вагах. Відбір зразків повинен виконуватись за участю представника Постачальника та Покупця у відповідності до ДСТУ 4096:2022</w:t>
      </w:r>
    </w:p>
    <w:p w:rsidR="00B04743" w:rsidRPr="003A038D" w:rsidRDefault="00B04743" w:rsidP="00B04743">
      <w:pPr>
        <w:ind w:firstLine="851"/>
        <w:jc w:val="both"/>
        <w:rPr>
          <w:rFonts w:ascii="Times New Roman" w:hAnsi="Times New Roman"/>
          <w:sz w:val="20"/>
          <w:szCs w:val="20"/>
          <w:lang w:val="uk-UA"/>
        </w:rPr>
      </w:pPr>
    </w:p>
    <w:p w:rsidR="00B04743" w:rsidRPr="003A038D" w:rsidRDefault="00B04743" w:rsidP="00B04743">
      <w:pPr>
        <w:ind w:firstLine="851"/>
        <w:jc w:val="both"/>
        <w:rPr>
          <w:rFonts w:ascii="Times New Roman" w:hAnsi="Times New Roman"/>
          <w:bCs/>
          <w:lang w:val="uk-UA"/>
        </w:rPr>
      </w:pPr>
      <w:r w:rsidRPr="003A038D">
        <w:rPr>
          <w:rFonts w:ascii="Times New Roman" w:hAnsi="Times New Roman"/>
          <w:sz w:val="20"/>
          <w:szCs w:val="20"/>
          <w:lang w:val="uk-UA"/>
        </w:rPr>
        <w:t>Примітка* Інформація про технічні, якісні та інші характеристики предмета закупівлі повинна бути невід’ємною складовою пропозиції учасника торгів. Оформлюється на фірмовому бланку за підписом керівника (підприємства, установи, організації тощо) та скріплюється печаткою (у разі її використання). Учасникам забороняється додавати до своєї пропозиції документи, які не вимагаються даним оголошенням. Наявність у пропозиції учасника документів, що не вимагаються даним оголошенням призведе до відхилення пропозиції на підставі пункту 1 частини 13 статті 14 Закону України «Про публічні закупівлі».</w:t>
      </w:r>
    </w:p>
    <w:p w:rsidR="001C421B" w:rsidRPr="00B04743" w:rsidRDefault="001C421B">
      <w:pPr>
        <w:rPr>
          <w:lang w:val="uk-UA"/>
        </w:rPr>
      </w:pPr>
    </w:p>
    <w:sectPr w:rsidR="001C421B" w:rsidRPr="00B04743" w:rsidSect="009139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9E59FA"/>
    <w:multiLevelType w:val="hybridMultilevel"/>
    <w:tmpl w:val="1FD6C6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7987F52"/>
    <w:multiLevelType w:val="hybridMultilevel"/>
    <w:tmpl w:val="8B941EA8"/>
    <w:lvl w:ilvl="0" w:tplc="3138AB8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04743"/>
    <w:rsid w:val="001C421B"/>
    <w:rsid w:val="008210B4"/>
    <w:rsid w:val="00B04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43"/>
    <w:rPr>
      <w:rFonts w:ascii="Calibri" w:eastAsia="Calibri" w:hAnsi="Calibri" w:cs="Times New Roman"/>
    </w:rPr>
  </w:style>
  <w:style w:type="paragraph" w:styleId="6">
    <w:name w:val="heading 6"/>
    <w:basedOn w:val="a"/>
    <w:next w:val="a"/>
    <w:link w:val="60"/>
    <w:qFormat/>
    <w:rsid w:val="00B04743"/>
    <w:pPr>
      <w:keepNext/>
      <w:spacing w:before="60" w:after="0" w:line="240" w:lineRule="auto"/>
      <w:jc w:val="center"/>
      <w:outlineLvl w:val="5"/>
    </w:pPr>
    <w:rPr>
      <w:rFonts w:ascii="Times New Roman" w:eastAsia="Times New Roman" w:hAnsi="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04743"/>
    <w:rPr>
      <w:rFonts w:ascii="Times New Roman" w:eastAsia="Times New Roman" w:hAnsi="Times New Roman" w:cs="Times New Roman"/>
      <w:b/>
      <w:sz w:val="32"/>
      <w:szCs w:val="20"/>
      <w:lang w:val="uk-UA" w:eastAsia="ru-RU"/>
    </w:rPr>
  </w:style>
  <w:style w:type="paragraph" w:styleId="a3">
    <w:name w:val="Normal (Web)"/>
    <w:basedOn w:val="a"/>
    <w:uiPriority w:val="99"/>
    <w:unhideWhenUsed/>
    <w:rsid w:val="00B0474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04743"/>
    <w:rPr>
      <w:color w:val="0000FF"/>
      <w:u w:val="single"/>
    </w:rPr>
  </w:style>
  <w:style w:type="character" w:customStyle="1" w:styleId="apple-tab-span">
    <w:name w:val="apple-tab-span"/>
    <w:basedOn w:val="a0"/>
    <w:rsid w:val="00B04743"/>
  </w:style>
  <w:style w:type="paragraph" w:styleId="2">
    <w:name w:val="Body Text 2"/>
    <w:basedOn w:val="a"/>
    <w:link w:val="20"/>
    <w:rsid w:val="00B04743"/>
    <w:pPr>
      <w:spacing w:after="0" w:line="240" w:lineRule="auto"/>
      <w:jc w:val="center"/>
    </w:pPr>
    <w:rPr>
      <w:rFonts w:ascii="Times New Roman" w:eastAsia="Times New Roman" w:hAnsi="Times New Roman"/>
      <w:b/>
      <w:sz w:val="24"/>
      <w:szCs w:val="20"/>
      <w:lang w:val="uk-UA" w:eastAsia="ru-RU"/>
    </w:rPr>
  </w:style>
  <w:style w:type="character" w:customStyle="1" w:styleId="20">
    <w:name w:val="Основной текст 2 Знак"/>
    <w:basedOn w:val="a0"/>
    <w:link w:val="2"/>
    <w:rsid w:val="00B04743"/>
    <w:rPr>
      <w:rFonts w:ascii="Times New Roman" w:eastAsia="Times New Roman" w:hAnsi="Times New Roman" w:cs="Times New Roman"/>
      <w:b/>
      <w:sz w:val="24"/>
      <w:szCs w:val="20"/>
      <w:lang w:val="uk-UA" w:eastAsia="ru-RU"/>
    </w:rPr>
  </w:style>
  <w:style w:type="paragraph" w:styleId="a5">
    <w:name w:val="Subtitle"/>
    <w:basedOn w:val="a"/>
    <w:link w:val="a6"/>
    <w:qFormat/>
    <w:rsid w:val="00B04743"/>
    <w:pPr>
      <w:spacing w:after="0" w:line="360" w:lineRule="auto"/>
      <w:jc w:val="center"/>
    </w:pPr>
    <w:rPr>
      <w:rFonts w:ascii="Times New Roman" w:eastAsia="Times New Roman" w:hAnsi="Times New Roman"/>
      <w:b/>
      <w:noProof/>
      <w:sz w:val="24"/>
      <w:szCs w:val="24"/>
      <w:lang w:val="en-GB"/>
    </w:rPr>
  </w:style>
  <w:style w:type="character" w:customStyle="1" w:styleId="a6">
    <w:name w:val="Подзаголовок Знак"/>
    <w:basedOn w:val="a0"/>
    <w:link w:val="a5"/>
    <w:rsid w:val="00B04743"/>
    <w:rPr>
      <w:rFonts w:ascii="Times New Roman" w:eastAsia="Times New Roman" w:hAnsi="Times New Roman" w:cs="Times New Roman"/>
      <w:b/>
      <w:noProof/>
      <w:sz w:val="24"/>
      <w:szCs w:val="24"/>
      <w:lang w:val="en-GB"/>
    </w:rPr>
  </w:style>
  <w:style w:type="paragraph" w:styleId="a7">
    <w:name w:val="No Spacing"/>
    <w:qFormat/>
    <w:rsid w:val="00B04743"/>
    <w:pPr>
      <w:spacing w:after="0" w:line="240" w:lineRule="auto"/>
    </w:pPr>
    <w:rPr>
      <w:rFonts w:ascii="Calibri" w:eastAsia="Calibri" w:hAnsi="Calibri" w:cs="Times New Roman"/>
      <w:lang w:val="uk-UA"/>
    </w:rPr>
  </w:style>
  <w:style w:type="character" w:customStyle="1" w:styleId="a8">
    <w:name w:val="Название Знак"/>
    <w:rsid w:val="00B04743"/>
    <w:rPr>
      <w:rFonts w:ascii="Arial" w:hAnsi="Arial"/>
      <w:b/>
      <w:snapToGrid/>
      <w:sz w:val="18"/>
      <w:lang w:val="uk-UA"/>
    </w:rPr>
  </w:style>
  <w:style w:type="paragraph" w:styleId="a9">
    <w:name w:val="Title"/>
    <w:basedOn w:val="a"/>
    <w:next w:val="a"/>
    <w:link w:val="1"/>
    <w:uiPriority w:val="10"/>
    <w:qFormat/>
    <w:rsid w:val="00B04743"/>
    <w:pPr>
      <w:spacing w:after="0" w:line="240" w:lineRule="auto"/>
      <w:contextualSpacing/>
    </w:pPr>
    <w:rPr>
      <w:rFonts w:ascii="Cambria" w:eastAsia="Times New Roman" w:hAnsi="Cambria"/>
      <w:spacing w:val="-10"/>
      <w:kern w:val="28"/>
      <w:sz w:val="56"/>
      <w:szCs w:val="56"/>
      <w:lang/>
    </w:rPr>
  </w:style>
  <w:style w:type="character" w:customStyle="1" w:styleId="1">
    <w:name w:val="Название Знак1"/>
    <w:basedOn w:val="a0"/>
    <w:link w:val="a9"/>
    <w:uiPriority w:val="10"/>
    <w:rsid w:val="00B04743"/>
    <w:rPr>
      <w:rFonts w:ascii="Cambria" w:eastAsia="Times New Roman" w:hAnsi="Cambria" w:cs="Times New Roman"/>
      <w:spacing w:val="-10"/>
      <w:kern w:val="28"/>
      <w:sz w:val="56"/>
      <w:szCs w:val="56"/>
      <w:lang/>
    </w:rPr>
  </w:style>
  <w:style w:type="paragraph" w:customStyle="1" w:styleId="10">
    <w:name w:val="Обычный1"/>
    <w:link w:val="Normal"/>
    <w:rsid w:val="00B04743"/>
    <w:pPr>
      <w:spacing w:after="0"/>
    </w:pPr>
    <w:rPr>
      <w:rFonts w:ascii="Arial" w:eastAsia="Arial" w:hAnsi="Arial" w:cs="Arial"/>
      <w:color w:val="000000"/>
      <w:sz w:val="20"/>
      <w:szCs w:val="20"/>
      <w:lang w:eastAsia="ru-RU"/>
    </w:rPr>
  </w:style>
  <w:style w:type="paragraph" w:customStyle="1" w:styleId="LO-normal">
    <w:name w:val="LO-normal"/>
    <w:qFormat/>
    <w:rsid w:val="00B04743"/>
    <w:pPr>
      <w:spacing w:after="0"/>
    </w:pPr>
    <w:rPr>
      <w:rFonts w:ascii="Arial" w:eastAsia="Arial" w:hAnsi="Arial" w:cs="Arial"/>
      <w:color w:val="000000"/>
      <w:lang w:eastAsia="zh-CN"/>
    </w:rPr>
  </w:style>
  <w:style w:type="paragraph" w:customStyle="1" w:styleId="11">
    <w:name w:val="Абзац списка1"/>
    <w:basedOn w:val="a"/>
    <w:rsid w:val="00B04743"/>
    <w:pPr>
      <w:ind w:left="720"/>
    </w:pPr>
    <w:rPr>
      <w:rFonts w:eastAsia="Times New Roman" w:cs="Calibri"/>
      <w:lang w:eastAsia="ru-RU"/>
    </w:rPr>
  </w:style>
  <w:style w:type="paragraph" w:customStyle="1" w:styleId="rvps2">
    <w:name w:val="rvps2"/>
    <w:basedOn w:val="a"/>
    <w:rsid w:val="00B0474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uiPriority w:val="99"/>
    <w:rsid w:val="00B04743"/>
    <w:rPr>
      <w:rFonts w:ascii="Times New Roman" w:hAnsi="Times New Roman" w:cs="Times New Roman" w:hint="default"/>
    </w:rPr>
  </w:style>
  <w:style w:type="character" w:customStyle="1" w:styleId="rvts0">
    <w:name w:val="rvts0"/>
    <w:uiPriority w:val="99"/>
    <w:qFormat/>
    <w:rsid w:val="00B04743"/>
    <w:rPr>
      <w:rFonts w:cs="Times New Roman"/>
    </w:rPr>
  </w:style>
  <w:style w:type="paragraph" w:customStyle="1" w:styleId="21">
    <w:name w:val="Обычный2"/>
    <w:rsid w:val="00B04743"/>
    <w:pPr>
      <w:spacing w:after="0"/>
    </w:pPr>
    <w:rPr>
      <w:rFonts w:ascii="Arial" w:eastAsia="Arial" w:hAnsi="Arial" w:cs="Arial"/>
      <w:color w:val="000000"/>
      <w:lang w:eastAsia="ru-RU"/>
    </w:rPr>
  </w:style>
  <w:style w:type="paragraph" w:customStyle="1" w:styleId="aa">
    <w:name w:val="Содержимое таблицы"/>
    <w:basedOn w:val="a"/>
    <w:rsid w:val="00B04743"/>
    <w:pPr>
      <w:suppressLineNumbers/>
      <w:suppressAutoHyphens/>
    </w:pPr>
    <w:rPr>
      <w:rFonts w:eastAsia="Times New Roman" w:cs="Calibri"/>
      <w:color w:val="000000"/>
      <w:lang w:val="uk-UA" w:eastAsia="ar-SA"/>
    </w:rPr>
  </w:style>
  <w:style w:type="character" w:customStyle="1" w:styleId="Normal">
    <w:name w:val="Normal Знак"/>
    <w:link w:val="10"/>
    <w:rsid w:val="00B04743"/>
    <w:rPr>
      <w:rFonts w:ascii="Arial" w:eastAsia="Arial" w:hAnsi="Arial" w:cs="Arial"/>
      <w:color w:val="000000"/>
      <w:sz w:val="20"/>
      <w:szCs w:val="20"/>
      <w:lang w:eastAsia="ru-RU"/>
    </w:rPr>
  </w:style>
  <w:style w:type="paragraph" w:styleId="ab">
    <w:name w:val="List Paragraph"/>
    <w:basedOn w:val="a"/>
    <w:uiPriority w:val="34"/>
    <w:qFormat/>
    <w:rsid w:val="00B04743"/>
    <w:pPr>
      <w:spacing w:after="160" w:line="259" w:lineRule="auto"/>
      <w:ind w:left="720"/>
      <w:contextualSpacing/>
    </w:pPr>
  </w:style>
  <w:style w:type="paragraph" w:styleId="HTML">
    <w:name w:val="HTML Preformatted"/>
    <w:aliases w:val=" Знак"/>
    <w:basedOn w:val="a"/>
    <w:link w:val="HTML0"/>
    <w:qFormat/>
    <w:rsid w:val="00B0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aliases w:val=" Знак Знак"/>
    <w:basedOn w:val="a0"/>
    <w:link w:val="HTML"/>
    <w:rsid w:val="00B04743"/>
    <w:rPr>
      <w:rFonts w:ascii="Courier New" w:eastAsia="Calibri" w:hAnsi="Courier New" w:cs="Times New Roman"/>
      <w:sz w:val="20"/>
      <w:szCs w:val="20"/>
      <w:lang/>
    </w:rPr>
  </w:style>
  <w:style w:type="character" w:customStyle="1" w:styleId="xfm49315175">
    <w:name w:val="xfm_49315175"/>
    <w:uiPriority w:val="99"/>
    <w:rsid w:val="00B04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5" Type="http://schemas.openxmlformats.org/officeDocument/2006/relationships/hyperlink" Target="https://usr.minjust.gov.ua/ua/free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13846</Words>
  <Characters>78928</Characters>
  <Application>Microsoft Office Word</Application>
  <DocSecurity>0</DocSecurity>
  <Lines>657</Lines>
  <Paragraphs>185</Paragraphs>
  <ScaleCrop>false</ScaleCrop>
  <Company/>
  <LinksUpToDate>false</LinksUpToDate>
  <CharactersWithSpaces>92589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2022-12-19T16:01:00Z</dcterms:created>
  <dcterms:modified xsi:type="dcterms:W3CDTF">2022-12-19T16:01:00Z</dcterms:modified>
</cp:coreProperties>
</file>