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A7DED" w14:textId="7D4B2D34" w:rsidR="009C064E" w:rsidRPr="00393149" w:rsidRDefault="00EF7606" w:rsidP="00AA65E1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№3</w:t>
      </w:r>
    </w:p>
    <w:p w14:paraId="0808DB28" w14:textId="77777777" w:rsidR="00AA65E1" w:rsidRPr="00393149" w:rsidRDefault="00AA65E1" w:rsidP="00AA65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ПРОЕКТ ДОГОВОРУ ПРО ЗАКУПІВЛЮ №_____</w:t>
      </w:r>
    </w:p>
    <w:p w14:paraId="56CC3970" w14:textId="77777777" w:rsidR="00AA65E1" w:rsidRPr="00393149" w:rsidRDefault="00AA65E1" w:rsidP="00AA65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73C46875" w14:textId="585F546A" w:rsidR="00AA65E1" w:rsidRPr="00393149" w:rsidRDefault="002974D8" w:rsidP="00A4006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м.</w:t>
      </w:r>
      <w:r w:rsidR="000200A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Стрий</w:t>
      </w:r>
      <w:r w:rsidR="00AA65E1"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ab/>
      </w:r>
      <w:r w:rsidR="00A4006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</w:t>
      </w:r>
      <w:r w:rsidR="00AA65E1"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ab/>
      </w:r>
      <w:r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                “____” ____________ 2023</w:t>
      </w:r>
      <w:r w:rsidR="00AA65E1"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р.</w:t>
      </w:r>
    </w:p>
    <w:p w14:paraId="50E84A7D" w14:textId="77777777" w:rsidR="00AA65E1" w:rsidRPr="00393149" w:rsidRDefault="00AA65E1" w:rsidP="00AA65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2F007A19" w14:textId="1584F318" w:rsidR="00B63D04" w:rsidRPr="00393149" w:rsidRDefault="00B63D04" w:rsidP="00B63D04">
      <w:pPr>
        <w:keepNext/>
        <w:keepLines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128911533"/>
      <w:r w:rsidRPr="00393149">
        <w:rPr>
          <w:rFonts w:ascii="Times New Roman" w:eastAsia="Calibri" w:hAnsi="Times New Roman" w:cs="Times New Roman"/>
          <w:b/>
          <w:spacing w:val="-7"/>
          <w:sz w:val="24"/>
          <w:szCs w:val="24"/>
          <w:lang w:val="uk-UA"/>
        </w:rPr>
        <w:t xml:space="preserve">Управління   житлово-комунального    господарства   </w:t>
      </w:r>
      <w:proofErr w:type="spellStart"/>
      <w:r w:rsidRPr="00393149">
        <w:rPr>
          <w:rFonts w:ascii="Times New Roman" w:eastAsia="Calibri" w:hAnsi="Times New Roman" w:cs="Times New Roman"/>
          <w:b/>
          <w:spacing w:val="-7"/>
          <w:sz w:val="24"/>
          <w:szCs w:val="24"/>
          <w:lang w:val="uk-UA"/>
        </w:rPr>
        <w:t>Стрийської</w:t>
      </w:r>
      <w:proofErr w:type="spellEnd"/>
      <w:r w:rsidRPr="00393149">
        <w:rPr>
          <w:rFonts w:ascii="Times New Roman" w:eastAsia="Calibri" w:hAnsi="Times New Roman" w:cs="Times New Roman"/>
          <w:b/>
          <w:spacing w:val="-7"/>
          <w:sz w:val="24"/>
          <w:szCs w:val="24"/>
          <w:lang w:val="uk-UA"/>
        </w:rPr>
        <w:t xml:space="preserve"> міської ради       </w:t>
      </w:r>
      <w:proofErr w:type="spellStart"/>
      <w:r w:rsidRPr="00393149">
        <w:rPr>
          <w:rFonts w:ascii="Times New Roman" w:eastAsia="Calibri" w:hAnsi="Times New Roman" w:cs="Times New Roman"/>
          <w:b/>
          <w:spacing w:val="-7"/>
          <w:sz w:val="24"/>
          <w:szCs w:val="24"/>
          <w:lang w:val="uk-UA"/>
        </w:rPr>
        <w:t>Cтрийського</w:t>
      </w:r>
      <w:proofErr w:type="spellEnd"/>
      <w:r w:rsidRPr="00393149">
        <w:rPr>
          <w:rFonts w:ascii="Times New Roman" w:eastAsia="Calibri" w:hAnsi="Times New Roman" w:cs="Times New Roman"/>
          <w:b/>
          <w:spacing w:val="-7"/>
          <w:sz w:val="24"/>
          <w:szCs w:val="24"/>
          <w:lang w:val="uk-UA"/>
        </w:rPr>
        <w:t xml:space="preserve"> району Львівської області       </w:t>
      </w:r>
      <w:bookmarkEnd w:id="0"/>
      <w:r w:rsidRPr="003931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(далі Замовник) в особі</w:t>
      </w:r>
      <w:r w:rsidR="00EF76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_________________</w:t>
      </w:r>
      <w:r w:rsidRPr="003931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39314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який діє на підставі  </w:t>
      </w:r>
      <w:r w:rsidR="00EF760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____________</w:t>
      </w:r>
      <w:r w:rsidRPr="0039314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  з однієї сторони</w:t>
      </w:r>
      <w:r w:rsidRPr="0039314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r w:rsidRPr="003931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Pr="00393149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>_________________________</w:t>
      </w:r>
      <w:r w:rsidRPr="003931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149">
        <w:rPr>
          <w:rFonts w:ascii="Times New Roman" w:hAnsi="Times New Roman" w:cs="Times New Roman"/>
          <w:sz w:val="24"/>
          <w:szCs w:val="24"/>
          <w:lang w:val="uk-UA"/>
        </w:rPr>
        <w:t xml:space="preserve">(далі – Виконавець), в особі ________________________, що діє на підставі </w:t>
      </w:r>
      <w:r w:rsidRPr="00393149">
        <w:rPr>
          <w:rFonts w:ascii="Times New Roman" w:hAnsi="Times New Roman" w:cs="Times New Roman"/>
          <w:bCs/>
          <w:sz w:val="24"/>
          <w:szCs w:val="24"/>
          <w:lang w:val="uk-UA"/>
        </w:rPr>
        <w:t>_________________</w:t>
      </w:r>
      <w:r w:rsidRPr="00393149">
        <w:rPr>
          <w:rFonts w:ascii="Times New Roman" w:hAnsi="Times New Roman" w:cs="Times New Roman"/>
          <w:sz w:val="24"/>
          <w:szCs w:val="24"/>
          <w:lang w:val="uk-UA"/>
        </w:rPr>
        <w:t>, з іншої сторони, разом – Сторони, уклали цей договір (далі – Договір) про таке:</w:t>
      </w:r>
    </w:p>
    <w:p w14:paraId="5F08370F" w14:textId="77777777" w:rsidR="00AA65E1" w:rsidRPr="00393149" w:rsidRDefault="00AA65E1" w:rsidP="00AA65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I. Предмет договору</w:t>
      </w:r>
    </w:p>
    <w:p w14:paraId="38686E3E" w14:textId="31D4ABDD" w:rsidR="00EF7606" w:rsidRPr="000200A3" w:rsidRDefault="00AA65E1" w:rsidP="00EF7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1.1. Виконавець зобов’язується надати Замовникові послуги</w:t>
      </w:r>
      <w:r w:rsidR="00EF76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650060" w:rsidRPr="0065006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ДК 021:2015-51310000-8 Послуги зі встановлення радіо-, телевізійної,- аудіо- та відеоапаратури (Встановлення системи відеоспостереження для охорони громадського порядку та безпеки у м.</w:t>
      </w:r>
      <w:r w:rsidR="0065006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650060" w:rsidRPr="0065006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Стрий)</w:t>
      </w:r>
    </w:p>
    <w:p w14:paraId="59353674" w14:textId="2C6B9218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31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3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по Лоту №</w:t>
      </w:r>
      <w:r w:rsidR="00EF76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_____________</w:t>
      </w:r>
      <w:r w:rsidRPr="00393149">
        <w:rPr>
          <w:rFonts w:ascii="Times New Roman" w:eastAsia="Calibri" w:hAnsi="Times New Roman" w:cs="Times New Roman"/>
          <w:sz w:val="24"/>
          <w:szCs w:val="24"/>
          <w:lang w:val="uk-UA"/>
        </w:rPr>
        <w:t>, зазначені в специфікації  (Додаток № 1), що є невід`ємною частиною договору, а Замовник - прийняти дані послуги та оплатити їх вартість.</w:t>
      </w:r>
    </w:p>
    <w:p w14:paraId="6976F194" w14:textId="77777777" w:rsidR="00AA65E1" w:rsidRPr="00393149" w:rsidRDefault="00AA65E1" w:rsidP="00AA65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II. Якість послуг</w:t>
      </w:r>
    </w:p>
    <w:p w14:paraId="131EBB1F" w14:textId="4B0A168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2.1.</w:t>
      </w:r>
      <w:r w:rsidRPr="003931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Виконавець зобов’язаний надавати якісну Послугу Замовникові, відповідно до вимог, що ставляться до такого виду По</w:t>
      </w:r>
      <w:r w:rsidR="00A4006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слуг та у відповідності до Специфікації</w:t>
      </w: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(Додаток 1 до цього Договору), якість яких відповідає умовам цього Договору, державним стандартам, санітарно-гігієнічним нормам, технічним регламентам, сертифікатам відповідності, документам виробника та іншим встановленим вимогам, що зазвичай ставляться до такого виду Послуг та діють на території України на момент укладення цього Договору.</w:t>
      </w:r>
    </w:p>
    <w:p w14:paraId="35AC3A5C" w14:textId="77777777" w:rsidR="00EF7606" w:rsidRDefault="00EF7606" w:rsidP="00AA65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1CFD4D82" w14:textId="77777777" w:rsidR="00AA65E1" w:rsidRPr="00393149" w:rsidRDefault="00AA65E1" w:rsidP="00AA65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III. Сума визначена у договорі</w:t>
      </w:r>
    </w:p>
    <w:p w14:paraId="3C934560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3.1.Ціна цього Договору становить* _____________________________________________, (вказати цифрами та словами) у тому числі ПДВ: _________________________</w:t>
      </w:r>
    </w:p>
    <w:p w14:paraId="78D942D9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(ціна Договору визначається з урахуванням податку на додану вартість або без ПДВ, якщо Виконавець не являється платником ПДВ).</w:t>
      </w:r>
    </w:p>
    <w:p w14:paraId="41E669E8" w14:textId="77777777" w:rsidR="00AA65E1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3.2. Ціна цього Договору може бути зменшена за взаємною згодою Сторін.</w:t>
      </w:r>
    </w:p>
    <w:p w14:paraId="2B47BD48" w14:textId="77777777" w:rsidR="00EF7606" w:rsidRPr="00393149" w:rsidRDefault="00EF7606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14:paraId="3F79B27D" w14:textId="77777777" w:rsidR="00AA65E1" w:rsidRPr="00393149" w:rsidRDefault="00AA65E1" w:rsidP="00AA65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IV. Порядок здійснення оплати та порядок фінансування</w:t>
      </w:r>
    </w:p>
    <w:p w14:paraId="3AC12AA5" w14:textId="1DBDBE0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4.1. При наявності коштів на казначейському рахунку Замовника, Оплата проводиться після надання послу</w:t>
      </w:r>
      <w:r w:rsidR="0005324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г та пред’явлення Виконавцем</w:t>
      </w: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рахунку та </w:t>
      </w:r>
      <w:bookmarkStart w:id="1" w:name="_Hlk115699018"/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акту приймання-передачі наданих послуг</w:t>
      </w:r>
      <w:bookmarkEnd w:id="1"/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але не пізніше ніж через 30 (тридцять) робочих днів з дати підписання акту приймання-передачі наданих послуг </w:t>
      </w:r>
    </w:p>
    <w:p w14:paraId="1F8DCF7D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4.2. </w:t>
      </w:r>
      <w:r w:rsidRPr="00393149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uk-UA"/>
        </w:rPr>
        <w:t>Бюджетні фінансові зобов’язання Замовника за цим Договором, виникають у разі наявності відповідних бюджетних асигнувань, та у межах відповідних кошторисних призначень та фактичних надходжень на рахунок Замовника.</w:t>
      </w:r>
    </w:p>
    <w:p w14:paraId="1E5DB632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uk-UA"/>
        </w:rPr>
        <w:t>4.3. Замовник забезпечує фінансування по даному договору за рахунок коштів місцевого бюджету та виходячи з їх фактичного виділення Замовнику, але у будь-якому випадку в міру надходження таких грошових коштів від головного розпорядника бюджетних коштів.</w:t>
      </w:r>
    </w:p>
    <w:p w14:paraId="0C235018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uk-UA"/>
        </w:rPr>
        <w:t xml:space="preserve">4.4.  Будь-які юридичні та фінансові зобов’язання Замовника за цим Договором виникають у разі наявності та виключно в межах затверджених Замовнику бюджетних призначень, виділених бюджетних асигнувань та фактично отриманих Замовником бюджетних коштів на закупівлю передбачених даним Договором послуг. </w:t>
      </w:r>
    </w:p>
    <w:p w14:paraId="7A352F2C" w14:textId="77777777" w:rsidR="00EF7606" w:rsidRDefault="00EF7606" w:rsidP="00AA65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41C45779" w14:textId="77777777" w:rsidR="00AA65E1" w:rsidRPr="00393149" w:rsidRDefault="00AA65E1" w:rsidP="00AA65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lastRenderedPageBreak/>
        <w:t>V. Порядок надання Послуг.</w:t>
      </w:r>
    </w:p>
    <w:p w14:paraId="245CA3FC" w14:textId="7A2874CD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5.1. Строк надання послуг</w:t>
      </w:r>
      <w:r w:rsidRPr="0090149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: </w:t>
      </w:r>
      <w:r w:rsidR="00A15386" w:rsidRPr="0090149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до 31.12. 2023</w:t>
      </w:r>
      <w:r w:rsidRPr="0090149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р включно.</w:t>
      </w:r>
    </w:p>
    <w:p w14:paraId="110BCB06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5.2. Місце встановлення системи відеоспостереження: </w:t>
      </w:r>
      <w:r w:rsidRPr="00393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____________________________</w:t>
      </w:r>
    </w:p>
    <w:p w14:paraId="0C785BCE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5.3. Місце надання послуг: територія _____________територіальної громади.</w:t>
      </w:r>
    </w:p>
    <w:p w14:paraId="0066B147" w14:textId="77777777" w:rsidR="00AA65E1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5.4.</w:t>
      </w:r>
      <w:r w:rsidRPr="003931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Належне надання Послуги засвідчується Сторонами шляхом підписання акту приймання-передачі наданих послуг та наданого Виконавцем рахунку-фактури.</w:t>
      </w:r>
    </w:p>
    <w:p w14:paraId="655F97C7" w14:textId="77777777" w:rsidR="00EF7606" w:rsidRPr="00393149" w:rsidRDefault="00EF7606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14:paraId="7EAB902F" w14:textId="77777777" w:rsidR="00AA65E1" w:rsidRPr="00393149" w:rsidRDefault="00AA65E1" w:rsidP="00AA65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VI. Права та обов’язки сторін</w:t>
      </w:r>
    </w:p>
    <w:p w14:paraId="16C75F67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6.1. Замовник зобов'язаний: </w:t>
      </w:r>
    </w:p>
    <w:p w14:paraId="79A3ABBC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6.1.1. Прийняти та оплатити надані Послуги в порядку, встановленому цим Договором, якщо надані Послуги відповідають умовам цього Договору;</w:t>
      </w:r>
    </w:p>
    <w:p w14:paraId="170049C7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6.1.2. Виконувати інші обов’язки передбачені чинним законодавством та цим Договором; </w:t>
      </w:r>
    </w:p>
    <w:p w14:paraId="011B2227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6.2. Замовник має право:</w:t>
      </w:r>
    </w:p>
    <w:p w14:paraId="08F9D0E4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sz w:val="24"/>
          <w:szCs w:val="24"/>
          <w:lang w:val="uk-UA"/>
        </w:rPr>
        <w:t>6.2.1. Контролювати хід надання Послуги у строки, встановлені цим Договором.</w:t>
      </w:r>
    </w:p>
    <w:p w14:paraId="72CF806F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sz w:val="24"/>
          <w:szCs w:val="24"/>
          <w:lang w:val="uk-UA"/>
        </w:rPr>
        <w:t>6.2.2. Відмовитись від приймання виконання зобов’язань за Договором у разі невідповідності Послуги умовам законодавства та цього Договору або у випадку порушення строку надання Послуги, передбаченого п. 5.1 цього Договору, наданих Послуг не належної якості та/або з недоліками.</w:t>
      </w:r>
    </w:p>
    <w:p w14:paraId="1D7F2437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sz w:val="24"/>
          <w:szCs w:val="24"/>
          <w:lang w:val="uk-UA"/>
        </w:rPr>
        <w:t>6.2.3. Повернути акт приймання-передачі наданої Послуги та рахунок-фактуру Виконавцю без здійснення оплати в разі неналежного оформлення документів, що підтверджують факт надання Послуги (невідповідність та/або неповнота заповнення, відсутність печатки, підписів, реквізитів тощо).</w:t>
      </w:r>
    </w:p>
    <w:p w14:paraId="319D13D8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sz w:val="24"/>
          <w:szCs w:val="24"/>
          <w:lang w:val="uk-UA"/>
        </w:rPr>
        <w:t>6.2.5. У разі порушення Виконавцем господарського зобов’язання, згідно з умовами Договору, відмовитись від встановлення на майбутнє господарських відносин із Виконавцем.</w:t>
      </w:r>
    </w:p>
    <w:p w14:paraId="720F1258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sz w:val="24"/>
          <w:szCs w:val="24"/>
          <w:lang w:val="uk-UA"/>
        </w:rPr>
        <w:t>6.2.6. Інші права, передбачені цим Договором та чинним законодавством.</w:t>
      </w:r>
    </w:p>
    <w:p w14:paraId="473FA1BF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6.3. Виконавець зобов’язаний:</w:t>
      </w:r>
    </w:p>
    <w:p w14:paraId="6F2CE5E4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sz w:val="24"/>
          <w:szCs w:val="24"/>
          <w:lang w:val="uk-UA"/>
        </w:rPr>
        <w:t>6.3.1. Надати Послугу своєчасно,  якісно та у відповідності до умов цього Договору.</w:t>
      </w:r>
    </w:p>
    <w:p w14:paraId="287C3CF0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sz w:val="24"/>
          <w:szCs w:val="24"/>
          <w:lang w:val="uk-UA"/>
        </w:rPr>
        <w:t>6.3.2. При виникненні обставин, що перешкоджають виконанню умов цього Договору негайно повідомити про це Замовника та усунути їх в найкоротші терміни.</w:t>
      </w:r>
    </w:p>
    <w:p w14:paraId="413A8640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sz w:val="24"/>
          <w:szCs w:val="24"/>
          <w:lang w:val="uk-UA"/>
        </w:rPr>
        <w:t>6.3.3. Виконувати інші обов’язки передбачені чинним законодавством та цим Договором.</w:t>
      </w:r>
    </w:p>
    <w:p w14:paraId="7D3D0E87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6.4. Виконавець має право:</w:t>
      </w:r>
    </w:p>
    <w:p w14:paraId="2A63439C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sz w:val="24"/>
          <w:szCs w:val="24"/>
          <w:lang w:val="uk-UA"/>
        </w:rPr>
        <w:t>6.4.1. Своєчасно та в повному обсязі отримувати оплату наданої Послуги.</w:t>
      </w:r>
    </w:p>
    <w:p w14:paraId="3D25872C" w14:textId="77777777" w:rsidR="00AA65E1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sz w:val="24"/>
          <w:szCs w:val="24"/>
          <w:lang w:val="uk-UA"/>
        </w:rPr>
        <w:t>6.4.2. Інші права, передбачені цим Договором та чинним законодавством.</w:t>
      </w:r>
    </w:p>
    <w:p w14:paraId="1F4EA39B" w14:textId="77777777" w:rsidR="00EF7606" w:rsidRPr="00393149" w:rsidRDefault="00EF7606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63BF721B" w14:textId="77777777" w:rsidR="00AA65E1" w:rsidRPr="00393149" w:rsidRDefault="00AA65E1" w:rsidP="00AA65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VII. Відповідальність Сторін</w:t>
      </w:r>
    </w:p>
    <w:p w14:paraId="42896ED1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7.1. За несвоєчасне або неналежне виконання сторонами своїх зобов’язань за договором, винна сторона сплачує пеню в розмірі облікової ставки НБУ від суми невиконаного або неналежним чином виконаного зобов’язання за кожний день простроченням.</w:t>
      </w:r>
    </w:p>
    <w:p w14:paraId="2D6D2F2E" w14:textId="77777777" w:rsidR="00AA65E1" w:rsidRPr="00393149" w:rsidRDefault="00AA65E1" w:rsidP="00AA65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VIII. Обставини непереборної сили</w:t>
      </w:r>
    </w:p>
    <w:p w14:paraId="50B7B6BA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14:paraId="32E9CE32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14:paraId="4E9818B9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>8.3. Доказом виникнення обставин непереборної сили та строку їх дії є відповідні документи, які видаються Торгово-промисловою палатою України або іншим уповноваженим на це органом.</w:t>
      </w:r>
    </w:p>
    <w:p w14:paraId="3BF952C4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14:paraId="26E743E2" w14:textId="77777777" w:rsidR="00EF7606" w:rsidRDefault="00EF7606" w:rsidP="00AA65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66E8EFB5" w14:textId="77777777" w:rsidR="00AA65E1" w:rsidRPr="00393149" w:rsidRDefault="00AA65E1" w:rsidP="00AA65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IX. Вирішення спорів</w:t>
      </w:r>
    </w:p>
    <w:p w14:paraId="1140F00A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034557B9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9.2. У разі недосягнення Сторонами згоди спори (розбіжності) вирішуються у судовому порядку.</w:t>
      </w:r>
    </w:p>
    <w:p w14:paraId="16430E81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9.3.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14:paraId="1123EF06" w14:textId="77777777" w:rsidR="00EF7606" w:rsidRDefault="00EF7606" w:rsidP="00AA65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25902A7B" w14:textId="77777777" w:rsidR="00AA65E1" w:rsidRPr="00393149" w:rsidRDefault="00AA65E1" w:rsidP="00AA65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X. Строк дії договору</w:t>
      </w:r>
    </w:p>
    <w:p w14:paraId="26BA8355" w14:textId="7A945346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10.1. Цей Договір вважається укладеним і набирає чинності з моменту його підписання Сторонами, скріплення печатками та діє до </w:t>
      </w:r>
      <w:r w:rsidR="002974D8" w:rsidRPr="0090149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«31» грудня 2023</w:t>
      </w:r>
      <w:r w:rsidRPr="0090149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р.,</w:t>
      </w:r>
      <w:r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 в частині розрахунків до повного його виконання.</w:t>
      </w:r>
    </w:p>
    <w:p w14:paraId="5C4D14C4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10.2. Цей Договір укладається і підписується у двох оригінальних примірниках, що мають однакову юридичну силу, з яких один примірник знаходитися у Виконавця, другий – у Замовника.</w:t>
      </w:r>
    </w:p>
    <w:p w14:paraId="595538AE" w14:textId="232C6BDB" w:rsidR="00AA65E1" w:rsidRPr="00EF7606" w:rsidRDefault="00AA65E1" w:rsidP="00EF76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bookmarkStart w:id="2" w:name="_GoBack"/>
      <w:bookmarkEnd w:id="2"/>
      <w:r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XI. Інші умови</w:t>
      </w:r>
    </w:p>
    <w:p w14:paraId="18D5108A" w14:textId="16A733D5" w:rsidR="00AA65E1" w:rsidRPr="00393149" w:rsidRDefault="00EF7606" w:rsidP="00566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11.1</w:t>
      </w:r>
      <w:r w:rsidR="00AA65E1"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AA65E1"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F76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Істотними умовами договору є: ціна, строки та предмет</w:t>
      </w:r>
      <w:r w:rsidR="005667C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F76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закупівлі.</w:t>
      </w:r>
    </w:p>
    <w:p w14:paraId="3485C645" w14:textId="51AE14CA" w:rsidR="00AA65E1" w:rsidRPr="00393149" w:rsidRDefault="00EF7606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11.2</w:t>
      </w:r>
      <w:r w:rsidR="00AA65E1"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  <w:r w:rsidR="00AA65E1" w:rsidRPr="00393149">
        <w:rPr>
          <w:rFonts w:ascii="Times New Roman" w:hAnsi="Times New Roman" w:cs="Times New Roman"/>
          <w:sz w:val="24"/>
          <w:szCs w:val="24"/>
        </w:rPr>
        <w:t xml:space="preserve"> </w:t>
      </w:r>
      <w:r w:rsidR="00AA65E1"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0B141C23" w14:textId="7777777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1) зменшення обсягів закупівлі, зокрема з урахуванням фактичного обсягу видатків замовника;</w:t>
      </w:r>
    </w:p>
    <w:p w14:paraId="0A5CCB14" w14:textId="36011039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24E77EA2" w14:textId="52999E44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3)</w:t>
      </w:r>
      <w:r w:rsidR="00EF76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продовження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дії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виконання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зобов’язань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щодо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передачі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виконання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робіт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надання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послуг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виникнення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документально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підтверджених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об’єктивних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обставин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спричинили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таке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продовження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числі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обставин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непереборної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сили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затримки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фінансування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витрат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замовника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умови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такі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призведуть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збільшення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суми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визначеної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договорі</w:t>
      </w:r>
      <w:proofErr w:type="spellEnd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EF7606" w:rsidRPr="00EF7606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14:paraId="5FF1C173" w14:textId="438BB750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3E6EC730" w14:textId="0519CC58" w:rsidR="00AA65E1" w:rsidRPr="00393149" w:rsidRDefault="00AA65E1" w:rsidP="00EF7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5) зміни ціни в договорі про закупівлю у зв’язку 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14:paraId="3ADC5048" w14:textId="4E3BC357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Platts</w:t>
      </w:r>
      <w:proofErr w:type="spellEnd"/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3100BDD0" w14:textId="57399522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7) зміни умов у зв’язку із застосуванням положень частини шостої статті 41 Закону.</w:t>
      </w:r>
    </w:p>
    <w:p w14:paraId="6B795581" w14:textId="047E9E5F" w:rsidR="00AA65E1" w:rsidRPr="00393149" w:rsidRDefault="00AA65E1" w:rsidP="00AA6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 разі внесення змін до істотних умов договору про закупівлю у випадках, передбачених цим пунктом, замовник обов’язково оприлюднює повідомлення про внесення змін до договору про закупівлю відповідно до вимог Закону з урахуванням цих особливостей.</w:t>
      </w:r>
    </w:p>
    <w:p w14:paraId="5C364ECE" w14:textId="77777777" w:rsidR="000200A3" w:rsidRDefault="000200A3" w:rsidP="00AA65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313C9178" w14:textId="77777777" w:rsidR="00AA65E1" w:rsidRPr="00393149" w:rsidRDefault="00AA65E1" w:rsidP="00AA65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lastRenderedPageBreak/>
        <w:t>XII. Додатки до договору</w:t>
      </w:r>
    </w:p>
    <w:p w14:paraId="7BA56668" w14:textId="77777777" w:rsidR="00AA65E1" w:rsidRPr="00393149" w:rsidRDefault="00AA65E1" w:rsidP="00AA65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Невід'ємною частиною цього Договору є:</w:t>
      </w:r>
    </w:p>
    <w:p w14:paraId="13569E5E" w14:textId="7945576E" w:rsidR="00AA65E1" w:rsidRDefault="00A40060" w:rsidP="00AA65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Додаток №1  Специфікація</w:t>
      </w:r>
      <w:r w:rsidR="00AA65E1"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14:paraId="7E28A3F6" w14:textId="77777777" w:rsidR="00A40060" w:rsidRPr="00393149" w:rsidRDefault="00A40060" w:rsidP="00AA65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14:paraId="7D0635EA" w14:textId="77777777" w:rsidR="00AA65E1" w:rsidRPr="00393149" w:rsidRDefault="00AA65E1" w:rsidP="00AA65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XІІІ. Місцезнаходження та банківські реквізити Сторін</w:t>
      </w:r>
    </w:p>
    <w:p w14:paraId="772CE7DE" w14:textId="6CD7BFA3" w:rsidR="00B63D04" w:rsidRPr="00393149" w:rsidRDefault="00B63D04" w:rsidP="00B63D0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tblpX="100" w:tblpY="1"/>
        <w:tblOverlap w:val="never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8"/>
        <w:gridCol w:w="4678"/>
      </w:tblGrid>
      <w:tr w:rsidR="00B63D04" w:rsidRPr="00393149" w14:paraId="3B37F5A6" w14:textId="77777777" w:rsidTr="008F4C9F">
        <w:trPr>
          <w:trHeight w:val="4225"/>
        </w:trPr>
        <w:tc>
          <w:tcPr>
            <w:tcW w:w="5208" w:type="dxa"/>
          </w:tcPr>
          <w:p w14:paraId="10C82A16" w14:textId="77777777" w:rsidR="00B63D04" w:rsidRPr="00393149" w:rsidRDefault="00B63D04" w:rsidP="008F4C9F">
            <w:pPr>
              <w:spacing w:line="20" w:lineRule="atLeast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 w:rsidRPr="00393149">
              <w:rPr>
                <w:rFonts w:ascii="Times New Roman" w:hAnsi="Times New Roman" w:cs="Times New Roman"/>
                <w:b/>
                <w:color w:val="171717"/>
                <w:sz w:val="24"/>
                <w:szCs w:val="24"/>
                <w:lang w:val="uk-UA"/>
              </w:rPr>
              <w:t>ЗАМОВНИК</w:t>
            </w:r>
            <w:r w:rsidRPr="00393149"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ab/>
            </w:r>
          </w:p>
          <w:p w14:paraId="6A0339F9" w14:textId="77777777" w:rsidR="00B63D04" w:rsidRPr="00393149" w:rsidRDefault="00B63D04" w:rsidP="008F4C9F">
            <w:pPr>
              <w:spacing w:line="20" w:lineRule="atLeast"/>
              <w:contextualSpacing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proofErr w:type="spellStart"/>
            <w:proofErr w:type="gramStart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Управління</w:t>
            </w:r>
            <w:proofErr w:type="spellEnd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 </w:t>
            </w:r>
            <w:proofErr w:type="spellStart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житлово</w:t>
            </w:r>
            <w:proofErr w:type="gramEnd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-комунального</w:t>
            </w:r>
            <w:proofErr w:type="spellEnd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</w:t>
            </w:r>
          </w:p>
          <w:p w14:paraId="18D3F733" w14:textId="77777777" w:rsidR="00B63D04" w:rsidRPr="00393149" w:rsidRDefault="00B63D04" w:rsidP="008F4C9F">
            <w:pPr>
              <w:spacing w:line="20" w:lineRule="atLeast"/>
              <w:contextualSpacing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proofErr w:type="spellStart"/>
            <w:proofErr w:type="gramStart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господарства</w:t>
            </w:r>
            <w:proofErr w:type="spellEnd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 </w:t>
            </w:r>
            <w:proofErr w:type="spellStart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Стрийської</w:t>
            </w:r>
            <w:proofErr w:type="spellEnd"/>
            <w:proofErr w:type="gramEnd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  </w:t>
            </w:r>
            <w:proofErr w:type="spellStart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міської</w:t>
            </w:r>
            <w:proofErr w:type="spellEnd"/>
          </w:p>
          <w:p w14:paraId="16BF2F07" w14:textId="77777777" w:rsidR="00B63D04" w:rsidRPr="00393149" w:rsidRDefault="00B63D04" w:rsidP="008F4C9F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171717"/>
                <w:sz w:val="24"/>
                <w:szCs w:val="24"/>
                <w:u w:val="single"/>
              </w:rPr>
            </w:pP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ради </w:t>
            </w:r>
            <w:proofErr w:type="spellStart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Стрийського</w:t>
            </w:r>
            <w:proofErr w:type="spellEnd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району </w:t>
            </w:r>
            <w:proofErr w:type="spellStart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Львівської</w:t>
            </w:r>
            <w:proofErr w:type="spellEnd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області</w:t>
            </w:r>
            <w:proofErr w:type="spellEnd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   </w:t>
            </w:r>
          </w:p>
          <w:p w14:paraId="107FE8C5" w14:textId="5078F7DA" w:rsidR="00B63D04" w:rsidRPr="00393149" w:rsidRDefault="005B15F0" w:rsidP="008F4C9F">
            <w:pPr>
              <w:spacing w:line="20" w:lineRule="atLeast"/>
              <w:contextualSpacing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82400, </w:t>
            </w:r>
            <w:proofErr w:type="spellStart"/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Львівська</w:t>
            </w:r>
            <w:proofErr w:type="spellEnd"/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обл.</w:t>
            </w:r>
            <w:r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 xml:space="preserve">, </w:t>
            </w:r>
            <w:r w:rsidR="00B63D04"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м. </w:t>
            </w:r>
            <w:proofErr w:type="spellStart"/>
            <w:proofErr w:type="gramStart"/>
            <w:r w:rsidR="00B63D04"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Стрий,вул</w:t>
            </w:r>
            <w:proofErr w:type="spellEnd"/>
            <w:proofErr w:type="gramEnd"/>
            <w:r w:rsidR="00B63D04"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. Шевченка,71     </w:t>
            </w:r>
            <w:r w:rsidR="00B63D04"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ab/>
            </w:r>
            <w:r w:rsidR="00B63D04"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ab/>
            </w:r>
            <w:r w:rsidR="00B63D04"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ab/>
            </w:r>
            <w:r w:rsidR="00B63D04"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ab/>
            </w:r>
          </w:p>
          <w:p w14:paraId="16118E75" w14:textId="77777777" w:rsidR="00B63D04" w:rsidRPr="00393149" w:rsidRDefault="00B63D04" w:rsidP="008F4C9F">
            <w:pPr>
              <w:spacing w:line="20" w:lineRule="atLeast"/>
              <w:contextualSpacing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93149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  <w:lang w:eastAsia="ar-SA"/>
              </w:rPr>
              <w:t>Код ЄДРПОУ 43971810</w:t>
            </w:r>
          </w:p>
          <w:p w14:paraId="3A92DD85" w14:textId="77777777" w:rsidR="00B63D04" w:rsidRPr="00393149" w:rsidRDefault="00B63D04" w:rsidP="008F4C9F">
            <w:pPr>
              <w:spacing w:line="20" w:lineRule="atLeast"/>
              <w:contextualSpacing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р/р </w:t>
            </w: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  <w:lang w:val="en-US"/>
              </w:rPr>
              <w:t>UA</w:t>
            </w:r>
            <w:r w:rsidRPr="00EF7606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</w:t>
            </w: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>_________________________________</w:t>
            </w:r>
          </w:p>
          <w:p w14:paraId="2F4907F1" w14:textId="77777777" w:rsidR="00B63D04" w:rsidRPr="00393149" w:rsidRDefault="00B63D04" w:rsidP="008F4C9F">
            <w:pPr>
              <w:spacing w:line="20" w:lineRule="atLeast"/>
              <w:contextualSpacing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proofErr w:type="spellStart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Держказначейська</w:t>
            </w:r>
            <w:proofErr w:type="spellEnd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служба </w:t>
            </w:r>
            <w:proofErr w:type="spellStart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України</w:t>
            </w:r>
            <w:proofErr w:type="spellEnd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м.Київ</w:t>
            </w:r>
            <w:proofErr w:type="spellEnd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ab/>
              <w:t xml:space="preserve">            </w:t>
            </w:r>
            <w:r w:rsidRPr="00393149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  <w:lang w:eastAsia="ar-SA"/>
              </w:rPr>
              <w:t>Код банку</w:t>
            </w: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</w:t>
            </w:r>
          </w:p>
          <w:p w14:paraId="1FC26D1D" w14:textId="77777777" w:rsidR="00B63D04" w:rsidRPr="00393149" w:rsidRDefault="00B63D04" w:rsidP="008F4C9F">
            <w:pPr>
              <w:spacing w:line="20" w:lineRule="atLeast"/>
              <w:contextualSpacing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МФО 820172                            </w:t>
            </w: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ab/>
            </w:r>
            <w:r w:rsidRPr="00393149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  <w:lang w:eastAsia="ar-SA"/>
              </w:rPr>
              <w:t xml:space="preserve"> </w:t>
            </w: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</w:t>
            </w:r>
          </w:p>
          <w:p w14:paraId="00E0ACBC" w14:textId="77777777" w:rsidR="00B63D04" w:rsidRPr="00393149" w:rsidRDefault="00B63D04" w:rsidP="008F4C9F">
            <w:pPr>
              <w:pStyle w:val="40"/>
              <w:shd w:val="clear" w:color="auto" w:fill="auto"/>
              <w:spacing w:before="0" w:line="20" w:lineRule="atLeast"/>
              <w:contextualSpacing/>
              <w:jc w:val="left"/>
              <w:rPr>
                <w:rFonts w:ascii="Times New Roman" w:hAnsi="Times New Roman" w:cs="Times New Roman"/>
                <w:b w:val="0"/>
                <w:color w:val="171717"/>
                <w:sz w:val="24"/>
                <w:szCs w:val="24"/>
              </w:rPr>
            </w:pPr>
          </w:p>
          <w:p w14:paraId="464F4871" w14:textId="77777777" w:rsidR="00B63D04" w:rsidRPr="00393149" w:rsidRDefault="00B63D04" w:rsidP="008F4C9F">
            <w:pPr>
              <w:spacing w:line="20" w:lineRule="atLeast"/>
              <w:contextualSpacing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93149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 w:rsidRPr="00393149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управління</w:t>
            </w:r>
            <w:proofErr w:type="spellEnd"/>
            <w:r w:rsidRPr="00393149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 _</w:t>
            </w:r>
            <w:proofErr w:type="gramEnd"/>
            <w:r w:rsidRPr="00393149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__</w:t>
            </w:r>
            <w:proofErr w:type="spellStart"/>
            <w:r w:rsidRPr="00393149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Пастущин</w:t>
            </w:r>
            <w:proofErr w:type="spellEnd"/>
            <w:r w:rsidRPr="00393149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І.Я. </w:t>
            </w:r>
          </w:p>
          <w:p w14:paraId="6A9AEDF7" w14:textId="77777777" w:rsidR="00B63D04" w:rsidRPr="00393149" w:rsidRDefault="00B63D04" w:rsidP="008F4C9F">
            <w:pPr>
              <w:spacing w:line="20" w:lineRule="atLeast"/>
              <w:contextualSpacing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М.П. </w:t>
            </w:r>
          </w:p>
          <w:p w14:paraId="54A81D02" w14:textId="77777777" w:rsidR="00B63D04" w:rsidRPr="00393149" w:rsidRDefault="00B63D04" w:rsidP="008F4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6DAE5E" w14:textId="77777777" w:rsidR="00B63D04" w:rsidRPr="00393149" w:rsidRDefault="00B63D04" w:rsidP="008F4C9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31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  <w:p w14:paraId="1AC7216B" w14:textId="77777777" w:rsidR="00B63D04" w:rsidRPr="00393149" w:rsidRDefault="00B63D04" w:rsidP="008F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459D478" w14:textId="77777777" w:rsidR="00B63D04" w:rsidRPr="00393149" w:rsidRDefault="00B63D04" w:rsidP="008F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38EE30" w14:textId="77777777" w:rsidR="00B63D04" w:rsidRPr="00393149" w:rsidRDefault="00B63D04" w:rsidP="008F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16852C" w14:textId="77777777" w:rsidR="00B63D04" w:rsidRPr="00393149" w:rsidRDefault="00B63D04" w:rsidP="008F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FFCBBD" w14:textId="77777777" w:rsidR="00B63D04" w:rsidRPr="00393149" w:rsidRDefault="00B63D04" w:rsidP="008F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37FAEF" w14:textId="77777777" w:rsidR="00B63D04" w:rsidRPr="00393149" w:rsidRDefault="00B63D04" w:rsidP="008F4C9F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</w:p>
          <w:p w14:paraId="1CA2849C" w14:textId="77777777" w:rsidR="00B63D04" w:rsidRPr="00393149" w:rsidRDefault="00B63D04" w:rsidP="008F4C9F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</w:p>
          <w:p w14:paraId="21C609B9" w14:textId="77777777" w:rsidR="00B63D04" w:rsidRPr="00393149" w:rsidRDefault="00B63D04" w:rsidP="008F4C9F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</w:p>
          <w:p w14:paraId="456FC8C3" w14:textId="77777777" w:rsidR="00B63D04" w:rsidRPr="00393149" w:rsidRDefault="00B63D04" w:rsidP="008F4C9F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</w:p>
          <w:p w14:paraId="6C75B069" w14:textId="77777777" w:rsidR="00B63D04" w:rsidRPr="00393149" w:rsidRDefault="00B63D04" w:rsidP="008F4C9F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</w:p>
          <w:p w14:paraId="79FDA899" w14:textId="77777777" w:rsidR="00B63D04" w:rsidRPr="00393149" w:rsidRDefault="00B63D04" w:rsidP="008F4C9F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</w:p>
          <w:p w14:paraId="1339EA8C" w14:textId="77777777" w:rsidR="00B63D04" w:rsidRPr="00393149" w:rsidRDefault="00B63D04" w:rsidP="008F4C9F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</w:p>
          <w:p w14:paraId="2FE7C52B" w14:textId="77777777" w:rsidR="00B63D04" w:rsidRPr="00393149" w:rsidRDefault="00B63D04" w:rsidP="008F4C9F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</w:p>
          <w:p w14:paraId="6983C0F6" w14:textId="77777777" w:rsidR="00B63D04" w:rsidRPr="00393149" w:rsidRDefault="00B63D04" w:rsidP="008F4C9F">
            <w:pPr>
              <w:spacing w:line="20" w:lineRule="atLeast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proofErr w:type="spellStart"/>
            <w:r w:rsidRPr="00393149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Керівник</w:t>
            </w:r>
            <w:proofErr w:type="spellEnd"/>
            <w:r w:rsidRPr="00393149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_______________________          </w:t>
            </w:r>
          </w:p>
          <w:p w14:paraId="7E8E7C00" w14:textId="77777777" w:rsidR="00B63D04" w:rsidRPr="00393149" w:rsidRDefault="00B63D04" w:rsidP="008F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М.П.</w:t>
            </w: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ab/>
            </w: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ab/>
            </w: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ab/>
            </w:r>
          </w:p>
        </w:tc>
      </w:tr>
    </w:tbl>
    <w:p w14:paraId="29107388" w14:textId="77777777" w:rsidR="00B63D04" w:rsidRPr="00393149" w:rsidRDefault="00B63D04" w:rsidP="00AA65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724F53EE" w14:textId="77777777" w:rsidR="00AA65E1" w:rsidRPr="00393149" w:rsidRDefault="00AA65E1" w:rsidP="00AA65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tbl>
      <w:tblPr>
        <w:tblW w:w="0" w:type="auto"/>
        <w:tblInd w:w="-280" w:type="dxa"/>
        <w:tblLayout w:type="fixed"/>
        <w:tblLook w:val="0000" w:firstRow="0" w:lastRow="0" w:firstColumn="0" w:lastColumn="0" w:noHBand="0" w:noVBand="0"/>
      </w:tblPr>
      <w:tblGrid>
        <w:gridCol w:w="4927"/>
        <w:gridCol w:w="5488"/>
      </w:tblGrid>
      <w:tr w:rsidR="00AA65E1" w:rsidRPr="00393149" w14:paraId="7CE0EEF8" w14:textId="77777777" w:rsidTr="00FD086F">
        <w:tc>
          <w:tcPr>
            <w:tcW w:w="4927" w:type="dxa"/>
            <w:shd w:val="clear" w:color="auto" w:fill="auto"/>
          </w:tcPr>
          <w:p w14:paraId="6853D076" w14:textId="427C9F84" w:rsidR="00AA65E1" w:rsidRPr="00393149" w:rsidRDefault="00AA65E1" w:rsidP="00FD086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88" w:type="dxa"/>
            <w:shd w:val="clear" w:color="auto" w:fill="auto"/>
          </w:tcPr>
          <w:p w14:paraId="72713A92" w14:textId="2BDFC45B" w:rsidR="00AA65E1" w:rsidRPr="00393149" w:rsidRDefault="00AA65E1" w:rsidP="00FD086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A65E1" w:rsidRPr="00393149" w14:paraId="0EE58606" w14:textId="77777777" w:rsidTr="00FD086F">
        <w:trPr>
          <w:trHeight w:val="2058"/>
        </w:trPr>
        <w:tc>
          <w:tcPr>
            <w:tcW w:w="4927" w:type="dxa"/>
            <w:shd w:val="clear" w:color="auto" w:fill="auto"/>
          </w:tcPr>
          <w:p w14:paraId="18868618" w14:textId="77777777" w:rsidR="00AA65E1" w:rsidRPr="00393149" w:rsidRDefault="00AA65E1" w:rsidP="00FD086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88" w:type="dxa"/>
            <w:shd w:val="clear" w:color="auto" w:fill="auto"/>
          </w:tcPr>
          <w:p w14:paraId="535F6D00" w14:textId="77777777" w:rsidR="00AA65E1" w:rsidRPr="00393149" w:rsidRDefault="00AA65E1" w:rsidP="00FD086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159756B2" w14:textId="20829F80" w:rsidR="00AA65E1" w:rsidRPr="00393149" w:rsidRDefault="00AA65E1" w:rsidP="00AA65E1">
      <w:p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69E5A5B5" w14:textId="77777777" w:rsidR="00AA65E1" w:rsidRDefault="00AA65E1" w:rsidP="00AA65E1">
      <w:p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14:paraId="30D9ADE7" w14:textId="77777777" w:rsidR="00393149" w:rsidRDefault="00393149" w:rsidP="00AA65E1">
      <w:p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14:paraId="29F13662" w14:textId="77777777" w:rsidR="00393149" w:rsidRPr="00393149" w:rsidRDefault="00393149" w:rsidP="00AA65E1">
      <w:p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14:paraId="2A12EFB1" w14:textId="77777777" w:rsidR="00AA65E1" w:rsidRPr="00393149" w:rsidRDefault="00AA65E1" w:rsidP="00AA65E1">
      <w:p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14:paraId="78270C7A" w14:textId="77777777" w:rsidR="00A40060" w:rsidRDefault="00A40060" w:rsidP="00AA65E1">
      <w:pPr>
        <w:suppressAutoHyphens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0D169325" w14:textId="77777777" w:rsidR="00A40060" w:rsidRDefault="00A40060" w:rsidP="00AA65E1">
      <w:pPr>
        <w:suppressAutoHyphens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41221EC9" w14:textId="77777777" w:rsidR="00AA65E1" w:rsidRPr="00393149" w:rsidRDefault="00AA65E1" w:rsidP="00AA65E1">
      <w:pPr>
        <w:suppressAutoHyphens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Додаток №__</w:t>
      </w:r>
    </w:p>
    <w:p w14:paraId="5503EBD2" w14:textId="77777777" w:rsidR="00AA65E1" w:rsidRPr="00393149" w:rsidRDefault="00AA65E1" w:rsidP="00AA65E1">
      <w:pPr>
        <w:ind w:left="2832" w:firstLine="708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До договору про закупівлю №___ від _____________р. </w:t>
      </w:r>
    </w:p>
    <w:p w14:paraId="3F42A8FA" w14:textId="1B3882DD" w:rsidR="00AA65E1" w:rsidRPr="00393149" w:rsidRDefault="00A40060" w:rsidP="00AA65E1">
      <w:pPr>
        <w:ind w:left="15"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Специфікація</w:t>
      </w:r>
      <w:r w:rsidR="00AA65E1"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*</w:t>
      </w:r>
    </w:p>
    <w:p w14:paraId="2C3E0D7E" w14:textId="77777777" w:rsidR="00AA65E1" w:rsidRPr="00393149" w:rsidRDefault="00AA65E1" w:rsidP="00AA65E1">
      <w:pPr>
        <w:ind w:left="-30"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63986686" w14:textId="6201107B" w:rsidR="00AA65E1" w:rsidRPr="00393149" w:rsidRDefault="00393149" w:rsidP="00AA65E1">
      <w:pPr>
        <w:ind w:left="-30"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м.</w:t>
      </w:r>
      <w:r w:rsidR="00A4006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Стрий</w:t>
      </w:r>
      <w:r w:rsidR="00AA65E1"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ab/>
      </w:r>
      <w:r w:rsidR="00AA65E1"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ab/>
      </w:r>
      <w:r w:rsidR="00AA65E1"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ab/>
      </w:r>
      <w:r w:rsidR="00AA65E1"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ab/>
      </w:r>
      <w:r w:rsidR="00AA65E1"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“_____” ____________ 2023</w:t>
      </w:r>
      <w:r w:rsidR="00AA65E1"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р.</w:t>
      </w:r>
    </w:p>
    <w:tbl>
      <w:tblPr>
        <w:tblpPr w:leftFromText="180" w:rightFromText="180" w:vertAnchor="text" w:horzAnchor="margin" w:tblpXSpec="center" w:tblpY="352"/>
        <w:tblW w:w="103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2940"/>
        <w:gridCol w:w="1667"/>
        <w:gridCol w:w="1453"/>
        <w:gridCol w:w="1950"/>
        <w:gridCol w:w="1879"/>
      </w:tblGrid>
      <w:tr w:rsidR="00AA65E1" w:rsidRPr="00393149" w14:paraId="636E798A" w14:textId="77777777" w:rsidTr="00A40060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21505" w14:textId="77777777" w:rsidR="00AA65E1" w:rsidRPr="00393149" w:rsidRDefault="00AA65E1" w:rsidP="00FD086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  <w:r w:rsidRPr="0039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D41B3" w14:textId="77777777" w:rsidR="00AA65E1" w:rsidRPr="00393149" w:rsidRDefault="00AA65E1" w:rsidP="00FD086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  <w:r w:rsidRPr="0039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Найменування послуг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E448B" w14:textId="77777777" w:rsidR="00AA65E1" w:rsidRPr="00393149" w:rsidRDefault="00AA65E1" w:rsidP="00FD086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  <w:r w:rsidRPr="0039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Одиниця</w:t>
            </w:r>
          </w:p>
          <w:p w14:paraId="02B88482" w14:textId="77777777" w:rsidR="00AA65E1" w:rsidRPr="00393149" w:rsidRDefault="00AA65E1" w:rsidP="00FD086F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  <w:r w:rsidRPr="0039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виміру</w:t>
            </w:r>
          </w:p>
        </w:tc>
        <w:tc>
          <w:tcPr>
            <w:tcW w:w="1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01403" w14:textId="77777777" w:rsidR="00AA65E1" w:rsidRPr="00393149" w:rsidRDefault="00AA65E1" w:rsidP="00FD086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  <w:r w:rsidRPr="0039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CBE6A" w14:textId="66ABD800" w:rsidR="00AA65E1" w:rsidRPr="00393149" w:rsidRDefault="00AA65E1" w:rsidP="00A4006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  <w:r w:rsidRPr="0039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Ціна за</w:t>
            </w:r>
            <w:r w:rsidR="00A40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 xml:space="preserve"> 1 послугу</w:t>
            </w:r>
            <w:r w:rsidRPr="0039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="00A40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з</w:t>
            </w:r>
            <w:r w:rsidR="0013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/без</w:t>
            </w:r>
            <w:r w:rsidRPr="0039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 xml:space="preserve"> ПДВ</w:t>
            </w:r>
          </w:p>
        </w:tc>
        <w:tc>
          <w:tcPr>
            <w:tcW w:w="1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B1B4B6" w14:textId="698A5E6D" w:rsidR="00AA65E1" w:rsidRPr="00393149" w:rsidRDefault="00AA65E1" w:rsidP="00FD086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  <w:r w:rsidRPr="0039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 xml:space="preserve"> Сума з</w:t>
            </w:r>
            <w:r w:rsidR="0013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/без</w:t>
            </w:r>
            <w:r w:rsidRPr="0039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 xml:space="preserve"> ПДВ.</w:t>
            </w:r>
          </w:p>
        </w:tc>
      </w:tr>
      <w:tr w:rsidR="00AA65E1" w:rsidRPr="00393149" w14:paraId="12B6B732" w14:textId="77777777" w:rsidTr="00A4006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991A8" w14:textId="77777777" w:rsidR="00AA65E1" w:rsidRPr="00393149" w:rsidRDefault="00AA65E1" w:rsidP="00FD086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39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58A6F" w14:textId="77777777" w:rsidR="00AA65E1" w:rsidRPr="00393149" w:rsidRDefault="00AA65E1" w:rsidP="00FD0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CAB34" w14:textId="77777777" w:rsidR="00AA65E1" w:rsidRPr="00393149" w:rsidRDefault="00AA65E1" w:rsidP="00FD0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0AC6E" w14:textId="77777777" w:rsidR="00AA65E1" w:rsidRPr="00393149" w:rsidRDefault="00AA65E1" w:rsidP="00FD0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3B6D4" w14:textId="77777777" w:rsidR="00AA65E1" w:rsidRPr="00393149" w:rsidRDefault="00AA65E1" w:rsidP="00FD086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D9A5B4" w14:textId="77777777" w:rsidR="00AA65E1" w:rsidRPr="00393149" w:rsidRDefault="00AA65E1" w:rsidP="00FD086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A65E1" w:rsidRPr="00393149" w14:paraId="5554F2A0" w14:textId="77777777" w:rsidTr="00A40060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EB39D" w14:textId="77777777" w:rsidR="00AA65E1" w:rsidRPr="00393149" w:rsidRDefault="00AA65E1" w:rsidP="00FD086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D353A" w14:textId="77777777" w:rsidR="00AA65E1" w:rsidRPr="00393149" w:rsidRDefault="00AA65E1" w:rsidP="00FD086F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FA579" w14:textId="77777777" w:rsidR="00AA65E1" w:rsidRPr="00393149" w:rsidRDefault="00AA65E1" w:rsidP="00FD0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BDDAA" w14:textId="77777777" w:rsidR="00AA65E1" w:rsidRPr="00393149" w:rsidRDefault="00AA65E1" w:rsidP="00FD0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379E9" w14:textId="77777777" w:rsidR="00AA65E1" w:rsidRPr="00393149" w:rsidRDefault="00AA65E1" w:rsidP="00FD086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A88722" w14:textId="77777777" w:rsidR="00AA65E1" w:rsidRPr="00393149" w:rsidRDefault="00AA65E1" w:rsidP="00FD086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A65E1" w:rsidRPr="00393149" w14:paraId="2C9F1BAD" w14:textId="77777777" w:rsidTr="00FD086F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CC4B5" w14:textId="77777777" w:rsidR="00AA65E1" w:rsidRPr="00393149" w:rsidRDefault="00AA65E1" w:rsidP="00FD086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332C4" w14:textId="7C55610C" w:rsidR="00AA65E1" w:rsidRPr="00393149" w:rsidRDefault="00AA65E1" w:rsidP="001320B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  <w:r w:rsidRPr="0039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Загальна сума становить: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FF48F8" w14:textId="77777777" w:rsidR="00AA65E1" w:rsidRPr="00393149" w:rsidRDefault="00AA65E1" w:rsidP="00FD086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EF57D8F" w14:textId="77777777" w:rsidR="00AA65E1" w:rsidRPr="00393149" w:rsidRDefault="00AA65E1" w:rsidP="00AA65E1">
      <w:pPr>
        <w:ind w:left="2832" w:firstLine="708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2DE8D345" w14:textId="77777777" w:rsidR="00AA65E1" w:rsidRPr="00393149" w:rsidRDefault="00AA65E1" w:rsidP="00AA65E1">
      <w:pPr>
        <w:ind w:left="-45"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3DBE6E92" w14:textId="59FD54D2" w:rsidR="00AA65E1" w:rsidRPr="00393149" w:rsidRDefault="00AA65E1" w:rsidP="00AA65E1">
      <w:pPr>
        <w:ind w:left="-45" w:firstLine="75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Загальна вартість послуг складає</w:t>
      </w:r>
      <w:r w:rsidR="001320B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(з</w:t>
      </w:r>
      <w:r w:rsidR="001320B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/без</w:t>
      </w:r>
      <w:r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ПДВ):____________________.</w:t>
      </w:r>
    </w:p>
    <w:tbl>
      <w:tblPr>
        <w:tblpPr w:leftFromText="180" w:rightFromText="180" w:vertAnchor="text" w:tblpX="100" w:tblpY="1"/>
        <w:tblOverlap w:val="never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8"/>
        <w:gridCol w:w="4678"/>
      </w:tblGrid>
      <w:tr w:rsidR="00393149" w:rsidRPr="00393149" w14:paraId="58EF65A7" w14:textId="77777777" w:rsidTr="00393149">
        <w:trPr>
          <w:trHeight w:val="6511"/>
        </w:trPr>
        <w:tc>
          <w:tcPr>
            <w:tcW w:w="5208" w:type="dxa"/>
          </w:tcPr>
          <w:p w14:paraId="1CB186D6" w14:textId="77777777" w:rsidR="00393149" w:rsidRPr="00393149" w:rsidRDefault="00393149" w:rsidP="008F4C9F">
            <w:pPr>
              <w:spacing w:line="20" w:lineRule="atLeast"/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</w:pPr>
            <w:r w:rsidRPr="00393149">
              <w:rPr>
                <w:rFonts w:ascii="Times New Roman" w:hAnsi="Times New Roman" w:cs="Times New Roman"/>
                <w:b/>
                <w:color w:val="171717"/>
                <w:sz w:val="24"/>
                <w:szCs w:val="24"/>
                <w:lang w:val="uk-UA"/>
              </w:rPr>
              <w:t>ЗАМОВНИК</w:t>
            </w:r>
            <w:r w:rsidRPr="00393149"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ab/>
            </w:r>
          </w:p>
          <w:p w14:paraId="618E7EAE" w14:textId="77777777" w:rsidR="00393149" w:rsidRPr="00393149" w:rsidRDefault="00393149" w:rsidP="00A4006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proofErr w:type="spellStart"/>
            <w:proofErr w:type="gramStart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Управління</w:t>
            </w:r>
            <w:proofErr w:type="spellEnd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 </w:t>
            </w:r>
            <w:proofErr w:type="spellStart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житлово</w:t>
            </w:r>
            <w:proofErr w:type="gramEnd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-комунального</w:t>
            </w:r>
            <w:proofErr w:type="spellEnd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</w:t>
            </w:r>
          </w:p>
          <w:p w14:paraId="329EC93B" w14:textId="77777777" w:rsidR="00393149" w:rsidRPr="00393149" w:rsidRDefault="00393149" w:rsidP="00A4006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proofErr w:type="spellStart"/>
            <w:proofErr w:type="gramStart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господарства</w:t>
            </w:r>
            <w:proofErr w:type="spellEnd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 </w:t>
            </w:r>
            <w:proofErr w:type="spellStart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Стрийської</w:t>
            </w:r>
            <w:proofErr w:type="spellEnd"/>
            <w:proofErr w:type="gramEnd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  </w:t>
            </w:r>
            <w:proofErr w:type="spellStart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міської</w:t>
            </w:r>
            <w:proofErr w:type="spellEnd"/>
          </w:p>
          <w:p w14:paraId="109AA51E" w14:textId="77777777" w:rsidR="00393149" w:rsidRPr="00393149" w:rsidRDefault="00393149" w:rsidP="00A4006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71717"/>
                <w:sz w:val="24"/>
                <w:szCs w:val="24"/>
                <w:u w:val="single"/>
              </w:rPr>
            </w:pP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ради </w:t>
            </w:r>
            <w:proofErr w:type="spellStart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Стрийського</w:t>
            </w:r>
            <w:proofErr w:type="spellEnd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району </w:t>
            </w:r>
            <w:proofErr w:type="spellStart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Львівської</w:t>
            </w:r>
            <w:proofErr w:type="spellEnd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області</w:t>
            </w:r>
            <w:proofErr w:type="spellEnd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   </w:t>
            </w:r>
          </w:p>
          <w:p w14:paraId="6F41D41D" w14:textId="77777777" w:rsidR="00A40060" w:rsidRDefault="00A40060" w:rsidP="00A4006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82400, </w:t>
            </w:r>
            <w:proofErr w:type="spellStart"/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Львівська</w:t>
            </w:r>
            <w:proofErr w:type="spellEnd"/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обл.</w:t>
            </w:r>
            <w:r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 xml:space="preserve">, </w:t>
            </w:r>
            <w:r w:rsidR="00393149"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м. </w:t>
            </w:r>
            <w:proofErr w:type="spellStart"/>
            <w:proofErr w:type="gramStart"/>
            <w:r w:rsidR="00393149"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Стрий,вул</w:t>
            </w:r>
            <w:proofErr w:type="spellEnd"/>
            <w:proofErr w:type="gramEnd"/>
            <w:r w:rsidR="00393149"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. Шевченка,71     </w:t>
            </w:r>
            <w:r w:rsidR="00393149"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ab/>
            </w:r>
            <w:r w:rsidR="00393149"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ab/>
            </w:r>
            <w:r w:rsidR="00393149"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ab/>
            </w:r>
          </w:p>
          <w:p w14:paraId="1807BC89" w14:textId="4B736235" w:rsidR="00393149" w:rsidRPr="00393149" w:rsidRDefault="00393149" w:rsidP="00A4006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93149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  <w:lang w:eastAsia="ar-SA"/>
              </w:rPr>
              <w:t>Код ЄДРПОУ 43971810</w:t>
            </w:r>
          </w:p>
          <w:p w14:paraId="7BD8A058" w14:textId="77777777" w:rsidR="00393149" w:rsidRPr="00393149" w:rsidRDefault="00393149" w:rsidP="00A4006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р/р </w:t>
            </w: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  <w:lang w:val="en-US"/>
              </w:rPr>
              <w:t>UA</w:t>
            </w:r>
            <w:r w:rsidRPr="00EF7606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</w:t>
            </w: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>_________________________________</w:t>
            </w:r>
          </w:p>
          <w:p w14:paraId="408C423C" w14:textId="77777777" w:rsidR="00393149" w:rsidRPr="00393149" w:rsidRDefault="00393149" w:rsidP="00A4006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proofErr w:type="spellStart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Держказначейська</w:t>
            </w:r>
            <w:proofErr w:type="spellEnd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служба </w:t>
            </w:r>
            <w:proofErr w:type="spellStart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України</w:t>
            </w:r>
            <w:proofErr w:type="spellEnd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м.Київ</w:t>
            </w:r>
            <w:proofErr w:type="spellEnd"/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ab/>
              <w:t xml:space="preserve">            </w:t>
            </w:r>
            <w:r w:rsidRPr="00393149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  <w:lang w:eastAsia="ar-SA"/>
              </w:rPr>
              <w:t>Код банку</w:t>
            </w: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</w:t>
            </w:r>
          </w:p>
          <w:p w14:paraId="5FD5D1C9" w14:textId="77777777" w:rsidR="00393149" w:rsidRPr="00393149" w:rsidRDefault="00393149" w:rsidP="00A4006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МФО 820172                            </w:t>
            </w: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ab/>
            </w:r>
            <w:r w:rsidRPr="00393149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  <w:lang w:eastAsia="ar-SA"/>
              </w:rPr>
              <w:t xml:space="preserve"> </w:t>
            </w: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</w:t>
            </w:r>
          </w:p>
          <w:p w14:paraId="28DDEBA1" w14:textId="77777777" w:rsidR="00393149" w:rsidRPr="00393149" w:rsidRDefault="00393149" w:rsidP="008F4C9F">
            <w:pPr>
              <w:pStyle w:val="40"/>
              <w:shd w:val="clear" w:color="auto" w:fill="auto"/>
              <w:spacing w:before="0" w:line="20" w:lineRule="atLeast"/>
              <w:jc w:val="left"/>
              <w:rPr>
                <w:rFonts w:ascii="Times New Roman" w:hAnsi="Times New Roman" w:cs="Times New Roman"/>
                <w:b w:val="0"/>
                <w:color w:val="171717"/>
                <w:sz w:val="24"/>
                <w:szCs w:val="24"/>
              </w:rPr>
            </w:pPr>
          </w:p>
          <w:p w14:paraId="64A550A2" w14:textId="77777777" w:rsidR="00393149" w:rsidRPr="00393149" w:rsidRDefault="00393149" w:rsidP="008F4C9F">
            <w:pPr>
              <w:spacing w:line="20" w:lineRule="atLeast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93149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 w:rsidRPr="00393149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управління</w:t>
            </w:r>
            <w:proofErr w:type="spellEnd"/>
            <w:r w:rsidRPr="00393149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 _</w:t>
            </w:r>
            <w:proofErr w:type="gramEnd"/>
            <w:r w:rsidRPr="00393149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__</w:t>
            </w:r>
            <w:proofErr w:type="spellStart"/>
            <w:r w:rsidRPr="00393149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Пастущин</w:t>
            </w:r>
            <w:proofErr w:type="spellEnd"/>
            <w:r w:rsidRPr="00393149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 І.Я. </w:t>
            </w:r>
          </w:p>
          <w:p w14:paraId="35134C31" w14:textId="77777777" w:rsidR="00393149" w:rsidRPr="00393149" w:rsidRDefault="00393149" w:rsidP="008F4C9F">
            <w:pPr>
              <w:spacing w:line="20" w:lineRule="atLeast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М.П. </w:t>
            </w:r>
          </w:p>
          <w:p w14:paraId="405EB883" w14:textId="77777777" w:rsidR="00393149" w:rsidRPr="00393149" w:rsidRDefault="00393149" w:rsidP="008F4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CD942B9" w14:textId="77777777" w:rsidR="00393149" w:rsidRPr="00393149" w:rsidRDefault="00393149" w:rsidP="008F4C9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31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  <w:p w14:paraId="6D82B1B4" w14:textId="77777777" w:rsidR="00393149" w:rsidRPr="00393149" w:rsidRDefault="00393149" w:rsidP="008F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E82B8B" w14:textId="77777777" w:rsidR="00393149" w:rsidRPr="00393149" w:rsidRDefault="00393149" w:rsidP="008F4C9F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</w:p>
          <w:p w14:paraId="6ADB55BA" w14:textId="77777777" w:rsidR="00393149" w:rsidRPr="00393149" w:rsidRDefault="00393149" w:rsidP="008F4C9F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</w:p>
          <w:p w14:paraId="7B749F6D" w14:textId="77777777" w:rsidR="00393149" w:rsidRPr="00393149" w:rsidRDefault="00393149" w:rsidP="008F4C9F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</w:p>
          <w:p w14:paraId="4415174D" w14:textId="77777777" w:rsidR="00393149" w:rsidRPr="00393149" w:rsidRDefault="00393149" w:rsidP="008F4C9F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</w:p>
          <w:p w14:paraId="782BC4CE" w14:textId="77777777" w:rsidR="00393149" w:rsidRPr="00393149" w:rsidRDefault="00393149" w:rsidP="008F4C9F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</w:p>
          <w:p w14:paraId="4229F8E3" w14:textId="77777777" w:rsidR="00393149" w:rsidRPr="00393149" w:rsidRDefault="00393149" w:rsidP="008F4C9F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</w:p>
          <w:p w14:paraId="5F3E0596" w14:textId="77777777" w:rsidR="00393149" w:rsidRPr="00393149" w:rsidRDefault="00393149" w:rsidP="008F4C9F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</w:p>
          <w:p w14:paraId="696945A0" w14:textId="77777777" w:rsidR="00393149" w:rsidRPr="00393149" w:rsidRDefault="00393149" w:rsidP="008F4C9F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</w:p>
          <w:p w14:paraId="06A0E7D1" w14:textId="77777777" w:rsidR="00393149" w:rsidRPr="00393149" w:rsidRDefault="00393149" w:rsidP="008F4C9F">
            <w:pPr>
              <w:spacing w:line="20" w:lineRule="atLeast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proofErr w:type="spellStart"/>
            <w:r w:rsidRPr="00393149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Керівник</w:t>
            </w:r>
            <w:proofErr w:type="spellEnd"/>
            <w:r w:rsidRPr="00393149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 xml:space="preserve">_______________________          </w:t>
            </w:r>
          </w:p>
          <w:p w14:paraId="65E9E47C" w14:textId="77777777" w:rsidR="00393149" w:rsidRPr="00393149" w:rsidRDefault="00393149" w:rsidP="008F4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М.П.</w:t>
            </w: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ab/>
            </w: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ab/>
            </w:r>
            <w:r w:rsidRPr="00393149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ab/>
            </w:r>
          </w:p>
        </w:tc>
      </w:tr>
    </w:tbl>
    <w:p w14:paraId="3FC3F4B3" w14:textId="77777777" w:rsidR="00AA65E1" w:rsidRPr="00393149" w:rsidRDefault="00AA65E1" w:rsidP="00AA65E1">
      <w:pPr>
        <w:ind w:left="2832" w:firstLine="708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145CD602" w14:textId="77777777" w:rsidR="00AA65E1" w:rsidRPr="00393149" w:rsidRDefault="00AA65E1" w:rsidP="00AA65E1">
      <w:pPr>
        <w:ind w:left="2832" w:firstLine="708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488AB55C" w14:textId="77777777" w:rsidR="00AA65E1" w:rsidRPr="00393149" w:rsidRDefault="00AA65E1" w:rsidP="00AA65E1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9314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*Додатки до договору формуються та узгоджуються сторонами при його підписанні.</w:t>
      </w:r>
    </w:p>
    <w:p w14:paraId="0AEED909" w14:textId="77777777" w:rsidR="00AA65E1" w:rsidRPr="00393149" w:rsidRDefault="00AA65E1" w:rsidP="00AA65E1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AA65E1" w:rsidRPr="0039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4A"/>
    <w:rsid w:val="000200A3"/>
    <w:rsid w:val="00053244"/>
    <w:rsid w:val="00100C69"/>
    <w:rsid w:val="001320BF"/>
    <w:rsid w:val="002974D8"/>
    <w:rsid w:val="00393149"/>
    <w:rsid w:val="004026B8"/>
    <w:rsid w:val="005667C4"/>
    <w:rsid w:val="005B15F0"/>
    <w:rsid w:val="00617994"/>
    <w:rsid w:val="00650060"/>
    <w:rsid w:val="00901499"/>
    <w:rsid w:val="009C064E"/>
    <w:rsid w:val="00A15386"/>
    <w:rsid w:val="00A40060"/>
    <w:rsid w:val="00A52951"/>
    <w:rsid w:val="00AA65E1"/>
    <w:rsid w:val="00AD244A"/>
    <w:rsid w:val="00B63D04"/>
    <w:rsid w:val="00E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3DC2"/>
  <w15:chartTrackingRefBased/>
  <w15:docId w15:val="{4206E209-CB1F-4CE5-A863-4593702E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link w:val="40"/>
    <w:locked/>
    <w:rsid w:val="00B63D0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ий текст (4)"/>
    <w:basedOn w:val="a"/>
    <w:link w:val="4"/>
    <w:rsid w:val="00B63D04"/>
    <w:pPr>
      <w:widowControl w:val="0"/>
      <w:shd w:val="clear" w:color="auto" w:fill="FFFFFF"/>
      <w:spacing w:before="120" w:after="0" w:line="0" w:lineRule="atLeast"/>
      <w:jc w:val="right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6808</Words>
  <Characters>3881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user16@SPL.local</dc:creator>
  <cp:keywords/>
  <dc:description/>
  <cp:lastModifiedBy>RePack by Diakov</cp:lastModifiedBy>
  <cp:revision>18</cp:revision>
  <dcterms:created xsi:type="dcterms:W3CDTF">2023-06-26T07:52:00Z</dcterms:created>
  <dcterms:modified xsi:type="dcterms:W3CDTF">2023-07-11T09:55:00Z</dcterms:modified>
</cp:coreProperties>
</file>