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E415C49" w14:textId="77777777" w:rsidR="00C63290" w:rsidRDefault="00C63290" w:rsidP="00C63290">
      <w:pPr>
        <w:ind w:left="-1418"/>
        <w:jc w:val="right"/>
        <w:rPr>
          <w:rFonts w:ascii="Times New Roman" w:eastAsia="Times New Roman" w:hAnsi="Times New Roman"/>
          <w:i/>
          <w:lang w:val="uk-UA"/>
        </w:rPr>
      </w:pPr>
      <w:bookmarkStart w:id="0" w:name="_Hlk152839782"/>
      <w:r>
        <w:rPr>
          <w:rFonts w:ascii="Times New Roman" w:eastAsia="Times New Roman" w:hAnsi="Times New Roman"/>
          <w:i/>
          <w:lang w:val="uk-UA"/>
        </w:rPr>
        <w:t>Інституту газу НАНУ</w:t>
      </w:r>
    </w:p>
    <w:bookmarkEnd w:id="0"/>
    <w:p w14:paraId="21CAFE96" w14:textId="704207ED" w:rsidR="00C63290" w:rsidRDefault="00537068" w:rsidP="00C63290">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106421">
        <w:rPr>
          <w:rFonts w:ascii="Times New Roman" w:eastAsia="Times New Roman" w:hAnsi="Times New Roman" w:cs="Tahoma"/>
          <w:color w:val="000000"/>
          <w:kern w:val="3"/>
          <w:sz w:val="24"/>
          <w:szCs w:val="24"/>
          <w:lang w:val="uk-UA" w:eastAsia="zh-CN" w:bidi="hi-IN"/>
        </w:rPr>
        <w:t>07</w:t>
      </w:r>
      <w:r w:rsidR="00C63290">
        <w:rPr>
          <w:rFonts w:ascii="Times New Roman" w:eastAsia="Times New Roman" w:hAnsi="Times New Roman"/>
          <w:color w:val="000000"/>
          <w:kern w:val="3"/>
          <w:sz w:val="24"/>
          <w:szCs w:val="24"/>
          <w:lang w:val="uk-UA" w:eastAsia="zh-CN" w:bidi="hi-IN"/>
        </w:rPr>
        <w:t>.1</w:t>
      </w:r>
      <w:r w:rsidR="00E64819">
        <w:rPr>
          <w:rFonts w:ascii="Times New Roman" w:eastAsia="Times New Roman" w:hAnsi="Times New Roman"/>
          <w:color w:val="000000"/>
          <w:kern w:val="3"/>
          <w:sz w:val="24"/>
          <w:szCs w:val="24"/>
          <w:lang w:val="uk-UA" w:eastAsia="zh-CN" w:bidi="hi-IN"/>
        </w:rPr>
        <w:t>2</w:t>
      </w:r>
      <w:r w:rsidR="00C63290">
        <w:rPr>
          <w:rFonts w:ascii="Times New Roman" w:eastAsia="Times New Roman" w:hAnsi="Times New Roman"/>
          <w:color w:val="000000"/>
          <w:kern w:val="3"/>
          <w:sz w:val="24"/>
          <w:szCs w:val="24"/>
          <w:lang w:val="uk-UA" w:eastAsia="zh-CN" w:bidi="hi-IN"/>
        </w:rPr>
        <w:t>.2023 №</w:t>
      </w:r>
      <w:r w:rsidR="00106421">
        <w:rPr>
          <w:rFonts w:ascii="Times New Roman" w:eastAsia="Times New Roman" w:hAnsi="Times New Roman"/>
          <w:color w:val="000000"/>
          <w:kern w:val="3"/>
          <w:sz w:val="24"/>
          <w:szCs w:val="24"/>
          <w:lang w:val="uk-UA" w:eastAsia="zh-CN" w:bidi="hi-IN"/>
        </w:rPr>
        <w:t>71</w:t>
      </w:r>
    </w:p>
    <w:p w14:paraId="6B8DDC30" w14:textId="4502C6D1" w:rsidR="00537068" w:rsidRPr="00537068" w:rsidRDefault="00537068" w:rsidP="00C63290">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B8CD02" w14:textId="77777777" w:rsidR="00C63290" w:rsidRDefault="00C63290" w:rsidP="00C63290">
      <w:pPr>
        <w:jc w:val="center"/>
        <w:rPr>
          <w:rFonts w:ascii="Times New Roman" w:hAnsi="Times New Roman"/>
          <w:b/>
          <w:bCs/>
          <w:lang w:val="uk-UA"/>
        </w:rPr>
      </w:pPr>
      <w:r>
        <w:rPr>
          <w:rFonts w:ascii="Times New Roman" w:hAnsi="Times New Roman"/>
          <w:b/>
          <w:bCs/>
          <w:lang w:val="uk-UA"/>
        </w:rPr>
        <w:t>ТЕНДЕРНА ДОКУМЕНТАЦІЯ</w:t>
      </w:r>
    </w:p>
    <w:p w14:paraId="259D8D23" w14:textId="77777777" w:rsidR="00C63290" w:rsidRDefault="00C63290" w:rsidP="00C63290">
      <w:pPr>
        <w:jc w:val="center"/>
        <w:rPr>
          <w:rFonts w:ascii="Times New Roman" w:hAnsi="Times New Roman"/>
          <w:b/>
          <w:bCs/>
          <w:lang w:val="uk-UA"/>
        </w:rPr>
      </w:pPr>
      <w:r>
        <w:rPr>
          <w:rFonts w:ascii="Times New Roman" w:hAnsi="Times New Roman"/>
          <w:b/>
          <w:bCs/>
          <w:lang w:val="uk-UA"/>
        </w:rPr>
        <w:t>на закупівлю</w:t>
      </w:r>
    </w:p>
    <w:p w14:paraId="283C2F2A" w14:textId="30A6B13F" w:rsidR="00C63290" w:rsidRPr="00125412" w:rsidRDefault="00C63290" w:rsidP="00C63290">
      <w:pPr>
        <w:suppressAutoHyphens/>
        <w:spacing w:after="0" w:line="240" w:lineRule="auto"/>
        <w:ind w:right="-25"/>
        <w:jc w:val="center"/>
        <w:rPr>
          <w:rFonts w:ascii="Times New Roman" w:hAnsi="Times New Roman"/>
          <w:b/>
          <w:bCs/>
          <w:color w:val="000000"/>
          <w:kern w:val="2"/>
          <w:sz w:val="24"/>
          <w:szCs w:val="24"/>
          <w:lang w:eastAsia="uk-UA"/>
        </w:rPr>
      </w:pPr>
      <w:r w:rsidRPr="00125412">
        <w:rPr>
          <w:rFonts w:ascii="Times New Roman" w:hAnsi="Times New Roman"/>
          <w:b/>
          <w:bCs/>
          <w:sz w:val="24"/>
          <w:szCs w:val="24"/>
          <w:lang w:val="uk-UA"/>
        </w:rPr>
        <w:t xml:space="preserve">за кодом ДК 021:2015 </w:t>
      </w:r>
      <w:r w:rsidR="006200BD" w:rsidRPr="00F63CDA">
        <w:rPr>
          <w:rFonts w:ascii="Times New Roman" w:eastAsia="Times New Roman" w:hAnsi="Times New Roman"/>
          <w:color w:val="000000"/>
          <w:sz w:val="24"/>
          <w:szCs w:val="24"/>
        </w:rPr>
        <w:t xml:space="preserve">09120000-6 — </w:t>
      </w:r>
      <w:proofErr w:type="spellStart"/>
      <w:r w:rsidR="006200BD" w:rsidRPr="00F63CDA">
        <w:rPr>
          <w:rFonts w:ascii="Times New Roman" w:eastAsia="Times New Roman" w:hAnsi="Times New Roman"/>
          <w:color w:val="000000"/>
          <w:sz w:val="24"/>
          <w:szCs w:val="24"/>
        </w:rPr>
        <w:t>Газове</w:t>
      </w:r>
      <w:proofErr w:type="spellEnd"/>
      <w:r w:rsidR="006200BD" w:rsidRPr="00F63CDA">
        <w:rPr>
          <w:rFonts w:ascii="Times New Roman" w:eastAsia="Times New Roman" w:hAnsi="Times New Roman"/>
          <w:color w:val="000000"/>
          <w:sz w:val="24"/>
          <w:szCs w:val="24"/>
        </w:rPr>
        <w:t xml:space="preserve"> </w:t>
      </w:r>
      <w:proofErr w:type="spellStart"/>
      <w:r w:rsidR="006200BD" w:rsidRPr="00F63CDA">
        <w:rPr>
          <w:rFonts w:ascii="Times New Roman" w:eastAsia="Times New Roman" w:hAnsi="Times New Roman"/>
          <w:color w:val="000000"/>
          <w:sz w:val="24"/>
          <w:szCs w:val="24"/>
        </w:rPr>
        <w:t>паливо</w:t>
      </w:r>
      <w:proofErr w:type="spellEnd"/>
    </w:p>
    <w:p w14:paraId="27EA219F" w14:textId="77777777" w:rsidR="00C63290" w:rsidRPr="00125412" w:rsidRDefault="00C63290" w:rsidP="00C63290">
      <w:pPr>
        <w:jc w:val="center"/>
        <w:rPr>
          <w:rFonts w:ascii="Times New Roman" w:hAnsi="Times New Roman"/>
          <w:b/>
          <w:bCs/>
          <w:sz w:val="24"/>
          <w:szCs w:val="24"/>
          <w:lang w:val="uk-UA"/>
        </w:rPr>
      </w:pPr>
      <w:r w:rsidRPr="00125412">
        <w:rPr>
          <w:rFonts w:ascii="Times New Roman" w:hAnsi="Times New Roman"/>
          <w:b/>
          <w:bCs/>
          <w:sz w:val="24"/>
          <w:szCs w:val="24"/>
          <w:lang w:val="uk-UA"/>
        </w:rPr>
        <w:t>за предметом</w:t>
      </w:r>
    </w:p>
    <w:p w14:paraId="65ACCE4F" w14:textId="2ACD22BD" w:rsidR="00125412" w:rsidRPr="00125412" w:rsidRDefault="006200BD" w:rsidP="00C63290">
      <w:pPr>
        <w:jc w:val="center"/>
        <w:rPr>
          <w:rFonts w:ascii="Times New Roman" w:eastAsia="Arial" w:hAnsi="Times New Roman"/>
          <w:sz w:val="24"/>
          <w:szCs w:val="24"/>
          <w:shd w:val="clear" w:color="auto" w:fill="FFFFFF"/>
          <w:lang w:val="uk-UA" w:eastAsia="ar-SA"/>
        </w:rPr>
      </w:pPr>
      <w:proofErr w:type="spellStart"/>
      <w:r w:rsidRPr="00F63CDA">
        <w:rPr>
          <w:rFonts w:ascii="Times New Roman" w:eastAsia="Times New Roman" w:hAnsi="Times New Roman"/>
          <w:color w:val="000000"/>
          <w:sz w:val="24"/>
          <w:szCs w:val="24"/>
        </w:rPr>
        <w:t>Природний</w:t>
      </w:r>
      <w:proofErr w:type="spellEnd"/>
      <w:r w:rsidRPr="00F63CDA">
        <w:rPr>
          <w:rFonts w:ascii="Times New Roman" w:eastAsia="Times New Roman" w:hAnsi="Times New Roman"/>
          <w:color w:val="000000"/>
          <w:sz w:val="24"/>
          <w:szCs w:val="24"/>
        </w:rPr>
        <w:t xml:space="preserve"> газ</w:t>
      </w:r>
      <w:r w:rsidR="00125412" w:rsidRPr="00125412">
        <w:rPr>
          <w:rFonts w:ascii="Times New Roman" w:eastAsia="Arial" w:hAnsi="Times New Roman"/>
          <w:sz w:val="24"/>
          <w:szCs w:val="24"/>
          <w:shd w:val="clear" w:color="auto" w:fill="FFFFFF"/>
          <w:lang w:val="uk-UA" w:eastAsia="ar-SA"/>
        </w:rPr>
        <w:t xml:space="preserve"> </w:t>
      </w:r>
    </w:p>
    <w:p w14:paraId="3547F64E" w14:textId="3142AB27" w:rsidR="00C63290" w:rsidRDefault="00C63290" w:rsidP="00C63290">
      <w:pPr>
        <w:jc w:val="center"/>
        <w:rPr>
          <w:rFonts w:ascii="Times New Roman" w:hAnsi="Times New Roman"/>
          <w:b/>
          <w:bCs/>
          <w:lang w:val="uk-UA"/>
        </w:rPr>
      </w:pPr>
      <w:r>
        <w:rPr>
          <w:rFonts w:ascii="Times New Roman" w:hAnsi="Times New Roman"/>
          <w:b/>
          <w:bCs/>
          <w:lang w:val="uk-UA"/>
        </w:rPr>
        <w:t>Процедура</w:t>
      </w:r>
    </w:p>
    <w:p w14:paraId="24C0DF43" w14:textId="77777777" w:rsidR="00C63290" w:rsidRDefault="00C63290" w:rsidP="00C63290">
      <w:pPr>
        <w:jc w:val="center"/>
        <w:rPr>
          <w:rFonts w:ascii="Times New Roman" w:hAnsi="Times New Roman"/>
          <w:b/>
          <w:bCs/>
          <w:lang w:val="uk-UA"/>
        </w:rPr>
      </w:pPr>
      <w:r>
        <w:rPr>
          <w:rFonts w:ascii="Times New Roman" w:hAnsi="Times New Roman"/>
          <w:b/>
          <w:bCs/>
          <w:lang w:val="uk-UA"/>
        </w:rPr>
        <w:t>Відкриті торги (з особливостями)</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E6481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4A915009"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B83F23" w14:textId="0E5B01B4" w:rsidR="0069100F"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CFDA7" w14:textId="0E7BD067" w:rsidR="0069100F"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F6C600" w14:textId="77777777" w:rsidR="0069100F" w:rsidRPr="00537068" w:rsidRDefault="0069100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199FFA97" w:rsidR="00537068" w:rsidRPr="00125412" w:rsidRDefault="00125412" w:rsidP="00125412">
      <w:pPr>
        <w:jc w:val="center"/>
        <w:rPr>
          <w:rFonts w:ascii="Times New Roman" w:hAnsi="Times New Roman"/>
          <w:i/>
          <w:iCs/>
          <w:lang w:val="uk-UA"/>
        </w:rPr>
      </w:pPr>
      <w:r>
        <w:rPr>
          <w:rFonts w:ascii="Times New Roman" w:hAnsi="Times New Roman"/>
          <w:i/>
          <w:iCs/>
          <w:lang w:val="uk-UA"/>
        </w:rPr>
        <w:t>м. Київ</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7160CB8" w14:textId="77777777" w:rsidR="00125412" w:rsidRDefault="00125412" w:rsidP="00125412">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Інститут газу Національної академії наук України</w:t>
            </w:r>
          </w:p>
          <w:p w14:paraId="7DA0D562" w14:textId="33F2D08D" w:rsidR="00B413F2" w:rsidRPr="00B413F2" w:rsidRDefault="00125412" w:rsidP="001254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 (далі – Замовник)</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6FFE341" w:rsidR="00B413F2" w:rsidRPr="00B413F2" w:rsidRDefault="0012541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9ADF46A" w14:textId="77777777" w:rsidR="00125412" w:rsidRDefault="00125412" w:rsidP="00125412">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прізвище, ім'я, по батькові: Волинко Лариса Юріївна</w:t>
            </w:r>
          </w:p>
          <w:p w14:paraId="41863650" w14:textId="77777777" w:rsidR="00125412" w:rsidRDefault="00125412" w:rsidP="00125412">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посада*:Начальник планово-економічного відділу</w:t>
            </w:r>
          </w:p>
          <w:p w14:paraId="54DE708E" w14:textId="77777777" w:rsidR="00125412" w:rsidRDefault="00125412" w:rsidP="00125412">
            <w:pPr>
              <w:spacing w:before="150" w:after="150"/>
              <w:rPr>
                <w:rFonts w:ascii="Times New Roman" w:eastAsia="Times New Roman" w:hAnsi="Times New Roman"/>
                <w:lang w:eastAsia="ru-RU"/>
              </w:rPr>
            </w:pPr>
            <w:r>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volinko.larisa@gmail.com</w:t>
            </w:r>
          </w:p>
          <w:p w14:paraId="7490DB16" w14:textId="77777777" w:rsidR="00125412" w:rsidRDefault="00125412" w:rsidP="00125412">
            <w:pPr>
              <w:spacing w:before="150" w:after="150"/>
              <w:rPr>
                <w:rFonts w:ascii="Times New Roman" w:eastAsia="Times New Roman" w:hAnsi="Times New Roman"/>
                <w:i/>
                <w:iCs/>
                <w:lang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p w14:paraId="23BD76A3" w14:textId="3244EFBD"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6EC8E36" w14:textId="152ED406" w:rsidR="00125412" w:rsidRPr="00125412" w:rsidRDefault="006200BD" w:rsidP="00125412">
            <w:pPr>
              <w:pStyle w:val="Standard"/>
              <w:widowControl/>
              <w:shd w:val="clear" w:color="auto" w:fill="FFFFFF"/>
              <w:tabs>
                <w:tab w:val="left" w:pos="426"/>
              </w:tabs>
              <w:jc w:val="center"/>
              <w:textAlignment w:val="auto"/>
              <w:rPr>
                <w:rFonts w:ascii="Times New Roman" w:eastAsia="Arial" w:hAnsi="Times New Roman" w:cs="Times New Roman"/>
                <w:kern w:val="0"/>
                <w:shd w:val="clear" w:color="auto" w:fill="FFFFFF"/>
                <w:lang w:val="uk-UA" w:eastAsia="ar-SA" w:bidi="ar-SA"/>
              </w:rPr>
            </w:pPr>
            <w:bookmarkStart w:id="1" w:name="_Hlk152839211"/>
            <w:proofErr w:type="spellStart"/>
            <w:r w:rsidRPr="006200BD">
              <w:rPr>
                <w:rFonts w:ascii="Times New Roman" w:eastAsia="Times New Roman" w:hAnsi="Times New Roman" w:cs="Times New Roman"/>
                <w:b/>
                <w:lang w:val="ru-RU"/>
              </w:rPr>
              <w:t>Природний</w:t>
            </w:r>
            <w:proofErr w:type="spellEnd"/>
            <w:r w:rsidRPr="006200BD">
              <w:rPr>
                <w:rFonts w:ascii="Times New Roman" w:eastAsia="Times New Roman" w:hAnsi="Times New Roman" w:cs="Times New Roman"/>
                <w:b/>
                <w:lang w:val="ru-RU"/>
              </w:rPr>
              <w:t xml:space="preserve"> газ</w:t>
            </w:r>
          </w:p>
          <w:p w14:paraId="46CF1582" w14:textId="5F81F71D" w:rsidR="00125412" w:rsidRPr="006200BD" w:rsidRDefault="00125412" w:rsidP="00125412">
            <w:pPr>
              <w:pStyle w:val="Standard"/>
              <w:widowControl/>
              <w:shd w:val="clear" w:color="auto" w:fill="FFFFFF"/>
              <w:tabs>
                <w:tab w:val="left" w:pos="426"/>
              </w:tabs>
              <w:jc w:val="both"/>
              <w:textAlignment w:val="auto"/>
              <w:rPr>
                <w:rFonts w:ascii="Times New Roman" w:eastAsia="Calibri" w:hAnsi="Times New Roman" w:cs="Times New Roman"/>
                <w:kern w:val="0"/>
                <w:shd w:val="clear" w:color="auto" w:fill="FFFFFF"/>
                <w:lang w:val="ru-RU" w:eastAsia="en-US" w:bidi="ar-SA"/>
              </w:rPr>
            </w:pPr>
            <w:r w:rsidRPr="00125412">
              <w:rPr>
                <w:rFonts w:ascii="Times New Roman" w:eastAsia="Arial" w:hAnsi="Times New Roman" w:cs="Times New Roman"/>
                <w:kern w:val="0"/>
                <w:shd w:val="clear" w:color="auto" w:fill="FFFFFF"/>
                <w:lang w:val="uk-UA" w:eastAsia="ar-SA" w:bidi="ar-SA"/>
              </w:rPr>
              <w:t xml:space="preserve">за кодом ДК 021:2015 </w:t>
            </w:r>
            <w:r w:rsidR="00396158" w:rsidRPr="005C5416">
              <w:rPr>
                <w:rFonts w:ascii="Times New Roman" w:eastAsia="Times New Roman" w:hAnsi="Times New Roman"/>
                <w:lang w:val="ru-RU"/>
              </w:rPr>
              <w:t>09120000-6</w:t>
            </w:r>
            <w:r w:rsidRPr="00125412">
              <w:rPr>
                <w:rFonts w:ascii="Times New Roman" w:eastAsia="Arial" w:hAnsi="Times New Roman" w:cs="Times New Roman"/>
                <w:b/>
                <w:kern w:val="0"/>
                <w:shd w:val="clear" w:color="auto" w:fill="FFFFFF"/>
                <w:lang w:val="uk-UA" w:eastAsia="ar-SA" w:bidi="ar-SA"/>
              </w:rPr>
              <w:t xml:space="preserve"> </w:t>
            </w:r>
            <w:proofErr w:type="spellStart"/>
            <w:r w:rsidR="006200BD" w:rsidRPr="006200BD">
              <w:rPr>
                <w:rFonts w:ascii="Times New Roman" w:eastAsia="Times New Roman" w:hAnsi="Times New Roman" w:cs="Times New Roman"/>
                <w:b/>
                <w:lang w:val="ru-RU"/>
              </w:rPr>
              <w:t>Газове</w:t>
            </w:r>
            <w:proofErr w:type="spellEnd"/>
            <w:r w:rsidR="006200BD" w:rsidRPr="006200BD">
              <w:rPr>
                <w:rFonts w:ascii="Times New Roman" w:eastAsia="Times New Roman" w:hAnsi="Times New Roman" w:cs="Times New Roman"/>
                <w:b/>
                <w:lang w:val="ru-RU"/>
              </w:rPr>
              <w:t xml:space="preserve"> </w:t>
            </w:r>
            <w:proofErr w:type="spellStart"/>
            <w:r w:rsidR="006200BD" w:rsidRPr="006200BD">
              <w:rPr>
                <w:rFonts w:ascii="Times New Roman" w:eastAsia="Times New Roman" w:hAnsi="Times New Roman" w:cs="Times New Roman"/>
                <w:b/>
                <w:lang w:val="ru-RU"/>
              </w:rPr>
              <w:t>паливо</w:t>
            </w:r>
            <w:proofErr w:type="spellEnd"/>
          </w:p>
          <w:bookmarkEnd w:id="1"/>
          <w:p w14:paraId="498B0B88" w14:textId="6848AAD8"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2A9A4A8" w:rsidR="00B413F2" w:rsidRPr="00125412" w:rsidRDefault="00125412" w:rsidP="00F84E59">
            <w:pPr>
              <w:spacing w:before="150" w:after="150" w:line="240" w:lineRule="auto"/>
              <w:jc w:val="both"/>
              <w:rPr>
                <w:rFonts w:ascii="Times New Roman" w:eastAsia="Times New Roman" w:hAnsi="Times New Roman"/>
                <w:sz w:val="24"/>
                <w:szCs w:val="24"/>
                <w:lang w:val="uk-UA" w:eastAsia="ru-RU"/>
              </w:rPr>
            </w:pPr>
            <w:proofErr w:type="spellStart"/>
            <w:r w:rsidRPr="00125412">
              <w:rPr>
                <w:rFonts w:ascii="Times New Roman" w:hAnsi="Times New Roman"/>
                <w:sz w:val="24"/>
                <w:szCs w:val="24"/>
              </w:rPr>
              <w:t>Даною</w:t>
            </w:r>
            <w:proofErr w:type="spellEnd"/>
            <w:r w:rsidRPr="00125412">
              <w:rPr>
                <w:rFonts w:ascii="Times New Roman" w:hAnsi="Times New Roman"/>
                <w:sz w:val="24"/>
                <w:szCs w:val="24"/>
              </w:rPr>
              <w:t xml:space="preserve"> тендерною </w:t>
            </w:r>
            <w:proofErr w:type="spellStart"/>
            <w:r w:rsidRPr="00125412">
              <w:rPr>
                <w:rFonts w:ascii="Times New Roman" w:hAnsi="Times New Roman"/>
                <w:sz w:val="24"/>
                <w:szCs w:val="24"/>
              </w:rPr>
              <w:t>документацією</w:t>
            </w:r>
            <w:proofErr w:type="spellEnd"/>
            <w:r w:rsidRPr="00125412">
              <w:rPr>
                <w:rFonts w:ascii="Times New Roman" w:hAnsi="Times New Roman"/>
                <w:sz w:val="24"/>
                <w:szCs w:val="24"/>
              </w:rPr>
              <w:t xml:space="preserve"> не </w:t>
            </w:r>
            <w:proofErr w:type="spellStart"/>
            <w:r w:rsidRPr="00125412">
              <w:rPr>
                <w:rFonts w:ascii="Times New Roman" w:hAnsi="Times New Roman"/>
                <w:sz w:val="24"/>
                <w:szCs w:val="24"/>
              </w:rPr>
              <w:t>передбачено</w:t>
            </w:r>
            <w:proofErr w:type="spellEnd"/>
            <w:r w:rsidRPr="00125412">
              <w:rPr>
                <w:rFonts w:ascii="Times New Roman" w:hAnsi="Times New Roman"/>
                <w:sz w:val="24"/>
                <w:szCs w:val="24"/>
              </w:rPr>
              <w:t xml:space="preserve"> </w:t>
            </w:r>
            <w:proofErr w:type="spellStart"/>
            <w:r w:rsidRPr="00125412">
              <w:rPr>
                <w:rFonts w:ascii="Times New Roman" w:hAnsi="Times New Roman"/>
                <w:sz w:val="24"/>
                <w:szCs w:val="24"/>
              </w:rPr>
              <w:t>поділ</w:t>
            </w:r>
            <w:proofErr w:type="spellEnd"/>
            <w:r w:rsidRPr="00125412">
              <w:rPr>
                <w:rFonts w:ascii="Times New Roman" w:hAnsi="Times New Roman"/>
                <w:sz w:val="24"/>
                <w:szCs w:val="24"/>
              </w:rPr>
              <w:t xml:space="preserve"> предмета </w:t>
            </w:r>
            <w:proofErr w:type="spellStart"/>
            <w:r w:rsidRPr="00125412">
              <w:rPr>
                <w:rFonts w:ascii="Times New Roman" w:hAnsi="Times New Roman"/>
                <w:sz w:val="24"/>
                <w:szCs w:val="24"/>
              </w:rPr>
              <w:t>закупівлі</w:t>
            </w:r>
            <w:proofErr w:type="spellEnd"/>
            <w:r w:rsidRPr="00125412">
              <w:rPr>
                <w:rFonts w:ascii="Times New Roman" w:hAnsi="Times New Roman"/>
                <w:sz w:val="24"/>
                <w:szCs w:val="24"/>
              </w:rPr>
              <w:t xml:space="preserve"> на </w:t>
            </w:r>
            <w:proofErr w:type="spellStart"/>
            <w:r w:rsidRPr="00125412">
              <w:rPr>
                <w:rFonts w:ascii="Times New Roman" w:hAnsi="Times New Roman"/>
                <w:sz w:val="24"/>
                <w:szCs w:val="24"/>
              </w:rPr>
              <w:t>лоти</w:t>
            </w:r>
            <w:proofErr w:type="spellEnd"/>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173A3" w:rsidRDefault="006B6135" w:rsidP="00B413F2">
            <w:pPr>
              <w:spacing w:before="150" w:after="150" w:line="240" w:lineRule="auto"/>
              <w:rPr>
                <w:rFonts w:ascii="Times New Roman" w:eastAsia="Times New Roman" w:hAnsi="Times New Roman"/>
                <w:sz w:val="24"/>
                <w:szCs w:val="24"/>
                <w:lang w:val="uk-UA" w:eastAsia="ru-RU"/>
              </w:rPr>
            </w:pPr>
            <w:r w:rsidRPr="00B173A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789ACE1" w14:textId="13DF89A1" w:rsidR="00125412" w:rsidRPr="00B173A3" w:rsidRDefault="00125412" w:rsidP="00125412">
            <w:pPr>
              <w:spacing w:before="150" w:after="150"/>
              <w:rPr>
                <w:rFonts w:ascii="Times New Roman" w:hAnsi="Times New Roman"/>
                <w:lang w:val="uk-UA"/>
              </w:rPr>
            </w:pPr>
            <w:r w:rsidRPr="00B173A3">
              <w:rPr>
                <w:rFonts w:ascii="Times New Roman" w:eastAsia="Times New Roman" w:hAnsi="Times New Roman"/>
                <w:lang w:val="uk-UA" w:eastAsia="ru-RU"/>
              </w:rPr>
              <w:t xml:space="preserve">Місце поставки: </w:t>
            </w:r>
            <w:r w:rsidRPr="00B173A3">
              <w:rPr>
                <w:rFonts w:ascii="Times New Roman" w:hAnsi="Times New Roman"/>
              </w:rPr>
              <w:t xml:space="preserve">03113, </w:t>
            </w:r>
            <w:proofErr w:type="spellStart"/>
            <w:r w:rsidRPr="00B173A3">
              <w:rPr>
                <w:rFonts w:ascii="Times New Roman" w:hAnsi="Times New Roman"/>
              </w:rPr>
              <w:t>Україна</w:t>
            </w:r>
            <w:proofErr w:type="spellEnd"/>
            <w:r w:rsidRPr="00B173A3">
              <w:rPr>
                <w:rFonts w:ascii="Times New Roman" w:hAnsi="Times New Roman"/>
              </w:rPr>
              <w:t xml:space="preserve">, м. </w:t>
            </w:r>
            <w:proofErr w:type="spellStart"/>
            <w:r w:rsidRPr="00B173A3">
              <w:rPr>
                <w:rFonts w:ascii="Times New Roman" w:hAnsi="Times New Roman"/>
              </w:rPr>
              <w:t>Київ</w:t>
            </w:r>
            <w:proofErr w:type="spellEnd"/>
            <w:r w:rsidRPr="00B173A3">
              <w:rPr>
                <w:rFonts w:ascii="Times New Roman" w:hAnsi="Times New Roman"/>
              </w:rPr>
              <w:t xml:space="preserve">, </w:t>
            </w:r>
            <w:proofErr w:type="spellStart"/>
            <w:r w:rsidRPr="00B173A3">
              <w:rPr>
                <w:rFonts w:ascii="Times New Roman" w:hAnsi="Times New Roman"/>
              </w:rPr>
              <w:t>вул</w:t>
            </w:r>
            <w:proofErr w:type="spellEnd"/>
            <w:r w:rsidRPr="00B173A3">
              <w:rPr>
                <w:rFonts w:ascii="Times New Roman" w:hAnsi="Times New Roman"/>
              </w:rPr>
              <w:t>. Дегтярівська,39</w:t>
            </w:r>
            <w:r w:rsidR="00A925C8" w:rsidRPr="00B173A3">
              <w:rPr>
                <w:rFonts w:ascii="Times New Roman" w:hAnsi="Times New Roman"/>
                <w:lang w:val="uk-UA"/>
              </w:rPr>
              <w:t xml:space="preserve"> </w:t>
            </w:r>
          </w:p>
          <w:p w14:paraId="154E1A7F" w14:textId="2C2B8963" w:rsidR="00B413F2" w:rsidRPr="00B173A3" w:rsidRDefault="00125412" w:rsidP="006200BD">
            <w:pPr>
              <w:spacing w:before="150" w:after="150" w:line="240" w:lineRule="auto"/>
              <w:rPr>
                <w:rFonts w:ascii="Times New Roman" w:eastAsia="Times New Roman" w:hAnsi="Times New Roman"/>
                <w:sz w:val="24"/>
                <w:szCs w:val="24"/>
                <w:lang w:val="uk-UA" w:eastAsia="ru-RU"/>
              </w:rPr>
            </w:pPr>
            <w:r w:rsidRPr="00B173A3">
              <w:rPr>
                <w:rFonts w:ascii="Times New Roman" w:eastAsia="Times New Roman" w:hAnsi="Times New Roman"/>
                <w:lang w:val="uk-UA" w:eastAsia="ru-RU"/>
              </w:rPr>
              <w:t>Кількість товару:</w:t>
            </w:r>
            <w:r w:rsidR="00B173A3" w:rsidRPr="00B173A3">
              <w:rPr>
                <w:rFonts w:ascii="Times New Roman" w:eastAsia="Times New Roman" w:hAnsi="Times New Roman"/>
                <w:lang w:val="uk-UA" w:eastAsia="ru-RU"/>
              </w:rPr>
              <w:t>26 000</w:t>
            </w:r>
            <w:r w:rsidRPr="00B173A3">
              <w:rPr>
                <w:rFonts w:ascii="Times New Roman" w:eastAsia="Times New Roman" w:hAnsi="Times New Roman"/>
                <w:lang w:val="uk-UA" w:eastAsia="ru-RU"/>
              </w:rPr>
              <w:t xml:space="preserve"> </w:t>
            </w:r>
            <w:r w:rsidR="006200BD" w:rsidRPr="00B173A3">
              <w:rPr>
                <w:rFonts w:ascii="Times New Roman" w:eastAsia="Times New Roman" w:hAnsi="Times New Roman"/>
                <w:color w:val="000000"/>
                <w:sz w:val="24"/>
                <w:szCs w:val="24"/>
              </w:rPr>
              <w:t>м3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4F77675" w:rsidR="00B413F2" w:rsidRPr="00125412" w:rsidRDefault="006200BD" w:rsidP="006200BD">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Січень – </w:t>
            </w:r>
            <w:r w:rsidR="005C5416">
              <w:rPr>
                <w:rFonts w:ascii="Times New Roman" w:eastAsia="Times New Roman" w:hAnsi="Times New Roman"/>
                <w:b/>
                <w:i/>
                <w:sz w:val="24"/>
                <w:szCs w:val="24"/>
                <w:lang w:val="uk-UA" w:eastAsia="ru-RU"/>
              </w:rPr>
              <w:t>15</w:t>
            </w:r>
            <w:r>
              <w:rPr>
                <w:rFonts w:ascii="Times New Roman" w:eastAsia="Times New Roman" w:hAnsi="Times New Roman"/>
                <w:b/>
                <w:i/>
                <w:sz w:val="24"/>
                <w:szCs w:val="24"/>
                <w:lang w:val="uk-UA" w:eastAsia="ru-RU"/>
              </w:rPr>
              <w:t xml:space="preserve">квітень </w:t>
            </w:r>
            <w:r w:rsidR="00B413F2" w:rsidRPr="00125412">
              <w:rPr>
                <w:rFonts w:ascii="Times New Roman" w:eastAsia="Times New Roman" w:hAnsi="Times New Roman"/>
                <w:b/>
                <w:i/>
                <w:iCs/>
                <w:sz w:val="24"/>
                <w:szCs w:val="24"/>
                <w:lang w:val="uk-UA" w:eastAsia="ru-RU"/>
              </w:rPr>
              <w:t>202</w:t>
            </w:r>
            <w:r w:rsidR="00B173A3">
              <w:rPr>
                <w:rFonts w:ascii="Times New Roman" w:eastAsia="Times New Roman" w:hAnsi="Times New Roman"/>
                <w:b/>
                <w:i/>
                <w:iCs/>
                <w:sz w:val="24"/>
                <w:szCs w:val="24"/>
                <w:lang w:val="uk-UA" w:eastAsia="ru-RU"/>
              </w:rPr>
              <w:t>4</w:t>
            </w:r>
            <w:r w:rsidR="00125412" w:rsidRPr="00125412">
              <w:rPr>
                <w:rFonts w:ascii="Times New Roman" w:eastAsia="Times New Roman" w:hAnsi="Times New Roman"/>
                <w:b/>
                <w:i/>
                <w:iCs/>
                <w:sz w:val="24"/>
                <w:szCs w:val="24"/>
                <w:lang w:val="uk-UA" w:eastAsia="ru-RU"/>
              </w:rPr>
              <w:t>р.</w:t>
            </w:r>
          </w:p>
        </w:tc>
      </w:tr>
      <w:tr w:rsidR="0069100F" w:rsidRPr="000A74B5" w14:paraId="775353B8" w14:textId="77777777" w:rsidTr="00B413F2">
        <w:tc>
          <w:tcPr>
            <w:tcW w:w="300" w:type="pct"/>
            <w:shd w:val="clear" w:color="auto" w:fill="FFFFFF"/>
          </w:tcPr>
          <w:p w14:paraId="49E8F7FF" w14:textId="0F7F5F7E" w:rsidR="0069100F" w:rsidRPr="00B173A3" w:rsidRDefault="0069100F" w:rsidP="00B413F2">
            <w:pPr>
              <w:spacing w:before="150" w:after="150" w:line="240" w:lineRule="auto"/>
              <w:jc w:val="center"/>
              <w:rPr>
                <w:rFonts w:ascii="Times New Roman" w:eastAsia="Times New Roman" w:hAnsi="Times New Roman"/>
                <w:sz w:val="24"/>
                <w:szCs w:val="24"/>
                <w:lang w:val="uk-UA" w:eastAsia="ru-RU"/>
              </w:rPr>
            </w:pPr>
            <w:r w:rsidRPr="00B173A3">
              <w:rPr>
                <w:rFonts w:ascii="Times New Roman" w:eastAsia="Times New Roman" w:hAnsi="Times New Roman"/>
                <w:sz w:val="24"/>
                <w:szCs w:val="24"/>
                <w:lang w:val="uk-UA" w:eastAsia="ru-RU"/>
              </w:rPr>
              <w:t>4.5</w:t>
            </w:r>
          </w:p>
        </w:tc>
        <w:tc>
          <w:tcPr>
            <w:tcW w:w="1550" w:type="pct"/>
            <w:shd w:val="clear" w:color="auto" w:fill="FFFFFF"/>
          </w:tcPr>
          <w:p w14:paraId="097EC496" w14:textId="060B9C2F" w:rsidR="0069100F" w:rsidRPr="00B173A3" w:rsidRDefault="0069100F" w:rsidP="00B413F2">
            <w:pPr>
              <w:spacing w:before="150" w:after="150" w:line="240" w:lineRule="auto"/>
              <w:rPr>
                <w:rFonts w:ascii="Times New Roman" w:eastAsia="Times New Roman" w:hAnsi="Times New Roman"/>
                <w:sz w:val="24"/>
                <w:szCs w:val="24"/>
                <w:lang w:val="uk-UA" w:eastAsia="ru-RU"/>
              </w:rPr>
            </w:pPr>
            <w:r w:rsidRPr="00B173A3">
              <w:rPr>
                <w:rFonts w:ascii="Times New Roman" w:eastAsia="Times New Roman" w:hAnsi="Times New Roman"/>
                <w:sz w:val="24"/>
                <w:szCs w:val="24"/>
                <w:lang w:val="uk-UA" w:eastAsia="ru-RU"/>
              </w:rPr>
              <w:t>Очікувана вартість</w:t>
            </w:r>
          </w:p>
        </w:tc>
        <w:tc>
          <w:tcPr>
            <w:tcW w:w="3150" w:type="pct"/>
            <w:shd w:val="clear" w:color="auto" w:fill="FFFFFF"/>
          </w:tcPr>
          <w:p w14:paraId="5F4864E3" w14:textId="75269868" w:rsidR="0069100F" w:rsidRPr="00B173A3" w:rsidRDefault="00B173A3" w:rsidP="00B413F2">
            <w:pPr>
              <w:spacing w:before="150" w:after="150" w:line="240" w:lineRule="auto"/>
              <w:rPr>
                <w:rFonts w:ascii="Times New Roman" w:eastAsia="Times New Roman" w:hAnsi="Times New Roman"/>
                <w:b/>
                <w:i/>
                <w:sz w:val="24"/>
                <w:szCs w:val="24"/>
                <w:lang w:val="uk-UA" w:eastAsia="ru-RU"/>
              </w:rPr>
            </w:pPr>
            <w:r w:rsidRPr="00B173A3">
              <w:rPr>
                <w:rFonts w:ascii="Times New Roman" w:eastAsia="Times New Roman" w:hAnsi="Times New Roman"/>
                <w:b/>
                <w:i/>
                <w:sz w:val="24"/>
                <w:szCs w:val="24"/>
                <w:lang w:val="uk-UA" w:eastAsia="ru-RU"/>
              </w:rPr>
              <w:t xml:space="preserve">430 402 </w:t>
            </w:r>
            <w:r w:rsidR="0069100F" w:rsidRPr="00B173A3">
              <w:rPr>
                <w:rFonts w:ascii="Times New Roman" w:eastAsia="Times New Roman" w:hAnsi="Times New Roman"/>
                <w:b/>
                <w:i/>
                <w:sz w:val="24"/>
                <w:szCs w:val="24"/>
                <w:lang w:val="uk-UA" w:eastAsia="ru-RU"/>
              </w:rPr>
              <w:t>грн.</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6329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69DF02DC" w:rsidR="00956D08" w:rsidRPr="007415EF" w:rsidRDefault="007415EF" w:rsidP="00180555">
            <w:pPr>
              <w:spacing w:before="150" w:after="150" w:line="240" w:lineRule="auto"/>
              <w:jc w:val="both"/>
              <w:rPr>
                <w:rFonts w:ascii="Times New Roman" w:eastAsia="Times New Roman" w:hAnsi="Times New Roman"/>
                <w:sz w:val="24"/>
                <w:szCs w:val="24"/>
                <w:lang w:val="uk-UA" w:eastAsia="ru-RU"/>
              </w:rPr>
            </w:pPr>
            <w:r w:rsidRPr="007415E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541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8A7395">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541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605E7C">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4597EADC"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7A75D9">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019E537" w14:textId="5567B281" w:rsidR="0012177E" w:rsidRPr="00506846" w:rsidRDefault="0012177E" w:rsidP="009C75F6">
            <w:pPr>
              <w:pStyle w:val="a4"/>
              <w:numPr>
                <w:ilvl w:val="0"/>
                <w:numId w:val="1"/>
              </w:numPr>
              <w:spacing w:before="150" w:after="150" w:line="240" w:lineRule="auto"/>
              <w:jc w:val="both"/>
              <w:rPr>
                <w:rFonts w:ascii="Times New Roman" w:eastAsia="Times New Roman" w:hAnsi="Times New Roman"/>
                <w:i/>
                <w:iCs/>
                <w:lang w:val="uk-UA" w:eastAsia="ru-RU"/>
              </w:rPr>
            </w:pPr>
            <w:r w:rsidRPr="00506846">
              <w:rPr>
                <w:rFonts w:ascii="Times New Roman" w:eastAsia="Times New Roman" w:hAnsi="Times New Roman"/>
                <w:lang w:val="uk-UA" w:eastAsia="ru-RU"/>
              </w:rPr>
              <w:t xml:space="preserve">тендерної пропозиції Додаток № </w:t>
            </w:r>
            <w:r w:rsidR="0069100F" w:rsidRPr="00506846">
              <w:rPr>
                <w:rFonts w:ascii="Times New Roman" w:eastAsia="Times New Roman" w:hAnsi="Times New Roman"/>
                <w:lang w:val="uk-UA" w:eastAsia="ru-RU"/>
              </w:rPr>
              <w:t>1</w:t>
            </w:r>
            <w:r w:rsidRPr="00506846">
              <w:rPr>
                <w:rFonts w:ascii="Times New Roman" w:eastAsia="Times New Roman" w:hAnsi="Times New Roman"/>
                <w:lang w:val="uk-UA" w:eastAsia="ru-RU"/>
              </w:rPr>
              <w:t>;</w:t>
            </w:r>
          </w:p>
          <w:p w14:paraId="58B5C82B" w14:textId="488F3147"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275D5F" w:rsidRPr="00506846">
              <w:rPr>
                <w:rFonts w:ascii="Times New Roman" w:eastAsia="Times New Roman" w:hAnsi="Times New Roman"/>
                <w:sz w:val="24"/>
                <w:szCs w:val="24"/>
                <w:lang w:val="uk-UA" w:eastAsia="ru-RU"/>
              </w:rPr>
              <w:t>2</w:t>
            </w:r>
            <w:r w:rsidR="00F67975" w:rsidRPr="00506846">
              <w:rPr>
                <w:rFonts w:ascii="Times New Roman" w:eastAsia="Times New Roman" w:hAnsi="Times New Roman"/>
                <w:sz w:val="24"/>
                <w:szCs w:val="24"/>
                <w:lang w:val="uk-UA" w:eastAsia="ru-RU"/>
              </w:rPr>
              <w:t xml:space="preserve"> до тендерної документації</w:t>
            </w:r>
            <w:r w:rsidR="00F67975" w:rsidRPr="00F67975">
              <w:rPr>
                <w:rFonts w:ascii="Times New Roman" w:eastAsia="Times New Roman" w:hAnsi="Times New Roman"/>
                <w:sz w:val="24"/>
                <w:szCs w:val="24"/>
                <w:lang w:val="uk-UA" w:eastAsia="ru-RU"/>
              </w:rPr>
              <w:t>;</w:t>
            </w:r>
          </w:p>
          <w:p w14:paraId="7050B845" w14:textId="2F9F05F6" w:rsidR="00AC2592"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506846">
              <w:rPr>
                <w:rFonts w:ascii="Times New Roman" w:eastAsia="Times New Roman" w:hAnsi="Times New Roman"/>
                <w:sz w:val="24"/>
                <w:szCs w:val="24"/>
                <w:lang w:val="uk-UA" w:eastAsia="ru-RU"/>
              </w:rPr>
              <w:t xml:space="preserve">Додатку № </w:t>
            </w:r>
            <w:r w:rsidR="00275D5F" w:rsidRPr="00506846">
              <w:rPr>
                <w:rFonts w:ascii="Times New Roman" w:eastAsia="Times New Roman" w:hAnsi="Times New Roman"/>
                <w:sz w:val="24"/>
                <w:szCs w:val="24"/>
                <w:lang w:val="uk-UA" w:eastAsia="ru-RU"/>
              </w:rPr>
              <w:t>3</w:t>
            </w:r>
            <w:r w:rsidRPr="00506846">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w:t>
            </w:r>
            <w:r w:rsidRPr="00717447">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63290" w14:paraId="247477F4" w14:textId="77777777" w:rsidTr="007415E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1C5A1DAC" w:rsidR="0082608A" w:rsidRPr="00B413F2" w:rsidRDefault="00E451C0"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C63290"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511E2282" w:rsidR="0082608A" w:rsidRPr="00B413F2" w:rsidRDefault="00E451C0"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541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sz w:val="24"/>
                <w:szCs w:val="24"/>
                <w:lang w:val="uk-UA" w:eastAsia="ru-RU"/>
              </w:rPr>
              <w:lastRenderedPageBreak/>
              <w:t>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днів із дати кінцевого строку подання тендерних </w:t>
            </w:r>
            <w:r w:rsidRPr="00DC0363">
              <w:rPr>
                <w:rFonts w:ascii="Times New Roman" w:eastAsia="Times New Roman" w:hAnsi="Times New Roman"/>
                <w:sz w:val="24"/>
                <w:szCs w:val="24"/>
                <w:lang w:val="uk-UA" w:eastAsia="ru-RU"/>
              </w:rPr>
              <w:lastRenderedPageBreak/>
              <w:t>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041C579D"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w:t>
            </w:r>
            <w:r w:rsidRPr="00E64819">
              <w:rPr>
                <w:rFonts w:ascii="Times New Roman" w:eastAsia="Times New Roman" w:hAnsi="Times New Roman"/>
                <w:sz w:val="24"/>
                <w:szCs w:val="24"/>
                <w:lang w:val="uk-UA" w:eastAsia="ru-RU"/>
              </w:rPr>
              <w:t xml:space="preserve">у Додатку № </w:t>
            </w:r>
            <w:r w:rsidR="0031274B" w:rsidRPr="00E64819">
              <w:rPr>
                <w:rFonts w:ascii="Times New Roman" w:eastAsia="Times New Roman" w:hAnsi="Times New Roman"/>
                <w:sz w:val="24"/>
                <w:szCs w:val="24"/>
                <w:lang w:val="uk-UA" w:eastAsia="ru-RU"/>
              </w:rPr>
              <w:t>2</w:t>
            </w:r>
            <w:r w:rsidR="001C5693" w:rsidRPr="00E64819">
              <w:rPr>
                <w:rFonts w:ascii="Times New Roman" w:eastAsia="Times New Roman" w:hAnsi="Times New Roman"/>
                <w:sz w:val="24"/>
                <w:szCs w:val="24"/>
                <w:lang w:val="uk-UA" w:eastAsia="ru-RU"/>
              </w:rPr>
              <w:t xml:space="preserve"> </w:t>
            </w:r>
            <w:r w:rsidRPr="00E64819">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57873265"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506846">
              <w:rPr>
                <w:rFonts w:ascii="Times New Roman" w:eastAsia="Times New Roman" w:hAnsi="Times New Roman"/>
                <w:sz w:val="24"/>
                <w:szCs w:val="24"/>
                <w:lang w:val="uk-UA" w:eastAsia="ru-RU"/>
              </w:rPr>
              <w:t xml:space="preserve">Додатку № </w:t>
            </w:r>
            <w:r w:rsidR="00275D5F" w:rsidRPr="00506846">
              <w:rPr>
                <w:rFonts w:ascii="Times New Roman" w:eastAsia="Times New Roman" w:hAnsi="Times New Roman"/>
                <w:sz w:val="24"/>
                <w:szCs w:val="24"/>
                <w:lang w:val="uk-UA" w:eastAsia="ru-RU"/>
              </w:rPr>
              <w:t>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692753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Pr="00506846">
              <w:rPr>
                <w:rFonts w:ascii="Times New Roman" w:eastAsia="Times New Roman" w:hAnsi="Times New Roman"/>
                <w:sz w:val="24"/>
                <w:szCs w:val="24"/>
                <w:lang w:val="uk-UA" w:eastAsia="ru-RU"/>
              </w:rPr>
              <w:t xml:space="preserve">№ </w:t>
            </w:r>
            <w:r w:rsidR="00275D5F" w:rsidRPr="00506846">
              <w:rPr>
                <w:rFonts w:ascii="Times New Roman" w:eastAsia="Times New Roman" w:hAnsi="Times New Roman"/>
                <w:sz w:val="24"/>
                <w:szCs w:val="24"/>
                <w:lang w:val="uk-UA" w:eastAsia="ru-RU"/>
              </w:rPr>
              <w:t>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541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63290"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DE1048" w:rsidRDefault="0082608A"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9016AE8" w:rsidR="0082608A" w:rsidRPr="00DE1048" w:rsidRDefault="0031274B" w:rsidP="0031274B">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Не застосовується</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B4503C6" w14:textId="0E2DF8FE" w:rsidR="00831798" w:rsidRDefault="009440D9" w:rsidP="00831798">
            <w:pPr>
              <w:spacing w:before="150" w:after="150" w:line="240" w:lineRule="auto"/>
              <w:jc w:val="both"/>
              <w:rPr>
                <w:rFonts w:ascii="Times New Roman" w:eastAsia="Times New Roman" w:hAnsi="Times New Roman"/>
                <w:sz w:val="24"/>
                <w:szCs w:val="24"/>
                <w:lang w:val="uk-UA" w:eastAsia="ru-RU"/>
              </w:rPr>
            </w:pPr>
            <w:r w:rsidRPr="005C5416">
              <w:rPr>
                <w:rFonts w:ascii="Times New Roman" w:eastAsia="Times New Roman" w:hAnsi="Times New Roman"/>
                <w:sz w:val="24"/>
                <w:szCs w:val="24"/>
                <w:lang w:val="uk-UA" w:eastAsia="ru-RU"/>
              </w:rPr>
              <w:t>Кінцевий строк подання тендерних пропозицій:</w:t>
            </w:r>
            <w:r w:rsidR="005C5416">
              <w:rPr>
                <w:rFonts w:ascii="Times New Roman" w:eastAsia="Times New Roman" w:hAnsi="Times New Roman"/>
                <w:sz w:val="24"/>
                <w:szCs w:val="24"/>
                <w:lang w:val="uk-UA" w:eastAsia="ru-RU"/>
              </w:rPr>
              <w:t xml:space="preserve"> </w:t>
            </w:r>
            <w:bookmarkStart w:id="2" w:name="_GoBack"/>
            <w:bookmarkEnd w:id="2"/>
            <w:r w:rsidR="005C5416" w:rsidRPr="005C5416">
              <w:rPr>
                <w:rFonts w:ascii="Times New Roman" w:eastAsia="Times New Roman" w:hAnsi="Times New Roman"/>
                <w:sz w:val="24"/>
                <w:szCs w:val="24"/>
                <w:lang w:val="uk-UA" w:eastAsia="ru-RU"/>
              </w:rPr>
              <w:t>15.12.2023р. 0 10.00</w:t>
            </w:r>
            <w:r w:rsidRPr="005C5416">
              <w:rPr>
                <w:rFonts w:ascii="Times New Roman" w:eastAsia="Times New Roman" w:hAnsi="Times New Roman"/>
                <w:sz w:val="24"/>
                <w:szCs w:val="24"/>
                <w:lang w:val="uk-UA" w:eastAsia="ru-RU"/>
              </w:rPr>
              <w:t xml:space="preserve"> (зазначити дату та час).</w:t>
            </w:r>
            <w:r w:rsidR="00831798">
              <w:rPr>
                <w:rFonts w:ascii="Times New Roman" w:eastAsia="Times New Roman" w:hAnsi="Times New Roman"/>
                <w:sz w:val="24"/>
                <w:szCs w:val="24"/>
                <w:lang w:val="uk-UA" w:eastAsia="ru-RU"/>
              </w:rPr>
              <w:t xml:space="preserve">  </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541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6200BD" w:rsidRDefault="0082608A" w:rsidP="0082608A">
            <w:pPr>
              <w:spacing w:before="150" w:after="150" w:line="240" w:lineRule="auto"/>
              <w:jc w:val="both"/>
              <w:rPr>
                <w:rFonts w:ascii="Times New Roman" w:eastAsia="Times New Roman" w:hAnsi="Times New Roman"/>
                <w:sz w:val="24"/>
                <w:szCs w:val="24"/>
                <w:lang w:val="uk-UA" w:eastAsia="ru-RU"/>
              </w:rPr>
            </w:pPr>
            <w:r w:rsidRPr="006200BD">
              <w:rPr>
                <w:rFonts w:ascii="Times New Roman" w:eastAsia="Times New Roman" w:hAnsi="Times New Roman"/>
                <w:sz w:val="24"/>
                <w:szCs w:val="24"/>
                <w:lang w:val="uk-UA" w:eastAsia="ru-RU"/>
              </w:rPr>
              <w:t>Єдиний критерій оцінки – Ціна – 100%.</w:t>
            </w:r>
          </w:p>
          <w:p w14:paraId="2FF90961" w14:textId="77777777" w:rsidR="00831798" w:rsidRPr="006200BD" w:rsidRDefault="0082608A" w:rsidP="0082608A">
            <w:pPr>
              <w:spacing w:before="150" w:after="150" w:line="240" w:lineRule="auto"/>
              <w:jc w:val="both"/>
              <w:rPr>
                <w:rFonts w:ascii="Times New Roman" w:eastAsia="Times New Roman" w:hAnsi="Times New Roman"/>
                <w:sz w:val="24"/>
                <w:szCs w:val="24"/>
                <w:lang w:val="uk-UA" w:eastAsia="ru-RU"/>
              </w:rPr>
            </w:pPr>
            <w:r w:rsidRPr="006200B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77F2189" w14:textId="77777777" w:rsidR="00831798" w:rsidRPr="006200BD" w:rsidRDefault="00831798" w:rsidP="000447EF">
            <w:pPr>
              <w:spacing w:before="150" w:after="150" w:line="240" w:lineRule="auto"/>
              <w:jc w:val="both"/>
              <w:rPr>
                <w:rFonts w:ascii="Times New Roman" w:eastAsia="Times New Roman" w:hAnsi="Times New Roman"/>
                <w:sz w:val="24"/>
                <w:szCs w:val="24"/>
                <w:lang w:val="uk-UA" w:eastAsia="ru-RU"/>
              </w:rPr>
            </w:pPr>
            <w:r w:rsidRPr="000447EF">
              <w:rPr>
                <w:rFonts w:ascii="Times New Roman" w:eastAsia="Times New Roman" w:hAnsi="Times New Roman"/>
                <w:sz w:val="24"/>
                <w:szCs w:val="24"/>
                <w:lang w:val="uk-UA" w:eastAsia="ru-RU"/>
              </w:rPr>
              <w:t>Єдиний критерій оцінки – Ціна – 100%.</w:t>
            </w:r>
          </w:p>
          <w:p w14:paraId="43366EA5" w14:textId="77777777" w:rsidR="00831798" w:rsidRPr="000447EF" w:rsidRDefault="00831798" w:rsidP="000447EF">
            <w:pPr>
              <w:spacing w:before="150" w:after="150" w:line="240" w:lineRule="auto"/>
              <w:jc w:val="both"/>
              <w:rPr>
                <w:rFonts w:ascii="Times New Roman" w:eastAsia="Times New Roman" w:hAnsi="Times New Roman"/>
                <w:sz w:val="24"/>
                <w:szCs w:val="24"/>
                <w:lang w:val="uk-UA" w:eastAsia="ru-RU"/>
              </w:rPr>
            </w:pPr>
            <w:r w:rsidRPr="000447EF">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398901B" w14:textId="380AD117" w:rsidR="0082608A" w:rsidRPr="00B413F2" w:rsidRDefault="0082608A" w:rsidP="00831798">
            <w:pPr>
              <w:spacing w:before="150" w:after="150" w:line="240" w:lineRule="auto"/>
              <w:jc w:val="both"/>
              <w:rPr>
                <w:rFonts w:ascii="Times New Roman" w:eastAsia="Times New Roman" w:hAnsi="Times New Roman"/>
                <w:sz w:val="24"/>
                <w:szCs w:val="24"/>
                <w:lang w:val="uk-UA" w:eastAsia="ru-RU"/>
              </w:rPr>
            </w:pPr>
          </w:p>
        </w:tc>
      </w:tr>
      <w:tr w:rsidR="0082608A" w:rsidRPr="005C541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w:t>
            </w:r>
            <w:r w:rsidRPr="00A57464">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D03E3F">
              <w:rPr>
                <w:rFonts w:ascii="Times New Roman" w:eastAsia="Times New Roman" w:hAnsi="Times New Roman"/>
                <w:sz w:val="24"/>
                <w:szCs w:val="24"/>
                <w:lang w:val="uk-UA" w:eastAsia="ru-RU"/>
              </w:rPr>
              <w:lastRenderedPageBreak/>
              <w:t>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w:t>
            </w:r>
            <w:r w:rsidRPr="007A75D9">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F708AF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w:t>
            </w:r>
            <w:r w:rsidRPr="00B173A3">
              <w:rPr>
                <w:rFonts w:ascii="Times New Roman" w:eastAsia="Times New Roman" w:hAnsi="Times New Roman"/>
                <w:sz w:val="24"/>
                <w:szCs w:val="24"/>
                <w:lang w:val="uk-UA" w:eastAsia="ru-RU"/>
              </w:rPr>
              <w:t xml:space="preserve">№ </w:t>
            </w:r>
            <w:r w:rsidR="00E64819" w:rsidRPr="00B173A3">
              <w:rPr>
                <w:rFonts w:ascii="Times New Roman" w:eastAsia="Times New Roman" w:hAnsi="Times New Roman"/>
                <w:sz w:val="24"/>
                <w:szCs w:val="24"/>
                <w:lang w:val="uk-UA" w:eastAsia="ru-RU"/>
              </w:rPr>
              <w:t>4</w:t>
            </w:r>
            <w:r w:rsidRPr="00B173A3">
              <w:rPr>
                <w:rFonts w:ascii="Times New Roman" w:eastAsia="Times New Roman" w:hAnsi="Times New Roman"/>
                <w:sz w:val="24"/>
                <w:szCs w:val="24"/>
                <w:lang w:val="uk-UA" w:eastAsia="ru-RU"/>
              </w:rPr>
              <w:t>до тендерної</w:t>
            </w:r>
            <w:r>
              <w:rPr>
                <w:rFonts w:ascii="Times New Roman" w:eastAsia="Times New Roman" w:hAnsi="Times New Roman"/>
                <w:sz w:val="24"/>
                <w:szCs w:val="24"/>
                <w:lang w:val="uk-UA" w:eastAsia="ru-RU"/>
              </w:rPr>
              <w:t xml:space="preserve">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та обсягів товарів в бік </w:t>
            </w:r>
            <w:r w:rsidRPr="00D6537C">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63290"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362562D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7AA50F1" w14:textId="77777777" w:rsidR="00275D5F" w:rsidRDefault="00275D5F">
      <w:pPr>
        <w:rPr>
          <w:lang w:val="uk-UA"/>
        </w:rPr>
      </w:pPr>
    </w:p>
    <w:p w14:paraId="2A2636B6" w14:textId="170D9C64" w:rsidR="00FA644B" w:rsidRDefault="00FA644B">
      <w:pPr>
        <w:rPr>
          <w:lang w:val="uk-UA"/>
        </w:rPr>
      </w:pPr>
    </w:p>
    <w:p w14:paraId="00356B9E" w14:textId="1C6E4439" w:rsidR="00FA644B" w:rsidRDefault="00FA644B">
      <w:pPr>
        <w:rPr>
          <w:lang w:val="uk-UA"/>
        </w:rPr>
      </w:pPr>
    </w:p>
    <w:p w14:paraId="0D6669FE" w14:textId="77777777" w:rsidR="00506846" w:rsidRDefault="00506846">
      <w:pPr>
        <w:rPr>
          <w:lang w:val="uk-UA"/>
        </w:rPr>
      </w:pPr>
    </w:p>
    <w:p w14:paraId="2CFCFF3B" w14:textId="77777777" w:rsidR="00506846" w:rsidRDefault="00506846">
      <w:pPr>
        <w:rPr>
          <w:lang w:val="uk-UA"/>
        </w:rPr>
      </w:pPr>
    </w:p>
    <w:p w14:paraId="66BAD5E0" w14:textId="77777777" w:rsidR="00FA0BA1" w:rsidRDefault="00FA0BA1" w:rsidP="00FA0BA1">
      <w:pPr>
        <w:rPr>
          <w:rFonts w:ascii="Times New Roman" w:hAnsi="Times New Roman"/>
          <w:b/>
          <w:bCs/>
          <w:lang w:val="uk-UA"/>
        </w:rPr>
      </w:pPr>
    </w:p>
    <w:p w14:paraId="2C4EF3C7" w14:textId="77777777" w:rsidR="00FA0BA1" w:rsidRDefault="00FA0BA1" w:rsidP="00FA644B">
      <w:pPr>
        <w:jc w:val="right"/>
        <w:rPr>
          <w:rFonts w:ascii="Times New Roman" w:hAnsi="Times New Roman"/>
          <w:b/>
          <w:bCs/>
          <w:lang w:val="uk-UA"/>
        </w:rPr>
      </w:pPr>
    </w:p>
    <w:p w14:paraId="174B6D65" w14:textId="77777777" w:rsidR="00FA644B" w:rsidRDefault="00FA644B" w:rsidP="00FA644B">
      <w:pPr>
        <w:jc w:val="right"/>
        <w:rPr>
          <w:rFonts w:ascii="Times New Roman" w:hAnsi="Times New Roman"/>
          <w:b/>
          <w:bCs/>
          <w:sz w:val="24"/>
          <w:szCs w:val="24"/>
          <w:lang w:val="uk-UA" w:eastAsia="zh-CN"/>
        </w:rPr>
      </w:pPr>
      <w:r>
        <w:rPr>
          <w:rFonts w:ascii="Times New Roman" w:hAnsi="Times New Roman"/>
          <w:b/>
          <w:bCs/>
          <w:lang w:val="uk-UA"/>
        </w:rPr>
        <w:lastRenderedPageBreak/>
        <w:t>Додаток № 1 до тендерної документації</w:t>
      </w:r>
    </w:p>
    <w:p w14:paraId="43B06700" w14:textId="77777777" w:rsidR="00FA644B" w:rsidRDefault="00FA644B" w:rsidP="00FA644B">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14:paraId="616C4463" w14:textId="77777777" w:rsidR="00FA644B" w:rsidRDefault="00FA644B" w:rsidP="00FA644B">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14:paraId="11887E8E" w14:textId="77777777" w:rsidR="00FA644B" w:rsidRDefault="00FA644B" w:rsidP="00FA644B">
      <w:pPr>
        <w:tabs>
          <w:tab w:val="left" w:pos="1575"/>
        </w:tabs>
        <w:jc w:val="right"/>
        <w:rPr>
          <w:rFonts w:ascii="Times New Roman" w:hAnsi="Times New Roman"/>
          <w:sz w:val="16"/>
          <w:szCs w:val="16"/>
          <w:lang w:val="uk-UA"/>
        </w:rPr>
      </w:pPr>
    </w:p>
    <w:p w14:paraId="3C6BD957" w14:textId="77777777" w:rsidR="00FA644B" w:rsidRDefault="00FA644B" w:rsidP="00FA644B">
      <w:pPr>
        <w:tabs>
          <w:tab w:val="left" w:pos="1575"/>
        </w:tabs>
        <w:jc w:val="center"/>
        <w:rPr>
          <w:rFonts w:ascii="Times New Roman" w:hAnsi="Times New Roman"/>
          <w:b/>
          <w:bCs/>
          <w:sz w:val="24"/>
          <w:szCs w:val="24"/>
          <w:lang w:val="uk-UA"/>
        </w:rPr>
      </w:pPr>
      <w:r>
        <w:rPr>
          <w:rFonts w:ascii="Times New Roman" w:hAnsi="Times New Roman"/>
          <w:b/>
          <w:bCs/>
          <w:lang w:val="uk-UA"/>
        </w:rPr>
        <w:t>ТЕНДЕРНА ПРОПОЗИЦІЯ</w:t>
      </w:r>
    </w:p>
    <w:p w14:paraId="107DAA96" w14:textId="77777777" w:rsidR="00FA644B" w:rsidRDefault="00FA644B" w:rsidP="00FA644B">
      <w:pPr>
        <w:autoSpaceDE w:val="0"/>
        <w:jc w:val="center"/>
        <w:rPr>
          <w:rFonts w:ascii="Times New Roman" w:eastAsia="Arial" w:hAnsi="Times New Roman" w:cs="Times New Roman CYR"/>
          <w:i/>
          <w:lang w:eastAsia="uk-UA"/>
        </w:rPr>
      </w:pPr>
      <w:proofErr w:type="spellStart"/>
      <w:proofErr w:type="gramStart"/>
      <w:r>
        <w:rPr>
          <w:rFonts w:ascii="Times New Roman" w:eastAsia="Arial" w:hAnsi="Times New Roman" w:cs="Times New Roman CYR"/>
          <w:i/>
          <w:lang w:eastAsia="uk-UA"/>
        </w:rPr>
        <w:t>щодо</w:t>
      </w:r>
      <w:proofErr w:type="spellEnd"/>
      <w:r>
        <w:rPr>
          <w:rFonts w:ascii="Times New Roman" w:eastAsia="Arial" w:hAnsi="Times New Roman" w:cs="Times New Roman CYR"/>
          <w:i/>
          <w:lang w:eastAsia="uk-UA"/>
        </w:rPr>
        <w:t xml:space="preserve">  </w:t>
      </w:r>
      <w:proofErr w:type="spellStart"/>
      <w:r>
        <w:rPr>
          <w:rFonts w:ascii="Times New Roman" w:eastAsia="Arial" w:hAnsi="Times New Roman" w:cs="Times New Roman CYR"/>
          <w:i/>
          <w:lang w:eastAsia="uk-UA"/>
        </w:rPr>
        <w:t>участі</w:t>
      </w:r>
      <w:proofErr w:type="spellEnd"/>
      <w:proofErr w:type="gramEnd"/>
      <w:r>
        <w:rPr>
          <w:rFonts w:ascii="Times New Roman" w:eastAsia="Arial" w:hAnsi="Times New Roman" w:cs="Times New Roman CYR"/>
          <w:i/>
          <w:lang w:eastAsia="uk-UA"/>
        </w:rPr>
        <w:t xml:space="preserve"> у </w:t>
      </w:r>
      <w:proofErr w:type="spellStart"/>
      <w:r>
        <w:rPr>
          <w:rFonts w:ascii="Times New Roman" w:eastAsia="Arial" w:hAnsi="Times New Roman" w:cs="Times New Roman CYR"/>
          <w:i/>
          <w:lang w:eastAsia="uk-UA"/>
        </w:rPr>
        <w:t>відкритих</w:t>
      </w:r>
      <w:proofErr w:type="spellEnd"/>
      <w:r>
        <w:rPr>
          <w:rFonts w:ascii="Times New Roman" w:eastAsia="Arial" w:hAnsi="Times New Roman" w:cs="Times New Roman CYR"/>
          <w:i/>
          <w:lang w:eastAsia="uk-UA"/>
        </w:rPr>
        <w:t xml:space="preserve"> торгах</w:t>
      </w:r>
      <w:r>
        <w:rPr>
          <w:rFonts w:ascii="Times New Roman" w:eastAsia="Arial" w:hAnsi="Times New Roman" w:cs="Times New Roman CYR"/>
          <w:i/>
          <w:lang w:val="uk-UA" w:eastAsia="uk-UA"/>
        </w:rPr>
        <w:t xml:space="preserve"> (з особливостями)</w:t>
      </w:r>
      <w:r>
        <w:rPr>
          <w:rFonts w:ascii="Times New Roman" w:eastAsia="Arial" w:hAnsi="Times New Roman" w:cs="Times New Roman CYR"/>
          <w:i/>
          <w:lang w:eastAsia="uk-UA"/>
        </w:rPr>
        <w:t xml:space="preserve"> на </w:t>
      </w:r>
      <w:proofErr w:type="spellStart"/>
      <w:r>
        <w:rPr>
          <w:rFonts w:ascii="Times New Roman" w:eastAsia="Arial" w:hAnsi="Times New Roman" w:cs="Times New Roman CYR"/>
          <w:i/>
          <w:lang w:eastAsia="uk-UA"/>
        </w:rPr>
        <w:t>закупівлю</w:t>
      </w:r>
      <w:proofErr w:type="spellEnd"/>
      <w:r>
        <w:rPr>
          <w:rFonts w:ascii="Times New Roman" w:eastAsia="Arial" w:hAnsi="Times New Roman" w:cs="Times New Roman CYR"/>
          <w:i/>
          <w:lang w:eastAsia="uk-UA"/>
        </w:rPr>
        <w:t>:</w:t>
      </w:r>
    </w:p>
    <w:p w14:paraId="2C4D9877" w14:textId="77777777" w:rsidR="00506846" w:rsidRPr="00AD34E7" w:rsidRDefault="00506846" w:rsidP="00506846">
      <w:pPr>
        <w:spacing w:after="0" w:line="240" w:lineRule="auto"/>
        <w:jc w:val="center"/>
        <w:rPr>
          <w:rFonts w:ascii="Times New Roman" w:eastAsia="Times New Roman" w:hAnsi="Times New Roman"/>
          <w:b/>
          <w:color w:val="000000"/>
          <w:sz w:val="24"/>
          <w:szCs w:val="24"/>
        </w:rPr>
      </w:pPr>
      <w:proofErr w:type="spellStart"/>
      <w:r w:rsidRPr="00AD34E7">
        <w:rPr>
          <w:rFonts w:ascii="Times New Roman" w:eastAsia="Times New Roman" w:hAnsi="Times New Roman"/>
          <w:b/>
          <w:color w:val="000000"/>
          <w:sz w:val="24"/>
          <w:szCs w:val="24"/>
        </w:rPr>
        <w:t>Природний</w:t>
      </w:r>
      <w:proofErr w:type="spellEnd"/>
      <w:r w:rsidRPr="00AD34E7">
        <w:rPr>
          <w:rFonts w:ascii="Times New Roman" w:eastAsia="Times New Roman" w:hAnsi="Times New Roman"/>
          <w:b/>
          <w:color w:val="000000"/>
          <w:sz w:val="24"/>
          <w:szCs w:val="24"/>
        </w:rPr>
        <w:t xml:space="preserve"> газ</w:t>
      </w:r>
    </w:p>
    <w:p w14:paraId="3FE2029C" w14:textId="728FB02C" w:rsidR="00FA644B" w:rsidRDefault="00506846" w:rsidP="00506846">
      <w:pPr>
        <w:tabs>
          <w:tab w:val="left" w:pos="540"/>
        </w:tabs>
        <w:jc w:val="center"/>
        <w:rPr>
          <w:rFonts w:ascii="Times New Roman" w:eastAsia="Times New Roman" w:hAnsi="Times New Roman"/>
          <w:i/>
          <w:color w:val="000000"/>
          <w:lang w:eastAsia="uk-UA"/>
        </w:rPr>
      </w:pPr>
      <w:r>
        <w:rPr>
          <w:rFonts w:ascii="Times New Roman" w:eastAsia="Times New Roman" w:hAnsi="Times New Roman"/>
          <w:i/>
        </w:rPr>
        <w:t xml:space="preserve"> (код ДК 021:2015 </w:t>
      </w:r>
      <w:r w:rsidRPr="00AD34E7">
        <w:rPr>
          <w:rFonts w:ascii="Times New Roman" w:eastAsia="Times New Roman" w:hAnsi="Times New Roman"/>
          <w:b/>
          <w:color w:val="000000"/>
          <w:sz w:val="24"/>
          <w:szCs w:val="24"/>
        </w:rPr>
        <w:t xml:space="preserve">09120000-6 — </w:t>
      </w:r>
      <w:proofErr w:type="spellStart"/>
      <w:r w:rsidRPr="00AD34E7">
        <w:rPr>
          <w:rFonts w:ascii="Times New Roman" w:eastAsia="Times New Roman" w:hAnsi="Times New Roman"/>
          <w:b/>
          <w:color w:val="000000"/>
          <w:sz w:val="24"/>
          <w:szCs w:val="24"/>
        </w:rPr>
        <w:t>Газове</w:t>
      </w:r>
      <w:proofErr w:type="spellEnd"/>
      <w:r w:rsidRPr="00AD34E7">
        <w:rPr>
          <w:rFonts w:ascii="Times New Roman" w:eastAsia="Times New Roman" w:hAnsi="Times New Roman"/>
          <w:b/>
          <w:color w:val="000000"/>
          <w:sz w:val="24"/>
          <w:szCs w:val="24"/>
        </w:rPr>
        <w:t xml:space="preserve"> </w:t>
      </w:r>
      <w:proofErr w:type="spellStart"/>
      <w:r w:rsidRPr="00AD34E7">
        <w:rPr>
          <w:rFonts w:ascii="Times New Roman" w:eastAsia="Times New Roman" w:hAnsi="Times New Roman"/>
          <w:b/>
          <w:color w:val="000000"/>
          <w:sz w:val="24"/>
          <w:szCs w:val="24"/>
        </w:rPr>
        <w:t>паливо</w:t>
      </w:r>
      <w:proofErr w:type="spellEnd"/>
      <w:r w:rsidR="00FA644B">
        <w:rPr>
          <w:rFonts w:ascii="Times New Roman" w:eastAsia="Times New Roman" w:hAnsi="Times New Roman"/>
          <w:i/>
        </w:rPr>
        <w:t xml:space="preserve">) </w:t>
      </w:r>
    </w:p>
    <w:p w14:paraId="5C8AF050" w14:textId="77777777" w:rsidR="00FA644B" w:rsidRDefault="00FA644B" w:rsidP="00FA644B">
      <w:pPr>
        <w:autoSpaceDE w:val="0"/>
        <w:jc w:val="center"/>
        <w:rPr>
          <w:rFonts w:ascii="Times New Roman" w:eastAsia="Times New Roman" w:hAnsi="Times New Roman" w:cs="Times New Roman CYR"/>
          <w:b/>
          <w:lang w:eastAsia="uk-UA"/>
        </w:rPr>
      </w:pPr>
    </w:p>
    <w:p w14:paraId="59321E81" w14:textId="77777777" w:rsidR="00FA644B" w:rsidRDefault="00FA644B" w:rsidP="00FA644B">
      <w:pPr>
        <w:autoSpaceDE w:val="0"/>
        <w:jc w:val="both"/>
        <w:rPr>
          <w:rFonts w:ascii="Times New Roman" w:eastAsia="Times New Roman" w:hAnsi="Times New Roman" w:cs="Times New Roman CYR"/>
          <w:lang w:eastAsia="zh-CN"/>
        </w:rPr>
      </w:pPr>
      <w:r>
        <w:rPr>
          <w:rFonts w:ascii="Times New Roman" w:eastAsia="Times New Roman" w:hAnsi="Times New Roman" w:cs="Times New Roman CYR"/>
        </w:rPr>
        <w:t>______________________________________________________________________________</w:t>
      </w:r>
    </w:p>
    <w:p w14:paraId="72C914D9" w14:textId="77777777" w:rsidR="00FA644B" w:rsidRDefault="00FA644B" w:rsidP="00FA644B">
      <w:pPr>
        <w:autoSpaceDE w:val="0"/>
        <w:jc w:val="center"/>
        <w:rPr>
          <w:rFonts w:ascii="Times New Roman" w:eastAsia="Times New Roman" w:hAnsi="Times New Roman" w:cs="Times New Roman CYR"/>
          <w:i/>
          <w:color w:val="000000"/>
          <w:sz w:val="16"/>
          <w:szCs w:val="16"/>
        </w:rPr>
      </w:pPr>
      <w:proofErr w:type="spellStart"/>
      <w:r>
        <w:rPr>
          <w:rFonts w:ascii="Times New Roman" w:eastAsia="Times New Roman" w:hAnsi="Times New Roman" w:cs="Times New Roman CYR"/>
          <w:i/>
          <w:sz w:val="16"/>
          <w:szCs w:val="16"/>
        </w:rPr>
        <w:t>Назва</w:t>
      </w:r>
      <w:proofErr w:type="spellEnd"/>
      <w:r>
        <w:rPr>
          <w:rFonts w:ascii="Times New Roman" w:eastAsia="Times New Roman" w:hAnsi="Times New Roman" w:cs="Times New Roman CYR"/>
          <w:i/>
          <w:sz w:val="16"/>
          <w:szCs w:val="16"/>
        </w:rPr>
        <w:t xml:space="preserve"> </w:t>
      </w:r>
      <w:proofErr w:type="spellStart"/>
      <w:r>
        <w:rPr>
          <w:rFonts w:ascii="Times New Roman" w:eastAsia="Times New Roman" w:hAnsi="Times New Roman" w:cs="Times New Roman CYR"/>
          <w:i/>
          <w:sz w:val="16"/>
          <w:szCs w:val="16"/>
        </w:rPr>
        <w:t>учасника</w:t>
      </w:r>
      <w:proofErr w:type="spellEnd"/>
    </w:p>
    <w:p w14:paraId="2731CECE" w14:textId="77777777" w:rsidR="00FA644B" w:rsidRDefault="00FA644B" w:rsidP="00FA644B">
      <w:pPr>
        <w:autoSpaceDE w:val="0"/>
        <w:spacing w:before="60" w:after="60"/>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rPr>
        <w:t>надаємо</w:t>
      </w:r>
      <w:proofErr w:type="spellEnd"/>
      <w:r>
        <w:rPr>
          <w:rFonts w:ascii="Times New Roman" w:eastAsia="Times New Roman" w:hAnsi="Times New Roman" w:cs="Times New Roman CYR"/>
        </w:rPr>
        <w:t xml:space="preserve"> свою </w:t>
      </w:r>
      <w:proofErr w:type="spellStart"/>
      <w:r>
        <w:rPr>
          <w:rFonts w:ascii="Times New Roman" w:eastAsia="Times New Roman" w:hAnsi="Times New Roman" w:cs="Times New Roman CYR"/>
        </w:rPr>
        <w:t>пропозицію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щодо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участі</w:t>
      </w:r>
      <w:proofErr w:type="spellEnd"/>
      <w:r>
        <w:rPr>
          <w:rFonts w:ascii="Times New Roman" w:eastAsia="Times New Roman" w:hAnsi="Times New Roman" w:cs="Times New Roman CYR"/>
        </w:rPr>
        <w:t xml:space="preserve"> у </w:t>
      </w:r>
      <w:proofErr w:type="spellStart"/>
      <w:r>
        <w:rPr>
          <w:rFonts w:ascii="Times New Roman" w:eastAsia="Times New Roman" w:hAnsi="Times New Roman" w:cs="Times New Roman CYR"/>
        </w:rPr>
        <w:t>тендері</w:t>
      </w:r>
      <w:proofErr w:type="spellEnd"/>
      <w:r>
        <w:rPr>
          <w:rFonts w:ascii="Times New Roman" w:eastAsia="Times New Roman" w:hAnsi="Times New Roman" w:cs="Times New Roman CYR"/>
        </w:rPr>
        <w:t xml:space="preserve"> на </w:t>
      </w:r>
      <w:proofErr w:type="spellStart"/>
      <w:r>
        <w:rPr>
          <w:rFonts w:ascii="Times New Roman" w:eastAsia="Times New Roman" w:hAnsi="Times New Roman" w:cs="Times New Roman CYR"/>
        </w:rPr>
        <w:t>закупівлю</w:t>
      </w:r>
      <w:proofErr w:type="spellEnd"/>
      <w:r>
        <w:rPr>
          <w:rFonts w:ascii="Times New Roman" w:eastAsia="Times New Roman" w:hAnsi="Times New Roman" w:cs="Times New Roman CYR"/>
        </w:rPr>
        <w:t xml:space="preserve"> за </w:t>
      </w:r>
      <w:proofErr w:type="spellStart"/>
      <w:r>
        <w:rPr>
          <w:rFonts w:ascii="Times New Roman" w:eastAsia="Times New Roman" w:hAnsi="Times New Roman" w:cs="Times New Roman CYR"/>
        </w:rPr>
        <w:t>зазначеним</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вище</w:t>
      </w:r>
      <w:proofErr w:type="spellEnd"/>
      <w:r>
        <w:rPr>
          <w:rFonts w:ascii="Times New Roman" w:eastAsia="Times New Roman" w:hAnsi="Times New Roman" w:cs="Times New Roman CYR"/>
        </w:rPr>
        <w:t xml:space="preserve"> предметом </w:t>
      </w:r>
      <w:proofErr w:type="spellStart"/>
      <w:r>
        <w:rPr>
          <w:rFonts w:ascii="Times New Roman" w:eastAsia="Times New Roman" w:hAnsi="Times New Roman" w:cs="Times New Roman CYR"/>
        </w:rPr>
        <w:t>згідно</w:t>
      </w:r>
      <w:proofErr w:type="spellEnd"/>
      <w:r>
        <w:rPr>
          <w:rFonts w:ascii="Times New Roman" w:eastAsia="Times New Roman" w:hAnsi="Times New Roman" w:cs="Times New Roman CYR"/>
        </w:rPr>
        <w:t xml:space="preserve"> з </w:t>
      </w:r>
      <w:proofErr w:type="spellStart"/>
      <w:r>
        <w:rPr>
          <w:rFonts w:ascii="Times New Roman" w:eastAsia="Times New Roman" w:hAnsi="Times New Roman" w:cs="Times New Roman CYR"/>
        </w:rPr>
        <w:t>технічними</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вимогами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p>
    <w:p w14:paraId="3CD785FC" w14:textId="77777777" w:rsidR="00FA644B" w:rsidRDefault="00FA644B" w:rsidP="00FA644B">
      <w:pPr>
        <w:tabs>
          <w:tab w:val="left" w:pos="1260"/>
        </w:tabs>
        <w:autoSpaceDE w:val="0"/>
        <w:jc w:val="both"/>
        <w:rPr>
          <w:rFonts w:ascii="Times New Roman" w:eastAsia="Times New Roman" w:hAnsi="Times New Roman" w:cs="Times New Roman CYR"/>
        </w:rPr>
      </w:pPr>
      <w:proofErr w:type="spellStart"/>
      <w:r>
        <w:rPr>
          <w:rFonts w:ascii="Times New Roman" w:eastAsia="Times New Roman" w:hAnsi="Times New Roman" w:cs="Times New Roman CYR"/>
        </w:rPr>
        <w:t>Вивчивши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уважно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тендерну</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документацію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необхідні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технічні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якісні</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кількісні</w:t>
      </w:r>
      <w:proofErr w:type="spellEnd"/>
      <w:r>
        <w:rPr>
          <w:rFonts w:ascii="Times New Roman" w:eastAsia="Times New Roman" w:hAnsi="Times New Roman" w:cs="Times New Roman CYR"/>
        </w:rPr>
        <w:t xml:space="preserve"> характеристики до предмета </w:t>
      </w:r>
      <w:proofErr w:type="spellStart"/>
      <w:r>
        <w:rPr>
          <w:rFonts w:ascii="Times New Roman" w:eastAsia="Times New Roman" w:hAnsi="Times New Roman" w:cs="Times New Roman CYR"/>
        </w:rPr>
        <w:t>закупівлі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кваліфікаційні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критерії</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r>
        <w:rPr>
          <w:rFonts w:ascii="Times New Roman" w:eastAsia="Times New Roman" w:hAnsi="Times New Roman" w:cs="Times New Roman CYR"/>
          <w:lang w:val="uk-UA"/>
        </w:rPr>
        <w:t xml:space="preserve"> </w:t>
      </w:r>
      <w:proofErr w:type="spellStart"/>
      <w:r>
        <w:rPr>
          <w:rFonts w:ascii="Times New Roman" w:eastAsia="Times New Roman" w:hAnsi="Times New Roman" w:cs="Times New Roman CYR"/>
        </w:rPr>
        <w:t>погоджуємося</w:t>
      </w:r>
      <w:proofErr w:type="spellEnd"/>
      <w:r>
        <w:rPr>
          <w:rFonts w:ascii="Times New Roman" w:eastAsia="Times New Roman" w:hAnsi="Times New Roman" w:cs="Times New Roman CYR"/>
        </w:rPr>
        <w:t xml:space="preserve"> </w:t>
      </w:r>
      <w:r>
        <w:rPr>
          <w:rFonts w:ascii="Times New Roman" w:eastAsia="Times New Roman" w:hAnsi="Times New Roman" w:cs="Times New Roman CYR"/>
          <w:lang w:val="uk-UA"/>
        </w:rPr>
        <w:t>на</w:t>
      </w:r>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умови</w:t>
      </w:r>
      <w:proofErr w:type="spellEnd"/>
      <w:r>
        <w:rPr>
          <w:rFonts w:ascii="Times New Roman" w:eastAsia="Times New Roman" w:hAnsi="Times New Roman" w:cs="Times New Roman CYR"/>
          <w:lang w:val="uk-UA"/>
        </w:rPr>
        <w:t xml:space="preserve"> проекту</w:t>
      </w:r>
      <w:r>
        <w:rPr>
          <w:rFonts w:ascii="Times New Roman" w:eastAsia="Times New Roman" w:hAnsi="Times New Roman" w:cs="Times New Roman CYR"/>
        </w:rPr>
        <w:t xml:space="preserve"> договору за </w:t>
      </w:r>
      <w:proofErr w:type="spellStart"/>
      <w:r>
        <w:rPr>
          <w:rFonts w:ascii="Times New Roman" w:eastAsia="Times New Roman" w:hAnsi="Times New Roman" w:cs="Times New Roman CYR"/>
        </w:rPr>
        <w:t>наступними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цінами</w:t>
      </w:r>
      <w:proofErr w:type="spellEnd"/>
      <w:r>
        <w:rPr>
          <w:rFonts w:ascii="Times New Roman" w:eastAsia="Times New Roman" w:hAnsi="Times New Roman" w:cs="Times New Roman CYR"/>
        </w:rPr>
        <w:t>:</w:t>
      </w:r>
    </w:p>
    <w:p w14:paraId="333BE386" w14:textId="77777777" w:rsidR="00FA644B" w:rsidRDefault="00FA644B" w:rsidP="00FA644B">
      <w:pPr>
        <w:tabs>
          <w:tab w:val="left" w:pos="1260"/>
        </w:tabs>
        <w:autoSpaceDE w:val="0"/>
        <w:jc w:val="both"/>
        <w:rPr>
          <w:rFonts w:ascii="Times New Roman" w:eastAsia="Times New Roman" w:hAnsi="Times New Roman" w:cs="Times New Roman CYR"/>
        </w:rPr>
      </w:pPr>
    </w:p>
    <w:p w14:paraId="1B945064" w14:textId="77777777" w:rsidR="00FA644B" w:rsidRDefault="00FA644B" w:rsidP="00FA644B">
      <w:pPr>
        <w:autoSpaceDE w:val="0"/>
        <w:adjustRightInd w:val="0"/>
        <w:jc w:val="both"/>
        <w:rPr>
          <w:rFonts w:ascii="Times New Roman" w:eastAsia="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253"/>
        <w:gridCol w:w="1701"/>
        <w:gridCol w:w="1559"/>
        <w:gridCol w:w="1863"/>
      </w:tblGrid>
      <w:tr w:rsidR="00FA644B" w14:paraId="0BFF02D1" w14:textId="77777777" w:rsidTr="00FA644B">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23DCD576"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w:t>
            </w:r>
          </w:p>
          <w:p w14:paraId="69F5CE21"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F1C605"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467538"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Вартість</w:t>
            </w:r>
          </w:p>
          <w:p w14:paraId="150A56AE" w14:textId="7E06A008" w:rsidR="00FA644B" w:rsidRDefault="00FA644B">
            <w:pPr>
              <w:autoSpaceDE w:val="0"/>
              <w:spacing w:line="256" w:lineRule="auto"/>
              <w:ind w:right="-113"/>
              <w:jc w:val="center"/>
              <w:rPr>
                <w:rFonts w:ascii="Times New Roman" w:eastAsia="Times New Roman" w:hAnsi="Times New Roman"/>
                <w:vertAlign w:val="superscript"/>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AC1000"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Кількість,</w:t>
            </w:r>
          </w:p>
          <w:p w14:paraId="0BEEB216" w14:textId="6ADB38B6" w:rsidR="00FA644B" w:rsidRDefault="00FA644B">
            <w:pPr>
              <w:autoSpaceDE w:val="0"/>
              <w:spacing w:line="256" w:lineRule="auto"/>
              <w:ind w:right="-113"/>
              <w:jc w:val="center"/>
              <w:rPr>
                <w:rFonts w:ascii="Times New Roman" w:eastAsia="Times New Roman" w:hAnsi="Times New Roman"/>
                <w:lang w:val="uk-UA" w:eastAsia="ru-RU" w:bidi="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14:paraId="5F32A08D"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Сума</w:t>
            </w:r>
          </w:p>
          <w:p w14:paraId="344621A8" w14:textId="77777777" w:rsidR="00FA644B" w:rsidRDefault="00FA644B">
            <w:pPr>
              <w:autoSpaceDE w:val="0"/>
              <w:spacing w:line="256" w:lineRule="auto"/>
              <w:ind w:right="-113"/>
              <w:jc w:val="center"/>
              <w:rPr>
                <w:rFonts w:ascii="Times New Roman" w:eastAsia="Times New Roman" w:hAnsi="Times New Roman"/>
                <w:lang w:val="uk-UA" w:bidi="en-US"/>
              </w:rPr>
            </w:pPr>
            <w:r>
              <w:rPr>
                <w:rFonts w:ascii="Times New Roman" w:eastAsia="Times New Roman" w:hAnsi="Times New Roman"/>
                <w:lang w:val="uk-UA" w:bidi="en-US"/>
              </w:rPr>
              <w:t>без ПДВ,</w:t>
            </w:r>
          </w:p>
          <w:p w14:paraId="0185FB1C" w14:textId="77777777" w:rsidR="00FA644B" w:rsidRDefault="00FA644B">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грн.</w:t>
            </w:r>
          </w:p>
        </w:tc>
      </w:tr>
      <w:tr w:rsidR="00FA644B" w14:paraId="688D92F0" w14:textId="77777777" w:rsidTr="00FA644B">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511BD4C2" w14:textId="77777777" w:rsidR="00FA644B" w:rsidRDefault="00FA644B">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bidi="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BDEABC" w14:textId="61BFEFB5" w:rsidR="00FA644B" w:rsidRPr="00B173A3" w:rsidRDefault="00B173A3">
            <w:pPr>
              <w:autoSpaceDE w:val="0"/>
              <w:spacing w:line="256" w:lineRule="auto"/>
              <w:ind w:right="-113"/>
              <w:rPr>
                <w:rFonts w:ascii="Times New Roman" w:eastAsia="Times New Roman" w:hAnsi="Times New Roman"/>
                <w:b/>
                <w:lang w:val="uk-UA" w:eastAsia="ru-RU" w:bidi="en-US"/>
              </w:rPr>
            </w:pPr>
            <w:r>
              <w:rPr>
                <w:rFonts w:ascii="Times New Roman" w:eastAsia="Times New Roman" w:hAnsi="Times New Roman"/>
                <w:b/>
                <w:lang w:val="uk-UA" w:bidi="en-US"/>
              </w:rPr>
              <w:t xml:space="preserve">Природній </w:t>
            </w:r>
            <w:r w:rsidRPr="00B173A3">
              <w:rPr>
                <w:rFonts w:ascii="Times New Roman" w:eastAsia="Times New Roman" w:hAnsi="Times New Roman"/>
                <w:b/>
                <w:lang w:val="uk-UA" w:bidi="en-US"/>
              </w:rPr>
              <w:t xml:space="preserve">газ </w:t>
            </w:r>
            <w:r w:rsidRPr="00B173A3">
              <w:rPr>
                <w:rFonts w:ascii="Times New Roman" w:eastAsia="Times New Roman" w:hAnsi="Times New Roman"/>
                <w:b/>
                <w:color w:val="000000"/>
                <w:sz w:val="24"/>
                <w:szCs w:val="24"/>
              </w:rPr>
              <w:t>м3</w:t>
            </w:r>
          </w:p>
        </w:tc>
        <w:tc>
          <w:tcPr>
            <w:tcW w:w="1701" w:type="dxa"/>
            <w:tcBorders>
              <w:top w:val="single" w:sz="4" w:space="0" w:color="auto"/>
              <w:left w:val="single" w:sz="4" w:space="0" w:color="auto"/>
              <w:bottom w:val="single" w:sz="4" w:space="0" w:color="auto"/>
              <w:right w:val="single" w:sz="4" w:space="0" w:color="auto"/>
            </w:tcBorders>
            <w:vAlign w:val="center"/>
          </w:tcPr>
          <w:p w14:paraId="17E2FEC6"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54A88D" w14:textId="44180092" w:rsidR="00FA644B" w:rsidRDefault="00B173A3">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eastAsia="ru-RU" w:bidi="en-US"/>
              </w:rPr>
              <w:t>26 000</w:t>
            </w:r>
          </w:p>
        </w:tc>
        <w:tc>
          <w:tcPr>
            <w:tcW w:w="1863" w:type="dxa"/>
            <w:tcBorders>
              <w:top w:val="single" w:sz="4" w:space="0" w:color="auto"/>
              <w:left w:val="single" w:sz="4" w:space="0" w:color="auto"/>
              <w:bottom w:val="single" w:sz="4" w:space="0" w:color="auto"/>
              <w:right w:val="single" w:sz="4" w:space="0" w:color="auto"/>
            </w:tcBorders>
            <w:vAlign w:val="center"/>
          </w:tcPr>
          <w:p w14:paraId="1CD31306"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r w:rsidR="00FA644B" w14:paraId="7CA8705A" w14:textId="77777777" w:rsidTr="00FA644B">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1A4ADF26" w14:textId="77777777" w:rsidR="00FA644B" w:rsidRDefault="00FA644B">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ПДВ (20%), грн.:</w:t>
            </w:r>
          </w:p>
        </w:tc>
        <w:tc>
          <w:tcPr>
            <w:tcW w:w="1863" w:type="dxa"/>
            <w:tcBorders>
              <w:top w:val="single" w:sz="4" w:space="0" w:color="auto"/>
              <w:left w:val="single" w:sz="4" w:space="0" w:color="auto"/>
              <w:bottom w:val="single" w:sz="4" w:space="0" w:color="auto"/>
              <w:right w:val="single" w:sz="4" w:space="0" w:color="auto"/>
            </w:tcBorders>
            <w:vAlign w:val="center"/>
          </w:tcPr>
          <w:p w14:paraId="455F861A"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r w:rsidR="00FA644B" w14:paraId="613F1E35" w14:textId="77777777" w:rsidTr="00FA644B">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64EB35E3" w14:textId="77777777" w:rsidR="00FA644B" w:rsidRDefault="00FA644B">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Ціна з ПДВ, грн.:</w:t>
            </w:r>
          </w:p>
        </w:tc>
        <w:tc>
          <w:tcPr>
            <w:tcW w:w="1863" w:type="dxa"/>
            <w:tcBorders>
              <w:top w:val="single" w:sz="4" w:space="0" w:color="auto"/>
              <w:left w:val="single" w:sz="4" w:space="0" w:color="auto"/>
              <w:bottom w:val="single" w:sz="4" w:space="0" w:color="auto"/>
              <w:right w:val="single" w:sz="4" w:space="0" w:color="auto"/>
            </w:tcBorders>
            <w:vAlign w:val="center"/>
          </w:tcPr>
          <w:p w14:paraId="2E7F35C9" w14:textId="77777777" w:rsidR="00FA644B" w:rsidRDefault="00FA644B">
            <w:pPr>
              <w:autoSpaceDE w:val="0"/>
              <w:spacing w:line="256" w:lineRule="auto"/>
              <w:ind w:right="-113"/>
              <w:jc w:val="center"/>
              <w:rPr>
                <w:rFonts w:ascii="Times New Roman" w:eastAsia="Times New Roman" w:hAnsi="Times New Roman"/>
                <w:b/>
                <w:lang w:val="uk-UA" w:eastAsia="ru-RU" w:bidi="en-US"/>
              </w:rPr>
            </w:pPr>
          </w:p>
        </w:tc>
      </w:tr>
    </w:tbl>
    <w:p w14:paraId="4D76CE51" w14:textId="5F3653DB" w:rsidR="00FA644B" w:rsidRDefault="00FA644B" w:rsidP="00FA644B">
      <w:pPr>
        <w:autoSpaceDE w:val="0"/>
        <w:outlineLvl w:val="0"/>
        <w:rPr>
          <w:rFonts w:ascii="Times New Roman" w:eastAsia="Times New Roman" w:hAnsi="Times New Roman"/>
          <w:b/>
          <w:lang w:val="uk-UA" w:eastAsia="ru-RU" w:bidi="en-US"/>
        </w:rPr>
      </w:pPr>
      <w:r>
        <w:rPr>
          <w:rFonts w:ascii="Times New Roman" w:eastAsia="Times New Roman" w:hAnsi="Times New Roman"/>
          <w:sz w:val="20"/>
          <w:szCs w:val="20"/>
          <w:lang w:val="uk-UA" w:bidi="en-US"/>
        </w:rPr>
        <w:br/>
      </w:r>
    </w:p>
    <w:p w14:paraId="53204B82" w14:textId="77777777" w:rsidR="000447EF" w:rsidRDefault="000447EF" w:rsidP="000447EF">
      <w:pPr>
        <w:numPr>
          <w:ilvl w:val="0"/>
          <w:numId w:val="45"/>
        </w:numPr>
        <w:spacing w:after="5" w:line="269" w:lineRule="auto"/>
        <w:ind w:right="49" w:hanging="221"/>
        <w:jc w:val="both"/>
        <w:rPr>
          <w:rFonts w:ascii="Times New Roman" w:hAnsi="Times New Roman"/>
          <w:color w:val="000000"/>
        </w:rPr>
      </w:pPr>
      <w:proofErr w:type="spellStart"/>
      <w:r>
        <w:rPr>
          <w:rFonts w:ascii="Times New Roman" w:hAnsi="Times New Roman"/>
          <w:i/>
          <w:color w:val="000000"/>
        </w:rPr>
        <w:t>Ціна</w:t>
      </w:r>
      <w:proofErr w:type="spellEnd"/>
      <w:r>
        <w:rPr>
          <w:rFonts w:ascii="Times New Roman" w:hAnsi="Times New Roman"/>
          <w:i/>
          <w:color w:val="000000"/>
        </w:rPr>
        <w:t xml:space="preserve"> </w:t>
      </w:r>
      <w:proofErr w:type="spellStart"/>
      <w:r>
        <w:rPr>
          <w:rFonts w:ascii="Times New Roman" w:hAnsi="Times New Roman"/>
          <w:i/>
          <w:color w:val="000000"/>
        </w:rPr>
        <w:t>включає</w:t>
      </w:r>
      <w:proofErr w:type="spellEnd"/>
      <w:r>
        <w:rPr>
          <w:rFonts w:ascii="Times New Roman" w:hAnsi="Times New Roman"/>
          <w:i/>
          <w:color w:val="000000"/>
        </w:rPr>
        <w:t xml:space="preserve"> в себе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на </w:t>
      </w:r>
      <w:proofErr w:type="spellStart"/>
      <w:r>
        <w:rPr>
          <w:rFonts w:ascii="Times New Roman" w:hAnsi="Times New Roman"/>
          <w:i/>
          <w:color w:val="000000"/>
        </w:rPr>
        <w:t>транспортування</w:t>
      </w:r>
      <w:proofErr w:type="spellEnd"/>
      <w:r>
        <w:rPr>
          <w:rFonts w:ascii="Times New Roman" w:hAnsi="Times New Roman"/>
          <w:i/>
          <w:color w:val="000000"/>
        </w:rPr>
        <w:t xml:space="preserve">, </w:t>
      </w:r>
      <w:proofErr w:type="spellStart"/>
      <w:r>
        <w:rPr>
          <w:rFonts w:ascii="Times New Roman" w:hAnsi="Times New Roman"/>
          <w:i/>
          <w:color w:val="000000"/>
        </w:rPr>
        <w:t>навантаження</w:t>
      </w:r>
      <w:proofErr w:type="spellEnd"/>
      <w:r>
        <w:rPr>
          <w:rFonts w:ascii="Times New Roman" w:hAnsi="Times New Roman"/>
          <w:i/>
          <w:color w:val="000000"/>
        </w:rPr>
        <w:t xml:space="preserve"> та </w:t>
      </w:r>
      <w:proofErr w:type="spellStart"/>
      <w:r>
        <w:rPr>
          <w:rFonts w:ascii="Times New Roman" w:hAnsi="Times New Roman"/>
          <w:i/>
          <w:color w:val="000000"/>
        </w:rPr>
        <w:t>розвантаження</w:t>
      </w:r>
      <w:proofErr w:type="spellEnd"/>
      <w:r>
        <w:rPr>
          <w:rFonts w:ascii="Times New Roman" w:hAnsi="Times New Roman"/>
          <w:i/>
          <w:color w:val="000000"/>
        </w:rPr>
        <w:t xml:space="preserve">, </w:t>
      </w:r>
      <w:proofErr w:type="spellStart"/>
      <w:r>
        <w:rPr>
          <w:rFonts w:ascii="Times New Roman" w:hAnsi="Times New Roman"/>
          <w:i/>
          <w:color w:val="000000"/>
        </w:rPr>
        <w:t>страхування</w:t>
      </w:r>
      <w:proofErr w:type="spellEnd"/>
      <w:r>
        <w:rPr>
          <w:rFonts w:ascii="Times New Roman" w:hAnsi="Times New Roman"/>
          <w:i/>
          <w:color w:val="000000"/>
        </w:rPr>
        <w:t xml:space="preserve"> та </w:t>
      </w:r>
      <w:proofErr w:type="spellStart"/>
      <w:r>
        <w:rPr>
          <w:rFonts w:ascii="Times New Roman" w:hAnsi="Times New Roman"/>
          <w:i/>
          <w:color w:val="000000"/>
        </w:rPr>
        <w:t>інші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w:t>
      </w:r>
      <w:proofErr w:type="spellStart"/>
      <w:r>
        <w:rPr>
          <w:rFonts w:ascii="Times New Roman" w:hAnsi="Times New Roman"/>
          <w:i/>
          <w:color w:val="000000"/>
        </w:rPr>
        <w:t>сплату</w:t>
      </w:r>
      <w:proofErr w:type="spellEnd"/>
      <w:r>
        <w:rPr>
          <w:rFonts w:ascii="Times New Roman" w:hAnsi="Times New Roman"/>
          <w:i/>
          <w:color w:val="000000"/>
        </w:rPr>
        <w:t xml:space="preserve"> </w:t>
      </w:r>
      <w:proofErr w:type="spellStart"/>
      <w:r>
        <w:rPr>
          <w:rFonts w:ascii="Times New Roman" w:hAnsi="Times New Roman"/>
          <w:i/>
          <w:color w:val="000000"/>
        </w:rPr>
        <w:t>податків</w:t>
      </w:r>
      <w:proofErr w:type="spellEnd"/>
      <w:r>
        <w:rPr>
          <w:rFonts w:ascii="Times New Roman" w:hAnsi="Times New Roman"/>
          <w:i/>
          <w:color w:val="000000"/>
        </w:rPr>
        <w:t xml:space="preserve"> і </w:t>
      </w:r>
      <w:proofErr w:type="spellStart"/>
      <w:r>
        <w:rPr>
          <w:rFonts w:ascii="Times New Roman" w:hAnsi="Times New Roman"/>
          <w:i/>
          <w:color w:val="000000"/>
        </w:rPr>
        <w:t>зборів</w:t>
      </w:r>
      <w:proofErr w:type="spellEnd"/>
      <w:r>
        <w:rPr>
          <w:rFonts w:ascii="Times New Roman" w:hAnsi="Times New Roman"/>
          <w:i/>
          <w:color w:val="000000"/>
        </w:rPr>
        <w:t xml:space="preserve"> </w:t>
      </w:r>
      <w:proofErr w:type="spellStart"/>
      <w:r>
        <w:rPr>
          <w:rFonts w:ascii="Times New Roman" w:hAnsi="Times New Roman"/>
          <w:i/>
          <w:color w:val="000000"/>
        </w:rPr>
        <w:t>тощо</w:t>
      </w:r>
      <w:proofErr w:type="spellEnd"/>
      <w:r>
        <w:rPr>
          <w:rFonts w:ascii="Times New Roman" w:hAnsi="Times New Roman"/>
          <w:i/>
          <w:color w:val="000000"/>
        </w:rPr>
        <w:t xml:space="preserve">. </w:t>
      </w:r>
    </w:p>
    <w:p w14:paraId="18FDA048" w14:textId="77777777" w:rsidR="000447EF" w:rsidRDefault="000447EF" w:rsidP="000447EF">
      <w:pPr>
        <w:numPr>
          <w:ilvl w:val="0"/>
          <w:numId w:val="45"/>
        </w:numPr>
        <w:spacing w:after="5" w:line="269"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погоджуємося</w:t>
      </w:r>
      <w:proofErr w:type="spellEnd"/>
      <w:r>
        <w:rPr>
          <w:rFonts w:ascii="Times New Roman" w:hAnsi="Times New Roman"/>
          <w:i/>
          <w:color w:val="000000"/>
        </w:rPr>
        <w:t xml:space="preserve"> з </w:t>
      </w:r>
      <w:proofErr w:type="spellStart"/>
      <w:r>
        <w:rPr>
          <w:rFonts w:ascii="Times New Roman" w:hAnsi="Times New Roman"/>
          <w:i/>
          <w:color w:val="000000"/>
        </w:rPr>
        <w:t>умовами</w:t>
      </w:r>
      <w:proofErr w:type="spellEnd"/>
      <w:r>
        <w:rPr>
          <w:rFonts w:ascii="Times New Roman" w:hAnsi="Times New Roman"/>
          <w:i/>
          <w:color w:val="000000"/>
        </w:rPr>
        <w:t xml:space="preserve">, </w:t>
      </w:r>
      <w:proofErr w:type="spellStart"/>
      <w:r>
        <w:rPr>
          <w:rFonts w:ascii="Times New Roman" w:hAnsi="Times New Roman"/>
          <w:i/>
          <w:color w:val="000000"/>
        </w:rPr>
        <w:t>що</w:t>
      </w:r>
      <w:proofErr w:type="spellEnd"/>
      <w:r>
        <w:rPr>
          <w:rFonts w:ascii="Times New Roman" w:hAnsi="Times New Roman"/>
          <w:i/>
          <w:color w:val="000000"/>
        </w:rPr>
        <w:t xml:space="preserve"> Ви можете </w:t>
      </w:r>
      <w:proofErr w:type="spellStart"/>
      <w:r>
        <w:rPr>
          <w:rFonts w:ascii="Times New Roman" w:hAnsi="Times New Roman"/>
          <w:i/>
          <w:color w:val="000000"/>
        </w:rPr>
        <w:t>відхилити</w:t>
      </w:r>
      <w:proofErr w:type="spellEnd"/>
      <w:r>
        <w:rPr>
          <w:rFonts w:ascii="Times New Roman" w:hAnsi="Times New Roman"/>
          <w:i/>
          <w:color w:val="000000"/>
        </w:rPr>
        <w:t xml:space="preserve"> нашу </w:t>
      </w:r>
      <w:proofErr w:type="spellStart"/>
      <w:r>
        <w:rPr>
          <w:rFonts w:ascii="Times New Roman" w:hAnsi="Times New Roman"/>
          <w:i/>
          <w:color w:val="000000"/>
        </w:rPr>
        <w:t>чи</w:t>
      </w:r>
      <w:proofErr w:type="spellEnd"/>
      <w:r>
        <w:rPr>
          <w:rFonts w:ascii="Times New Roman" w:hAnsi="Times New Roman"/>
          <w:i/>
          <w:color w:val="000000"/>
        </w:rPr>
        <w:t xml:space="preserve">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пропозиції</w:t>
      </w:r>
      <w:proofErr w:type="spellEnd"/>
      <w:r>
        <w:rPr>
          <w:rFonts w:ascii="Times New Roman" w:hAnsi="Times New Roman"/>
          <w:i/>
          <w:color w:val="000000"/>
        </w:rPr>
        <w:t xml:space="preserve">. </w:t>
      </w:r>
    </w:p>
    <w:p w14:paraId="54FAACC4" w14:textId="77777777" w:rsidR="000447EF" w:rsidRDefault="000447EF" w:rsidP="000447EF">
      <w:pPr>
        <w:numPr>
          <w:ilvl w:val="0"/>
          <w:numId w:val="45"/>
        </w:numPr>
        <w:spacing w:after="5" w:line="269"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зобов’язуємося</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пізніше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15 </w:t>
      </w:r>
      <w:proofErr w:type="spellStart"/>
      <w:r>
        <w:rPr>
          <w:rFonts w:ascii="Times New Roman" w:hAnsi="Times New Roman"/>
          <w:i/>
          <w:color w:val="000000"/>
        </w:rPr>
        <w:t>днів</w:t>
      </w:r>
      <w:proofErr w:type="spellEnd"/>
      <w:r>
        <w:rPr>
          <w:rFonts w:ascii="Times New Roman" w:hAnsi="Times New Roman"/>
          <w:i/>
          <w:color w:val="000000"/>
        </w:rPr>
        <w:t xml:space="preserve"> з дня </w:t>
      </w:r>
      <w:proofErr w:type="spellStart"/>
      <w:r>
        <w:rPr>
          <w:rFonts w:ascii="Times New Roman" w:hAnsi="Times New Roman"/>
          <w:i/>
          <w:color w:val="000000"/>
        </w:rPr>
        <w:t>прийняття</w:t>
      </w:r>
      <w:proofErr w:type="spellEnd"/>
      <w:r>
        <w:rPr>
          <w:rFonts w:ascii="Times New Roman" w:hAnsi="Times New Roman"/>
          <w:i/>
          <w:color w:val="000000"/>
        </w:rPr>
        <w:t xml:space="preserve"> </w:t>
      </w:r>
      <w:proofErr w:type="spellStart"/>
      <w:r>
        <w:rPr>
          <w:rFonts w:ascii="Times New Roman" w:hAnsi="Times New Roman"/>
          <w:i/>
          <w:color w:val="000000"/>
        </w:rPr>
        <w:t>рішення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roofErr w:type="spellStart"/>
      <w:r>
        <w:rPr>
          <w:rFonts w:ascii="Times New Roman" w:hAnsi="Times New Roman"/>
          <w:i/>
          <w:color w:val="000000"/>
        </w:rPr>
        <w:t>відповідно</w:t>
      </w:r>
      <w:proofErr w:type="spellEnd"/>
      <w:r>
        <w:rPr>
          <w:rFonts w:ascii="Times New Roman" w:hAnsi="Times New Roman"/>
          <w:i/>
          <w:color w:val="000000"/>
        </w:rPr>
        <w:t xml:space="preserve"> до </w:t>
      </w:r>
      <w:proofErr w:type="spellStart"/>
      <w:r>
        <w:rPr>
          <w:rFonts w:ascii="Times New Roman" w:hAnsi="Times New Roman"/>
          <w:i/>
          <w:color w:val="000000"/>
        </w:rPr>
        <w:t>вимог</w:t>
      </w:r>
      <w:proofErr w:type="spellEnd"/>
      <w:r>
        <w:rPr>
          <w:rFonts w:ascii="Times New Roman" w:hAnsi="Times New Roman"/>
          <w:i/>
          <w:color w:val="000000"/>
        </w:rPr>
        <w:t xml:space="preserve"> </w:t>
      </w:r>
      <w:proofErr w:type="spellStart"/>
      <w:r>
        <w:rPr>
          <w:rFonts w:ascii="Times New Roman" w:hAnsi="Times New Roman"/>
          <w:i/>
          <w:color w:val="000000"/>
        </w:rPr>
        <w:t>тендерної</w:t>
      </w:r>
      <w:proofErr w:type="spellEnd"/>
      <w:r>
        <w:rPr>
          <w:rFonts w:ascii="Times New Roman" w:hAnsi="Times New Roman"/>
          <w:i/>
          <w:color w:val="000000"/>
        </w:rPr>
        <w:t xml:space="preserve"> </w:t>
      </w:r>
      <w:proofErr w:type="spellStart"/>
      <w:r>
        <w:rPr>
          <w:rFonts w:ascii="Times New Roman" w:hAnsi="Times New Roman"/>
          <w:i/>
          <w:color w:val="000000"/>
        </w:rPr>
        <w:t>документації</w:t>
      </w:r>
      <w:proofErr w:type="spellEnd"/>
      <w:r>
        <w:rPr>
          <w:rFonts w:ascii="Times New Roman" w:hAnsi="Times New Roman"/>
          <w:i/>
          <w:color w:val="000000"/>
        </w:rPr>
        <w:t xml:space="preserve">.  </w:t>
      </w:r>
    </w:p>
    <w:p w14:paraId="2FC2C767" w14:textId="77777777" w:rsidR="000447EF" w:rsidRDefault="000447EF" w:rsidP="000447EF">
      <w:pPr>
        <w:spacing w:after="5" w:line="269" w:lineRule="auto"/>
        <w:ind w:left="-5" w:right="49" w:hanging="10"/>
        <w:jc w:val="both"/>
        <w:rPr>
          <w:rFonts w:ascii="Times New Roman" w:hAnsi="Times New Roman"/>
          <w:color w:val="000000"/>
        </w:rPr>
      </w:pP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може</w:t>
      </w:r>
      <w:proofErr w:type="spellEnd"/>
      <w:r>
        <w:rPr>
          <w:rFonts w:ascii="Times New Roman" w:hAnsi="Times New Roman"/>
          <w:i/>
          <w:color w:val="000000"/>
        </w:rPr>
        <w:t xml:space="preserve"> бути </w:t>
      </w:r>
      <w:proofErr w:type="spellStart"/>
      <w:r>
        <w:rPr>
          <w:rFonts w:ascii="Times New Roman" w:hAnsi="Times New Roman"/>
          <w:i/>
          <w:color w:val="000000"/>
        </w:rPr>
        <w:t>укладено</w:t>
      </w:r>
      <w:proofErr w:type="spellEnd"/>
      <w:r>
        <w:rPr>
          <w:rFonts w:ascii="Times New Roman" w:hAnsi="Times New Roman"/>
          <w:i/>
          <w:color w:val="000000"/>
        </w:rPr>
        <w:t xml:space="preserve"> </w:t>
      </w:r>
      <w:proofErr w:type="spellStart"/>
      <w:r>
        <w:rPr>
          <w:rFonts w:ascii="Times New Roman" w:hAnsi="Times New Roman"/>
          <w:i/>
          <w:color w:val="000000"/>
        </w:rPr>
        <w:t>раніше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w:t>
      </w:r>
      <w:proofErr w:type="spellStart"/>
      <w:r>
        <w:rPr>
          <w:rFonts w:ascii="Times New Roman" w:hAnsi="Times New Roman"/>
          <w:i/>
          <w:color w:val="000000"/>
        </w:rPr>
        <w:t>п’ять</w:t>
      </w:r>
      <w:proofErr w:type="spellEnd"/>
      <w:r>
        <w:rPr>
          <w:rFonts w:ascii="Times New Roman" w:hAnsi="Times New Roman"/>
          <w:i/>
          <w:color w:val="000000"/>
        </w:rPr>
        <w:t xml:space="preserve"> </w:t>
      </w:r>
      <w:proofErr w:type="spellStart"/>
      <w:r>
        <w:rPr>
          <w:rFonts w:ascii="Times New Roman" w:hAnsi="Times New Roman"/>
          <w:i/>
          <w:color w:val="000000"/>
        </w:rPr>
        <w:t>днів</w:t>
      </w:r>
      <w:proofErr w:type="spellEnd"/>
      <w:r>
        <w:rPr>
          <w:rFonts w:ascii="Times New Roman" w:hAnsi="Times New Roman"/>
          <w:i/>
          <w:color w:val="000000"/>
        </w:rPr>
        <w:t xml:space="preserve"> з </w:t>
      </w:r>
      <w:proofErr w:type="spellStart"/>
      <w:r>
        <w:rPr>
          <w:rFonts w:ascii="Times New Roman" w:hAnsi="Times New Roman"/>
          <w:i/>
          <w:color w:val="000000"/>
        </w:rPr>
        <w:t>дати</w:t>
      </w:r>
      <w:proofErr w:type="spellEnd"/>
      <w:r>
        <w:rPr>
          <w:rFonts w:ascii="Times New Roman" w:hAnsi="Times New Roman"/>
          <w:i/>
          <w:color w:val="000000"/>
        </w:rPr>
        <w:t xml:space="preserve"> </w:t>
      </w:r>
      <w:proofErr w:type="spellStart"/>
      <w:r>
        <w:rPr>
          <w:rFonts w:ascii="Times New Roman" w:hAnsi="Times New Roman"/>
          <w:i/>
          <w:color w:val="000000"/>
        </w:rPr>
        <w:t>оприлюднення</w:t>
      </w:r>
      <w:proofErr w:type="spellEnd"/>
      <w:r>
        <w:rPr>
          <w:rFonts w:ascii="Times New Roman" w:hAnsi="Times New Roman"/>
          <w:i/>
          <w:color w:val="000000"/>
        </w:rPr>
        <w:t xml:space="preserve"> в </w:t>
      </w:r>
      <w:proofErr w:type="spellStart"/>
      <w:r>
        <w:rPr>
          <w:rFonts w:ascii="Times New Roman" w:hAnsi="Times New Roman"/>
          <w:i/>
          <w:color w:val="000000"/>
        </w:rPr>
        <w:t>електронній</w:t>
      </w:r>
      <w:proofErr w:type="spellEnd"/>
      <w:r>
        <w:rPr>
          <w:rFonts w:ascii="Times New Roman" w:hAnsi="Times New Roman"/>
          <w:i/>
          <w:color w:val="000000"/>
        </w:rPr>
        <w:t xml:space="preserve"> </w:t>
      </w:r>
      <w:proofErr w:type="spellStart"/>
      <w:r>
        <w:rPr>
          <w:rFonts w:ascii="Times New Roman" w:hAnsi="Times New Roman"/>
          <w:i/>
          <w:color w:val="000000"/>
        </w:rPr>
        <w:t>системі</w:t>
      </w:r>
      <w:proofErr w:type="spellEnd"/>
      <w:r>
        <w:rPr>
          <w:rFonts w:ascii="Times New Roman" w:hAnsi="Times New Roman"/>
          <w:i/>
          <w:color w:val="000000"/>
        </w:rPr>
        <w:t xml:space="preserve"> </w:t>
      </w:r>
      <w:proofErr w:type="spellStart"/>
      <w:r>
        <w:rPr>
          <w:rFonts w:ascii="Times New Roman" w:hAnsi="Times New Roman"/>
          <w:i/>
          <w:color w:val="000000"/>
        </w:rPr>
        <w:t>закупівель</w:t>
      </w:r>
      <w:proofErr w:type="spellEnd"/>
      <w:r>
        <w:rPr>
          <w:rFonts w:ascii="Times New Roman" w:hAnsi="Times New Roman"/>
          <w:i/>
          <w:color w:val="000000"/>
        </w:rPr>
        <w:t xml:space="preserve"> </w:t>
      </w:r>
      <w:proofErr w:type="spellStart"/>
      <w:r>
        <w:rPr>
          <w:rFonts w:ascii="Times New Roman" w:hAnsi="Times New Roman"/>
          <w:i/>
          <w:color w:val="000000"/>
        </w:rPr>
        <w:t>повідомлення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
    <w:p w14:paraId="5E6878FB" w14:textId="77777777" w:rsidR="000447EF" w:rsidRDefault="000447EF" w:rsidP="000447EF">
      <w:pPr>
        <w:spacing w:after="5" w:line="270" w:lineRule="auto"/>
        <w:ind w:left="10" w:right="15" w:hanging="10"/>
        <w:rPr>
          <w:rFonts w:ascii="Times New Roman" w:hAnsi="Times New Roman"/>
          <w:color w:val="000000"/>
          <w:sz w:val="28"/>
        </w:rPr>
      </w:pPr>
    </w:p>
    <w:p w14:paraId="68F628B9" w14:textId="77777777" w:rsidR="000447EF" w:rsidRDefault="000447EF" w:rsidP="000447EF">
      <w:pPr>
        <w:spacing w:after="5" w:line="270" w:lineRule="auto"/>
        <w:ind w:left="10" w:right="15" w:hanging="10"/>
        <w:rPr>
          <w:rFonts w:ascii="Times New Roman" w:hAnsi="Times New Roman"/>
          <w:color w:val="000000"/>
        </w:rPr>
      </w:pPr>
      <w:r>
        <w:rPr>
          <w:rFonts w:ascii="Times New Roman" w:hAnsi="Times New Roman"/>
          <w:b/>
          <w:color w:val="000000"/>
        </w:rPr>
        <w:t xml:space="preserve">Посада, </w:t>
      </w:r>
      <w:proofErr w:type="spellStart"/>
      <w:r>
        <w:rPr>
          <w:rFonts w:ascii="Times New Roman" w:hAnsi="Times New Roman"/>
          <w:b/>
          <w:color w:val="000000"/>
        </w:rPr>
        <w:t>прізвище</w:t>
      </w:r>
      <w:proofErr w:type="spellEnd"/>
      <w:r>
        <w:rPr>
          <w:rFonts w:ascii="Times New Roman" w:hAnsi="Times New Roman"/>
          <w:b/>
          <w:color w:val="000000"/>
        </w:rPr>
        <w:t xml:space="preserve">, </w:t>
      </w:r>
      <w:proofErr w:type="spellStart"/>
      <w:r>
        <w:rPr>
          <w:rFonts w:ascii="Times New Roman" w:hAnsi="Times New Roman"/>
          <w:b/>
          <w:color w:val="000000"/>
        </w:rPr>
        <w:t>ініціали</w:t>
      </w:r>
      <w:proofErr w:type="spellEnd"/>
      <w:r>
        <w:rPr>
          <w:rFonts w:ascii="Times New Roman" w:hAnsi="Times New Roman"/>
          <w:b/>
          <w:color w:val="000000"/>
        </w:rPr>
        <w:t xml:space="preserve">, </w:t>
      </w:r>
      <w:proofErr w:type="spellStart"/>
      <w:r>
        <w:rPr>
          <w:rFonts w:ascii="Times New Roman" w:hAnsi="Times New Roman"/>
          <w:b/>
          <w:color w:val="000000"/>
        </w:rPr>
        <w:t>власноручний</w:t>
      </w:r>
      <w:proofErr w:type="spellEnd"/>
      <w:r>
        <w:rPr>
          <w:rFonts w:ascii="Times New Roman" w:hAnsi="Times New Roman"/>
          <w:b/>
          <w:color w:val="000000"/>
        </w:rPr>
        <w:t xml:space="preserve"> </w:t>
      </w:r>
      <w:proofErr w:type="spellStart"/>
      <w:r>
        <w:rPr>
          <w:rFonts w:ascii="Times New Roman" w:hAnsi="Times New Roman"/>
          <w:b/>
          <w:color w:val="000000"/>
        </w:rPr>
        <w:t>підпис</w:t>
      </w:r>
      <w:proofErr w:type="spellEnd"/>
      <w:r>
        <w:rPr>
          <w:rFonts w:ascii="Times New Roman" w:hAnsi="Times New Roman"/>
          <w:b/>
          <w:color w:val="000000"/>
        </w:rPr>
        <w:t xml:space="preserve"> </w:t>
      </w:r>
      <w:proofErr w:type="spellStart"/>
      <w:r>
        <w:rPr>
          <w:rFonts w:ascii="Times New Roman" w:hAnsi="Times New Roman"/>
          <w:b/>
          <w:color w:val="000000"/>
        </w:rPr>
        <w:t>уповноваженої</w:t>
      </w:r>
      <w:proofErr w:type="spellEnd"/>
      <w:r>
        <w:rPr>
          <w:rFonts w:ascii="Times New Roman" w:hAnsi="Times New Roman"/>
          <w:b/>
          <w:color w:val="000000"/>
        </w:rPr>
        <w:t xml:space="preserve"> особи </w:t>
      </w:r>
      <w:proofErr w:type="spellStart"/>
      <w:r>
        <w:rPr>
          <w:rFonts w:ascii="Times New Roman" w:hAnsi="Times New Roman"/>
          <w:b/>
          <w:color w:val="000000"/>
        </w:rPr>
        <w:t>переможця</w:t>
      </w:r>
      <w:proofErr w:type="spellEnd"/>
      <w:r>
        <w:rPr>
          <w:rFonts w:ascii="Times New Roman" w:hAnsi="Times New Roman"/>
          <w:b/>
          <w:color w:val="000000"/>
        </w:rPr>
        <w:t>.</w:t>
      </w:r>
      <w:r>
        <w:rPr>
          <w:rFonts w:ascii="Times New Roman" w:hAnsi="Times New Roman"/>
          <w:color w:val="000000"/>
        </w:rPr>
        <w:t xml:space="preserve"> </w:t>
      </w:r>
    </w:p>
    <w:p w14:paraId="46851E7E" w14:textId="77777777" w:rsidR="000447EF" w:rsidRDefault="000447EF" w:rsidP="000447EF">
      <w:pPr>
        <w:spacing w:after="5" w:line="269" w:lineRule="auto"/>
        <w:ind w:left="297" w:right="472" w:firstLine="708"/>
        <w:jc w:val="both"/>
        <w:rPr>
          <w:rFonts w:ascii="Times New Roman" w:hAnsi="Times New Roman"/>
          <w:color w:val="000000"/>
        </w:rPr>
      </w:pP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пропозиції</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w:t>
      </w:r>
      <w:proofErr w:type="spellStart"/>
      <w:r>
        <w:rPr>
          <w:rFonts w:ascii="Times New Roman" w:hAnsi="Times New Roman"/>
          <w:color w:val="000000"/>
        </w:rPr>
        <w:t>процедури</w:t>
      </w:r>
      <w:proofErr w:type="spellEnd"/>
      <w:r>
        <w:rPr>
          <w:rFonts w:ascii="Times New Roman" w:hAnsi="Times New Roman"/>
          <w:color w:val="000000"/>
        </w:rPr>
        <w:t xml:space="preserve"> </w:t>
      </w:r>
      <w:proofErr w:type="spellStart"/>
      <w:r>
        <w:rPr>
          <w:rFonts w:ascii="Times New Roman" w:hAnsi="Times New Roman"/>
          <w:color w:val="000000"/>
        </w:rPr>
        <w:t>закупівлі</w:t>
      </w:r>
      <w:proofErr w:type="spellEnd"/>
      <w:r>
        <w:rPr>
          <w:rFonts w:ascii="Times New Roman" w:hAnsi="Times New Roman"/>
          <w:color w:val="000000"/>
        </w:rPr>
        <w:t xml:space="preserve"> </w:t>
      </w:r>
      <w:proofErr w:type="spellStart"/>
      <w:r>
        <w:rPr>
          <w:rFonts w:ascii="Times New Roman" w:hAnsi="Times New Roman"/>
          <w:color w:val="000000"/>
        </w:rPr>
        <w:t>підтверджується</w:t>
      </w:r>
      <w:proofErr w:type="spellEnd"/>
      <w:r>
        <w:rPr>
          <w:rFonts w:ascii="Times New Roman" w:hAnsi="Times New Roman"/>
          <w:color w:val="000000"/>
        </w:rPr>
        <w:t xml:space="preserve"> </w:t>
      </w:r>
      <w:proofErr w:type="spellStart"/>
      <w:r>
        <w:rPr>
          <w:rFonts w:ascii="Times New Roman" w:hAnsi="Times New Roman"/>
          <w:color w:val="000000"/>
        </w:rPr>
        <w:t>випискою</w:t>
      </w:r>
      <w:proofErr w:type="spellEnd"/>
      <w:r>
        <w:rPr>
          <w:rFonts w:ascii="Times New Roman" w:hAnsi="Times New Roman"/>
          <w:color w:val="000000"/>
        </w:rPr>
        <w:t xml:space="preserve"> з протоколу </w:t>
      </w:r>
      <w:proofErr w:type="spellStart"/>
      <w:r>
        <w:rPr>
          <w:rFonts w:ascii="Times New Roman" w:hAnsi="Times New Roman"/>
          <w:color w:val="000000"/>
        </w:rPr>
        <w:t>засновників</w:t>
      </w:r>
      <w:proofErr w:type="spellEnd"/>
      <w:r>
        <w:rPr>
          <w:rFonts w:ascii="Times New Roman" w:hAnsi="Times New Roman"/>
          <w:color w:val="000000"/>
        </w:rPr>
        <w:t xml:space="preserve">, наказом про </w:t>
      </w:r>
      <w:proofErr w:type="spellStart"/>
      <w:r>
        <w:rPr>
          <w:rFonts w:ascii="Times New Roman" w:hAnsi="Times New Roman"/>
          <w:color w:val="000000"/>
        </w:rPr>
        <w:t>призначення</w:t>
      </w:r>
      <w:proofErr w:type="spellEnd"/>
      <w:r>
        <w:rPr>
          <w:rFonts w:ascii="Times New Roman" w:hAnsi="Times New Roman"/>
          <w:color w:val="000000"/>
        </w:rPr>
        <w:t xml:space="preserve">, </w:t>
      </w:r>
      <w:proofErr w:type="spellStart"/>
      <w:r>
        <w:rPr>
          <w:rFonts w:ascii="Times New Roman" w:hAnsi="Times New Roman"/>
          <w:color w:val="000000"/>
        </w:rPr>
        <w:t>довіреністю</w:t>
      </w:r>
      <w:proofErr w:type="spellEnd"/>
      <w:r>
        <w:rPr>
          <w:rFonts w:ascii="Times New Roman" w:hAnsi="Times New Roman"/>
          <w:color w:val="000000"/>
        </w:rPr>
        <w:t xml:space="preserve">, </w:t>
      </w:r>
      <w:proofErr w:type="spellStart"/>
      <w:r>
        <w:rPr>
          <w:rFonts w:ascii="Times New Roman" w:hAnsi="Times New Roman"/>
          <w:color w:val="000000"/>
        </w:rPr>
        <w:t>дорученням</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іншим</w:t>
      </w:r>
      <w:proofErr w:type="spellEnd"/>
      <w:r>
        <w:rPr>
          <w:rFonts w:ascii="Times New Roman" w:hAnsi="Times New Roman"/>
          <w:color w:val="000000"/>
        </w:rPr>
        <w:t xml:space="preserve"> документом,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підтверджує</w:t>
      </w:r>
      <w:proofErr w:type="spellEnd"/>
      <w:r>
        <w:rPr>
          <w:rFonts w:ascii="Times New Roman" w:hAnsi="Times New Roman"/>
          <w:color w:val="000000"/>
        </w:rPr>
        <w:t xml:space="preserve"> </w:t>
      </w: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на </w:t>
      </w:r>
      <w:proofErr w:type="spellStart"/>
      <w:r>
        <w:rPr>
          <w:rFonts w:ascii="Times New Roman" w:hAnsi="Times New Roman"/>
          <w:color w:val="000000"/>
        </w:rPr>
        <w:t>підписання</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Відповідальність</w:t>
      </w:r>
      <w:proofErr w:type="spellEnd"/>
      <w:r>
        <w:rPr>
          <w:rFonts w:ascii="Times New Roman" w:hAnsi="Times New Roman"/>
          <w:color w:val="000000"/>
        </w:rPr>
        <w:t xml:space="preserve"> за </w:t>
      </w:r>
      <w:proofErr w:type="spellStart"/>
      <w:r>
        <w:rPr>
          <w:rFonts w:ascii="Times New Roman" w:hAnsi="Times New Roman"/>
          <w:color w:val="000000"/>
        </w:rPr>
        <w:lastRenderedPageBreak/>
        <w:t>помилки</w:t>
      </w:r>
      <w:proofErr w:type="spellEnd"/>
      <w:r>
        <w:rPr>
          <w:rFonts w:ascii="Times New Roman" w:hAnsi="Times New Roman"/>
          <w:color w:val="000000"/>
        </w:rPr>
        <w:t xml:space="preserve"> </w:t>
      </w:r>
      <w:proofErr w:type="spellStart"/>
      <w:r>
        <w:rPr>
          <w:rFonts w:ascii="Times New Roman" w:hAnsi="Times New Roman"/>
          <w:color w:val="000000"/>
        </w:rPr>
        <w:t>друку</w:t>
      </w:r>
      <w:proofErr w:type="spellEnd"/>
      <w:r>
        <w:rPr>
          <w:rFonts w:ascii="Times New Roman" w:hAnsi="Times New Roman"/>
          <w:color w:val="000000"/>
        </w:rPr>
        <w:t xml:space="preserve"> у документах, </w:t>
      </w:r>
      <w:proofErr w:type="spellStart"/>
      <w:r>
        <w:rPr>
          <w:rFonts w:ascii="Times New Roman" w:hAnsi="Times New Roman"/>
          <w:color w:val="000000"/>
        </w:rPr>
        <w:t>наданих</w:t>
      </w:r>
      <w:proofErr w:type="spellEnd"/>
      <w:r>
        <w:rPr>
          <w:rFonts w:ascii="Times New Roman" w:hAnsi="Times New Roman"/>
          <w:color w:val="000000"/>
        </w:rPr>
        <w:t xml:space="preserve"> </w:t>
      </w:r>
      <w:proofErr w:type="spellStart"/>
      <w:r>
        <w:rPr>
          <w:rFonts w:ascii="Times New Roman" w:hAnsi="Times New Roman"/>
          <w:color w:val="000000"/>
        </w:rPr>
        <w:t>Замовнику</w:t>
      </w:r>
      <w:proofErr w:type="spellEnd"/>
      <w:r>
        <w:rPr>
          <w:rFonts w:ascii="Times New Roman" w:hAnsi="Times New Roman"/>
          <w:color w:val="000000"/>
        </w:rPr>
        <w:t xml:space="preserve"> через </w:t>
      </w:r>
      <w:proofErr w:type="spellStart"/>
      <w:r>
        <w:rPr>
          <w:rFonts w:ascii="Times New Roman" w:hAnsi="Times New Roman"/>
          <w:color w:val="000000"/>
        </w:rPr>
        <w:t>електронну</w:t>
      </w:r>
      <w:proofErr w:type="spellEnd"/>
      <w:r>
        <w:rPr>
          <w:rFonts w:ascii="Times New Roman" w:hAnsi="Times New Roman"/>
          <w:color w:val="000000"/>
        </w:rPr>
        <w:t xml:space="preserve"> систему </w:t>
      </w:r>
      <w:proofErr w:type="spellStart"/>
      <w:r>
        <w:rPr>
          <w:rFonts w:ascii="Times New Roman" w:hAnsi="Times New Roman"/>
          <w:color w:val="000000"/>
        </w:rPr>
        <w:t>закупівель</w:t>
      </w:r>
      <w:proofErr w:type="spellEnd"/>
      <w:r>
        <w:rPr>
          <w:rFonts w:ascii="Times New Roman" w:hAnsi="Times New Roman"/>
          <w:color w:val="000000"/>
        </w:rPr>
        <w:t xml:space="preserve"> та </w:t>
      </w:r>
      <w:proofErr w:type="spellStart"/>
      <w:r>
        <w:rPr>
          <w:rFonts w:ascii="Times New Roman" w:hAnsi="Times New Roman"/>
          <w:color w:val="000000"/>
        </w:rPr>
        <w:t>підписаних</w:t>
      </w:r>
      <w:proofErr w:type="spellEnd"/>
      <w:r>
        <w:rPr>
          <w:rFonts w:ascii="Times New Roman" w:hAnsi="Times New Roman"/>
          <w:color w:val="000000"/>
        </w:rPr>
        <w:t xml:space="preserve"> </w:t>
      </w:r>
      <w:proofErr w:type="spellStart"/>
      <w:r>
        <w:rPr>
          <w:rFonts w:ascii="Times New Roman" w:hAnsi="Times New Roman"/>
          <w:color w:val="000000"/>
        </w:rPr>
        <w:t>відповідним</w:t>
      </w:r>
      <w:proofErr w:type="spellEnd"/>
      <w:r>
        <w:rPr>
          <w:rFonts w:ascii="Times New Roman" w:hAnsi="Times New Roman"/>
          <w:color w:val="000000"/>
        </w:rPr>
        <w:t xml:space="preserve"> чином, </w:t>
      </w:r>
      <w:proofErr w:type="spellStart"/>
      <w:r>
        <w:rPr>
          <w:rFonts w:ascii="Times New Roman" w:hAnsi="Times New Roman"/>
          <w:color w:val="000000"/>
        </w:rPr>
        <w:t>несе</w:t>
      </w:r>
      <w:proofErr w:type="spellEnd"/>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w:t>
      </w:r>
    </w:p>
    <w:p w14:paraId="7BEFA714" w14:textId="77777777" w:rsidR="000447EF" w:rsidRDefault="000447EF" w:rsidP="000447EF">
      <w:pPr>
        <w:spacing w:after="0"/>
        <w:rPr>
          <w:rFonts w:ascii="Times New Roman" w:hAnsi="Times New Roman"/>
          <w:color w:val="000000"/>
        </w:rPr>
      </w:pPr>
      <w:r>
        <w:rPr>
          <w:rFonts w:ascii="Times New Roman" w:hAnsi="Times New Roman"/>
          <w:color w:val="000000"/>
        </w:rPr>
        <w:t xml:space="preserve"> </w:t>
      </w:r>
    </w:p>
    <w:p w14:paraId="33E9AC44" w14:textId="77777777" w:rsidR="000447EF" w:rsidRDefault="000447EF" w:rsidP="000447EF">
      <w:pPr>
        <w:spacing w:after="5" w:line="269" w:lineRule="auto"/>
        <w:ind w:left="307" w:right="88" w:hanging="10"/>
        <w:jc w:val="both"/>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Тендерна</w:t>
      </w:r>
      <w:proofErr w:type="spellEnd"/>
      <w:r>
        <w:rPr>
          <w:rFonts w:ascii="Times New Roman" w:hAnsi="Times New Roman"/>
          <w:color w:val="000000"/>
        </w:rPr>
        <w:t xml:space="preserve"> </w:t>
      </w:r>
      <w:proofErr w:type="spellStart"/>
      <w:r>
        <w:rPr>
          <w:rFonts w:ascii="Times New Roman" w:hAnsi="Times New Roman"/>
          <w:color w:val="000000"/>
        </w:rPr>
        <w:t>пропозиція</w:t>
      </w:r>
      <w:proofErr w:type="spellEnd"/>
      <w:r>
        <w:rPr>
          <w:rFonts w:ascii="Times New Roman" w:hAnsi="Times New Roman"/>
          <w:color w:val="000000"/>
        </w:rPr>
        <w:t xml:space="preserve"> </w:t>
      </w:r>
      <w:proofErr w:type="spellStart"/>
      <w:r>
        <w:rPr>
          <w:rFonts w:ascii="Times New Roman" w:hAnsi="Times New Roman"/>
          <w:color w:val="000000"/>
        </w:rPr>
        <w:t>подається</w:t>
      </w:r>
      <w:proofErr w:type="spellEnd"/>
      <w:r>
        <w:rPr>
          <w:rFonts w:ascii="Times New Roman" w:hAnsi="Times New Roman"/>
          <w:color w:val="000000"/>
        </w:rPr>
        <w:t xml:space="preserve"> у </w:t>
      </w:r>
      <w:proofErr w:type="spellStart"/>
      <w:r>
        <w:rPr>
          <w:rFonts w:ascii="Times New Roman" w:hAnsi="Times New Roman"/>
          <w:color w:val="000000"/>
        </w:rPr>
        <w:t>сканованому</w:t>
      </w:r>
      <w:proofErr w:type="spellEnd"/>
      <w:r>
        <w:rPr>
          <w:rFonts w:ascii="Times New Roman" w:hAnsi="Times New Roman"/>
          <w:color w:val="000000"/>
        </w:rPr>
        <w:t xml:space="preserve"> </w:t>
      </w:r>
      <w:proofErr w:type="spellStart"/>
      <w:r>
        <w:rPr>
          <w:rFonts w:ascii="Times New Roman" w:hAnsi="Times New Roman"/>
          <w:color w:val="000000"/>
        </w:rPr>
        <w:t>вигляді</w:t>
      </w:r>
      <w:proofErr w:type="spellEnd"/>
      <w:r>
        <w:rPr>
          <w:rFonts w:ascii="Times New Roman" w:hAnsi="Times New Roman"/>
          <w:color w:val="000000"/>
        </w:rPr>
        <w:t xml:space="preserve"> за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та </w:t>
      </w:r>
      <w:proofErr w:type="spellStart"/>
      <w:r>
        <w:rPr>
          <w:rFonts w:ascii="Times New Roman" w:hAnsi="Times New Roman"/>
          <w:color w:val="000000"/>
        </w:rPr>
        <w:t>засвідчується</w:t>
      </w:r>
      <w:proofErr w:type="spellEnd"/>
      <w:r>
        <w:rPr>
          <w:rFonts w:ascii="Times New Roman" w:hAnsi="Times New Roman"/>
          <w:color w:val="000000"/>
        </w:rPr>
        <w:t xml:space="preserve"> нею </w:t>
      </w:r>
      <w:proofErr w:type="spellStart"/>
      <w:r>
        <w:rPr>
          <w:rFonts w:ascii="Times New Roman" w:hAnsi="Times New Roman"/>
          <w:color w:val="000000"/>
        </w:rPr>
        <w:t>із</w:t>
      </w:r>
      <w:proofErr w:type="spellEnd"/>
      <w:r>
        <w:rPr>
          <w:rFonts w:ascii="Times New Roman" w:hAnsi="Times New Roman"/>
          <w:color w:val="000000"/>
        </w:rPr>
        <w:t xml:space="preserve"> </w:t>
      </w:r>
      <w:proofErr w:type="spellStart"/>
      <w:r>
        <w:rPr>
          <w:rFonts w:ascii="Times New Roman" w:hAnsi="Times New Roman"/>
          <w:color w:val="000000"/>
        </w:rPr>
        <w:t>застосуванням</w:t>
      </w:r>
      <w:proofErr w:type="spellEnd"/>
      <w:r>
        <w:rPr>
          <w:rFonts w:ascii="Times New Roman" w:hAnsi="Times New Roman"/>
          <w:color w:val="000000"/>
        </w:rPr>
        <w:t xml:space="preserve"> </w:t>
      </w:r>
      <w:proofErr w:type="spellStart"/>
      <w:r>
        <w:rPr>
          <w:rFonts w:ascii="Times New Roman" w:hAnsi="Times New Roman"/>
          <w:color w:val="000000"/>
        </w:rPr>
        <w:t>кваліфікаційного</w:t>
      </w:r>
      <w:proofErr w:type="spellEnd"/>
      <w:r>
        <w:rPr>
          <w:rFonts w:ascii="Times New Roman" w:hAnsi="Times New Roman"/>
          <w:color w:val="000000"/>
        </w:rPr>
        <w:t xml:space="preserve">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
    <w:p w14:paraId="26828C3D" w14:textId="77777777" w:rsidR="000447EF" w:rsidRDefault="000447EF" w:rsidP="000447EF">
      <w:pPr>
        <w:widowControl w:val="0"/>
        <w:spacing w:after="0" w:line="240" w:lineRule="auto"/>
        <w:jc w:val="both"/>
        <w:rPr>
          <w:rFonts w:ascii="Times New Roman" w:eastAsia="Times New Roman" w:hAnsi="Times New Roman"/>
          <w:sz w:val="24"/>
          <w:szCs w:val="24"/>
        </w:rPr>
      </w:pPr>
    </w:p>
    <w:p w14:paraId="13348C64" w14:textId="77777777" w:rsidR="00FA644B" w:rsidRPr="000447EF" w:rsidRDefault="00FA644B" w:rsidP="00FA644B">
      <w:pPr>
        <w:autoSpaceDE w:val="0"/>
        <w:ind w:firstLine="540"/>
        <w:jc w:val="both"/>
        <w:rPr>
          <w:rFonts w:ascii="Times New Roman" w:eastAsia="Arial" w:hAnsi="Times New Roman"/>
          <w:bCs/>
          <w:lang w:bidi="en-US"/>
        </w:rPr>
      </w:pPr>
    </w:p>
    <w:p w14:paraId="61FA880E" w14:textId="77777777" w:rsidR="00FA644B" w:rsidRDefault="00FA644B" w:rsidP="00FA644B">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14:paraId="634275F9" w14:textId="77777777" w:rsidR="00FA644B" w:rsidRDefault="00FA644B" w:rsidP="00FA644B">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 xml:space="preserve">(Посада)                  (Підпис, </w:t>
      </w:r>
      <w:proofErr w:type="spellStart"/>
      <w:r>
        <w:rPr>
          <w:rFonts w:ascii="Times New Roman" w:eastAsia="Times New Roman" w:hAnsi="Times New Roman"/>
          <w:bCs/>
          <w:i/>
          <w:iCs/>
          <w:sz w:val="23"/>
          <w:szCs w:val="23"/>
          <w:lang w:val="uk-UA"/>
        </w:rPr>
        <w:t>м.п</w:t>
      </w:r>
      <w:proofErr w:type="spellEnd"/>
      <w:r>
        <w:rPr>
          <w:rFonts w:ascii="Times New Roman" w:eastAsia="Times New Roman" w:hAnsi="Times New Roman"/>
          <w:bCs/>
          <w:i/>
          <w:iCs/>
          <w:sz w:val="23"/>
          <w:szCs w:val="23"/>
          <w:lang w:val="uk-UA"/>
        </w:rPr>
        <w:t>.)                (Прізвище, ініціали)</w:t>
      </w:r>
    </w:p>
    <w:p w14:paraId="07B4B916" w14:textId="77777777" w:rsidR="00FA644B" w:rsidRDefault="00FA644B" w:rsidP="00FA644B">
      <w:pPr>
        <w:autoSpaceDE w:val="0"/>
        <w:jc w:val="both"/>
        <w:rPr>
          <w:rFonts w:ascii="Times New Roman" w:eastAsia="Arial" w:hAnsi="Times New Roman"/>
          <w:bCs/>
          <w:lang w:val="uk-UA" w:bidi="en-US"/>
        </w:rPr>
      </w:pPr>
    </w:p>
    <w:p w14:paraId="3B2D3C7C" w14:textId="77777777" w:rsidR="00FA644B" w:rsidRDefault="00FA644B" w:rsidP="00FA644B">
      <w:pPr>
        <w:autoSpaceDE w:val="0"/>
        <w:ind w:firstLine="540"/>
        <w:jc w:val="both"/>
        <w:rPr>
          <w:rFonts w:ascii="Times New Roman" w:eastAsia="Arial" w:hAnsi="Times New Roman"/>
          <w:bCs/>
          <w:lang w:val="uk-UA" w:bidi="en-US"/>
        </w:rPr>
      </w:pPr>
    </w:p>
    <w:p w14:paraId="67ED3BA3" w14:textId="27C02EA1" w:rsidR="00FA644B" w:rsidRPr="00275D5F" w:rsidRDefault="00FA644B" w:rsidP="00275D5F">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14:paraId="011D5428" w14:textId="5D323867" w:rsidR="00275D5F" w:rsidRDefault="00275D5F" w:rsidP="00506846">
      <w:pPr>
        <w:rPr>
          <w:rFonts w:ascii="Times New Roman" w:hAnsi="Times New Roman"/>
          <w:b/>
          <w:bCs/>
          <w:sz w:val="24"/>
          <w:szCs w:val="24"/>
          <w:lang w:val="uk-UA"/>
        </w:rPr>
      </w:pPr>
    </w:p>
    <w:p w14:paraId="1ACB1129" w14:textId="77777777" w:rsidR="00506846" w:rsidRDefault="00506846" w:rsidP="00506846">
      <w:pPr>
        <w:rPr>
          <w:rFonts w:ascii="Times New Roman" w:hAnsi="Times New Roman"/>
          <w:b/>
          <w:bCs/>
          <w:sz w:val="24"/>
          <w:szCs w:val="24"/>
          <w:lang w:val="uk-UA"/>
        </w:rPr>
      </w:pPr>
    </w:p>
    <w:p w14:paraId="7B5E030B" w14:textId="77777777" w:rsidR="00506846" w:rsidRDefault="00506846" w:rsidP="00506846">
      <w:pPr>
        <w:rPr>
          <w:rFonts w:ascii="Times New Roman" w:hAnsi="Times New Roman"/>
          <w:b/>
          <w:bCs/>
          <w:sz w:val="24"/>
          <w:szCs w:val="24"/>
          <w:lang w:val="uk-UA"/>
        </w:rPr>
      </w:pPr>
    </w:p>
    <w:p w14:paraId="60A7C331" w14:textId="77777777" w:rsidR="00506846" w:rsidRDefault="00506846" w:rsidP="00506846">
      <w:pPr>
        <w:rPr>
          <w:rFonts w:ascii="Times New Roman" w:hAnsi="Times New Roman"/>
          <w:b/>
          <w:bCs/>
          <w:sz w:val="24"/>
          <w:szCs w:val="24"/>
          <w:lang w:val="uk-UA"/>
        </w:rPr>
      </w:pPr>
    </w:p>
    <w:p w14:paraId="1EF814EE" w14:textId="77777777" w:rsidR="00506846" w:rsidRDefault="00506846" w:rsidP="00506846">
      <w:pPr>
        <w:rPr>
          <w:rFonts w:ascii="Times New Roman" w:hAnsi="Times New Roman"/>
          <w:b/>
          <w:bCs/>
          <w:sz w:val="24"/>
          <w:szCs w:val="24"/>
          <w:lang w:val="uk-UA"/>
        </w:rPr>
      </w:pPr>
    </w:p>
    <w:p w14:paraId="2E47B80B" w14:textId="77777777" w:rsidR="00506846" w:rsidRDefault="00506846" w:rsidP="00506846">
      <w:pPr>
        <w:rPr>
          <w:rFonts w:ascii="Times New Roman" w:hAnsi="Times New Roman"/>
          <w:b/>
          <w:bCs/>
          <w:sz w:val="24"/>
          <w:szCs w:val="24"/>
          <w:lang w:val="uk-UA"/>
        </w:rPr>
      </w:pPr>
    </w:p>
    <w:p w14:paraId="106C3FB6" w14:textId="77777777" w:rsidR="00506846" w:rsidRDefault="00506846" w:rsidP="00506846">
      <w:pPr>
        <w:rPr>
          <w:rFonts w:ascii="Times New Roman" w:hAnsi="Times New Roman"/>
          <w:b/>
          <w:bCs/>
          <w:sz w:val="24"/>
          <w:szCs w:val="24"/>
          <w:lang w:val="uk-UA"/>
        </w:rPr>
      </w:pPr>
    </w:p>
    <w:p w14:paraId="23D4E80F" w14:textId="77777777" w:rsidR="00506846" w:rsidRDefault="00506846" w:rsidP="00506846">
      <w:pPr>
        <w:rPr>
          <w:rFonts w:ascii="Times New Roman" w:hAnsi="Times New Roman"/>
          <w:b/>
          <w:bCs/>
          <w:sz w:val="24"/>
          <w:szCs w:val="24"/>
          <w:lang w:val="uk-UA"/>
        </w:rPr>
      </w:pPr>
    </w:p>
    <w:p w14:paraId="39D7511B" w14:textId="77777777" w:rsidR="00506846" w:rsidRDefault="00506846" w:rsidP="00506846">
      <w:pPr>
        <w:rPr>
          <w:rFonts w:ascii="Times New Roman" w:hAnsi="Times New Roman"/>
          <w:b/>
          <w:bCs/>
          <w:sz w:val="24"/>
          <w:szCs w:val="24"/>
          <w:lang w:val="uk-UA"/>
        </w:rPr>
      </w:pPr>
    </w:p>
    <w:p w14:paraId="144F417E" w14:textId="77777777" w:rsidR="00506846" w:rsidRDefault="00506846" w:rsidP="00506846">
      <w:pPr>
        <w:rPr>
          <w:rFonts w:ascii="Times New Roman" w:hAnsi="Times New Roman"/>
          <w:b/>
          <w:bCs/>
          <w:sz w:val="24"/>
          <w:szCs w:val="24"/>
          <w:lang w:val="uk-UA"/>
        </w:rPr>
      </w:pPr>
    </w:p>
    <w:p w14:paraId="3F903998" w14:textId="77777777" w:rsidR="00506846" w:rsidRDefault="00506846" w:rsidP="00506846">
      <w:pPr>
        <w:rPr>
          <w:rFonts w:ascii="Times New Roman" w:hAnsi="Times New Roman"/>
          <w:b/>
          <w:bCs/>
          <w:sz w:val="24"/>
          <w:szCs w:val="24"/>
          <w:lang w:val="uk-UA"/>
        </w:rPr>
      </w:pPr>
    </w:p>
    <w:p w14:paraId="1AFE4640" w14:textId="77777777" w:rsidR="00506846" w:rsidRDefault="00506846" w:rsidP="00506846">
      <w:pPr>
        <w:rPr>
          <w:rFonts w:ascii="Times New Roman" w:hAnsi="Times New Roman"/>
          <w:b/>
          <w:bCs/>
          <w:sz w:val="24"/>
          <w:szCs w:val="24"/>
          <w:lang w:val="uk-UA"/>
        </w:rPr>
      </w:pPr>
    </w:p>
    <w:p w14:paraId="27D9CA69" w14:textId="77777777" w:rsidR="00506846" w:rsidRDefault="00506846" w:rsidP="00506846">
      <w:pPr>
        <w:rPr>
          <w:rFonts w:ascii="Times New Roman" w:hAnsi="Times New Roman"/>
          <w:b/>
          <w:bCs/>
          <w:sz w:val="24"/>
          <w:szCs w:val="24"/>
          <w:lang w:val="uk-UA"/>
        </w:rPr>
      </w:pPr>
    </w:p>
    <w:p w14:paraId="6936EAB8" w14:textId="77777777" w:rsidR="00506846" w:rsidRDefault="00506846" w:rsidP="00506846">
      <w:pPr>
        <w:rPr>
          <w:rFonts w:ascii="Times New Roman" w:hAnsi="Times New Roman"/>
          <w:b/>
          <w:bCs/>
          <w:sz w:val="24"/>
          <w:szCs w:val="24"/>
          <w:lang w:val="uk-UA"/>
        </w:rPr>
      </w:pPr>
    </w:p>
    <w:p w14:paraId="7AD7871B" w14:textId="77777777" w:rsidR="00506846" w:rsidRDefault="00506846" w:rsidP="00506846">
      <w:pPr>
        <w:rPr>
          <w:rFonts w:ascii="Times New Roman" w:hAnsi="Times New Roman"/>
          <w:b/>
          <w:bCs/>
          <w:sz w:val="24"/>
          <w:szCs w:val="24"/>
          <w:lang w:val="uk-UA"/>
        </w:rPr>
      </w:pPr>
    </w:p>
    <w:p w14:paraId="39671716" w14:textId="20F8123A" w:rsidR="00506846" w:rsidRDefault="00506846" w:rsidP="00506846">
      <w:pPr>
        <w:rPr>
          <w:rFonts w:ascii="Times New Roman" w:hAnsi="Times New Roman"/>
          <w:b/>
          <w:bCs/>
          <w:sz w:val="24"/>
          <w:szCs w:val="24"/>
          <w:lang w:val="uk-UA"/>
        </w:rPr>
      </w:pPr>
    </w:p>
    <w:p w14:paraId="67E00493" w14:textId="181C5C83" w:rsidR="00E64819" w:rsidRDefault="00E64819" w:rsidP="00506846">
      <w:pPr>
        <w:rPr>
          <w:rFonts w:ascii="Times New Roman" w:hAnsi="Times New Roman"/>
          <w:b/>
          <w:bCs/>
          <w:sz w:val="24"/>
          <w:szCs w:val="24"/>
          <w:lang w:val="uk-UA"/>
        </w:rPr>
      </w:pPr>
    </w:p>
    <w:p w14:paraId="1315D0A7" w14:textId="46F25FF3" w:rsidR="00E64819" w:rsidRDefault="00E64819" w:rsidP="00506846">
      <w:pPr>
        <w:rPr>
          <w:rFonts w:ascii="Times New Roman" w:hAnsi="Times New Roman"/>
          <w:b/>
          <w:bCs/>
          <w:sz w:val="24"/>
          <w:szCs w:val="24"/>
          <w:lang w:val="uk-UA"/>
        </w:rPr>
      </w:pPr>
    </w:p>
    <w:p w14:paraId="5B57B97A" w14:textId="4F73731B" w:rsidR="00E64819" w:rsidRDefault="00E64819" w:rsidP="00506846">
      <w:pPr>
        <w:rPr>
          <w:rFonts w:ascii="Times New Roman" w:hAnsi="Times New Roman"/>
          <w:b/>
          <w:bCs/>
          <w:sz w:val="24"/>
          <w:szCs w:val="24"/>
          <w:lang w:val="uk-UA"/>
        </w:rPr>
      </w:pPr>
    </w:p>
    <w:p w14:paraId="1B13C155" w14:textId="5FEC8A48" w:rsidR="00E64819" w:rsidRDefault="00E64819" w:rsidP="00506846">
      <w:pPr>
        <w:rPr>
          <w:rFonts w:ascii="Times New Roman" w:hAnsi="Times New Roman"/>
          <w:b/>
          <w:bCs/>
          <w:sz w:val="24"/>
          <w:szCs w:val="24"/>
          <w:lang w:val="uk-UA"/>
        </w:rPr>
      </w:pPr>
    </w:p>
    <w:p w14:paraId="28412485" w14:textId="77777777" w:rsidR="00506846" w:rsidRDefault="00506846" w:rsidP="00506846">
      <w:pPr>
        <w:rPr>
          <w:rFonts w:ascii="Times New Roman" w:hAnsi="Times New Roman"/>
          <w:b/>
          <w:bCs/>
          <w:sz w:val="24"/>
          <w:szCs w:val="24"/>
          <w:lang w:val="uk-UA"/>
        </w:rPr>
      </w:pPr>
    </w:p>
    <w:p w14:paraId="6622B9B0" w14:textId="77777777" w:rsidR="00506846" w:rsidRDefault="00506846" w:rsidP="00506846">
      <w:pPr>
        <w:rPr>
          <w:rFonts w:ascii="Times New Roman" w:hAnsi="Times New Roman"/>
          <w:b/>
          <w:bCs/>
          <w:sz w:val="24"/>
          <w:szCs w:val="24"/>
          <w:lang w:val="uk-UA"/>
        </w:rPr>
      </w:pPr>
    </w:p>
    <w:p w14:paraId="6AAAB842" w14:textId="77777777" w:rsidR="00275D5F" w:rsidRDefault="00275D5F"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9"/>
        <w:gridCol w:w="3252"/>
        <w:gridCol w:w="3511"/>
      </w:tblGrid>
      <w:tr w:rsidR="00D81585" w:rsidRPr="005C5416"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C5416"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598A54" w14:textId="77777777" w:rsidR="00506846" w:rsidRPr="00647E83" w:rsidRDefault="00506846" w:rsidP="00506846">
            <w:pPr>
              <w:spacing w:after="0" w:line="240" w:lineRule="auto"/>
              <w:ind w:right="140"/>
              <w:jc w:val="both"/>
              <w:rPr>
                <w:rFonts w:ascii="Times New Roman" w:hAnsi="Times New Roman"/>
                <w:color w:val="000000" w:themeColor="text1"/>
                <w:sz w:val="24"/>
                <w:szCs w:val="24"/>
                <w:lang w:val="uk-UA" w:eastAsia="ru-RU"/>
              </w:rPr>
            </w:pPr>
            <w:r w:rsidRPr="00647E83">
              <w:rPr>
                <w:rFonts w:ascii="Times New Roman" w:hAnsi="Times New Roman"/>
                <w:color w:val="000000" w:themeColor="text1"/>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w:t>
            </w:r>
            <w:r w:rsidRPr="00647E83">
              <w:rPr>
                <w:rFonts w:ascii="Times New Roman" w:hAnsi="Times New Roman"/>
                <w:color w:val="000000" w:themeColor="text1"/>
                <w:sz w:val="24"/>
                <w:szCs w:val="24"/>
                <w:lang w:val="uk-UA" w:eastAsia="ru-RU"/>
              </w:rPr>
              <w:lastRenderedPageBreak/>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21C9BA5" w14:textId="77777777" w:rsidR="00506846" w:rsidRPr="00647E83" w:rsidRDefault="00506846" w:rsidP="00506846">
            <w:pPr>
              <w:spacing w:after="0" w:line="276" w:lineRule="auto"/>
              <w:ind w:right="140"/>
              <w:jc w:val="both"/>
              <w:rPr>
                <w:rFonts w:ascii="Times New Roman" w:hAnsi="Times New Roman"/>
                <w:color w:val="000000" w:themeColor="text1"/>
                <w:sz w:val="24"/>
                <w:szCs w:val="24"/>
                <w:lang w:val="uk-UA" w:eastAsia="ru-RU"/>
              </w:rPr>
            </w:pPr>
            <w:r w:rsidRPr="00647E83">
              <w:rPr>
                <w:rFonts w:ascii="Times New Roman" w:hAnsi="Times New Roman"/>
                <w:color w:val="000000" w:themeColor="text1"/>
                <w:sz w:val="24"/>
                <w:szCs w:val="24"/>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647E83">
                <w:rPr>
                  <w:rFonts w:ascii="Times New Roman" w:hAnsi="Times New Roman"/>
                  <w:color w:val="000000" w:themeColor="text1"/>
                  <w:sz w:val="24"/>
                  <w:szCs w:val="24"/>
                  <w:lang w:val="uk-UA" w:eastAsia="ru-RU"/>
                </w:rPr>
                <w:t>підпунктах 3</w:t>
              </w:r>
            </w:hyperlink>
            <w:r w:rsidRPr="00647E83">
              <w:rPr>
                <w:rFonts w:ascii="Times New Roman" w:hAnsi="Times New Roman"/>
                <w:color w:val="000000" w:themeColor="text1"/>
                <w:sz w:val="24"/>
                <w:szCs w:val="24"/>
                <w:lang w:val="uk-UA" w:eastAsia="ru-RU"/>
              </w:rPr>
              <w:t xml:space="preserve">, </w:t>
            </w:r>
            <w:hyperlink r:id="rId6" w:anchor="n620">
              <w:r w:rsidRPr="00647E83">
                <w:rPr>
                  <w:rFonts w:ascii="Times New Roman" w:hAnsi="Times New Roman"/>
                  <w:color w:val="000000" w:themeColor="text1"/>
                  <w:sz w:val="24"/>
                  <w:szCs w:val="24"/>
                  <w:lang w:val="uk-UA" w:eastAsia="ru-RU"/>
                </w:rPr>
                <w:t>5</w:t>
              </w:r>
            </w:hyperlink>
            <w:r w:rsidRPr="00647E83">
              <w:rPr>
                <w:rFonts w:ascii="Times New Roman" w:hAnsi="Times New Roman"/>
                <w:color w:val="000000" w:themeColor="text1"/>
                <w:sz w:val="24"/>
                <w:szCs w:val="24"/>
                <w:lang w:val="uk-UA" w:eastAsia="ru-RU"/>
              </w:rPr>
              <w:t xml:space="preserve">, </w:t>
            </w:r>
            <w:hyperlink r:id="rId7" w:anchor="n621">
              <w:r w:rsidRPr="00647E83">
                <w:rPr>
                  <w:rFonts w:ascii="Times New Roman" w:hAnsi="Times New Roman"/>
                  <w:color w:val="000000" w:themeColor="text1"/>
                  <w:sz w:val="24"/>
                  <w:szCs w:val="24"/>
                  <w:lang w:val="uk-UA" w:eastAsia="ru-RU"/>
                </w:rPr>
                <w:t>6</w:t>
              </w:r>
            </w:hyperlink>
            <w:r w:rsidRPr="00647E83">
              <w:rPr>
                <w:rFonts w:ascii="Times New Roman" w:hAnsi="Times New Roman"/>
                <w:color w:val="000000" w:themeColor="text1"/>
                <w:sz w:val="24"/>
                <w:szCs w:val="24"/>
                <w:lang w:val="uk-UA" w:eastAsia="ru-RU"/>
              </w:rPr>
              <w:t xml:space="preserve"> і </w:t>
            </w:r>
            <w:hyperlink r:id="rId8" w:anchor="n627">
              <w:r w:rsidRPr="00647E83">
                <w:rPr>
                  <w:rFonts w:ascii="Times New Roman" w:hAnsi="Times New Roman"/>
                  <w:color w:val="000000" w:themeColor="text1"/>
                  <w:sz w:val="24"/>
                  <w:szCs w:val="24"/>
                  <w:lang w:val="uk-UA" w:eastAsia="ru-RU"/>
                </w:rPr>
                <w:t>12</w:t>
              </w:r>
            </w:hyperlink>
            <w:r w:rsidRPr="00647E83">
              <w:rPr>
                <w:rFonts w:ascii="Times New Roman" w:hAnsi="Times New Roman"/>
                <w:color w:val="000000" w:themeColor="text1"/>
                <w:sz w:val="24"/>
                <w:szCs w:val="24"/>
                <w:lang w:val="uk-UA" w:eastAsia="ru-RU"/>
              </w:rPr>
              <w:t xml:space="preserve"> та в </w:t>
            </w:r>
            <w:hyperlink r:id="rId9" w:anchor="n628">
              <w:r w:rsidRPr="00647E83">
                <w:rPr>
                  <w:rFonts w:ascii="Times New Roman" w:hAnsi="Times New Roman"/>
                  <w:color w:val="000000" w:themeColor="text1"/>
                  <w:sz w:val="24"/>
                  <w:szCs w:val="24"/>
                  <w:lang w:val="uk-UA" w:eastAsia="ru-RU"/>
                </w:rPr>
                <w:t>абзаці чотирнадцятому</w:t>
              </w:r>
            </w:hyperlink>
            <w:r w:rsidRPr="00647E83">
              <w:rPr>
                <w:rFonts w:ascii="Times New Roman" w:hAnsi="Times New Roman"/>
                <w:color w:val="000000" w:themeColor="text1"/>
                <w:sz w:val="24"/>
                <w:szCs w:val="24"/>
                <w:lang w:val="uk-UA" w:eastAsia="ru-RU"/>
              </w:rPr>
              <w:t xml:space="preserve"> цього пункту.</w:t>
            </w:r>
          </w:p>
          <w:p w14:paraId="2E8BEEB2" w14:textId="77777777" w:rsidR="00506846" w:rsidRPr="00647E83" w:rsidRDefault="00506846" w:rsidP="00506846">
            <w:pPr>
              <w:spacing w:after="0" w:line="276" w:lineRule="auto"/>
              <w:ind w:right="140"/>
              <w:jc w:val="both"/>
              <w:rPr>
                <w:rFonts w:ascii="Times New Roman" w:hAnsi="Times New Roman"/>
                <w:color w:val="000000" w:themeColor="text1"/>
                <w:sz w:val="24"/>
                <w:szCs w:val="24"/>
                <w:lang w:val="uk-UA" w:eastAsia="ru-RU"/>
              </w:rPr>
            </w:pPr>
            <w:r w:rsidRPr="00647E83">
              <w:rPr>
                <w:rFonts w:ascii="Times New Roman" w:hAnsi="Times New Roman"/>
                <w:color w:val="000000" w:themeColor="text1"/>
                <w:sz w:val="24"/>
                <w:szCs w:val="24"/>
                <w:lang w:val="uk-UA"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647E83">
                <w:rPr>
                  <w:rFonts w:ascii="Times New Roman" w:hAnsi="Times New Roman"/>
                  <w:color w:val="000000" w:themeColor="text1"/>
                  <w:sz w:val="24"/>
                  <w:szCs w:val="24"/>
                  <w:lang w:val="uk-UA" w:eastAsia="ru-RU"/>
                </w:rPr>
                <w:t>підпунктах 3</w:t>
              </w:r>
            </w:hyperlink>
            <w:r w:rsidRPr="00647E83">
              <w:rPr>
                <w:rFonts w:ascii="Times New Roman" w:hAnsi="Times New Roman"/>
                <w:color w:val="000000" w:themeColor="text1"/>
                <w:sz w:val="24"/>
                <w:szCs w:val="24"/>
                <w:lang w:val="uk-UA" w:eastAsia="ru-RU"/>
              </w:rPr>
              <w:t xml:space="preserve">, </w:t>
            </w:r>
            <w:hyperlink r:id="rId11" w:anchor="n620">
              <w:r w:rsidRPr="00647E83">
                <w:rPr>
                  <w:rFonts w:ascii="Times New Roman" w:hAnsi="Times New Roman"/>
                  <w:color w:val="000000" w:themeColor="text1"/>
                  <w:sz w:val="24"/>
                  <w:szCs w:val="24"/>
                  <w:lang w:val="uk-UA" w:eastAsia="ru-RU"/>
                </w:rPr>
                <w:t>5</w:t>
              </w:r>
            </w:hyperlink>
            <w:r w:rsidRPr="00647E83">
              <w:rPr>
                <w:rFonts w:ascii="Times New Roman" w:hAnsi="Times New Roman"/>
                <w:color w:val="000000" w:themeColor="text1"/>
                <w:sz w:val="24"/>
                <w:szCs w:val="24"/>
                <w:lang w:val="uk-UA" w:eastAsia="ru-RU"/>
              </w:rPr>
              <w:t xml:space="preserve">, </w:t>
            </w:r>
            <w:hyperlink r:id="rId12" w:anchor="n621">
              <w:r w:rsidRPr="00647E83">
                <w:rPr>
                  <w:rFonts w:ascii="Times New Roman" w:hAnsi="Times New Roman"/>
                  <w:color w:val="000000" w:themeColor="text1"/>
                  <w:sz w:val="24"/>
                  <w:szCs w:val="24"/>
                  <w:lang w:val="uk-UA" w:eastAsia="ru-RU"/>
                </w:rPr>
                <w:t>6</w:t>
              </w:r>
            </w:hyperlink>
            <w:r w:rsidRPr="00647E83">
              <w:rPr>
                <w:rFonts w:ascii="Times New Roman" w:hAnsi="Times New Roman"/>
                <w:color w:val="000000" w:themeColor="text1"/>
                <w:sz w:val="24"/>
                <w:szCs w:val="24"/>
                <w:lang w:val="uk-UA" w:eastAsia="ru-RU"/>
              </w:rPr>
              <w:t xml:space="preserve"> і </w:t>
            </w:r>
            <w:hyperlink r:id="rId13" w:anchor="n627">
              <w:r w:rsidRPr="00647E83">
                <w:rPr>
                  <w:rFonts w:ascii="Times New Roman" w:hAnsi="Times New Roman"/>
                  <w:color w:val="000000" w:themeColor="text1"/>
                  <w:sz w:val="24"/>
                  <w:szCs w:val="24"/>
                  <w:lang w:val="uk-UA" w:eastAsia="ru-RU"/>
                </w:rPr>
                <w:t>12</w:t>
              </w:r>
            </w:hyperlink>
            <w:r w:rsidRPr="00647E83">
              <w:rPr>
                <w:rFonts w:ascii="Times New Roman" w:hAnsi="Times New Roman"/>
                <w:color w:val="000000" w:themeColor="text1"/>
                <w:sz w:val="24"/>
                <w:szCs w:val="24"/>
                <w:lang w:val="uk-UA" w:eastAsia="ru-RU"/>
              </w:rPr>
              <w:t xml:space="preserve"> та в </w:t>
            </w:r>
            <w:hyperlink r:id="rId14" w:anchor="n628">
              <w:r w:rsidRPr="00647E83">
                <w:rPr>
                  <w:rFonts w:ascii="Times New Roman" w:hAnsi="Times New Roman"/>
                  <w:color w:val="000000" w:themeColor="text1"/>
                  <w:sz w:val="24"/>
                  <w:szCs w:val="24"/>
                  <w:lang w:val="uk-UA" w:eastAsia="ru-RU"/>
                </w:rPr>
                <w:t>абзаці чотирнадцятому</w:t>
              </w:r>
            </w:hyperlink>
            <w:r w:rsidRPr="00647E83">
              <w:rPr>
                <w:rFonts w:ascii="Times New Roman" w:hAnsi="Times New Roman"/>
                <w:color w:val="000000" w:themeColor="text1"/>
                <w:sz w:val="24"/>
                <w:szCs w:val="24"/>
                <w:lang w:val="uk-UA" w:eastAsia="ru-RU"/>
              </w:rPr>
              <w:t xml:space="preserve"> пункту 47 Особливостей.</w:t>
            </w:r>
          </w:p>
          <w:p w14:paraId="4950EFC4" w14:textId="77777777" w:rsidR="00506846" w:rsidRPr="00647E83" w:rsidRDefault="00506846" w:rsidP="00506846">
            <w:pPr>
              <w:spacing w:after="0" w:line="256" w:lineRule="auto"/>
              <w:ind w:right="140"/>
              <w:jc w:val="both"/>
              <w:rPr>
                <w:rFonts w:ascii="Times New Roman" w:hAnsi="Times New Roman"/>
                <w:color w:val="000000" w:themeColor="text1"/>
                <w:sz w:val="24"/>
                <w:szCs w:val="24"/>
                <w:lang w:val="uk-UA" w:eastAsia="ru-RU"/>
              </w:rPr>
            </w:pPr>
            <w:r w:rsidRPr="00647E83">
              <w:rPr>
                <w:rFonts w:ascii="Times New Roman" w:hAnsi="Times New Roman"/>
                <w:color w:val="000000" w:themeColor="text1"/>
                <w:sz w:val="24"/>
                <w:szCs w:val="24"/>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w:t>
            </w:r>
            <w:r w:rsidRPr="00647E83">
              <w:rPr>
                <w:rFonts w:ascii="Times New Roman" w:hAnsi="Times New Roman"/>
                <w:color w:val="000000" w:themeColor="text1"/>
                <w:sz w:val="24"/>
                <w:szCs w:val="24"/>
                <w:lang w:val="uk-UA" w:eastAsia="ru-RU"/>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4129C42" w14:textId="410B0885" w:rsidR="00D81585" w:rsidRDefault="00506846" w:rsidP="00506846">
            <w:pPr>
              <w:jc w:val="both"/>
              <w:rPr>
                <w:rFonts w:ascii="Times New Roman" w:hAnsi="Times New Roman"/>
                <w:sz w:val="24"/>
                <w:szCs w:val="24"/>
                <w:lang w:val="uk-UA" w:eastAsia="ru-RU"/>
              </w:rPr>
            </w:pPr>
            <w:r w:rsidRPr="00647E83">
              <w:rPr>
                <w:rFonts w:ascii="Times New Roman" w:hAnsi="Times New Roman"/>
                <w:color w:val="000000" w:themeColor="text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D81585">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C5416"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hAnsi="Times New Roman"/>
                <w:sz w:val="24"/>
                <w:szCs w:val="24"/>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5C5416"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069420E0" w14:textId="77777777" w:rsidR="00D81585" w:rsidRDefault="00D81585">
            <w:pPr>
              <w:jc w:val="both"/>
              <w:rPr>
                <w:rFonts w:ascii="Times New Roman" w:hAnsi="Times New Roman"/>
                <w:sz w:val="24"/>
                <w:szCs w:val="24"/>
                <w:lang w:val="uk-UA" w:eastAsia="ru-RU"/>
              </w:rPr>
            </w:pPr>
            <w:r w:rsidRPr="00831798">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BBDEC7D" w14:textId="77777777"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5C5416"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Pr>
                <w:rFonts w:ascii="Times New Roman" w:hAnsi="Times New Roman"/>
                <w:sz w:val="24"/>
                <w:szCs w:val="24"/>
                <w:shd w:val="clear" w:color="auto" w:fill="FFFFFF"/>
                <w:lang w:val="uk-UA" w:eastAsia="ru-RU"/>
              </w:rPr>
              <w:lastRenderedPageBreak/>
              <w:t xml:space="preserve">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Pr>
                <w:rFonts w:ascii="Times New Roman" w:hAnsi="Times New Roman"/>
                <w:sz w:val="24"/>
                <w:szCs w:val="24"/>
                <w:lang w:val="uk-UA" w:eastAsia="ru-RU"/>
              </w:rPr>
              <w:lastRenderedPageBreak/>
              <w:t>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5C5416"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Pr>
                <w:rFonts w:ascii="Times New Roman" w:hAnsi="Times New Roman"/>
                <w:sz w:val="24"/>
                <w:szCs w:val="24"/>
                <w:lang w:val="uk-UA" w:eastAsia="ru-RU"/>
              </w:rPr>
              <w:lastRenderedPageBreak/>
              <w:t xml:space="preserve">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w:t>
      </w:r>
      <w:r>
        <w:rPr>
          <w:rFonts w:ascii="Times New Roman" w:hAnsi="Times New Roman"/>
          <w:sz w:val="24"/>
          <w:szCs w:val="24"/>
          <w:lang w:val="uk-UA"/>
        </w:rPr>
        <w:lastRenderedPageBreak/>
        <w:t>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4E1DA36" w:rsidR="00BE6E41" w:rsidRDefault="00BE6E41" w:rsidP="002626D5">
      <w:pPr>
        <w:jc w:val="right"/>
        <w:rPr>
          <w:rFonts w:ascii="Times New Roman" w:hAnsi="Times New Roman"/>
          <w:b/>
          <w:bCs/>
          <w:sz w:val="24"/>
          <w:szCs w:val="24"/>
          <w:lang w:val="uk-UA"/>
        </w:rPr>
      </w:pPr>
    </w:p>
    <w:p w14:paraId="677D08EE" w14:textId="42CC7EF5" w:rsidR="00E64819" w:rsidRDefault="00E64819" w:rsidP="002626D5">
      <w:pPr>
        <w:jc w:val="right"/>
        <w:rPr>
          <w:rFonts w:ascii="Times New Roman" w:hAnsi="Times New Roman"/>
          <w:b/>
          <w:bCs/>
          <w:sz w:val="24"/>
          <w:szCs w:val="24"/>
          <w:lang w:val="uk-UA"/>
        </w:rPr>
      </w:pPr>
    </w:p>
    <w:p w14:paraId="3A2F5771" w14:textId="453A6D1B" w:rsidR="00E64819" w:rsidRDefault="00E64819" w:rsidP="002626D5">
      <w:pPr>
        <w:jc w:val="right"/>
        <w:rPr>
          <w:rFonts w:ascii="Times New Roman" w:hAnsi="Times New Roman"/>
          <w:b/>
          <w:bCs/>
          <w:sz w:val="24"/>
          <w:szCs w:val="24"/>
          <w:lang w:val="uk-UA"/>
        </w:rPr>
      </w:pPr>
    </w:p>
    <w:p w14:paraId="6D788397" w14:textId="1B8F7541" w:rsidR="00E64819" w:rsidRDefault="00E64819" w:rsidP="002626D5">
      <w:pPr>
        <w:jc w:val="right"/>
        <w:rPr>
          <w:rFonts w:ascii="Times New Roman" w:hAnsi="Times New Roman"/>
          <w:b/>
          <w:bCs/>
          <w:sz w:val="24"/>
          <w:szCs w:val="24"/>
          <w:lang w:val="uk-UA"/>
        </w:rPr>
      </w:pPr>
    </w:p>
    <w:p w14:paraId="69920485" w14:textId="21C44E37" w:rsidR="00E64819" w:rsidRDefault="00E64819" w:rsidP="002626D5">
      <w:pPr>
        <w:jc w:val="right"/>
        <w:rPr>
          <w:rFonts w:ascii="Times New Roman" w:hAnsi="Times New Roman"/>
          <w:b/>
          <w:bCs/>
          <w:sz w:val="24"/>
          <w:szCs w:val="24"/>
          <w:lang w:val="uk-UA"/>
        </w:rPr>
      </w:pPr>
    </w:p>
    <w:p w14:paraId="02F95D0A" w14:textId="3372FFEE" w:rsidR="00E64819" w:rsidRDefault="00E64819" w:rsidP="002626D5">
      <w:pPr>
        <w:jc w:val="right"/>
        <w:rPr>
          <w:rFonts w:ascii="Times New Roman" w:hAnsi="Times New Roman"/>
          <w:b/>
          <w:bCs/>
          <w:sz w:val="24"/>
          <w:szCs w:val="24"/>
          <w:lang w:val="uk-UA"/>
        </w:rPr>
      </w:pPr>
    </w:p>
    <w:p w14:paraId="5DD12940" w14:textId="3C285A49" w:rsidR="00E64819" w:rsidRDefault="00E64819" w:rsidP="002626D5">
      <w:pPr>
        <w:jc w:val="right"/>
        <w:rPr>
          <w:rFonts w:ascii="Times New Roman" w:hAnsi="Times New Roman"/>
          <w:b/>
          <w:bCs/>
          <w:sz w:val="24"/>
          <w:szCs w:val="24"/>
          <w:lang w:val="uk-UA"/>
        </w:rPr>
      </w:pPr>
    </w:p>
    <w:p w14:paraId="731C7AC8" w14:textId="269F49D0" w:rsidR="00E64819" w:rsidRDefault="00E64819" w:rsidP="002626D5">
      <w:pPr>
        <w:jc w:val="right"/>
        <w:rPr>
          <w:rFonts w:ascii="Times New Roman" w:hAnsi="Times New Roman"/>
          <w:b/>
          <w:bCs/>
          <w:sz w:val="24"/>
          <w:szCs w:val="24"/>
          <w:lang w:val="uk-UA"/>
        </w:rPr>
      </w:pPr>
    </w:p>
    <w:p w14:paraId="47DF6D7B" w14:textId="6177D502" w:rsidR="00E64819" w:rsidRDefault="00E64819" w:rsidP="002626D5">
      <w:pPr>
        <w:jc w:val="right"/>
        <w:rPr>
          <w:rFonts w:ascii="Times New Roman" w:hAnsi="Times New Roman"/>
          <w:b/>
          <w:bCs/>
          <w:sz w:val="24"/>
          <w:szCs w:val="24"/>
          <w:lang w:val="uk-UA"/>
        </w:rPr>
      </w:pPr>
    </w:p>
    <w:p w14:paraId="4D3398F3" w14:textId="4F7F7958" w:rsidR="00E64819" w:rsidRDefault="00E64819" w:rsidP="002626D5">
      <w:pPr>
        <w:jc w:val="right"/>
        <w:rPr>
          <w:rFonts w:ascii="Times New Roman" w:hAnsi="Times New Roman"/>
          <w:b/>
          <w:bCs/>
          <w:sz w:val="24"/>
          <w:szCs w:val="24"/>
          <w:lang w:val="uk-UA"/>
        </w:rPr>
      </w:pPr>
    </w:p>
    <w:p w14:paraId="685F015A" w14:textId="1FC3D87A" w:rsidR="00E64819" w:rsidRDefault="00E64819" w:rsidP="002626D5">
      <w:pPr>
        <w:jc w:val="right"/>
        <w:rPr>
          <w:rFonts w:ascii="Times New Roman" w:hAnsi="Times New Roman"/>
          <w:b/>
          <w:bCs/>
          <w:sz w:val="24"/>
          <w:szCs w:val="24"/>
          <w:lang w:val="uk-UA"/>
        </w:rPr>
      </w:pPr>
    </w:p>
    <w:p w14:paraId="375480AF" w14:textId="3FD9948A" w:rsidR="00E64819" w:rsidRDefault="00E64819" w:rsidP="002626D5">
      <w:pPr>
        <w:jc w:val="right"/>
        <w:rPr>
          <w:rFonts w:ascii="Times New Roman" w:hAnsi="Times New Roman"/>
          <w:b/>
          <w:bCs/>
          <w:sz w:val="24"/>
          <w:szCs w:val="24"/>
          <w:lang w:val="uk-UA"/>
        </w:rPr>
      </w:pPr>
    </w:p>
    <w:p w14:paraId="1924393E" w14:textId="1DB4C176" w:rsidR="00E64819" w:rsidRDefault="00E64819" w:rsidP="002626D5">
      <w:pPr>
        <w:jc w:val="right"/>
        <w:rPr>
          <w:rFonts w:ascii="Times New Roman" w:hAnsi="Times New Roman"/>
          <w:b/>
          <w:bCs/>
          <w:sz w:val="24"/>
          <w:szCs w:val="24"/>
          <w:lang w:val="uk-UA"/>
        </w:rPr>
      </w:pPr>
    </w:p>
    <w:p w14:paraId="3A6E9FB6" w14:textId="40F1ECC6" w:rsidR="00E64819" w:rsidRDefault="00E64819" w:rsidP="002626D5">
      <w:pPr>
        <w:jc w:val="right"/>
        <w:rPr>
          <w:rFonts w:ascii="Times New Roman" w:hAnsi="Times New Roman"/>
          <w:b/>
          <w:bCs/>
          <w:sz w:val="24"/>
          <w:szCs w:val="24"/>
          <w:lang w:val="uk-UA"/>
        </w:rPr>
      </w:pPr>
    </w:p>
    <w:p w14:paraId="1C1531BD" w14:textId="7421CFE9" w:rsidR="00E64819" w:rsidRDefault="00E64819" w:rsidP="002626D5">
      <w:pPr>
        <w:jc w:val="right"/>
        <w:rPr>
          <w:rFonts w:ascii="Times New Roman" w:hAnsi="Times New Roman"/>
          <w:b/>
          <w:bCs/>
          <w:sz w:val="24"/>
          <w:szCs w:val="24"/>
          <w:lang w:val="uk-UA"/>
        </w:rPr>
      </w:pPr>
    </w:p>
    <w:p w14:paraId="50321CF2" w14:textId="2D8D6122" w:rsidR="00E64819" w:rsidRDefault="00E64819" w:rsidP="002626D5">
      <w:pPr>
        <w:jc w:val="right"/>
        <w:rPr>
          <w:rFonts w:ascii="Times New Roman" w:hAnsi="Times New Roman"/>
          <w:b/>
          <w:bCs/>
          <w:sz w:val="24"/>
          <w:szCs w:val="24"/>
          <w:lang w:val="uk-UA"/>
        </w:rPr>
      </w:pPr>
    </w:p>
    <w:p w14:paraId="23D41A70" w14:textId="1B07004C" w:rsidR="00E64819" w:rsidRDefault="00E64819" w:rsidP="002626D5">
      <w:pPr>
        <w:jc w:val="right"/>
        <w:rPr>
          <w:rFonts w:ascii="Times New Roman" w:hAnsi="Times New Roman"/>
          <w:b/>
          <w:bCs/>
          <w:sz w:val="24"/>
          <w:szCs w:val="24"/>
          <w:lang w:val="uk-UA"/>
        </w:rPr>
      </w:pPr>
    </w:p>
    <w:p w14:paraId="76A333A1" w14:textId="6E00A763" w:rsidR="00E64819" w:rsidRDefault="00E64819" w:rsidP="002626D5">
      <w:pPr>
        <w:jc w:val="right"/>
        <w:rPr>
          <w:rFonts w:ascii="Times New Roman" w:hAnsi="Times New Roman"/>
          <w:b/>
          <w:bCs/>
          <w:sz w:val="24"/>
          <w:szCs w:val="24"/>
          <w:lang w:val="uk-UA"/>
        </w:rPr>
      </w:pPr>
    </w:p>
    <w:p w14:paraId="2A228391" w14:textId="091E1C3C" w:rsidR="00E64819" w:rsidRDefault="00E64819" w:rsidP="002626D5">
      <w:pPr>
        <w:jc w:val="right"/>
        <w:rPr>
          <w:rFonts w:ascii="Times New Roman" w:hAnsi="Times New Roman"/>
          <w:b/>
          <w:bCs/>
          <w:sz w:val="24"/>
          <w:szCs w:val="24"/>
          <w:lang w:val="uk-UA"/>
        </w:rPr>
      </w:pPr>
    </w:p>
    <w:p w14:paraId="632DD301" w14:textId="7004C9D1" w:rsidR="00E64819" w:rsidRDefault="00E64819" w:rsidP="002626D5">
      <w:pPr>
        <w:jc w:val="right"/>
        <w:rPr>
          <w:rFonts w:ascii="Times New Roman" w:hAnsi="Times New Roman"/>
          <w:b/>
          <w:bCs/>
          <w:sz w:val="24"/>
          <w:szCs w:val="24"/>
          <w:lang w:val="uk-UA"/>
        </w:rPr>
      </w:pPr>
    </w:p>
    <w:p w14:paraId="02BF4BD1" w14:textId="7FCC522F" w:rsidR="00E64819" w:rsidRDefault="00E64819" w:rsidP="002626D5">
      <w:pPr>
        <w:jc w:val="right"/>
        <w:rPr>
          <w:rFonts w:ascii="Times New Roman" w:hAnsi="Times New Roman"/>
          <w:b/>
          <w:bCs/>
          <w:sz w:val="24"/>
          <w:szCs w:val="24"/>
          <w:lang w:val="uk-UA"/>
        </w:rPr>
      </w:pPr>
    </w:p>
    <w:p w14:paraId="5C79DD4B" w14:textId="4A2B7FB4" w:rsidR="00E64819" w:rsidRDefault="00E64819" w:rsidP="002626D5">
      <w:pPr>
        <w:jc w:val="right"/>
        <w:rPr>
          <w:rFonts w:ascii="Times New Roman" w:hAnsi="Times New Roman"/>
          <w:b/>
          <w:bCs/>
          <w:sz w:val="24"/>
          <w:szCs w:val="24"/>
          <w:lang w:val="uk-UA"/>
        </w:rPr>
      </w:pPr>
    </w:p>
    <w:p w14:paraId="01CF0718" w14:textId="7E4FCA01" w:rsidR="00E64819" w:rsidRDefault="00E64819" w:rsidP="002626D5">
      <w:pPr>
        <w:jc w:val="right"/>
        <w:rPr>
          <w:rFonts w:ascii="Times New Roman" w:hAnsi="Times New Roman"/>
          <w:b/>
          <w:bCs/>
          <w:sz w:val="24"/>
          <w:szCs w:val="24"/>
          <w:lang w:val="uk-UA"/>
        </w:rPr>
      </w:pPr>
    </w:p>
    <w:p w14:paraId="56058199" w14:textId="2C49B774" w:rsidR="00E64819" w:rsidRDefault="00E64819" w:rsidP="002626D5">
      <w:pPr>
        <w:jc w:val="right"/>
        <w:rPr>
          <w:rFonts w:ascii="Times New Roman" w:hAnsi="Times New Roman"/>
          <w:b/>
          <w:bCs/>
          <w:sz w:val="24"/>
          <w:szCs w:val="24"/>
          <w:lang w:val="uk-UA"/>
        </w:rPr>
      </w:pPr>
    </w:p>
    <w:p w14:paraId="230FB40F" w14:textId="2C7B71E7" w:rsidR="00E64819" w:rsidRDefault="00E64819" w:rsidP="002626D5">
      <w:pPr>
        <w:jc w:val="right"/>
        <w:rPr>
          <w:rFonts w:ascii="Times New Roman" w:hAnsi="Times New Roman"/>
          <w:b/>
          <w:bCs/>
          <w:sz w:val="24"/>
          <w:szCs w:val="24"/>
          <w:lang w:val="uk-UA"/>
        </w:rPr>
      </w:pPr>
    </w:p>
    <w:p w14:paraId="16CD6537" w14:textId="77777777" w:rsidR="00E64819" w:rsidRDefault="00E64819" w:rsidP="002626D5">
      <w:pPr>
        <w:jc w:val="right"/>
        <w:rPr>
          <w:rFonts w:ascii="Times New Roman" w:hAnsi="Times New Roman"/>
          <w:b/>
          <w:bCs/>
          <w:sz w:val="24"/>
          <w:szCs w:val="24"/>
          <w:lang w:val="uk-UA"/>
        </w:rPr>
      </w:pPr>
    </w:p>
    <w:p w14:paraId="68F1D7FE" w14:textId="77777777" w:rsidR="00E64819" w:rsidRDefault="00E64819" w:rsidP="002626D5">
      <w:pPr>
        <w:jc w:val="right"/>
        <w:rPr>
          <w:rFonts w:ascii="Times New Roman" w:hAnsi="Times New Roman"/>
          <w:b/>
          <w:bCs/>
          <w:sz w:val="24"/>
          <w:szCs w:val="24"/>
          <w:lang w:val="uk-UA"/>
        </w:rPr>
      </w:pPr>
    </w:p>
    <w:p w14:paraId="62CF2028" w14:textId="3F117B25" w:rsidR="0069100F" w:rsidRDefault="0069100F" w:rsidP="00506846">
      <w:pPr>
        <w:rPr>
          <w:rFonts w:ascii="Times New Roman" w:hAnsi="Times New Roman"/>
          <w:b/>
          <w:bCs/>
          <w:sz w:val="24"/>
          <w:szCs w:val="24"/>
          <w:lang w:val="uk-UA"/>
        </w:rPr>
      </w:pPr>
    </w:p>
    <w:p w14:paraId="1CAE1867" w14:textId="5DEAF8B7" w:rsidR="0069100F" w:rsidRDefault="0069100F" w:rsidP="002626D5">
      <w:pPr>
        <w:jc w:val="right"/>
        <w:rPr>
          <w:rFonts w:ascii="Times New Roman" w:hAnsi="Times New Roman"/>
          <w:b/>
          <w:bCs/>
          <w:sz w:val="24"/>
          <w:szCs w:val="24"/>
          <w:lang w:val="uk-UA"/>
        </w:rPr>
      </w:pPr>
    </w:p>
    <w:p w14:paraId="1A546165" w14:textId="32291C29" w:rsidR="0069100F" w:rsidRDefault="0069100F" w:rsidP="002626D5">
      <w:pPr>
        <w:jc w:val="right"/>
        <w:rPr>
          <w:rFonts w:ascii="Times New Roman" w:hAnsi="Times New Roman"/>
          <w:b/>
          <w:bCs/>
          <w:sz w:val="24"/>
          <w:szCs w:val="24"/>
          <w:lang w:val="uk-UA"/>
        </w:rPr>
      </w:pPr>
    </w:p>
    <w:p w14:paraId="0E6DCA86" w14:textId="2FC163F5" w:rsidR="002626D5" w:rsidRDefault="002626D5" w:rsidP="000447EF">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5641A9AF" w14:textId="77777777" w:rsidR="000447EF" w:rsidRPr="0044659C" w:rsidRDefault="000447EF" w:rsidP="000447EF">
      <w:pPr>
        <w:jc w:val="both"/>
        <w:rPr>
          <w:rFonts w:ascii="Times New Roman" w:hAnsi="Times New Roman"/>
          <w:lang w:val="uk-UA"/>
        </w:rPr>
      </w:pPr>
      <w:r w:rsidRPr="0044659C">
        <w:rPr>
          <w:rFonts w:ascii="Times New Roman" w:hAnsi="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44659C">
        <w:rPr>
          <w:rFonts w:ascii="Times New Roman" w:hAnsi="Times New Roman"/>
          <w:lang w:val="uk-UA"/>
        </w:rPr>
        <w:t>рт</w:t>
      </w:r>
      <w:proofErr w:type="spellEnd"/>
      <w:r w:rsidRPr="0044659C">
        <w:rPr>
          <w:rFonts w:ascii="Times New Roman" w:hAnsi="Times New Roman"/>
          <w:lang w:val="uk-UA"/>
        </w:rPr>
        <w:t>. ст.).</w:t>
      </w:r>
    </w:p>
    <w:p w14:paraId="301776C4" w14:textId="77777777" w:rsidR="000447EF" w:rsidRPr="0044659C" w:rsidRDefault="000447EF" w:rsidP="000447EF">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0447EF" w:rsidRPr="0044659C" w14:paraId="755DC11E" w14:textId="77777777" w:rsidTr="00106421">
        <w:trPr>
          <w:trHeight w:val="131"/>
          <w:jc w:val="center"/>
        </w:trPr>
        <w:tc>
          <w:tcPr>
            <w:tcW w:w="3114" w:type="dxa"/>
            <w:vAlign w:val="center"/>
          </w:tcPr>
          <w:p w14:paraId="0F340F07" w14:textId="77777777" w:rsidR="000447EF" w:rsidRPr="0044659C" w:rsidRDefault="000447EF" w:rsidP="00106421">
            <w:pPr>
              <w:autoSpaceDE w:val="0"/>
              <w:adjustRightInd w:val="0"/>
              <w:ind w:firstLine="45"/>
              <w:jc w:val="center"/>
              <w:rPr>
                <w:rFonts w:ascii="Times New Roman" w:hAnsi="Times New Roman"/>
                <w:b/>
                <w:bCs/>
                <w:lang w:val="uk-UA" w:eastAsia="ar-SA"/>
              </w:rPr>
            </w:pPr>
            <w:r w:rsidRPr="0044659C">
              <w:rPr>
                <w:rFonts w:ascii="Times New Roman" w:hAnsi="Times New Roman"/>
                <w:b/>
                <w:bCs/>
                <w:lang w:val="uk-UA" w:eastAsia="ar-SA"/>
              </w:rPr>
              <w:t>Найменування товару</w:t>
            </w:r>
          </w:p>
        </w:tc>
        <w:tc>
          <w:tcPr>
            <w:tcW w:w="3118" w:type="dxa"/>
            <w:vAlign w:val="center"/>
          </w:tcPr>
          <w:p w14:paraId="5B314081" w14:textId="77777777" w:rsidR="000447EF" w:rsidRPr="0044659C" w:rsidRDefault="000447EF" w:rsidP="00106421">
            <w:pPr>
              <w:autoSpaceDE w:val="0"/>
              <w:adjustRightInd w:val="0"/>
              <w:jc w:val="center"/>
              <w:rPr>
                <w:rFonts w:ascii="Times New Roman" w:hAnsi="Times New Roman"/>
                <w:b/>
                <w:bCs/>
                <w:lang w:val="uk-UA" w:eastAsia="ar-SA"/>
              </w:rPr>
            </w:pPr>
            <w:r w:rsidRPr="0044659C">
              <w:rPr>
                <w:rFonts w:ascii="Times New Roman" w:hAnsi="Times New Roman"/>
                <w:b/>
                <w:bCs/>
                <w:lang w:val="uk-UA" w:eastAsia="ar-SA"/>
              </w:rPr>
              <w:t xml:space="preserve">Одиниця виміру </w:t>
            </w:r>
          </w:p>
        </w:tc>
        <w:tc>
          <w:tcPr>
            <w:tcW w:w="3274" w:type="dxa"/>
            <w:vAlign w:val="center"/>
          </w:tcPr>
          <w:p w14:paraId="0B848137" w14:textId="77777777" w:rsidR="000447EF" w:rsidRPr="0044659C" w:rsidRDefault="000447EF" w:rsidP="00106421">
            <w:pPr>
              <w:autoSpaceDE w:val="0"/>
              <w:adjustRightInd w:val="0"/>
              <w:jc w:val="center"/>
              <w:rPr>
                <w:rFonts w:ascii="Times New Roman" w:hAnsi="Times New Roman"/>
                <w:b/>
                <w:bCs/>
                <w:lang w:val="uk-UA" w:eastAsia="ar-SA"/>
              </w:rPr>
            </w:pPr>
            <w:r w:rsidRPr="0044659C">
              <w:rPr>
                <w:rFonts w:ascii="Times New Roman" w:hAnsi="Times New Roman"/>
                <w:b/>
                <w:lang w:val="uk-UA" w:eastAsia="ar-SA"/>
              </w:rPr>
              <w:t>Кількість товару</w:t>
            </w:r>
          </w:p>
        </w:tc>
      </w:tr>
      <w:tr w:rsidR="000447EF" w:rsidRPr="0044659C" w14:paraId="15452F8A" w14:textId="77777777" w:rsidTr="00106421">
        <w:trPr>
          <w:trHeight w:val="42"/>
          <w:jc w:val="center"/>
        </w:trPr>
        <w:tc>
          <w:tcPr>
            <w:tcW w:w="3114" w:type="dxa"/>
            <w:vAlign w:val="center"/>
          </w:tcPr>
          <w:p w14:paraId="28C68733" w14:textId="77777777" w:rsidR="000447EF" w:rsidRPr="0044659C" w:rsidRDefault="000447EF" w:rsidP="00106421">
            <w:pPr>
              <w:autoSpaceDE w:val="0"/>
              <w:adjustRightInd w:val="0"/>
              <w:jc w:val="center"/>
              <w:rPr>
                <w:rFonts w:ascii="Times New Roman" w:hAnsi="Times New Roman"/>
                <w:lang w:val="uk-UA" w:eastAsia="ar-SA"/>
              </w:rPr>
            </w:pPr>
            <w:r w:rsidRPr="0044659C">
              <w:rPr>
                <w:rFonts w:ascii="Times New Roman" w:hAnsi="Times New Roman"/>
                <w:lang w:val="uk-UA" w:eastAsia="ar-SA"/>
              </w:rPr>
              <w:t>Природний газ</w:t>
            </w:r>
          </w:p>
        </w:tc>
        <w:tc>
          <w:tcPr>
            <w:tcW w:w="3118" w:type="dxa"/>
            <w:vAlign w:val="center"/>
          </w:tcPr>
          <w:p w14:paraId="633D6732" w14:textId="77777777" w:rsidR="000447EF" w:rsidRPr="0044659C" w:rsidRDefault="000447EF" w:rsidP="00106421">
            <w:pPr>
              <w:autoSpaceDE w:val="0"/>
              <w:adjustRightInd w:val="0"/>
              <w:jc w:val="center"/>
              <w:rPr>
                <w:rFonts w:ascii="Times New Roman" w:hAnsi="Times New Roman"/>
                <w:lang w:val="uk-UA" w:eastAsia="ar-SA"/>
              </w:rPr>
            </w:pPr>
            <w:r w:rsidRPr="0044659C">
              <w:rPr>
                <w:rFonts w:ascii="Times New Roman" w:hAnsi="Times New Roman"/>
                <w:lang w:val="uk-UA" w:eastAsia="ar-SA"/>
              </w:rPr>
              <w:t>м</w:t>
            </w:r>
            <w:r w:rsidRPr="0044659C">
              <w:rPr>
                <w:rFonts w:ascii="Times New Roman" w:hAnsi="Times New Roman"/>
                <w:vertAlign w:val="superscript"/>
                <w:lang w:val="uk-UA" w:eastAsia="ar-SA"/>
              </w:rPr>
              <w:t>3</w:t>
            </w:r>
          </w:p>
        </w:tc>
        <w:tc>
          <w:tcPr>
            <w:tcW w:w="3274" w:type="dxa"/>
            <w:vAlign w:val="center"/>
          </w:tcPr>
          <w:p w14:paraId="45ACE7CB" w14:textId="0FD0A749" w:rsidR="000447EF" w:rsidRPr="00C26C72" w:rsidRDefault="000447EF" w:rsidP="00106421">
            <w:pPr>
              <w:autoSpaceDE w:val="0"/>
              <w:adjustRightInd w:val="0"/>
              <w:jc w:val="center"/>
              <w:rPr>
                <w:rFonts w:ascii="Times New Roman" w:hAnsi="Times New Roman"/>
                <w:lang w:val="uk-UA" w:eastAsia="ar-SA"/>
              </w:rPr>
            </w:pPr>
            <w:r>
              <w:rPr>
                <w:rFonts w:ascii="Times New Roman" w:hAnsi="Times New Roman"/>
                <w:lang w:val="uk-UA" w:eastAsia="ar-SA"/>
              </w:rPr>
              <w:t>2</w:t>
            </w:r>
            <w:r w:rsidR="00D163AF">
              <w:rPr>
                <w:rFonts w:ascii="Times New Roman" w:hAnsi="Times New Roman"/>
                <w:lang w:val="uk-UA" w:eastAsia="ar-SA"/>
              </w:rPr>
              <w:t>6</w:t>
            </w:r>
            <w:r>
              <w:rPr>
                <w:rFonts w:ascii="Times New Roman" w:hAnsi="Times New Roman"/>
                <w:lang w:val="uk-UA" w:eastAsia="ar-SA"/>
              </w:rPr>
              <w:t> 000,00</w:t>
            </w:r>
          </w:p>
        </w:tc>
      </w:tr>
    </w:tbl>
    <w:p w14:paraId="1A3D7DFA" w14:textId="77777777" w:rsidR="000447EF" w:rsidRPr="0044659C" w:rsidRDefault="000447EF" w:rsidP="000447EF">
      <w:pPr>
        <w:rPr>
          <w:rFonts w:ascii="Times New Roman" w:hAnsi="Times New Roman"/>
          <w:lang w:val="uk-UA"/>
        </w:rPr>
      </w:pPr>
    </w:p>
    <w:p w14:paraId="4416A62E" w14:textId="77777777" w:rsidR="000447EF" w:rsidRPr="0044659C" w:rsidRDefault="000447EF" w:rsidP="000447EF">
      <w:pPr>
        <w:rPr>
          <w:rFonts w:ascii="Times New Roman" w:hAnsi="Times New Roman"/>
          <w:lang w:val="uk-UA"/>
        </w:rPr>
      </w:pPr>
      <w:r w:rsidRPr="0044659C">
        <w:rPr>
          <w:rFonts w:ascii="Times New Roman" w:hAnsi="Times New Roman"/>
          <w:lang w:val="uk-UA" w:eastAsia="ar-SA"/>
        </w:rPr>
        <w:t>Плановий обсяг</w:t>
      </w:r>
      <w:r w:rsidRPr="0044659C">
        <w:rPr>
          <w:rFonts w:ascii="Times New Roman" w:hAnsi="Times New Roman"/>
          <w:lang w:val="uk-UA"/>
        </w:rPr>
        <w:t xml:space="preserve"> закупівлі природного газу з розбивкою по місяцях:</w:t>
      </w:r>
    </w:p>
    <w:tbl>
      <w:tblPr>
        <w:tblStyle w:val="a8"/>
        <w:tblW w:w="9776" w:type="dxa"/>
        <w:tblLook w:val="04A0" w:firstRow="1" w:lastRow="0" w:firstColumn="1" w:lastColumn="0" w:noHBand="0" w:noVBand="1"/>
      </w:tblPr>
      <w:tblGrid>
        <w:gridCol w:w="3397"/>
        <w:gridCol w:w="6379"/>
      </w:tblGrid>
      <w:tr w:rsidR="000447EF" w:rsidRPr="0044659C" w14:paraId="04746F30" w14:textId="77777777" w:rsidTr="00106421">
        <w:tc>
          <w:tcPr>
            <w:tcW w:w="3397" w:type="dxa"/>
          </w:tcPr>
          <w:p w14:paraId="33F1FBB1" w14:textId="77777777" w:rsidR="000447EF" w:rsidRPr="0044659C" w:rsidRDefault="000447EF" w:rsidP="00106421">
            <w:pPr>
              <w:jc w:val="center"/>
              <w:rPr>
                <w:rFonts w:ascii="Times New Roman" w:hAnsi="Times New Roman"/>
                <w:b/>
                <w:bCs/>
                <w:lang w:val="uk-UA"/>
              </w:rPr>
            </w:pPr>
            <w:r w:rsidRPr="0044659C">
              <w:rPr>
                <w:rFonts w:ascii="Times New Roman" w:hAnsi="Times New Roman"/>
                <w:b/>
                <w:bCs/>
                <w:lang w:val="uk-UA"/>
              </w:rPr>
              <w:t>Місяць</w:t>
            </w:r>
          </w:p>
        </w:tc>
        <w:tc>
          <w:tcPr>
            <w:tcW w:w="6379" w:type="dxa"/>
          </w:tcPr>
          <w:p w14:paraId="65518BFE" w14:textId="77777777" w:rsidR="000447EF" w:rsidRPr="0044659C" w:rsidRDefault="000447EF" w:rsidP="00106421">
            <w:pPr>
              <w:jc w:val="center"/>
              <w:rPr>
                <w:rFonts w:ascii="Times New Roman" w:hAnsi="Times New Roman"/>
                <w:b/>
                <w:bCs/>
                <w:lang w:val="uk-UA"/>
              </w:rPr>
            </w:pPr>
            <w:r w:rsidRPr="0044659C">
              <w:rPr>
                <w:rFonts w:ascii="Times New Roman" w:hAnsi="Times New Roman"/>
                <w:b/>
                <w:bCs/>
                <w:lang w:val="uk-UA"/>
              </w:rPr>
              <w:t>Обсяг</w:t>
            </w:r>
          </w:p>
        </w:tc>
      </w:tr>
      <w:tr w:rsidR="00D163AF" w:rsidRPr="0044659C" w14:paraId="0273A430" w14:textId="77777777" w:rsidTr="00106421">
        <w:tc>
          <w:tcPr>
            <w:tcW w:w="3397" w:type="dxa"/>
          </w:tcPr>
          <w:p w14:paraId="16506236" w14:textId="0F89BBE4" w:rsidR="00D163AF" w:rsidRPr="00D163AF" w:rsidRDefault="00D163AF" w:rsidP="00D163AF">
            <w:pPr>
              <w:jc w:val="center"/>
              <w:rPr>
                <w:rFonts w:ascii="Times New Roman" w:hAnsi="Times New Roman"/>
                <w:lang w:val="uk-UA"/>
              </w:rPr>
            </w:pPr>
            <w:r w:rsidRPr="00D163AF">
              <w:rPr>
                <w:rFonts w:ascii="Times New Roman" w:hAnsi="Times New Roman"/>
                <w:lang w:val="uk-UA"/>
              </w:rPr>
              <w:t>Січень</w:t>
            </w:r>
          </w:p>
        </w:tc>
        <w:tc>
          <w:tcPr>
            <w:tcW w:w="6379" w:type="dxa"/>
          </w:tcPr>
          <w:p w14:paraId="24D46000" w14:textId="6B7A205A" w:rsidR="00D163AF" w:rsidRPr="00D163AF" w:rsidRDefault="00D163AF" w:rsidP="00106421">
            <w:pPr>
              <w:jc w:val="center"/>
              <w:rPr>
                <w:rFonts w:ascii="Times New Roman" w:hAnsi="Times New Roman"/>
                <w:lang w:val="uk-UA"/>
              </w:rPr>
            </w:pPr>
            <w:r w:rsidRPr="00D163AF">
              <w:rPr>
                <w:rFonts w:ascii="Times New Roman" w:hAnsi="Times New Roman"/>
                <w:lang w:val="uk-UA"/>
              </w:rPr>
              <w:t>10 000,00</w:t>
            </w:r>
          </w:p>
        </w:tc>
      </w:tr>
      <w:tr w:rsidR="00D163AF" w:rsidRPr="0044659C" w14:paraId="4EAF003F" w14:textId="77777777" w:rsidTr="00106421">
        <w:tc>
          <w:tcPr>
            <w:tcW w:w="3397" w:type="dxa"/>
          </w:tcPr>
          <w:p w14:paraId="3D7ACA3B" w14:textId="5B1C3807" w:rsidR="00D163AF" w:rsidRPr="00D163AF" w:rsidRDefault="00D163AF" w:rsidP="00106421">
            <w:pPr>
              <w:jc w:val="center"/>
              <w:rPr>
                <w:rFonts w:ascii="Times New Roman" w:hAnsi="Times New Roman"/>
                <w:lang w:val="uk-UA"/>
              </w:rPr>
            </w:pPr>
            <w:r w:rsidRPr="00D163AF">
              <w:rPr>
                <w:rFonts w:ascii="Times New Roman" w:hAnsi="Times New Roman"/>
                <w:lang w:val="uk-UA"/>
              </w:rPr>
              <w:t>Лютий</w:t>
            </w:r>
          </w:p>
        </w:tc>
        <w:tc>
          <w:tcPr>
            <w:tcW w:w="6379" w:type="dxa"/>
          </w:tcPr>
          <w:p w14:paraId="2AAD1FF0" w14:textId="2DEE1B4A" w:rsidR="00D163AF" w:rsidRPr="00D163AF" w:rsidRDefault="00D163AF" w:rsidP="00106421">
            <w:pPr>
              <w:jc w:val="center"/>
              <w:rPr>
                <w:rFonts w:ascii="Times New Roman" w:hAnsi="Times New Roman"/>
                <w:lang w:val="uk-UA"/>
              </w:rPr>
            </w:pPr>
            <w:r w:rsidRPr="00D163AF">
              <w:rPr>
                <w:rFonts w:ascii="Times New Roman" w:hAnsi="Times New Roman"/>
                <w:lang w:val="uk-UA"/>
              </w:rPr>
              <w:t>10 000,00</w:t>
            </w:r>
          </w:p>
        </w:tc>
      </w:tr>
      <w:tr w:rsidR="00D163AF" w:rsidRPr="0044659C" w14:paraId="4A4356A6" w14:textId="77777777" w:rsidTr="00106421">
        <w:tc>
          <w:tcPr>
            <w:tcW w:w="3397" w:type="dxa"/>
          </w:tcPr>
          <w:p w14:paraId="4F8A1597" w14:textId="669ADC28" w:rsidR="00D163AF" w:rsidRPr="00D163AF" w:rsidRDefault="00D163AF" w:rsidP="00106421">
            <w:pPr>
              <w:jc w:val="center"/>
              <w:rPr>
                <w:rFonts w:ascii="Times New Roman" w:hAnsi="Times New Roman"/>
                <w:lang w:val="uk-UA"/>
              </w:rPr>
            </w:pPr>
            <w:r w:rsidRPr="00D163AF">
              <w:rPr>
                <w:rFonts w:ascii="Times New Roman" w:hAnsi="Times New Roman"/>
                <w:lang w:val="uk-UA"/>
              </w:rPr>
              <w:t>Березень</w:t>
            </w:r>
          </w:p>
        </w:tc>
        <w:tc>
          <w:tcPr>
            <w:tcW w:w="6379" w:type="dxa"/>
          </w:tcPr>
          <w:p w14:paraId="7F6B164C" w14:textId="02870ABF" w:rsidR="00D163AF" w:rsidRPr="00D163AF" w:rsidRDefault="00D163AF" w:rsidP="00106421">
            <w:pPr>
              <w:jc w:val="center"/>
              <w:rPr>
                <w:rFonts w:ascii="Times New Roman" w:hAnsi="Times New Roman"/>
                <w:lang w:val="uk-UA"/>
              </w:rPr>
            </w:pPr>
            <w:r w:rsidRPr="00D163AF">
              <w:rPr>
                <w:rFonts w:ascii="Times New Roman" w:hAnsi="Times New Roman"/>
                <w:lang w:val="uk-UA"/>
              </w:rPr>
              <w:t>5 000,00</w:t>
            </w:r>
          </w:p>
        </w:tc>
      </w:tr>
      <w:tr w:rsidR="000447EF" w:rsidRPr="0044659C" w14:paraId="689E5197" w14:textId="77777777" w:rsidTr="00106421">
        <w:tc>
          <w:tcPr>
            <w:tcW w:w="3397" w:type="dxa"/>
          </w:tcPr>
          <w:p w14:paraId="01DA24BC" w14:textId="1FD817D6" w:rsidR="000447EF" w:rsidRPr="0044659C" w:rsidRDefault="00D163AF" w:rsidP="00106421">
            <w:pPr>
              <w:jc w:val="center"/>
              <w:rPr>
                <w:rFonts w:ascii="Times New Roman" w:hAnsi="Times New Roman"/>
                <w:lang w:val="uk-UA"/>
              </w:rPr>
            </w:pPr>
            <w:r>
              <w:rPr>
                <w:rFonts w:ascii="Times New Roman" w:hAnsi="Times New Roman"/>
                <w:lang w:val="uk-UA"/>
              </w:rPr>
              <w:t>Квітень</w:t>
            </w:r>
          </w:p>
        </w:tc>
        <w:tc>
          <w:tcPr>
            <w:tcW w:w="6379" w:type="dxa"/>
          </w:tcPr>
          <w:p w14:paraId="28BFFECA" w14:textId="6352B029" w:rsidR="000447EF" w:rsidRPr="0044659C" w:rsidRDefault="00D163AF" w:rsidP="00106421">
            <w:pPr>
              <w:jc w:val="center"/>
              <w:rPr>
                <w:rFonts w:ascii="Times New Roman" w:hAnsi="Times New Roman"/>
                <w:lang w:val="uk-UA"/>
              </w:rPr>
            </w:pPr>
            <w:r>
              <w:rPr>
                <w:rFonts w:ascii="Times New Roman" w:hAnsi="Times New Roman"/>
                <w:lang w:val="uk-UA"/>
              </w:rPr>
              <w:t>1 000,00</w:t>
            </w:r>
            <w:r w:rsidR="000447EF">
              <w:rPr>
                <w:rFonts w:ascii="Times New Roman" w:hAnsi="Times New Roman"/>
                <w:lang w:val="uk-UA"/>
              </w:rPr>
              <w:t>-</w:t>
            </w:r>
          </w:p>
        </w:tc>
      </w:tr>
    </w:tbl>
    <w:p w14:paraId="1B3071D3" w14:textId="77777777" w:rsidR="000447EF" w:rsidRPr="0044659C" w:rsidRDefault="000447EF" w:rsidP="000447EF">
      <w:pPr>
        <w:jc w:val="both"/>
        <w:rPr>
          <w:rFonts w:ascii="Times New Roman" w:hAnsi="Times New Roman"/>
          <w:lang w:val="uk-UA"/>
        </w:rPr>
      </w:pPr>
    </w:p>
    <w:p w14:paraId="2C8B6AE5" w14:textId="77777777" w:rsidR="000447EF" w:rsidRPr="0044659C" w:rsidRDefault="000447EF" w:rsidP="000447EF">
      <w:pPr>
        <w:jc w:val="both"/>
        <w:rPr>
          <w:rFonts w:ascii="Times New Roman" w:hAnsi="Times New Roman"/>
          <w:lang w:val="uk-UA"/>
        </w:rPr>
      </w:pPr>
      <w:r w:rsidRPr="0044659C">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607"/>
        <w:gridCol w:w="1862"/>
      </w:tblGrid>
      <w:tr w:rsidR="000447EF" w:rsidRPr="0044659C" w14:paraId="11380F3B"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7B90925A" w14:textId="77777777" w:rsidR="000447EF" w:rsidRPr="0044659C" w:rsidRDefault="000447EF" w:rsidP="00106421">
            <w:pPr>
              <w:autoSpaceDE w:val="0"/>
              <w:jc w:val="center"/>
              <w:rPr>
                <w:rFonts w:ascii="Times New Roman" w:hAnsi="Times New Roman"/>
                <w:b/>
                <w:lang w:val="uk-UA"/>
              </w:rPr>
            </w:pPr>
            <w:r w:rsidRPr="0044659C">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44B8B9E" w14:textId="77777777" w:rsidR="000447EF" w:rsidRPr="0044659C" w:rsidRDefault="000447EF" w:rsidP="00106421">
            <w:pPr>
              <w:autoSpaceDE w:val="0"/>
              <w:jc w:val="center"/>
              <w:rPr>
                <w:rFonts w:ascii="Times New Roman" w:hAnsi="Times New Roman"/>
                <w:b/>
                <w:lang w:val="uk-UA"/>
              </w:rPr>
            </w:pPr>
            <w:r w:rsidRPr="0044659C">
              <w:rPr>
                <w:rFonts w:ascii="Times New Roman" w:hAnsi="Times New Roman"/>
                <w:b/>
                <w:lang w:val="uk-UA"/>
              </w:rPr>
              <w:t>Норма</w:t>
            </w:r>
          </w:p>
        </w:tc>
      </w:tr>
      <w:tr w:rsidR="000447EF" w:rsidRPr="0044659C" w14:paraId="6B780503"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AD1464"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0F3FE85"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31,8 (7600) </w:t>
            </w:r>
          </w:p>
        </w:tc>
      </w:tr>
      <w:tr w:rsidR="000447EF" w:rsidRPr="0044659C" w14:paraId="332E89B8" w14:textId="77777777" w:rsidTr="00106421">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66535FA"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 xml:space="preserve">2. Область значень числа </w:t>
            </w:r>
            <w:proofErr w:type="spellStart"/>
            <w:r w:rsidRPr="0044659C">
              <w:rPr>
                <w:rFonts w:ascii="Times New Roman" w:hAnsi="Times New Roman"/>
                <w:lang w:val="uk-UA"/>
              </w:rPr>
              <w:t>Воббе</w:t>
            </w:r>
            <w:proofErr w:type="spellEnd"/>
            <w:r w:rsidRPr="0044659C">
              <w:rPr>
                <w:rFonts w:ascii="Times New Roman" w:hAnsi="Times New Roman"/>
                <w:lang w:val="uk-UA"/>
              </w:rPr>
              <w:t xml:space="preserve">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3D4BB9F"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9850-13000</w:t>
            </w:r>
          </w:p>
        </w:tc>
      </w:tr>
      <w:tr w:rsidR="000447EF" w:rsidRPr="0044659C" w14:paraId="4C3DA783"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B663236"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AA0F757"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0,02</w:t>
            </w:r>
          </w:p>
        </w:tc>
      </w:tr>
      <w:tr w:rsidR="000447EF" w:rsidRPr="0044659C" w14:paraId="76324C82"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4501D6F"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 xml:space="preserve">4. Масова концентрація </w:t>
            </w:r>
            <w:proofErr w:type="spellStart"/>
            <w:r w:rsidRPr="0044659C">
              <w:rPr>
                <w:rFonts w:ascii="Times New Roman" w:hAnsi="Times New Roman"/>
                <w:lang w:val="uk-UA"/>
              </w:rPr>
              <w:t>меркаптановоїсірки</w:t>
            </w:r>
            <w:proofErr w:type="spellEnd"/>
            <w:r w:rsidRPr="0044659C">
              <w:rPr>
                <w:rFonts w:ascii="Times New Roman" w:hAnsi="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0862B27"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0,036</w:t>
            </w:r>
          </w:p>
        </w:tc>
      </w:tr>
      <w:tr w:rsidR="000447EF" w:rsidRPr="0044659C" w14:paraId="0B3B5438"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2AE1329"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B21D027"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1,0</w:t>
            </w:r>
          </w:p>
        </w:tc>
      </w:tr>
      <w:tr w:rsidR="000447EF" w:rsidRPr="0044659C" w14:paraId="27B49D3D"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E1AB00C"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 xml:space="preserve">6. Маса механічних </w:t>
            </w:r>
            <w:proofErr w:type="spellStart"/>
            <w:r w:rsidRPr="0044659C">
              <w:rPr>
                <w:rFonts w:ascii="Times New Roman" w:hAnsi="Times New Roman"/>
                <w:lang w:val="uk-UA"/>
              </w:rPr>
              <w:t>домішків</w:t>
            </w:r>
            <w:proofErr w:type="spellEnd"/>
            <w:r w:rsidRPr="0044659C">
              <w:rPr>
                <w:rFonts w:ascii="Times New Roman" w:hAnsi="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0E0B60B"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0,001</w:t>
            </w:r>
          </w:p>
        </w:tc>
      </w:tr>
      <w:tr w:rsidR="000447EF" w:rsidRPr="0044659C" w14:paraId="3D02FF28" w14:textId="77777777" w:rsidTr="0010642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00ED73"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9A228C5" w14:textId="77777777" w:rsidR="000447EF" w:rsidRPr="0044659C" w:rsidRDefault="000447EF" w:rsidP="00106421">
            <w:pPr>
              <w:autoSpaceDE w:val="0"/>
              <w:rPr>
                <w:rFonts w:ascii="Times New Roman" w:hAnsi="Times New Roman"/>
                <w:lang w:val="uk-UA"/>
              </w:rPr>
            </w:pPr>
            <w:r w:rsidRPr="0044659C">
              <w:rPr>
                <w:rFonts w:ascii="Times New Roman" w:hAnsi="Times New Roman"/>
                <w:lang w:val="uk-UA"/>
              </w:rPr>
              <w:t xml:space="preserve">  3</w:t>
            </w:r>
          </w:p>
        </w:tc>
      </w:tr>
    </w:tbl>
    <w:p w14:paraId="37038975" w14:textId="77777777" w:rsidR="000447EF" w:rsidRPr="0044659C" w:rsidRDefault="000447EF" w:rsidP="000447EF">
      <w:pPr>
        <w:jc w:val="both"/>
        <w:rPr>
          <w:rFonts w:ascii="Times New Roman" w:hAnsi="Times New Roman"/>
          <w:b/>
          <w:bCs/>
          <w:lang w:val="uk-UA"/>
        </w:rPr>
      </w:pPr>
    </w:p>
    <w:p w14:paraId="1DBD24DF" w14:textId="77777777" w:rsidR="000447EF" w:rsidRPr="0044659C" w:rsidRDefault="000447EF" w:rsidP="000447EF">
      <w:pPr>
        <w:keepNext/>
        <w:keepLines/>
        <w:tabs>
          <w:tab w:val="left" w:pos="0"/>
          <w:tab w:val="left" w:pos="284"/>
        </w:tabs>
        <w:jc w:val="both"/>
        <w:rPr>
          <w:rFonts w:ascii="Times New Roman" w:hAnsi="Times New Roman"/>
          <w:lang w:val="uk-UA" w:eastAsia="ar-SA"/>
        </w:rPr>
      </w:pPr>
      <w:r w:rsidRPr="0044659C">
        <w:rPr>
          <w:rFonts w:ascii="Times New Roman" w:hAnsi="Times New Roman"/>
          <w:lang w:val="uk-UA" w:eastAsia="ar-SA"/>
        </w:rPr>
        <w:lastRenderedPageBreak/>
        <w:t xml:space="preserve">Також фізико-хімічні показники природного газу повинні відповідати вимогам, визначеним розділом ІІІ </w:t>
      </w:r>
      <w:r w:rsidRPr="0044659C">
        <w:rPr>
          <w:rFonts w:ascii="Times New Roman" w:hAnsi="Times New Roman"/>
          <w:lang w:val="uk-UA"/>
        </w:rPr>
        <w:t>Кодексу газорозподільних систем</w:t>
      </w:r>
      <w:r w:rsidRPr="0044659C">
        <w:rPr>
          <w:rFonts w:ascii="Times New Roman" w:hAnsi="Times New Roman"/>
          <w:lang w:val="uk-UA" w:eastAsia="ar-SA"/>
        </w:rPr>
        <w:t xml:space="preserve"> та </w:t>
      </w:r>
      <w:r w:rsidRPr="0044659C">
        <w:rPr>
          <w:rFonts w:ascii="Times New Roman" w:hAnsi="Times New Roman"/>
          <w:lang w:val="uk-UA"/>
        </w:rPr>
        <w:t>Кодексу газотранспортної системи</w:t>
      </w:r>
      <w:r w:rsidRPr="0044659C">
        <w:rPr>
          <w:rFonts w:ascii="Times New Roman" w:hAnsi="Times New Roman"/>
          <w:lang w:val="uk-UA" w:eastAsia="ar-SA"/>
        </w:rPr>
        <w:t>.</w:t>
      </w:r>
    </w:p>
    <w:p w14:paraId="7C3C50E8" w14:textId="77777777" w:rsidR="000447EF" w:rsidRPr="0044659C" w:rsidRDefault="000447EF" w:rsidP="000447EF">
      <w:pPr>
        <w:keepNext/>
        <w:keepLines/>
        <w:tabs>
          <w:tab w:val="left" w:pos="0"/>
          <w:tab w:val="left" w:pos="284"/>
        </w:tabs>
        <w:rPr>
          <w:rFonts w:ascii="Times New Roman" w:hAnsi="Times New Roman"/>
          <w:lang w:val="uk-UA" w:eastAsia="ar-SA"/>
        </w:rPr>
      </w:pPr>
      <w:r w:rsidRPr="0044659C">
        <w:rPr>
          <w:rFonts w:ascii="Times New Roman" w:hAnsi="Times New Roman"/>
          <w:lang w:val="uk-UA" w:eastAsia="ar-SA"/>
        </w:rPr>
        <w:t>Умови постачання товару Замовнику повинні відповідати наступним нормативно-правовим актам:</w:t>
      </w:r>
    </w:p>
    <w:p w14:paraId="30F8C294" w14:textId="77777777" w:rsidR="000447EF" w:rsidRPr="0044659C"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eastAsia="ar-SA"/>
        </w:rPr>
        <w:t>Закону України «Про ринок природного газу»;</w:t>
      </w:r>
    </w:p>
    <w:p w14:paraId="524D69A0" w14:textId="77777777" w:rsidR="000447EF" w:rsidRPr="0044659C"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eastAsia="ar-SA"/>
        </w:rPr>
        <w:t>Правилам постачання природного газу, затвердженим постановою НКРЕКП від 30.09.2015 № 2496 (зі змінами);</w:t>
      </w:r>
    </w:p>
    <w:p w14:paraId="7EDA125C" w14:textId="77777777" w:rsidR="000447EF" w:rsidRPr="0044659C" w:rsidRDefault="000447EF" w:rsidP="000447EF">
      <w:pPr>
        <w:pStyle w:val="a4"/>
        <w:numPr>
          <w:ilvl w:val="0"/>
          <w:numId w:val="46"/>
        </w:numPr>
        <w:tabs>
          <w:tab w:val="left" w:pos="426"/>
        </w:tabs>
        <w:spacing w:after="200" w:line="276" w:lineRule="auto"/>
        <w:jc w:val="both"/>
        <w:rPr>
          <w:rFonts w:ascii="Times New Roman" w:hAnsi="Times New Roman"/>
          <w:lang w:val="uk-UA"/>
        </w:rPr>
      </w:pPr>
      <w:r w:rsidRPr="0044659C">
        <w:rPr>
          <w:rFonts w:ascii="Times New Roman" w:hAnsi="Times New Roman"/>
          <w:lang w:val="uk-UA"/>
        </w:rPr>
        <w:t>Кодексу газорозподільних систем, затвердженим Постановою НКРЕКП від 30.09.2015 № 2494 (зі змінами);</w:t>
      </w:r>
    </w:p>
    <w:p w14:paraId="0EFF6190" w14:textId="77777777" w:rsidR="000447EF" w:rsidRPr="0044659C"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44659C">
        <w:rPr>
          <w:rFonts w:ascii="Times New Roman" w:hAnsi="Times New Roman"/>
          <w:lang w:val="uk-UA"/>
        </w:rPr>
        <w:t>Кодексу газотранспортної системи, затвердженим Постановою НКРЕКП від 30.09.2015 № 2493 (зі змінами);</w:t>
      </w:r>
    </w:p>
    <w:p w14:paraId="6D2D4F05" w14:textId="5782B028" w:rsidR="000447EF"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rPr>
      </w:pPr>
      <w:r w:rsidRPr="0044659C">
        <w:rPr>
          <w:rFonts w:ascii="Times New Roman" w:hAnsi="Times New Roman"/>
          <w:lang w:val="uk-UA" w:eastAsia="ar-SA"/>
        </w:rPr>
        <w:t>іншим чинним нормативно-правовим актам, прийнятим на виконання Закону України «Про ринок природного газу».</w:t>
      </w:r>
    </w:p>
    <w:p w14:paraId="265107C0" w14:textId="77777777" w:rsidR="000447EF" w:rsidRPr="000447EF"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0447EF">
        <w:rPr>
          <w:rFonts w:ascii="Times New Roman" w:hAnsi="Times New Roman"/>
          <w:lang w:val="uk-UA" w:eastAsia="ar-SA"/>
        </w:rPr>
        <w:t xml:space="preserve">Вимоги щодо якості предмета закупівлі. </w:t>
      </w:r>
    </w:p>
    <w:p w14:paraId="0DA31AC8" w14:textId="77777777" w:rsidR="000447EF" w:rsidRPr="00506846" w:rsidRDefault="000447EF" w:rsidP="00506846">
      <w:pPr>
        <w:tabs>
          <w:tab w:val="left" w:pos="426"/>
        </w:tabs>
        <w:suppressAutoHyphens/>
        <w:spacing w:after="200" w:line="276" w:lineRule="auto"/>
        <w:ind w:left="360"/>
        <w:jc w:val="both"/>
        <w:textAlignment w:val="baseline"/>
        <w:rPr>
          <w:rFonts w:ascii="Times New Roman" w:hAnsi="Times New Roman"/>
          <w:lang w:val="uk-UA" w:eastAsia="ar-SA"/>
        </w:rPr>
      </w:pPr>
      <w:r w:rsidRPr="00506846">
        <w:rPr>
          <w:rFonts w:ascii="Times New Roman" w:hAnsi="Times New Roman"/>
          <w:lang w:val="uk-UA" w:eastAsia="ar-S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45472FD1" w14:textId="77777777" w:rsidR="000447EF" w:rsidRPr="00506846" w:rsidRDefault="000447EF" w:rsidP="00506846">
      <w:pPr>
        <w:tabs>
          <w:tab w:val="left" w:pos="426"/>
        </w:tabs>
        <w:suppressAutoHyphens/>
        <w:spacing w:after="200" w:line="276" w:lineRule="auto"/>
        <w:jc w:val="both"/>
        <w:textAlignment w:val="baseline"/>
        <w:rPr>
          <w:rFonts w:ascii="Times New Roman" w:hAnsi="Times New Roman"/>
          <w:lang w:val="uk-UA" w:eastAsia="ar-SA"/>
        </w:rPr>
      </w:pPr>
      <w:r w:rsidRPr="00506846">
        <w:rPr>
          <w:rFonts w:ascii="Times New Roman" w:hAnsi="Times New Roman"/>
          <w:lang w:val="uk-UA" w:eastAsia="ar-S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57023180" w14:textId="77777777" w:rsidR="000447EF" w:rsidRPr="000447EF"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0447EF">
        <w:rPr>
          <w:rFonts w:ascii="Times New Roman" w:hAnsi="Times New Roman"/>
          <w:lang w:val="uk-UA" w:eastAsia="ar-SA"/>
        </w:rPr>
        <w:t>Особливі вимоги до предмета закупівлі.</w:t>
      </w:r>
    </w:p>
    <w:p w14:paraId="0A31EDC5" w14:textId="77777777" w:rsidR="000447EF" w:rsidRPr="00506846" w:rsidRDefault="000447EF" w:rsidP="00506846">
      <w:pPr>
        <w:tabs>
          <w:tab w:val="left" w:pos="426"/>
        </w:tabs>
        <w:suppressAutoHyphens/>
        <w:spacing w:after="200" w:line="276" w:lineRule="auto"/>
        <w:ind w:left="360"/>
        <w:jc w:val="both"/>
        <w:textAlignment w:val="baseline"/>
        <w:rPr>
          <w:rFonts w:ascii="Times New Roman" w:hAnsi="Times New Roman"/>
          <w:lang w:val="uk-UA" w:eastAsia="ar-SA"/>
        </w:rPr>
      </w:pPr>
      <w:r w:rsidRPr="00506846">
        <w:rPr>
          <w:rFonts w:ascii="Times New Roman" w:hAnsi="Times New Roman"/>
          <w:lang w:val="uk-UA" w:eastAsia="ar-SA"/>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87B521E" w14:textId="77777777" w:rsidR="000447EF" w:rsidRPr="00506846" w:rsidRDefault="000447EF" w:rsidP="00506846">
      <w:pPr>
        <w:tabs>
          <w:tab w:val="left" w:pos="426"/>
        </w:tabs>
        <w:suppressAutoHyphens/>
        <w:spacing w:after="200" w:line="276" w:lineRule="auto"/>
        <w:jc w:val="both"/>
        <w:textAlignment w:val="baseline"/>
        <w:rPr>
          <w:rFonts w:ascii="Times New Roman" w:hAnsi="Times New Roman"/>
          <w:lang w:val="uk-UA" w:eastAsia="ar-SA"/>
        </w:rPr>
      </w:pPr>
      <w:r w:rsidRPr="00506846">
        <w:rPr>
          <w:rFonts w:ascii="Times New Roman" w:hAnsi="Times New Roman"/>
          <w:lang w:val="uk-UA" w:eastAsia="ar-SA"/>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6E0A2189" w14:textId="77777777" w:rsidR="000447EF" w:rsidRPr="00506846" w:rsidRDefault="000447EF" w:rsidP="00506846">
      <w:pPr>
        <w:tabs>
          <w:tab w:val="left" w:pos="426"/>
        </w:tabs>
        <w:suppressAutoHyphens/>
        <w:spacing w:after="200" w:line="276" w:lineRule="auto"/>
        <w:jc w:val="both"/>
        <w:textAlignment w:val="baseline"/>
        <w:rPr>
          <w:rFonts w:ascii="Times New Roman" w:hAnsi="Times New Roman"/>
          <w:lang w:val="uk-UA" w:eastAsia="ar-SA"/>
        </w:rPr>
      </w:pPr>
      <w:r w:rsidRPr="00506846">
        <w:rPr>
          <w:rFonts w:ascii="Times New Roman" w:hAnsi="Times New Roman"/>
          <w:lang w:val="uk-UA" w:eastAsia="ar-SA"/>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15B58067" w14:textId="5691FB48" w:rsidR="000447EF" w:rsidRPr="000447EF" w:rsidRDefault="000447EF" w:rsidP="000447EF">
      <w:pPr>
        <w:pStyle w:val="a4"/>
        <w:numPr>
          <w:ilvl w:val="0"/>
          <w:numId w:val="46"/>
        </w:numPr>
        <w:tabs>
          <w:tab w:val="left" w:pos="426"/>
        </w:tabs>
        <w:suppressAutoHyphens/>
        <w:spacing w:after="200" w:line="276" w:lineRule="auto"/>
        <w:jc w:val="both"/>
        <w:textAlignment w:val="baseline"/>
        <w:rPr>
          <w:rFonts w:ascii="Times New Roman" w:hAnsi="Times New Roman"/>
          <w:lang w:val="uk-UA" w:eastAsia="ar-SA"/>
        </w:rPr>
      </w:pPr>
      <w:r w:rsidRPr="000447EF">
        <w:rPr>
          <w:rFonts w:ascii="Times New Roman" w:hAnsi="Times New Roman"/>
          <w:lang w:val="uk-UA" w:eastAsia="ar-SA"/>
        </w:rPr>
        <w:t xml:space="preserve">   Умови постачання.</w:t>
      </w:r>
    </w:p>
    <w:p w14:paraId="6F0BBE2A" w14:textId="7B6CE1F8" w:rsidR="000447EF" w:rsidRPr="00506846" w:rsidRDefault="000447EF" w:rsidP="00506846">
      <w:pPr>
        <w:tabs>
          <w:tab w:val="left" w:pos="426"/>
        </w:tabs>
        <w:suppressAutoHyphens/>
        <w:spacing w:after="200" w:line="276" w:lineRule="auto"/>
        <w:jc w:val="both"/>
        <w:textAlignment w:val="baseline"/>
        <w:rPr>
          <w:rFonts w:ascii="Times New Roman" w:hAnsi="Times New Roman"/>
          <w:lang w:val="uk-UA" w:eastAsia="ar-SA"/>
        </w:rPr>
      </w:pPr>
      <w:r w:rsidRPr="00506846">
        <w:rPr>
          <w:rFonts w:ascii="Times New Roman" w:hAnsi="Times New Roman"/>
          <w:lang w:val="uk-UA" w:eastAsia="ar-SA"/>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308B4DCA" w14:textId="7B2FAC33" w:rsidR="000447EF" w:rsidRPr="00506846" w:rsidRDefault="000447EF" w:rsidP="00506846">
      <w:pPr>
        <w:tabs>
          <w:tab w:val="left" w:pos="426"/>
        </w:tabs>
        <w:suppressAutoHyphens/>
        <w:spacing w:after="200" w:line="276" w:lineRule="auto"/>
        <w:jc w:val="both"/>
        <w:textAlignment w:val="baseline"/>
        <w:rPr>
          <w:rFonts w:ascii="Times New Roman" w:hAnsi="Times New Roman"/>
          <w:lang w:val="uk-UA" w:eastAsia="ar-SA"/>
        </w:rPr>
      </w:pPr>
      <w:r w:rsidRPr="00506846">
        <w:rPr>
          <w:rFonts w:ascii="Times New Roman" w:hAnsi="Times New Roman"/>
          <w:lang w:val="uk-UA" w:eastAsia="ar-SA"/>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4BACCED5" w14:textId="77777777" w:rsidR="000447EF" w:rsidRPr="000447EF" w:rsidRDefault="000447EF" w:rsidP="000447EF">
      <w:pPr>
        <w:tabs>
          <w:tab w:val="left" w:pos="426"/>
        </w:tabs>
        <w:suppressAutoHyphens/>
        <w:spacing w:after="200" w:line="276" w:lineRule="auto"/>
        <w:jc w:val="both"/>
        <w:textAlignment w:val="baseline"/>
        <w:rPr>
          <w:rFonts w:ascii="Times New Roman" w:hAnsi="Times New Roman"/>
        </w:rPr>
      </w:pPr>
    </w:p>
    <w:p w14:paraId="40962508" w14:textId="77777777" w:rsidR="000447EF" w:rsidRDefault="000447EF" w:rsidP="000447EF">
      <w:pPr>
        <w:rPr>
          <w:rFonts w:ascii="Times New Roman" w:hAnsi="Times New Roman"/>
          <w:b/>
          <w:bCs/>
          <w:lang w:val="uk-UA"/>
        </w:rPr>
      </w:pPr>
    </w:p>
    <w:p w14:paraId="5B178D54" w14:textId="77777777" w:rsidR="000447EF" w:rsidRDefault="000447EF" w:rsidP="000447EF">
      <w:pPr>
        <w:rPr>
          <w:rFonts w:ascii="Times New Roman" w:hAnsi="Times New Roman"/>
          <w:b/>
          <w:bCs/>
          <w:lang w:val="uk-UA"/>
        </w:rPr>
      </w:pPr>
    </w:p>
    <w:p w14:paraId="691142EF" w14:textId="77777777" w:rsidR="000447EF" w:rsidRDefault="000447EF" w:rsidP="00B060FF">
      <w:pPr>
        <w:contextualSpacing/>
        <w:jc w:val="center"/>
        <w:rPr>
          <w:rFonts w:ascii="Times New Roman" w:hAnsi="Times New Roman"/>
          <w:b/>
          <w:bCs/>
          <w:i/>
          <w:iCs/>
          <w:sz w:val="20"/>
          <w:szCs w:val="20"/>
          <w:lang w:val="uk-UA"/>
        </w:rPr>
      </w:pPr>
    </w:p>
    <w:p w14:paraId="0524CE44" w14:textId="62FB5AF7" w:rsidR="006D0931" w:rsidRDefault="006D0931" w:rsidP="0069100F">
      <w:pPr>
        <w:rPr>
          <w:rFonts w:ascii="Times New Roman" w:hAnsi="Times New Roman"/>
          <w:b/>
          <w:bCs/>
          <w:sz w:val="24"/>
          <w:szCs w:val="24"/>
          <w:lang w:val="uk-UA"/>
        </w:rPr>
      </w:pPr>
    </w:p>
    <w:p w14:paraId="5FDDA419" w14:textId="54ED4246" w:rsidR="0069100F" w:rsidRDefault="0069100F" w:rsidP="0069100F">
      <w:pPr>
        <w:rPr>
          <w:rFonts w:ascii="Times New Roman" w:hAnsi="Times New Roman"/>
          <w:b/>
          <w:bCs/>
          <w:sz w:val="24"/>
          <w:szCs w:val="24"/>
          <w:lang w:val="uk-UA"/>
        </w:rPr>
      </w:pPr>
    </w:p>
    <w:p w14:paraId="2D14668D" w14:textId="02AEF104" w:rsidR="0069100F" w:rsidRDefault="0069100F" w:rsidP="0069100F">
      <w:pPr>
        <w:rPr>
          <w:rFonts w:ascii="Times New Roman" w:hAnsi="Times New Roman"/>
          <w:b/>
          <w:bCs/>
          <w:sz w:val="24"/>
          <w:szCs w:val="24"/>
          <w:lang w:val="uk-UA"/>
        </w:rPr>
      </w:pPr>
    </w:p>
    <w:p w14:paraId="0C60C600" w14:textId="7798B388" w:rsidR="0069100F" w:rsidRDefault="0069100F" w:rsidP="0069100F">
      <w:pPr>
        <w:rPr>
          <w:rFonts w:ascii="Times New Roman" w:hAnsi="Times New Roman"/>
          <w:b/>
          <w:bCs/>
          <w:sz w:val="24"/>
          <w:szCs w:val="24"/>
          <w:lang w:val="uk-UA"/>
        </w:rPr>
      </w:pPr>
    </w:p>
    <w:p w14:paraId="382C6ED2" w14:textId="1BA433C0" w:rsidR="0069100F" w:rsidRDefault="0069100F" w:rsidP="0069100F">
      <w:pPr>
        <w:rPr>
          <w:rFonts w:ascii="Times New Roman" w:hAnsi="Times New Roman"/>
          <w:b/>
          <w:bCs/>
          <w:sz w:val="24"/>
          <w:szCs w:val="24"/>
          <w:lang w:val="uk-UA"/>
        </w:rPr>
      </w:pPr>
    </w:p>
    <w:p w14:paraId="05620ED7" w14:textId="1DE00987" w:rsidR="0069100F" w:rsidRDefault="0069100F" w:rsidP="0069100F">
      <w:pPr>
        <w:rPr>
          <w:rFonts w:ascii="Times New Roman" w:hAnsi="Times New Roman"/>
          <w:b/>
          <w:bCs/>
          <w:sz w:val="24"/>
          <w:szCs w:val="24"/>
          <w:lang w:val="uk-UA"/>
        </w:rPr>
      </w:pPr>
    </w:p>
    <w:p w14:paraId="36DA3518" w14:textId="6C33A445" w:rsidR="0069100F" w:rsidRDefault="0069100F" w:rsidP="0069100F">
      <w:pPr>
        <w:rPr>
          <w:rFonts w:ascii="Times New Roman" w:hAnsi="Times New Roman"/>
          <w:b/>
          <w:bCs/>
          <w:sz w:val="24"/>
          <w:szCs w:val="24"/>
          <w:lang w:val="uk-UA"/>
        </w:rPr>
      </w:pPr>
    </w:p>
    <w:p w14:paraId="1431E102" w14:textId="5891B99B" w:rsidR="0069100F" w:rsidRDefault="0069100F" w:rsidP="0069100F">
      <w:pPr>
        <w:rPr>
          <w:rFonts w:ascii="Times New Roman" w:hAnsi="Times New Roman"/>
          <w:b/>
          <w:bCs/>
          <w:sz w:val="24"/>
          <w:szCs w:val="24"/>
          <w:lang w:val="uk-UA"/>
        </w:rPr>
      </w:pPr>
    </w:p>
    <w:p w14:paraId="698A4BC5" w14:textId="7989A3F2" w:rsidR="0069100F" w:rsidRDefault="0069100F" w:rsidP="0069100F">
      <w:pPr>
        <w:rPr>
          <w:rFonts w:ascii="Times New Roman" w:hAnsi="Times New Roman"/>
          <w:b/>
          <w:bCs/>
          <w:sz w:val="24"/>
          <w:szCs w:val="24"/>
          <w:lang w:val="uk-UA"/>
        </w:rPr>
      </w:pPr>
    </w:p>
    <w:p w14:paraId="306383E2" w14:textId="74C75070" w:rsidR="0069100F" w:rsidRDefault="0069100F" w:rsidP="0069100F">
      <w:pPr>
        <w:rPr>
          <w:rFonts w:ascii="Times New Roman" w:hAnsi="Times New Roman"/>
          <w:b/>
          <w:bCs/>
          <w:sz w:val="24"/>
          <w:szCs w:val="24"/>
          <w:lang w:val="uk-UA"/>
        </w:rPr>
      </w:pPr>
    </w:p>
    <w:p w14:paraId="1D65C2A3" w14:textId="63E8BB0F" w:rsidR="0069100F" w:rsidRDefault="0069100F" w:rsidP="0069100F">
      <w:pPr>
        <w:rPr>
          <w:rFonts w:ascii="Times New Roman" w:hAnsi="Times New Roman"/>
          <w:b/>
          <w:bCs/>
          <w:sz w:val="24"/>
          <w:szCs w:val="24"/>
          <w:lang w:val="uk-UA"/>
        </w:rPr>
      </w:pPr>
    </w:p>
    <w:p w14:paraId="725D121A" w14:textId="778C5F9C" w:rsidR="0069100F" w:rsidRDefault="0069100F" w:rsidP="0069100F">
      <w:pPr>
        <w:rPr>
          <w:rFonts w:ascii="Times New Roman" w:hAnsi="Times New Roman"/>
          <w:b/>
          <w:bCs/>
          <w:sz w:val="24"/>
          <w:szCs w:val="24"/>
          <w:lang w:val="uk-UA"/>
        </w:rPr>
      </w:pPr>
    </w:p>
    <w:p w14:paraId="5F3CE0BA" w14:textId="3D861F8E" w:rsidR="0069100F" w:rsidRDefault="0069100F" w:rsidP="0069100F">
      <w:pPr>
        <w:rPr>
          <w:rFonts w:ascii="Times New Roman" w:hAnsi="Times New Roman"/>
          <w:b/>
          <w:bCs/>
          <w:sz w:val="24"/>
          <w:szCs w:val="24"/>
          <w:lang w:val="uk-UA"/>
        </w:rPr>
      </w:pPr>
    </w:p>
    <w:p w14:paraId="5D755836" w14:textId="79C5F059" w:rsidR="0069100F" w:rsidRDefault="0069100F" w:rsidP="0069100F">
      <w:pPr>
        <w:rPr>
          <w:rFonts w:ascii="Times New Roman" w:hAnsi="Times New Roman"/>
          <w:b/>
          <w:bCs/>
          <w:sz w:val="24"/>
          <w:szCs w:val="24"/>
          <w:lang w:val="uk-UA"/>
        </w:rPr>
      </w:pPr>
    </w:p>
    <w:p w14:paraId="39A27347" w14:textId="282D48D4" w:rsidR="0069100F" w:rsidRDefault="0069100F" w:rsidP="0069100F">
      <w:pPr>
        <w:rPr>
          <w:rFonts w:ascii="Times New Roman" w:hAnsi="Times New Roman"/>
          <w:b/>
          <w:bCs/>
          <w:sz w:val="24"/>
          <w:szCs w:val="24"/>
          <w:lang w:val="uk-UA"/>
        </w:rPr>
      </w:pPr>
    </w:p>
    <w:p w14:paraId="6C4FC547" w14:textId="4B5033F2" w:rsidR="0069100F" w:rsidRDefault="0069100F" w:rsidP="0069100F">
      <w:pPr>
        <w:rPr>
          <w:rFonts w:ascii="Times New Roman" w:hAnsi="Times New Roman"/>
          <w:b/>
          <w:bCs/>
          <w:sz w:val="24"/>
          <w:szCs w:val="24"/>
          <w:lang w:val="uk-UA"/>
        </w:rPr>
      </w:pPr>
    </w:p>
    <w:p w14:paraId="5EE5AE31" w14:textId="2C58817E" w:rsidR="0069100F" w:rsidRDefault="0069100F" w:rsidP="0069100F">
      <w:pPr>
        <w:rPr>
          <w:rFonts w:ascii="Times New Roman" w:hAnsi="Times New Roman"/>
          <w:b/>
          <w:bCs/>
          <w:sz w:val="24"/>
          <w:szCs w:val="24"/>
          <w:lang w:val="uk-UA"/>
        </w:rPr>
      </w:pPr>
    </w:p>
    <w:p w14:paraId="5A6C83A2" w14:textId="1002B4EC" w:rsidR="0069100F" w:rsidRDefault="0069100F" w:rsidP="0069100F">
      <w:pPr>
        <w:rPr>
          <w:rFonts w:ascii="Times New Roman" w:hAnsi="Times New Roman"/>
          <w:b/>
          <w:bCs/>
          <w:sz w:val="24"/>
          <w:szCs w:val="24"/>
          <w:lang w:val="uk-UA"/>
        </w:rPr>
      </w:pPr>
    </w:p>
    <w:sectPr w:rsidR="0069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B14C0"/>
    <w:multiLevelType w:val="hybridMultilevel"/>
    <w:tmpl w:val="96E8AB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A46C5"/>
    <w:multiLevelType w:val="hybridMultilevel"/>
    <w:tmpl w:val="52C49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884772"/>
    <w:multiLevelType w:val="hybridMultilevel"/>
    <w:tmpl w:val="308E2C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86A3567"/>
    <w:multiLevelType w:val="hybridMultilevel"/>
    <w:tmpl w:val="D8C24D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AF5B86"/>
    <w:multiLevelType w:val="hybridMultilevel"/>
    <w:tmpl w:val="2EA2553C"/>
    <w:lvl w:ilvl="0" w:tplc="4766956A">
      <w:start w:val="1"/>
      <w:numFmt w:val="decimal"/>
      <w:lvlText w:val="%1."/>
      <w:lvlJc w:val="left"/>
      <w:pPr>
        <w:ind w:left="221"/>
      </w:pPr>
      <w:rPr>
        <w:rFonts w:ascii="Times New Roman" w:hAnsi="Times New Roman"/>
        <w:b w:val="0"/>
        <w:i/>
        <w:strike w:val="0"/>
        <w:color w:val="000000"/>
        <w:sz w:val="22"/>
        <w:u w:val="none" w:color="000000"/>
        <w:vertAlign w:val="baseline"/>
      </w:rPr>
    </w:lvl>
    <w:lvl w:ilvl="1" w:tplc="9F3A2228">
      <w:start w:val="1"/>
      <w:numFmt w:val="lowerLetter"/>
      <w:lvlText w:val="%2"/>
      <w:lvlJc w:val="left"/>
      <w:pPr>
        <w:ind w:left="1080"/>
      </w:pPr>
      <w:rPr>
        <w:rFonts w:ascii="Times New Roman" w:hAnsi="Times New Roman"/>
        <w:b w:val="0"/>
        <w:i/>
        <w:strike w:val="0"/>
        <w:color w:val="000000"/>
        <w:sz w:val="22"/>
        <w:u w:val="none" w:color="000000"/>
        <w:vertAlign w:val="baseline"/>
      </w:rPr>
    </w:lvl>
    <w:lvl w:ilvl="2" w:tplc="A32AF6DE">
      <w:start w:val="1"/>
      <w:numFmt w:val="lowerRoman"/>
      <w:lvlText w:val="%3"/>
      <w:lvlJc w:val="left"/>
      <w:pPr>
        <w:ind w:left="1800"/>
      </w:pPr>
      <w:rPr>
        <w:rFonts w:ascii="Times New Roman" w:hAnsi="Times New Roman"/>
        <w:b w:val="0"/>
        <w:i/>
        <w:strike w:val="0"/>
        <w:color w:val="000000"/>
        <w:sz w:val="22"/>
        <w:u w:val="none" w:color="000000"/>
        <w:vertAlign w:val="baseline"/>
      </w:rPr>
    </w:lvl>
    <w:lvl w:ilvl="3" w:tplc="4560E208">
      <w:start w:val="1"/>
      <w:numFmt w:val="decimal"/>
      <w:lvlText w:val="%4"/>
      <w:lvlJc w:val="left"/>
      <w:pPr>
        <w:ind w:left="2520"/>
      </w:pPr>
      <w:rPr>
        <w:rFonts w:ascii="Times New Roman" w:hAnsi="Times New Roman"/>
        <w:b w:val="0"/>
        <w:i/>
        <w:strike w:val="0"/>
        <w:color w:val="000000"/>
        <w:sz w:val="22"/>
        <w:u w:val="none" w:color="000000"/>
        <w:vertAlign w:val="baseline"/>
      </w:rPr>
    </w:lvl>
    <w:lvl w:ilvl="4" w:tplc="CECCE298">
      <w:start w:val="1"/>
      <w:numFmt w:val="lowerLetter"/>
      <w:lvlText w:val="%5"/>
      <w:lvlJc w:val="left"/>
      <w:pPr>
        <w:ind w:left="3240"/>
      </w:pPr>
      <w:rPr>
        <w:rFonts w:ascii="Times New Roman" w:hAnsi="Times New Roman"/>
        <w:b w:val="0"/>
        <w:i/>
        <w:strike w:val="0"/>
        <w:color w:val="000000"/>
        <w:sz w:val="22"/>
        <w:u w:val="none" w:color="000000"/>
        <w:vertAlign w:val="baseline"/>
      </w:rPr>
    </w:lvl>
    <w:lvl w:ilvl="5" w:tplc="A2E6EE22">
      <w:start w:val="1"/>
      <w:numFmt w:val="lowerRoman"/>
      <w:lvlText w:val="%6"/>
      <w:lvlJc w:val="left"/>
      <w:pPr>
        <w:ind w:left="3960"/>
      </w:pPr>
      <w:rPr>
        <w:rFonts w:ascii="Times New Roman" w:hAnsi="Times New Roman"/>
        <w:b w:val="0"/>
        <w:i/>
        <w:strike w:val="0"/>
        <w:color w:val="000000"/>
        <w:sz w:val="22"/>
        <w:u w:val="none" w:color="000000"/>
        <w:vertAlign w:val="baseline"/>
      </w:rPr>
    </w:lvl>
    <w:lvl w:ilvl="6" w:tplc="4E9ACFF4">
      <w:start w:val="1"/>
      <w:numFmt w:val="decimal"/>
      <w:lvlText w:val="%7"/>
      <w:lvlJc w:val="left"/>
      <w:pPr>
        <w:ind w:left="4680"/>
      </w:pPr>
      <w:rPr>
        <w:rFonts w:ascii="Times New Roman" w:hAnsi="Times New Roman"/>
        <w:b w:val="0"/>
        <w:i/>
        <w:strike w:val="0"/>
        <w:color w:val="000000"/>
        <w:sz w:val="22"/>
        <w:u w:val="none" w:color="000000"/>
        <w:vertAlign w:val="baseline"/>
      </w:rPr>
    </w:lvl>
    <w:lvl w:ilvl="7" w:tplc="64080378">
      <w:start w:val="1"/>
      <w:numFmt w:val="lowerLetter"/>
      <w:lvlText w:val="%8"/>
      <w:lvlJc w:val="left"/>
      <w:pPr>
        <w:ind w:left="5400"/>
      </w:pPr>
      <w:rPr>
        <w:rFonts w:ascii="Times New Roman" w:hAnsi="Times New Roman"/>
        <w:b w:val="0"/>
        <w:i/>
        <w:strike w:val="0"/>
        <w:color w:val="000000"/>
        <w:sz w:val="22"/>
        <w:u w:val="none" w:color="000000"/>
        <w:vertAlign w:val="baseline"/>
      </w:rPr>
    </w:lvl>
    <w:lvl w:ilvl="8" w:tplc="945E7C52">
      <w:start w:val="1"/>
      <w:numFmt w:val="lowerRoman"/>
      <w:lvlText w:val="%9"/>
      <w:lvlJc w:val="left"/>
      <w:pPr>
        <w:ind w:left="6120"/>
      </w:pPr>
      <w:rPr>
        <w:rFonts w:ascii="Times New Roman" w:hAnsi="Times New Roman"/>
        <w:b w:val="0"/>
        <w:i/>
        <w:strike w:val="0"/>
        <w:color w:val="000000"/>
        <w:sz w:val="22"/>
        <w:u w:val="none" w:color="000000"/>
        <w:vertAlign w:val="baseline"/>
      </w:rPr>
    </w:lvl>
  </w:abstractNum>
  <w:abstractNum w:abstractNumId="43"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23"/>
  </w:num>
  <w:num w:numId="5">
    <w:abstractNumId w:val="35"/>
  </w:num>
  <w:num w:numId="6">
    <w:abstractNumId w:val="15"/>
  </w:num>
  <w:num w:numId="7">
    <w:abstractNumId w:val="38"/>
  </w:num>
  <w:num w:numId="8">
    <w:abstractNumId w:val="27"/>
  </w:num>
  <w:num w:numId="9">
    <w:abstractNumId w:val="39"/>
  </w:num>
  <w:num w:numId="10">
    <w:abstractNumId w:val="11"/>
  </w:num>
  <w:num w:numId="11">
    <w:abstractNumId w:val="22"/>
  </w:num>
  <w:num w:numId="12">
    <w:abstractNumId w:val="33"/>
  </w:num>
  <w:num w:numId="13">
    <w:abstractNumId w:val="12"/>
  </w:num>
  <w:num w:numId="14">
    <w:abstractNumId w:val="37"/>
  </w:num>
  <w:num w:numId="15">
    <w:abstractNumId w:val="26"/>
  </w:num>
  <w:num w:numId="16">
    <w:abstractNumId w:val="24"/>
  </w:num>
  <w:num w:numId="17">
    <w:abstractNumId w:val="18"/>
  </w:num>
  <w:num w:numId="18">
    <w:abstractNumId w:val="40"/>
  </w:num>
  <w:num w:numId="19">
    <w:abstractNumId w:val="8"/>
  </w:num>
  <w:num w:numId="20">
    <w:abstractNumId w:val="36"/>
  </w:num>
  <w:num w:numId="21">
    <w:abstractNumId w:val="13"/>
  </w:num>
  <w:num w:numId="22">
    <w:abstractNumId w:val="14"/>
  </w:num>
  <w:num w:numId="23">
    <w:abstractNumId w:val="44"/>
  </w:num>
  <w:num w:numId="24">
    <w:abstractNumId w:val="21"/>
  </w:num>
  <w:num w:numId="25">
    <w:abstractNumId w:val="16"/>
  </w:num>
  <w:num w:numId="26">
    <w:abstractNumId w:val="25"/>
  </w:num>
  <w:num w:numId="27">
    <w:abstractNumId w:val="41"/>
  </w:num>
  <w:num w:numId="28">
    <w:abstractNumId w:val="6"/>
  </w:num>
  <w:num w:numId="29">
    <w:abstractNumId w:val="31"/>
  </w:num>
  <w:num w:numId="30">
    <w:abstractNumId w:val="32"/>
  </w:num>
  <w:num w:numId="31">
    <w:abstractNumId w:val="43"/>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4"/>
  </w:num>
  <w:num w:numId="42">
    <w:abstractNumId w:val="30"/>
  </w:num>
  <w:num w:numId="43">
    <w:abstractNumId w:val="5"/>
  </w:num>
  <w:num w:numId="44">
    <w:abstractNumId w:val="3"/>
  </w:num>
  <w:num w:numId="45">
    <w:abstractNumId w:val="42"/>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7A14"/>
    <w:rsid w:val="000447EF"/>
    <w:rsid w:val="00053CC1"/>
    <w:rsid w:val="00054B3C"/>
    <w:rsid w:val="00062A2D"/>
    <w:rsid w:val="00065900"/>
    <w:rsid w:val="000A5534"/>
    <w:rsid w:val="000A74B5"/>
    <w:rsid w:val="000B4778"/>
    <w:rsid w:val="00105394"/>
    <w:rsid w:val="00106421"/>
    <w:rsid w:val="001151D2"/>
    <w:rsid w:val="00121488"/>
    <w:rsid w:val="0012177E"/>
    <w:rsid w:val="00125412"/>
    <w:rsid w:val="00127A6C"/>
    <w:rsid w:val="00161284"/>
    <w:rsid w:val="00164776"/>
    <w:rsid w:val="00180555"/>
    <w:rsid w:val="00185CD0"/>
    <w:rsid w:val="001B5F21"/>
    <w:rsid w:val="001C5693"/>
    <w:rsid w:val="00234975"/>
    <w:rsid w:val="00244F88"/>
    <w:rsid w:val="00254E3E"/>
    <w:rsid w:val="002550B0"/>
    <w:rsid w:val="00262241"/>
    <w:rsid w:val="002626D5"/>
    <w:rsid w:val="0026733D"/>
    <w:rsid w:val="00275D5F"/>
    <w:rsid w:val="002768B6"/>
    <w:rsid w:val="00294917"/>
    <w:rsid w:val="002D1828"/>
    <w:rsid w:val="002D63A5"/>
    <w:rsid w:val="002F33C6"/>
    <w:rsid w:val="00306C48"/>
    <w:rsid w:val="0031274B"/>
    <w:rsid w:val="00312EED"/>
    <w:rsid w:val="0033797E"/>
    <w:rsid w:val="00346599"/>
    <w:rsid w:val="00350F5D"/>
    <w:rsid w:val="0035513C"/>
    <w:rsid w:val="0035634B"/>
    <w:rsid w:val="00363150"/>
    <w:rsid w:val="00367CBF"/>
    <w:rsid w:val="00367F71"/>
    <w:rsid w:val="00396158"/>
    <w:rsid w:val="003A00C6"/>
    <w:rsid w:val="003D7AA7"/>
    <w:rsid w:val="003E4E83"/>
    <w:rsid w:val="00413ADB"/>
    <w:rsid w:val="00414422"/>
    <w:rsid w:val="00427DE2"/>
    <w:rsid w:val="004411EC"/>
    <w:rsid w:val="00481EE1"/>
    <w:rsid w:val="004A2161"/>
    <w:rsid w:val="004B3D0D"/>
    <w:rsid w:val="004C22C5"/>
    <w:rsid w:val="004C45C5"/>
    <w:rsid w:val="004E52BB"/>
    <w:rsid w:val="00501481"/>
    <w:rsid w:val="00502948"/>
    <w:rsid w:val="00506846"/>
    <w:rsid w:val="0051176B"/>
    <w:rsid w:val="0051624F"/>
    <w:rsid w:val="00520942"/>
    <w:rsid w:val="00523D79"/>
    <w:rsid w:val="0053614C"/>
    <w:rsid w:val="00537068"/>
    <w:rsid w:val="00551302"/>
    <w:rsid w:val="005654A2"/>
    <w:rsid w:val="00577947"/>
    <w:rsid w:val="005B0C07"/>
    <w:rsid w:val="005C2098"/>
    <w:rsid w:val="005C5416"/>
    <w:rsid w:val="005C7632"/>
    <w:rsid w:val="005D29D0"/>
    <w:rsid w:val="005E78B2"/>
    <w:rsid w:val="00601FFA"/>
    <w:rsid w:val="00605E7C"/>
    <w:rsid w:val="006200BD"/>
    <w:rsid w:val="00621D5A"/>
    <w:rsid w:val="00624182"/>
    <w:rsid w:val="00631416"/>
    <w:rsid w:val="0063244A"/>
    <w:rsid w:val="0067548D"/>
    <w:rsid w:val="0068071F"/>
    <w:rsid w:val="006835DB"/>
    <w:rsid w:val="006863B7"/>
    <w:rsid w:val="00690483"/>
    <w:rsid w:val="0069100F"/>
    <w:rsid w:val="006930DF"/>
    <w:rsid w:val="006B6135"/>
    <w:rsid w:val="006D0931"/>
    <w:rsid w:val="006D666D"/>
    <w:rsid w:val="006F252D"/>
    <w:rsid w:val="006F3C8D"/>
    <w:rsid w:val="006F3E54"/>
    <w:rsid w:val="00700F8B"/>
    <w:rsid w:val="00703552"/>
    <w:rsid w:val="007035F6"/>
    <w:rsid w:val="0071433F"/>
    <w:rsid w:val="007157DD"/>
    <w:rsid w:val="00717447"/>
    <w:rsid w:val="007415EF"/>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31798"/>
    <w:rsid w:val="00862DB0"/>
    <w:rsid w:val="00877A5C"/>
    <w:rsid w:val="0088007A"/>
    <w:rsid w:val="00883C78"/>
    <w:rsid w:val="00897BF9"/>
    <w:rsid w:val="008A42A0"/>
    <w:rsid w:val="008A7395"/>
    <w:rsid w:val="008F54BC"/>
    <w:rsid w:val="008F7BC0"/>
    <w:rsid w:val="009016D3"/>
    <w:rsid w:val="00934632"/>
    <w:rsid w:val="009440D9"/>
    <w:rsid w:val="00956D08"/>
    <w:rsid w:val="00960019"/>
    <w:rsid w:val="009A1E06"/>
    <w:rsid w:val="009A7F70"/>
    <w:rsid w:val="009C2108"/>
    <w:rsid w:val="009C75F6"/>
    <w:rsid w:val="009F6480"/>
    <w:rsid w:val="00A07139"/>
    <w:rsid w:val="00A24EF9"/>
    <w:rsid w:val="00A56AE3"/>
    <w:rsid w:val="00A57464"/>
    <w:rsid w:val="00A57958"/>
    <w:rsid w:val="00A91173"/>
    <w:rsid w:val="00A925C8"/>
    <w:rsid w:val="00A97FB4"/>
    <w:rsid w:val="00AA6430"/>
    <w:rsid w:val="00AA750D"/>
    <w:rsid w:val="00AC2592"/>
    <w:rsid w:val="00AF211C"/>
    <w:rsid w:val="00B060FF"/>
    <w:rsid w:val="00B173A3"/>
    <w:rsid w:val="00B413F2"/>
    <w:rsid w:val="00B501BA"/>
    <w:rsid w:val="00BD54BF"/>
    <w:rsid w:val="00BD6C65"/>
    <w:rsid w:val="00BE6E41"/>
    <w:rsid w:val="00C03513"/>
    <w:rsid w:val="00C07DFA"/>
    <w:rsid w:val="00C24408"/>
    <w:rsid w:val="00C42478"/>
    <w:rsid w:val="00C47A1F"/>
    <w:rsid w:val="00C535CC"/>
    <w:rsid w:val="00C63290"/>
    <w:rsid w:val="00C773A1"/>
    <w:rsid w:val="00C90B9D"/>
    <w:rsid w:val="00C961FE"/>
    <w:rsid w:val="00CA6B5C"/>
    <w:rsid w:val="00CB1DF9"/>
    <w:rsid w:val="00CE7D1C"/>
    <w:rsid w:val="00D03E3F"/>
    <w:rsid w:val="00D0542B"/>
    <w:rsid w:val="00D10DB3"/>
    <w:rsid w:val="00D15F4A"/>
    <w:rsid w:val="00D163AF"/>
    <w:rsid w:val="00D24F3A"/>
    <w:rsid w:val="00D63F7D"/>
    <w:rsid w:val="00D6537C"/>
    <w:rsid w:val="00D81585"/>
    <w:rsid w:val="00D86E4C"/>
    <w:rsid w:val="00DB7BA1"/>
    <w:rsid w:val="00DC0363"/>
    <w:rsid w:val="00DC30C8"/>
    <w:rsid w:val="00DE1048"/>
    <w:rsid w:val="00E01EE1"/>
    <w:rsid w:val="00E04EC5"/>
    <w:rsid w:val="00E1119C"/>
    <w:rsid w:val="00E43519"/>
    <w:rsid w:val="00E451C0"/>
    <w:rsid w:val="00E55C9E"/>
    <w:rsid w:val="00E64819"/>
    <w:rsid w:val="00E65A65"/>
    <w:rsid w:val="00E743A1"/>
    <w:rsid w:val="00E94849"/>
    <w:rsid w:val="00EA2F86"/>
    <w:rsid w:val="00EF1BCD"/>
    <w:rsid w:val="00F424BC"/>
    <w:rsid w:val="00F51D22"/>
    <w:rsid w:val="00F606EE"/>
    <w:rsid w:val="00F67975"/>
    <w:rsid w:val="00F74F77"/>
    <w:rsid w:val="00F84E59"/>
    <w:rsid w:val="00FA0BA1"/>
    <w:rsid w:val="00FA644B"/>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3907E88-AB66-4CA6-B503-153F3891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FA0BA1"/>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2">
    <w:name w:val="Неразрешенное упоминание1"/>
    <w:basedOn w:val="a0"/>
    <w:uiPriority w:val="99"/>
    <w:semiHidden/>
    <w:unhideWhenUsed/>
    <w:rsid w:val="0088007A"/>
    <w:rPr>
      <w:color w:val="605E5C"/>
      <w:shd w:val="clear" w:color="auto" w:fill="E1DFDD"/>
    </w:rPr>
  </w:style>
  <w:style w:type="numbering" w:customStyle="1" w:styleId="WWNum3">
    <w:name w:val="WWNum3"/>
    <w:rsid w:val="00125412"/>
    <w:pPr>
      <w:numPr>
        <w:numId w:val="31"/>
      </w:numPr>
    </w:pPr>
  </w:style>
  <w:style w:type="character" w:customStyle="1" w:styleId="af0">
    <w:name w:val="Без интервала Знак"/>
    <w:link w:val="af1"/>
    <w:uiPriority w:val="1"/>
    <w:locked/>
    <w:rsid w:val="00831798"/>
    <w:rPr>
      <w:lang w:val="uk-UA"/>
    </w:rPr>
  </w:style>
  <w:style w:type="paragraph" w:styleId="af1">
    <w:name w:val="No Spacing"/>
    <w:link w:val="af0"/>
    <w:uiPriority w:val="1"/>
    <w:qFormat/>
    <w:rsid w:val="00831798"/>
    <w:rPr>
      <w:lang w:val="uk-UA"/>
    </w:rPr>
  </w:style>
  <w:style w:type="paragraph" w:customStyle="1" w:styleId="tj">
    <w:name w:val="tj"/>
    <w:basedOn w:val="a"/>
    <w:rsid w:val="00275D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275D5F"/>
    <w:pPr>
      <w:spacing w:before="100" w:beforeAutospacing="1" w:after="100" w:afterAutospacing="1" w:line="240" w:lineRule="auto"/>
    </w:pPr>
    <w:rPr>
      <w:rFonts w:ascii="Times New Roman" w:hAnsi="Times New Roman"/>
      <w:sz w:val="24"/>
      <w:szCs w:val="24"/>
      <w:lang w:val="uk-UA" w:eastAsia="uk-UA"/>
    </w:rPr>
  </w:style>
  <w:style w:type="paragraph" w:styleId="af2">
    <w:name w:val="Plain Text"/>
    <w:basedOn w:val="a"/>
    <w:link w:val="af3"/>
    <w:uiPriority w:val="99"/>
    <w:semiHidden/>
    <w:unhideWhenUsed/>
    <w:rsid w:val="00C03513"/>
    <w:pPr>
      <w:spacing w:after="0" w:line="240" w:lineRule="auto"/>
    </w:pPr>
    <w:rPr>
      <w:rFonts w:ascii="Consolas" w:hAnsi="Consolas"/>
      <w:sz w:val="21"/>
      <w:szCs w:val="21"/>
      <w:lang w:val="uk-UA"/>
    </w:rPr>
  </w:style>
  <w:style w:type="character" w:customStyle="1" w:styleId="af3">
    <w:name w:val="Текст Знак"/>
    <w:basedOn w:val="a0"/>
    <w:link w:val="af2"/>
    <w:uiPriority w:val="99"/>
    <w:semiHidden/>
    <w:rsid w:val="00C03513"/>
    <w:rPr>
      <w:rFonts w:ascii="Consolas" w:hAnsi="Consolas"/>
      <w:sz w:val="21"/>
      <w:szCs w:val="21"/>
      <w:lang w:val="uk-UA" w:eastAsia="en-US"/>
    </w:rPr>
  </w:style>
  <w:style w:type="paragraph" w:customStyle="1" w:styleId="st2">
    <w:name w:val="st2"/>
    <w:uiPriority w:val="99"/>
    <w:rsid w:val="00C03513"/>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0447EF"/>
    <w:rPr>
      <w:sz w:val="22"/>
      <w:szCs w:val="22"/>
      <w:lang w:eastAsia="en-US"/>
    </w:rPr>
  </w:style>
  <w:style w:type="character" w:customStyle="1" w:styleId="10">
    <w:name w:val="Заголовок 1 Знак"/>
    <w:basedOn w:val="a0"/>
    <w:link w:val="1"/>
    <w:rsid w:val="00FA0BA1"/>
    <w:rPr>
      <w:rFonts w:ascii="Times New Roman" w:eastAsia="Times New Roman" w:hAnsi="Times New Roman"/>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628">
      <w:bodyDiv w:val="1"/>
      <w:marLeft w:val="0"/>
      <w:marRight w:val="0"/>
      <w:marTop w:val="0"/>
      <w:marBottom w:val="0"/>
      <w:divBdr>
        <w:top w:val="none" w:sz="0" w:space="0" w:color="auto"/>
        <w:left w:val="none" w:sz="0" w:space="0" w:color="auto"/>
        <w:bottom w:val="none" w:sz="0" w:space="0" w:color="auto"/>
        <w:right w:val="none" w:sz="0" w:space="0" w:color="auto"/>
      </w:divBdr>
    </w:div>
    <w:div w:id="219757289">
      <w:bodyDiv w:val="1"/>
      <w:marLeft w:val="0"/>
      <w:marRight w:val="0"/>
      <w:marTop w:val="0"/>
      <w:marBottom w:val="0"/>
      <w:divBdr>
        <w:top w:val="none" w:sz="0" w:space="0" w:color="auto"/>
        <w:left w:val="none" w:sz="0" w:space="0" w:color="auto"/>
        <w:bottom w:val="none" w:sz="0" w:space="0" w:color="auto"/>
        <w:right w:val="none" w:sz="0" w:space="0" w:color="auto"/>
      </w:divBdr>
    </w:div>
    <w:div w:id="32574288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57558348">
      <w:bodyDiv w:val="1"/>
      <w:marLeft w:val="0"/>
      <w:marRight w:val="0"/>
      <w:marTop w:val="0"/>
      <w:marBottom w:val="0"/>
      <w:divBdr>
        <w:top w:val="none" w:sz="0" w:space="0" w:color="auto"/>
        <w:left w:val="none" w:sz="0" w:space="0" w:color="auto"/>
        <w:bottom w:val="none" w:sz="0" w:space="0" w:color="auto"/>
        <w:right w:val="none" w:sz="0" w:space="0" w:color="auto"/>
      </w:divBdr>
    </w:div>
    <w:div w:id="880433650">
      <w:bodyDiv w:val="1"/>
      <w:marLeft w:val="0"/>
      <w:marRight w:val="0"/>
      <w:marTop w:val="0"/>
      <w:marBottom w:val="0"/>
      <w:divBdr>
        <w:top w:val="none" w:sz="0" w:space="0" w:color="auto"/>
        <w:left w:val="none" w:sz="0" w:space="0" w:color="auto"/>
        <w:bottom w:val="none" w:sz="0" w:space="0" w:color="auto"/>
        <w:right w:val="none" w:sz="0" w:space="0" w:color="auto"/>
      </w:divBdr>
    </w:div>
    <w:div w:id="92603716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8340662">
      <w:bodyDiv w:val="1"/>
      <w:marLeft w:val="0"/>
      <w:marRight w:val="0"/>
      <w:marTop w:val="0"/>
      <w:marBottom w:val="0"/>
      <w:divBdr>
        <w:top w:val="none" w:sz="0" w:space="0" w:color="auto"/>
        <w:left w:val="none" w:sz="0" w:space="0" w:color="auto"/>
        <w:bottom w:val="none" w:sz="0" w:space="0" w:color="auto"/>
        <w:right w:val="none" w:sz="0" w:space="0" w:color="auto"/>
      </w:divBdr>
    </w:div>
    <w:div w:id="1304038728">
      <w:bodyDiv w:val="1"/>
      <w:marLeft w:val="0"/>
      <w:marRight w:val="0"/>
      <w:marTop w:val="0"/>
      <w:marBottom w:val="0"/>
      <w:divBdr>
        <w:top w:val="none" w:sz="0" w:space="0" w:color="auto"/>
        <w:left w:val="none" w:sz="0" w:space="0" w:color="auto"/>
        <w:bottom w:val="none" w:sz="0" w:space="0" w:color="auto"/>
        <w:right w:val="none" w:sz="0" w:space="0" w:color="auto"/>
      </w:divBdr>
    </w:div>
    <w:div w:id="1656375941">
      <w:bodyDiv w:val="1"/>
      <w:marLeft w:val="0"/>
      <w:marRight w:val="0"/>
      <w:marTop w:val="0"/>
      <w:marBottom w:val="0"/>
      <w:divBdr>
        <w:top w:val="none" w:sz="0" w:space="0" w:color="auto"/>
        <w:left w:val="none" w:sz="0" w:space="0" w:color="auto"/>
        <w:bottom w:val="none" w:sz="0" w:space="0" w:color="auto"/>
        <w:right w:val="none" w:sz="0" w:space="0" w:color="auto"/>
      </w:divBdr>
    </w:div>
    <w:div w:id="1689871959">
      <w:bodyDiv w:val="1"/>
      <w:marLeft w:val="0"/>
      <w:marRight w:val="0"/>
      <w:marTop w:val="0"/>
      <w:marBottom w:val="0"/>
      <w:divBdr>
        <w:top w:val="none" w:sz="0" w:space="0" w:color="auto"/>
        <w:left w:val="none" w:sz="0" w:space="0" w:color="auto"/>
        <w:bottom w:val="none" w:sz="0" w:space="0" w:color="auto"/>
        <w:right w:val="none" w:sz="0" w:space="0" w:color="auto"/>
      </w:divBdr>
    </w:div>
    <w:div w:id="2028753914">
      <w:bodyDiv w:val="1"/>
      <w:marLeft w:val="0"/>
      <w:marRight w:val="0"/>
      <w:marTop w:val="0"/>
      <w:marBottom w:val="0"/>
      <w:divBdr>
        <w:top w:val="none" w:sz="0" w:space="0" w:color="auto"/>
        <w:left w:val="none" w:sz="0" w:space="0" w:color="auto"/>
        <w:bottom w:val="none" w:sz="0" w:space="0" w:color="auto"/>
        <w:right w:val="none" w:sz="0" w:space="0" w:color="auto"/>
      </w:divBdr>
    </w:div>
    <w:div w:id="2115200974">
      <w:bodyDiv w:val="1"/>
      <w:marLeft w:val="0"/>
      <w:marRight w:val="0"/>
      <w:marTop w:val="0"/>
      <w:marBottom w:val="0"/>
      <w:divBdr>
        <w:top w:val="none" w:sz="0" w:space="0" w:color="auto"/>
        <w:left w:val="none" w:sz="0" w:space="0" w:color="auto"/>
        <w:bottom w:val="none" w:sz="0" w:space="0" w:color="auto"/>
        <w:right w:val="none" w:sz="0" w:space="0" w:color="auto"/>
      </w:divBdr>
    </w:div>
    <w:div w:id="2119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34</Pages>
  <Words>9698</Words>
  <Characters>55284</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cp:lastModifiedBy>
  <cp:revision>9</cp:revision>
  <dcterms:created xsi:type="dcterms:W3CDTF">2023-12-01T11:10:00Z</dcterms:created>
  <dcterms:modified xsi:type="dcterms:W3CDTF">2023-12-07T11:30:00Z</dcterms:modified>
</cp:coreProperties>
</file>