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53AF94A7" w:rsidR="009744EF" w:rsidRPr="003515F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7E12D8">
              <w:rPr>
                <w:rFonts w:ascii="Times New Roman" w:hAnsi="Times New Roman" w:cs="Times New Roman"/>
                <w:b/>
                <w:bCs/>
                <w:lang w:val="en-US"/>
              </w:rPr>
              <w:t>10</w:t>
            </w:r>
            <w:r w:rsidRPr="001D3AD0">
              <w:rPr>
                <w:rFonts w:ascii="Times New Roman" w:hAnsi="Times New Roman" w:cs="Times New Roman"/>
                <w:b/>
                <w:bCs/>
                <w:lang w:val="uk-UA"/>
              </w:rPr>
              <w:t xml:space="preserve"> УО </w:t>
            </w:r>
            <w:r w:rsidR="003515F0">
              <w:rPr>
                <w:rFonts w:ascii="Times New Roman" w:hAnsi="Times New Roman" w:cs="Times New Roman"/>
                <w:b/>
                <w:bCs/>
                <w:lang w:val="uk-UA"/>
              </w:rPr>
              <w:t>К</w:t>
            </w:r>
          </w:p>
        </w:tc>
      </w:tr>
      <w:tr w:rsidR="001D3AD0" w:rsidRPr="001D3AD0" w14:paraId="48C6E69E" w14:textId="77777777" w:rsidTr="0038592A">
        <w:tc>
          <w:tcPr>
            <w:tcW w:w="5065" w:type="dxa"/>
            <w:hideMark/>
          </w:tcPr>
          <w:p w14:paraId="33832248" w14:textId="5D174C9C"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435903">
              <w:rPr>
                <w:rFonts w:ascii="Times New Roman" w:hAnsi="Times New Roman" w:cs="Times New Roman"/>
                <w:b/>
                <w:bCs/>
                <w:lang w:val="uk-UA"/>
              </w:rPr>
              <w:t xml:space="preserve"> </w:t>
            </w:r>
            <w:r w:rsidR="002769F5">
              <w:rPr>
                <w:rFonts w:ascii="Times New Roman" w:hAnsi="Times New Roman" w:cs="Times New Roman"/>
                <w:b/>
                <w:bCs/>
                <w:lang w:val="uk-UA"/>
              </w:rPr>
              <w:t>2</w:t>
            </w:r>
            <w:r w:rsidR="007B7B35" w:rsidRPr="001D3AD0">
              <w:rPr>
                <w:rFonts w:ascii="Times New Roman" w:hAnsi="Times New Roman" w:cs="Times New Roman"/>
                <w:b/>
                <w:bCs/>
                <w:lang w:val="uk-UA"/>
              </w:rPr>
              <w:t xml:space="preserve">» </w:t>
            </w:r>
            <w:r w:rsidR="002769F5">
              <w:rPr>
                <w:rFonts w:ascii="Times New Roman" w:hAnsi="Times New Roman" w:cs="Times New Roman"/>
                <w:b/>
                <w:bCs/>
                <w:lang w:val="uk-UA"/>
              </w:rPr>
              <w:t>червня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99442FE"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В</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М</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Ковальчук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5AE8AC93" w14:textId="2468E32B" w:rsidR="009744EF" w:rsidRPr="001D3AD0" w:rsidRDefault="009744EF" w:rsidP="0093666A">
      <w:pPr>
        <w:tabs>
          <w:tab w:val="center" w:pos="5386"/>
          <w:tab w:val="left" w:pos="8790"/>
        </w:tabs>
        <w:spacing w:line="276" w:lineRule="auto"/>
        <w:jc w:val="center"/>
        <w:rPr>
          <w:i/>
          <w:sz w:val="16"/>
          <w:szCs w:val="16"/>
          <w:lang w:val="uk-UA"/>
        </w:rPr>
      </w:pPr>
      <w:r w:rsidRPr="001D3AD0">
        <w:rPr>
          <w:rFonts w:ascii="Times New Roman" w:hAnsi="Times New Roman"/>
          <w:b/>
          <w:sz w:val="28"/>
          <w:szCs w:val="28"/>
          <w:lang w:val="uk-UA"/>
        </w:rPr>
        <w:t>ко</w:t>
      </w:r>
      <w:r w:rsidRPr="001D3AD0">
        <w:rPr>
          <w:rFonts w:ascii="Times New Roman" w:hAnsi="Times New Roman" w:cs="Times New Roman"/>
          <w:b/>
          <w:sz w:val="28"/>
          <w:szCs w:val="28"/>
          <w:lang w:val="uk-UA"/>
        </w:rPr>
        <w:t xml:space="preserve">д Основного словника національного класифікатора України </w:t>
      </w:r>
      <w:r w:rsidR="002B6032" w:rsidRPr="001D3AD0">
        <w:rPr>
          <w:rFonts w:ascii="Times New Roman" w:hAnsi="Times New Roman" w:cs="Times New Roman"/>
          <w:b/>
          <w:sz w:val="28"/>
          <w:szCs w:val="28"/>
          <w:lang w:val="uk-UA"/>
        </w:rPr>
        <w:t xml:space="preserve">ДК 021:2015: </w:t>
      </w:r>
      <w:r w:rsidR="007E12D8" w:rsidRPr="007E12D8">
        <w:rPr>
          <w:rFonts w:ascii="Times New Roman" w:hAnsi="Times New Roman" w:cs="Times New Roman"/>
          <w:b/>
          <w:sz w:val="28"/>
          <w:szCs w:val="28"/>
          <w:lang w:val="uk-UA"/>
        </w:rPr>
        <w:t xml:space="preserve">33190000-8 Медичне обладнання та вироби медичного призначення різні (Система автоматична </w:t>
      </w:r>
      <w:proofErr w:type="spellStart"/>
      <w:r w:rsidR="007E12D8" w:rsidRPr="007E12D8">
        <w:rPr>
          <w:rFonts w:ascii="Times New Roman" w:hAnsi="Times New Roman" w:cs="Times New Roman"/>
          <w:b/>
          <w:sz w:val="28"/>
          <w:szCs w:val="28"/>
          <w:lang w:val="uk-UA"/>
        </w:rPr>
        <w:t>інфузійна</w:t>
      </w:r>
      <w:proofErr w:type="spellEnd"/>
      <w:r w:rsidR="007E12D8" w:rsidRPr="007E12D8">
        <w:rPr>
          <w:rFonts w:ascii="Times New Roman" w:hAnsi="Times New Roman" w:cs="Times New Roman"/>
          <w:b/>
          <w:sz w:val="28"/>
          <w:szCs w:val="28"/>
          <w:lang w:val="uk-UA"/>
        </w:rPr>
        <w:t xml:space="preserve"> насос шприцевий </w:t>
      </w:r>
      <w:proofErr w:type="spellStart"/>
      <w:r w:rsidR="007E12D8" w:rsidRPr="007E12D8">
        <w:rPr>
          <w:rFonts w:ascii="Times New Roman" w:hAnsi="Times New Roman" w:cs="Times New Roman"/>
          <w:b/>
          <w:sz w:val="28"/>
          <w:szCs w:val="28"/>
          <w:lang w:val="uk-UA"/>
        </w:rPr>
        <w:t>інфузійний</w:t>
      </w:r>
      <w:proofErr w:type="spellEnd"/>
      <w:r w:rsidR="007E12D8" w:rsidRPr="007E12D8">
        <w:rPr>
          <w:rFonts w:ascii="Times New Roman" w:hAnsi="Times New Roman" w:cs="Times New Roman"/>
          <w:b/>
          <w:sz w:val="28"/>
          <w:szCs w:val="28"/>
          <w:lang w:val="uk-UA"/>
        </w:rPr>
        <w:t xml:space="preserve">), НК 024:2019 код 13217 – Шприцева помпа, ДК 021:2015:33194120-3 </w:t>
      </w:r>
      <w:proofErr w:type="spellStart"/>
      <w:r w:rsidR="007E12D8" w:rsidRPr="007E12D8">
        <w:rPr>
          <w:rFonts w:ascii="Times New Roman" w:hAnsi="Times New Roman" w:cs="Times New Roman"/>
          <w:b/>
          <w:sz w:val="28"/>
          <w:szCs w:val="28"/>
          <w:lang w:val="uk-UA"/>
        </w:rPr>
        <w:t>Інфузійне</w:t>
      </w:r>
      <w:proofErr w:type="spellEnd"/>
      <w:r w:rsidR="007E12D8" w:rsidRPr="007E12D8">
        <w:rPr>
          <w:rFonts w:ascii="Times New Roman" w:hAnsi="Times New Roman" w:cs="Times New Roman"/>
          <w:b/>
          <w:sz w:val="28"/>
          <w:szCs w:val="28"/>
          <w:lang w:val="uk-UA"/>
        </w:rPr>
        <w:t xml:space="preserve"> приладдя</w:t>
      </w:r>
      <w:r w:rsidR="002769F5" w:rsidRPr="002769F5">
        <w:rPr>
          <w:rFonts w:ascii="Times New Roman" w:hAnsi="Times New Roman" w:cs="Times New Roman"/>
          <w:b/>
          <w:sz w:val="28"/>
          <w:szCs w:val="28"/>
          <w:lang w:val="uk-UA"/>
        </w:rPr>
        <w:t>.</w:t>
      </w:r>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A47107">
            <w:pPr>
              <w:pStyle w:val="a6"/>
              <w:spacing w:before="0" w:after="0"/>
              <w:ind w:left="112" w:right="54"/>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7E12D8">
            <w:pPr>
              <w:pStyle w:val="a6"/>
              <w:spacing w:before="0" w:after="0"/>
              <w:ind w:left="116" w:right="13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A47107">
            <w:pPr>
              <w:pStyle w:val="a6"/>
              <w:spacing w:before="0" w:after="0"/>
              <w:ind w:left="112" w:right="54"/>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7E12D8">
            <w:pPr>
              <w:pStyle w:val="a6"/>
              <w:spacing w:before="0" w:after="0"/>
              <w:ind w:left="116" w:right="13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A47107">
            <w:pPr>
              <w:pStyle w:val="a6"/>
              <w:spacing w:before="0" w:after="0"/>
              <w:ind w:left="112" w:right="54"/>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7E12D8">
            <w:pPr>
              <w:ind w:left="116" w:right="13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A47107">
            <w:pPr>
              <w:pStyle w:val="a6"/>
              <w:spacing w:before="0" w:after="0"/>
              <w:ind w:left="112" w:right="54"/>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7E12D8">
            <w:pPr>
              <w:pStyle w:val="a9"/>
              <w:ind w:left="116" w:right="13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A47107">
            <w:pPr>
              <w:pStyle w:val="a6"/>
              <w:spacing w:before="0" w:after="0"/>
              <w:ind w:left="112" w:right="54"/>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6400E3BD" w:rsidR="009744EF" w:rsidRPr="001D3AD0" w:rsidRDefault="00DA1052" w:rsidP="007E12D8">
            <w:pPr>
              <w:pStyle w:val="a9"/>
              <w:ind w:left="116" w:right="131"/>
              <w:jc w:val="both"/>
              <w:rPr>
                <w:rFonts w:ascii="Times New Roman" w:hAnsi="Times New Roman"/>
                <w:b/>
                <w:sz w:val="24"/>
                <w:szCs w:val="24"/>
                <w:lang w:val="uk-UA"/>
              </w:rPr>
            </w:pPr>
            <w:r w:rsidRPr="001D3AD0">
              <w:rPr>
                <w:rFonts w:ascii="Times New Roman" w:hAnsi="Times New Roman"/>
                <w:b/>
                <w:sz w:val="24"/>
                <w:szCs w:val="24"/>
                <w:lang w:val="uk-UA"/>
              </w:rPr>
              <w:t>Ковальчук Володимир Михайлович</w:t>
            </w:r>
          </w:p>
          <w:p w14:paraId="7676640A" w14:textId="77777777" w:rsidR="009744EF" w:rsidRPr="001D3AD0" w:rsidRDefault="009744EF" w:rsidP="007E12D8">
            <w:pPr>
              <w:pStyle w:val="a9"/>
              <w:ind w:left="116" w:right="13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77777777" w:rsidR="009744EF" w:rsidRPr="001D3AD0" w:rsidRDefault="009744EF" w:rsidP="007E12D8">
            <w:pPr>
              <w:pStyle w:val="a9"/>
              <w:ind w:left="116" w:right="131"/>
              <w:jc w:val="both"/>
              <w:rPr>
                <w:b/>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A47107">
            <w:pPr>
              <w:pStyle w:val="a6"/>
              <w:spacing w:before="0" w:after="0"/>
              <w:ind w:left="112" w:right="54"/>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7E12D8">
            <w:pPr>
              <w:tabs>
                <w:tab w:val="left" w:pos="2160"/>
                <w:tab w:val="left" w:pos="3600"/>
              </w:tabs>
              <w:snapToGrid w:val="0"/>
              <w:ind w:left="116" w:right="13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7E12D8">
            <w:pPr>
              <w:tabs>
                <w:tab w:val="left" w:pos="2160"/>
                <w:tab w:val="left" w:pos="3600"/>
              </w:tabs>
              <w:snapToGrid w:val="0"/>
              <w:ind w:left="116" w:right="13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A47107">
            <w:pPr>
              <w:pStyle w:val="a6"/>
              <w:spacing w:before="0" w:after="0"/>
              <w:ind w:left="112" w:right="54"/>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7E12D8">
            <w:pPr>
              <w:pStyle w:val="a6"/>
              <w:snapToGrid w:val="0"/>
              <w:spacing w:before="0" w:after="0"/>
              <w:ind w:left="116" w:right="13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A47107">
            <w:pPr>
              <w:pStyle w:val="a6"/>
              <w:spacing w:before="0" w:after="0"/>
              <w:ind w:left="112" w:right="54"/>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04123E50" w:rsidR="009744EF" w:rsidRPr="007E12D8" w:rsidRDefault="009744EF" w:rsidP="007E12D8">
            <w:pPr>
              <w:pStyle w:val="a9"/>
              <w:ind w:left="116" w:right="131"/>
              <w:jc w:val="both"/>
              <w:rPr>
                <w:rFonts w:ascii="Times New Roman" w:hAnsi="Times New Roman"/>
                <w:b/>
                <w:sz w:val="24"/>
                <w:szCs w:val="24"/>
                <w:lang w:val="en-US"/>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2B6032" w:rsidRPr="001D3AD0">
              <w:rPr>
                <w:rFonts w:ascii="Times New Roman" w:hAnsi="Times New Roman"/>
                <w:b/>
                <w:sz w:val="24"/>
                <w:szCs w:val="24"/>
                <w:lang w:val="uk-UA"/>
              </w:rPr>
              <w:t>ДК 021:2015:</w:t>
            </w:r>
            <w:r w:rsidR="00E85D3F">
              <w:t xml:space="preserve"> </w:t>
            </w:r>
            <w:r w:rsidR="007E12D8" w:rsidRPr="007E12D8">
              <w:rPr>
                <w:rFonts w:ascii="Times New Roman" w:hAnsi="Times New Roman"/>
                <w:b/>
                <w:sz w:val="24"/>
                <w:szCs w:val="24"/>
                <w:lang w:val="uk-UA"/>
              </w:rPr>
              <w:t xml:space="preserve">33190000-8 Медичне обладнання та вироби медичного призначення різні (Система автоматична </w:t>
            </w:r>
            <w:proofErr w:type="spellStart"/>
            <w:r w:rsidR="007E12D8" w:rsidRPr="007E12D8">
              <w:rPr>
                <w:rFonts w:ascii="Times New Roman" w:hAnsi="Times New Roman"/>
                <w:b/>
                <w:sz w:val="24"/>
                <w:szCs w:val="24"/>
                <w:lang w:val="uk-UA"/>
              </w:rPr>
              <w:t>інфузійна</w:t>
            </w:r>
            <w:proofErr w:type="spellEnd"/>
            <w:r w:rsidR="007E12D8" w:rsidRPr="007E12D8">
              <w:rPr>
                <w:rFonts w:ascii="Times New Roman" w:hAnsi="Times New Roman"/>
                <w:b/>
                <w:sz w:val="24"/>
                <w:szCs w:val="24"/>
                <w:lang w:val="uk-UA"/>
              </w:rPr>
              <w:t xml:space="preserve"> насос шприцевий </w:t>
            </w:r>
            <w:proofErr w:type="spellStart"/>
            <w:r w:rsidR="007E12D8" w:rsidRPr="007E12D8">
              <w:rPr>
                <w:rFonts w:ascii="Times New Roman" w:hAnsi="Times New Roman"/>
                <w:b/>
                <w:sz w:val="24"/>
                <w:szCs w:val="24"/>
                <w:lang w:val="uk-UA"/>
              </w:rPr>
              <w:t>інфузійний</w:t>
            </w:r>
            <w:proofErr w:type="spellEnd"/>
            <w:r w:rsidR="007E12D8" w:rsidRPr="007E12D8">
              <w:rPr>
                <w:rFonts w:ascii="Times New Roman" w:hAnsi="Times New Roman"/>
                <w:b/>
                <w:sz w:val="24"/>
                <w:szCs w:val="24"/>
                <w:lang w:val="uk-UA"/>
              </w:rPr>
              <w:t xml:space="preserve">), НК 024:2019 код 13217 – Шприцева помпа, ДК 021:2015:33194120-3 </w:t>
            </w:r>
            <w:proofErr w:type="spellStart"/>
            <w:r w:rsidR="007E12D8" w:rsidRPr="007E12D8">
              <w:rPr>
                <w:rFonts w:ascii="Times New Roman" w:hAnsi="Times New Roman"/>
                <w:b/>
                <w:sz w:val="24"/>
                <w:szCs w:val="24"/>
                <w:lang w:val="uk-UA"/>
              </w:rPr>
              <w:t>Інфузійне</w:t>
            </w:r>
            <w:proofErr w:type="spellEnd"/>
            <w:r w:rsidR="007E12D8" w:rsidRPr="007E12D8">
              <w:rPr>
                <w:rFonts w:ascii="Times New Roman" w:hAnsi="Times New Roman"/>
                <w:b/>
                <w:sz w:val="24"/>
                <w:szCs w:val="24"/>
                <w:lang w:val="uk-UA"/>
              </w:rPr>
              <w:t xml:space="preserve"> приладдя</w:t>
            </w:r>
            <w:r w:rsidR="007E12D8">
              <w:rPr>
                <w:rFonts w:ascii="Times New Roman" w:hAnsi="Times New Roman"/>
                <w:b/>
                <w:sz w:val="24"/>
                <w:szCs w:val="24"/>
                <w:lang w:val="en-US"/>
              </w:rPr>
              <w:t>.</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A47107">
            <w:pPr>
              <w:pStyle w:val="a6"/>
              <w:spacing w:before="0" w:after="0"/>
              <w:ind w:left="112" w:right="54"/>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7E12D8">
            <w:pPr>
              <w:pStyle w:val="a9"/>
              <w:ind w:left="116" w:right="13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7E12D8">
            <w:pPr>
              <w:pStyle w:val="a9"/>
              <w:ind w:left="116" w:right="13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A47107">
            <w:pPr>
              <w:pStyle w:val="a6"/>
              <w:spacing w:before="0" w:after="0"/>
              <w:ind w:left="112" w:right="54"/>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7E12D8">
            <w:pPr>
              <w:ind w:left="116" w:right="131" w:firstLine="12"/>
              <w:rPr>
                <w:b/>
                <w:lang w:val="uk-UA"/>
              </w:rPr>
            </w:pPr>
            <w:r w:rsidRPr="001D3AD0">
              <w:rPr>
                <w:b/>
                <w:lang w:val="uk-UA"/>
              </w:rPr>
              <w:t>Місце поставки:</w:t>
            </w:r>
          </w:p>
          <w:p w14:paraId="2FD7AFA6" w14:textId="77777777" w:rsidR="009744EF" w:rsidRPr="001D3AD0" w:rsidRDefault="009744EF" w:rsidP="007E12D8">
            <w:pPr>
              <w:ind w:left="116" w:right="13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7E12D8">
            <w:pPr>
              <w:tabs>
                <w:tab w:val="left" w:pos="8196"/>
              </w:tabs>
              <w:snapToGrid w:val="0"/>
              <w:ind w:left="116" w:right="13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A47107">
            <w:pPr>
              <w:pStyle w:val="a6"/>
              <w:spacing w:before="0" w:after="0"/>
              <w:ind w:left="112" w:right="54"/>
              <w:jc w:val="both"/>
              <w:rPr>
                <w:lang w:val="uk-UA"/>
              </w:rPr>
            </w:pPr>
            <w:r w:rsidRPr="001D3AD0">
              <w:rPr>
                <w:lang w:val="uk-UA"/>
              </w:rPr>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0067DA2D" w:rsidR="009744EF" w:rsidRPr="001D3AD0" w:rsidRDefault="009744EF" w:rsidP="007E12D8">
            <w:pPr>
              <w:pStyle w:val="a6"/>
              <w:snapToGrid w:val="0"/>
              <w:spacing w:before="0" w:after="0"/>
              <w:ind w:left="116" w:right="401"/>
              <w:rPr>
                <w:lang w:val="uk-UA"/>
              </w:rPr>
            </w:pPr>
            <w:r w:rsidRPr="001D3AD0">
              <w:rPr>
                <w:b/>
                <w:lang w:val="uk-UA"/>
              </w:rPr>
              <w:t xml:space="preserve">до </w:t>
            </w:r>
            <w:r w:rsidR="00B7362E">
              <w:rPr>
                <w:b/>
                <w:lang w:val="uk-UA"/>
              </w:rPr>
              <w:t>0</w:t>
            </w:r>
            <w:r w:rsidR="00F247C4" w:rsidRPr="001D3AD0">
              <w:rPr>
                <w:b/>
                <w:lang w:val="uk-UA"/>
              </w:rPr>
              <w:t>1</w:t>
            </w:r>
            <w:r w:rsidRPr="001D3AD0">
              <w:rPr>
                <w:b/>
                <w:lang w:val="uk-UA"/>
              </w:rPr>
              <w:t>.</w:t>
            </w:r>
            <w:r w:rsidR="00B7362E">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A47107">
            <w:pPr>
              <w:pStyle w:val="a6"/>
              <w:spacing w:before="0" w:after="0"/>
              <w:ind w:left="112" w:right="54"/>
              <w:jc w:val="both"/>
              <w:rPr>
                <w:lang w:val="uk-UA"/>
              </w:rPr>
            </w:pPr>
            <w:r w:rsidRPr="001D3AD0">
              <w:rPr>
                <w:b/>
                <w:bCs/>
                <w:lang w:val="uk-UA"/>
              </w:rPr>
              <w:lastRenderedPageBreak/>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7E12D8">
            <w:pPr>
              <w:ind w:left="116" w:right="13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7E12D8">
            <w:pPr>
              <w:pStyle w:val="a6"/>
              <w:spacing w:before="0" w:after="0"/>
              <w:ind w:left="116" w:right="13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A47107">
            <w:pPr>
              <w:pStyle w:val="a6"/>
              <w:spacing w:before="0" w:after="0"/>
              <w:ind w:left="112" w:right="54"/>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7E12D8">
            <w:pPr>
              <w:pStyle w:val="a6"/>
              <w:spacing w:before="0" w:after="0"/>
              <w:ind w:left="116" w:right="13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7E12D8">
            <w:pPr>
              <w:ind w:left="116" w:right="13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A47107">
            <w:pPr>
              <w:pStyle w:val="a6"/>
              <w:spacing w:before="0" w:after="0"/>
              <w:ind w:left="112" w:right="54"/>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7E12D8">
            <w:pPr>
              <w:ind w:left="116" w:right="13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7E12D8">
            <w:pPr>
              <w:ind w:left="116" w:right="13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7E12D8">
            <w:pPr>
              <w:ind w:left="116" w:right="13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7E12D8">
            <w:pPr>
              <w:ind w:left="116" w:right="13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A47107">
            <w:pPr>
              <w:pStyle w:val="a6"/>
              <w:spacing w:before="0" w:after="0"/>
              <w:ind w:left="112" w:right="54"/>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A47107">
            <w:pPr>
              <w:pStyle w:val="a6"/>
              <w:tabs>
                <w:tab w:val="left" w:pos="237"/>
              </w:tabs>
              <w:spacing w:before="0" w:after="0"/>
              <w:ind w:left="112" w:right="54"/>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7E12D8">
            <w:pPr>
              <w:ind w:left="116" w:right="13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7E12D8">
            <w:pPr>
              <w:ind w:left="116" w:right="13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7E12D8">
            <w:pPr>
              <w:ind w:left="116" w:right="13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7E12D8">
            <w:pPr>
              <w:pStyle w:val="rvps2"/>
              <w:shd w:val="clear" w:color="auto" w:fill="FFFFFF"/>
              <w:spacing w:before="0" w:after="0"/>
              <w:ind w:left="116" w:right="13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A47107">
            <w:pPr>
              <w:pStyle w:val="a6"/>
              <w:spacing w:before="0" w:after="0"/>
              <w:ind w:left="112" w:right="54"/>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7E12D8">
            <w:pPr>
              <w:ind w:left="116" w:right="13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1D3AD0">
              <w:rPr>
                <w:rFonts w:ascii="Times New Roman" w:hAnsi="Times New Roman"/>
                <w:lang w:val="uk-UA" w:eastAsia="uk-UA"/>
              </w:rPr>
              <w:t>внести</w:t>
            </w:r>
            <w:proofErr w:type="spellEnd"/>
            <w:r w:rsidRPr="001D3AD0">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7E12D8">
            <w:pPr>
              <w:ind w:left="116" w:right="13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w:t>
            </w:r>
            <w:r w:rsidRPr="001D3AD0">
              <w:rPr>
                <w:rFonts w:ascii="Times New Roman" w:hAnsi="Times New Roman"/>
                <w:lang w:val="uk-UA" w:eastAsia="uk-UA"/>
              </w:rPr>
              <w:lastRenderedPageBreak/>
              <w:t xml:space="preserve">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7E12D8">
            <w:pPr>
              <w:pStyle w:val="rvps2"/>
              <w:shd w:val="clear" w:color="auto" w:fill="FFFFFF"/>
              <w:spacing w:before="0" w:after="0"/>
              <w:ind w:left="116" w:right="13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A47107">
            <w:pPr>
              <w:pStyle w:val="a6"/>
              <w:spacing w:before="0" w:after="0"/>
              <w:ind w:left="112" w:right="54"/>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A47107">
            <w:pPr>
              <w:pStyle w:val="a6"/>
              <w:spacing w:before="0" w:after="0"/>
              <w:ind w:left="112" w:right="54"/>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7E12D8">
            <w:pPr>
              <w:pStyle w:val="a6"/>
              <w:spacing w:before="0" w:after="0"/>
              <w:ind w:left="55" w:right="13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7E12D8">
            <w:pPr>
              <w:pStyle w:val="a6"/>
              <w:spacing w:before="0" w:after="0"/>
              <w:ind w:left="55" w:right="13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7E12D8">
            <w:pPr>
              <w:pStyle w:val="a6"/>
              <w:numPr>
                <w:ilvl w:val="0"/>
                <w:numId w:val="6"/>
              </w:numPr>
              <w:spacing w:before="0" w:after="0"/>
              <w:ind w:right="13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7E12D8">
            <w:pPr>
              <w:pStyle w:val="a6"/>
              <w:numPr>
                <w:ilvl w:val="0"/>
                <w:numId w:val="6"/>
              </w:numPr>
              <w:spacing w:before="0" w:after="0"/>
              <w:ind w:right="13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7E12D8">
            <w:pPr>
              <w:pStyle w:val="a6"/>
              <w:numPr>
                <w:ilvl w:val="0"/>
                <w:numId w:val="6"/>
              </w:numPr>
              <w:spacing w:before="0" w:after="0"/>
              <w:ind w:right="13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7E12D8">
            <w:pPr>
              <w:pStyle w:val="a6"/>
              <w:numPr>
                <w:ilvl w:val="0"/>
                <w:numId w:val="6"/>
              </w:numPr>
              <w:spacing w:before="0" w:after="0"/>
              <w:ind w:right="13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7E12D8">
            <w:pPr>
              <w:pStyle w:val="a6"/>
              <w:numPr>
                <w:ilvl w:val="0"/>
                <w:numId w:val="6"/>
              </w:numPr>
              <w:spacing w:before="0" w:after="0"/>
              <w:ind w:right="13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7E12D8">
            <w:pPr>
              <w:pStyle w:val="a6"/>
              <w:numPr>
                <w:ilvl w:val="0"/>
                <w:numId w:val="6"/>
              </w:numPr>
              <w:spacing w:before="0" w:after="0"/>
              <w:ind w:right="13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7E12D8">
            <w:pPr>
              <w:pStyle w:val="a6"/>
              <w:numPr>
                <w:ilvl w:val="0"/>
                <w:numId w:val="6"/>
              </w:numPr>
              <w:spacing w:before="0" w:after="0"/>
              <w:ind w:right="13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7E12D8">
            <w:pPr>
              <w:pStyle w:val="a6"/>
              <w:spacing w:before="0" w:after="0"/>
              <w:ind w:left="55" w:right="13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7E12D8">
            <w:pPr>
              <w:pStyle w:val="a6"/>
              <w:spacing w:before="0" w:after="0"/>
              <w:ind w:left="55" w:right="13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1D3AD0">
              <w:rPr>
                <w:lang w:val="uk-UA"/>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7E12D8">
            <w:pPr>
              <w:pStyle w:val="a6"/>
              <w:spacing w:before="0" w:after="0"/>
              <w:ind w:left="55" w:right="13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7E12D8">
            <w:pPr>
              <w:pStyle w:val="a6"/>
              <w:spacing w:before="0" w:after="0"/>
              <w:ind w:left="55" w:right="13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7E12D8">
            <w:pPr>
              <w:pStyle w:val="a6"/>
              <w:spacing w:before="0" w:after="0"/>
              <w:ind w:left="55" w:right="13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7E12D8">
            <w:pPr>
              <w:pStyle w:val="a6"/>
              <w:spacing w:before="0" w:after="0"/>
              <w:ind w:left="55" w:right="13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7E12D8">
            <w:pPr>
              <w:pStyle w:val="a6"/>
              <w:spacing w:before="0" w:after="0"/>
              <w:ind w:left="55" w:right="13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7E12D8">
            <w:pPr>
              <w:pStyle w:val="a6"/>
              <w:spacing w:before="0" w:after="0"/>
              <w:ind w:left="55" w:right="13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7E12D8">
            <w:pPr>
              <w:pStyle w:val="a6"/>
              <w:spacing w:before="0" w:after="0"/>
              <w:ind w:left="55" w:right="13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7E12D8">
            <w:pPr>
              <w:pStyle w:val="a6"/>
              <w:spacing w:before="0" w:after="0"/>
              <w:ind w:left="55" w:right="13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7E12D8">
            <w:pPr>
              <w:pStyle w:val="a6"/>
              <w:spacing w:before="0" w:after="0"/>
              <w:ind w:left="55" w:right="131"/>
              <w:jc w:val="both"/>
              <w:rPr>
                <w:lang w:val="uk-UA"/>
              </w:rPr>
            </w:pPr>
            <w:r w:rsidRPr="001D3AD0">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7E12D8">
            <w:pPr>
              <w:pStyle w:val="a6"/>
              <w:spacing w:before="0" w:after="0"/>
              <w:ind w:left="55" w:right="13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7E12D8">
            <w:pPr>
              <w:pStyle w:val="a6"/>
              <w:spacing w:before="0" w:after="0"/>
              <w:ind w:left="55" w:right="131"/>
              <w:jc w:val="both"/>
              <w:rPr>
                <w:lang w:val="uk-UA"/>
              </w:rPr>
            </w:pPr>
            <w:r w:rsidRPr="001D3AD0">
              <w:rPr>
                <w:lang w:val="uk-UA"/>
              </w:rPr>
              <w:t xml:space="preserve">У випадку подання тендерної пропозиції, ціна якої буде вищою, ніж очікувана вартість предмета закупівлі, визначена замовником в оголошенні про </w:t>
            </w:r>
            <w:r w:rsidRPr="001D3AD0">
              <w:rPr>
                <w:lang w:val="uk-UA"/>
              </w:rPr>
              <w:lastRenderedPageBreak/>
              <w:t>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7E12D8">
            <w:pPr>
              <w:pStyle w:val="a6"/>
              <w:spacing w:before="0" w:after="0"/>
              <w:ind w:left="55" w:right="13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7E12D8">
            <w:pPr>
              <w:pStyle w:val="a6"/>
              <w:spacing w:before="0" w:after="0"/>
              <w:ind w:left="55" w:right="13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7E12D8">
            <w:pPr>
              <w:pStyle w:val="a6"/>
              <w:spacing w:before="0" w:after="0"/>
              <w:ind w:left="55" w:right="13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7E12D8">
            <w:pPr>
              <w:pStyle w:val="a6"/>
              <w:spacing w:before="0" w:after="0"/>
              <w:ind w:left="55" w:right="13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7E12D8">
            <w:pPr>
              <w:pStyle w:val="a6"/>
              <w:spacing w:before="0" w:after="0"/>
              <w:ind w:left="55" w:right="13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7E12D8">
            <w:pPr>
              <w:pStyle w:val="a6"/>
              <w:spacing w:before="0" w:after="0"/>
              <w:ind w:left="55" w:right="13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7E12D8">
            <w:pPr>
              <w:pStyle w:val="a6"/>
              <w:spacing w:before="0" w:after="0"/>
              <w:ind w:left="55" w:right="13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7E12D8">
            <w:pPr>
              <w:pStyle w:val="a6"/>
              <w:spacing w:before="0" w:after="0"/>
              <w:ind w:left="55" w:right="13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7E12D8">
            <w:pPr>
              <w:pStyle w:val="a6"/>
              <w:spacing w:before="0" w:after="0"/>
              <w:ind w:left="55" w:right="13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7E12D8">
            <w:pPr>
              <w:pStyle w:val="a6"/>
              <w:spacing w:before="0" w:after="0"/>
              <w:ind w:left="55" w:right="131"/>
              <w:jc w:val="both"/>
              <w:rPr>
                <w:lang w:val="uk-UA"/>
              </w:rPr>
            </w:pPr>
            <w:r w:rsidRPr="001D3AD0">
              <w:rPr>
                <w:lang w:val="uk-UA"/>
              </w:rPr>
              <w:t>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7E12D8">
            <w:pPr>
              <w:pStyle w:val="a6"/>
              <w:spacing w:before="0" w:after="0"/>
              <w:ind w:left="55" w:right="13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7E12D8">
            <w:pPr>
              <w:pStyle w:val="a6"/>
              <w:spacing w:before="0" w:after="0"/>
              <w:ind w:left="55" w:right="13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1071ED5A" w:rsidR="009744EF" w:rsidRPr="001D3AD0" w:rsidRDefault="009744EF" w:rsidP="0038592A">
            <w:pPr>
              <w:pStyle w:val="a7"/>
              <w:spacing w:before="0"/>
              <w:ind w:right="401" w:firstLine="0"/>
            </w:pPr>
            <w:r w:rsidRPr="001D3AD0">
              <w:rPr>
                <w:b/>
                <w:bCs/>
                <w:sz w:val="24"/>
              </w:rPr>
              <w:t xml:space="preserve">3.Умови повернення чи неповернення </w:t>
            </w:r>
            <w:r w:rsidRPr="001D3AD0">
              <w:rPr>
                <w:b/>
                <w:bCs/>
                <w:sz w:val="24"/>
              </w:rPr>
              <w:lastRenderedPageBreak/>
              <w:t xml:space="preserve">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lastRenderedPageBreak/>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DAB5947" w:rsidR="009744EF" w:rsidRPr="001D3AD0" w:rsidRDefault="009744EF" w:rsidP="0038592A">
            <w:pPr>
              <w:pStyle w:val="a4"/>
              <w:spacing w:after="0"/>
              <w:ind w:right="401"/>
              <w:jc w:val="both"/>
              <w:rPr>
                <w:lang w:val="uk-UA"/>
              </w:rPr>
            </w:pPr>
            <w:r w:rsidRPr="001D3AD0">
              <w:rPr>
                <w:rFonts w:ascii="Times New Roman" w:hAnsi="Times New Roman"/>
                <w:b/>
                <w:bCs/>
                <w:lang w:val="uk-UA"/>
              </w:rPr>
              <w:t>4.</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7E12D8">
            <w:pPr>
              <w:pStyle w:val="a6"/>
              <w:spacing w:before="0" w:after="0"/>
              <w:ind w:left="55" w:right="13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7E12D8">
            <w:pPr>
              <w:pStyle w:val="a6"/>
              <w:spacing w:before="0" w:after="0"/>
              <w:ind w:left="55" w:right="13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7E12D8">
            <w:pPr>
              <w:pStyle w:val="a6"/>
              <w:spacing w:before="0" w:after="0"/>
              <w:ind w:left="55" w:right="13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7E12D8">
            <w:pPr>
              <w:pStyle w:val="a6"/>
              <w:spacing w:before="0" w:after="0"/>
              <w:ind w:left="55" w:right="13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7E12D8">
            <w:pPr>
              <w:pStyle w:val="a6"/>
              <w:spacing w:before="0" w:after="0"/>
              <w:ind w:left="55" w:right="13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7E12D8">
            <w:pPr>
              <w:pStyle w:val="21"/>
              <w:spacing w:after="0" w:line="240" w:lineRule="auto"/>
              <w:ind w:left="101" w:right="13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7E12D8">
            <w:pPr>
              <w:pStyle w:val="21"/>
              <w:spacing w:after="0" w:line="240" w:lineRule="auto"/>
              <w:ind w:left="101" w:right="13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7E12D8">
                  <w:pPr>
                    <w:pStyle w:val="22"/>
                    <w:spacing w:after="0" w:line="240" w:lineRule="auto"/>
                    <w:ind w:left="101" w:right="13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7E12D8">
                  <w:pPr>
                    <w:pStyle w:val="22"/>
                    <w:spacing w:after="0" w:line="240" w:lineRule="auto"/>
                    <w:ind w:left="101" w:right="13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7E12D8">
                  <w:pPr>
                    <w:ind w:left="101" w:right="13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7E12D8">
                  <w:pPr>
                    <w:pStyle w:val="22"/>
                    <w:spacing w:after="0" w:line="264" w:lineRule="auto"/>
                    <w:ind w:left="101" w:right="761"/>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7E12D8">
                  <w:pPr>
                    <w:ind w:left="101" w:right="13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7E12D8">
                  <w:pPr>
                    <w:pStyle w:val="22"/>
                    <w:spacing w:after="0" w:line="264" w:lineRule="auto"/>
                    <w:ind w:left="101" w:right="761"/>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7E12D8">
                  <w:pPr>
                    <w:ind w:left="101" w:right="13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074D6AFE" w:rsidR="009744EF" w:rsidRPr="001D3AD0" w:rsidRDefault="009744EF" w:rsidP="007E12D8">
                  <w:pPr>
                    <w:pStyle w:val="22"/>
                    <w:spacing w:after="0" w:line="264" w:lineRule="auto"/>
                    <w:ind w:left="101" w:right="761"/>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515F0">
                    <w:rPr>
                      <w:rFonts w:ascii="Times New Roman" w:hAnsi="Times New Roman" w:cs="Times New Roman"/>
                      <w:sz w:val="24"/>
                      <w:szCs w:val="24"/>
                      <w:lang w:val="en-US"/>
                    </w:rPr>
                    <w:t>2</w:t>
                  </w:r>
                  <w:r w:rsidRPr="001D3AD0">
                    <w:rPr>
                      <w:rFonts w:ascii="Times New Roman" w:hAnsi="Times New Roman" w:cs="Times New Roman"/>
                      <w:sz w:val="24"/>
                      <w:szCs w:val="24"/>
                      <w:lang w:val="uk-UA"/>
                    </w:rPr>
                    <w:t>-</w:t>
                  </w:r>
                  <w:r w:rsidR="007D67E9">
                    <w:rPr>
                      <w:rFonts w:ascii="Times New Roman" w:hAnsi="Times New Roman" w:cs="Times New Roman"/>
                      <w:sz w:val="24"/>
                      <w:szCs w:val="24"/>
                      <w:lang w:val="uk-UA"/>
                    </w:rPr>
                    <w:t>х</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7E12D8">
            <w:pPr>
              <w:pStyle w:val="21"/>
              <w:spacing w:after="0" w:line="240" w:lineRule="auto"/>
              <w:ind w:left="101" w:right="13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7E12D8">
            <w:pPr>
              <w:pStyle w:val="21"/>
              <w:spacing w:after="0" w:line="240" w:lineRule="auto"/>
              <w:ind w:left="101" w:right="131"/>
              <w:jc w:val="both"/>
              <w:rPr>
                <w:rFonts w:ascii="Times New Roman" w:hAnsi="Times New Roman"/>
                <w:sz w:val="24"/>
                <w:szCs w:val="24"/>
                <w:lang w:val="uk-UA"/>
              </w:rPr>
            </w:pPr>
            <w:r w:rsidRPr="001D3AD0">
              <w:rPr>
                <w:rFonts w:ascii="Times New Roman" w:hAnsi="Times New Roman"/>
                <w:sz w:val="24"/>
                <w:szCs w:val="24"/>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7E12D8">
            <w:pPr>
              <w:pStyle w:val="21"/>
              <w:spacing w:after="0" w:line="240" w:lineRule="auto"/>
              <w:ind w:left="101" w:right="13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w:t>
            </w:r>
            <w:r w:rsidRPr="001D3AD0">
              <w:rPr>
                <w:lang w:val="uk-UA"/>
              </w:rPr>
              <w:lastRenderedPageBreak/>
              <w:t>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7E12D8">
            <w:pPr>
              <w:pStyle w:val="rvps2"/>
              <w:shd w:val="clear" w:color="auto" w:fill="FFFFFF"/>
              <w:spacing w:before="0" w:after="0"/>
              <w:ind w:left="101" w:right="13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7E12D8">
            <w:pPr>
              <w:pStyle w:val="rvps2"/>
              <w:shd w:val="clear" w:color="auto" w:fill="FFFFFF"/>
              <w:spacing w:before="0" w:after="0"/>
              <w:ind w:left="101" w:right="13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7E12D8">
            <w:pPr>
              <w:pStyle w:val="rvps2"/>
              <w:shd w:val="clear" w:color="auto" w:fill="FFFFFF"/>
              <w:spacing w:before="0" w:after="0"/>
              <w:ind w:left="101" w:right="13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7E12D8">
            <w:pPr>
              <w:pStyle w:val="rvps2"/>
              <w:shd w:val="clear" w:color="auto" w:fill="FFFFFF"/>
              <w:spacing w:before="0" w:after="0"/>
              <w:ind w:left="101" w:right="13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7E12D8">
            <w:pPr>
              <w:pStyle w:val="21"/>
              <w:spacing w:after="0" w:line="240" w:lineRule="auto"/>
              <w:ind w:left="101" w:right="13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7E12D8">
            <w:pPr>
              <w:pStyle w:val="21"/>
              <w:spacing w:after="0" w:line="240" w:lineRule="auto"/>
              <w:ind w:left="101" w:right="131"/>
              <w:contextualSpacing/>
              <w:jc w:val="both"/>
              <w:rPr>
                <w:rFonts w:ascii="Times New Roman" w:hAnsi="Times New Roman"/>
                <w:sz w:val="24"/>
                <w:szCs w:val="24"/>
                <w:lang w:val="uk-UA"/>
              </w:rPr>
            </w:pPr>
            <w:r w:rsidRPr="001D3AD0">
              <w:rPr>
                <w:rFonts w:ascii="Times New Roman" w:hAnsi="Times New Roman"/>
                <w:sz w:val="24"/>
                <w:szCs w:val="24"/>
                <w:lang w:val="uk-UA"/>
              </w:rPr>
              <w:t>3.5.7.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7E12D8">
            <w:pPr>
              <w:pStyle w:val="rvps2"/>
              <w:shd w:val="clear" w:color="auto" w:fill="FFFFFF"/>
              <w:suppressAutoHyphens w:val="0"/>
              <w:spacing w:before="0" w:after="0"/>
              <w:ind w:left="101" w:right="13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7E12D8">
            <w:pPr>
              <w:pStyle w:val="rvps2"/>
              <w:numPr>
                <w:ilvl w:val="0"/>
                <w:numId w:val="3"/>
              </w:numPr>
              <w:shd w:val="clear" w:color="auto" w:fill="FFFFFF"/>
              <w:spacing w:before="0" w:after="0"/>
              <w:ind w:left="101" w:right="13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7E12D8">
            <w:pPr>
              <w:pStyle w:val="rvps2"/>
              <w:numPr>
                <w:ilvl w:val="0"/>
                <w:numId w:val="1"/>
              </w:numPr>
              <w:spacing w:before="0" w:after="0"/>
              <w:ind w:left="101" w:right="13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7E12D8">
            <w:pPr>
              <w:pStyle w:val="rvps2"/>
              <w:numPr>
                <w:ilvl w:val="0"/>
                <w:numId w:val="2"/>
              </w:numPr>
              <w:shd w:val="clear" w:color="auto" w:fill="FFFFFF"/>
              <w:suppressAutoHyphens w:val="0"/>
              <w:spacing w:before="0" w:after="0"/>
              <w:ind w:left="101" w:right="13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7E12D8">
            <w:pPr>
              <w:pStyle w:val="rvps2"/>
              <w:numPr>
                <w:ilvl w:val="0"/>
                <w:numId w:val="1"/>
              </w:numPr>
              <w:shd w:val="clear" w:color="auto" w:fill="FFFFFF"/>
              <w:suppressAutoHyphens w:val="0"/>
              <w:spacing w:before="0" w:after="0"/>
              <w:ind w:left="101" w:right="13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7E12D8">
            <w:pPr>
              <w:pStyle w:val="rvps2"/>
              <w:shd w:val="clear" w:color="auto" w:fill="FFFFFF"/>
              <w:spacing w:before="0" w:after="0"/>
              <w:ind w:left="101" w:right="131"/>
              <w:jc w:val="both"/>
              <w:rPr>
                <w:lang w:val="uk-UA"/>
              </w:rPr>
            </w:pPr>
            <w:r w:rsidRPr="001D3AD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7E12D8">
            <w:pPr>
              <w:pStyle w:val="rvps2"/>
              <w:shd w:val="clear" w:color="auto" w:fill="FFFFFF"/>
              <w:spacing w:before="0" w:after="0"/>
              <w:ind w:left="101" w:right="13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7E12D8">
            <w:pPr>
              <w:tabs>
                <w:tab w:val="left" w:pos="1080"/>
                <w:tab w:val="left" w:pos="10381"/>
              </w:tabs>
              <w:ind w:left="101" w:right="13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7E12D8">
            <w:pPr>
              <w:tabs>
                <w:tab w:val="left" w:pos="1080"/>
                <w:tab w:val="left" w:pos="10381"/>
              </w:tabs>
              <w:ind w:left="101" w:right="131"/>
              <w:jc w:val="both"/>
              <w:rPr>
                <w:rFonts w:ascii="Times New Roman" w:hAnsi="Times New Roman" w:cs="Times New Roman"/>
                <w:lang w:val="uk-UA"/>
              </w:rPr>
            </w:pPr>
            <w:r w:rsidRPr="001D3AD0">
              <w:rPr>
                <w:rFonts w:ascii="Times New Roman" w:hAnsi="Times New Roman" w:cs="Times New Roman"/>
                <w:lang w:val="uk-UA"/>
              </w:rPr>
              <w:t xml:space="preserve">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w:t>
            </w:r>
            <w:r w:rsidRPr="001D3AD0">
              <w:rPr>
                <w:rFonts w:ascii="Times New Roman" w:hAnsi="Times New Roman" w:cs="Times New Roman"/>
                <w:lang w:val="uk-UA"/>
              </w:rPr>
              <w:lastRenderedPageBreak/>
              <w:t>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7E12D8">
            <w:pPr>
              <w:tabs>
                <w:tab w:val="left" w:pos="1080"/>
                <w:tab w:val="left" w:pos="10381"/>
              </w:tabs>
              <w:ind w:left="101" w:right="13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44938A64" w14:textId="3C09FD8F" w:rsidR="007B7B35" w:rsidRPr="00DC2C5F" w:rsidRDefault="009744EF" w:rsidP="007E12D8">
            <w:pPr>
              <w:pStyle w:val="a9"/>
              <w:ind w:left="101" w:right="131"/>
              <w:jc w:val="both"/>
              <w:rPr>
                <w:rFonts w:ascii="Times New Roman" w:hAnsi="Times New Roman" w:cs="Times New Roman"/>
                <w:b/>
                <w:color w:val="ED7D31" w:themeColor="accent2"/>
                <w:lang w:val="uk-UA"/>
              </w:rPr>
            </w:pPr>
            <w:r w:rsidRPr="001D3AD0">
              <w:rPr>
                <w:rFonts w:ascii="Times New Roman" w:hAnsi="Times New Roman" w:cs="Times New Roman"/>
                <w:lang w:val="uk-UA"/>
              </w:rPr>
              <w:t xml:space="preserve">3.6.1. </w:t>
            </w:r>
            <w:r w:rsidRPr="00DC2C5F">
              <w:rPr>
                <w:rFonts w:ascii="Times New Roman" w:hAnsi="Times New Roman" w:cs="Times New Roman"/>
                <w:sz w:val="24"/>
                <w:szCs w:val="24"/>
                <w:lang w:val="uk-UA"/>
              </w:rPr>
              <w:t xml:space="preserve">Предмет закупівлі </w:t>
            </w:r>
            <w:r w:rsidRPr="001D3AD0">
              <w:rPr>
                <w:bCs/>
                <w:lang w:val="uk-UA"/>
              </w:rPr>
              <w:t>«</w:t>
            </w:r>
            <w:r w:rsidRPr="00DC2C5F">
              <w:rPr>
                <w:rFonts w:ascii="Times New Roman" w:hAnsi="Times New Roman"/>
                <w:b/>
                <w:sz w:val="24"/>
                <w:szCs w:val="24"/>
                <w:lang w:val="uk-UA"/>
              </w:rPr>
              <w:t>ко</w:t>
            </w:r>
            <w:r w:rsidRPr="00DC2C5F">
              <w:rPr>
                <w:rFonts w:ascii="Times New Roman" w:hAnsi="Times New Roman" w:cs="Times New Roman"/>
                <w:b/>
                <w:sz w:val="24"/>
                <w:szCs w:val="24"/>
                <w:lang w:val="uk-UA"/>
              </w:rPr>
              <w:t xml:space="preserve">д Основного словника національного класифікатора України </w:t>
            </w:r>
            <w:proofErr w:type="spellStart"/>
            <w:r w:rsidR="007B7B35" w:rsidRPr="00DC2C5F">
              <w:rPr>
                <w:rFonts w:ascii="Times New Roman" w:hAnsi="Times New Roman" w:cs="Times New Roman"/>
                <w:b/>
                <w:sz w:val="24"/>
                <w:szCs w:val="24"/>
                <w:lang w:val="uk-UA"/>
              </w:rPr>
              <w:t>України</w:t>
            </w:r>
            <w:proofErr w:type="spellEnd"/>
            <w:r w:rsidR="007B7B35" w:rsidRPr="00DC2C5F">
              <w:rPr>
                <w:rFonts w:ascii="Times New Roman" w:hAnsi="Times New Roman" w:cs="Times New Roman"/>
                <w:b/>
                <w:lang w:val="uk-UA"/>
              </w:rPr>
              <w:t xml:space="preserve"> ДК 021:2015:</w:t>
            </w:r>
            <w:r w:rsidR="007B7B35" w:rsidRPr="00DC2C5F">
              <w:rPr>
                <w:rFonts w:ascii="Times New Roman" w:hAnsi="Times New Roman" w:cs="Times New Roman"/>
                <w:b/>
                <w:color w:val="ED7D31" w:themeColor="accent2"/>
                <w:lang w:val="uk-UA"/>
              </w:rPr>
              <w:t xml:space="preserve"> </w:t>
            </w:r>
            <w:r w:rsidR="007E12D8" w:rsidRPr="007E12D8">
              <w:rPr>
                <w:rFonts w:ascii="Times New Roman" w:hAnsi="Times New Roman"/>
                <w:b/>
                <w:sz w:val="24"/>
                <w:szCs w:val="24"/>
                <w:lang w:val="uk-UA"/>
              </w:rPr>
              <w:t xml:space="preserve">33190000-8 Медичне обладнання та вироби медичного призначення різні (Система автоматична </w:t>
            </w:r>
            <w:proofErr w:type="spellStart"/>
            <w:r w:rsidR="007E12D8" w:rsidRPr="007E12D8">
              <w:rPr>
                <w:rFonts w:ascii="Times New Roman" w:hAnsi="Times New Roman"/>
                <w:b/>
                <w:sz w:val="24"/>
                <w:szCs w:val="24"/>
                <w:lang w:val="uk-UA"/>
              </w:rPr>
              <w:t>інфузійна</w:t>
            </w:r>
            <w:proofErr w:type="spellEnd"/>
            <w:r w:rsidR="007E12D8" w:rsidRPr="007E12D8">
              <w:rPr>
                <w:rFonts w:ascii="Times New Roman" w:hAnsi="Times New Roman"/>
                <w:b/>
                <w:sz w:val="24"/>
                <w:szCs w:val="24"/>
                <w:lang w:val="uk-UA"/>
              </w:rPr>
              <w:t xml:space="preserve"> насос шприцевий </w:t>
            </w:r>
            <w:proofErr w:type="spellStart"/>
            <w:r w:rsidR="007E12D8" w:rsidRPr="007E12D8">
              <w:rPr>
                <w:rFonts w:ascii="Times New Roman" w:hAnsi="Times New Roman"/>
                <w:b/>
                <w:sz w:val="24"/>
                <w:szCs w:val="24"/>
                <w:lang w:val="uk-UA"/>
              </w:rPr>
              <w:t>інфузійний</w:t>
            </w:r>
            <w:proofErr w:type="spellEnd"/>
            <w:r w:rsidR="007E12D8" w:rsidRPr="007E12D8">
              <w:rPr>
                <w:rFonts w:ascii="Times New Roman" w:hAnsi="Times New Roman"/>
                <w:b/>
                <w:sz w:val="24"/>
                <w:szCs w:val="24"/>
                <w:lang w:val="uk-UA"/>
              </w:rPr>
              <w:t xml:space="preserve">), НК 024:2019 код 13217 – Шприцева помпа, ДК 021:2015:33194120-3 </w:t>
            </w:r>
            <w:proofErr w:type="spellStart"/>
            <w:r w:rsidR="007E12D8" w:rsidRPr="007E12D8">
              <w:rPr>
                <w:rFonts w:ascii="Times New Roman" w:hAnsi="Times New Roman"/>
                <w:b/>
                <w:sz w:val="24"/>
                <w:szCs w:val="24"/>
                <w:lang w:val="uk-UA"/>
              </w:rPr>
              <w:t>Інфузійне</w:t>
            </w:r>
            <w:proofErr w:type="spellEnd"/>
            <w:r w:rsidR="007E12D8" w:rsidRPr="007E12D8">
              <w:rPr>
                <w:rFonts w:ascii="Times New Roman" w:hAnsi="Times New Roman"/>
                <w:b/>
                <w:sz w:val="24"/>
                <w:szCs w:val="24"/>
                <w:lang w:val="uk-UA"/>
              </w:rPr>
              <w:t xml:space="preserve"> приладдя</w:t>
            </w:r>
            <w:r w:rsidR="00B7362E" w:rsidRPr="00B7362E">
              <w:rPr>
                <w:rFonts w:ascii="Times New Roman" w:hAnsi="Times New Roman"/>
                <w:b/>
                <w:sz w:val="24"/>
                <w:szCs w:val="24"/>
                <w:lang w:val="uk-UA"/>
              </w:rPr>
              <w:t>.</w:t>
            </w:r>
          </w:p>
          <w:p w14:paraId="6B30F5D8" w14:textId="77777777" w:rsidR="009744EF" w:rsidRPr="001D3AD0" w:rsidRDefault="009744EF" w:rsidP="007E12D8">
            <w:pPr>
              <w:ind w:left="101" w:right="13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7E12D8">
            <w:pPr>
              <w:ind w:left="101" w:right="13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7E12D8">
            <w:pPr>
              <w:ind w:left="101" w:right="13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7E12D8">
            <w:pPr>
              <w:ind w:left="101" w:right="13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7E12D8">
            <w:pPr>
              <w:ind w:left="101" w:right="13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7E12D8">
            <w:pPr>
              <w:ind w:left="101" w:right="13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Pr="001D3AD0">
              <w:rPr>
                <w:rFonts w:ascii="Times New Roman" w:hAnsi="Times New Roman" w:cs="Times New Roman"/>
                <w:lang w:val="uk-UA" w:eastAsia="uk-UA"/>
              </w:rPr>
              <w:lastRenderedPageBreak/>
              <w:t>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lastRenderedPageBreak/>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7E12D8">
            <w:pPr>
              <w:ind w:left="101" w:right="13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7E12D8">
            <w:pPr>
              <w:ind w:left="101" w:right="13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 xml:space="preserve">Учасник процедури закупівлі має право </w:t>
            </w:r>
            <w:proofErr w:type="spellStart"/>
            <w:r w:rsidRPr="001D3AD0">
              <w:rPr>
                <w:rFonts w:ascii="Times New Roman" w:hAnsi="Times New Roman" w:cs="Times New Roman"/>
                <w:lang w:val="uk-UA" w:eastAsia="uk-UA"/>
              </w:rPr>
              <w:t>внести</w:t>
            </w:r>
            <w:proofErr w:type="spellEnd"/>
            <w:r w:rsidRPr="001D3AD0">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7E12D8">
            <w:pPr>
              <w:pStyle w:val="a6"/>
              <w:spacing w:before="0" w:after="0"/>
              <w:ind w:left="101" w:right="13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52E04EDF" w:rsidR="009744EF" w:rsidRPr="001D3AD0" w:rsidRDefault="009744EF" w:rsidP="0038592A">
            <w:pPr>
              <w:pStyle w:val="a6"/>
              <w:spacing w:before="0" w:after="0"/>
              <w:ind w:right="401"/>
              <w:jc w:val="both"/>
              <w:rPr>
                <w:lang w:val="uk-UA"/>
              </w:rPr>
            </w:pPr>
            <w:r w:rsidRPr="001D3AD0">
              <w:rPr>
                <w:b/>
                <w:lang w:val="uk-UA"/>
              </w:rPr>
              <w:t>1.</w:t>
            </w:r>
            <w:r w:rsidR="007D67E9">
              <w:rPr>
                <w:b/>
                <w:lang w:val="uk-UA"/>
              </w:rPr>
              <w:t xml:space="preserve"> </w:t>
            </w:r>
            <w:r w:rsidRPr="001D3AD0">
              <w:rPr>
                <w:b/>
                <w:lang w:val="uk-UA"/>
              </w:rPr>
              <w:t>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7E12D8">
            <w:pPr>
              <w:pStyle w:val="a6"/>
              <w:spacing w:before="0" w:after="0"/>
              <w:ind w:left="101" w:right="131"/>
              <w:rPr>
                <w:lang w:val="uk-UA"/>
              </w:rPr>
            </w:pPr>
            <w:r w:rsidRPr="001D3AD0">
              <w:rPr>
                <w:lang w:val="uk-UA"/>
              </w:rPr>
              <w:t>4.1.1. Кінцевий строк подання тендерних пропозицій:</w:t>
            </w:r>
            <w:r w:rsidRPr="001D3AD0">
              <w:rPr>
                <w:b/>
                <w:lang w:val="uk-UA"/>
              </w:rPr>
              <w:t xml:space="preserve"> </w:t>
            </w:r>
          </w:p>
          <w:p w14:paraId="095BA38B" w14:textId="25246AEF" w:rsidR="009744EF" w:rsidRPr="001D3AD0" w:rsidRDefault="009744EF" w:rsidP="007E12D8">
            <w:pPr>
              <w:pStyle w:val="a6"/>
              <w:spacing w:before="0" w:after="0" w:line="264" w:lineRule="auto"/>
              <w:ind w:left="101" w:right="131"/>
              <w:jc w:val="both"/>
              <w:rPr>
                <w:lang w:val="uk-UA"/>
              </w:rPr>
            </w:pPr>
            <w:r w:rsidRPr="001D3AD0">
              <w:rPr>
                <w:b/>
                <w:lang w:val="uk-UA"/>
              </w:rPr>
              <w:t>Дата - «</w:t>
            </w:r>
            <w:r w:rsidR="007D67E9">
              <w:rPr>
                <w:b/>
                <w:lang w:val="uk-UA"/>
              </w:rPr>
              <w:t xml:space="preserve"> </w:t>
            </w:r>
            <w:r w:rsidR="007E12D8">
              <w:rPr>
                <w:b/>
                <w:lang w:val="en-US"/>
              </w:rPr>
              <w:t>12</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7E12D8">
            <w:pPr>
              <w:pStyle w:val="a6"/>
              <w:spacing w:before="0" w:after="0" w:line="264" w:lineRule="auto"/>
              <w:ind w:left="101" w:right="131"/>
              <w:jc w:val="both"/>
              <w:rPr>
                <w:lang w:val="uk-UA"/>
              </w:rPr>
            </w:pPr>
            <w:r w:rsidRPr="001D3AD0">
              <w:rPr>
                <w:b/>
                <w:lang w:val="uk-UA"/>
              </w:rPr>
              <w:t>Час – до 16:00 г од.</w:t>
            </w:r>
          </w:p>
          <w:p w14:paraId="0F12D85B" w14:textId="77777777" w:rsidR="009744EF" w:rsidRPr="001D3AD0" w:rsidRDefault="009744EF" w:rsidP="007E12D8">
            <w:pPr>
              <w:ind w:left="101" w:right="13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7E12D8">
            <w:pPr>
              <w:pStyle w:val="LO-normal1"/>
              <w:widowControl w:val="0"/>
              <w:spacing w:line="240" w:lineRule="auto"/>
              <w:ind w:left="101" w:right="13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7E12D8">
            <w:pPr>
              <w:pStyle w:val="LO-normal1"/>
              <w:widowControl w:val="0"/>
              <w:spacing w:line="240" w:lineRule="auto"/>
              <w:ind w:left="101" w:right="13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запропоновану ціну;</w:t>
            </w:r>
          </w:p>
          <w:p w14:paraId="0123ADFA" w14:textId="7777777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технічні умови;</w:t>
            </w:r>
          </w:p>
          <w:p w14:paraId="3EE739A9" w14:textId="7777777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2B056F8D" w14:textId="77777777" w:rsidR="009744EF" w:rsidRDefault="009744EF" w:rsidP="007E12D8">
            <w:pPr>
              <w:pStyle w:val="rvps2"/>
              <w:shd w:val="clear" w:color="auto" w:fill="FFFFFF"/>
              <w:tabs>
                <w:tab w:val="left" w:pos="7908"/>
              </w:tabs>
              <w:spacing w:before="0" w:after="0"/>
              <w:ind w:left="101" w:right="13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1CA43034" w14:textId="77777777" w:rsidR="00F119C0" w:rsidRDefault="00F119C0" w:rsidP="007E12D8">
            <w:pPr>
              <w:pStyle w:val="rvps2"/>
              <w:shd w:val="clear" w:color="auto" w:fill="FFFFFF"/>
              <w:tabs>
                <w:tab w:val="left" w:pos="7908"/>
              </w:tabs>
              <w:spacing w:before="0" w:after="0"/>
              <w:ind w:left="101" w:right="131" w:firstLine="15"/>
              <w:jc w:val="both"/>
              <w:rPr>
                <w:lang w:val="uk-UA" w:eastAsia="uk-UA"/>
              </w:rPr>
            </w:pPr>
          </w:p>
          <w:p w14:paraId="0C6F0228" w14:textId="0A954C7E" w:rsidR="00F119C0" w:rsidRPr="001D3AD0" w:rsidRDefault="00F119C0" w:rsidP="007E12D8">
            <w:pPr>
              <w:pStyle w:val="rvps2"/>
              <w:shd w:val="clear" w:color="auto" w:fill="FFFFFF"/>
              <w:tabs>
                <w:tab w:val="left" w:pos="7908"/>
              </w:tabs>
              <w:spacing w:before="0" w:after="0"/>
              <w:ind w:left="101" w:right="131" w:firstLine="15"/>
              <w:jc w:val="both"/>
              <w:rPr>
                <w:lang w:val="uk-UA" w:eastAsia="uk-UA"/>
              </w:rPr>
            </w:pP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009E9C4D" w:rsidR="009744EF" w:rsidRPr="00DC2C5F" w:rsidRDefault="009744EF" w:rsidP="007E12D8">
            <w:pPr>
              <w:ind w:left="101" w:right="131"/>
              <w:jc w:val="center"/>
              <w:rPr>
                <w:rFonts w:ascii="Times New Roman" w:hAnsi="Times New Roman" w:cs="Times New Roman"/>
                <w:b/>
                <w:bCs/>
                <w:lang w:val="uk-UA" w:eastAsia="uk-UA"/>
              </w:rPr>
            </w:pPr>
            <w:r w:rsidRPr="00DC2C5F">
              <w:rPr>
                <w:rFonts w:ascii="Times New Roman" w:hAnsi="Times New Roman" w:cs="Times New Roman"/>
                <w:b/>
                <w:bCs/>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електронній системі закупівель.</w:t>
            </w:r>
          </w:p>
          <w:p w14:paraId="58BC616A"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D3AD0">
              <w:rPr>
                <w:rFonts w:ascii="Times New Roman" w:hAnsi="Times New Roman" w:cs="Times New Roman"/>
                <w:lang w:val="uk-UA" w:eastAsia="uk-UA"/>
              </w:rPr>
              <w:lastRenderedPageBreak/>
              <w:t>найменування товару, марки, моделі тощо.</w:t>
            </w:r>
          </w:p>
          <w:p w14:paraId="4DF1FBAB"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 xml:space="preserve">. </w:t>
            </w:r>
          </w:p>
          <w:p w14:paraId="4ED5DB5D" w14:textId="77777777" w:rsidR="009744EF" w:rsidRPr="001D3AD0" w:rsidRDefault="009744EF" w:rsidP="007E12D8">
            <w:pPr>
              <w:ind w:left="101" w:right="13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w:t>
            </w:r>
            <w:proofErr w:type="spellStart"/>
            <w:r w:rsidRPr="001D3AD0">
              <w:rPr>
                <w:rFonts w:ascii="Times New Roman" w:hAnsi="Times New Roman" w:cs="Times New Roman"/>
                <w:lang w:val="uk-UA" w:eastAsia="uk-UA"/>
              </w:rPr>
              <w:t>невідповідностей</w:t>
            </w:r>
            <w:proofErr w:type="spellEnd"/>
            <w:r w:rsidRPr="001D3AD0">
              <w:rPr>
                <w:rFonts w:ascii="Times New Roman" w:hAnsi="Times New Roman" w:cs="Times New Roman"/>
                <w:lang w:val="uk-UA" w:eastAsia="uk-UA"/>
              </w:rPr>
              <w:t>.</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7E12D8">
            <w:pPr>
              <w:tabs>
                <w:tab w:val="left" w:pos="1080"/>
              </w:tabs>
              <w:ind w:left="101" w:right="13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7E12D8">
            <w:pPr>
              <w:tabs>
                <w:tab w:val="left" w:pos="1080"/>
              </w:tabs>
              <w:ind w:left="101" w:right="13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7E12D8">
            <w:pPr>
              <w:tabs>
                <w:tab w:val="left" w:pos="1080"/>
              </w:tabs>
              <w:ind w:left="101" w:right="131"/>
              <w:contextualSpacing/>
              <w:jc w:val="both"/>
              <w:rPr>
                <w:lang w:val="uk-UA"/>
              </w:rPr>
            </w:pPr>
            <w:r w:rsidRPr="001D3AD0">
              <w:rPr>
                <w:rFonts w:ascii="Times New Roman" w:hAnsi="Times New Roman" w:cs="Times New Roman"/>
                <w:lang w:val="uk-UA"/>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7E12D8">
            <w:pPr>
              <w:tabs>
                <w:tab w:val="left" w:pos="1080"/>
              </w:tabs>
              <w:ind w:left="101" w:right="13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7E12D8">
            <w:pPr>
              <w:ind w:left="101" w:right="13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7E12D8">
            <w:pPr>
              <w:ind w:left="101" w:right="13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7E12D8">
            <w:pPr>
              <w:ind w:left="101" w:right="13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7E12D8">
            <w:pPr>
              <w:numPr>
                <w:ilvl w:val="0"/>
                <w:numId w:val="3"/>
              </w:numPr>
              <w:ind w:left="101" w:right="13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HYPERLINK "https://zakon.rada.gov.ua/laws/show/1178-2022-%D0%BF" \l "n326"</w:instrText>
            </w:r>
            <w:r>
              <w:fldChar w:fldCharType="separate"/>
            </w:r>
            <w:r w:rsidRPr="001D3AD0">
              <w:rPr>
                <w:lang w:val="uz-Latn-UZ"/>
              </w:rPr>
              <w:t>абзацом другим</w:t>
            </w:r>
            <w:r>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7E12D8">
            <w:pPr>
              <w:numPr>
                <w:ilvl w:val="0"/>
                <w:numId w:val="3"/>
              </w:numPr>
              <w:ind w:left="101" w:right="13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7E12D8">
            <w:pPr>
              <w:numPr>
                <w:ilvl w:val="0"/>
                <w:numId w:val="3"/>
              </w:numPr>
              <w:ind w:left="101" w:right="13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7E12D8">
            <w:pPr>
              <w:numPr>
                <w:ilvl w:val="0"/>
                <w:numId w:val="3"/>
              </w:numPr>
              <w:ind w:left="101" w:right="13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7E12D8">
            <w:pPr>
              <w:numPr>
                <w:ilvl w:val="0"/>
                <w:numId w:val="3"/>
              </w:numPr>
              <w:ind w:left="101" w:right="13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7E12D8">
            <w:pPr>
              <w:numPr>
                <w:ilvl w:val="0"/>
                <w:numId w:val="3"/>
              </w:numPr>
              <w:ind w:left="101" w:right="13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1D3AD0">
              <w:rPr>
                <w:lang w:val="uz-Latn-UZ"/>
              </w:rPr>
              <w:t>№ 1178</w:t>
            </w:r>
            <w:r>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7E12D8">
            <w:pPr>
              <w:numPr>
                <w:ilvl w:val="0"/>
                <w:numId w:val="3"/>
              </w:numPr>
              <w:ind w:left="101" w:right="13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7E12D8">
            <w:pPr>
              <w:numPr>
                <w:ilvl w:val="0"/>
                <w:numId w:val="3"/>
              </w:numPr>
              <w:ind w:left="101" w:right="131" w:firstLine="0"/>
              <w:contextualSpacing/>
              <w:jc w:val="both"/>
              <w:rPr>
                <w:shd w:val="clear" w:color="auto" w:fill="FFFFFF"/>
                <w:lang w:val="uz-Latn-UZ"/>
              </w:rPr>
            </w:pPr>
            <w:r w:rsidRPr="001D3AD0">
              <w:rPr>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HYPERLINK "https://zakon.rada.gov.ua/laws/show/1178-2022-%D0%BF" \l "n131"</w:instrText>
            </w:r>
            <w:r>
              <w:fldChar w:fldCharType="separate"/>
            </w:r>
            <w:r w:rsidRPr="001D3AD0">
              <w:rPr>
                <w:lang w:val="uz-Latn-UZ"/>
              </w:rPr>
              <w:t>пункту 4</w:t>
            </w:r>
            <w:r w:rsidR="00FC211C" w:rsidRPr="001D3AD0">
              <w:rPr>
                <w:lang w:val="uk-UA"/>
              </w:rPr>
              <w:t>3</w:t>
            </w:r>
            <w:r>
              <w:rPr>
                <w:lang w:val="uk-UA"/>
              </w:rPr>
              <w:fldChar w:fldCharType="end"/>
            </w:r>
            <w:r w:rsidRPr="001D3AD0">
              <w:rPr>
                <w:shd w:val="clear" w:color="auto" w:fill="FFFFFF"/>
                <w:lang w:val="uz-Latn-UZ"/>
              </w:rPr>
              <w:t>  Особливостей;</w:t>
            </w:r>
          </w:p>
          <w:p w14:paraId="61E3D0E2" w14:textId="77777777" w:rsidR="009744EF" w:rsidRPr="001D3AD0" w:rsidRDefault="009744EF" w:rsidP="007E12D8">
            <w:pPr>
              <w:numPr>
                <w:ilvl w:val="0"/>
                <w:numId w:val="4"/>
              </w:numPr>
              <w:ind w:left="101" w:right="13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7E12D8">
            <w:pPr>
              <w:numPr>
                <w:ilvl w:val="0"/>
                <w:numId w:val="4"/>
              </w:numPr>
              <w:ind w:left="101" w:right="13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7E12D8">
            <w:pPr>
              <w:numPr>
                <w:ilvl w:val="0"/>
                <w:numId w:val="4"/>
              </w:numPr>
              <w:ind w:left="101" w:right="13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2"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7E12D8">
            <w:pPr>
              <w:ind w:left="101" w:right="13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7E12D8">
            <w:pPr>
              <w:numPr>
                <w:ilvl w:val="0"/>
                <w:numId w:val="5"/>
              </w:numPr>
              <w:ind w:left="101" w:right="13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7E12D8">
            <w:pPr>
              <w:numPr>
                <w:ilvl w:val="0"/>
                <w:numId w:val="5"/>
              </w:numPr>
              <w:ind w:left="101" w:right="131" w:firstLine="0"/>
              <w:contextualSpacing/>
              <w:jc w:val="both"/>
              <w:rPr>
                <w:rFonts w:ascii="Times New Roman" w:hAnsi="Times New Roman" w:cs="Times New Roman"/>
                <w:lang w:val="uk-UA"/>
              </w:rPr>
            </w:pPr>
            <w:r w:rsidRPr="001D3AD0">
              <w:rPr>
                <w:rFonts w:ascii="Times New Roman" w:hAnsi="Times New Roman" w:cs="Times New Roman"/>
                <w:lang w:val="uk-UA"/>
              </w:rPr>
              <w:t xml:space="preserve">не надав у спосіб, зазначений в тендерній документації, документи, що </w:t>
            </w:r>
            <w:r w:rsidRPr="001D3AD0">
              <w:rPr>
                <w:rFonts w:ascii="Times New Roman" w:hAnsi="Times New Roman" w:cs="Times New Roman"/>
                <w:lang w:val="uk-UA"/>
              </w:rPr>
              <w:lastRenderedPageBreak/>
              <w:t>підтверджують відсутність підстав, визначених </w:t>
            </w:r>
            <w:hyperlink r:id="rId13"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7E12D8">
            <w:pPr>
              <w:numPr>
                <w:ilvl w:val="0"/>
                <w:numId w:val="5"/>
              </w:numPr>
              <w:ind w:left="101" w:right="13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7E12D8">
            <w:pPr>
              <w:numPr>
                <w:ilvl w:val="0"/>
                <w:numId w:val="5"/>
              </w:numPr>
              <w:ind w:left="101" w:right="13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7E12D8">
            <w:pPr>
              <w:numPr>
                <w:ilvl w:val="0"/>
                <w:numId w:val="5"/>
              </w:numPr>
              <w:ind w:left="101" w:right="13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7E12D8">
            <w:pPr>
              <w:ind w:left="101" w:right="13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7E12D8">
            <w:pPr>
              <w:ind w:left="101" w:right="13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7E12D8">
            <w:pPr>
              <w:ind w:left="101" w:right="13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7E12D8">
            <w:pPr>
              <w:pStyle w:val="a6"/>
              <w:spacing w:before="0" w:after="0"/>
              <w:ind w:left="101" w:right="13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D3AD0">
              <w:rPr>
                <w:lang w:val="uk-UA" w:eastAsia="uk-UA"/>
              </w:rPr>
              <w:t>.</w:t>
            </w:r>
          </w:p>
          <w:p w14:paraId="227CFA78" w14:textId="77777777" w:rsidR="009744EF" w:rsidRPr="001D3AD0" w:rsidRDefault="009744EF" w:rsidP="007E12D8">
            <w:pPr>
              <w:spacing w:line="252" w:lineRule="auto"/>
              <w:ind w:left="101" w:right="131"/>
              <w:jc w:val="both"/>
              <w:rPr>
                <w:shd w:val="clear" w:color="auto" w:fill="FFFFFF"/>
                <w:lang w:val="uk-UA"/>
              </w:rPr>
            </w:pPr>
            <w:r w:rsidRPr="001D3AD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D3AD0">
              <w:rPr>
                <w:shd w:val="clear" w:color="auto" w:fill="FFFFFF"/>
              </w:rPr>
              <w:t> </w:t>
            </w:r>
            <w:hyperlink r:id="rId15"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7E12D8">
            <w:pPr>
              <w:spacing w:line="252" w:lineRule="auto"/>
              <w:ind w:left="101" w:right="13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7E12D8">
            <w:pPr>
              <w:spacing w:line="252" w:lineRule="auto"/>
              <w:ind w:left="101" w:right="131"/>
              <w:jc w:val="both"/>
              <w:rPr>
                <w:lang w:val="uk-UA"/>
              </w:rPr>
            </w:pPr>
            <w:r w:rsidRPr="001D3AD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7E12D8">
            <w:pPr>
              <w:ind w:left="101" w:right="13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lastRenderedPageBreak/>
              <w:t>— застосування правил переносу частини слова з рядка в рядок;</w:t>
            </w:r>
          </w:p>
          <w:p w14:paraId="57D1F360"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7E12D8">
            <w:pPr>
              <w:ind w:left="101" w:right="13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7E12D8">
            <w:pPr>
              <w:pStyle w:val="a6"/>
              <w:spacing w:before="0" w:after="0"/>
              <w:ind w:left="101" w:right="13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b/>
                <w:lang w:val="uk-UA"/>
              </w:rPr>
              <w:t>Приклади формальних помилок*:</w:t>
            </w:r>
          </w:p>
          <w:p w14:paraId="2EAD7713"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lastRenderedPageBreak/>
              <w:t>- «______________№_____________» замість «14.08.2020 №320/13/14-01»</w:t>
            </w:r>
          </w:p>
          <w:p w14:paraId="0AC54CFF" w14:textId="77777777" w:rsidR="009744EF" w:rsidRPr="001D3AD0" w:rsidRDefault="009744EF" w:rsidP="007E12D8">
            <w:pPr>
              <w:pStyle w:val="rvps2"/>
              <w:shd w:val="clear" w:color="auto" w:fill="FFFFFF"/>
              <w:spacing w:before="0" w:after="0"/>
              <w:ind w:left="101" w:right="13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7E12D8">
            <w:pPr>
              <w:pStyle w:val="a6"/>
              <w:spacing w:before="0" w:after="0"/>
              <w:ind w:left="101" w:right="13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023EB30F" w:rsidR="009744EF" w:rsidRPr="001D3AD0" w:rsidRDefault="009744EF" w:rsidP="0038592A">
            <w:pPr>
              <w:pStyle w:val="a6"/>
              <w:spacing w:before="0" w:after="0"/>
              <w:ind w:right="401"/>
              <w:jc w:val="both"/>
              <w:rPr>
                <w:lang w:val="uk-UA"/>
              </w:rPr>
            </w:pPr>
            <w:r w:rsidRPr="001D3AD0">
              <w:rPr>
                <w:b/>
                <w:bCs/>
                <w:lang w:val="uk-UA"/>
              </w:rPr>
              <w:t>2.</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7E12D8">
            <w:pPr>
              <w:ind w:right="13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7E12D8">
            <w:pPr>
              <w:pStyle w:val="a6"/>
              <w:spacing w:before="0" w:after="0"/>
              <w:ind w:right="131"/>
              <w:contextualSpacing/>
              <w:jc w:val="both"/>
              <w:rPr>
                <w:lang w:val="uk-UA"/>
              </w:rPr>
            </w:pPr>
            <w:r w:rsidRPr="001D3AD0">
              <w:rPr>
                <w:lang w:val="uk-UA" w:eastAsia="uk-UA"/>
              </w:rPr>
              <w:t>6.2.2. </w:t>
            </w:r>
            <w:r w:rsidRPr="001D3AD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3A67E518" w:rsidR="009744EF" w:rsidRPr="001D3AD0" w:rsidRDefault="009744EF" w:rsidP="0038592A">
            <w:pPr>
              <w:ind w:right="401"/>
              <w:jc w:val="both"/>
              <w:rPr>
                <w:lang w:val="uk-UA"/>
              </w:rPr>
            </w:pPr>
            <w:r w:rsidRPr="001D3AD0">
              <w:rPr>
                <w:rFonts w:ascii="Times New Roman" w:hAnsi="Times New Roman" w:cs="Times New Roman"/>
                <w:b/>
                <w:lang w:val="uk-UA"/>
              </w:rPr>
              <w:t>3.Проект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F119C0">
        <w:trPr>
          <w:trHeight w:val="4653"/>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lastRenderedPageBreak/>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3AD0">
              <w:rPr>
                <w:shd w:val="clear" w:color="auto" w:fill="FFFFFF"/>
                <w:lang w:val="uk-UA"/>
              </w:rPr>
              <w:t>пропорційно</w:t>
            </w:r>
            <w:proofErr w:type="spellEnd"/>
            <w:r w:rsidRPr="001D3AD0">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дату укладання договору (попередньої додаткової 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w:t>
            </w:r>
            <w:r w:rsidRPr="001D3AD0">
              <w:rPr>
                <w:lang w:val="uk-UA"/>
              </w:rPr>
              <w:lastRenderedPageBreak/>
              <w:t xml:space="preserve">призведе до збільшення суми, визначеної в договорі про закупівлю.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3AD0">
              <w:rPr>
                <w:lang w:val="uk-UA"/>
              </w:rPr>
              <w:t>пропорційно</w:t>
            </w:r>
            <w:proofErr w:type="spellEnd"/>
            <w:r w:rsidRPr="001D3AD0">
              <w:rPr>
                <w:lang w:val="uk-UA"/>
              </w:rPr>
              <w:t xml:space="preserve"> до зміни таких ставок та/або пільг з оподаткування, а також у зв’язку з зміною системи оподаткування </w:t>
            </w:r>
            <w:proofErr w:type="spellStart"/>
            <w:r w:rsidRPr="001D3AD0">
              <w:rPr>
                <w:lang w:val="uk-UA"/>
              </w:rPr>
              <w:t>пропорційно</w:t>
            </w:r>
            <w:proofErr w:type="spellEnd"/>
            <w:r w:rsidRPr="001D3AD0">
              <w:rPr>
                <w:lang w:val="uk-UA"/>
              </w:rPr>
              <w:t xml:space="preserve"> до зміни податкового навантаження внаслідок зміни системи оподаткування. </w:t>
            </w:r>
            <w:r w:rsidRPr="001D3AD0">
              <w:rPr>
                <w:i/>
                <w:lang w:val="uk-UA"/>
              </w:rPr>
              <w:t xml:space="preserve">Сторони можуть </w:t>
            </w:r>
            <w:proofErr w:type="spellStart"/>
            <w:r w:rsidRPr="001D3AD0">
              <w:rPr>
                <w:i/>
                <w:lang w:val="uk-UA"/>
              </w:rPr>
              <w:t>внести</w:t>
            </w:r>
            <w:proofErr w:type="spellEnd"/>
            <w:r w:rsidRPr="001D3AD0">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D3AD0">
              <w:rPr>
                <w:i/>
                <w:lang w:val="uk-UA"/>
              </w:rPr>
              <w:t>пропорційно</w:t>
            </w:r>
            <w:proofErr w:type="spellEnd"/>
            <w:r w:rsidRPr="001D3AD0">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w:t>
            </w:r>
            <w:proofErr w:type="spellStart"/>
            <w:r w:rsidRPr="001D3AD0">
              <w:rPr>
                <w:i/>
                <w:lang w:val="uk-UA"/>
              </w:rPr>
              <w:t>внести</w:t>
            </w:r>
            <w:proofErr w:type="spellEnd"/>
            <w:r w:rsidRPr="001D3AD0">
              <w:rPr>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1D3AD0">
              <w:rPr>
                <w:i/>
                <w:lang w:val="uk-UA"/>
              </w:rPr>
              <w:t>пропорційно</w:t>
            </w:r>
            <w:proofErr w:type="spellEnd"/>
            <w:r w:rsidRPr="001D3AD0">
              <w:rPr>
                <w:i/>
                <w:lang w:val="uk-UA"/>
              </w:rPr>
              <w:t xml:space="preserve">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w:t>
            </w:r>
            <w:r w:rsidRPr="001D3AD0">
              <w:rPr>
                <w:i/>
                <w:shd w:val="clear" w:color="auto" w:fill="FFFFFF"/>
                <w:lang w:val="uk-UA"/>
              </w:rPr>
              <w:lastRenderedPageBreak/>
              <w:t>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7E12D8">
            <w:pPr>
              <w:ind w:left="101" w:right="13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7E12D8">
            <w:pPr>
              <w:ind w:left="101" w:right="13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7E12D8">
            <w:pPr>
              <w:ind w:left="101" w:right="13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0E7240"/>
    <w:rsid w:val="001749A7"/>
    <w:rsid w:val="001D3AD0"/>
    <w:rsid w:val="001F650B"/>
    <w:rsid w:val="00207DA7"/>
    <w:rsid w:val="002769F5"/>
    <w:rsid w:val="002A3902"/>
    <w:rsid w:val="002B6032"/>
    <w:rsid w:val="002D3D22"/>
    <w:rsid w:val="00324583"/>
    <w:rsid w:val="003515F0"/>
    <w:rsid w:val="0038592A"/>
    <w:rsid w:val="003D38CC"/>
    <w:rsid w:val="003D7441"/>
    <w:rsid w:val="00420DD3"/>
    <w:rsid w:val="00435903"/>
    <w:rsid w:val="0048303E"/>
    <w:rsid w:val="0049471C"/>
    <w:rsid w:val="004A037B"/>
    <w:rsid w:val="005725B2"/>
    <w:rsid w:val="00763124"/>
    <w:rsid w:val="007A63B5"/>
    <w:rsid w:val="007B7B35"/>
    <w:rsid w:val="007D67E9"/>
    <w:rsid w:val="007E12D8"/>
    <w:rsid w:val="008418CE"/>
    <w:rsid w:val="00883785"/>
    <w:rsid w:val="008936AB"/>
    <w:rsid w:val="0093666A"/>
    <w:rsid w:val="009744EF"/>
    <w:rsid w:val="009C219F"/>
    <w:rsid w:val="00A30977"/>
    <w:rsid w:val="00A47107"/>
    <w:rsid w:val="00B2275A"/>
    <w:rsid w:val="00B7362E"/>
    <w:rsid w:val="00B84A30"/>
    <w:rsid w:val="00BE3B3B"/>
    <w:rsid w:val="00C837C9"/>
    <w:rsid w:val="00DA1052"/>
    <w:rsid w:val="00DC2C5F"/>
    <w:rsid w:val="00E4293F"/>
    <w:rsid w:val="00E85D3F"/>
    <w:rsid w:val="00EA5B3A"/>
    <w:rsid w:val="00F01A0D"/>
    <w:rsid w:val="00F119C0"/>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22</Pages>
  <Words>48374</Words>
  <Characters>27574</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15</cp:revision>
  <cp:lastPrinted>2023-05-30T09:49:00Z</cp:lastPrinted>
  <dcterms:created xsi:type="dcterms:W3CDTF">2023-05-25T08:05:00Z</dcterms:created>
  <dcterms:modified xsi:type="dcterms:W3CDTF">2023-06-02T07:27:00Z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