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F9"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D22338" w:rsidRDefault="00977AF9" w:rsidP="00D22338">
      <w:pPr>
        <w:pStyle w:val="a6"/>
        <w:jc w:val="center"/>
        <w:rPr>
          <w:caps/>
          <w:sz w:val="24"/>
          <w:szCs w:val="24"/>
        </w:rPr>
      </w:pPr>
      <w:r w:rsidRPr="00807A09">
        <w:rPr>
          <w:caps/>
          <w:sz w:val="24"/>
          <w:szCs w:val="24"/>
        </w:rPr>
        <w:t>ГОЛОВНЕ УПРАВЛІННЯ НАЦІОНАЛЬНОЇ ПОЛІЦІЇ</w:t>
      </w:r>
    </w:p>
    <w:p w:rsidR="00977AF9" w:rsidRPr="00807A09" w:rsidRDefault="00977AF9" w:rsidP="00D22338">
      <w:pPr>
        <w:pStyle w:val="a6"/>
        <w:jc w:val="center"/>
        <w:rPr>
          <w:b w:val="0"/>
          <w:caps/>
          <w:sz w:val="24"/>
          <w:szCs w:val="24"/>
        </w:rPr>
      </w:pPr>
      <w:r w:rsidRPr="00807A09">
        <w:rPr>
          <w:caps/>
          <w:sz w:val="24"/>
          <w:szCs w:val="24"/>
        </w:rPr>
        <w:t>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77AF9" w:rsidRPr="00807A09" w:rsidTr="00127292">
        <w:tc>
          <w:tcPr>
            <w:tcW w:w="4502" w:type="dxa"/>
          </w:tcPr>
          <w:p w:rsidR="00977AF9" w:rsidRPr="00807A09" w:rsidRDefault="00977AF9" w:rsidP="00424EF9">
            <w:pPr>
              <w:spacing w:after="0"/>
              <w:rPr>
                <w:rFonts w:ascii="Times New Roman" w:eastAsia="Calibri" w:hAnsi="Times New Roman"/>
                <w:sz w:val="24"/>
                <w:szCs w:val="24"/>
                <w:lang w:val="uk-UA" w:eastAsia="en-US"/>
              </w:rPr>
            </w:pPr>
          </w:p>
        </w:tc>
        <w:tc>
          <w:tcPr>
            <w:tcW w:w="4813" w:type="dxa"/>
            <w:hideMark/>
          </w:tcPr>
          <w:p w:rsidR="00977AF9" w:rsidRPr="00807A09" w:rsidRDefault="00977AF9" w:rsidP="00424EF9">
            <w:pPr>
              <w:spacing w:after="0"/>
              <w:rPr>
                <w:rFonts w:ascii="Times New Roman" w:eastAsia="Calibri" w:hAnsi="Times New Roman"/>
                <w:sz w:val="24"/>
                <w:szCs w:val="24"/>
                <w:lang w:val="uk-UA" w:eastAsia="en-US"/>
              </w:rPr>
            </w:pPr>
            <w:r w:rsidRPr="00807A09">
              <w:rPr>
                <w:rFonts w:ascii="Times New Roman" w:hAnsi="Times New Roman"/>
                <w:sz w:val="24"/>
                <w:szCs w:val="24"/>
                <w:lang w:val="uk-UA"/>
              </w:rPr>
              <w:t>ЗАТВЕРДЖЕНО</w:t>
            </w:r>
          </w:p>
        </w:tc>
      </w:tr>
      <w:tr w:rsidR="00977AF9" w:rsidRPr="00807A09" w:rsidTr="00127292">
        <w:tc>
          <w:tcPr>
            <w:tcW w:w="4502" w:type="dxa"/>
          </w:tcPr>
          <w:p w:rsidR="00977AF9" w:rsidRPr="00807A09" w:rsidRDefault="00977AF9" w:rsidP="00424EF9">
            <w:pPr>
              <w:spacing w:after="0"/>
              <w:rPr>
                <w:rFonts w:ascii="Times New Roman" w:eastAsia="Calibri" w:hAnsi="Times New Roman"/>
                <w:sz w:val="24"/>
                <w:szCs w:val="24"/>
                <w:lang w:val="uk-UA" w:eastAsia="en-US"/>
              </w:rPr>
            </w:pPr>
          </w:p>
        </w:tc>
        <w:tc>
          <w:tcPr>
            <w:tcW w:w="4813" w:type="dxa"/>
            <w:hideMark/>
          </w:tcPr>
          <w:p w:rsidR="00977AF9" w:rsidRPr="00807A09" w:rsidRDefault="00691B08" w:rsidP="00424EF9">
            <w:pPr>
              <w:spacing w:after="0"/>
              <w:rPr>
                <w:rFonts w:ascii="Times New Roman" w:eastAsia="Calibri" w:hAnsi="Times New Roman"/>
                <w:sz w:val="24"/>
                <w:szCs w:val="24"/>
                <w:lang w:val="uk-UA" w:eastAsia="en-US"/>
              </w:rPr>
            </w:pPr>
            <w:r>
              <w:rPr>
                <w:rFonts w:ascii="Times New Roman" w:hAnsi="Times New Roman"/>
                <w:sz w:val="24"/>
                <w:szCs w:val="24"/>
                <w:lang w:val="uk-UA"/>
              </w:rPr>
              <w:t>Рішенням уповноваженої особи</w:t>
            </w:r>
          </w:p>
        </w:tc>
      </w:tr>
      <w:tr w:rsidR="00977AF9" w:rsidRPr="00807A09" w:rsidTr="00127292">
        <w:tc>
          <w:tcPr>
            <w:tcW w:w="4502" w:type="dxa"/>
          </w:tcPr>
          <w:p w:rsidR="00977AF9" w:rsidRPr="00807A09" w:rsidRDefault="00977AF9" w:rsidP="00424EF9">
            <w:pPr>
              <w:spacing w:after="0"/>
              <w:rPr>
                <w:rFonts w:ascii="Times New Roman" w:eastAsia="Calibri" w:hAnsi="Times New Roman"/>
                <w:sz w:val="24"/>
                <w:szCs w:val="24"/>
                <w:lang w:val="uk-UA" w:eastAsia="en-US"/>
              </w:rPr>
            </w:pPr>
          </w:p>
        </w:tc>
        <w:tc>
          <w:tcPr>
            <w:tcW w:w="4813" w:type="dxa"/>
            <w:hideMark/>
          </w:tcPr>
          <w:p w:rsidR="00977AF9" w:rsidRDefault="00977AF9" w:rsidP="00424EF9">
            <w:pPr>
              <w:spacing w:after="0"/>
              <w:rPr>
                <w:rFonts w:ascii="Times New Roman" w:hAnsi="Times New Roman"/>
                <w:sz w:val="24"/>
                <w:szCs w:val="24"/>
                <w:lang w:val="uk-UA"/>
              </w:rPr>
            </w:pPr>
            <w:r w:rsidRPr="00306CFC">
              <w:rPr>
                <w:rFonts w:ascii="Times New Roman" w:hAnsi="Times New Roman"/>
                <w:sz w:val="24"/>
                <w:szCs w:val="24"/>
                <w:lang w:val="uk-UA"/>
              </w:rPr>
              <w:t xml:space="preserve">від </w:t>
            </w:r>
            <w:r w:rsidR="00766862">
              <w:rPr>
                <w:rFonts w:ascii="Times New Roman" w:hAnsi="Times New Roman"/>
                <w:sz w:val="24"/>
                <w:szCs w:val="24"/>
                <w:lang w:val="uk-UA"/>
              </w:rPr>
              <w:t>0</w:t>
            </w:r>
            <w:r w:rsidR="00704A94">
              <w:rPr>
                <w:rFonts w:ascii="Times New Roman" w:hAnsi="Times New Roman"/>
                <w:sz w:val="24"/>
                <w:szCs w:val="24"/>
                <w:lang w:val="uk-UA"/>
              </w:rPr>
              <w:t>9</w:t>
            </w:r>
            <w:r w:rsidR="00DC734F">
              <w:rPr>
                <w:rFonts w:ascii="Times New Roman" w:hAnsi="Times New Roman"/>
                <w:sz w:val="24"/>
                <w:szCs w:val="24"/>
                <w:lang w:val="uk-UA"/>
              </w:rPr>
              <w:t>.</w:t>
            </w:r>
            <w:r w:rsidR="00683C12">
              <w:rPr>
                <w:rFonts w:ascii="Times New Roman" w:hAnsi="Times New Roman"/>
                <w:sz w:val="24"/>
                <w:szCs w:val="24"/>
                <w:lang w:val="uk-UA"/>
              </w:rPr>
              <w:t>1</w:t>
            </w:r>
            <w:r w:rsidR="00766862">
              <w:rPr>
                <w:rFonts w:ascii="Times New Roman" w:hAnsi="Times New Roman"/>
                <w:sz w:val="24"/>
                <w:szCs w:val="24"/>
                <w:lang w:val="uk-UA"/>
              </w:rPr>
              <w:t>1</w:t>
            </w:r>
            <w:r w:rsidRPr="00306CFC">
              <w:rPr>
                <w:rFonts w:ascii="Times New Roman" w:hAnsi="Times New Roman"/>
                <w:sz w:val="24"/>
                <w:szCs w:val="24"/>
                <w:lang w:val="uk-UA"/>
              </w:rPr>
              <w:t>.202</w:t>
            </w:r>
            <w:r w:rsidR="008348D1">
              <w:rPr>
                <w:rFonts w:ascii="Times New Roman" w:hAnsi="Times New Roman"/>
                <w:sz w:val="24"/>
                <w:szCs w:val="24"/>
                <w:lang w:val="uk-UA"/>
              </w:rPr>
              <w:t>3</w:t>
            </w:r>
            <w:r w:rsidRPr="00306CFC">
              <w:rPr>
                <w:rFonts w:ascii="Times New Roman" w:hAnsi="Times New Roman"/>
                <w:sz w:val="24"/>
                <w:szCs w:val="24"/>
                <w:lang w:val="uk-UA"/>
              </w:rPr>
              <w:t xml:space="preserve"> року</w:t>
            </w:r>
          </w:p>
          <w:p w:rsidR="00977AF9" w:rsidRPr="00807A09" w:rsidRDefault="00977AF9" w:rsidP="00424EF9">
            <w:pPr>
              <w:spacing w:after="0"/>
              <w:rPr>
                <w:rFonts w:ascii="Times New Roman" w:eastAsia="Calibri" w:hAnsi="Times New Roman"/>
                <w:sz w:val="24"/>
                <w:szCs w:val="24"/>
                <w:lang w:val="uk-UA" w:eastAsia="en-US"/>
              </w:rPr>
            </w:pPr>
          </w:p>
        </w:tc>
      </w:tr>
    </w:tbl>
    <w:p w:rsidR="00977AF9" w:rsidRPr="00807A09" w:rsidRDefault="00977AF9" w:rsidP="00977AF9">
      <w:pPr>
        <w:tabs>
          <w:tab w:val="left" w:pos="3090"/>
        </w:tabs>
        <w:jc w:val="center"/>
        <w:rPr>
          <w:rFonts w:ascii="Times New Roman" w:eastAsia="Calibri" w:hAnsi="Times New Roman"/>
          <w:b/>
          <w:sz w:val="24"/>
          <w:szCs w:val="24"/>
          <w:lang w:val="uk-UA" w:eastAsia="en-US"/>
        </w:rPr>
      </w:pPr>
    </w:p>
    <w:p w:rsidR="00977AF9" w:rsidRPr="00807A09" w:rsidRDefault="00977AF9" w:rsidP="00977AF9">
      <w:pPr>
        <w:rPr>
          <w:rFonts w:ascii="Times New Roman" w:hAnsi="Times New Roman"/>
          <w:b/>
          <w:bCs/>
          <w:sz w:val="24"/>
          <w:szCs w:val="24"/>
          <w:lang w:val="uk-UA"/>
        </w:rPr>
      </w:pP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t xml:space="preserve">                          </w:t>
      </w:r>
    </w:p>
    <w:p w:rsidR="00977AF9" w:rsidRPr="00807A09" w:rsidRDefault="00977AF9" w:rsidP="00977AF9">
      <w:pPr>
        <w:tabs>
          <w:tab w:val="right" w:pos="9639"/>
        </w:tabs>
        <w:jc w:val="center"/>
        <w:rPr>
          <w:rFonts w:ascii="Times New Roman" w:hAnsi="Times New Roman"/>
          <w:b/>
          <w:bCs/>
          <w:sz w:val="24"/>
          <w:szCs w:val="24"/>
          <w:lang w:val="uk-UA"/>
        </w:rPr>
      </w:pPr>
      <w:r w:rsidRPr="00807A09">
        <w:rPr>
          <w:rFonts w:ascii="Times New Roman" w:hAnsi="Times New Roman"/>
          <w:b/>
          <w:bCs/>
          <w:sz w:val="24"/>
          <w:szCs w:val="24"/>
          <w:lang w:val="uk-UA"/>
        </w:rPr>
        <w:t>Зміни до тендерної документації</w:t>
      </w:r>
    </w:p>
    <w:p w:rsidR="00977AF9" w:rsidRPr="00E31AC2" w:rsidRDefault="00977AF9" w:rsidP="00977AF9">
      <w:pPr>
        <w:spacing w:before="120" w:after="120"/>
        <w:jc w:val="center"/>
        <w:rPr>
          <w:rFonts w:ascii="Times New Roman" w:hAnsi="Times New Roman" w:cs="Times New Roman"/>
          <w:b/>
          <w:bCs/>
          <w:sz w:val="24"/>
          <w:szCs w:val="24"/>
          <w:lang w:val="uk-UA"/>
        </w:rPr>
      </w:pPr>
      <w:r w:rsidRPr="00DA730E">
        <w:rPr>
          <w:rFonts w:ascii="Times New Roman" w:hAnsi="Times New Roman" w:cs="Times New Roman"/>
          <w:b/>
          <w:sz w:val="24"/>
          <w:szCs w:val="24"/>
          <w:lang w:val="uk-UA"/>
        </w:rPr>
        <w:t>на закупівлю</w:t>
      </w:r>
      <w:r w:rsidRPr="00DA730E">
        <w:rPr>
          <w:rFonts w:ascii="Times New Roman" w:hAnsi="Times New Roman" w:cs="Times New Roman"/>
          <w:sz w:val="24"/>
          <w:szCs w:val="24"/>
          <w:lang w:val="uk-UA"/>
        </w:rPr>
        <w:t xml:space="preserve"> </w:t>
      </w:r>
    </w:p>
    <w:p w:rsidR="00704A94" w:rsidRDefault="00704A94" w:rsidP="00F73500">
      <w:pPr>
        <w:pStyle w:val="rvps2"/>
        <w:spacing w:after="0"/>
        <w:ind w:firstLine="450"/>
        <w:jc w:val="both"/>
        <w:textAlignment w:val="baseline"/>
        <w:rPr>
          <w:b/>
          <w:color w:val="000000"/>
          <w:sz w:val="28"/>
          <w:szCs w:val="28"/>
          <w:lang w:val="ru-RU" w:eastAsia="ru-RU"/>
        </w:rPr>
      </w:pPr>
      <w:r w:rsidRPr="00704A94">
        <w:rPr>
          <w:b/>
          <w:color w:val="000000"/>
          <w:sz w:val="28"/>
          <w:szCs w:val="28"/>
          <w:lang w:val="ru-RU" w:eastAsia="ru-RU"/>
        </w:rPr>
        <w:t>Дизельні генератори (код ДК 021:2015 – 31120000-3 «Генератори»)</w:t>
      </w:r>
    </w:p>
    <w:p w:rsidR="00704A94" w:rsidRPr="00704A94" w:rsidRDefault="00704A94" w:rsidP="00704A94">
      <w:pPr>
        <w:pStyle w:val="rvps2"/>
        <w:spacing w:after="0"/>
        <w:ind w:firstLine="450"/>
        <w:jc w:val="center"/>
        <w:textAlignment w:val="baseline"/>
        <w:rPr>
          <w:color w:val="000000"/>
          <w:lang w:eastAsia="uk-UA"/>
        </w:rPr>
      </w:pPr>
      <w:r w:rsidRPr="00704A94">
        <w:rPr>
          <w:color w:val="000000"/>
          <w:lang w:eastAsia="uk-UA"/>
        </w:rPr>
        <w:t>UA-2023-11-03-012293-a</w:t>
      </w:r>
    </w:p>
    <w:p w:rsidR="0022567A" w:rsidRPr="0022567A" w:rsidRDefault="00691B08" w:rsidP="00F73500">
      <w:pPr>
        <w:pStyle w:val="rvps2"/>
        <w:spacing w:after="0"/>
        <w:ind w:firstLine="450"/>
        <w:jc w:val="both"/>
        <w:textAlignment w:val="baseline"/>
        <w:rPr>
          <w:color w:val="000000"/>
          <w:lang w:eastAsia="uk-UA"/>
        </w:rPr>
      </w:pPr>
      <w:r>
        <w:rPr>
          <w:color w:val="000000"/>
          <w:lang w:eastAsia="uk-UA"/>
        </w:rPr>
        <w:t>Уповноваженою особою</w:t>
      </w:r>
      <w:r w:rsidR="00977AF9" w:rsidRPr="00BA7769">
        <w:rPr>
          <w:color w:val="000000"/>
          <w:lang w:eastAsia="uk-UA"/>
        </w:rPr>
        <w:t xml:space="preserve"> прийнято рішення про внесення змін до тендерної документації відповідно до Закону України «Про публічні закупівлі» (далі – Закон)</w:t>
      </w:r>
      <w:r w:rsidR="0022567A">
        <w:rPr>
          <w:color w:val="000000"/>
          <w:lang w:eastAsia="uk-UA"/>
        </w:rPr>
        <w:t xml:space="preserve"> та з врахуванням п.51 Особливостей </w:t>
      </w:r>
      <w:r w:rsidR="0022567A" w:rsidRPr="0022567A">
        <w:rPr>
          <w:color w:val="000000"/>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2567A">
        <w:rPr>
          <w:color w:val="000000"/>
          <w:lang w:eastAsia="uk-UA"/>
        </w:rPr>
        <w:t xml:space="preserve">, за якою </w:t>
      </w:r>
      <w:r w:rsidR="0022567A" w:rsidRPr="0022567A">
        <w:rPr>
          <w:color w:val="000000"/>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22567A">
        <w:rPr>
          <w:color w:val="000000"/>
          <w:lang w:eastAsia="uk-UA"/>
        </w:rPr>
        <w:t xml:space="preserve"> </w:t>
      </w:r>
      <w:r w:rsidR="0022567A" w:rsidRPr="0022567A">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w:t>
      </w:r>
      <w:r w:rsidR="0022567A">
        <w:rPr>
          <w:color w:val="000000"/>
          <w:lang w:eastAsia="uk-UA"/>
        </w:rPr>
        <w:t>и</w:t>
      </w:r>
      <w:r w:rsidR="00424EF9">
        <w:rPr>
          <w:color w:val="000000"/>
          <w:lang w:eastAsia="uk-UA"/>
        </w:rPr>
        <w:t>йняття рішення про їх внесення.</w:t>
      </w:r>
    </w:p>
    <w:p w:rsidR="004856E0" w:rsidRDefault="00383947" w:rsidP="00361FC0">
      <w:pPr>
        <w:ind w:firstLine="426"/>
        <w:jc w:val="both"/>
        <w:rPr>
          <w:rFonts w:ascii="Times New Roman" w:eastAsia="Calibri" w:hAnsi="Times New Roman" w:cs="Times New Roman"/>
          <w:lang w:val="uk-UA" w:eastAsia="en-US"/>
        </w:rPr>
      </w:pPr>
      <w:r w:rsidRPr="00361FC0">
        <w:rPr>
          <w:rFonts w:ascii="Times New Roman" w:eastAsia="SimSun" w:hAnsi="Times New Roman" w:cs="Times New Roman"/>
          <w:sz w:val="24"/>
          <w:szCs w:val="20"/>
          <w:lang w:val="uk-UA" w:eastAsia="zh-CN"/>
        </w:rPr>
        <w:t>1.</w:t>
      </w:r>
      <w:r w:rsidR="000133E0">
        <w:rPr>
          <w:rFonts w:ascii="Times New Roman" w:eastAsia="SimSun" w:hAnsi="Times New Roman" w:cs="Times New Roman"/>
          <w:sz w:val="24"/>
          <w:szCs w:val="20"/>
          <w:lang w:val="uk-UA" w:eastAsia="zh-CN"/>
        </w:rPr>
        <w:t xml:space="preserve">Внести зміни до таблиці Додатку 2 тендерної документації та викласти окремі технічні характеристики в новій редакції </w:t>
      </w:r>
    </w:p>
    <w:p w:rsidR="000133E0" w:rsidRPr="000133E0" w:rsidRDefault="000133E0" w:rsidP="000133E0">
      <w:pPr>
        <w:ind w:left="142" w:firstLine="142"/>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замість </w:t>
      </w:r>
      <w:r w:rsidRPr="000133E0">
        <w:rPr>
          <w:rFonts w:ascii="Times New Roman" w:eastAsia="Calibri" w:hAnsi="Times New Roman" w:cs="Times New Roman"/>
          <w:lang w:val="uk-UA" w:eastAsia="en-US"/>
        </w:rPr>
        <w:tab/>
      </w:r>
      <w:r w:rsidRPr="000133E0">
        <w:rPr>
          <w:rFonts w:ascii="Times New Roman" w:eastAsia="Calibri" w:hAnsi="Times New Roman" w:cs="Times New Roman"/>
          <w:strike/>
          <w:lang w:val="uk-UA" w:eastAsia="en-US"/>
        </w:rPr>
        <w:t>Об'єм паливного бака не менше 80 л</w:t>
      </w:r>
      <w:r w:rsidRPr="000133E0">
        <w:rPr>
          <w:rFonts w:ascii="Times New Roman" w:eastAsia="Calibri" w:hAnsi="Times New Roman" w:cs="Times New Roman"/>
          <w:lang w:val="uk-UA" w:eastAsia="en-US"/>
        </w:rPr>
        <w:tab/>
      </w:r>
      <w:r>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викласти</w:t>
      </w:r>
      <w:r>
        <w:rPr>
          <w:rFonts w:ascii="Times New Roman" w:eastAsia="Calibri" w:hAnsi="Times New Roman" w:cs="Times New Roman"/>
          <w:lang w:val="uk-UA" w:eastAsia="en-US"/>
        </w:rPr>
        <w:t>:</w:t>
      </w:r>
      <w:r w:rsidRPr="000133E0">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 xml:space="preserve"> </w:t>
      </w:r>
      <w:r w:rsidRPr="000133E0">
        <w:rPr>
          <w:rFonts w:ascii="Times New Roman" w:eastAsia="Calibri" w:hAnsi="Times New Roman" w:cs="Times New Roman"/>
          <w:lang w:val="uk-UA" w:eastAsia="en-US"/>
        </w:rPr>
        <w:t>Об'єм паливного бака не менше  75л</w:t>
      </w:r>
    </w:p>
    <w:p w:rsidR="00766862" w:rsidRDefault="000133E0" w:rsidP="000133E0">
      <w:pPr>
        <w:ind w:left="142" w:firstLine="142"/>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замість </w:t>
      </w:r>
      <w:r w:rsidRPr="000133E0">
        <w:rPr>
          <w:rFonts w:ascii="Times New Roman" w:eastAsia="Calibri" w:hAnsi="Times New Roman" w:cs="Times New Roman"/>
          <w:lang w:val="uk-UA" w:eastAsia="en-US"/>
        </w:rPr>
        <w:tab/>
      </w:r>
      <w:r w:rsidRPr="000133E0">
        <w:rPr>
          <w:rFonts w:ascii="Times New Roman" w:eastAsia="Calibri" w:hAnsi="Times New Roman" w:cs="Times New Roman"/>
          <w:strike/>
          <w:lang w:val="uk-UA" w:eastAsia="en-US"/>
        </w:rPr>
        <w:t>Об'єм оливного бака не менше 8 л</w:t>
      </w:r>
      <w:r w:rsidRPr="000133E0">
        <w:rPr>
          <w:rFonts w:ascii="Times New Roman" w:eastAsia="Calibri" w:hAnsi="Times New Roman" w:cs="Times New Roman"/>
          <w:lang w:val="uk-UA" w:eastAsia="en-US"/>
        </w:rPr>
        <w:t>-</w:t>
      </w:r>
      <w:r w:rsidRPr="000133E0">
        <w:rPr>
          <w:rFonts w:ascii="Times New Roman" w:eastAsia="Calibri" w:hAnsi="Times New Roman" w:cs="Times New Roman"/>
          <w:lang w:val="uk-UA" w:eastAsia="en-US"/>
        </w:rPr>
        <w:tab/>
      </w:r>
      <w:r w:rsidRPr="000133E0">
        <w:rPr>
          <w:rFonts w:ascii="Times New Roman" w:eastAsia="Calibri" w:hAnsi="Times New Roman" w:cs="Times New Roman"/>
          <w:lang w:val="uk-UA" w:eastAsia="en-US"/>
        </w:rPr>
        <w:t>викласти</w:t>
      </w:r>
      <w:r>
        <w:rPr>
          <w:rFonts w:ascii="Times New Roman" w:eastAsia="Calibri" w:hAnsi="Times New Roman" w:cs="Times New Roman"/>
          <w:lang w:val="uk-UA" w:eastAsia="en-US"/>
        </w:rPr>
        <w:t>:</w:t>
      </w:r>
      <w:r w:rsidRPr="000133E0">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 xml:space="preserve"> </w:t>
      </w:r>
      <w:r w:rsidRPr="000133E0">
        <w:rPr>
          <w:rFonts w:ascii="Times New Roman" w:eastAsia="Calibri" w:hAnsi="Times New Roman" w:cs="Times New Roman"/>
          <w:lang w:val="uk-UA" w:eastAsia="en-US"/>
        </w:rPr>
        <w:t>Об'єм оливного бака не менше 7,5 л</w:t>
      </w:r>
    </w:p>
    <w:p w:rsidR="000133E0" w:rsidRDefault="000133E0" w:rsidP="000133E0">
      <w:pPr>
        <w:ind w:left="142" w:firstLine="142"/>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замість </w:t>
      </w:r>
      <w:r w:rsidRPr="000133E0">
        <w:rPr>
          <w:rFonts w:ascii="Times New Roman" w:eastAsia="Calibri" w:hAnsi="Times New Roman" w:cs="Times New Roman"/>
          <w:lang w:val="uk-UA" w:eastAsia="en-US"/>
        </w:rPr>
        <w:t xml:space="preserve">-   </w:t>
      </w:r>
      <w:r w:rsidRPr="000133E0">
        <w:rPr>
          <w:rFonts w:ascii="Times New Roman" w:eastAsia="Calibri" w:hAnsi="Times New Roman" w:cs="Times New Roman"/>
          <w:strike/>
          <w:lang w:val="uk-UA" w:eastAsia="en-US"/>
        </w:rPr>
        <w:t xml:space="preserve">Сила струму не менше 55А </w:t>
      </w:r>
      <w:r>
        <w:rPr>
          <w:rFonts w:ascii="Times New Roman" w:eastAsia="Calibri" w:hAnsi="Times New Roman" w:cs="Times New Roman"/>
          <w:lang w:val="uk-UA" w:eastAsia="en-US"/>
        </w:rPr>
        <w:t>–викласти:</w:t>
      </w:r>
      <w:r w:rsidRPr="000133E0">
        <w:rPr>
          <w:rFonts w:ascii="Times New Roman" w:eastAsia="Calibri" w:hAnsi="Times New Roman" w:cs="Times New Roman"/>
          <w:lang w:val="uk-UA" w:eastAsia="en-US"/>
        </w:rPr>
        <w:t xml:space="preserve">   Сила струму не менше 35 А</w:t>
      </w:r>
    </w:p>
    <w:p w:rsidR="000133E0" w:rsidRPr="000133E0" w:rsidRDefault="000133E0" w:rsidP="000133E0">
      <w:pPr>
        <w:ind w:left="142" w:firstLine="14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замість </w:t>
      </w:r>
      <w:r w:rsidRPr="000133E0">
        <w:rPr>
          <w:rFonts w:ascii="Times New Roman" w:eastAsia="Calibri" w:hAnsi="Times New Roman" w:cs="Times New Roman"/>
          <w:lang w:val="uk-UA" w:eastAsia="en-US"/>
        </w:rPr>
        <w:t xml:space="preserve">- </w:t>
      </w:r>
      <w:r w:rsidRPr="000133E0">
        <w:rPr>
          <w:rFonts w:ascii="Times New Roman" w:eastAsia="Calibri" w:hAnsi="Times New Roman" w:cs="Times New Roman"/>
          <w:strike/>
          <w:lang w:val="uk-UA" w:eastAsia="en-US"/>
        </w:rPr>
        <w:t>Потужність не менше 51 к.с.</w:t>
      </w:r>
      <w:r w:rsidRPr="000133E0">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 xml:space="preserve"> викласти: </w:t>
      </w:r>
      <w:r w:rsidRPr="000133E0">
        <w:rPr>
          <w:rFonts w:ascii="Times New Roman" w:eastAsia="Calibri" w:hAnsi="Times New Roman" w:cs="Times New Roman"/>
          <w:lang w:val="uk-UA" w:eastAsia="en-US"/>
        </w:rPr>
        <w:t>Потужність не менше 31 к.с.</w:t>
      </w:r>
    </w:p>
    <w:p w:rsidR="000133E0" w:rsidRDefault="000133E0" w:rsidP="000133E0">
      <w:pPr>
        <w:tabs>
          <w:tab w:val="left" w:pos="1065"/>
        </w:tabs>
        <w:ind w:left="142" w:firstLine="14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 замість </w:t>
      </w:r>
      <w:r w:rsidRPr="000133E0">
        <w:rPr>
          <w:rFonts w:ascii="Times New Roman" w:eastAsia="Calibri" w:hAnsi="Times New Roman" w:cs="Times New Roman"/>
          <w:strike/>
          <w:lang w:val="uk-UA" w:eastAsia="en-US"/>
        </w:rPr>
        <w:t>Вага у відкритому стані, кг, не більше: 950</w:t>
      </w:r>
      <w:r>
        <w:rPr>
          <w:rFonts w:ascii="Times New Roman" w:eastAsia="Calibri" w:hAnsi="Times New Roman" w:cs="Times New Roman"/>
          <w:strike/>
          <w:lang w:val="uk-UA" w:eastAsia="en-US"/>
        </w:rPr>
        <w:t xml:space="preserve">  </w:t>
      </w:r>
      <w:r w:rsidRPr="000133E0">
        <w:rPr>
          <w:rFonts w:ascii="Times New Roman" w:eastAsia="Calibri" w:hAnsi="Times New Roman" w:cs="Times New Roman"/>
          <w:lang w:val="uk-UA" w:eastAsia="en-US"/>
        </w:rPr>
        <w:t>викласти</w:t>
      </w:r>
      <w:r>
        <w:rPr>
          <w:rFonts w:ascii="Times New Roman" w:eastAsia="Calibri" w:hAnsi="Times New Roman" w:cs="Times New Roman"/>
          <w:strike/>
          <w:lang w:val="uk-UA" w:eastAsia="en-US"/>
        </w:rPr>
        <w:t xml:space="preserve">: </w:t>
      </w:r>
      <w:r w:rsidRPr="000133E0">
        <w:rPr>
          <w:rFonts w:ascii="Times New Roman" w:eastAsia="Calibri" w:hAnsi="Times New Roman" w:cs="Times New Roman"/>
          <w:lang w:val="uk-UA" w:eastAsia="en-US"/>
        </w:rPr>
        <w:t>Вага у відкритому стані, кг, не більше: 800</w:t>
      </w:r>
    </w:p>
    <w:p w:rsidR="009E5BCB" w:rsidRDefault="009E5BCB" w:rsidP="000133E0">
      <w:pPr>
        <w:tabs>
          <w:tab w:val="left" w:pos="1065"/>
        </w:tabs>
        <w:ind w:left="142" w:firstLine="142"/>
        <w:rPr>
          <w:rFonts w:ascii="Times New Roman" w:eastAsia="Calibri" w:hAnsi="Times New Roman" w:cs="Times New Roman"/>
          <w:lang w:val="uk-UA" w:eastAsia="en-US"/>
        </w:rPr>
      </w:pPr>
      <w:r>
        <w:rPr>
          <w:rFonts w:ascii="Times New Roman" w:eastAsia="Calibri" w:hAnsi="Times New Roman" w:cs="Times New Roman"/>
          <w:lang w:val="uk-UA" w:eastAsia="en-US"/>
        </w:rPr>
        <w:t>Читати таблицю в наступній редакції:</w:t>
      </w:r>
    </w:p>
    <w:p w:rsidR="009E5BCB" w:rsidRPr="009E5BCB" w:rsidRDefault="009E5BCB" w:rsidP="009E5BCB">
      <w:pPr>
        <w:tabs>
          <w:tab w:val="left" w:pos="1065"/>
        </w:tabs>
        <w:ind w:left="142" w:firstLine="142"/>
        <w:rPr>
          <w:rFonts w:ascii="Times New Roman" w:eastAsia="Calibri" w:hAnsi="Times New Roman" w:cs="Times New Roman"/>
          <w:b/>
          <w:bCs/>
          <w:lang w:val="uk-UA" w:eastAsia="en-US"/>
        </w:rPr>
      </w:pPr>
    </w:p>
    <w:tbl>
      <w:tblPr>
        <w:tblW w:w="9526"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67"/>
        <w:gridCol w:w="8959"/>
      </w:tblGrid>
      <w:tr w:rsidR="009E5BCB" w:rsidRPr="009E5BCB" w:rsidTr="007D276D">
        <w:trPr>
          <w:trHeight w:val="369"/>
        </w:trPr>
        <w:tc>
          <w:tcPr>
            <w:tcW w:w="567" w:type="dxa"/>
            <w:tcBorders>
              <w:top w:val="single" w:sz="6" w:space="0" w:color="000000"/>
              <w:left w:val="single" w:sz="4" w:space="0" w:color="000000"/>
              <w:bottom w:val="single" w:sz="6" w:space="0" w:color="000000"/>
              <w:right w:val="single" w:sz="6" w:space="0" w:color="000000"/>
            </w:tcBorders>
            <w:shd w:val="clear" w:color="auto" w:fill="FFFFFF"/>
          </w:tcPr>
          <w:p w:rsidR="009E5BCB" w:rsidRPr="009E5BCB" w:rsidRDefault="009E5BCB" w:rsidP="009E5BCB">
            <w:pPr>
              <w:tabs>
                <w:tab w:val="left" w:pos="1065"/>
              </w:tabs>
              <w:ind w:left="142" w:firstLine="142"/>
              <w:rPr>
                <w:rFonts w:ascii="Times New Roman" w:eastAsia="Calibri" w:hAnsi="Times New Roman" w:cs="Times New Roman"/>
                <w:b/>
                <w:bCs/>
                <w:lang w:val="uk-UA" w:eastAsia="en-US"/>
              </w:rPr>
            </w:pPr>
            <w:r w:rsidRPr="009E5BCB">
              <w:rPr>
                <w:rFonts w:ascii="Times New Roman" w:eastAsia="Calibri" w:hAnsi="Times New Roman" w:cs="Times New Roman"/>
                <w:b/>
                <w:bCs/>
                <w:lang w:val="uk-UA" w:eastAsia="en-US"/>
              </w:rPr>
              <w:lastRenderedPageBreak/>
              <w:t>№</w:t>
            </w:r>
          </w:p>
        </w:tc>
        <w:tc>
          <w:tcPr>
            <w:tcW w:w="8959"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9E5BCB" w:rsidRPr="009E5BCB" w:rsidRDefault="009E5BCB" w:rsidP="009E5BCB">
            <w:pPr>
              <w:tabs>
                <w:tab w:val="left" w:pos="1065"/>
              </w:tabs>
              <w:ind w:left="142" w:firstLine="142"/>
              <w:rPr>
                <w:rFonts w:ascii="Times New Roman" w:eastAsia="Calibri" w:hAnsi="Times New Roman" w:cs="Times New Roman"/>
                <w:b/>
                <w:bCs/>
                <w:lang w:val="uk-UA" w:eastAsia="en-US"/>
              </w:rPr>
            </w:pPr>
            <w:r w:rsidRPr="009E5BCB">
              <w:rPr>
                <w:rFonts w:ascii="Times New Roman" w:eastAsia="Calibri" w:hAnsi="Times New Roman" w:cs="Times New Roman"/>
                <w:b/>
                <w:bCs/>
                <w:lang w:val="uk-UA" w:eastAsia="en-US"/>
              </w:rPr>
              <w:t xml:space="preserve">Назва предмету закупівлі та його характеристики </w:t>
            </w:r>
          </w:p>
        </w:tc>
      </w:tr>
      <w:tr w:rsidR="009E5BCB" w:rsidRPr="009E5BCB" w:rsidTr="007D276D">
        <w:trPr>
          <w:trHeight w:val="526"/>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9E5BCB" w:rsidRPr="009E5BCB" w:rsidRDefault="009E5BCB" w:rsidP="009E5BCB">
            <w:pPr>
              <w:tabs>
                <w:tab w:val="left" w:pos="1065"/>
              </w:tabs>
              <w:ind w:left="142" w:firstLine="142"/>
              <w:rPr>
                <w:rFonts w:ascii="Times New Roman" w:eastAsia="Calibri" w:hAnsi="Times New Roman" w:cs="Times New Roman"/>
                <w:b/>
                <w:bCs/>
                <w:lang w:val="uk-UA" w:eastAsia="en-US"/>
              </w:rPr>
            </w:pPr>
          </w:p>
        </w:tc>
        <w:tc>
          <w:tcPr>
            <w:tcW w:w="8959" w:type="dxa"/>
            <w:tcBorders>
              <w:top w:val="single" w:sz="6" w:space="0" w:color="000000"/>
              <w:left w:val="single" w:sz="6" w:space="0" w:color="000000"/>
              <w:bottom w:val="single" w:sz="6" w:space="0" w:color="000000"/>
              <w:right w:val="single" w:sz="6" w:space="0" w:color="000000"/>
            </w:tcBorders>
            <w:shd w:val="clear" w:color="auto" w:fill="FFFFFF"/>
          </w:tcPr>
          <w:p w:rsidR="009E5BCB" w:rsidRPr="009E5BCB" w:rsidRDefault="009E5BCB" w:rsidP="009E5BCB">
            <w:pPr>
              <w:tabs>
                <w:tab w:val="left" w:pos="1065"/>
              </w:tabs>
              <w:ind w:left="142" w:firstLine="142"/>
              <w:rPr>
                <w:rFonts w:ascii="Times New Roman" w:eastAsia="Calibri" w:hAnsi="Times New Roman" w:cs="Times New Roman"/>
                <w:bCs/>
                <w:lang w:val="uk-UA" w:eastAsia="en-US" w:bidi="uk-UA"/>
              </w:rPr>
            </w:pPr>
            <w:r w:rsidRPr="009E5BCB">
              <w:rPr>
                <w:rFonts w:ascii="Times New Roman" w:eastAsia="Calibri" w:hAnsi="Times New Roman" w:cs="Times New Roman"/>
                <w:b/>
                <w:bCs/>
                <w:lang w:val="uk-UA" w:eastAsia="en-US" w:bidi="uk-UA"/>
              </w:rPr>
              <w:t xml:space="preserve">Дизельний генератор (20 </w:t>
            </w:r>
            <w:r w:rsidRPr="009E5BCB">
              <w:rPr>
                <w:rFonts w:ascii="Times New Roman" w:eastAsia="Calibri" w:hAnsi="Times New Roman" w:cs="Times New Roman"/>
                <w:b/>
                <w:bCs/>
                <w:lang w:val="uk-UA" w:eastAsia="en-US"/>
              </w:rPr>
              <w:t>кВт )</w:t>
            </w:r>
            <w:r w:rsidRPr="009E5BCB">
              <w:rPr>
                <w:rFonts w:ascii="Times New Roman" w:eastAsia="Calibri" w:hAnsi="Times New Roman" w:cs="Times New Roman"/>
                <w:bCs/>
                <w:lang w:val="uk-UA" w:eastAsia="en-US"/>
              </w:rPr>
              <w:t xml:space="preserve">  з монтажем, підключенням та запуском – 3 шт.</w:t>
            </w:r>
            <w:r w:rsidRPr="009E5BCB">
              <w:rPr>
                <w:rFonts w:ascii="Times New Roman" w:eastAsia="Calibri" w:hAnsi="Times New Roman" w:cs="Times New Roman"/>
                <w:bCs/>
                <w:lang w:val="uk-UA" w:eastAsia="en-US" w:bidi="uk-UA"/>
              </w:rPr>
              <w:t xml:space="preserve"> </w:t>
            </w:r>
          </w:p>
          <w:p w:rsidR="009E5BCB" w:rsidRPr="009E5BCB" w:rsidRDefault="009E5BCB" w:rsidP="009E5BCB">
            <w:pPr>
              <w:tabs>
                <w:tab w:val="left" w:pos="1065"/>
              </w:tabs>
              <w:ind w:left="142" w:firstLine="142"/>
              <w:rPr>
                <w:rFonts w:ascii="Times New Roman" w:eastAsia="Calibri" w:hAnsi="Times New Roman" w:cs="Times New Roman"/>
                <w:bCs/>
                <w:lang w:val="uk-UA" w:eastAsia="en-US"/>
              </w:rPr>
            </w:pPr>
            <w:r w:rsidRPr="009E5BCB">
              <w:rPr>
                <w:rFonts w:ascii="Times New Roman" w:eastAsia="Calibri" w:hAnsi="Times New Roman" w:cs="Times New Roman"/>
                <w:b/>
                <w:bCs/>
                <w:lang w:val="uk-UA" w:eastAsia="en-US" w:bidi="uk-UA"/>
              </w:rPr>
              <w:t>Учаснику обов’язково необхідно вказати запропоновану модель та марку.</w:t>
            </w:r>
            <w:r w:rsidRPr="009E5BCB">
              <w:rPr>
                <w:rFonts w:ascii="Times New Roman" w:eastAsia="Calibri" w:hAnsi="Times New Roman" w:cs="Times New Roman"/>
                <w:bCs/>
                <w:lang w:val="uk-UA" w:eastAsia="en-US"/>
              </w:rPr>
              <w:t xml:space="preserve"> </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Вид палива: дизель</w:t>
            </w:r>
          </w:p>
          <w:p w:rsidR="009E5BCB" w:rsidRPr="009E5BCB" w:rsidRDefault="009E5BCB" w:rsidP="009E5BCB">
            <w:pPr>
              <w:tabs>
                <w:tab w:val="left" w:pos="1065"/>
              </w:tabs>
              <w:ind w:left="142" w:firstLine="142"/>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   Потужність максимальна не менше 22 кВт</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Потужність номінальна не менше 20 кВт</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Запуск – електричний запуск</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 xml:space="preserve"> -   Дисплей - LED/DC42D: тиск оливи, температура води,  швидкість двигуна, напруга акумулятора, частота</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Система аварійно-попереджувальної сигналізації</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Шумозахисний всепогодний кожух;</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Габарити Ш x Д x В (mm) не більше 1980 х 930 х 1050</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Об'єм двигуна не менше 2,4 куб.дм</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Об'єм паливного бака не менше  75л</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Об'єм оливного бака не менше 7,5 л</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Тип двигуна – дизельний</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Кількість циліндрів не менше 4</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Розташування циліндрів - рядне</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Система охолодження – водяна</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Система камери згорання – пряме впорскування</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 xml:space="preserve">Швидкість не менше 1500 об.хв.  </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Частота – 50 Гц</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 xml:space="preserve">-    К-сть фаз не менше 3 </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   Час роботи при 50% навантаження не менше 10 годин</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 xml:space="preserve">-   Сила струму </w:t>
            </w:r>
            <w:r w:rsidRPr="009E5BCB">
              <w:rPr>
                <w:rFonts w:ascii="Times New Roman" w:eastAsia="Calibri" w:hAnsi="Times New Roman" w:cs="Times New Roman"/>
                <w:bCs/>
                <w:lang w:val="uk-UA" w:eastAsia="en-US"/>
              </w:rPr>
              <w:t xml:space="preserve">не менше 35 </w:t>
            </w:r>
            <w:r w:rsidRPr="009E5BCB">
              <w:rPr>
                <w:rFonts w:ascii="Times New Roman" w:eastAsia="Calibri" w:hAnsi="Times New Roman" w:cs="Times New Roman"/>
                <w:lang w:val="uk-UA" w:eastAsia="en-US"/>
              </w:rPr>
              <w:t xml:space="preserve">А </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   Напруга не менше 400 В</w:t>
            </w:r>
          </w:p>
          <w:p w:rsidR="009E5BCB" w:rsidRPr="009E5BCB" w:rsidRDefault="009E5BCB" w:rsidP="009E5BCB">
            <w:pPr>
              <w:tabs>
                <w:tab w:val="left" w:pos="1065"/>
              </w:tabs>
              <w:ind w:left="142" w:firstLine="142"/>
              <w:rPr>
                <w:rFonts w:ascii="Times New Roman" w:eastAsia="Calibri" w:hAnsi="Times New Roman" w:cs="Times New Roman"/>
                <w:bCs/>
                <w:lang w:val="uk-UA" w:eastAsia="en-US"/>
              </w:rPr>
            </w:pPr>
            <w:r w:rsidRPr="009E5BCB">
              <w:rPr>
                <w:rFonts w:ascii="Times New Roman" w:eastAsia="Calibri" w:hAnsi="Times New Roman" w:cs="Times New Roman"/>
                <w:b/>
                <w:lang w:val="uk-UA" w:eastAsia="en-US"/>
              </w:rPr>
              <w:t xml:space="preserve">-   </w:t>
            </w:r>
            <w:r w:rsidRPr="009E5BCB">
              <w:rPr>
                <w:rFonts w:ascii="Times New Roman" w:eastAsia="Calibri" w:hAnsi="Times New Roman" w:cs="Times New Roman"/>
                <w:bCs/>
                <w:lang w:val="uk-UA" w:eastAsia="en-US"/>
              </w:rPr>
              <w:t>Потужність не менше 31 к.с.</w:t>
            </w:r>
          </w:p>
          <w:p w:rsidR="009E5BCB" w:rsidRPr="009E5BCB" w:rsidRDefault="009E5BCB" w:rsidP="009E5BCB">
            <w:pPr>
              <w:tabs>
                <w:tab w:val="left" w:pos="1065"/>
              </w:tabs>
              <w:ind w:left="142" w:firstLine="142"/>
              <w:rPr>
                <w:rFonts w:ascii="Times New Roman" w:eastAsia="Calibri" w:hAnsi="Times New Roman" w:cs="Times New Roman"/>
                <w:bCs/>
                <w:lang w:eastAsia="en-US"/>
              </w:rPr>
            </w:pPr>
            <w:r w:rsidRPr="009E5BCB">
              <w:rPr>
                <w:rFonts w:ascii="Times New Roman" w:eastAsia="Calibri" w:hAnsi="Times New Roman" w:cs="Times New Roman"/>
                <w:bCs/>
                <w:lang w:val="uk-UA" w:eastAsia="en-US"/>
              </w:rPr>
              <w:t>-   Ступінь захисту – не менше IP33</w:t>
            </w:r>
          </w:p>
          <w:p w:rsidR="009E5BCB" w:rsidRPr="009E5BCB" w:rsidRDefault="009E5BCB" w:rsidP="009E5BCB">
            <w:pPr>
              <w:tabs>
                <w:tab w:val="left" w:pos="1065"/>
              </w:tabs>
              <w:ind w:left="142" w:firstLine="142"/>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t>-   Клас ізоляції – Клас H</w:t>
            </w:r>
          </w:p>
          <w:p w:rsidR="009E5BCB" w:rsidRPr="009E5BCB" w:rsidRDefault="009E5BCB" w:rsidP="00B06E92">
            <w:pPr>
              <w:numPr>
                <w:ilvl w:val="0"/>
                <w:numId w:val="4"/>
              </w:numPr>
              <w:tabs>
                <w:tab w:val="left" w:pos="1065"/>
              </w:tabs>
              <w:rPr>
                <w:rFonts w:ascii="Times New Roman" w:eastAsia="Calibri" w:hAnsi="Times New Roman" w:cs="Times New Roman"/>
                <w:bCs/>
                <w:lang w:val="uk-UA" w:eastAsia="en-US"/>
              </w:rPr>
            </w:pPr>
            <w:r w:rsidRPr="009E5BCB">
              <w:rPr>
                <w:rFonts w:ascii="Times New Roman" w:eastAsia="Calibri" w:hAnsi="Times New Roman" w:cs="Times New Roman"/>
                <w:bCs/>
                <w:lang w:val="uk-UA" w:eastAsia="en-US"/>
              </w:rPr>
              <w:lastRenderedPageBreak/>
              <w:t>Режим регулювання – AVR (автоматичний регулятор напруги)</w:t>
            </w:r>
          </w:p>
          <w:p w:rsidR="009E5BCB" w:rsidRPr="009E5BCB" w:rsidRDefault="009E5BCB" w:rsidP="00B06E92">
            <w:pPr>
              <w:numPr>
                <w:ilvl w:val="0"/>
                <w:numId w:val="4"/>
              </w:numPr>
              <w:tabs>
                <w:tab w:val="left" w:pos="1065"/>
              </w:tabs>
              <w:rPr>
                <w:rFonts w:ascii="Times New Roman" w:eastAsia="Calibri" w:hAnsi="Times New Roman" w:cs="Times New Roman"/>
                <w:lang w:val="uk-UA" w:eastAsia="en-US"/>
              </w:rPr>
            </w:pPr>
            <w:r w:rsidRPr="009E5BCB">
              <w:rPr>
                <w:rFonts w:ascii="Times New Roman" w:eastAsia="Calibri" w:hAnsi="Times New Roman" w:cs="Times New Roman"/>
                <w:bCs/>
                <w:lang w:val="uk-UA" w:eastAsia="en-US"/>
              </w:rPr>
              <w:t xml:space="preserve">Двигун резервного живлення  виробника ТМ </w:t>
            </w:r>
            <w:r w:rsidRPr="009E5BCB">
              <w:rPr>
                <w:rFonts w:ascii="Times New Roman" w:eastAsia="Calibri" w:hAnsi="Times New Roman" w:cs="Times New Roman"/>
                <w:bCs/>
                <w:lang w:val="en-US" w:eastAsia="en-US"/>
              </w:rPr>
              <w:t>RICARDO</w:t>
            </w:r>
            <w:r w:rsidRPr="009E5BCB">
              <w:rPr>
                <w:rFonts w:ascii="Times New Roman" w:eastAsia="Calibri" w:hAnsi="Times New Roman" w:cs="Times New Roman"/>
                <w:bCs/>
                <w:lang w:val="uk-UA" w:eastAsia="en-US"/>
              </w:rPr>
              <w:t xml:space="preserve"> розглядатись не буде.</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Вага у відкритому стані, кг, не більше: 800</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Гарантія, міс, не менше: 12</w:t>
            </w:r>
          </w:p>
          <w:p w:rsidR="009E5BCB" w:rsidRPr="009E5BCB" w:rsidRDefault="009E5BCB" w:rsidP="009E5BCB">
            <w:pPr>
              <w:tabs>
                <w:tab w:val="left" w:pos="1065"/>
              </w:tabs>
              <w:ind w:left="142" w:firstLine="142"/>
              <w:rPr>
                <w:rFonts w:ascii="Times New Roman" w:eastAsia="Calibri" w:hAnsi="Times New Roman" w:cs="Times New Roman"/>
                <w:b/>
                <w:u w:val="single"/>
                <w:lang w:val="uk-UA" w:eastAsia="en-US"/>
              </w:rPr>
            </w:pPr>
          </w:p>
        </w:tc>
      </w:tr>
      <w:tr w:rsidR="009E5BCB" w:rsidRPr="009E5BCB" w:rsidTr="007D276D">
        <w:trPr>
          <w:trHeight w:val="526"/>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9E5BCB" w:rsidRPr="009E5BCB" w:rsidRDefault="009E5BCB" w:rsidP="009E5BCB">
            <w:pPr>
              <w:tabs>
                <w:tab w:val="left" w:pos="1065"/>
              </w:tabs>
              <w:ind w:left="142" w:firstLine="142"/>
              <w:rPr>
                <w:rFonts w:ascii="Times New Roman" w:eastAsia="Calibri" w:hAnsi="Times New Roman" w:cs="Times New Roman"/>
                <w:b/>
                <w:bCs/>
                <w:lang w:val="uk-UA" w:eastAsia="en-US"/>
              </w:rPr>
            </w:pPr>
          </w:p>
        </w:tc>
        <w:tc>
          <w:tcPr>
            <w:tcW w:w="8959" w:type="dxa"/>
            <w:tcBorders>
              <w:top w:val="single" w:sz="6" w:space="0" w:color="000000"/>
              <w:left w:val="single" w:sz="6" w:space="0" w:color="000000"/>
              <w:bottom w:val="single" w:sz="6" w:space="0" w:color="000000"/>
              <w:right w:val="single" w:sz="6" w:space="0" w:color="000000"/>
            </w:tcBorders>
            <w:shd w:val="clear" w:color="auto" w:fill="FFFFFF"/>
          </w:tcPr>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1. У вартість пропозиції повинні бути включені включено витрати на транспортувальні, розвантажувальні роботи, необхідне додаткове устаткування для належного</w:t>
            </w:r>
            <w:r w:rsidRPr="009E5BCB">
              <w:rPr>
                <w:rFonts w:ascii="Times New Roman" w:eastAsia="Calibri" w:hAnsi="Times New Roman" w:cs="Times New Roman"/>
                <w:bCs/>
                <w:lang w:val="uk-UA" w:eastAsia="en-US"/>
              </w:rPr>
              <w:t xml:space="preserve"> монтажу, підключення та запуску </w:t>
            </w:r>
            <w:r w:rsidRPr="009E5BCB">
              <w:rPr>
                <w:rFonts w:ascii="Times New Roman" w:eastAsia="Calibri" w:hAnsi="Times New Roman" w:cs="Times New Roman"/>
                <w:lang w:val="uk-UA" w:eastAsia="en-US"/>
              </w:rPr>
              <w:t xml:space="preserve">генератора (враховуючи необхідні кабелі, блоки автоматики </w:t>
            </w:r>
            <w:r w:rsidRPr="009E5BCB">
              <w:rPr>
                <w:rFonts w:ascii="Times New Roman" w:eastAsia="Calibri" w:hAnsi="Times New Roman" w:cs="Times New Roman"/>
                <w:lang w:val="en-US" w:eastAsia="en-US"/>
              </w:rPr>
              <w:t>ATS</w:t>
            </w:r>
            <w:r w:rsidRPr="009E5BCB">
              <w:rPr>
                <w:rFonts w:ascii="Times New Roman" w:eastAsia="Calibri" w:hAnsi="Times New Roman" w:cs="Times New Roman"/>
                <w:lang w:eastAsia="en-US"/>
              </w:rPr>
              <w:t xml:space="preserve"> </w:t>
            </w:r>
            <w:r w:rsidRPr="009E5BCB">
              <w:rPr>
                <w:rFonts w:ascii="Times New Roman" w:eastAsia="Calibri" w:hAnsi="Times New Roman" w:cs="Times New Roman"/>
                <w:lang w:val="uk-UA" w:eastAsia="en-US"/>
              </w:rPr>
              <w:t>для підключення дизельного генератора для запуску в автоматичному режимі, інше необхідне обладнання та/або витратні матеріали для підключення), підключення його до електромережі, пуско-налагоджувальні роботи, інструктаж персоналу з використання.</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sidRPr="009E5BCB">
              <w:rPr>
                <w:rFonts w:ascii="Times New Roman" w:eastAsia="Calibri" w:hAnsi="Times New Roman" w:cs="Times New Roman"/>
                <w:lang w:val="uk-UA" w:eastAsia="en-US"/>
              </w:rPr>
              <w:t>2. У зв’язку з необхідністю монтажу, підключення та запуску генератора, до кінцевого строку подання пропозиції, для коректного розрахунку вартості, Учасник повинен оглянути об’єкт, на якому буде здійснюватись монтаж, підключення та запуск генератора, ознайомитись з технічними особливостями об’єкту, особливостями підключення до електромережі та надати у складі пропозиції акт огляду (обстеження) об’єкту, підписаний Учасником. Інформація щодо адрес розташування об’єктів буде надана потенційним учасникам за телефонами, що вказані у цій  тендерній документації у розділі І.</w:t>
            </w:r>
          </w:p>
          <w:p w:rsidR="009E5BCB" w:rsidRPr="009E5BCB" w:rsidRDefault="009E5BCB" w:rsidP="009E5BCB">
            <w:pPr>
              <w:tabs>
                <w:tab w:val="left" w:pos="1065"/>
              </w:tabs>
              <w:ind w:left="142" w:firstLine="142"/>
              <w:rPr>
                <w:rFonts w:ascii="Times New Roman" w:eastAsia="Calibri" w:hAnsi="Times New Roman" w:cs="Times New Roman"/>
                <w:lang w:val="uk-UA" w:eastAsia="en-US"/>
              </w:rPr>
            </w:pPr>
          </w:p>
          <w:p w:rsidR="009E5BCB" w:rsidRPr="009E5BCB" w:rsidRDefault="009E5BCB" w:rsidP="009E5BCB">
            <w:pPr>
              <w:tabs>
                <w:tab w:val="left" w:pos="1065"/>
              </w:tabs>
              <w:ind w:left="142" w:firstLine="142"/>
              <w:rPr>
                <w:rFonts w:ascii="Times New Roman" w:eastAsia="Calibri" w:hAnsi="Times New Roman" w:cs="Times New Roman"/>
                <w:b/>
                <w:bCs/>
                <w:lang w:val="uk-UA" w:eastAsia="en-US" w:bidi="uk-UA"/>
              </w:rPr>
            </w:pPr>
          </w:p>
        </w:tc>
      </w:tr>
    </w:tbl>
    <w:p w:rsidR="009E5BCB" w:rsidRPr="009E5BCB" w:rsidRDefault="009E5BCB" w:rsidP="000133E0">
      <w:pPr>
        <w:tabs>
          <w:tab w:val="left" w:pos="1065"/>
        </w:tabs>
        <w:ind w:left="142" w:firstLine="142"/>
        <w:rPr>
          <w:rFonts w:ascii="Times New Roman" w:eastAsia="Calibri" w:hAnsi="Times New Roman" w:cs="Times New Roman"/>
          <w:lang w:eastAsia="en-US"/>
        </w:rPr>
      </w:pPr>
    </w:p>
    <w:p w:rsidR="009E5BCB" w:rsidRPr="009E5BCB" w:rsidRDefault="009E5BCB" w:rsidP="009E5BCB">
      <w:pPr>
        <w:tabs>
          <w:tab w:val="left" w:pos="1065"/>
        </w:tabs>
        <w:ind w:left="142" w:firstLine="142"/>
        <w:rPr>
          <w:rFonts w:ascii="Times New Roman" w:eastAsia="Calibri" w:hAnsi="Times New Roman" w:cs="Times New Roman"/>
          <w:lang w:val="uk-UA" w:eastAsia="en-US"/>
        </w:rPr>
      </w:pPr>
      <w:r>
        <w:rPr>
          <w:rFonts w:ascii="Times New Roman" w:eastAsia="Calibri" w:hAnsi="Times New Roman" w:cs="Times New Roman"/>
          <w:lang w:val="uk-UA" w:eastAsia="en-US"/>
        </w:rPr>
        <w:t>2. Викласти п.8 Додатку 2 до тендерної документації: «</w:t>
      </w:r>
      <w:r w:rsidRPr="009E5BCB">
        <w:rPr>
          <w:rFonts w:ascii="Times New Roman" w:eastAsia="Calibri" w:hAnsi="Times New Roman" w:cs="Times New Roman"/>
          <w:lang w:val="uk-UA" w:eastAsia="en-US"/>
        </w:rPr>
        <w:t>Відповідно до п 13-1 Порядку підтвердження ступеня локалізації виробництва товарів  учасник має надати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r>
        <w:rPr>
          <w:rFonts w:ascii="Times New Roman" w:eastAsia="Calibri" w:hAnsi="Times New Roman" w:cs="Times New Roman"/>
          <w:lang w:val="uk-UA" w:eastAsia="en-US"/>
        </w:rPr>
        <w:t>»</w:t>
      </w:r>
      <w:r w:rsidRPr="009E5BCB">
        <w:rPr>
          <w:rFonts w:ascii="Times New Roman" w:eastAsia="Calibri" w:hAnsi="Times New Roman" w:cs="Times New Roman"/>
          <w:lang w:val="uk-UA" w:eastAsia="en-US"/>
        </w:rPr>
        <w:t xml:space="preserve"> </w:t>
      </w:r>
      <w:r>
        <w:rPr>
          <w:rFonts w:ascii="Times New Roman" w:eastAsia="Calibri" w:hAnsi="Times New Roman" w:cs="Times New Roman"/>
          <w:lang w:val="uk-UA" w:eastAsia="en-US"/>
        </w:rPr>
        <w:t>в наступній редакції</w:t>
      </w:r>
      <w:r>
        <w:rPr>
          <w:lang w:val="uk-UA"/>
        </w:rPr>
        <w:t xml:space="preserve">ї: </w:t>
      </w:r>
      <w:r>
        <w:t xml:space="preserve"> </w:t>
      </w:r>
      <w:r>
        <w:rPr>
          <w:lang w:val="uk-UA"/>
        </w:rPr>
        <w:t>«</w:t>
      </w:r>
      <w:r w:rsidRPr="009E5BCB">
        <w:rPr>
          <w:rFonts w:ascii="Times New Roman" w:eastAsia="Calibri" w:hAnsi="Times New Roman" w:cs="Times New Roman"/>
          <w:lang w:val="uk-UA" w:eastAsia="en-US"/>
        </w:rPr>
        <w:t>Відповідно до п 13-1 Порядку підтвердження ступеня локалізації виробництва товарів  учасник має надати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Fonts w:ascii="Times New Roman" w:eastAsia="Calibri" w:hAnsi="Times New Roman" w:cs="Times New Roman"/>
          <w:lang w:val="uk-UA" w:eastAsia="en-US"/>
        </w:rPr>
        <w:t>»</w:t>
      </w:r>
      <w:r w:rsidRPr="009E5BCB">
        <w:rPr>
          <w:rFonts w:ascii="Times New Roman" w:eastAsia="Calibri" w:hAnsi="Times New Roman" w:cs="Times New Roman"/>
          <w:lang w:val="uk-UA" w:eastAsia="en-US"/>
        </w:rPr>
        <w:t>.</w:t>
      </w:r>
    </w:p>
    <w:p w:rsidR="009E5BCB" w:rsidRDefault="009E5BCB" w:rsidP="000133E0">
      <w:pPr>
        <w:tabs>
          <w:tab w:val="left" w:pos="1065"/>
        </w:tabs>
        <w:ind w:left="142" w:firstLine="14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3. Викласти  </w:t>
      </w:r>
      <w:r>
        <w:rPr>
          <w:rFonts w:ascii="Times New Roman" w:eastAsia="Calibri" w:hAnsi="Times New Roman" w:cs="Times New Roman"/>
          <w:lang w:val="uk-UA" w:eastAsia="en-US"/>
        </w:rPr>
        <w:t xml:space="preserve">пункт 12.1 </w:t>
      </w:r>
      <w:r>
        <w:rPr>
          <w:rFonts w:ascii="Times New Roman" w:eastAsia="Calibri" w:hAnsi="Times New Roman" w:cs="Times New Roman"/>
          <w:lang w:val="uk-UA" w:eastAsia="en-US"/>
        </w:rPr>
        <w:t xml:space="preserve">розділу </w:t>
      </w:r>
      <w:r w:rsidRPr="009E5BCB">
        <w:rPr>
          <w:rFonts w:ascii="Times New Roman" w:eastAsia="Calibri" w:hAnsi="Times New Roman" w:cs="Times New Roman"/>
          <w:lang w:val="uk-UA" w:eastAsia="en-US"/>
        </w:rPr>
        <w:t>XII. ДОДАТКИ ДО ДОГОВОРУ</w:t>
      </w:r>
      <w:r w:rsidR="00E37E11">
        <w:rPr>
          <w:rFonts w:ascii="Times New Roman" w:eastAsia="Calibri" w:hAnsi="Times New Roman" w:cs="Times New Roman"/>
          <w:lang w:val="uk-UA" w:eastAsia="en-US"/>
        </w:rPr>
        <w:t xml:space="preserve"> в наступній редакції: </w:t>
      </w:r>
      <w:r>
        <w:rPr>
          <w:rFonts w:ascii="Times New Roman" w:eastAsia="Calibri" w:hAnsi="Times New Roman" w:cs="Times New Roman"/>
          <w:lang w:val="uk-UA" w:eastAsia="en-US"/>
        </w:rPr>
        <w:t xml:space="preserve"> </w:t>
      </w:r>
      <w:r w:rsidR="00E37E11" w:rsidRPr="00E37E11">
        <w:rPr>
          <w:rFonts w:ascii="Times New Roman" w:eastAsia="Calibri" w:hAnsi="Times New Roman" w:cs="Times New Roman"/>
          <w:lang w:val="uk-UA" w:eastAsia="en-US"/>
        </w:rPr>
        <w:t>12.1. . Невід’ємною частиною цього Договору є Додаток № 1 «Специфікація Товару» та Додаток №2 «Калькуляція собівартості товару (зі ступенем локалізації виробництва товару, який повинен дорівнювати чи перевищувати 15 відсотків у 2023 році)</w:t>
      </w:r>
    </w:p>
    <w:p w:rsidR="00E37E11" w:rsidRPr="00E37E11" w:rsidRDefault="00E37E11" w:rsidP="00E37E11">
      <w:pPr>
        <w:tabs>
          <w:tab w:val="left" w:pos="1065"/>
        </w:tabs>
        <w:ind w:left="142" w:firstLine="142"/>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4. Внести зміни до п 1 </w:t>
      </w:r>
      <w:r w:rsidRPr="00E37E11">
        <w:rPr>
          <w:rFonts w:ascii="Times New Roman" w:eastAsia="Calibri" w:hAnsi="Times New Roman" w:cs="Times New Roman"/>
          <w:lang w:val="uk-UA" w:eastAsia="en-US"/>
        </w:rPr>
        <w:t xml:space="preserve">Кінцевий строк подання тендерної пропозиції </w:t>
      </w:r>
      <w:r>
        <w:rPr>
          <w:rFonts w:ascii="Times New Roman" w:eastAsia="Calibri" w:hAnsi="Times New Roman" w:cs="Times New Roman"/>
          <w:lang w:val="uk-UA" w:eastAsia="en-US"/>
        </w:rPr>
        <w:t>розділу</w:t>
      </w:r>
      <w:r>
        <w:rPr>
          <w:rFonts w:ascii="Times New Roman" w:eastAsia="Calibri" w:hAnsi="Times New Roman" w:cs="Times New Roman"/>
          <w:lang w:val="uk-UA" w:eastAsia="en-US"/>
        </w:rPr>
        <w:t xml:space="preserve"> 4</w:t>
      </w:r>
      <w:r w:rsidRPr="00E37E11">
        <w:rPr>
          <w:rFonts w:ascii="Times New Roman" w:eastAsia="Calibri" w:hAnsi="Times New Roman" w:cs="Times New Roman"/>
          <w:lang w:val="uk-UA" w:eastAsia="en-US"/>
        </w:rPr>
        <w:t xml:space="preserve"> Подання та розкриття тендерної пропозиції</w:t>
      </w:r>
      <w:r>
        <w:rPr>
          <w:rFonts w:ascii="Times New Roman" w:eastAsia="Calibri" w:hAnsi="Times New Roman" w:cs="Times New Roman"/>
          <w:lang w:val="uk-UA" w:eastAsia="en-US"/>
        </w:rPr>
        <w:t xml:space="preserve"> та викласти в наступній редакції: </w:t>
      </w:r>
      <w:r w:rsidRPr="00E37E11">
        <w:rPr>
          <w:rFonts w:ascii="Times New Roman" w:eastAsia="Calibri" w:hAnsi="Times New Roman" w:cs="Times New Roman"/>
          <w:lang w:val="uk-UA" w:eastAsia="en-US"/>
        </w:rPr>
        <w:t>Кінцевий строк подання тендерних пропозицій –                            14.11.2023 року до 00:00 год.</w:t>
      </w:r>
    </w:p>
    <w:p w:rsidR="00E37E11" w:rsidRPr="00E37E11" w:rsidRDefault="00E37E11" w:rsidP="00E37E11">
      <w:pPr>
        <w:tabs>
          <w:tab w:val="left" w:pos="1065"/>
        </w:tabs>
        <w:ind w:left="142" w:firstLine="142"/>
        <w:rPr>
          <w:rFonts w:ascii="Times New Roman" w:eastAsia="Calibri" w:hAnsi="Times New Roman" w:cs="Times New Roman"/>
          <w:lang w:val="uk-UA" w:eastAsia="en-US"/>
        </w:rPr>
      </w:pPr>
      <w:r w:rsidRPr="00E37E11">
        <w:rPr>
          <w:rFonts w:ascii="Times New Roman" w:eastAsia="Calibri" w:hAnsi="Times New Roman" w:cs="Times New Roman"/>
          <w:lang w:val="uk-UA" w:eastAsia="en-US"/>
        </w:rPr>
        <w:t>Отримана тендерна пропозиція вноситься автоматично до реєстру отриманих тендерних пропозицій.</w:t>
      </w:r>
    </w:p>
    <w:p w:rsidR="00E37E11" w:rsidRPr="00E37E11" w:rsidRDefault="00E37E11" w:rsidP="00E37E11">
      <w:pPr>
        <w:tabs>
          <w:tab w:val="left" w:pos="1065"/>
        </w:tabs>
        <w:ind w:left="142" w:firstLine="142"/>
        <w:rPr>
          <w:rFonts w:ascii="Times New Roman" w:eastAsia="Calibri" w:hAnsi="Times New Roman" w:cs="Times New Roman"/>
          <w:lang w:val="uk-UA" w:eastAsia="en-US"/>
        </w:rPr>
      </w:pPr>
      <w:r w:rsidRPr="00E37E11">
        <w:rPr>
          <w:rFonts w:ascii="Times New Roman" w:eastAsia="Calibri" w:hAnsi="Times New Roman" w:cs="Times New Roman"/>
          <w:lang w:val="uk-UA"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5BCB" w:rsidRPr="00E37E11" w:rsidRDefault="00E37E11" w:rsidP="00E37E11">
      <w:pPr>
        <w:tabs>
          <w:tab w:val="left" w:pos="1065"/>
        </w:tabs>
        <w:ind w:left="142" w:firstLine="142"/>
        <w:rPr>
          <w:rFonts w:ascii="Times New Roman" w:eastAsia="Calibri" w:hAnsi="Times New Roman" w:cs="Times New Roman"/>
          <w:lang w:val="uk-UA" w:eastAsia="en-US"/>
        </w:rPr>
      </w:pPr>
      <w:r w:rsidRPr="00E37E11">
        <w:rPr>
          <w:rFonts w:ascii="Times New Roman" w:eastAsia="Calibri" w:hAnsi="Times New Roman" w:cs="Times New Roman"/>
          <w:lang w:val="uk-UA" w:eastAsia="en-US"/>
        </w:rPr>
        <w:lastRenderedPageBreak/>
        <w:t>Тендерні пропозиції після закінчення кінцевого строку їх подання не приймаються електронною системою закупівель</w:t>
      </w:r>
      <w:bookmarkStart w:id="0" w:name="_GoBack"/>
      <w:bookmarkEnd w:id="0"/>
    </w:p>
    <w:sectPr w:rsidR="009E5BCB" w:rsidRPr="00E37E11" w:rsidSect="00C92BDA">
      <w:pgSz w:w="12240" w:h="15840"/>
      <w:pgMar w:top="709" w:right="61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92" w:rsidRDefault="00B06E92" w:rsidP="004B15D5">
      <w:pPr>
        <w:spacing w:after="0" w:line="240" w:lineRule="auto"/>
      </w:pPr>
      <w:r>
        <w:separator/>
      </w:r>
    </w:p>
  </w:endnote>
  <w:endnote w:type="continuationSeparator" w:id="0">
    <w:p w:rsidR="00B06E92" w:rsidRDefault="00B06E92"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92" w:rsidRDefault="00B06E92" w:rsidP="004B15D5">
      <w:pPr>
        <w:spacing w:after="0" w:line="240" w:lineRule="auto"/>
      </w:pPr>
      <w:r>
        <w:separator/>
      </w:r>
    </w:p>
  </w:footnote>
  <w:footnote w:type="continuationSeparator" w:id="0">
    <w:p w:rsidR="00B06E92" w:rsidRDefault="00B06E92" w:rsidP="004B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5785"/>
    <w:multiLevelType w:val="hybridMultilevel"/>
    <w:tmpl w:val="BBFA16F6"/>
    <w:lvl w:ilvl="0" w:tplc="1C5A0870">
      <w:start w:val="19"/>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9"/>
    <w:rsid w:val="00007CFE"/>
    <w:rsid w:val="000133E0"/>
    <w:rsid w:val="000412D6"/>
    <w:rsid w:val="00047BB6"/>
    <w:rsid w:val="00055ECF"/>
    <w:rsid w:val="000F1596"/>
    <w:rsid w:val="00107E75"/>
    <w:rsid w:val="00157F2C"/>
    <w:rsid w:val="001857C7"/>
    <w:rsid w:val="001A2FE1"/>
    <w:rsid w:val="001B40F8"/>
    <w:rsid w:val="001E5C20"/>
    <w:rsid w:val="002012BE"/>
    <w:rsid w:val="00222CE5"/>
    <w:rsid w:val="0022567A"/>
    <w:rsid w:val="00260EFA"/>
    <w:rsid w:val="002A40B6"/>
    <w:rsid w:val="002A5C89"/>
    <w:rsid w:val="002B10C5"/>
    <w:rsid w:val="002E799E"/>
    <w:rsid w:val="002F6A41"/>
    <w:rsid w:val="00305716"/>
    <w:rsid w:val="00305809"/>
    <w:rsid w:val="00326064"/>
    <w:rsid w:val="00361FC0"/>
    <w:rsid w:val="00383947"/>
    <w:rsid w:val="00424EF9"/>
    <w:rsid w:val="0043472B"/>
    <w:rsid w:val="004856E0"/>
    <w:rsid w:val="0049229D"/>
    <w:rsid w:val="004B15D5"/>
    <w:rsid w:val="004C5AF4"/>
    <w:rsid w:val="00512D55"/>
    <w:rsid w:val="00513004"/>
    <w:rsid w:val="0054302E"/>
    <w:rsid w:val="00593D49"/>
    <w:rsid w:val="005A1C96"/>
    <w:rsid w:val="005A1D08"/>
    <w:rsid w:val="005F3F76"/>
    <w:rsid w:val="005F78B1"/>
    <w:rsid w:val="0060413B"/>
    <w:rsid w:val="006237F4"/>
    <w:rsid w:val="00624F58"/>
    <w:rsid w:val="00644C65"/>
    <w:rsid w:val="006731E1"/>
    <w:rsid w:val="00683C12"/>
    <w:rsid w:val="00691B08"/>
    <w:rsid w:val="006B4E4D"/>
    <w:rsid w:val="006C6BF8"/>
    <w:rsid w:val="006D5F46"/>
    <w:rsid w:val="00704A94"/>
    <w:rsid w:val="00730FE9"/>
    <w:rsid w:val="00744ACD"/>
    <w:rsid w:val="0074724D"/>
    <w:rsid w:val="00766862"/>
    <w:rsid w:val="007943A9"/>
    <w:rsid w:val="007B2422"/>
    <w:rsid w:val="007C5907"/>
    <w:rsid w:val="007E59CF"/>
    <w:rsid w:val="007E791F"/>
    <w:rsid w:val="008067CE"/>
    <w:rsid w:val="0082502E"/>
    <w:rsid w:val="008348D1"/>
    <w:rsid w:val="00842643"/>
    <w:rsid w:val="008E20A3"/>
    <w:rsid w:val="008F5B6F"/>
    <w:rsid w:val="0090069C"/>
    <w:rsid w:val="009672A2"/>
    <w:rsid w:val="00977AF9"/>
    <w:rsid w:val="009814CD"/>
    <w:rsid w:val="009E5BCB"/>
    <w:rsid w:val="009E6653"/>
    <w:rsid w:val="009F0594"/>
    <w:rsid w:val="009F4CF1"/>
    <w:rsid w:val="00A12926"/>
    <w:rsid w:val="00A1631C"/>
    <w:rsid w:val="00A24BD9"/>
    <w:rsid w:val="00AA0596"/>
    <w:rsid w:val="00AB0A93"/>
    <w:rsid w:val="00B06E92"/>
    <w:rsid w:val="00B27852"/>
    <w:rsid w:val="00B31B49"/>
    <w:rsid w:val="00B345F8"/>
    <w:rsid w:val="00B64BD9"/>
    <w:rsid w:val="00B718C8"/>
    <w:rsid w:val="00C06E27"/>
    <w:rsid w:val="00C23EC3"/>
    <w:rsid w:val="00C64049"/>
    <w:rsid w:val="00C92BDA"/>
    <w:rsid w:val="00CA66B8"/>
    <w:rsid w:val="00CB001E"/>
    <w:rsid w:val="00D13957"/>
    <w:rsid w:val="00D22338"/>
    <w:rsid w:val="00D22CB2"/>
    <w:rsid w:val="00D431B1"/>
    <w:rsid w:val="00D52493"/>
    <w:rsid w:val="00D54BAA"/>
    <w:rsid w:val="00D83626"/>
    <w:rsid w:val="00DC734F"/>
    <w:rsid w:val="00DF5DB4"/>
    <w:rsid w:val="00E1691F"/>
    <w:rsid w:val="00E31026"/>
    <w:rsid w:val="00E37E11"/>
    <w:rsid w:val="00E47598"/>
    <w:rsid w:val="00E5398B"/>
    <w:rsid w:val="00E909DE"/>
    <w:rsid w:val="00E970FE"/>
    <w:rsid w:val="00ED12BC"/>
    <w:rsid w:val="00ED5F8B"/>
    <w:rsid w:val="00F54411"/>
    <w:rsid w:val="00F73500"/>
    <w:rsid w:val="00F85CE0"/>
    <w:rsid w:val="00F921BC"/>
    <w:rsid w:val="00F9761A"/>
    <w:rsid w:val="00FA05E6"/>
    <w:rsid w:val="00FD76AB"/>
    <w:rsid w:val="00FF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D207"/>
  <w15:chartTrackingRefBased/>
  <w15:docId w15:val="{962E6AAA-22F0-4619-8AE9-3744B6CD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3"/>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4"/>
    <w:next w:val="a8"/>
    <w:uiPriority w:val="39"/>
    <w:rsid w:val="004C5AF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4268</Words>
  <Characters>2433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2023-11-09T14:18:00Z</dcterms:created>
  <dcterms:modified xsi:type="dcterms:W3CDTF">2023-11-09T15:14:00Z</dcterms:modified>
</cp:coreProperties>
</file>