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2" w:rsidRPr="0012590A" w:rsidRDefault="002C33F2" w:rsidP="002C33F2">
      <w:pPr>
        <w:jc w:val="right"/>
        <w:rPr>
          <w:b/>
          <w:bCs/>
          <w:sz w:val="24"/>
          <w:szCs w:val="24"/>
          <w:lang w:val="uk-UA"/>
        </w:rPr>
      </w:pPr>
      <w:r w:rsidRPr="0012590A">
        <w:rPr>
          <w:b/>
          <w:bCs/>
          <w:sz w:val="24"/>
          <w:szCs w:val="24"/>
          <w:lang w:val="uk-UA"/>
        </w:rPr>
        <w:t>Додаток № 4 до тендерної документації</w:t>
      </w:r>
    </w:p>
    <w:p w:rsidR="002C33F2" w:rsidRPr="0012590A" w:rsidRDefault="002C33F2" w:rsidP="002C33F2">
      <w:pPr>
        <w:pStyle w:val="Standard"/>
        <w:widowControl/>
        <w:jc w:val="center"/>
        <w:rPr>
          <w:rFonts w:ascii="Times New Roman" w:eastAsia="Arial" w:hAnsi="Times New Roman" w:cs="Times New Roman"/>
          <w:b/>
          <w:bCs/>
          <w:kern w:val="0"/>
          <w:shd w:val="clear" w:color="auto" w:fill="FFFFFF"/>
          <w:lang w:val="uk-UA" w:eastAsia="ar-SA" w:bidi="ar-SA"/>
        </w:rPr>
      </w:pPr>
    </w:p>
    <w:p w:rsidR="002C33F2" w:rsidRPr="0012590A" w:rsidRDefault="002C33F2" w:rsidP="002C33F2">
      <w:pPr>
        <w:pStyle w:val="Standard"/>
        <w:widowControl/>
        <w:jc w:val="center"/>
        <w:rPr>
          <w:rFonts w:ascii="Times New Roman" w:eastAsia="Arial" w:hAnsi="Times New Roman" w:cs="Times New Roman"/>
          <w:b/>
          <w:bCs/>
          <w:kern w:val="0"/>
          <w:shd w:val="clear" w:color="auto" w:fill="FFFFFF"/>
          <w:lang w:val="uk-UA" w:eastAsia="ar-SA" w:bidi="ar-SA"/>
        </w:rPr>
      </w:pPr>
      <w:r w:rsidRPr="002C33F2">
        <w:rPr>
          <w:rFonts w:ascii="Times New Roman" w:eastAsia="Arial" w:hAnsi="Times New Roman" w:cs="Times New Roman"/>
          <w:b/>
          <w:bCs/>
          <w:kern w:val="0"/>
          <w:highlight w:val="red"/>
          <w:shd w:val="clear" w:color="auto" w:fill="FFFFFF"/>
          <w:lang w:val="uk-UA" w:eastAsia="ar-SA" w:bidi="ar-SA"/>
        </w:rPr>
        <w:t>Проєкт договору про закупівлю</w:t>
      </w:r>
    </w:p>
    <w:p w:rsidR="002C33F2" w:rsidRDefault="002C33F2" w:rsidP="00B8403D">
      <w:pPr>
        <w:jc w:val="center"/>
        <w:outlineLvl w:val="0"/>
        <w:rPr>
          <w:b/>
          <w:noProof/>
          <w:sz w:val="24"/>
          <w:szCs w:val="24"/>
          <w:lang w:val="uk-UA"/>
        </w:rPr>
      </w:pPr>
    </w:p>
    <w:p w:rsidR="00B8403D" w:rsidRPr="00C578A0" w:rsidRDefault="00B8403D" w:rsidP="00B8403D">
      <w:pPr>
        <w:jc w:val="center"/>
        <w:outlineLvl w:val="0"/>
        <w:rPr>
          <w:b/>
          <w:noProof/>
          <w:sz w:val="24"/>
          <w:szCs w:val="24"/>
          <w:lang w:val="uk-UA"/>
        </w:rPr>
      </w:pPr>
      <w:r w:rsidRPr="002C33F2">
        <w:rPr>
          <w:b/>
          <w:noProof/>
          <w:sz w:val="24"/>
          <w:szCs w:val="24"/>
          <w:lang w:val="uk-UA"/>
        </w:rPr>
        <w:t>ДОГОВ</w:t>
      </w:r>
      <w:r w:rsidRPr="00C578A0">
        <w:rPr>
          <w:b/>
          <w:noProof/>
          <w:sz w:val="24"/>
          <w:szCs w:val="24"/>
          <w:lang w:val="uk-UA"/>
        </w:rPr>
        <w:t>І</w:t>
      </w:r>
      <w:r w:rsidRPr="002C33F2">
        <w:rPr>
          <w:b/>
          <w:noProof/>
          <w:sz w:val="24"/>
          <w:szCs w:val="24"/>
          <w:lang w:val="uk-UA"/>
        </w:rPr>
        <w:t>Р№___</w:t>
      </w:r>
    </w:p>
    <w:p w:rsidR="00B8403D" w:rsidRPr="002C33F2" w:rsidRDefault="00B8403D" w:rsidP="00B8403D">
      <w:pPr>
        <w:jc w:val="center"/>
        <w:outlineLvl w:val="0"/>
        <w:rPr>
          <w:b/>
          <w:noProof/>
          <w:sz w:val="24"/>
          <w:szCs w:val="24"/>
          <w:lang w:val="uk-UA"/>
        </w:rPr>
      </w:pPr>
      <w:r w:rsidRPr="002C33F2">
        <w:rPr>
          <w:b/>
          <w:noProof/>
          <w:sz w:val="24"/>
          <w:szCs w:val="24"/>
          <w:lang w:val="uk-UA"/>
        </w:rPr>
        <w:t xml:space="preserve">про закупівлю </w:t>
      </w:r>
      <w:r w:rsidRPr="00C578A0">
        <w:rPr>
          <w:b/>
          <w:noProof/>
          <w:sz w:val="24"/>
          <w:szCs w:val="24"/>
          <w:lang w:val="uk-UA"/>
        </w:rPr>
        <w:t xml:space="preserve">товару </w:t>
      </w:r>
    </w:p>
    <w:p w:rsidR="00B8403D" w:rsidRPr="002C33F2" w:rsidRDefault="00B8403D" w:rsidP="00B8403D">
      <w:pPr>
        <w:jc w:val="both"/>
        <w:outlineLvl w:val="0"/>
        <w:rPr>
          <w:noProof/>
          <w:sz w:val="24"/>
          <w:szCs w:val="24"/>
          <w:lang w:val="uk-UA"/>
        </w:rPr>
      </w:pPr>
      <w:r w:rsidRPr="00C578A0">
        <w:rPr>
          <w:noProof/>
          <w:sz w:val="24"/>
          <w:szCs w:val="24"/>
          <w:lang w:val="uk-UA"/>
        </w:rPr>
        <w:t>с. Чернеччина</w:t>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2C33F2">
        <w:rPr>
          <w:noProof/>
          <w:sz w:val="24"/>
          <w:szCs w:val="24"/>
          <w:lang w:val="uk-UA"/>
        </w:rPr>
        <w:t>«___» __</w:t>
      </w:r>
      <w:r w:rsidRPr="00C578A0">
        <w:rPr>
          <w:noProof/>
          <w:sz w:val="24"/>
          <w:szCs w:val="24"/>
          <w:lang w:val="uk-UA"/>
        </w:rPr>
        <w:t>__</w:t>
      </w:r>
      <w:r w:rsidRPr="002C33F2">
        <w:rPr>
          <w:noProof/>
          <w:sz w:val="24"/>
          <w:szCs w:val="24"/>
          <w:lang w:val="uk-UA"/>
        </w:rPr>
        <w:t>_____ 20</w:t>
      </w:r>
      <w:r w:rsidRPr="00C578A0">
        <w:rPr>
          <w:noProof/>
          <w:sz w:val="24"/>
          <w:szCs w:val="24"/>
          <w:lang w:val="uk-UA"/>
        </w:rPr>
        <w:t>2</w:t>
      </w:r>
      <w:r w:rsidR="00C54190">
        <w:rPr>
          <w:noProof/>
          <w:sz w:val="24"/>
          <w:szCs w:val="24"/>
          <w:lang w:val="uk-UA"/>
        </w:rPr>
        <w:t>3</w:t>
      </w:r>
      <w:r w:rsidRPr="00C578A0">
        <w:rPr>
          <w:noProof/>
          <w:sz w:val="24"/>
          <w:szCs w:val="24"/>
        </w:rPr>
        <w:t> </w:t>
      </w:r>
      <w:r w:rsidRPr="002C33F2">
        <w:rPr>
          <w:noProof/>
          <w:sz w:val="24"/>
          <w:szCs w:val="24"/>
          <w:lang w:val="uk-UA"/>
        </w:rPr>
        <w:t xml:space="preserve">р. </w:t>
      </w:r>
    </w:p>
    <w:p w:rsidR="00B8403D" w:rsidRPr="002C33F2" w:rsidRDefault="00B8403D" w:rsidP="00B8403D">
      <w:pPr>
        <w:ind w:firstLine="567"/>
        <w:jc w:val="both"/>
        <w:rPr>
          <w:sz w:val="24"/>
          <w:szCs w:val="24"/>
          <w:lang w:val="uk-UA"/>
        </w:rPr>
      </w:pPr>
    </w:p>
    <w:p w:rsidR="00B8403D" w:rsidRPr="00C578A0" w:rsidRDefault="00B8403D" w:rsidP="00B8403D">
      <w:pPr>
        <w:ind w:firstLine="567"/>
        <w:jc w:val="both"/>
        <w:rPr>
          <w:sz w:val="24"/>
          <w:szCs w:val="24"/>
          <w:lang w:val="uk-UA"/>
        </w:rPr>
      </w:pPr>
      <w:r w:rsidRPr="00C578A0">
        <w:rPr>
          <w:b/>
          <w:sz w:val="24"/>
          <w:szCs w:val="24"/>
          <w:lang w:val="uk-UA"/>
        </w:rPr>
        <w:t>В</w:t>
      </w:r>
      <w:r w:rsidRPr="002C33F2">
        <w:rPr>
          <w:b/>
          <w:sz w:val="24"/>
          <w:szCs w:val="24"/>
          <w:lang w:val="uk-UA"/>
        </w:rPr>
        <w:t>ідділ освіти</w:t>
      </w:r>
      <w:r w:rsidRPr="00C578A0">
        <w:rPr>
          <w:b/>
          <w:sz w:val="24"/>
          <w:szCs w:val="24"/>
          <w:lang w:val="uk-UA"/>
        </w:rPr>
        <w:t xml:space="preserve"> Чернеччинської сільської ради</w:t>
      </w:r>
      <w:r w:rsidRPr="002C33F2">
        <w:rPr>
          <w:sz w:val="24"/>
          <w:szCs w:val="24"/>
          <w:lang w:val="uk-UA"/>
        </w:rPr>
        <w:t xml:space="preserve"> (надалі іменується «</w:t>
      </w:r>
      <w:r w:rsidR="00BB1A98">
        <w:rPr>
          <w:sz w:val="24"/>
          <w:szCs w:val="24"/>
          <w:lang w:val="uk-UA"/>
        </w:rPr>
        <w:t>Замовник</w:t>
      </w:r>
      <w:r w:rsidRPr="002C33F2">
        <w:rPr>
          <w:sz w:val="24"/>
          <w:szCs w:val="24"/>
          <w:lang w:val="uk-UA"/>
        </w:rPr>
        <w:t xml:space="preserve">»), в особі </w:t>
      </w:r>
      <w:r w:rsidRPr="00C578A0">
        <w:rPr>
          <w:sz w:val="24"/>
          <w:szCs w:val="24"/>
          <w:lang w:val="uk-UA"/>
        </w:rPr>
        <w:t>начальника Жмурко Альони Григорівни, що діє на підставі Положення</w:t>
      </w:r>
      <w:r w:rsidRPr="002C33F2">
        <w:rPr>
          <w:sz w:val="24"/>
          <w:szCs w:val="24"/>
          <w:lang w:val="uk-UA"/>
        </w:rPr>
        <w:t>, та</w:t>
      </w:r>
      <w:r w:rsidRPr="002C33F2">
        <w:rPr>
          <w:b/>
          <w:sz w:val="24"/>
          <w:szCs w:val="24"/>
          <w:lang w:val="uk-UA"/>
        </w:rPr>
        <w:t>______________</w:t>
      </w:r>
      <w:r w:rsidRPr="00C578A0">
        <w:rPr>
          <w:b/>
          <w:sz w:val="24"/>
          <w:szCs w:val="24"/>
          <w:lang w:val="uk-UA"/>
        </w:rPr>
        <w:t>___________</w:t>
      </w:r>
      <w:r w:rsidRPr="002C33F2">
        <w:rPr>
          <w:b/>
          <w:sz w:val="24"/>
          <w:szCs w:val="24"/>
          <w:lang w:val="uk-UA"/>
        </w:rPr>
        <w:t>___________</w:t>
      </w:r>
      <w:r w:rsidRPr="002C33F2">
        <w:rPr>
          <w:sz w:val="24"/>
          <w:szCs w:val="24"/>
          <w:lang w:val="uk-UA"/>
        </w:rPr>
        <w:t xml:space="preserve"> (надалі іменується «Постачальник»), в особі _____________, який діє на підставі _______, з іншої сторони, уклали цей договір на поставку товару (надалі іменується «Договір») про наступне:</w:t>
      </w:r>
    </w:p>
    <w:p w:rsidR="00B8403D" w:rsidRPr="00CC2F4B" w:rsidRDefault="00B8403D" w:rsidP="00B8403D">
      <w:pPr>
        <w:jc w:val="center"/>
        <w:outlineLvl w:val="0"/>
        <w:rPr>
          <w:b/>
          <w:noProof/>
          <w:sz w:val="24"/>
          <w:szCs w:val="24"/>
          <w:lang w:val="uk-UA"/>
        </w:rPr>
      </w:pPr>
      <w:r w:rsidRPr="00C578A0">
        <w:rPr>
          <w:b/>
          <w:noProof/>
          <w:sz w:val="24"/>
          <w:szCs w:val="24"/>
          <w:lang w:val="uk-UA"/>
        </w:rPr>
        <w:t>1</w:t>
      </w:r>
      <w:r w:rsidRPr="00CC2F4B">
        <w:rPr>
          <w:b/>
          <w:noProof/>
          <w:sz w:val="24"/>
          <w:szCs w:val="24"/>
          <w:lang w:val="uk-UA"/>
        </w:rPr>
        <w:t>. ПРЕДМЕТ ДОГОВОРУ</w:t>
      </w:r>
    </w:p>
    <w:p w:rsidR="00B8403D" w:rsidRPr="00CC2F4B" w:rsidRDefault="00B8403D" w:rsidP="00584262">
      <w:pPr>
        <w:widowControl w:val="0"/>
        <w:suppressAutoHyphens/>
        <w:jc w:val="both"/>
        <w:textAlignment w:val="baseline"/>
        <w:rPr>
          <w:noProof/>
          <w:sz w:val="24"/>
          <w:szCs w:val="24"/>
          <w:lang w:val="uk-UA"/>
        </w:rPr>
      </w:pPr>
      <w:r w:rsidRPr="00CC2F4B">
        <w:rPr>
          <w:noProof/>
          <w:sz w:val="24"/>
          <w:szCs w:val="24"/>
          <w:lang w:val="uk-UA"/>
        </w:rPr>
        <w:t>1.1. Постачальник зобов’язується</w:t>
      </w:r>
      <w:r w:rsidR="00423EA3">
        <w:rPr>
          <w:noProof/>
          <w:sz w:val="24"/>
          <w:szCs w:val="24"/>
          <w:lang w:val="uk-UA"/>
        </w:rPr>
        <w:t xml:space="preserve"> </w:t>
      </w:r>
      <w:r w:rsidRPr="00C578A0">
        <w:rPr>
          <w:noProof/>
          <w:sz w:val="24"/>
          <w:szCs w:val="24"/>
          <w:lang w:val="uk-UA"/>
        </w:rPr>
        <w:t xml:space="preserve"> </w:t>
      </w:r>
      <w:r w:rsidRPr="00CC2F4B">
        <w:rPr>
          <w:noProof/>
          <w:sz w:val="24"/>
          <w:szCs w:val="24"/>
          <w:lang w:val="uk-UA"/>
        </w:rPr>
        <w:t xml:space="preserve">поставити </w:t>
      </w:r>
      <w:r w:rsidR="00B17EA4">
        <w:rPr>
          <w:noProof/>
          <w:sz w:val="24"/>
          <w:szCs w:val="24"/>
          <w:lang w:val="uk-UA"/>
        </w:rPr>
        <w:t xml:space="preserve">Замованику продукти харчування </w:t>
      </w:r>
      <w:r w:rsidR="00AD3712" w:rsidRPr="00D277E4">
        <w:rPr>
          <w:bCs/>
          <w:sz w:val="24"/>
          <w:szCs w:val="24"/>
        </w:rPr>
        <w:t>Кефір, йогурт</w:t>
      </w:r>
      <w:r w:rsidR="00474CE6">
        <w:rPr>
          <w:noProof/>
          <w:sz w:val="24"/>
          <w:szCs w:val="24"/>
          <w:lang w:val="uk-UA"/>
        </w:rPr>
        <w:t xml:space="preserve"> </w:t>
      </w:r>
      <w:r w:rsidR="001F7E22">
        <w:rPr>
          <w:b/>
          <w:bCs/>
          <w:lang w:val="uk-UA"/>
        </w:rPr>
        <w:t>(</w:t>
      </w:r>
      <w:r w:rsidR="001F7E22" w:rsidRPr="00CC2F4B">
        <w:rPr>
          <w:sz w:val="24"/>
          <w:szCs w:val="24"/>
          <w:lang w:val="uk-UA"/>
        </w:rPr>
        <w:t xml:space="preserve">далі </w:t>
      </w:r>
      <w:r w:rsidR="001F7E22" w:rsidRPr="00CC2F4B">
        <w:rPr>
          <w:noProof/>
          <w:sz w:val="24"/>
          <w:szCs w:val="24"/>
          <w:lang w:val="uk-UA"/>
        </w:rPr>
        <w:t xml:space="preserve">Товар), </w:t>
      </w:r>
      <w:r w:rsidR="001F7E22">
        <w:rPr>
          <w:noProof/>
          <w:sz w:val="24"/>
          <w:szCs w:val="24"/>
          <w:lang w:val="uk-UA"/>
        </w:rPr>
        <w:t xml:space="preserve">за кодом </w:t>
      </w:r>
      <w:r w:rsidRPr="00C578A0">
        <w:rPr>
          <w:sz w:val="24"/>
          <w:szCs w:val="24"/>
          <w:lang w:val="uk-UA"/>
        </w:rPr>
        <w:t>ДК 021:</w:t>
      </w:r>
      <w:r w:rsidRPr="00C578A0">
        <w:rPr>
          <w:noProof/>
          <w:sz w:val="24"/>
          <w:szCs w:val="24"/>
          <w:lang w:val="uk-UA"/>
        </w:rPr>
        <w:t xml:space="preserve">2015 </w:t>
      </w:r>
      <w:r w:rsidR="004D7E1E">
        <w:rPr>
          <w:noProof/>
          <w:sz w:val="24"/>
          <w:szCs w:val="24"/>
          <w:lang w:val="uk-UA"/>
        </w:rPr>
        <w:t xml:space="preserve">- </w:t>
      </w:r>
      <w:r w:rsidR="00AD3712" w:rsidRPr="00D277E4">
        <w:rPr>
          <w:sz w:val="24"/>
          <w:szCs w:val="24"/>
        </w:rPr>
        <w:t>15550000-8: Молочні продукти різні</w:t>
      </w:r>
      <w:r w:rsidR="00AD3712" w:rsidRPr="00CC2F4B">
        <w:rPr>
          <w:noProof/>
          <w:sz w:val="24"/>
          <w:szCs w:val="24"/>
          <w:lang w:val="uk-UA"/>
        </w:rPr>
        <w:t xml:space="preserve"> </w:t>
      </w:r>
      <w:r w:rsidRPr="00CC2F4B">
        <w:rPr>
          <w:noProof/>
          <w:sz w:val="24"/>
          <w:szCs w:val="24"/>
          <w:lang w:val="uk-UA"/>
        </w:rPr>
        <w:t xml:space="preserve">а </w:t>
      </w:r>
      <w:r w:rsidR="00B17EA4">
        <w:rPr>
          <w:noProof/>
          <w:sz w:val="24"/>
          <w:szCs w:val="24"/>
          <w:lang w:val="uk-UA"/>
        </w:rPr>
        <w:t>Замовник</w:t>
      </w:r>
      <w:r w:rsidRPr="00CC2F4B">
        <w:rPr>
          <w:noProof/>
          <w:sz w:val="24"/>
          <w:szCs w:val="24"/>
          <w:lang w:val="uk-UA"/>
        </w:rPr>
        <w:t xml:space="preserve"> </w:t>
      </w:r>
      <w:r w:rsidRPr="00C578A0">
        <w:rPr>
          <w:noProof/>
          <w:sz w:val="24"/>
          <w:szCs w:val="24"/>
          <w:lang w:val="uk-UA"/>
        </w:rPr>
        <w:t>–</w:t>
      </w:r>
      <w:r w:rsidRPr="00CC2F4B">
        <w:rPr>
          <w:noProof/>
          <w:sz w:val="24"/>
          <w:szCs w:val="24"/>
          <w:lang w:val="uk-UA"/>
        </w:rPr>
        <w:t xml:space="preserve"> прийняти і оплатити такий Товар.</w:t>
      </w:r>
    </w:p>
    <w:p w:rsidR="00B8403D" w:rsidRPr="00C578A0" w:rsidRDefault="00B8403D" w:rsidP="00584262">
      <w:pPr>
        <w:jc w:val="both"/>
        <w:rPr>
          <w:noProof/>
          <w:sz w:val="24"/>
          <w:szCs w:val="24"/>
        </w:rPr>
      </w:pPr>
      <w:r w:rsidRPr="00C578A0">
        <w:rPr>
          <w:noProof/>
          <w:sz w:val="24"/>
          <w:szCs w:val="24"/>
        </w:rPr>
        <w:t>1.2. Найменування (номенклатура, асортимент) та кількість товару визначається в Специфікації (Додаток №1).</w:t>
      </w:r>
    </w:p>
    <w:p w:rsidR="00B8403D" w:rsidRPr="00C578A0" w:rsidRDefault="00B8403D" w:rsidP="00B8403D">
      <w:pPr>
        <w:jc w:val="both"/>
        <w:rPr>
          <w:noProof/>
          <w:sz w:val="24"/>
          <w:szCs w:val="24"/>
        </w:rPr>
      </w:pPr>
      <w:r w:rsidRPr="00C578A0">
        <w:rPr>
          <w:noProof/>
          <w:sz w:val="24"/>
          <w:szCs w:val="24"/>
        </w:rPr>
        <w:t>1.3. Обсяги закупівлі товарів можуть бути зменшені залежно від реального фінансування видатків.</w:t>
      </w:r>
    </w:p>
    <w:p w:rsidR="00B17EA4" w:rsidRPr="00FB0310" w:rsidRDefault="00B17EA4" w:rsidP="00B17EA4">
      <w:pPr>
        <w:jc w:val="center"/>
        <w:outlineLvl w:val="0"/>
        <w:rPr>
          <w:b/>
          <w:noProof/>
          <w:sz w:val="24"/>
          <w:szCs w:val="24"/>
          <w:lang w:val="uk-UA"/>
        </w:rPr>
      </w:pPr>
      <w:r w:rsidRPr="00FB0310">
        <w:rPr>
          <w:b/>
          <w:noProof/>
          <w:sz w:val="24"/>
          <w:szCs w:val="24"/>
          <w:lang w:val="uk-UA"/>
        </w:rPr>
        <w:t xml:space="preserve">2. </w:t>
      </w:r>
      <w:r>
        <w:rPr>
          <w:b/>
          <w:noProof/>
          <w:sz w:val="24"/>
          <w:szCs w:val="24"/>
          <w:lang w:val="uk-UA"/>
        </w:rPr>
        <w:t>УМОВИ ПОСТАВКИ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B0310">
        <w:rPr>
          <w:rFonts w:ascii="Times New Roman" w:hAnsi="Times New Roman" w:cs="Times New Roman"/>
          <w:sz w:val="24"/>
          <w:szCs w:val="24"/>
        </w:rPr>
        <w:t>’</w:t>
      </w:r>
      <w:r w:rsidRPr="00FB0310">
        <w:rPr>
          <w:rFonts w:ascii="Times New Roman" w:hAnsi="Times New Roman" w:cs="Times New Roman"/>
          <w:sz w:val="24"/>
          <w:szCs w:val="24"/>
          <w:lang w:val="uk-UA"/>
        </w:rPr>
        <w:t xml:space="preserve">єктів  ЗАМОВНИКА, з обов’язковим дотриманням строків придатності продуктів харчування. Строк поставки товару здійснюється згідно заявок </w:t>
      </w:r>
      <w:r w:rsidR="00474CE6">
        <w:rPr>
          <w:rFonts w:ascii="Times New Roman" w:hAnsi="Times New Roman" w:cs="Times New Roman"/>
          <w:sz w:val="24"/>
          <w:szCs w:val="24"/>
          <w:lang w:val="uk-UA"/>
        </w:rPr>
        <w:t xml:space="preserve">протягом </w:t>
      </w:r>
      <w:r w:rsidRPr="00FB0310">
        <w:rPr>
          <w:rFonts w:ascii="Times New Roman" w:hAnsi="Times New Roman" w:cs="Times New Roman"/>
          <w:sz w:val="24"/>
          <w:szCs w:val="24"/>
          <w:lang w:val="uk-UA"/>
        </w:rPr>
        <w:t>202</w:t>
      </w:r>
      <w:r w:rsidR="00474CE6">
        <w:rPr>
          <w:rFonts w:ascii="Times New Roman" w:hAnsi="Times New Roman" w:cs="Times New Roman"/>
          <w:sz w:val="24"/>
          <w:szCs w:val="24"/>
          <w:lang w:val="uk-UA"/>
        </w:rPr>
        <w:t>3</w:t>
      </w:r>
      <w:r w:rsidRPr="00FB0310">
        <w:rPr>
          <w:rFonts w:ascii="Times New Roman" w:hAnsi="Times New Roman" w:cs="Times New Roman"/>
          <w:sz w:val="24"/>
          <w:szCs w:val="24"/>
          <w:lang w:val="uk-UA"/>
        </w:rPr>
        <w:t xml:space="preserve"> року.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2.2. Місце поставки товару: загальноосвітні заклади освіти Чернеччинської сільської ради (згідно додатку №2 до Договору).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видаткову накладну</w:t>
      </w:r>
      <w:r w:rsidRPr="00FB0310">
        <w:rPr>
          <w:rFonts w:ascii="Times New Roman" w:hAnsi="Times New Roman" w:cs="Times New Roman"/>
          <w:sz w:val="24"/>
          <w:szCs w:val="24"/>
          <w:lang w:val="uk-UA"/>
        </w:rPr>
        <w:t>;</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      - відповідні сертифікати якості;</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rsidR="00B17EA4" w:rsidRDefault="00B17EA4" w:rsidP="00B17EA4">
      <w:pPr>
        <w:pStyle w:val="normal"/>
        <w:spacing w:line="100" w:lineRule="atLeast"/>
        <w:jc w:val="both"/>
        <w:rPr>
          <w:rFonts w:ascii="Times New Roman" w:hAnsi="Times New Roman" w:cs="Times New Roman"/>
          <w:sz w:val="24"/>
          <w:szCs w:val="24"/>
          <w:lang w:val="uk-UA" w:eastAsia="ar-SA"/>
        </w:rPr>
      </w:pPr>
      <w:r w:rsidRPr="00FB0310">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B0310">
        <w:rPr>
          <w:rFonts w:ascii="Times New Roman" w:hAnsi="Times New Roman" w:cs="Times New Roman"/>
          <w:sz w:val="24"/>
          <w:szCs w:val="24"/>
          <w:lang w:val="uk-UA" w:eastAsia="ar-SA"/>
        </w:rPr>
        <w:t>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w:t>
      </w:r>
      <w:r>
        <w:rPr>
          <w:rFonts w:ascii="Times New Roman" w:hAnsi="Times New Roman" w:cs="Times New Roman"/>
          <w:sz w:val="24"/>
          <w:szCs w:val="24"/>
          <w:lang w:val="uk-UA" w:eastAsia="ar-SA"/>
        </w:rPr>
        <w:t xml:space="preserve">. </w:t>
      </w:r>
    </w:p>
    <w:p w:rsidR="00B17EA4" w:rsidRPr="00427E6E" w:rsidRDefault="00B17EA4" w:rsidP="00B17EA4">
      <w:pPr>
        <w:pStyle w:val="normal"/>
        <w:spacing w:line="100" w:lineRule="atLeast"/>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2.8. </w:t>
      </w:r>
      <w:r w:rsidRPr="00B17EA4">
        <w:rPr>
          <w:rFonts w:ascii="Times New Roman" w:hAnsi="Times New Roman" w:cs="Times New Roman"/>
          <w:sz w:val="24"/>
          <w:szCs w:val="24"/>
          <w:lang w:val="uk-UA" w:eastAsia="ar-SA"/>
        </w:rPr>
        <w:t>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rsidR="00B17EA4" w:rsidRPr="00FB0310" w:rsidRDefault="00B17EA4" w:rsidP="00B17EA4">
      <w:pPr>
        <w:pStyle w:val="normal"/>
        <w:spacing w:line="100" w:lineRule="atLeast"/>
        <w:jc w:val="both"/>
        <w:rPr>
          <w:rFonts w:ascii="Times New Roman" w:hAnsi="Times New Roman" w:cs="Times New Roman"/>
          <w:sz w:val="24"/>
          <w:szCs w:val="24"/>
          <w:lang w:val="uk-UA"/>
        </w:rPr>
      </w:pPr>
    </w:p>
    <w:p w:rsidR="00B17EA4"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sz w:val="24"/>
          <w:szCs w:val="24"/>
          <w:lang w:val="uk-UA"/>
        </w:rPr>
        <w:t xml:space="preserve"> </w:t>
      </w:r>
      <w:r w:rsidRPr="00FB0310">
        <w:rPr>
          <w:rFonts w:ascii="Times New Roman" w:hAnsi="Times New Roman" w:cs="Times New Roman"/>
          <w:b/>
          <w:sz w:val="24"/>
          <w:szCs w:val="24"/>
          <w:lang w:val="uk-UA"/>
        </w:rPr>
        <w:t xml:space="preserve">3. </w:t>
      </w:r>
      <w:r>
        <w:rPr>
          <w:rFonts w:ascii="Times New Roman" w:hAnsi="Times New Roman" w:cs="Times New Roman"/>
          <w:b/>
          <w:sz w:val="24"/>
          <w:szCs w:val="24"/>
          <w:lang w:val="uk-UA"/>
        </w:rPr>
        <w:t>СУМА ДОГОВОРУ</w:t>
      </w: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lastRenderedPageBreak/>
        <w:t>3.1.Сума визначена у  Договорі становить з урахуванням всіх витрат, зборів та податків Постачальника: _________гривень (_________________________) у тому числі ПДВ (цифрами) грн.</w:t>
      </w:r>
      <w:r>
        <w:rPr>
          <w:rFonts w:ascii="Times New Roman" w:hAnsi="Times New Roman" w:cs="Times New Roman"/>
          <w:sz w:val="24"/>
          <w:szCs w:val="24"/>
          <w:lang w:val="uk-UA"/>
        </w:rPr>
        <w:t>/ без ПДВ.</w:t>
      </w:r>
      <w:r w:rsidRPr="00FB0310">
        <w:rPr>
          <w:rFonts w:ascii="Times New Roman" w:hAnsi="Times New Roman" w:cs="Times New Roman"/>
          <w:sz w:val="24"/>
          <w:szCs w:val="24"/>
          <w:lang w:val="uk-UA"/>
        </w:rPr>
        <w:t xml:space="preserve"> </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3</w:t>
      </w:r>
      <w:r w:rsidRPr="00FB0310">
        <w:rPr>
          <w:rFonts w:ascii="Times New Roman" w:hAnsi="Times New Roman" w:cs="Times New Roman"/>
          <w:color w:val="FF0000"/>
          <w:sz w:val="24"/>
          <w:szCs w:val="24"/>
          <w:lang w:val="uk-UA"/>
        </w:rPr>
        <w:t>.</w:t>
      </w:r>
      <w:r w:rsidRPr="00FB0310">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17EA4" w:rsidRPr="00FB0310" w:rsidRDefault="00B17EA4" w:rsidP="00B17EA4">
      <w:pPr>
        <w:shd w:val="clear" w:color="auto" w:fill="FFFFFF"/>
        <w:spacing w:line="100" w:lineRule="atLeast"/>
        <w:jc w:val="both"/>
        <w:rPr>
          <w:rFonts w:eastAsia="Arial Unicode MS"/>
          <w:kern w:val="2"/>
          <w:sz w:val="24"/>
          <w:szCs w:val="24"/>
          <w:lang w:eastAsia="hi-IN" w:bidi="hi-IN"/>
        </w:rPr>
      </w:pPr>
      <w:r w:rsidRPr="00FB0310">
        <w:rPr>
          <w:rFonts w:eastAsia="Arial Unicode MS"/>
          <w:kern w:val="2"/>
          <w:sz w:val="24"/>
          <w:szCs w:val="24"/>
          <w:lang w:eastAsia="hi-IN" w:bidi="hi-IN"/>
        </w:rPr>
        <w:t>3.3. В ціну включаються витрати на транспортування, сплату податків і зборів (обов’язкових платежів), а також інші витрати.</w:t>
      </w:r>
    </w:p>
    <w:p w:rsidR="00B17EA4" w:rsidRPr="00FB0310" w:rsidRDefault="00B17EA4" w:rsidP="00B17EA4">
      <w:pPr>
        <w:shd w:val="clear" w:color="auto" w:fill="FFFFFF"/>
        <w:spacing w:line="100" w:lineRule="atLeast"/>
        <w:jc w:val="both"/>
        <w:rPr>
          <w:rFonts w:eastAsia="Arial Unicode MS"/>
          <w:kern w:val="2"/>
          <w:sz w:val="24"/>
          <w:szCs w:val="24"/>
          <w:lang w:eastAsia="hi-IN" w:bidi="hi-IN"/>
        </w:rPr>
      </w:pPr>
      <w:r w:rsidRPr="00FB0310">
        <w:rPr>
          <w:rFonts w:eastAsia="Arial Unicode MS"/>
          <w:kern w:val="2"/>
          <w:sz w:val="24"/>
          <w:szCs w:val="24"/>
          <w:lang w:eastAsia="hi-IN" w:bidi="hi-IN"/>
        </w:rPr>
        <w:t>3.4. Розрахунки за товар проводяться: після його постачання, шляхом безготівкового перерахування     коштів на розрахунковий рахунок Учасника протягом 30 днів з дати  фактичного отримання товару Замовником за видатковою накладною.</w:t>
      </w:r>
    </w:p>
    <w:p w:rsidR="00B17EA4" w:rsidRPr="00FB0310" w:rsidRDefault="00B17EA4" w:rsidP="00B17EA4">
      <w:pPr>
        <w:shd w:val="clear" w:color="auto" w:fill="FFFFFF"/>
        <w:spacing w:line="100" w:lineRule="atLeast"/>
        <w:jc w:val="both"/>
        <w:rPr>
          <w:rFonts w:eastAsia="Arial Unicode MS"/>
          <w:kern w:val="2"/>
          <w:sz w:val="24"/>
          <w:szCs w:val="24"/>
          <w:lang w:eastAsia="hi-IN" w:bidi="hi-IN"/>
        </w:rPr>
      </w:pPr>
      <w:r w:rsidRPr="00FB0310">
        <w:rPr>
          <w:rFonts w:eastAsia="Arial Unicode MS"/>
          <w:kern w:val="2"/>
          <w:sz w:val="24"/>
          <w:szCs w:val="24"/>
          <w:lang w:eastAsia="hi-IN" w:bidi="hi-IN"/>
        </w:rPr>
        <w:t>3.5. Покращення якості предмета закупівлі не є підставою для збільшення суми, визначеної в договорі.</w:t>
      </w: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b/>
          <w:sz w:val="24"/>
          <w:szCs w:val="24"/>
          <w:lang w:val="uk-UA"/>
        </w:rPr>
        <w:t xml:space="preserve">4. </w:t>
      </w:r>
      <w:r>
        <w:rPr>
          <w:rFonts w:ascii="Times New Roman" w:hAnsi="Times New Roman" w:cs="Times New Roman"/>
          <w:b/>
          <w:sz w:val="24"/>
          <w:szCs w:val="24"/>
          <w:lang w:val="uk-UA"/>
        </w:rPr>
        <w:t>ЯКІСТЬ ТОВАРУ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інш.) підлягає обов’язковому поверненню Постачальнику. Постачальник зобов'язаний замінити товар неналежної якості у дводенний термін та здійснити лабораторний контроль основних показників безпеки Товару за свій рахунок. </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4.4. Для перевірки відповідності якості постачаємого Товару вимогам, встановлених дійсним Договором, Замовник має право залучати незалежних експертів.</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rsidR="00B17EA4" w:rsidRDefault="00B17EA4" w:rsidP="00B17EA4">
      <w:pPr>
        <w:pStyle w:val="normal"/>
        <w:spacing w:line="100" w:lineRule="atLeast"/>
        <w:jc w:val="center"/>
        <w:rPr>
          <w:rFonts w:ascii="Times New Roman" w:hAnsi="Times New Roman" w:cs="Times New Roman"/>
          <w:b/>
          <w:sz w:val="24"/>
          <w:szCs w:val="24"/>
          <w:lang w:val="uk-UA"/>
        </w:rPr>
      </w:pP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b/>
          <w:sz w:val="24"/>
          <w:szCs w:val="24"/>
          <w:lang w:val="uk-UA"/>
        </w:rPr>
        <w:t xml:space="preserve">5. </w:t>
      </w:r>
      <w:r>
        <w:rPr>
          <w:rFonts w:ascii="Times New Roman" w:hAnsi="Times New Roman" w:cs="Times New Roman"/>
          <w:b/>
          <w:sz w:val="24"/>
          <w:szCs w:val="24"/>
          <w:lang w:val="uk-UA"/>
        </w:rPr>
        <w:t>ПОРЯДОК ЗДІЙСНЕННЯ ОПЛАТИ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5.1. Оплата проводиться після пред’явлення Постачальником видаткової  накладної на товар, відповідних сертифікатів якості, протягом тридцяти робочих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17EA4" w:rsidRPr="00FB0310" w:rsidRDefault="00B17EA4" w:rsidP="00B17EA4">
      <w:pPr>
        <w:pStyle w:val="normal"/>
        <w:spacing w:line="100" w:lineRule="atLeast"/>
        <w:jc w:val="both"/>
        <w:rPr>
          <w:rFonts w:ascii="Times New Roman" w:hAnsi="Times New Roman" w:cs="Times New Roman"/>
          <w:b/>
          <w:sz w:val="24"/>
          <w:szCs w:val="24"/>
          <w:lang w:val="uk-UA"/>
        </w:rPr>
      </w:pPr>
      <w:r w:rsidRPr="00FB0310">
        <w:rPr>
          <w:rFonts w:ascii="Times New Roman" w:hAnsi="Times New Roman" w:cs="Times New Roman"/>
          <w:sz w:val="24"/>
          <w:szCs w:val="24"/>
          <w:lang w:val="uk-UA"/>
        </w:rPr>
        <w:t>5.3. Фінансування здійснюється за кошти місцевого бюджету.</w:t>
      </w:r>
    </w:p>
    <w:p w:rsidR="00B17EA4" w:rsidRPr="00FB0310" w:rsidRDefault="00B17EA4" w:rsidP="00B17EA4">
      <w:pPr>
        <w:tabs>
          <w:tab w:val="left" w:pos="5505"/>
        </w:tabs>
        <w:spacing w:line="100" w:lineRule="atLeast"/>
        <w:jc w:val="both"/>
        <w:rPr>
          <w:sz w:val="24"/>
          <w:szCs w:val="24"/>
          <w:lang w:val="uk-UA"/>
        </w:rPr>
      </w:pPr>
      <w:r w:rsidRPr="00FB0310">
        <w:rPr>
          <w:sz w:val="24"/>
          <w:szCs w:val="24"/>
          <w:lang w:val="uk-UA"/>
        </w:rPr>
        <w:t>5.4.</w:t>
      </w:r>
      <w:r w:rsidRPr="00FB0310">
        <w:rPr>
          <w:b/>
          <w:sz w:val="24"/>
          <w:szCs w:val="24"/>
          <w:lang w:val="uk-UA"/>
        </w:rPr>
        <w:t xml:space="preserve"> </w:t>
      </w:r>
      <w:r w:rsidRPr="00FB0310">
        <w:rPr>
          <w:rFonts w:eastAsia="Arial Unicode MS"/>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B17EA4" w:rsidRDefault="00B17EA4" w:rsidP="00B17EA4">
      <w:pPr>
        <w:pStyle w:val="normal"/>
        <w:spacing w:line="100" w:lineRule="atLeast"/>
        <w:jc w:val="center"/>
        <w:rPr>
          <w:rFonts w:ascii="Times New Roman" w:hAnsi="Times New Roman" w:cs="Times New Roman"/>
          <w:sz w:val="24"/>
          <w:szCs w:val="24"/>
          <w:lang w:val="uk-UA"/>
        </w:rPr>
      </w:pP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sz w:val="24"/>
          <w:szCs w:val="24"/>
          <w:lang w:val="uk-UA"/>
        </w:rPr>
        <w:t xml:space="preserve"> </w:t>
      </w:r>
      <w:r w:rsidRPr="00FB0310">
        <w:rPr>
          <w:rFonts w:ascii="Times New Roman" w:hAnsi="Times New Roman" w:cs="Times New Roman"/>
          <w:b/>
          <w:sz w:val="24"/>
          <w:szCs w:val="24"/>
          <w:lang w:val="uk-UA"/>
        </w:rPr>
        <w:t xml:space="preserve">6. </w:t>
      </w:r>
      <w:r>
        <w:rPr>
          <w:rFonts w:ascii="Times New Roman" w:hAnsi="Times New Roman" w:cs="Times New Roman"/>
          <w:b/>
          <w:sz w:val="24"/>
          <w:szCs w:val="24"/>
          <w:lang w:val="uk-UA"/>
        </w:rPr>
        <w:t>ПРАВА ТА ОБОВ</w:t>
      </w:r>
      <w:r w:rsidRPr="00CC2F4B">
        <w:rPr>
          <w:rFonts w:ascii="Times New Roman" w:hAnsi="Times New Roman" w:cs="Times New Roman"/>
          <w:b/>
          <w:sz w:val="24"/>
          <w:szCs w:val="24"/>
        </w:rPr>
        <w:t>’</w:t>
      </w:r>
      <w:r>
        <w:rPr>
          <w:rFonts w:ascii="Times New Roman" w:hAnsi="Times New Roman" w:cs="Times New Roman"/>
          <w:b/>
          <w:sz w:val="24"/>
          <w:szCs w:val="24"/>
          <w:lang w:val="uk-UA"/>
        </w:rPr>
        <w:t>ЯЗКИ СТОРІН</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6.1. Замовник зобов'язаний:</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6.1.1. Своєчасно та в повному обсязі сплачувати за поставлений товар;</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lastRenderedPageBreak/>
        <w:t>6.1.2. Приймати поставлений товар згідно з актом приймання – передачі, накладної, сертифікатів якості;</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6.2. Замовник має право:</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6.2.1. Достроково</w:t>
      </w:r>
      <w:r>
        <w:rPr>
          <w:rFonts w:ascii="Times New Roman" w:hAnsi="Times New Roman" w:cs="Times New Roman"/>
          <w:sz w:val="24"/>
          <w:szCs w:val="24"/>
          <w:lang w:val="uk-UA"/>
        </w:rPr>
        <w:t xml:space="preserve"> в односторонньому порядку</w:t>
      </w:r>
      <w:r w:rsidRPr="00FB0310">
        <w:rPr>
          <w:rFonts w:ascii="Times New Roman" w:hAnsi="Times New Roman" w:cs="Times New Roman"/>
          <w:sz w:val="24"/>
          <w:szCs w:val="24"/>
          <w:lang w:val="uk-UA"/>
        </w:rPr>
        <w:t xml:space="preserve">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6.2.2. Контролювати поставку  товару у строки, встановлені цим Договором;</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6.3. Постачальник зобов'язаний:</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6.3.1. Забезпечити поставку товару у строки, встановлені цим Договором;</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6.4. Постачальник має право:</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6.4.1. Своєчасно та в повному обсязі отримувати плату за поставлений товар ;</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6.4.2. На дострокову поставку товару за письмовим погодженням Замовника.</w:t>
      </w:r>
    </w:p>
    <w:p w:rsidR="00B17EA4" w:rsidRDefault="00B17EA4" w:rsidP="00B17EA4">
      <w:pPr>
        <w:pStyle w:val="normal"/>
        <w:spacing w:line="100" w:lineRule="atLeast"/>
        <w:jc w:val="center"/>
        <w:rPr>
          <w:rFonts w:ascii="Times New Roman" w:hAnsi="Times New Roman" w:cs="Times New Roman"/>
          <w:b/>
          <w:sz w:val="24"/>
          <w:szCs w:val="24"/>
          <w:lang w:val="uk-UA"/>
        </w:rPr>
      </w:pPr>
    </w:p>
    <w:p w:rsidR="00B17EA4" w:rsidRPr="00B17EA4"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b/>
          <w:sz w:val="24"/>
          <w:szCs w:val="24"/>
          <w:lang w:val="uk-UA"/>
        </w:rPr>
        <w:t xml:space="preserve">7. </w:t>
      </w:r>
      <w:r w:rsidRPr="00CC2F4B">
        <w:rPr>
          <w:rFonts w:ascii="Times New Roman" w:hAnsi="Times New Roman" w:cs="Times New Roman"/>
          <w:b/>
          <w:sz w:val="24"/>
          <w:szCs w:val="24"/>
        </w:rPr>
        <w:t>ВІДПОВІДАЛЬНІСТЬ СТОРІН</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w:t>
      </w:r>
      <w:r w:rsidR="00474CE6">
        <w:rPr>
          <w:rFonts w:ascii="Times New Roman" w:hAnsi="Times New Roman" w:cs="Times New Roman"/>
          <w:sz w:val="24"/>
          <w:szCs w:val="24"/>
          <w:lang w:val="uk-UA"/>
        </w:rPr>
        <w:t>3</w:t>
      </w:r>
      <w:r w:rsidRPr="00FB0310">
        <w:rPr>
          <w:rFonts w:ascii="Times New Roman" w:hAnsi="Times New Roman" w:cs="Times New Roman"/>
          <w:sz w:val="24"/>
          <w:szCs w:val="24"/>
          <w:lang w:val="uk-UA"/>
        </w:rPr>
        <w:t>.; 4.5.; 4.6. розділу 4 цього Договору.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rsidR="00B17EA4" w:rsidRDefault="00B17EA4" w:rsidP="00B17EA4">
      <w:pPr>
        <w:pStyle w:val="normal"/>
        <w:spacing w:line="100" w:lineRule="atLeast"/>
        <w:jc w:val="center"/>
        <w:rPr>
          <w:rFonts w:ascii="Times New Roman" w:hAnsi="Times New Roman" w:cs="Times New Roman"/>
          <w:sz w:val="24"/>
          <w:szCs w:val="24"/>
          <w:lang w:val="uk-UA"/>
        </w:rPr>
      </w:pP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sz w:val="24"/>
          <w:szCs w:val="24"/>
          <w:lang w:val="uk-UA"/>
        </w:rPr>
        <w:t xml:space="preserve"> </w:t>
      </w:r>
      <w:r w:rsidRPr="00FB0310">
        <w:rPr>
          <w:rFonts w:ascii="Times New Roman" w:hAnsi="Times New Roman" w:cs="Times New Roman"/>
          <w:b/>
          <w:sz w:val="24"/>
          <w:szCs w:val="24"/>
          <w:lang w:val="uk-UA"/>
        </w:rPr>
        <w:t xml:space="preserve">8. </w:t>
      </w:r>
      <w:r w:rsidR="00AB30F9">
        <w:rPr>
          <w:rFonts w:ascii="Times New Roman" w:hAnsi="Times New Roman" w:cs="Times New Roman"/>
          <w:b/>
          <w:sz w:val="24"/>
          <w:szCs w:val="24"/>
          <w:lang w:val="uk-UA"/>
        </w:rPr>
        <w:t>ОСТАВИНИ НЕПЕРЕБОРНОЇ СИЛИ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B17EA4" w:rsidRDefault="00B17EA4" w:rsidP="00B17EA4">
      <w:pPr>
        <w:pStyle w:val="normal"/>
        <w:spacing w:line="100" w:lineRule="atLeast"/>
        <w:jc w:val="center"/>
        <w:rPr>
          <w:rFonts w:ascii="Times New Roman" w:hAnsi="Times New Roman" w:cs="Times New Roman"/>
          <w:sz w:val="24"/>
          <w:szCs w:val="24"/>
          <w:lang w:val="uk-UA"/>
        </w:rPr>
      </w:pPr>
    </w:p>
    <w:p w:rsidR="00B17EA4" w:rsidRPr="00FB0310" w:rsidRDefault="00B17EA4" w:rsidP="00B17EA4">
      <w:pPr>
        <w:pStyle w:val="normal"/>
        <w:spacing w:line="100" w:lineRule="atLeast"/>
        <w:jc w:val="center"/>
        <w:rPr>
          <w:rFonts w:ascii="Times New Roman" w:hAnsi="Times New Roman" w:cs="Times New Roman"/>
          <w:b/>
          <w:sz w:val="24"/>
          <w:szCs w:val="24"/>
          <w:lang w:val="uk-UA"/>
        </w:rPr>
      </w:pPr>
      <w:r w:rsidRPr="00FB0310">
        <w:rPr>
          <w:rFonts w:ascii="Times New Roman" w:hAnsi="Times New Roman" w:cs="Times New Roman"/>
          <w:sz w:val="24"/>
          <w:szCs w:val="24"/>
          <w:lang w:val="uk-UA"/>
        </w:rPr>
        <w:t xml:space="preserve"> </w:t>
      </w:r>
      <w:r w:rsidRPr="00FB0310">
        <w:rPr>
          <w:rFonts w:ascii="Times New Roman" w:hAnsi="Times New Roman" w:cs="Times New Roman"/>
          <w:b/>
          <w:sz w:val="24"/>
          <w:szCs w:val="24"/>
          <w:lang w:val="uk-UA"/>
        </w:rPr>
        <w:t xml:space="preserve">9. </w:t>
      </w:r>
      <w:r w:rsidR="00AB30F9">
        <w:rPr>
          <w:rFonts w:ascii="Times New Roman" w:hAnsi="Times New Roman" w:cs="Times New Roman"/>
          <w:b/>
          <w:sz w:val="24"/>
          <w:szCs w:val="24"/>
          <w:lang w:val="uk-UA"/>
        </w:rPr>
        <w:t>ВИРІШЕННЯ СПОРІВ</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9.1. </w:t>
      </w:r>
      <w:r w:rsidR="00AB30F9" w:rsidRPr="00AB30F9">
        <w:rPr>
          <w:rFonts w:ascii="Times New Roman" w:hAnsi="Times New Roman" w:cs="Times New Roman"/>
          <w:sz w:val="24"/>
          <w:szCs w:val="24"/>
          <w:lang w:val="uk-UA"/>
        </w:rPr>
        <w:t>Усі спори, що виникають з цього Договору або пов'язані із ним, вирішуються шляхом переговорів між Сторонами</w:t>
      </w:r>
      <w:r w:rsidRPr="00FB0310">
        <w:rPr>
          <w:rFonts w:ascii="Times New Roman" w:hAnsi="Times New Roman" w:cs="Times New Roman"/>
          <w:sz w:val="24"/>
          <w:szCs w:val="24"/>
          <w:lang w:val="uk-UA"/>
        </w:rPr>
        <w:t>.</w:t>
      </w:r>
    </w:p>
    <w:p w:rsidR="00B17EA4" w:rsidRPr="00FB0310" w:rsidRDefault="00B17EA4" w:rsidP="00B17EA4">
      <w:pPr>
        <w:pStyle w:val="normal"/>
        <w:spacing w:line="100" w:lineRule="atLeast"/>
        <w:jc w:val="both"/>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9.2. </w:t>
      </w:r>
      <w:r w:rsidR="00AB30F9" w:rsidRPr="00AB30F9">
        <w:rPr>
          <w:rFonts w:ascii="Times New Roman"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w:t>
      </w:r>
      <w:r w:rsidR="00AB30F9" w:rsidRPr="00AB30F9">
        <w:rPr>
          <w:rFonts w:ascii="Times New Roman" w:hAnsi="Times New Roman" w:cs="Times New Roman"/>
          <w:sz w:val="24"/>
          <w:szCs w:val="24"/>
          <w:lang w:val="uk-UA"/>
        </w:rPr>
        <w:lastRenderedPageBreak/>
        <w:t xml:space="preserve">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AB30F9" w:rsidRPr="00AB30F9">
        <w:rPr>
          <w:rFonts w:ascii="Times New Roman" w:hAnsi="Times New Roman" w:cs="Times New Roman"/>
          <w:sz w:val="24"/>
          <w:szCs w:val="24"/>
          <w:u w:val="single"/>
          <w:shd w:val="clear" w:color="auto" w:fill="FDFEFD"/>
        </w:rPr>
        <w:t>41834905_cb@ukr.net</w:t>
      </w:r>
      <w:r w:rsidR="00AB30F9" w:rsidRPr="00AB30F9">
        <w:rPr>
          <w:rFonts w:ascii="Times New Roman" w:hAnsi="Times New Roman" w:cs="Times New Roman"/>
          <w:sz w:val="24"/>
          <w:szCs w:val="24"/>
          <w:lang w:val="uk-UA"/>
        </w:rPr>
        <w:t xml:space="preserve"> або постачальника: _____________________________) або на поштову адресу Замовника або Постачальника, визначену у реквізитах цього Договору, з описом відправлення та повідомленням про отримання</w:t>
      </w:r>
      <w:r w:rsidRPr="00FB0310">
        <w:rPr>
          <w:rFonts w:ascii="Times New Roman" w:hAnsi="Times New Roman" w:cs="Times New Roman"/>
          <w:sz w:val="24"/>
          <w:szCs w:val="24"/>
          <w:lang w:val="uk-UA"/>
        </w:rPr>
        <w:t>.</w:t>
      </w:r>
    </w:p>
    <w:p w:rsidR="00B17EA4" w:rsidRPr="00C54190" w:rsidRDefault="00B17EA4" w:rsidP="00C54190">
      <w:pPr>
        <w:pStyle w:val="normal"/>
        <w:spacing w:line="100" w:lineRule="atLeast"/>
        <w:jc w:val="both"/>
        <w:rPr>
          <w:rFonts w:ascii="Times New Roman" w:hAnsi="Times New Roman" w:cs="Times New Roman"/>
          <w:sz w:val="24"/>
          <w:szCs w:val="24"/>
          <w:lang w:val="uk-UA"/>
        </w:rPr>
      </w:pPr>
      <w:r w:rsidRPr="00C54190">
        <w:rPr>
          <w:rFonts w:ascii="Times New Roman" w:hAnsi="Times New Roman" w:cs="Times New Roman"/>
          <w:sz w:val="24"/>
          <w:szCs w:val="24"/>
          <w:lang w:val="uk-UA"/>
        </w:rPr>
        <w:t xml:space="preserve">9.3. </w:t>
      </w:r>
      <w:r w:rsidR="00C54190" w:rsidRPr="00C54190">
        <w:rPr>
          <w:rFonts w:ascii="Times New Roman" w:hAnsi="Times New Roman" w:cs="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C54190" w:rsidRPr="00C54190" w:rsidRDefault="00C54190" w:rsidP="00C54190">
      <w:pPr>
        <w:pStyle w:val="normal"/>
        <w:spacing w:line="100" w:lineRule="atLeast"/>
        <w:jc w:val="both"/>
        <w:rPr>
          <w:rFonts w:ascii="Times New Roman" w:hAnsi="Times New Roman" w:cs="Times New Roman"/>
          <w:sz w:val="24"/>
          <w:szCs w:val="24"/>
          <w:lang w:val="uk-UA"/>
        </w:rPr>
      </w:pPr>
      <w:r w:rsidRPr="00C54190">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54190" w:rsidRPr="00C54190" w:rsidRDefault="00C54190" w:rsidP="00C54190">
      <w:pPr>
        <w:pStyle w:val="normal"/>
        <w:spacing w:line="100" w:lineRule="atLeast"/>
        <w:jc w:val="both"/>
        <w:rPr>
          <w:rFonts w:ascii="Times New Roman" w:hAnsi="Times New Roman" w:cs="Times New Roman"/>
          <w:sz w:val="24"/>
          <w:szCs w:val="24"/>
          <w:lang w:val="uk-UA"/>
        </w:rPr>
      </w:pPr>
      <w:r w:rsidRPr="00C54190">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54190" w:rsidRDefault="00C54190" w:rsidP="00C54190">
      <w:pPr>
        <w:pStyle w:val="normal"/>
        <w:spacing w:line="100" w:lineRule="atLeast"/>
        <w:jc w:val="both"/>
        <w:rPr>
          <w:rFonts w:ascii="Times New Roman" w:hAnsi="Times New Roman" w:cs="Times New Roman"/>
          <w:sz w:val="24"/>
          <w:szCs w:val="24"/>
          <w:lang w:val="uk-UA"/>
        </w:rPr>
      </w:pPr>
    </w:p>
    <w:p w:rsidR="00B17EA4" w:rsidRDefault="00B17EA4" w:rsidP="00B17EA4">
      <w:pPr>
        <w:pStyle w:val="normal"/>
        <w:spacing w:line="100" w:lineRule="atLeast"/>
        <w:jc w:val="center"/>
        <w:rPr>
          <w:rFonts w:ascii="Times New Roman" w:hAnsi="Times New Roman" w:cs="Times New Roman"/>
          <w:sz w:val="24"/>
          <w:szCs w:val="24"/>
          <w:lang w:val="uk-UA"/>
        </w:rPr>
      </w:pPr>
    </w:p>
    <w:p w:rsidR="00B17EA4" w:rsidRPr="00FB0310" w:rsidRDefault="00B17EA4" w:rsidP="00B17EA4">
      <w:pPr>
        <w:pStyle w:val="normal"/>
        <w:spacing w:line="100" w:lineRule="atLeast"/>
        <w:jc w:val="center"/>
        <w:rPr>
          <w:rFonts w:ascii="Times New Roman" w:hAnsi="Times New Roman" w:cs="Times New Roman"/>
          <w:sz w:val="24"/>
          <w:szCs w:val="24"/>
          <w:lang w:val="uk-UA"/>
        </w:rPr>
      </w:pPr>
      <w:r w:rsidRPr="00FB0310">
        <w:rPr>
          <w:rFonts w:ascii="Times New Roman" w:hAnsi="Times New Roman" w:cs="Times New Roman"/>
          <w:sz w:val="24"/>
          <w:szCs w:val="24"/>
          <w:lang w:val="uk-UA"/>
        </w:rPr>
        <w:t xml:space="preserve"> </w:t>
      </w:r>
    </w:p>
    <w:p w:rsidR="00B8403D" w:rsidRPr="008F48CA" w:rsidRDefault="00B8403D"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lang w:val="uk-UA"/>
        </w:rPr>
      </w:pPr>
    </w:p>
    <w:p w:rsidR="00B8403D" w:rsidRPr="00C54190" w:rsidRDefault="00B8403D" w:rsidP="00C54190">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jc w:val="center"/>
        <w:rPr>
          <w:b/>
          <w:sz w:val="24"/>
          <w:szCs w:val="24"/>
        </w:rPr>
      </w:pPr>
      <w:r w:rsidRPr="00C54190">
        <w:rPr>
          <w:b/>
          <w:sz w:val="24"/>
          <w:szCs w:val="24"/>
        </w:rPr>
        <w:t>СТРОК ДІЇ ДОГОВОРУ</w:t>
      </w:r>
    </w:p>
    <w:p w:rsidR="00B8403D" w:rsidRPr="00C578A0" w:rsidRDefault="00C54190" w:rsidP="00C54190">
      <w:pPr>
        <w:widowControl w:val="0"/>
        <w:overflowPunct/>
        <w:autoSpaceDE/>
        <w:autoSpaceDN/>
        <w:adjustRightInd/>
        <w:jc w:val="both"/>
        <w:rPr>
          <w:snapToGrid w:val="0"/>
          <w:sz w:val="24"/>
          <w:szCs w:val="24"/>
        </w:rPr>
      </w:pPr>
      <w:r>
        <w:rPr>
          <w:snapToGrid w:val="0"/>
          <w:sz w:val="24"/>
          <w:szCs w:val="24"/>
          <w:lang w:val="uk-UA"/>
        </w:rPr>
        <w:t>10.1.</w:t>
      </w:r>
      <w:r w:rsidR="00B8403D" w:rsidRPr="00C578A0">
        <w:rPr>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B8403D" w:rsidRPr="00B17EA4" w:rsidRDefault="00C54190" w:rsidP="00C54190">
      <w:pPr>
        <w:widowControl w:val="0"/>
        <w:overflowPunct/>
        <w:autoSpaceDE/>
        <w:autoSpaceDN/>
        <w:adjustRightInd/>
        <w:jc w:val="both"/>
        <w:rPr>
          <w:snapToGrid w:val="0"/>
          <w:sz w:val="24"/>
          <w:szCs w:val="24"/>
        </w:rPr>
      </w:pPr>
      <w:r>
        <w:rPr>
          <w:snapToGrid w:val="0"/>
          <w:sz w:val="24"/>
          <w:szCs w:val="24"/>
          <w:lang w:val="uk-UA"/>
        </w:rPr>
        <w:t xml:space="preserve">10.2. </w:t>
      </w:r>
      <w:r w:rsidR="00B8403D" w:rsidRPr="00C578A0">
        <w:rPr>
          <w:snapToGrid w:val="0"/>
          <w:sz w:val="24"/>
          <w:szCs w:val="24"/>
        </w:rPr>
        <w:t>Строк цього Договору починає свій перебіг у момент, визначений у п. 10.1 цього Договору та діє до 31 грудня 20</w:t>
      </w:r>
      <w:r w:rsidR="00B8403D" w:rsidRPr="00C578A0">
        <w:rPr>
          <w:snapToGrid w:val="0"/>
          <w:sz w:val="24"/>
          <w:szCs w:val="24"/>
          <w:lang w:val="uk-UA"/>
        </w:rPr>
        <w:t>2</w:t>
      </w:r>
      <w:r>
        <w:rPr>
          <w:snapToGrid w:val="0"/>
          <w:sz w:val="24"/>
          <w:szCs w:val="24"/>
          <w:lang w:val="uk-UA"/>
        </w:rPr>
        <w:t>3</w:t>
      </w:r>
      <w:r w:rsidR="00D5563F">
        <w:rPr>
          <w:snapToGrid w:val="0"/>
          <w:sz w:val="24"/>
          <w:szCs w:val="24"/>
          <w:lang w:val="uk-UA"/>
        </w:rPr>
        <w:t xml:space="preserve"> </w:t>
      </w:r>
      <w:r w:rsidR="00B8403D" w:rsidRPr="00C578A0">
        <w:rPr>
          <w:snapToGrid w:val="0"/>
          <w:sz w:val="24"/>
          <w:szCs w:val="24"/>
        </w:rPr>
        <w:t>року.</w:t>
      </w:r>
    </w:p>
    <w:p w:rsidR="00B17EA4" w:rsidRPr="00B17EA4" w:rsidRDefault="00B17EA4" w:rsidP="00B17EA4">
      <w:pPr>
        <w:widowControl w:val="0"/>
        <w:overflowPunct/>
        <w:autoSpaceDE/>
        <w:autoSpaceDN/>
        <w:adjustRightInd/>
        <w:jc w:val="both"/>
        <w:rPr>
          <w:snapToGrid w:val="0"/>
          <w:sz w:val="24"/>
          <w:szCs w:val="24"/>
          <w:lang w:val="uk-UA"/>
        </w:rPr>
      </w:pPr>
    </w:p>
    <w:p w:rsidR="00B8403D" w:rsidRPr="00C578A0" w:rsidRDefault="00C54190" w:rsidP="00C5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jc w:val="center"/>
        <w:rPr>
          <w:b/>
          <w:sz w:val="24"/>
          <w:szCs w:val="24"/>
        </w:rPr>
      </w:pPr>
      <w:r>
        <w:rPr>
          <w:b/>
          <w:sz w:val="24"/>
          <w:szCs w:val="24"/>
          <w:lang w:val="uk-UA"/>
        </w:rPr>
        <w:t>11.</w:t>
      </w:r>
      <w:r w:rsidR="00B8403D" w:rsidRPr="00C578A0">
        <w:rPr>
          <w:b/>
          <w:sz w:val="24"/>
          <w:szCs w:val="24"/>
        </w:rPr>
        <w:t>ІНШІ УМОВИ</w:t>
      </w:r>
    </w:p>
    <w:p w:rsidR="00B8403D" w:rsidRPr="00C578A0" w:rsidRDefault="00C54190" w:rsidP="00C54190">
      <w:pPr>
        <w:widowControl w:val="0"/>
        <w:overflowPunct/>
        <w:autoSpaceDE/>
        <w:autoSpaceDN/>
        <w:adjustRightInd/>
        <w:jc w:val="both"/>
        <w:rPr>
          <w:snapToGrid w:val="0"/>
          <w:sz w:val="24"/>
          <w:szCs w:val="24"/>
        </w:rPr>
      </w:pPr>
      <w:bookmarkStart w:id="0" w:name="107"/>
      <w:bookmarkStart w:id="1" w:name="108"/>
      <w:bookmarkStart w:id="2" w:name="111"/>
      <w:bookmarkEnd w:id="0"/>
      <w:bookmarkEnd w:id="1"/>
      <w:bookmarkEnd w:id="2"/>
      <w:r>
        <w:rPr>
          <w:snapToGrid w:val="0"/>
          <w:sz w:val="24"/>
          <w:szCs w:val="24"/>
          <w:lang w:val="uk-UA"/>
        </w:rPr>
        <w:t>11.1.</w:t>
      </w:r>
      <w:r w:rsidR="00B8403D" w:rsidRPr="00C578A0">
        <w:rPr>
          <w:snapToGrid w:val="0"/>
          <w:sz w:val="24"/>
          <w:szCs w:val="24"/>
        </w:rPr>
        <w:t>Договір складено у двох примірниках, кожний із яких має однакову юридичну силу, по одному для кожної із сторін.</w:t>
      </w:r>
    </w:p>
    <w:p w:rsidR="00B8403D" w:rsidRPr="00C578A0" w:rsidRDefault="00C54190" w:rsidP="00C54190">
      <w:pPr>
        <w:widowControl w:val="0"/>
        <w:overflowPunct/>
        <w:autoSpaceDE/>
        <w:autoSpaceDN/>
        <w:adjustRightInd/>
        <w:jc w:val="both"/>
        <w:rPr>
          <w:snapToGrid w:val="0"/>
          <w:sz w:val="24"/>
          <w:szCs w:val="24"/>
        </w:rPr>
      </w:pPr>
      <w:r>
        <w:rPr>
          <w:sz w:val="24"/>
          <w:szCs w:val="24"/>
          <w:lang w:val="uk-UA"/>
        </w:rPr>
        <w:t>11.2.</w:t>
      </w:r>
      <w:r w:rsidR="00C7040A">
        <w:rPr>
          <w:sz w:val="24"/>
          <w:szCs w:val="24"/>
          <w:lang w:val="uk-UA"/>
        </w:rPr>
        <w:t>І</w:t>
      </w:r>
      <w:r w:rsidR="00C7040A" w:rsidRPr="00C07DFA">
        <w:rPr>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C7040A">
        <w:rPr>
          <w:sz w:val="24"/>
          <w:szCs w:val="24"/>
          <w:lang w:val="uk-UA"/>
        </w:rPr>
        <w:t xml:space="preserve"> визначених пунктом 19 Особливостей, а саме</w:t>
      </w:r>
      <w:r w:rsidR="00B8403D" w:rsidRPr="00C578A0">
        <w:rPr>
          <w:snapToGrid w:val="0"/>
          <w:sz w:val="24"/>
          <w:szCs w:val="24"/>
        </w:rPr>
        <w:t>:</w:t>
      </w:r>
    </w:p>
    <w:p w:rsidR="00B8403D" w:rsidRPr="00C578A0" w:rsidRDefault="00B8403D" w:rsidP="00B8403D">
      <w:pPr>
        <w:pStyle w:val="rvps2"/>
        <w:spacing w:before="0" w:beforeAutospacing="0" w:after="0" w:afterAutospacing="0"/>
        <w:ind w:firstLine="450"/>
        <w:jc w:val="both"/>
      </w:pPr>
      <w:r w:rsidRPr="00C578A0">
        <w:t>1) зменшення обсягів закупівлі, зокрема з урахуванням фактичного обсягу видатків замовника;</w:t>
      </w:r>
    </w:p>
    <w:p w:rsidR="00B8403D" w:rsidRPr="00C578A0" w:rsidRDefault="00B8403D" w:rsidP="00B8403D">
      <w:pPr>
        <w:pStyle w:val="rvps2"/>
        <w:spacing w:before="0" w:beforeAutospacing="0" w:after="0" w:afterAutospacing="0"/>
        <w:ind w:firstLine="450"/>
        <w:jc w:val="both"/>
      </w:pPr>
      <w:bookmarkStart w:id="3" w:name="n1041"/>
      <w:bookmarkEnd w:id="3"/>
      <w:r w:rsidRPr="00595634">
        <w:rPr>
          <w:lang w:val="uk-UA"/>
        </w:rPr>
        <w:t xml:space="preserve">2) </w:t>
      </w:r>
      <w:r w:rsidR="00C7040A" w:rsidRPr="00C07DFA">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78A0">
        <w:t>;</w:t>
      </w:r>
    </w:p>
    <w:p w:rsidR="00B8403D" w:rsidRPr="00C578A0" w:rsidRDefault="00B8403D" w:rsidP="00B8403D">
      <w:pPr>
        <w:pStyle w:val="rvps2"/>
        <w:spacing w:before="0" w:beforeAutospacing="0" w:after="0" w:afterAutospacing="0"/>
        <w:ind w:firstLine="450"/>
        <w:jc w:val="both"/>
      </w:pPr>
      <w:bookmarkStart w:id="4" w:name="n1042"/>
      <w:bookmarkEnd w:id="4"/>
      <w:r w:rsidRPr="00C578A0">
        <w:t>3) покращення якості предмета закупівлі, за умови що таке покращення не призведе до збільшення суми, визначеної в договорі про закупівлю;</w:t>
      </w:r>
    </w:p>
    <w:p w:rsidR="00B8403D" w:rsidRPr="00C578A0" w:rsidRDefault="00B8403D" w:rsidP="00B8403D">
      <w:pPr>
        <w:pStyle w:val="rvps2"/>
        <w:spacing w:before="0" w:beforeAutospacing="0" w:after="0" w:afterAutospacing="0"/>
        <w:ind w:firstLine="450"/>
        <w:jc w:val="both"/>
      </w:pPr>
      <w:bookmarkStart w:id="5" w:name="n1043"/>
      <w:bookmarkEnd w:id="5"/>
      <w:r w:rsidRPr="00C578A0">
        <w:t xml:space="preserve">4) </w:t>
      </w:r>
      <w:r w:rsidR="00C62931" w:rsidRPr="00C07DFA">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78A0">
        <w:t>;</w:t>
      </w:r>
    </w:p>
    <w:p w:rsidR="00B8403D" w:rsidRPr="00C578A0" w:rsidRDefault="00B8403D" w:rsidP="00B8403D">
      <w:pPr>
        <w:pStyle w:val="rvps2"/>
        <w:spacing w:before="0" w:beforeAutospacing="0" w:after="0" w:afterAutospacing="0"/>
        <w:ind w:firstLine="450"/>
        <w:jc w:val="both"/>
      </w:pPr>
      <w:bookmarkStart w:id="6" w:name="n1044"/>
      <w:bookmarkEnd w:id="6"/>
      <w:r w:rsidRPr="00C578A0">
        <w:t xml:space="preserve">5) </w:t>
      </w:r>
      <w:r w:rsidR="00C62931" w:rsidRPr="00C07DFA">
        <w:rPr>
          <w:lang w:val="uk-UA"/>
        </w:rPr>
        <w:t>погодження зміни ціни в договорі про закупівлю в бік зменшення (без зміни кількості (обсягу) та якості товарів, робіт і послуг</w:t>
      </w:r>
      <w:r w:rsidR="00C62931">
        <w:rPr>
          <w:lang w:val="uk-UA"/>
        </w:rPr>
        <w:t>)</w:t>
      </w:r>
      <w:r w:rsidRPr="00C578A0">
        <w:t>;</w:t>
      </w:r>
    </w:p>
    <w:p w:rsidR="00B8403D" w:rsidRPr="00C578A0" w:rsidRDefault="00B8403D" w:rsidP="00B8403D">
      <w:pPr>
        <w:pStyle w:val="rvps2"/>
        <w:spacing w:before="0" w:beforeAutospacing="0" w:after="0" w:afterAutospacing="0"/>
        <w:ind w:firstLine="450"/>
        <w:jc w:val="both"/>
        <w:rPr>
          <w:lang w:val="uk-UA"/>
        </w:rPr>
      </w:pPr>
      <w:bookmarkStart w:id="7" w:name="n1045"/>
      <w:bookmarkEnd w:id="7"/>
      <w:r w:rsidRPr="00C578A0">
        <w:lastRenderedPageBreak/>
        <w:t xml:space="preserve">6) </w:t>
      </w:r>
      <w:r w:rsidR="00C62931" w:rsidRPr="00C07DFA">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578A0">
        <w:t>;</w:t>
      </w:r>
    </w:p>
    <w:p w:rsidR="00B8403D" w:rsidRDefault="00B8403D" w:rsidP="00B8403D">
      <w:pPr>
        <w:pStyle w:val="rvps2"/>
        <w:shd w:val="clear" w:color="auto" w:fill="FFFFFF"/>
        <w:spacing w:before="0" w:beforeAutospacing="0" w:after="0" w:afterAutospacing="0"/>
        <w:jc w:val="both"/>
        <w:textAlignment w:val="baseline"/>
        <w:rPr>
          <w:lang w:val="uk-UA"/>
        </w:rPr>
      </w:pPr>
      <w:bookmarkStart w:id="8" w:name="n1046"/>
      <w:bookmarkEnd w:id="8"/>
      <w:r w:rsidRPr="00C578A0">
        <w:rPr>
          <w:lang w:val="uk-UA"/>
        </w:rPr>
        <w:t xml:space="preserve">7) </w:t>
      </w:r>
      <w:r w:rsidR="00C62931" w:rsidRPr="00C07DFA">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578A0">
        <w:rPr>
          <w:lang w:val="uk-UA"/>
        </w:rPr>
        <w:t>.</w:t>
      </w:r>
    </w:p>
    <w:p w:rsidR="007A19B9" w:rsidRPr="00C578A0" w:rsidRDefault="007A19B9" w:rsidP="00B8403D">
      <w:pPr>
        <w:pStyle w:val="rvps2"/>
        <w:shd w:val="clear" w:color="auto" w:fill="FFFFFF"/>
        <w:spacing w:before="0" w:beforeAutospacing="0" w:after="0" w:afterAutospacing="0"/>
        <w:jc w:val="both"/>
        <w:textAlignment w:val="baseline"/>
        <w:rPr>
          <w:lang w:val="uk-UA"/>
        </w:rPr>
      </w:pPr>
      <w:r>
        <w:rPr>
          <w:lang w:val="uk-UA"/>
        </w:rPr>
        <w:t xml:space="preserve">8) </w:t>
      </w:r>
      <w:r w:rsidRPr="00C07DFA">
        <w:rPr>
          <w:lang w:val="uk-UA"/>
        </w:rPr>
        <w:t>зміни умов у зв’язку із застосуванням положень частини шостої статті 41 Закону</w:t>
      </w:r>
      <w:r>
        <w:rPr>
          <w:lang w:val="uk-UA"/>
        </w:rPr>
        <w:t>.</w:t>
      </w:r>
    </w:p>
    <w:p w:rsidR="00B8403D" w:rsidRPr="00C578A0" w:rsidRDefault="00B8403D" w:rsidP="00B8403D">
      <w:pPr>
        <w:pStyle w:val="rvps2"/>
        <w:shd w:val="clear" w:color="auto" w:fill="FFFFFF"/>
        <w:spacing w:before="0" w:beforeAutospacing="0" w:after="0" w:afterAutospacing="0"/>
        <w:jc w:val="both"/>
        <w:textAlignment w:val="baseline"/>
        <w:rPr>
          <w:b/>
          <w:color w:val="000000"/>
          <w:lang w:val="uk-UA"/>
        </w:rPr>
      </w:pPr>
      <w:r w:rsidRPr="00C578A0">
        <w:rPr>
          <w:lang w:val="uk-UA"/>
        </w:rPr>
        <w:t>11.3</w:t>
      </w:r>
      <w:r w:rsidR="00D5563F">
        <w:rPr>
          <w:lang w:val="uk-UA"/>
        </w:rPr>
        <w:t xml:space="preserve">. </w:t>
      </w:r>
      <w:r w:rsidRPr="00C578A0">
        <w:rPr>
          <w:b/>
          <w:color w:val="000000"/>
        </w:rPr>
        <w:t>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w:t>
      </w:r>
      <w:r w:rsidRPr="00C578A0">
        <w:rPr>
          <w:b/>
          <w:color w:val="000000"/>
          <w:lang w:val="uk-UA"/>
        </w:rPr>
        <w:t xml:space="preserve">. </w:t>
      </w:r>
    </w:p>
    <w:p w:rsidR="00B8403D" w:rsidRPr="00C578A0" w:rsidRDefault="00B8403D" w:rsidP="00B8403D">
      <w:pPr>
        <w:pStyle w:val="rvps2"/>
        <w:shd w:val="clear" w:color="auto" w:fill="FFFFFF"/>
        <w:spacing w:before="0" w:beforeAutospacing="0" w:after="0" w:afterAutospacing="0"/>
        <w:ind w:firstLine="708"/>
        <w:jc w:val="both"/>
        <w:textAlignment w:val="baseline"/>
        <w:rPr>
          <w:color w:val="000000"/>
          <w:lang w:val="uk-UA"/>
        </w:rPr>
      </w:pPr>
      <w:r w:rsidRPr="00C578A0">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w:t>
      </w:r>
      <w:r w:rsidRPr="00C578A0">
        <w:rPr>
          <w:color w:val="000000"/>
          <w:lang w:val="uk-UA"/>
        </w:rPr>
        <w:t>проведення електронного аукціону</w:t>
      </w:r>
      <w:r w:rsidRPr="00C578A0">
        <w:rPr>
          <w:color w:val="000000"/>
        </w:rPr>
        <w:t xml:space="preserve"> (допускається надання документального підтвердження щодо середньоринкової ціни (діапазону цін тощо) за одиницю товару в межах 10 днів щодо дати </w:t>
      </w:r>
      <w:r w:rsidRPr="00C578A0">
        <w:rPr>
          <w:color w:val="000000"/>
          <w:lang w:val="uk-UA"/>
        </w:rPr>
        <w:t>проведення електронного аукціону</w:t>
      </w:r>
      <w:r w:rsidRPr="00C578A0">
        <w:rPr>
          <w:color w:val="000000"/>
        </w:rPr>
        <w:t xml:space="preserve">),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00C62931">
        <w:rPr>
          <w:lang w:val="uk-UA"/>
        </w:rPr>
        <w:t>пункту 19 Особливостей.</w:t>
      </w:r>
    </w:p>
    <w:p w:rsidR="00B8403D" w:rsidRPr="00C578A0" w:rsidRDefault="00B8403D" w:rsidP="00B8403D">
      <w:pPr>
        <w:widowControl w:val="0"/>
        <w:jc w:val="both"/>
        <w:rPr>
          <w:snapToGrid w:val="0"/>
          <w:sz w:val="24"/>
          <w:szCs w:val="24"/>
        </w:rPr>
      </w:pPr>
      <w:r w:rsidRPr="00C578A0">
        <w:rPr>
          <w:snapToGrid w:val="0"/>
          <w:sz w:val="24"/>
          <w:szCs w:val="24"/>
          <w:lang w:val="uk-UA"/>
        </w:rPr>
        <w:t>11.4.</w:t>
      </w:r>
      <w:r w:rsidRPr="00C578A0">
        <w:rPr>
          <w:snapToGrid w:val="0"/>
          <w:sz w:val="24"/>
          <w:szCs w:val="24"/>
        </w:rPr>
        <w:t>Цей договір може бути розірваний достроково за згодою Сторін.</w:t>
      </w:r>
    </w:p>
    <w:p w:rsidR="00B8403D" w:rsidRPr="00C578A0" w:rsidRDefault="00B8403D" w:rsidP="00B8403D">
      <w:pPr>
        <w:widowControl w:val="0"/>
        <w:jc w:val="both"/>
        <w:rPr>
          <w:snapToGrid w:val="0"/>
          <w:sz w:val="24"/>
          <w:szCs w:val="24"/>
        </w:rPr>
      </w:pPr>
      <w:r w:rsidRPr="00C578A0">
        <w:rPr>
          <w:snapToGrid w:val="0"/>
          <w:sz w:val="24"/>
          <w:szCs w:val="24"/>
          <w:lang w:val="uk-UA"/>
        </w:rPr>
        <w:t xml:space="preserve">11.5. </w:t>
      </w:r>
      <w:r w:rsidRPr="00C578A0">
        <w:rPr>
          <w:snapToGrid w:val="0"/>
          <w:sz w:val="24"/>
          <w:szCs w:val="24"/>
        </w:rPr>
        <w:t>У випадках, не передбачених Даним Договором, Сторони керуються чинним законодавством України.</w:t>
      </w: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lang w:val="uk-UA"/>
        </w:rPr>
        <w:t>12</w:t>
      </w:r>
      <w:r w:rsidRPr="00C578A0">
        <w:rPr>
          <w:b/>
          <w:noProof/>
          <w:sz w:val="24"/>
          <w:szCs w:val="24"/>
        </w:rPr>
        <w:t>. ДОДАТКИ ДО ДОГОВОРУ</w:t>
      </w:r>
    </w:p>
    <w:p w:rsidR="00C54190" w:rsidRDefault="00B8403D" w:rsidP="00B8403D">
      <w:pPr>
        <w:jc w:val="both"/>
        <w:rPr>
          <w:noProof/>
          <w:sz w:val="24"/>
          <w:szCs w:val="24"/>
          <w:lang w:val="uk-UA"/>
        </w:rPr>
      </w:pPr>
      <w:r w:rsidRPr="00C578A0">
        <w:rPr>
          <w:noProof/>
          <w:sz w:val="24"/>
          <w:szCs w:val="24"/>
        </w:rPr>
        <w:t xml:space="preserve">12.1. Невід’ємною частиною цього Договору є: </w:t>
      </w:r>
    </w:p>
    <w:p w:rsidR="00C54190" w:rsidRDefault="00B8403D" w:rsidP="00B8403D">
      <w:pPr>
        <w:jc w:val="both"/>
        <w:rPr>
          <w:noProof/>
          <w:sz w:val="24"/>
          <w:szCs w:val="24"/>
          <w:lang w:val="uk-UA"/>
        </w:rPr>
      </w:pPr>
      <w:r w:rsidRPr="00C578A0">
        <w:rPr>
          <w:noProof/>
          <w:sz w:val="24"/>
          <w:szCs w:val="24"/>
        </w:rPr>
        <w:t>Специфікація (Додаток №1)</w:t>
      </w:r>
      <w:r w:rsidR="00C54190">
        <w:rPr>
          <w:noProof/>
          <w:sz w:val="24"/>
          <w:szCs w:val="24"/>
          <w:lang w:val="uk-UA"/>
        </w:rPr>
        <w:t xml:space="preserve">; </w:t>
      </w:r>
    </w:p>
    <w:p w:rsidR="00B8403D" w:rsidRPr="00C578A0" w:rsidRDefault="00C54190" w:rsidP="00B8403D">
      <w:pPr>
        <w:jc w:val="both"/>
        <w:rPr>
          <w:noProof/>
          <w:sz w:val="24"/>
          <w:szCs w:val="24"/>
        </w:rPr>
      </w:pPr>
      <w:r>
        <w:rPr>
          <w:noProof/>
          <w:sz w:val="24"/>
          <w:szCs w:val="24"/>
          <w:lang w:val="uk-UA"/>
        </w:rPr>
        <w:t>Дисклокація поставки (Додаток №2)</w:t>
      </w:r>
      <w:r w:rsidR="00B8403D" w:rsidRPr="00C578A0">
        <w:rPr>
          <w:noProof/>
          <w:sz w:val="24"/>
          <w:szCs w:val="24"/>
        </w:rPr>
        <w:t>.</w:t>
      </w:r>
    </w:p>
    <w:p w:rsidR="00B8403D" w:rsidRPr="00C578A0" w:rsidRDefault="00B8403D" w:rsidP="00B8403D">
      <w:pPr>
        <w:jc w:val="both"/>
        <w:rPr>
          <w:noProof/>
          <w:sz w:val="24"/>
          <w:szCs w:val="24"/>
        </w:rPr>
      </w:pPr>
    </w:p>
    <w:p w:rsidR="00B8403D" w:rsidRPr="00C578A0" w:rsidRDefault="00B8403D" w:rsidP="00B8403D">
      <w:pPr>
        <w:jc w:val="both"/>
        <w:rPr>
          <w:noProof/>
          <w:sz w:val="24"/>
          <w:szCs w:val="24"/>
        </w:rPr>
      </w:pPr>
    </w:p>
    <w:p w:rsidR="00B8403D" w:rsidRPr="00C578A0" w:rsidRDefault="00C54190" w:rsidP="00B8403D">
      <w:pPr>
        <w:jc w:val="center"/>
        <w:outlineLvl w:val="0"/>
        <w:rPr>
          <w:b/>
          <w:noProof/>
          <w:sz w:val="24"/>
          <w:szCs w:val="24"/>
        </w:rPr>
      </w:pPr>
      <w:r>
        <w:rPr>
          <w:b/>
          <w:noProof/>
          <w:sz w:val="24"/>
          <w:szCs w:val="24"/>
          <w:lang w:val="uk-UA"/>
        </w:rPr>
        <w:t>13</w:t>
      </w:r>
      <w:r w:rsidR="00B8403D" w:rsidRPr="00C578A0">
        <w:rPr>
          <w:b/>
          <w:noProof/>
          <w:sz w:val="24"/>
          <w:szCs w:val="24"/>
        </w:rPr>
        <w:t>. МІСЦЕЗНАХОДЖЕННЯ ТА БАНКІВСЬКІ РЕКВІЗИТИ СТОРІН.</w:t>
      </w:r>
    </w:p>
    <w:p w:rsidR="00B8403D" w:rsidRDefault="00B8403D" w:rsidP="00B8403D">
      <w:pPr>
        <w:jc w:val="both"/>
        <w:rPr>
          <w:sz w:val="24"/>
          <w:szCs w:val="24"/>
          <w:lang w:val="uk-UA"/>
        </w:rPr>
      </w:pPr>
    </w:p>
    <w:tbl>
      <w:tblPr>
        <w:tblW w:w="9888" w:type="dxa"/>
        <w:tblLook w:val="04A0"/>
      </w:tblPr>
      <w:tblGrid>
        <w:gridCol w:w="4786"/>
        <w:gridCol w:w="567"/>
        <w:gridCol w:w="283"/>
        <w:gridCol w:w="3969"/>
        <w:gridCol w:w="283"/>
      </w:tblGrid>
      <w:tr w:rsidR="00BB1A98" w:rsidRPr="00E3695E" w:rsidTr="004D61CC">
        <w:tc>
          <w:tcPr>
            <w:tcW w:w="4786" w:type="dxa"/>
            <w:shd w:val="clear" w:color="auto" w:fill="auto"/>
          </w:tcPr>
          <w:p w:rsidR="00BB1A98" w:rsidRPr="002F7CC7" w:rsidRDefault="00BB1A98" w:rsidP="004D61CC">
            <w:pPr>
              <w:jc w:val="center"/>
              <w:rPr>
                <w:b/>
                <w:sz w:val="24"/>
                <w:szCs w:val="24"/>
                <w:lang w:val="uk-UA"/>
              </w:rPr>
            </w:pPr>
            <w:r w:rsidRPr="002F7CC7">
              <w:rPr>
                <w:b/>
                <w:sz w:val="24"/>
                <w:szCs w:val="24"/>
                <w:lang w:val="uk-UA"/>
              </w:rPr>
              <w:t>ЗАМОВНИК:</w:t>
            </w:r>
          </w:p>
        </w:tc>
        <w:tc>
          <w:tcPr>
            <w:tcW w:w="850" w:type="dxa"/>
            <w:gridSpan w:val="2"/>
          </w:tcPr>
          <w:p w:rsidR="00BB1A98" w:rsidRPr="002F7CC7" w:rsidRDefault="00BB1A98" w:rsidP="004D61CC">
            <w:pPr>
              <w:jc w:val="center"/>
              <w:rPr>
                <w:b/>
                <w:sz w:val="24"/>
                <w:szCs w:val="24"/>
                <w:lang w:val="uk-UA"/>
              </w:rPr>
            </w:pPr>
          </w:p>
        </w:tc>
        <w:tc>
          <w:tcPr>
            <w:tcW w:w="4252" w:type="dxa"/>
            <w:gridSpan w:val="2"/>
            <w:shd w:val="clear" w:color="auto" w:fill="auto"/>
          </w:tcPr>
          <w:p w:rsidR="00BB1A98" w:rsidRPr="002F7CC7" w:rsidRDefault="00BB1A98" w:rsidP="004D61CC">
            <w:pPr>
              <w:jc w:val="center"/>
              <w:rPr>
                <w:b/>
                <w:sz w:val="24"/>
                <w:szCs w:val="24"/>
                <w:highlight w:val="yellow"/>
                <w:lang w:val="uk-UA"/>
              </w:rPr>
            </w:pPr>
            <w:r w:rsidRPr="002F7CC7">
              <w:rPr>
                <w:b/>
                <w:sz w:val="24"/>
                <w:szCs w:val="24"/>
                <w:lang w:val="uk-UA"/>
              </w:rPr>
              <w:t>ПОСТАЧАЛЬНИК:</w:t>
            </w:r>
          </w:p>
        </w:tc>
      </w:tr>
      <w:tr w:rsidR="00BB1A98" w:rsidRPr="00E3695E" w:rsidTr="004D61CC">
        <w:trPr>
          <w:gridAfter w:val="1"/>
          <w:wAfter w:w="283" w:type="dxa"/>
        </w:trPr>
        <w:tc>
          <w:tcPr>
            <w:tcW w:w="4786" w:type="dxa"/>
            <w:shd w:val="clear" w:color="auto" w:fill="auto"/>
          </w:tcPr>
          <w:p w:rsidR="00BB1A98" w:rsidRPr="002F7CC7" w:rsidRDefault="00BB1A98" w:rsidP="004D61CC">
            <w:pPr>
              <w:ind w:left="40"/>
              <w:jc w:val="both"/>
              <w:rPr>
                <w:b/>
                <w:iCs/>
                <w:sz w:val="24"/>
                <w:szCs w:val="24"/>
                <w:lang w:val="uk-UA" w:eastAsia="uk-UA"/>
              </w:rPr>
            </w:pPr>
            <w:r w:rsidRPr="002F7CC7">
              <w:rPr>
                <w:b/>
                <w:iCs/>
                <w:sz w:val="24"/>
                <w:szCs w:val="24"/>
                <w:lang w:val="uk-UA" w:eastAsia="uk-UA"/>
              </w:rPr>
              <w:t xml:space="preserve">Відділ освіти </w:t>
            </w:r>
          </w:p>
          <w:p w:rsidR="00BB1A98" w:rsidRPr="002F7CC7" w:rsidRDefault="00BB1A98" w:rsidP="004D61CC">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BB1A98" w:rsidRPr="002F7CC7" w:rsidRDefault="00BB1A98" w:rsidP="004D61CC">
            <w:pPr>
              <w:rPr>
                <w:rFonts w:eastAsia="Arial Unicode MS"/>
                <w:sz w:val="24"/>
                <w:szCs w:val="24"/>
                <w:lang w:val="uk-UA" w:eastAsia="hi-IN"/>
              </w:rPr>
            </w:pPr>
          </w:p>
          <w:p w:rsidR="00BB1A98" w:rsidRPr="002F7CC7" w:rsidRDefault="00BB1A98" w:rsidP="004D61CC">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BB1A98" w:rsidRPr="002F7CC7" w:rsidRDefault="00BB1A98" w:rsidP="004D61CC">
            <w:pPr>
              <w:rPr>
                <w:b/>
                <w:sz w:val="24"/>
                <w:szCs w:val="24"/>
                <w:lang w:val="uk-UA"/>
              </w:rPr>
            </w:pPr>
            <w:r w:rsidRPr="002F7CC7">
              <w:rPr>
                <w:sz w:val="24"/>
                <w:szCs w:val="24"/>
                <w:lang w:val="uk-UA"/>
              </w:rPr>
              <w:t xml:space="preserve">М.П.           </w:t>
            </w:r>
          </w:p>
        </w:tc>
        <w:tc>
          <w:tcPr>
            <w:tcW w:w="567" w:type="dxa"/>
          </w:tcPr>
          <w:p w:rsidR="00BB1A98" w:rsidRPr="002F7CC7" w:rsidRDefault="00BB1A98" w:rsidP="004D61CC">
            <w:pPr>
              <w:rPr>
                <w:sz w:val="24"/>
                <w:szCs w:val="24"/>
                <w:lang w:val="uk-UA"/>
              </w:rPr>
            </w:pPr>
          </w:p>
        </w:tc>
        <w:tc>
          <w:tcPr>
            <w:tcW w:w="4252" w:type="dxa"/>
            <w:gridSpan w:val="2"/>
            <w:shd w:val="clear" w:color="auto" w:fill="auto"/>
          </w:tcPr>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color w:val="000000"/>
                <w:sz w:val="24"/>
                <w:szCs w:val="24"/>
                <w:lang w:val="uk-UA"/>
              </w:rPr>
            </w:pPr>
            <w:r w:rsidRPr="002F7CC7">
              <w:rPr>
                <w:color w:val="000000"/>
                <w:sz w:val="24"/>
                <w:szCs w:val="24"/>
                <w:lang w:val="uk-UA"/>
              </w:rPr>
              <w:t xml:space="preserve">                        __________________ </w:t>
            </w:r>
          </w:p>
          <w:p w:rsidR="00BB1A98" w:rsidRPr="002F7CC7" w:rsidRDefault="00BB1A98" w:rsidP="004D61CC">
            <w:pPr>
              <w:rPr>
                <w:sz w:val="24"/>
                <w:szCs w:val="24"/>
                <w:lang w:val="uk-UA"/>
              </w:rPr>
            </w:pPr>
            <w:r w:rsidRPr="002F7CC7">
              <w:rPr>
                <w:color w:val="000000"/>
                <w:sz w:val="24"/>
                <w:szCs w:val="24"/>
                <w:lang w:val="uk-UA"/>
              </w:rPr>
              <w:t>М.П.</w:t>
            </w:r>
          </w:p>
        </w:tc>
      </w:tr>
    </w:tbl>
    <w:p w:rsidR="00BB1A98" w:rsidRDefault="00BB1A98" w:rsidP="00B8403D">
      <w:pPr>
        <w:jc w:val="both"/>
        <w:rPr>
          <w:sz w:val="24"/>
          <w:szCs w:val="24"/>
          <w:lang w:val="uk-UA"/>
        </w:rPr>
      </w:pPr>
    </w:p>
    <w:p w:rsidR="00BB1A98" w:rsidRPr="00BB1A98" w:rsidRDefault="00BB1A98" w:rsidP="00B8403D">
      <w:pPr>
        <w:jc w:val="both"/>
        <w:rPr>
          <w:sz w:val="24"/>
          <w:szCs w:val="24"/>
          <w:lang w:val="uk-UA"/>
        </w:rPr>
      </w:pPr>
    </w:p>
    <w:tbl>
      <w:tblPr>
        <w:tblW w:w="9828" w:type="dxa"/>
        <w:tblLook w:val="01E0"/>
      </w:tblPr>
      <w:tblGrid>
        <w:gridCol w:w="4785"/>
        <w:gridCol w:w="5043"/>
      </w:tblGrid>
      <w:tr w:rsidR="00B8403D" w:rsidRPr="00C578A0" w:rsidTr="001A1765">
        <w:tc>
          <w:tcPr>
            <w:tcW w:w="4785" w:type="dxa"/>
          </w:tcPr>
          <w:p w:rsidR="00B8403D" w:rsidRPr="00C578A0" w:rsidRDefault="00B8403D" w:rsidP="001A1765">
            <w:pPr>
              <w:widowControl w:val="0"/>
              <w:rPr>
                <w:sz w:val="24"/>
                <w:szCs w:val="24"/>
                <w:lang w:val="uk-UA"/>
              </w:rPr>
            </w:pPr>
          </w:p>
        </w:tc>
        <w:tc>
          <w:tcPr>
            <w:tcW w:w="5043" w:type="dxa"/>
          </w:tcPr>
          <w:p w:rsidR="00B8403D" w:rsidRPr="00C578A0" w:rsidRDefault="00B8403D" w:rsidP="001A1765">
            <w:pPr>
              <w:widowControl w:val="0"/>
              <w:jc w:val="center"/>
              <w:rPr>
                <w:sz w:val="24"/>
                <w:szCs w:val="24"/>
                <w:lang w:val="uk-UA"/>
              </w:rPr>
            </w:pPr>
          </w:p>
        </w:tc>
      </w:tr>
    </w:tbl>
    <w:p w:rsidR="00B8403D" w:rsidRPr="001C0E75" w:rsidRDefault="00B8403D" w:rsidP="00CC2F4B">
      <w:pPr>
        <w:ind w:left="7088"/>
      </w:pPr>
      <w:r w:rsidRPr="00C578A0">
        <w:rPr>
          <w:sz w:val="24"/>
          <w:szCs w:val="24"/>
        </w:rPr>
        <w:br w:type="page"/>
      </w:r>
      <w:r w:rsidRPr="001C0E75">
        <w:lastRenderedPageBreak/>
        <w:t xml:space="preserve">Додаток №1 </w:t>
      </w:r>
    </w:p>
    <w:p w:rsidR="00B8403D" w:rsidRPr="001C0E75" w:rsidRDefault="00B8403D" w:rsidP="00CC2F4B">
      <w:pPr>
        <w:ind w:left="7080"/>
      </w:pPr>
      <w:r w:rsidRPr="001C0E75">
        <w:t>до Договору № _</w:t>
      </w:r>
      <w:r w:rsidRPr="001C0E75">
        <w:rPr>
          <w:lang w:val="uk-UA"/>
        </w:rPr>
        <w:t>_______</w:t>
      </w:r>
      <w:r w:rsidRPr="001C0E75">
        <w:t>_</w:t>
      </w:r>
    </w:p>
    <w:p w:rsidR="00B8403D" w:rsidRPr="001C0E75" w:rsidRDefault="00B8403D" w:rsidP="00CC2F4B">
      <w:pPr>
        <w:ind w:left="7080"/>
      </w:pPr>
      <w:r w:rsidRPr="001C0E75">
        <w:t>від ___________ 20</w:t>
      </w:r>
      <w:r>
        <w:rPr>
          <w:lang w:val="uk-UA"/>
        </w:rPr>
        <w:t>2</w:t>
      </w:r>
      <w:r w:rsidR="00C54190">
        <w:rPr>
          <w:lang w:val="uk-UA"/>
        </w:rPr>
        <w:t>3</w:t>
      </w:r>
      <w:r w:rsidRPr="001C0E75">
        <w:t xml:space="preserve"> року </w:t>
      </w:r>
    </w:p>
    <w:p w:rsidR="00B8403D" w:rsidRPr="001C0E75" w:rsidRDefault="00B8403D" w:rsidP="00CC2F4B">
      <w:pPr>
        <w:ind w:firstLine="709"/>
        <w:jc w:val="right"/>
      </w:pPr>
    </w:p>
    <w:p w:rsidR="00B8403D" w:rsidRDefault="00B8403D" w:rsidP="00CC2F4B">
      <w:pPr>
        <w:jc w:val="center"/>
        <w:rPr>
          <w:b/>
          <w:sz w:val="24"/>
          <w:szCs w:val="24"/>
          <w:lang w:val="uk-UA"/>
        </w:rPr>
      </w:pPr>
      <w:r w:rsidRPr="001C0E75">
        <w:rPr>
          <w:b/>
          <w:sz w:val="24"/>
          <w:szCs w:val="24"/>
        </w:rPr>
        <w:t>СПЕЦИФІКАЦІЯ</w:t>
      </w:r>
    </w:p>
    <w:p w:rsidR="001F7E22" w:rsidRDefault="001F7E22" w:rsidP="00CC2F4B">
      <w:pPr>
        <w:jc w:val="center"/>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834"/>
        <w:gridCol w:w="1133"/>
        <w:gridCol w:w="1275"/>
        <w:gridCol w:w="1265"/>
        <w:gridCol w:w="1411"/>
        <w:gridCol w:w="1401"/>
      </w:tblGrid>
      <w:tr w:rsidR="001F7E22" w:rsidRPr="001C0E75" w:rsidTr="0042251E">
        <w:trPr>
          <w:trHeight w:val="884"/>
        </w:trPr>
        <w:tc>
          <w:tcPr>
            <w:tcW w:w="271" w:type="pct"/>
            <w:vAlign w:val="center"/>
          </w:tcPr>
          <w:p w:rsidR="001F7E22" w:rsidRPr="001C0E75" w:rsidRDefault="001F7E22" w:rsidP="00CC2F4B">
            <w:pPr>
              <w:jc w:val="center"/>
              <w:rPr>
                <w:noProof/>
                <w:sz w:val="24"/>
                <w:szCs w:val="24"/>
              </w:rPr>
            </w:pPr>
            <w:r w:rsidRPr="001C0E75">
              <w:rPr>
                <w:noProof/>
                <w:sz w:val="24"/>
                <w:szCs w:val="24"/>
              </w:rPr>
              <w:t>№</w:t>
            </w:r>
          </w:p>
          <w:p w:rsidR="001F7E22" w:rsidRPr="001C0E75" w:rsidRDefault="001F7E22" w:rsidP="00CC2F4B">
            <w:pPr>
              <w:jc w:val="center"/>
              <w:rPr>
                <w:noProof/>
                <w:sz w:val="24"/>
                <w:szCs w:val="24"/>
              </w:rPr>
            </w:pPr>
            <w:r w:rsidRPr="001C0E75">
              <w:rPr>
                <w:noProof/>
                <w:sz w:val="24"/>
                <w:szCs w:val="24"/>
              </w:rPr>
              <w:t>з/п</w:t>
            </w:r>
          </w:p>
        </w:tc>
        <w:tc>
          <w:tcPr>
            <w:tcW w:w="1438" w:type="pct"/>
            <w:vAlign w:val="center"/>
          </w:tcPr>
          <w:p w:rsidR="001F7E22" w:rsidRPr="001C0E75" w:rsidRDefault="001F7E22" w:rsidP="006A52DF">
            <w:pPr>
              <w:jc w:val="center"/>
              <w:rPr>
                <w:noProof/>
                <w:sz w:val="24"/>
                <w:szCs w:val="24"/>
                <w:lang w:val="uk-UA"/>
              </w:rPr>
            </w:pPr>
            <w:r w:rsidRPr="001C0E75">
              <w:rPr>
                <w:noProof/>
                <w:sz w:val="24"/>
                <w:szCs w:val="24"/>
              </w:rPr>
              <w:t>Найменування товару</w:t>
            </w:r>
            <w:r w:rsidRPr="001C0E75">
              <w:rPr>
                <w:noProof/>
                <w:sz w:val="24"/>
                <w:szCs w:val="24"/>
                <w:lang w:val="uk-UA"/>
              </w:rPr>
              <w:t xml:space="preserve"> </w:t>
            </w:r>
          </w:p>
        </w:tc>
        <w:tc>
          <w:tcPr>
            <w:tcW w:w="575" w:type="pct"/>
            <w:vAlign w:val="center"/>
          </w:tcPr>
          <w:p w:rsidR="001F7E22" w:rsidRPr="001C0E75" w:rsidRDefault="001F7E22" w:rsidP="00CC2F4B">
            <w:pPr>
              <w:jc w:val="center"/>
              <w:rPr>
                <w:noProof/>
                <w:sz w:val="24"/>
                <w:szCs w:val="24"/>
                <w:lang w:val="uk-UA"/>
              </w:rPr>
            </w:pPr>
            <w:r w:rsidRPr="001C0E75">
              <w:rPr>
                <w:noProof/>
                <w:sz w:val="24"/>
                <w:szCs w:val="24"/>
                <w:lang w:val="uk-UA"/>
              </w:rPr>
              <w:t>Одиниця виміру</w:t>
            </w:r>
          </w:p>
        </w:tc>
        <w:tc>
          <w:tcPr>
            <w:tcW w:w="647" w:type="pct"/>
            <w:vAlign w:val="center"/>
          </w:tcPr>
          <w:p w:rsidR="001F7E22" w:rsidRPr="001C0E75" w:rsidRDefault="001F7E22" w:rsidP="00CC2F4B">
            <w:pPr>
              <w:jc w:val="center"/>
              <w:rPr>
                <w:noProof/>
                <w:sz w:val="24"/>
                <w:szCs w:val="24"/>
              </w:rPr>
            </w:pPr>
            <w:r w:rsidRPr="001C0E75">
              <w:rPr>
                <w:noProof/>
                <w:sz w:val="24"/>
                <w:szCs w:val="24"/>
                <w:lang w:val="uk-UA"/>
              </w:rPr>
              <w:t>К</w:t>
            </w:r>
            <w:r w:rsidRPr="001C0E75">
              <w:rPr>
                <w:noProof/>
                <w:sz w:val="24"/>
                <w:szCs w:val="24"/>
              </w:rPr>
              <w:t>ількість</w:t>
            </w:r>
          </w:p>
        </w:tc>
        <w:tc>
          <w:tcPr>
            <w:tcW w:w="642" w:type="pct"/>
            <w:vAlign w:val="center"/>
          </w:tcPr>
          <w:p w:rsidR="001F7E22" w:rsidRPr="001C0E75" w:rsidRDefault="001F7E22" w:rsidP="00CC2F4B">
            <w:pPr>
              <w:jc w:val="center"/>
              <w:rPr>
                <w:noProof/>
                <w:sz w:val="24"/>
                <w:szCs w:val="24"/>
              </w:rPr>
            </w:pPr>
            <w:r w:rsidRPr="001C0E75">
              <w:rPr>
                <w:noProof/>
                <w:sz w:val="24"/>
                <w:szCs w:val="24"/>
              </w:rPr>
              <w:t>Ціна за одиницю, грн. без ПДВ</w:t>
            </w:r>
          </w:p>
        </w:tc>
        <w:tc>
          <w:tcPr>
            <w:tcW w:w="716" w:type="pct"/>
            <w:vAlign w:val="center"/>
          </w:tcPr>
          <w:p w:rsidR="001F7E22" w:rsidRPr="001C0E75" w:rsidRDefault="001F7E22" w:rsidP="00CC2F4B">
            <w:pPr>
              <w:jc w:val="center"/>
              <w:rPr>
                <w:noProof/>
                <w:sz w:val="24"/>
                <w:szCs w:val="24"/>
              </w:rPr>
            </w:pPr>
            <w:r w:rsidRPr="001C0E75">
              <w:rPr>
                <w:noProof/>
                <w:sz w:val="24"/>
                <w:szCs w:val="24"/>
              </w:rPr>
              <w:t>Ціна за одиницю, грн. з ПДВ*</w:t>
            </w:r>
          </w:p>
        </w:tc>
        <w:tc>
          <w:tcPr>
            <w:tcW w:w="711" w:type="pct"/>
            <w:vAlign w:val="center"/>
          </w:tcPr>
          <w:p w:rsidR="001F7E22" w:rsidRPr="001C0E75" w:rsidRDefault="001F7E22" w:rsidP="00CC2F4B">
            <w:pPr>
              <w:jc w:val="center"/>
              <w:rPr>
                <w:noProof/>
                <w:sz w:val="24"/>
                <w:szCs w:val="24"/>
              </w:rPr>
            </w:pPr>
            <w:r w:rsidRPr="001C0E75">
              <w:rPr>
                <w:noProof/>
                <w:sz w:val="24"/>
                <w:szCs w:val="24"/>
              </w:rPr>
              <w:t>Загальна вартість, грн, з ПДВ*</w:t>
            </w:r>
          </w:p>
        </w:tc>
      </w:tr>
      <w:tr w:rsidR="0022328C" w:rsidRPr="00C22E05" w:rsidTr="00C26D31">
        <w:trPr>
          <w:trHeight w:val="261"/>
        </w:trPr>
        <w:tc>
          <w:tcPr>
            <w:tcW w:w="271" w:type="pct"/>
            <w:vAlign w:val="center"/>
          </w:tcPr>
          <w:p w:rsidR="0022328C" w:rsidRPr="001C0E75" w:rsidRDefault="0022328C" w:rsidP="00CC2F4B">
            <w:pPr>
              <w:numPr>
                <w:ilvl w:val="0"/>
                <w:numId w:val="7"/>
              </w:numPr>
              <w:overflowPunct/>
              <w:autoSpaceDE/>
              <w:autoSpaceDN/>
              <w:adjustRightInd/>
              <w:ind w:left="0" w:firstLine="0"/>
              <w:contextualSpacing/>
              <w:jc w:val="center"/>
              <w:rPr>
                <w:noProof/>
                <w:sz w:val="24"/>
                <w:szCs w:val="24"/>
                <w:lang w:val="uk-UA"/>
              </w:rPr>
            </w:pPr>
          </w:p>
        </w:tc>
        <w:tc>
          <w:tcPr>
            <w:tcW w:w="1438" w:type="pct"/>
            <w:vAlign w:val="center"/>
          </w:tcPr>
          <w:p w:rsidR="0022328C" w:rsidRPr="0022328C" w:rsidRDefault="0022328C" w:rsidP="00C718F9">
            <w:pPr>
              <w:rPr>
                <w:bCs/>
                <w:sz w:val="24"/>
                <w:szCs w:val="24"/>
                <w:shd w:val="clear" w:color="auto" w:fill="FFFFFF"/>
              </w:rPr>
            </w:pPr>
            <w:r w:rsidRPr="0022328C">
              <w:rPr>
                <w:sz w:val="24"/>
                <w:szCs w:val="24"/>
                <w:lang w:val="uk-UA"/>
              </w:rPr>
              <w:t xml:space="preserve">Кефір </w:t>
            </w:r>
            <w:r w:rsidRPr="0022328C">
              <w:rPr>
                <w:sz w:val="24"/>
                <w:szCs w:val="24"/>
              </w:rPr>
              <w:t xml:space="preserve">, жирність  </w:t>
            </w:r>
            <w:r w:rsidRPr="0022328C">
              <w:rPr>
                <w:sz w:val="24"/>
                <w:szCs w:val="24"/>
                <w:lang w:val="uk-UA"/>
              </w:rPr>
              <w:t>2,5</w:t>
            </w:r>
            <w:r w:rsidRPr="0022328C">
              <w:rPr>
                <w:sz w:val="24"/>
                <w:szCs w:val="24"/>
              </w:rPr>
              <w:t>%</w:t>
            </w:r>
          </w:p>
        </w:tc>
        <w:tc>
          <w:tcPr>
            <w:tcW w:w="575" w:type="pct"/>
            <w:vAlign w:val="center"/>
          </w:tcPr>
          <w:p w:rsidR="0022328C" w:rsidRPr="0022328C" w:rsidRDefault="0022328C" w:rsidP="00C718F9">
            <w:pPr>
              <w:jc w:val="center"/>
              <w:rPr>
                <w:noProof/>
                <w:sz w:val="24"/>
                <w:szCs w:val="24"/>
                <w:lang w:val="uk-UA"/>
              </w:rPr>
            </w:pPr>
            <w:r w:rsidRPr="0022328C">
              <w:rPr>
                <w:noProof/>
                <w:sz w:val="24"/>
                <w:szCs w:val="24"/>
                <w:lang w:val="uk-UA"/>
              </w:rPr>
              <w:t>кг</w:t>
            </w:r>
          </w:p>
        </w:tc>
        <w:tc>
          <w:tcPr>
            <w:tcW w:w="647" w:type="pct"/>
            <w:vAlign w:val="center"/>
          </w:tcPr>
          <w:p w:rsidR="0022328C" w:rsidRPr="0022328C" w:rsidRDefault="0022328C" w:rsidP="00C718F9">
            <w:pPr>
              <w:jc w:val="center"/>
              <w:rPr>
                <w:noProof/>
                <w:sz w:val="24"/>
                <w:szCs w:val="24"/>
                <w:lang w:val="uk-UA"/>
              </w:rPr>
            </w:pPr>
            <w:r w:rsidRPr="0022328C">
              <w:rPr>
                <w:noProof/>
                <w:sz w:val="24"/>
                <w:szCs w:val="24"/>
                <w:lang w:val="uk-UA"/>
              </w:rPr>
              <w:t>790,77</w:t>
            </w:r>
          </w:p>
        </w:tc>
        <w:tc>
          <w:tcPr>
            <w:tcW w:w="642" w:type="pct"/>
            <w:vAlign w:val="center"/>
          </w:tcPr>
          <w:p w:rsidR="0022328C" w:rsidRPr="001C0E75" w:rsidRDefault="0022328C" w:rsidP="00CC2F4B">
            <w:pPr>
              <w:jc w:val="center"/>
              <w:rPr>
                <w:noProof/>
                <w:sz w:val="24"/>
                <w:szCs w:val="24"/>
              </w:rPr>
            </w:pPr>
          </w:p>
        </w:tc>
        <w:tc>
          <w:tcPr>
            <w:tcW w:w="716" w:type="pct"/>
            <w:vAlign w:val="center"/>
          </w:tcPr>
          <w:p w:rsidR="0022328C" w:rsidRPr="00C22E05" w:rsidRDefault="0022328C" w:rsidP="00CC2F4B">
            <w:pPr>
              <w:jc w:val="center"/>
              <w:rPr>
                <w:noProof/>
                <w:sz w:val="24"/>
                <w:szCs w:val="24"/>
                <w:lang w:val="uk-UA"/>
              </w:rPr>
            </w:pPr>
          </w:p>
        </w:tc>
        <w:tc>
          <w:tcPr>
            <w:tcW w:w="711" w:type="pct"/>
            <w:vAlign w:val="center"/>
          </w:tcPr>
          <w:p w:rsidR="0022328C" w:rsidRPr="00C22E05" w:rsidRDefault="0022328C" w:rsidP="00CC2F4B">
            <w:pPr>
              <w:jc w:val="center"/>
              <w:rPr>
                <w:noProof/>
                <w:sz w:val="24"/>
                <w:szCs w:val="24"/>
                <w:lang w:val="uk-UA"/>
              </w:rPr>
            </w:pPr>
          </w:p>
        </w:tc>
      </w:tr>
      <w:tr w:rsidR="0022328C" w:rsidRPr="00C22E05" w:rsidTr="00C26D31">
        <w:trPr>
          <w:trHeight w:val="261"/>
        </w:trPr>
        <w:tc>
          <w:tcPr>
            <w:tcW w:w="271" w:type="pct"/>
            <w:vAlign w:val="center"/>
          </w:tcPr>
          <w:p w:rsidR="0022328C" w:rsidRPr="001C0E75" w:rsidRDefault="0022328C" w:rsidP="00CC2F4B">
            <w:pPr>
              <w:numPr>
                <w:ilvl w:val="0"/>
                <w:numId w:val="7"/>
              </w:numPr>
              <w:overflowPunct/>
              <w:autoSpaceDE/>
              <w:autoSpaceDN/>
              <w:adjustRightInd/>
              <w:ind w:left="0" w:firstLine="0"/>
              <w:contextualSpacing/>
              <w:jc w:val="center"/>
              <w:rPr>
                <w:noProof/>
                <w:sz w:val="24"/>
                <w:szCs w:val="24"/>
                <w:lang w:val="uk-UA"/>
              </w:rPr>
            </w:pPr>
          </w:p>
        </w:tc>
        <w:tc>
          <w:tcPr>
            <w:tcW w:w="1438" w:type="pct"/>
            <w:vAlign w:val="center"/>
          </w:tcPr>
          <w:p w:rsidR="0022328C" w:rsidRPr="0022328C" w:rsidRDefault="0022328C" w:rsidP="00C718F9">
            <w:pPr>
              <w:rPr>
                <w:bCs/>
                <w:sz w:val="24"/>
                <w:szCs w:val="24"/>
                <w:shd w:val="clear" w:color="auto" w:fill="FFFFFF"/>
                <w:lang w:val="uk-UA"/>
              </w:rPr>
            </w:pPr>
            <w:r w:rsidRPr="0022328C">
              <w:rPr>
                <w:sz w:val="24"/>
                <w:szCs w:val="24"/>
                <w:lang w:val="uk-UA"/>
              </w:rPr>
              <w:t>Йогурт</w:t>
            </w:r>
          </w:p>
        </w:tc>
        <w:tc>
          <w:tcPr>
            <w:tcW w:w="575" w:type="pct"/>
            <w:vAlign w:val="center"/>
          </w:tcPr>
          <w:p w:rsidR="0022328C" w:rsidRPr="0022328C" w:rsidRDefault="0022328C" w:rsidP="00C718F9">
            <w:pPr>
              <w:jc w:val="center"/>
              <w:rPr>
                <w:noProof/>
                <w:sz w:val="24"/>
                <w:szCs w:val="24"/>
                <w:lang w:val="uk-UA"/>
              </w:rPr>
            </w:pPr>
            <w:r w:rsidRPr="0022328C">
              <w:rPr>
                <w:noProof/>
                <w:sz w:val="24"/>
                <w:szCs w:val="24"/>
                <w:lang w:val="uk-UA"/>
              </w:rPr>
              <w:t>кг</w:t>
            </w:r>
          </w:p>
        </w:tc>
        <w:tc>
          <w:tcPr>
            <w:tcW w:w="647" w:type="pct"/>
            <w:vAlign w:val="center"/>
          </w:tcPr>
          <w:p w:rsidR="0022328C" w:rsidRPr="0022328C" w:rsidRDefault="0022328C" w:rsidP="00C718F9">
            <w:pPr>
              <w:jc w:val="center"/>
              <w:rPr>
                <w:noProof/>
                <w:sz w:val="24"/>
                <w:szCs w:val="24"/>
                <w:lang w:val="uk-UA"/>
              </w:rPr>
            </w:pPr>
            <w:r w:rsidRPr="0022328C">
              <w:rPr>
                <w:noProof/>
                <w:sz w:val="24"/>
                <w:szCs w:val="24"/>
                <w:lang w:val="uk-UA"/>
              </w:rPr>
              <w:t>1765,95</w:t>
            </w:r>
          </w:p>
        </w:tc>
        <w:tc>
          <w:tcPr>
            <w:tcW w:w="642" w:type="pct"/>
            <w:vAlign w:val="center"/>
          </w:tcPr>
          <w:p w:rsidR="0022328C" w:rsidRPr="001C0E75" w:rsidRDefault="0022328C" w:rsidP="00CC2F4B">
            <w:pPr>
              <w:jc w:val="center"/>
              <w:rPr>
                <w:noProof/>
                <w:sz w:val="24"/>
                <w:szCs w:val="24"/>
              </w:rPr>
            </w:pPr>
          </w:p>
        </w:tc>
        <w:tc>
          <w:tcPr>
            <w:tcW w:w="716" w:type="pct"/>
            <w:vAlign w:val="center"/>
          </w:tcPr>
          <w:p w:rsidR="0022328C" w:rsidRPr="00C22E05" w:rsidRDefault="0022328C" w:rsidP="00CC2F4B">
            <w:pPr>
              <w:jc w:val="center"/>
              <w:rPr>
                <w:noProof/>
                <w:sz w:val="24"/>
                <w:szCs w:val="24"/>
                <w:lang w:val="uk-UA"/>
              </w:rPr>
            </w:pPr>
          </w:p>
        </w:tc>
        <w:tc>
          <w:tcPr>
            <w:tcW w:w="711" w:type="pct"/>
            <w:vAlign w:val="center"/>
          </w:tcPr>
          <w:p w:rsidR="0022328C" w:rsidRPr="00C22E05" w:rsidRDefault="0022328C" w:rsidP="00CC2F4B">
            <w:pPr>
              <w:jc w:val="center"/>
              <w:rPr>
                <w:noProof/>
                <w:sz w:val="24"/>
                <w:szCs w:val="24"/>
                <w:lang w:val="uk-UA"/>
              </w:rPr>
            </w:pPr>
          </w:p>
        </w:tc>
      </w:tr>
      <w:tr w:rsidR="001F7E22" w:rsidRPr="0036216E" w:rsidTr="00D84B81">
        <w:trPr>
          <w:trHeight w:val="261"/>
        </w:trPr>
        <w:tc>
          <w:tcPr>
            <w:tcW w:w="4289" w:type="pct"/>
            <w:gridSpan w:val="6"/>
            <w:vAlign w:val="center"/>
          </w:tcPr>
          <w:p w:rsidR="001F7E22" w:rsidRDefault="001F7E22" w:rsidP="00CC2F4B">
            <w:pPr>
              <w:jc w:val="right"/>
              <w:rPr>
                <w:noProof/>
                <w:sz w:val="24"/>
                <w:szCs w:val="24"/>
                <w:lang w:val="uk-UA"/>
              </w:rPr>
            </w:pPr>
            <w:r>
              <w:rPr>
                <w:noProof/>
                <w:sz w:val="24"/>
                <w:szCs w:val="24"/>
                <w:lang w:val="uk-UA"/>
              </w:rPr>
              <w:t xml:space="preserve">Всього без ПДВ </w:t>
            </w:r>
          </w:p>
        </w:tc>
        <w:tc>
          <w:tcPr>
            <w:tcW w:w="711" w:type="pct"/>
            <w:vAlign w:val="center"/>
          </w:tcPr>
          <w:p w:rsidR="001F7E22" w:rsidRPr="0036216E" w:rsidRDefault="001F7E22" w:rsidP="00CC2F4B">
            <w:pPr>
              <w:jc w:val="center"/>
              <w:rPr>
                <w:noProof/>
                <w:sz w:val="24"/>
                <w:szCs w:val="24"/>
                <w:lang w:val="uk-UA"/>
              </w:rPr>
            </w:pPr>
          </w:p>
        </w:tc>
      </w:tr>
      <w:tr w:rsidR="001F7E22" w:rsidRPr="0036216E" w:rsidTr="00D84B81">
        <w:trPr>
          <w:trHeight w:val="261"/>
        </w:trPr>
        <w:tc>
          <w:tcPr>
            <w:tcW w:w="4289" w:type="pct"/>
            <w:gridSpan w:val="6"/>
            <w:vAlign w:val="center"/>
          </w:tcPr>
          <w:p w:rsidR="001F7E22" w:rsidRDefault="001F7E22" w:rsidP="00CC2F4B">
            <w:pPr>
              <w:jc w:val="right"/>
              <w:rPr>
                <w:noProof/>
                <w:sz w:val="24"/>
                <w:szCs w:val="24"/>
                <w:lang w:val="uk-UA"/>
              </w:rPr>
            </w:pPr>
            <w:r>
              <w:rPr>
                <w:noProof/>
                <w:sz w:val="24"/>
                <w:szCs w:val="24"/>
                <w:lang w:val="uk-UA"/>
              </w:rPr>
              <w:t>ПДВ</w:t>
            </w:r>
          </w:p>
        </w:tc>
        <w:tc>
          <w:tcPr>
            <w:tcW w:w="711" w:type="pct"/>
            <w:vAlign w:val="center"/>
          </w:tcPr>
          <w:p w:rsidR="001F7E22" w:rsidRPr="0036216E" w:rsidRDefault="001F7E22" w:rsidP="00CC2F4B">
            <w:pPr>
              <w:jc w:val="center"/>
              <w:rPr>
                <w:noProof/>
                <w:sz w:val="24"/>
                <w:szCs w:val="24"/>
                <w:lang w:val="uk-UA"/>
              </w:rPr>
            </w:pPr>
          </w:p>
        </w:tc>
      </w:tr>
      <w:tr w:rsidR="001F7E22" w:rsidRPr="00C22E05" w:rsidTr="00D84B81">
        <w:trPr>
          <w:trHeight w:val="261"/>
        </w:trPr>
        <w:tc>
          <w:tcPr>
            <w:tcW w:w="4289" w:type="pct"/>
            <w:gridSpan w:val="6"/>
            <w:vAlign w:val="center"/>
          </w:tcPr>
          <w:p w:rsidR="001F7E22" w:rsidRDefault="001F7E22" w:rsidP="00CC2F4B">
            <w:pPr>
              <w:jc w:val="right"/>
              <w:rPr>
                <w:noProof/>
                <w:sz w:val="24"/>
                <w:szCs w:val="24"/>
                <w:lang w:val="uk-UA"/>
              </w:rPr>
            </w:pPr>
            <w:r>
              <w:rPr>
                <w:noProof/>
                <w:sz w:val="24"/>
                <w:szCs w:val="24"/>
                <w:lang w:val="uk-UA"/>
              </w:rPr>
              <w:t>Всього з ПДВ</w:t>
            </w:r>
          </w:p>
        </w:tc>
        <w:tc>
          <w:tcPr>
            <w:tcW w:w="711" w:type="pct"/>
            <w:vAlign w:val="center"/>
          </w:tcPr>
          <w:p w:rsidR="001F7E22" w:rsidRPr="00C22E05" w:rsidRDefault="001F7E22" w:rsidP="00CC2F4B">
            <w:pPr>
              <w:jc w:val="center"/>
              <w:rPr>
                <w:noProof/>
                <w:sz w:val="24"/>
                <w:szCs w:val="24"/>
                <w:lang w:val="uk-UA"/>
              </w:rPr>
            </w:pPr>
          </w:p>
        </w:tc>
      </w:tr>
    </w:tbl>
    <w:p w:rsidR="001F7E22" w:rsidRPr="001F7E22" w:rsidRDefault="001F7E22" w:rsidP="00CC2F4B">
      <w:pPr>
        <w:jc w:val="center"/>
        <w:rPr>
          <w:b/>
          <w:sz w:val="24"/>
          <w:szCs w:val="24"/>
          <w:lang w:val="uk-UA"/>
        </w:rPr>
      </w:pPr>
    </w:p>
    <w:p w:rsidR="00B8403D" w:rsidRPr="001C0E75" w:rsidRDefault="00B8403D" w:rsidP="00CC2F4B">
      <w:pPr>
        <w:jc w:val="both"/>
        <w:rPr>
          <w:sz w:val="24"/>
          <w:szCs w:val="24"/>
        </w:rPr>
      </w:pPr>
    </w:p>
    <w:p w:rsidR="00B8403D" w:rsidRPr="001C0E75" w:rsidRDefault="00B8403D" w:rsidP="00CC2F4B">
      <w:pPr>
        <w:ind w:firstLine="709"/>
        <w:jc w:val="both"/>
      </w:pPr>
    </w:p>
    <w:tbl>
      <w:tblPr>
        <w:tblW w:w="9888" w:type="dxa"/>
        <w:tblLook w:val="04A0"/>
      </w:tblPr>
      <w:tblGrid>
        <w:gridCol w:w="4786"/>
        <w:gridCol w:w="567"/>
        <w:gridCol w:w="283"/>
        <w:gridCol w:w="3969"/>
        <w:gridCol w:w="283"/>
      </w:tblGrid>
      <w:tr w:rsidR="00D9271B" w:rsidRPr="00E3695E" w:rsidTr="004D61CC">
        <w:tc>
          <w:tcPr>
            <w:tcW w:w="4786" w:type="dxa"/>
            <w:shd w:val="clear" w:color="auto" w:fill="auto"/>
          </w:tcPr>
          <w:p w:rsidR="00D9271B" w:rsidRPr="002F7CC7" w:rsidRDefault="00D9271B" w:rsidP="00CC2F4B">
            <w:pPr>
              <w:jc w:val="center"/>
              <w:rPr>
                <w:b/>
                <w:sz w:val="24"/>
                <w:szCs w:val="24"/>
                <w:lang w:val="uk-UA"/>
              </w:rPr>
            </w:pPr>
            <w:r w:rsidRPr="002F7CC7">
              <w:rPr>
                <w:b/>
                <w:sz w:val="24"/>
                <w:szCs w:val="24"/>
                <w:lang w:val="uk-UA"/>
              </w:rPr>
              <w:t>ЗАМОВНИК:</w:t>
            </w:r>
          </w:p>
        </w:tc>
        <w:tc>
          <w:tcPr>
            <w:tcW w:w="850" w:type="dxa"/>
            <w:gridSpan w:val="2"/>
          </w:tcPr>
          <w:p w:rsidR="00D9271B" w:rsidRPr="002F7CC7" w:rsidRDefault="00D9271B" w:rsidP="00CC2F4B">
            <w:pPr>
              <w:jc w:val="center"/>
              <w:rPr>
                <w:b/>
                <w:sz w:val="24"/>
                <w:szCs w:val="24"/>
                <w:lang w:val="uk-UA"/>
              </w:rPr>
            </w:pPr>
          </w:p>
        </w:tc>
        <w:tc>
          <w:tcPr>
            <w:tcW w:w="4252" w:type="dxa"/>
            <w:gridSpan w:val="2"/>
            <w:shd w:val="clear" w:color="auto" w:fill="auto"/>
          </w:tcPr>
          <w:p w:rsidR="00D9271B" w:rsidRPr="002F7CC7" w:rsidRDefault="00D9271B" w:rsidP="00CC2F4B">
            <w:pPr>
              <w:jc w:val="center"/>
              <w:rPr>
                <w:b/>
                <w:sz w:val="24"/>
                <w:szCs w:val="24"/>
                <w:highlight w:val="yellow"/>
                <w:lang w:val="uk-UA"/>
              </w:rPr>
            </w:pPr>
            <w:r w:rsidRPr="002F7CC7">
              <w:rPr>
                <w:b/>
                <w:sz w:val="24"/>
                <w:szCs w:val="24"/>
                <w:lang w:val="uk-UA"/>
              </w:rPr>
              <w:t>ПОСТАЧАЛЬНИК:</w:t>
            </w:r>
          </w:p>
        </w:tc>
      </w:tr>
      <w:tr w:rsidR="00D9271B" w:rsidRPr="002F7CC7" w:rsidTr="00CC2F4B">
        <w:trPr>
          <w:gridAfter w:val="1"/>
          <w:wAfter w:w="283" w:type="dxa"/>
          <w:trHeight w:val="5258"/>
        </w:trPr>
        <w:tc>
          <w:tcPr>
            <w:tcW w:w="4786" w:type="dxa"/>
            <w:shd w:val="clear" w:color="auto" w:fill="auto"/>
          </w:tcPr>
          <w:p w:rsidR="00D9271B" w:rsidRPr="002F7CC7" w:rsidRDefault="00D9271B" w:rsidP="00CC2F4B">
            <w:pPr>
              <w:ind w:left="40"/>
              <w:jc w:val="both"/>
              <w:rPr>
                <w:b/>
                <w:iCs/>
                <w:sz w:val="24"/>
                <w:szCs w:val="24"/>
                <w:lang w:val="uk-UA" w:eastAsia="uk-UA"/>
              </w:rPr>
            </w:pPr>
            <w:r w:rsidRPr="002F7CC7">
              <w:rPr>
                <w:b/>
                <w:iCs/>
                <w:sz w:val="24"/>
                <w:szCs w:val="24"/>
                <w:lang w:val="uk-UA" w:eastAsia="uk-UA"/>
              </w:rPr>
              <w:t xml:space="preserve">Відділ освіти </w:t>
            </w:r>
          </w:p>
          <w:p w:rsidR="00D9271B" w:rsidRPr="002F7CC7" w:rsidRDefault="00D9271B" w:rsidP="00CC2F4B">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D9271B" w:rsidRPr="002F7CC7" w:rsidRDefault="00D9271B" w:rsidP="00CC2F4B">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D9271B" w:rsidRPr="002F7CC7" w:rsidRDefault="00D9271B" w:rsidP="00CC2F4B">
            <w:pPr>
              <w:rPr>
                <w:rFonts w:eastAsia="Arial Unicode MS"/>
                <w:sz w:val="24"/>
                <w:szCs w:val="24"/>
                <w:lang w:val="uk-UA" w:eastAsia="hi-IN"/>
              </w:rPr>
            </w:pPr>
          </w:p>
          <w:p w:rsidR="00D9271B" w:rsidRPr="002F7CC7" w:rsidRDefault="00D9271B" w:rsidP="00CC2F4B">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CC2F4B" w:rsidRDefault="00D9271B" w:rsidP="00CC2F4B">
            <w:pPr>
              <w:rPr>
                <w:sz w:val="24"/>
                <w:szCs w:val="24"/>
                <w:lang w:val="uk-UA"/>
              </w:rPr>
            </w:pPr>
            <w:r w:rsidRPr="002F7CC7">
              <w:rPr>
                <w:sz w:val="24"/>
                <w:szCs w:val="24"/>
                <w:lang w:val="uk-UA"/>
              </w:rPr>
              <w:t xml:space="preserve">М.П. </w:t>
            </w:r>
          </w:p>
          <w:p w:rsidR="00D9271B" w:rsidRPr="002F7CC7" w:rsidRDefault="00D9271B" w:rsidP="00CC2F4B">
            <w:pPr>
              <w:rPr>
                <w:b/>
                <w:sz w:val="24"/>
                <w:szCs w:val="24"/>
                <w:lang w:val="uk-UA"/>
              </w:rPr>
            </w:pPr>
            <w:r w:rsidRPr="002F7CC7">
              <w:rPr>
                <w:sz w:val="24"/>
                <w:szCs w:val="24"/>
                <w:lang w:val="uk-UA"/>
              </w:rPr>
              <w:t xml:space="preserve">        </w:t>
            </w:r>
          </w:p>
        </w:tc>
        <w:tc>
          <w:tcPr>
            <w:tcW w:w="567" w:type="dxa"/>
          </w:tcPr>
          <w:p w:rsidR="00D9271B" w:rsidRPr="002F7CC7" w:rsidRDefault="00D9271B" w:rsidP="00CC2F4B">
            <w:pPr>
              <w:rPr>
                <w:sz w:val="24"/>
                <w:szCs w:val="24"/>
                <w:lang w:val="uk-UA"/>
              </w:rPr>
            </w:pPr>
          </w:p>
        </w:tc>
        <w:tc>
          <w:tcPr>
            <w:tcW w:w="4252" w:type="dxa"/>
            <w:gridSpan w:val="2"/>
            <w:shd w:val="clear" w:color="auto" w:fill="auto"/>
          </w:tcPr>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sz w:val="24"/>
                <w:szCs w:val="24"/>
                <w:lang w:val="uk-UA"/>
              </w:rPr>
            </w:pPr>
          </w:p>
          <w:p w:rsidR="00D9271B" w:rsidRPr="002F7CC7" w:rsidRDefault="00D9271B" w:rsidP="00CC2F4B">
            <w:pPr>
              <w:rPr>
                <w:color w:val="000000"/>
                <w:sz w:val="24"/>
                <w:szCs w:val="24"/>
                <w:lang w:val="uk-UA"/>
              </w:rPr>
            </w:pPr>
            <w:r w:rsidRPr="002F7CC7">
              <w:rPr>
                <w:color w:val="000000"/>
                <w:sz w:val="24"/>
                <w:szCs w:val="24"/>
                <w:lang w:val="uk-UA"/>
              </w:rPr>
              <w:t xml:space="preserve">                        __________________ </w:t>
            </w:r>
          </w:p>
          <w:p w:rsidR="00D9271B" w:rsidRPr="002F7CC7" w:rsidRDefault="00D9271B" w:rsidP="00CC2F4B">
            <w:pPr>
              <w:rPr>
                <w:sz w:val="24"/>
                <w:szCs w:val="24"/>
                <w:lang w:val="uk-UA"/>
              </w:rPr>
            </w:pPr>
            <w:r w:rsidRPr="002F7CC7">
              <w:rPr>
                <w:color w:val="000000"/>
                <w:sz w:val="24"/>
                <w:szCs w:val="24"/>
                <w:lang w:val="uk-UA"/>
              </w:rPr>
              <w:t>М.П.</w:t>
            </w:r>
          </w:p>
        </w:tc>
      </w:tr>
    </w:tbl>
    <w:p w:rsidR="00CC2F4B" w:rsidRDefault="00CC2F4B" w:rsidP="00CC2F4B">
      <w:pPr>
        <w:pStyle w:val="HTML"/>
        <w:jc w:val="center"/>
        <w:rPr>
          <w:b/>
          <w:sz w:val="24"/>
          <w:szCs w:val="24"/>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Default="00CC2F4B" w:rsidP="00CC2F4B">
      <w:pPr>
        <w:ind w:left="7088"/>
        <w:rPr>
          <w:lang w:val="uk-UA"/>
        </w:rPr>
      </w:pPr>
    </w:p>
    <w:p w:rsidR="00CC2F4B" w:rsidRPr="001C0E75" w:rsidRDefault="00CC2F4B" w:rsidP="00CC2F4B">
      <w:pPr>
        <w:ind w:left="7088"/>
      </w:pPr>
      <w:r w:rsidRPr="001C0E75">
        <w:lastRenderedPageBreak/>
        <w:t>Додаток №</w:t>
      </w:r>
      <w:r w:rsidR="0094673A">
        <w:rPr>
          <w:lang w:val="uk-UA"/>
        </w:rPr>
        <w:t>2</w:t>
      </w:r>
      <w:r w:rsidRPr="001C0E75">
        <w:t xml:space="preserve"> </w:t>
      </w:r>
    </w:p>
    <w:p w:rsidR="00CC2F4B" w:rsidRPr="001C0E75" w:rsidRDefault="00CC2F4B" w:rsidP="00CC2F4B">
      <w:pPr>
        <w:ind w:left="7080"/>
      </w:pPr>
      <w:r w:rsidRPr="001C0E75">
        <w:t>до Договору № _</w:t>
      </w:r>
      <w:r w:rsidRPr="001C0E75">
        <w:rPr>
          <w:lang w:val="uk-UA"/>
        </w:rPr>
        <w:t>_______</w:t>
      </w:r>
      <w:r w:rsidRPr="001C0E75">
        <w:t>_</w:t>
      </w:r>
    </w:p>
    <w:p w:rsidR="00CC2F4B" w:rsidRPr="001C0E75" w:rsidRDefault="00CC2F4B" w:rsidP="00CC2F4B">
      <w:pPr>
        <w:ind w:left="7080"/>
      </w:pPr>
      <w:r w:rsidRPr="001C0E75">
        <w:t>від ___________ 20</w:t>
      </w:r>
      <w:r>
        <w:rPr>
          <w:lang w:val="uk-UA"/>
        </w:rPr>
        <w:t>23</w:t>
      </w:r>
      <w:r w:rsidRPr="001C0E75">
        <w:t xml:space="preserve"> року </w:t>
      </w:r>
    </w:p>
    <w:p w:rsidR="00CC2F4B" w:rsidRDefault="00CC2F4B" w:rsidP="00CC2F4B">
      <w:pPr>
        <w:pStyle w:val="HTML"/>
        <w:jc w:val="center"/>
        <w:rPr>
          <w:b/>
          <w:sz w:val="24"/>
          <w:szCs w:val="24"/>
          <w:lang w:val="uk-UA"/>
        </w:rPr>
      </w:pPr>
    </w:p>
    <w:p w:rsidR="00CC2F4B" w:rsidRPr="00CC2F4B" w:rsidRDefault="00CC2F4B" w:rsidP="00CC2F4B">
      <w:pPr>
        <w:pStyle w:val="HTML"/>
        <w:jc w:val="center"/>
        <w:rPr>
          <w:rFonts w:ascii="Times New Roman" w:hAnsi="Times New Roman" w:cs="Times New Roman"/>
          <w:b/>
          <w:sz w:val="24"/>
          <w:szCs w:val="24"/>
          <w:lang w:val="uk-UA"/>
        </w:rPr>
      </w:pPr>
      <w:r w:rsidRPr="00CC2F4B">
        <w:rPr>
          <w:rFonts w:ascii="Times New Roman" w:hAnsi="Times New Roman" w:cs="Times New Roman"/>
          <w:b/>
          <w:sz w:val="24"/>
          <w:szCs w:val="24"/>
          <w:lang w:val="uk-UA"/>
        </w:rPr>
        <w:t>ДИСКЛОКАЦІЯ ПОСТАВКИ</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7"/>
        <w:gridCol w:w="2290"/>
        <w:gridCol w:w="2277"/>
      </w:tblGrid>
      <w:tr w:rsidR="00CC2F4B" w:rsidRPr="001C0E75" w:rsidTr="000774D1">
        <w:trPr>
          <w:trHeight w:val="751"/>
        </w:trPr>
        <w:tc>
          <w:tcPr>
            <w:tcW w:w="2511" w:type="pct"/>
            <w:vAlign w:val="center"/>
          </w:tcPr>
          <w:p w:rsidR="00CC2F4B" w:rsidRPr="000774D1" w:rsidRDefault="00CC2F4B" w:rsidP="0056701E">
            <w:pPr>
              <w:jc w:val="center"/>
              <w:rPr>
                <w:b/>
                <w:noProof/>
                <w:sz w:val="22"/>
                <w:szCs w:val="22"/>
                <w:lang w:val="uk-UA"/>
              </w:rPr>
            </w:pPr>
            <w:r w:rsidRPr="000774D1">
              <w:rPr>
                <w:b/>
                <w:sz w:val="22"/>
                <w:szCs w:val="22"/>
                <w:lang w:val="uk-UA"/>
              </w:rPr>
              <w:t>Адреса</w:t>
            </w:r>
            <w:r w:rsidRPr="000774D1">
              <w:rPr>
                <w:b/>
                <w:sz w:val="22"/>
                <w:szCs w:val="22"/>
              </w:rPr>
              <w:t xml:space="preserve"> навчального закладу</w:t>
            </w:r>
          </w:p>
        </w:tc>
        <w:tc>
          <w:tcPr>
            <w:tcW w:w="1248" w:type="pct"/>
            <w:vAlign w:val="center"/>
          </w:tcPr>
          <w:p w:rsidR="00CC2F4B" w:rsidRPr="000774D1" w:rsidRDefault="00CC2F4B" w:rsidP="0056701E">
            <w:pPr>
              <w:jc w:val="center"/>
              <w:rPr>
                <w:b/>
                <w:noProof/>
                <w:sz w:val="22"/>
                <w:szCs w:val="22"/>
              </w:rPr>
            </w:pPr>
            <w:r w:rsidRPr="000774D1">
              <w:rPr>
                <w:b/>
                <w:sz w:val="22"/>
                <w:szCs w:val="22"/>
              </w:rPr>
              <w:t>Періодичність поставки</w:t>
            </w:r>
          </w:p>
        </w:tc>
        <w:tc>
          <w:tcPr>
            <w:tcW w:w="1241" w:type="pct"/>
            <w:vAlign w:val="center"/>
          </w:tcPr>
          <w:p w:rsidR="00CC2F4B" w:rsidRPr="000774D1" w:rsidRDefault="00CC2F4B" w:rsidP="00CC2F4B">
            <w:pPr>
              <w:jc w:val="center"/>
              <w:rPr>
                <w:b/>
                <w:noProof/>
                <w:sz w:val="22"/>
                <w:szCs w:val="22"/>
              </w:rPr>
            </w:pPr>
            <w:r w:rsidRPr="000774D1">
              <w:rPr>
                <w:b/>
                <w:sz w:val="22"/>
                <w:szCs w:val="22"/>
              </w:rPr>
              <w:t>Кілометраж</w:t>
            </w:r>
            <w:r w:rsidRPr="000774D1">
              <w:rPr>
                <w:b/>
                <w:noProof/>
                <w:sz w:val="22"/>
                <w:szCs w:val="22"/>
              </w:rPr>
              <w:t xml:space="preserve"> </w:t>
            </w:r>
            <w:r w:rsidRPr="000774D1">
              <w:rPr>
                <w:b/>
                <w:sz w:val="22"/>
                <w:szCs w:val="22"/>
              </w:rPr>
              <w:t>від м.Охтирки до  Закладу (км)</w:t>
            </w:r>
          </w:p>
        </w:tc>
      </w:tr>
      <w:tr w:rsidR="00CC2F4B" w:rsidRPr="001C0E75" w:rsidTr="000774D1">
        <w:trPr>
          <w:trHeight w:val="454"/>
        </w:trPr>
        <w:tc>
          <w:tcPr>
            <w:tcW w:w="2511" w:type="pct"/>
            <w:vAlign w:val="center"/>
          </w:tcPr>
          <w:p w:rsidR="00CC2F4B" w:rsidRPr="000774D1" w:rsidRDefault="00CC2F4B" w:rsidP="000774D1">
            <w:pPr>
              <w:rPr>
                <w:noProof/>
                <w:sz w:val="18"/>
                <w:szCs w:val="18"/>
              </w:rPr>
            </w:pPr>
            <w:r w:rsidRPr="000774D1">
              <w:rPr>
                <w:b/>
                <w:sz w:val="18"/>
                <w:szCs w:val="18"/>
              </w:rPr>
              <w:t>Бугруватський  НВК</w:t>
            </w:r>
            <w:r w:rsidRPr="000774D1">
              <w:rPr>
                <w:sz w:val="18"/>
                <w:szCs w:val="18"/>
              </w:rPr>
              <w:t xml:space="preserve"> «Загальноосвітня школа І-ІІІ ступенів -  дошкільний навчальний заклад»</w:t>
            </w:r>
            <w:r w:rsidRPr="000774D1">
              <w:rPr>
                <w:sz w:val="18"/>
                <w:szCs w:val="18"/>
                <w:lang w:val="uk-UA"/>
              </w:rPr>
              <w:t xml:space="preserve">. </w:t>
            </w:r>
            <w:r w:rsidRPr="000774D1">
              <w:rPr>
                <w:sz w:val="18"/>
                <w:szCs w:val="18"/>
              </w:rPr>
              <w:t>42767, с.Бугрувате, вул. Зелена</w:t>
            </w:r>
          </w:p>
        </w:tc>
        <w:tc>
          <w:tcPr>
            <w:tcW w:w="1248" w:type="pct"/>
            <w:vAlign w:val="center"/>
          </w:tcPr>
          <w:p w:rsidR="00CC2F4B" w:rsidRPr="000774D1" w:rsidRDefault="00CC2F4B"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CC2F4B" w:rsidP="0056701E">
            <w:pPr>
              <w:jc w:val="center"/>
              <w:rPr>
                <w:noProof/>
                <w:sz w:val="18"/>
                <w:szCs w:val="18"/>
              </w:rPr>
            </w:pPr>
            <w:r w:rsidRPr="000774D1">
              <w:rPr>
                <w:sz w:val="18"/>
                <w:szCs w:val="18"/>
                <w:lang w:val="uk-UA"/>
              </w:rPr>
              <w:t>25</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Височанський НВК</w:t>
            </w:r>
            <w:r w:rsidRPr="000774D1">
              <w:rPr>
                <w:sz w:val="18"/>
                <w:szCs w:val="18"/>
              </w:rPr>
              <w:t xml:space="preserve"> «Загальноосвітня школа І-ІІІ ступенів -  дошкільний навчальний заклад»</w:t>
            </w:r>
            <w:r w:rsidRPr="000774D1">
              <w:rPr>
                <w:sz w:val="18"/>
                <w:szCs w:val="18"/>
                <w:lang w:val="uk-UA"/>
              </w:rPr>
              <w:t xml:space="preserve">, </w:t>
            </w:r>
            <w:r w:rsidRPr="000774D1">
              <w:rPr>
                <w:sz w:val="18"/>
                <w:szCs w:val="18"/>
              </w:rPr>
              <w:t>42763, с.Високе , вул.. Харківська,40</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22</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Литовська  філія  Чернеччинської ЗОШ</w:t>
            </w:r>
            <w:r w:rsidRPr="000774D1">
              <w:rPr>
                <w:b/>
                <w:sz w:val="18"/>
                <w:szCs w:val="18"/>
                <w:lang w:val="uk-UA"/>
              </w:rPr>
              <w:t xml:space="preserve">, </w:t>
            </w:r>
            <w:r w:rsidRPr="000774D1">
              <w:rPr>
                <w:sz w:val="18"/>
                <w:szCs w:val="18"/>
              </w:rPr>
              <w:t>42773, с. Литовка, вул.. Шкільна</w:t>
            </w:r>
            <w:r w:rsidRPr="000774D1">
              <w:rPr>
                <w:sz w:val="18"/>
                <w:szCs w:val="18"/>
                <w:lang w:val="uk-UA"/>
              </w:rPr>
              <w:t>,1</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13</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Лутищенський НВК</w:t>
            </w:r>
            <w:r w:rsidRPr="000774D1">
              <w:rPr>
                <w:sz w:val="18"/>
                <w:szCs w:val="18"/>
              </w:rPr>
              <w:t xml:space="preserve"> «Загальноосвітня школа І-ІІ ступенів -  дошкільний навчальний заклад»</w:t>
            </w:r>
            <w:r w:rsidRPr="000774D1">
              <w:rPr>
                <w:sz w:val="18"/>
                <w:szCs w:val="18"/>
                <w:lang w:val="uk-UA"/>
              </w:rPr>
              <w:t xml:space="preserve">, </w:t>
            </w:r>
            <w:r w:rsidRPr="000774D1">
              <w:rPr>
                <w:sz w:val="18"/>
                <w:szCs w:val="18"/>
              </w:rPr>
              <w:t>42751, с. Лутище, вул.. Шевченка,38</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25</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Михайленківська філія Хухрянської ЗОШ</w:t>
            </w:r>
            <w:r w:rsidRPr="000774D1">
              <w:rPr>
                <w:b/>
                <w:sz w:val="18"/>
                <w:szCs w:val="18"/>
                <w:lang w:val="uk-UA"/>
              </w:rPr>
              <w:t xml:space="preserve">, </w:t>
            </w:r>
            <w:r w:rsidRPr="000774D1">
              <w:rPr>
                <w:b/>
                <w:sz w:val="18"/>
                <w:szCs w:val="18"/>
              </w:rPr>
              <w:t xml:space="preserve"> </w:t>
            </w:r>
            <w:r w:rsidRPr="000774D1">
              <w:rPr>
                <w:sz w:val="18"/>
                <w:szCs w:val="18"/>
              </w:rPr>
              <w:t>42776, с. Михайленкове,  вул.. Сумська,76</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15</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 xml:space="preserve">Пологівський </w:t>
            </w:r>
            <w:r w:rsidRPr="000774D1">
              <w:rPr>
                <w:sz w:val="18"/>
                <w:szCs w:val="18"/>
              </w:rPr>
              <w:t xml:space="preserve"> </w:t>
            </w:r>
            <w:r w:rsidRPr="000774D1">
              <w:rPr>
                <w:b/>
                <w:sz w:val="18"/>
                <w:szCs w:val="18"/>
              </w:rPr>
              <w:t>НВК</w:t>
            </w:r>
            <w:r w:rsidRPr="000774D1">
              <w:rPr>
                <w:sz w:val="18"/>
                <w:szCs w:val="18"/>
              </w:rPr>
              <w:t xml:space="preserve"> «Загальноосвітня школа І-ІІІ ступенів -  дошкільний навчальний заклад»</w:t>
            </w:r>
            <w:r w:rsidRPr="000774D1">
              <w:rPr>
                <w:sz w:val="18"/>
                <w:szCs w:val="18"/>
                <w:lang w:val="uk-UA"/>
              </w:rPr>
              <w:t xml:space="preserve">, </w:t>
            </w:r>
            <w:r w:rsidRPr="000774D1">
              <w:rPr>
                <w:sz w:val="18"/>
                <w:szCs w:val="18"/>
              </w:rPr>
              <w:t>42743, с. Пологи,  вул..Лозового, 50</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15</w:t>
            </w:r>
          </w:p>
        </w:tc>
      </w:tr>
      <w:tr w:rsidR="000774D1" w:rsidRPr="001C0E75" w:rsidTr="000774D1">
        <w:trPr>
          <w:trHeight w:val="454"/>
        </w:trPr>
        <w:tc>
          <w:tcPr>
            <w:tcW w:w="2511" w:type="pct"/>
            <w:vAlign w:val="center"/>
          </w:tcPr>
          <w:p w:rsidR="000774D1" w:rsidRPr="000774D1" w:rsidRDefault="000774D1" w:rsidP="000774D1">
            <w:pPr>
              <w:rPr>
                <w:noProof/>
                <w:sz w:val="18"/>
                <w:szCs w:val="18"/>
              </w:rPr>
            </w:pPr>
            <w:r w:rsidRPr="000774D1">
              <w:rPr>
                <w:b/>
                <w:sz w:val="18"/>
                <w:szCs w:val="18"/>
              </w:rPr>
              <w:t xml:space="preserve">Сонячненський НВК - </w:t>
            </w:r>
            <w:r w:rsidRPr="000774D1">
              <w:rPr>
                <w:sz w:val="18"/>
                <w:szCs w:val="18"/>
              </w:rPr>
              <w:t>Загальноосвітня школа І-ІІІ ступенів -</w:t>
            </w:r>
            <w:r w:rsidRPr="000774D1">
              <w:rPr>
                <w:sz w:val="18"/>
                <w:szCs w:val="18"/>
                <w:lang w:val="uk-UA"/>
              </w:rPr>
              <w:t xml:space="preserve"> </w:t>
            </w:r>
            <w:r w:rsidRPr="000774D1">
              <w:rPr>
                <w:sz w:val="18"/>
                <w:szCs w:val="18"/>
              </w:rPr>
              <w:t>42768, с. Сонячне, вул.. Ластович,33</w:t>
            </w:r>
          </w:p>
        </w:tc>
        <w:tc>
          <w:tcPr>
            <w:tcW w:w="1248" w:type="pct"/>
            <w:vAlign w:val="center"/>
          </w:tcPr>
          <w:p w:rsidR="000774D1"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0774D1" w:rsidRPr="000774D1" w:rsidRDefault="000774D1" w:rsidP="0056701E">
            <w:pPr>
              <w:jc w:val="center"/>
              <w:rPr>
                <w:noProof/>
                <w:sz w:val="18"/>
                <w:szCs w:val="18"/>
                <w:lang w:val="uk-UA"/>
              </w:rPr>
            </w:pPr>
            <w:r>
              <w:rPr>
                <w:noProof/>
                <w:sz w:val="18"/>
                <w:szCs w:val="18"/>
                <w:lang w:val="uk-UA"/>
              </w:rPr>
              <w:t>45</w:t>
            </w:r>
          </w:p>
        </w:tc>
      </w:tr>
      <w:tr w:rsidR="000774D1" w:rsidRPr="001C0E75" w:rsidTr="000774D1">
        <w:trPr>
          <w:trHeight w:val="454"/>
        </w:trPr>
        <w:tc>
          <w:tcPr>
            <w:tcW w:w="2511" w:type="pct"/>
            <w:vAlign w:val="center"/>
          </w:tcPr>
          <w:p w:rsidR="000774D1" w:rsidRPr="000774D1" w:rsidRDefault="000774D1" w:rsidP="000774D1">
            <w:pPr>
              <w:rPr>
                <w:noProof/>
                <w:sz w:val="18"/>
                <w:szCs w:val="18"/>
              </w:rPr>
            </w:pPr>
            <w:r w:rsidRPr="000774D1">
              <w:rPr>
                <w:b/>
                <w:sz w:val="18"/>
                <w:szCs w:val="18"/>
              </w:rPr>
              <w:t xml:space="preserve">Сонячненський НВК </w:t>
            </w:r>
            <w:r w:rsidRPr="000774D1">
              <w:rPr>
                <w:sz w:val="18"/>
                <w:szCs w:val="18"/>
              </w:rPr>
              <w:t xml:space="preserve"> -  дошкільний навчальний заклад»</w:t>
            </w:r>
            <w:r w:rsidRPr="000774D1">
              <w:rPr>
                <w:sz w:val="18"/>
                <w:szCs w:val="18"/>
                <w:lang w:val="uk-UA"/>
              </w:rPr>
              <w:t xml:space="preserve">, </w:t>
            </w:r>
            <w:r w:rsidRPr="000774D1">
              <w:rPr>
                <w:sz w:val="18"/>
                <w:szCs w:val="18"/>
              </w:rPr>
              <w:t xml:space="preserve"> 42768, с. Сонячне, вул.. Клубна,3</w:t>
            </w:r>
          </w:p>
        </w:tc>
        <w:tc>
          <w:tcPr>
            <w:tcW w:w="1248" w:type="pct"/>
            <w:vAlign w:val="center"/>
          </w:tcPr>
          <w:p w:rsidR="000774D1"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0774D1" w:rsidRPr="000774D1" w:rsidRDefault="000774D1" w:rsidP="0056701E">
            <w:pPr>
              <w:jc w:val="center"/>
              <w:rPr>
                <w:noProof/>
                <w:sz w:val="18"/>
                <w:szCs w:val="18"/>
                <w:lang w:val="uk-UA"/>
              </w:rPr>
            </w:pPr>
            <w:r>
              <w:rPr>
                <w:noProof/>
                <w:sz w:val="18"/>
                <w:szCs w:val="18"/>
                <w:lang w:val="uk-UA"/>
              </w:rPr>
              <w:t>45</w:t>
            </w:r>
          </w:p>
        </w:tc>
      </w:tr>
      <w:tr w:rsidR="000774D1" w:rsidRPr="001C0E75" w:rsidTr="000774D1">
        <w:trPr>
          <w:trHeight w:val="454"/>
        </w:trPr>
        <w:tc>
          <w:tcPr>
            <w:tcW w:w="2511" w:type="pct"/>
            <w:vAlign w:val="center"/>
          </w:tcPr>
          <w:p w:rsidR="000774D1" w:rsidRPr="000774D1" w:rsidRDefault="000774D1" w:rsidP="000774D1">
            <w:pPr>
              <w:rPr>
                <w:noProof/>
                <w:sz w:val="18"/>
                <w:szCs w:val="18"/>
              </w:rPr>
            </w:pPr>
            <w:r w:rsidRPr="000774D1">
              <w:rPr>
                <w:b/>
                <w:sz w:val="18"/>
                <w:szCs w:val="18"/>
              </w:rPr>
              <w:t>Чернеччинська ЗОШ І-ІІІ ступенів</w:t>
            </w:r>
            <w:r w:rsidRPr="000774D1">
              <w:rPr>
                <w:b/>
                <w:sz w:val="18"/>
                <w:szCs w:val="18"/>
                <w:lang w:val="uk-UA"/>
              </w:rPr>
              <w:t xml:space="preserve"> (опорний заклад) </w:t>
            </w:r>
            <w:r w:rsidRPr="000774D1">
              <w:rPr>
                <w:sz w:val="18"/>
                <w:szCs w:val="18"/>
              </w:rPr>
              <w:t>72744, с. Чернеччина, вул.. Готеляка,14</w:t>
            </w:r>
          </w:p>
        </w:tc>
        <w:tc>
          <w:tcPr>
            <w:tcW w:w="1248" w:type="pct"/>
            <w:vAlign w:val="center"/>
          </w:tcPr>
          <w:p w:rsidR="000774D1"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0774D1" w:rsidRPr="000774D1" w:rsidRDefault="000774D1" w:rsidP="0056701E">
            <w:pPr>
              <w:jc w:val="center"/>
              <w:rPr>
                <w:noProof/>
                <w:sz w:val="18"/>
                <w:szCs w:val="18"/>
                <w:lang w:val="uk-UA"/>
              </w:rPr>
            </w:pPr>
            <w:r>
              <w:rPr>
                <w:noProof/>
                <w:sz w:val="18"/>
                <w:szCs w:val="18"/>
                <w:lang w:val="uk-UA"/>
              </w:rPr>
              <w:t>9</w:t>
            </w:r>
          </w:p>
        </w:tc>
      </w:tr>
      <w:tr w:rsidR="000774D1" w:rsidRPr="001C0E75" w:rsidTr="000774D1">
        <w:trPr>
          <w:trHeight w:val="454"/>
        </w:trPr>
        <w:tc>
          <w:tcPr>
            <w:tcW w:w="2511" w:type="pct"/>
            <w:vAlign w:val="center"/>
          </w:tcPr>
          <w:p w:rsidR="000774D1" w:rsidRPr="000774D1" w:rsidRDefault="000774D1" w:rsidP="000774D1">
            <w:pPr>
              <w:rPr>
                <w:noProof/>
                <w:sz w:val="18"/>
                <w:szCs w:val="18"/>
              </w:rPr>
            </w:pPr>
            <w:r w:rsidRPr="000774D1">
              <w:rPr>
                <w:b/>
                <w:sz w:val="18"/>
                <w:szCs w:val="18"/>
              </w:rPr>
              <w:t>Хухрянська ЗОШ І-ІІІ ступенів</w:t>
            </w:r>
            <w:r w:rsidRPr="000774D1">
              <w:rPr>
                <w:b/>
                <w:sz w:val="18"/>
                <w:szCs w:val="18"/>
                <w:lang w:val="uk-UA"/>
              </w:rPr>
              <w:t xml:space="preserve"> (опорний заклад), </w:t>
            </w:r>
            <w:r w:rsidRPr="000774D1">
              <w:rPr>
                <w:sz w:val="18"/>
                <w:szCs w:val="18"/>
              </w:rPr>
              <w:t>42750,0 с. Хухра, вул.. Полтавська ,92</w:t>
            </w:r>
          </w:p>
        </w:tc>
        <w:tc>
          <w:tcPr>
            <w:tcW w:w="1248" w:type="pct"/>
            <w:vAlign w:val="center"/>
          </w:tcPr>
          <w:p w:rsidR="000774D1"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0774D1" w:rsidRPr="000774D1" w:rsidRDefault="000774D1" w:rsidP="0056701E">
            <w:pPr>
              <w:jc w:val="center"/>
              <w:rPr>
                <w:noProof/>
                <w:sz w:val="18"/>
                <w:szCs w:val="18"/>
                <w:lang w:val="uk-UA"/>
              </w:rPr>
            </w:pPr>
            <w:r>
              <w:rPr>
                <w:noProof/>
                <w:sz w:val="18"/>
                <w:szCs w:val="18"/>
                <w:lang w:val="uk-UA"/>
              </w:rPr>
              <w:t>18</w:t>
            </w:r>
          </w:p>
        </w:tc>
      </w:tr>
      <w:tr w:rsidR="00CC2F4B" w:rsidRPr="001C0E75" w:rsidTr="000774D1">
        <w:trPr>
          <w:trHeight w:val="454"/>
        </w:trPr>
        <w:tc>
          <w:tcPr>
            <w:tcW w:w="2511" w:type="pct"/>
            <w:vAlign w:val="center"/>
          </w:tcPr>
          <w:p w:rsidR="00CC2F4B" w:rsidRPr="000774D1" w:rsidRDefault="000774D1" w:rsidP="000774D1">
            <w:pPr>
              <w:rPr>
                <w:noProof/>
                <w:sz w:val="18"/>
                <w:szCs w:val="18"/>
              </w:rPr>
            </w:pPr>
            <w:r w:rsidRPr="000774D1">
              <w:rPr>
                <w:b/>
                <w:sz w:val="18"/>
                <w:szCs w:val="18"/>
              </w:rPr>
              <w:t>Ченернеччинський ДНЗ «Чайка»</w:t>
            </w:r>
            <w:r w:rsidRPr="000774D1">
              <w:rPr>
                <w:b/>
                <w:sz w:val="18"/>
                <w:szCs w:val="18"/>
                <w:lang w:val="uk-UA"/>
              </w:rPr>
              <w:t xml:space="preserve">, </w:t>
            </w:r>
            <w:r w:rsidRPr="000774D1">
              <w:rPr>
                <w:sz w:val="18"/>
                <w:szCs w:val="18"/>
              </w:rPr>
              <w:t>72744,0 с. Чернеччина, вул. Берегова,9</w:t>
            </w:r>
          </w:p>
        </w:tc>
        <w:tc>
          <w:tcPr>
            <w:tcW w:w="1248" w:type="pct"/>
            <w:vAlign w:val="center"/>
          </w:tcPr>
          <w:p w:rsidR="00CC2F4B"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CC2F4B" w:rsidRPr="000774D1" w:rsidRDefault="000774D1" w:rsidP="0056701E">
            <w:pPr>
              <w:jc w:val="center"/>
              <w:rPr>
                <w:noProof/>
                <w:sz w:val="18"/>
                <w:szCs w:val="18"/>
                <w:lang w:val="uk-UA"/>
              </w:rPr>
            </w:pPr>
            <w:r>
              <w:rPr>
                <w:noProof/>
                <w:sz w:val="18"/>
                <w:szCs w:val="18"/>
                <w:lang w:val="uk-UA"/>
              </w:rPr>
              <w:t>9</w:t>
            </w:r>
          </w:p>
        </w:tc>
      </w:tr>
      <w:tr w:rsidR="000774D1" w:rsidRPr="001C0E75" w:rsidTr="000774D1">
        <w:trPr>
          <w:trHeight w:val="454"/>
        </w:trPr>
        <w:tc>
          <w:tcPr>
            <w:tcW w:w="2511" w:type="pct"/>
            <w:vAlign w:val="center"/>
          </w:tcPr>
          <w:p w:rsidR="000774D1" w:rsidRPr="000774D1" w:rsidRDefault="000774D1" w:rsidP="000774D1">
            <w:pPr>
              <w:rPr>
                <w:noProof/>
                <w:sz w:val="18"/>
                <w:szCs w:val="18"/>
              </w:rPr>
            </w:pPr>
            <w:r w:rsidRPr="000774D1">
              <w:rPr>
                <w:b/>
                <w:sz w:val="18"/>
                <w:szCs w:val="18"/>
              </w:rPr>
              <w:t>Хухрянський ЗДО «Росинка»</w:t>
            </w:r>
            <w:r w:rsidRPr="000774D1">
              <w:rPr>
                <w:b/>
                <w:sz w:val="18"/>
                <w:szCs w:val="18"/>
                <w:lang w:val="uk-UA"/>
              </w:rPr>
              <w:t xml:space="preserve">, </w:t>
            </w:r>
            <w:r w:rsidRPr="000774D1">
              <w:rPr>
                <w:sz w:val="18"/>
                <w:szCs w:val="18"/>
              </w:rPr>
              <w:t>42750,  с. Хухра, вул.. Полтавська,82</w:t>
            </w:r>
          </w:p>
        </w:tc>
        <w:tc>
          <w:tcPr>
            <w:tcW w:w="1248" w:type="pct"/>
            <w:vAlign w:val="center"/>
          </w:tcPr>
          <w:p w:rsidR="000774D1" w:rsidRPr="000774D1" w:rsidRDefault="000774D1" w:rsidP="0056701E">
            <w:pPr>
              <w:jc w:val="center"/>
              <w:rPr>
                <w:noProof/>
                <w:sz w:val="18"/>
                <w:szCs w:val="18"/>
              </w:rPr>
            </w:pPr>
            <w:r w:rsidRPr="000774D1">
              <w:rPr>
                <w:sz w:val="18"/>
                <w:szCs w:val="18"/>
              </w:rPr>
              <w:t>2 рази на тиждень до 08:00</w:t>
            </w:r>
          </w:p>
        </w:tc>
        <w:tc>
          <w:tcPr>
            <w:tcW w:w="1241" w:type="pct"/>
            <w:vAlign w:val="center"/>
          </w:tcPr>
          <w:p w:rsidR="000774D1" w:rsidRPr="000774D1" w:rsidRDefault="000774D1" w:rsidP="0056701E">
            <w:pPr>
              <w:jc w:val="center"/>
              <w:rPr>
                <w:noProof/>
                <w:sz w:val="18"/>
                <w:szCs w:val="18"/>
                <w:lang w:val="uk-UA"/>
              </w:rPr>
            </w:pPr>
            <w:r>
              <w:rPr>
                <w:noProof/>
                <w:sz w:val="18"/>
                <w:szCs w:val="18"/>
                <w:lang w:val="uk-UA"/>
              </w:rPr>
              <w:t>18</w:t>
            </w:r>
          </w:p>
        </w:tc>
      </w:tr>
    </w:tbl>
    <w:p w:rsidR="00CC2F4B" w:rsidRDefault="00CC2F4B" w:rsidP="00CC2F4B">
      <w:pPr>
        <w:pStyle w:val="HTML"/>
        <w:jc w:val="center"/>
        <w:rPr>
          <w:b/>
          <w:sz w:val="24"/>
          <w:szCs w:val="24"/>
          <w:lang w:val="uk-UA"/>
        </w:rPr>
      </w:pPr>
    </w:p>
    <w:tbl>
      <w:tblPr>
        <w:tblW w:w="9888" w:type="dxa"/>
        <w:tblLook w:val="04A0"/>
      </w:tblPr>
      <w:tblGrid>
        <w:gridCol w:w="4786"/>
        <w:gridCol w:w="567"/>
        <w:gridCol w:w="283"/>
        <w:gridCol w:w="3969"/>
        <w:gridCol w:w="283"/>
      </w:tblGrid>
      <w:tr w:rsidR="000A0B2B" w:rsidRPr="002F7CC7" w:rsidTr="0056701E">
        <w:tc>
          <w:tcPr>
            <w:tcW w:w="4786" w:type="dxa"/>
            <w:shd w:val="clear" w:color="auto" w:fill="auto"/>
          </w:tcPr>
          <w:p w:rsidR="000A0B2B" w:rsidRPr="002F7CC7" w:rsidRDefault="000A0B2B" w:rsidP="0056701E">
            <w:pPr>
              <w:jc w:val="center"/>
              <w:rPr>
                <w:b/>
                <w:sz w:val="24"/>
                <w:szCs w:val="24"/>
                <w:lang w:val="uk-UA"/>
              </w:rPr>
            </w:pPr>
            <w:r w:rsidRPr="002F7CC7">
              <w:rPr>
                <w:b/>
                <w:sz w:val="24"/>
                <w:szCs w:val="24"/>
                <w:lang w:val="uk-UA"/>
              </w:rPr>
              <w:t>ЗАМОВНИК:</w:t>
            </w:r>
          </w:p>
        </w:tc>
        <w:tc>
          <w:tcPr>
            <w:tcW w:w="850" w:type="dxa"/>
            <w:gridSpan w:val="2"/>
          </w:tcPr>
          <w:p w:rsidR="000A0B2B" w:rsidRPr="002F7CC7" w:rsidRDefault="000A0B2B" w:rsidP="0056701E">
            <w:pPr>
              <w:jc w:val="center"/>
              <w:rPr>
                <w:b/>
                <w:sz w:val="24"/>
                <w:szCs w:val="24"/>
                <w:lang w:val="uk-UA"/>
              </w:rPr>
            </w:pPr>
          </w:p>
        </w:tc>
        <w:tc>
          <w:tcPr>
            <w:tcW w:w="4252" w:type="dxa"/>
            <w:gridSpan w:val="2"/>
            <w:shd w:val="clear" w:color="auto" w:fill="auto"/>
          </w:tcPr>
          <w:p w:rsidR="000A0B2B" w:rsidRPr="002F7CC7" w:rsidRDefault="000A0B2B" w:rsidP="0056701E">
            <w:pPr>
              <w:jc w:val="center"/>
              <w:rPr>
                <w:b/>
                <w:sz w:val="24"/>
                <w:szCs w:val="24"/>
                <w:highlight w:val="yellow"/>
                <w:lang w:val="uk-UA"/>
              </w:rPr>
            </w:pPr>
            <w:r w:rsidRPr="002F7CC7">
              <w:rPr>
                <w:b/>
                <w:sz w:val="24"/>
                <w:szCs w:val="24"/>
                <w:lang w:val="uk-UA"/>
              </w:rPr>
              <w:t>ПОСТАЧАЛЬНИК:</w:t>
            </w:r>
          </w:p>
        </w:tc>
      </w:tr>
      <w:tr w:rsidR="000A0B2B" w:rsidRPr="002F7CC7" w:rsidTr="0056701E">
        <w:trPr>
          <w:gridAfter w:val="1"/>
          <w:wAfter w:w="283" w:type="dxa"/>
          <w:trHeight w:val="5258"/>
        </w:trPr>
        <w:tc>
          <w:tcPr>
            <w:tcW w:w="4786" w:type="dxa"/>
            <w:shd w:val="clear" w:color="auto" w:fill="auto"/>
          </w:tcPr>
          <w:p w:rsidR="000A0B2B" w:rsidRPr="002F7CC7" w:rsidRDefault="000A0B2B" w:rsidP="0056701E">
            <w:pPr>
              <w:ind w:left="40"/>
              <w:jc w:val="both"/>
              <w:rPr>
                <w:b/>
                <w:iCs/>
                <w:sz w:val="24"/>
                <w:szCs w:val="24"/>
                <w:lang w:val="uk-UA" w:eastAsia="uk-UA"/>
              </w:rPr>
            </w:pPr>
            <w:r w:rsidRPr="002F7CC7">
              <w:rPr>
                <w:b/>
                <w:iCs/>
                <w:sz w:val="24"/>
                <w:szCs w:val="24"/>
                <w:lang w:val="uk-UA" w:eastAsia="uk-UA"/>
              </w:rPr>
              <w:t xml:space="preserve">Відділ освіти </w:t>
            </w:r>
          </w:p>
          <w:p w:rsidR="000A0B2B" w:rsidRPr="002F7CC7" w:rsidRDefault="000A0B2B" w:rsidP="0056701E">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0A0B2B" w:rsidRPr="002F7CC7" w:rsidRDefault="000A0B2B" w:rsidP="0056701E">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0A0B2B" w:rsidRPr="002F7CC7" w:rsidRDefault="000A0B2B" w:rsidP="0056701E">
            <w:pPr>
              <w:rPr>
                <w:rFonts w:eastAsia="Arial Unicode MS"/>
                <w:sz w:val="24"/>
                <w:szCs w:val="24"/>
                <w:lang w:val="uk-UA" w:eastAsia="hi-IN"/>
              </w:rPr>
            </w:pPr>
          </w:p>
          <w:p w:rsidR="000A0B2B" w:rsidRPr="002F7CC7" w:rsidRDefault="000A0B2B" w:rsidP="0056701E">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0A0B2B" w:rsidRPr="002F7CC7" w:rsidRDefault="000A0B2B" w:rsidP="00544A07">
            <w:pPr>
              <w:rPr>
                <w:b/>
                <w:sz w:val="24"/>
                <w:szCs w:val="24"/>
                <w:lang w:val="uk-UA"/>
              </w:rPr>
            </w:pPr>
            <w:r w:rsidRPr="002F7CC7">
              <w:rPr>
                <w:sz w:val="24"/>
                <w:szCs w:val="24"/>
                <w:lang w:val="uk-UA"/>
              </w:rPr>
              <w:t xml:space="preserve">М.П.   </w:t>
            </w:r>
          </w:p>
        </w:tc>
        <w:tc>
          <w:tcPr>
            <w:tcW w:w="567" w:type="dxa"/>
          </w:tcPr>
          <w:p w:rsidR="000A0B2B" w:rsidRPr="002F7CC7" w:rsidRDefault="000A0B2B" w:rsidP="0056701E">
            <w:pPr>
              <w:rPr>
                <w:sz w:val="24"/>
                <w:szCs w:val="24"/>
                <w:lang w:val="uk-UA"/>
              </w:rPr>
            </w:pPr>
          </w:p>
        </w:tc>
        <w:tc>
          <w:tcPr>
            <w:tcW w:w="4252" w:type="dxa"/>
            <w:gridSpan w:val="2"/>
            <w:shd w:val="clear" w:color="auto" w:fill="auto"/>
          </w:tcPr>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sz w:val="24"/>
                <w:szCs w:val="24"/>
                <w:lang w:val="uk-UA"/>
              </w:rPr>
            </w:pPr>
          </w:p>
          <w:p w:rsidR="000A0B2B" w:rsidRPr="002F7CC7" w:rsidRDefault="000A0B2B" w:rsidP="0056701E">
            <w:pPr>
              <w:rPr>
                <w:color w:val="000000"/>
                <w:sz w:val="24"/>
                <w:szCs w:val="24"/>
                <w:lang w:val="uk-UA"/>
              </w:rPr>
            </w:pPr>
            <w:r w:rsidRPr="002F7CC7">
              <w:rPr>
                <w:color w:val="000000"/>
                <w:sz w:val="24"/>
                <w:szCs w:val="24"/>
                <w:lang w:val="uk-UA"/>
              </w:rPr>
              <w:t xml:space="preserve">                        __________________ </w:t>
            </w:r>
          </w:p>
          <w:p w:rsidR="000A0B2B" w:rsidRPr="002F7CC7" w:rsidRDefault="000A0B2B" w:rsidP="0056701E">
            <w:pPr>
              <w:rPr>
                <w:sz w:val="24"/>
                <w:szCs w:val="24"/>
                <w:lang w:val="uk-UA"/>
              </w:rPr>
            </w:pPr>
            <w:r w:rsidRPr="002F7CC7">
              <w:rPr>
                <w:color w:val="000000"/>
                <w:sz w:val="24"/>
                <w:szCs w:val="24"/>
                <w:lang w:val="uk-UA"/>
              </w:rPr>
              <w:t>М.П.</w:t>
            </w:r>
          </w:p>
        </w:tc>
      </w:tr>
    </w:tbl>
    <w:p w:rsidR="000774D1" w:rsidRPr="000774D1" w:rsidRDefault="000774D1" w:rsidP="000A0B2B">
      <w:pPr>
        <w:pStyle w:val="HTML"/>
        <w:jc w:val="center"/>
        <w:rPr>
          <w:b/>
          <w:sz w:val="24"/>
          <w:szCs w:val="24"/>
          <w:lang w:val="uk-UA"/>
        </w:rPr>
      </w:pPr>
    </w:p>
    <w:sectPr w:rsidR="000774D1" w:rsidRPr="000774D1" w:rsidSect="00F226D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06" w:rsidRDefault="009D7E06" w:rsidP="00D819EC">
      <w:r>
        <w:separator/>
      </w:r>
    </w:p>
  </w:endnote>
  <w:endnote w:type="continuationSeparator" w:id="1">
    <w:p w:rsidR="009D7E06" w:rsidRDefault="009D7E06" w:rsidP="00D81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06" w:rsidRDefault="009D7E06" w:rsidP="00D819EC">
      <w:r>
        <w:separator/>
      </w:r>
    </w:p>
  </w:footnote>
  <w:footnote w:type="continuationSeparator" w:id="1">
    <w:p w:rsidR="009D7E06" w:rsidRDefault="009D7E06" w:rsidP="00D81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CAB3081"/>
    <w:multiLevelType w:val="multilevel"/>
    <w:tmpl w:val="83EEA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E49FA"/>
    <w:multiLevelType w:val="hybridMultilevel"/>
    <w:tmpl w:val="CB4A5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3510FC"/>
    <w:rsid w:val="00006073"/>
    <w:rsid w:val="00006F6C"/>
    <w:rsid w:val="0002283F"/>
    <w:rsid w:val="000362D4"/>
    <w:rsid w:val="00053986"/>
    <w:rsid w:val="0006338C"/>
    <w:rsid w:val="000774D1"/>
    <w:rsid w:val="00090FD5"/>
    <w:rsid w:val="000A0B2B"/>
    <w:rsid w:val="000A1C23"/>
    <w:rsid w:val="000E0E9E"/>
    <w:rsid w:val="00122ACC"/>
    <w:rsid w:val="00124477"/>
    <w:rsid w:val="00144F51"/>
    <w:rsid w:val="00161924"/>
    <w:rsid w:val="00165183"/>
    <w:rsid w:val="00196670"/>
    <w:rsid w:val="001B568C"/>
    <w:rsid w:val="001C7AA4"/>
    <w:rsid w:val="001F7E22"/>
    <w:rsid w:val="00221DE8"/>
    <w:rsid w:val="0022328C"/>
    <w:rsid w:val="0023090F"/>
    <w:rsid w:val="00276BBD"/>
    <w:rsid w:val="002A56F7"/>
    <w:rsid w:val="002C33F2"/>
    <w:rsid w:val="002D6A5D"/>
    <w:rsid w:val="002F5E76"/>
    <w:rsid w:val="002F7CC7"/>
    <w:rsid w:val="002F7CFE"/>
    <w:rsid w:val="00310973"/>
    <w:rsid w:val="003300B3"/>
    <w:rsid w:val="003510FC"/>
    <w:rsid w:val="00396170"/>
    <w:rsid w:val="003B38B3"/>
    <w:rsid w:val="00402D55"/>
    <w:rsid w:val="0041161E"/>
    <w:rsid w:val="00420F0F"/>
    <w:rsid w:val="0042251E"/>
    <w:rsid w:val="00423EA3"/>
    <w:rsid w:val="0043317F"/>
    <w:rsid w:val="0043764D"/>
    <w:rsid w:val="00440276"/>
    <w:rsid w:val="00474CE6"/>
    <w:rsid w:val="004764EE"/>
    <w:rsid w:val="00484F21"/>
    <w:rsid w:val="00495DF4"/>
    <w:rsid w:val="004A07B1"/>
    <w:rsid w:val="004A58D6"/>
    <w:rsid w:val="004C4BBD"/>
    <w:rsid w:val="004C6C7E"/>
    <w:rsid w:val="004D2A97"/>
    <w:rsid w:val="004D3173"/>
    <w:rsid w:val="004D7E1E"/>
    <w:rsid w:val="005203F0"/>
    <w:rsid w:val="00522360"/>
    <w:rsid w:val="00534CBF"/>
    <w:rsid w:val="00540A83"/>
    <w:rsid w:val="005449A9"/>
    <w:rsid w:val="00544A07"/>
    <w:rsid w:val="00545124"/>
    <w:rsid w:val="00584262"/>
    <w:rsid w:val="00591077"/>
    <w:rsid w:val="00595634"/>
    <w:rsid w:val="005A25C3"/>
    <w:rsid w:val="005C58D7"/>
    <w:rsid w:val="005D0797"/>
    <w:rsid w:val="005E159E"/>
    <w:rsid w:val="00633EA3"/>
    <w:rsid w:val="00665591"/>
    <w:rsid w:val="0067613A"/>
    <w:rsid w:val="00676281"/>
    <w:rsid w:val="006978C5"/>
    <w:rsid w:val="006A0A95"/>
    <w:rsid w:val="006A52DF"/>
    <w:rsid w:val="006A79FE"/>
    <w:rsid w:val="006B1E3E"/>
    <w:rsid w:val="006B7F59"/>
    <w:rsid w:val="006C2B81"/>
    <w:rsid w:val="006F01AE"/>
    <w:rsid w:val="00730E0F"/>
    <w:rsid w:val="007450A2"/>
    <w:rsid w:val="0075053A"/>
    <w:rsid w:val="00755931"/>
    <w:rsid w:val="00763572"/>
    <w:rsid w:val="00780F0B"/>
    <w:rsid w:val="00780FCA"/>
    <w:rsid w:val="007865AB"/>
    <w:rsid w:val="00795E26"/>
    <w:rsid w:val="007A19B9"/>
    <w:rsid w:val="007E2980"/>
    <w:rsid w:val="007E38CE"/>
    <w:rsid w:val="007F1B52"/>
    <w:rsid w:val="007F5FA6"/>
    <w:rsid w:val="008428BD"/>
    <w:rsid w:val="008476F5"/>
    <w:rsid w:val="00860B42"/>
    <w:rsid w:val="00890548"/>
    <w:rsid w:val="00893C5C"/>
    <w:rsid w:val="00897CED"/>
    <w:rsid w:val="008B5B01"/>
    <w:rsid w:val="008D195D"/>
    <w:rsid w:val="008D2D0C"/>
    <w:rsid w:val="008D5072"/>
    <w:rsid w:val="008D7764"/>
    <w:rsid w:val="008E72E8"/>
    <w:rsid w:val="008F48CA"/>
    <w:rsid w:val="00901799"/>
    <w:rsid w:val="00923016"/>
    <w:rsid w:val="00926C3B"/>
    <w:rsid w:val="0093136A"/>
    <w:rsid w:val="009431E9"/>
    <w:rsid w:val="009449C3"/>
    <w:rsid w:val="0094673A"/>
    <w:rsid w:val="00960633"/>
    <w:rsid w:val="00963616"/>
    <w:rsid w:val="0097266C"/>
    <w:rsid w:val="0099178D"/>
    <w:rsid w:val="00994C33"/>
    <w:rsid w:val="00995A47"/>
    <w:rsid w:val="00996FCA"/>
    <w:rsid w:val="009972A0"/>
    <w:rsid w:val="009B1AF1"/>
    <w:rsid w:val="009B537E"/>
    <w:rsid w:val="009B64B7"/>
    <w:rsid w:val="009C0AA3"/>
    <w:rsid w:val="009D7E06"/>
    <w:rsid w:val="00A07904"/>
    <w:rsid w:val="00A16B40"/>
    <w:rsid w:val="00A42440"/>
    <w:rsid w:val="00A52595"/>
    <w:rsid w:val="00A72588"/>
    <w:rsid w:val="00A80A20"/>
    <w:rsid w:val="00A9159E"/>
    <w:rsid w:val="00AB30F9"/>
    <w:rsid w:val="00AC36F8"/>
    <w:rsid w:val="00AD3712"/>
    <w:rsid w:val="00AF197F"/>
    <w:rsid w:val="00AF58E5"/>
    <w:rsid w:val="00B17EA4"/>
    <w:rsid w:val="00B2575A"/>
    <w:rsid w:val="00B26159"/>
    <w:rsid w:val="00B33CEA"/>
    <w:rsid w:val="00B35C29"/>
    <w:rsid w:val="00B44C83"/>
    <w:rsid w:val="00B71318"/>
    <w:rsid w:val="00B80342"/>
    <w:rsid w:val="00B82D06"/>
    <w:rsid w:val="00B8403D"/>
    <w:rsid w:val="00B97023"/>
    <w:rsid w:val="00BA16FE"/>
    <w:rsid w:val="00BB0A3D"/>
    <w:rsid w:val="00BB1A98"/>
    <w:rsid w:val="00BB7CAD"/>
    <w:rsid w:val="00BD4808"/>
    <w:rsid w:val="00C02B3A"/>
    <w:rsid w:val="00C05A32"/>
    <w:rsid w:val="00C16135"/>
    <w:rsid w:val="00C22D9F"/>
    <w:rsid w:val="00C23DE2"/>
    <w:rsid w:val="00C375F9"/>
    <w:rsid w:val="00C54190"/>
    <w:rsid w:val="00C61766"/>
    <w:rsid w:val="00C625A1"/>
    <w:rsid w:val="00C62931"/>
    <w:rsid w:val="00C7040A"/>
    <w:rsid w:val="00C729C3"/>
    <w:rsid w:val="00C747D8"/>
    <w:rsid w:val="00C92288"/>
    <w:rsid w:val="00CA351C"/>
    <w:rsid w:val="00CA7956"/>
    <w:rsid w:val="00CB51AF"/>
    <w:rsid w:val="00CC2F4B"/>
    <w:rsid w:val="00D01658"/>
    <w:rsid w:val="00D04448"/>
    <w:rsid w:val="00D3741A"/>
    <w:rsid w:val="00D40B0D"/>
    <w:rsid w:val="00D44494"/>
    <w:rsid w:val="00D476DA"/>
    <w:rsid w:val="00D5424D"/>
    <w:rsid w:val="00D5563F"/>
    <w:rsid w:val="00D61DBA"/>
    <w:rsid w:val="00D673B6"/>
    <w:rsid w:val="00D819EC"/>
    <w:rsid w:val="00D9271B"/>
    <w:rsid w:val="00DA4147"/>
    <w:rsid w:val="00DE5366"/>
    <w:rsid w:val="00E17A50"/>
    <w:rsid w:val="00E35826"/>
    <w:rsid w:val="00E40155"/>
    <w:rsid w:val="00E85737"/>
    <w:rsid w:val="00EA5AA4"/>
    <w:rsid w:val="00EB6CD4"/>
    <w:rsid w:val="00EC53BC"/>
    <w:rsid w:val="00EC7387"/>
    <w:rsid w:val="00EC7B5A"/>
    <w:rsid w:val="00EE462B"/>
    <w:rsid w:val="00F13311"/>
    <w:rsid w:val="00F226DA"/>
    <w:rsid w:val="00F2497B"/>
    <w:rsid w:val="00F44434"/>
    <w:rsid w:val="00F51E4F"/>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styleId="aa">
    <w:name w:val="Normal (Web)"/>
    <w:aliases w:val="Обычный (веб) Знак,Normal (Web) Char,Знак2,Знак17,Знак18 Знак,Знак17 Знак1"/>
    <w:basedOn w:val="a"/>
    <w:link w:val="12"/>
    <w:qFormat/>
    <w:rsid w:val="007F5FA6"/>
    <w:pPr>
      <w:widowControl w:val="0"/>
      <w:overflowPunct/>
      <w:adjustRightInd/>
      <w:spacing w:before="100" w:beforeAutospacing="1" w:after="100" w:afterAutospacing="1"/>
    </w:pPr>
    <w:rPr>
      <w:rFonts w:ascii="Times New Roman CYR" w:eastAsia="Calibri" w:hAnsi="Times New Roman CYR" w:cs="Times New Roman CYR"/>
      <w:sz w:val="24"/>
      <w:szCs w:val="24"/>
    </w:rPr>
  </w:style>
  <w:style w:type="character" w:customStyle="1" w:styleId="12">
    <w:name w:val="Обычный (веб) Знак1"/>
    <w:aliases w:val="Обычный (веб) Знак Знак,Normal (Web) Char Знак,Знак2 Знак,Знак17 Знак,Знак18 Знак Знак,Знак17 Знак1 Знак"/>
    <w:link w:val="aa"/>
    <w:locked/>
    <w:rsid w:val="007F5FA6"/>
    <w:rPr>
      <w:rFonts w:ascii="Times New Roman CYR" w:eastAsia="Calibri" w:hAnsi="Times New Roman CYR" w:cs="Times New Roman CYR"/>
      <w:sz w:val="24"/>
      <w:szCs w:val="24"/>
      <w:lang w:eastAsia="ru-RU"/>
    </w:rPr>
  </w:style>
  <w:style w:type="paragraph" w:customStyle="1" w:styleId="Standard">
    <w:name w:val="Standard"/>
    <w:rsid w:val="002C33F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normal">
    <w:name w:val="normal"/>
    <w:uiPriority w:val="99"/>
    <w:rsid w:val="00B17EA4"/>
    <w:pPr>
      <w:spacing w:after="0"/>
    </w:pPr>
    <w:rPr>
      <w:rFonts w:ascii="Arial" w:eastAsia="Arial" w:hAnsi="Arial" w:cs="Arial"/>
      <w:color w:val="000000"/>
      <w:lang w:eastAsia="ru-RU"/>
    </w:rPr>
  </w:style>
  <w:style w:type="paragraph" w:styleId="ab">
    <w:name w:val="header"/>
    <w:basedOn w:val="a"/>
    <w:link w:val="ac"/>
    <w:uiPriority w:val="99"/>
    <w:semiHidden/>
    <w:unhideWhenUsed/>
    <w:rsid w:val="00D819EC"/>
    <w:pPr>
      <w:tabs>
        <w:tab w:val="center" w:pos="4677"/>
        <w:tab w:val="right" w:pos="9355"/>
      </w:tabs>
    </w:pPr>
  </w:style>
  <w:style w:type="character" w:customStyle="1" w:styleId="ac">
    <w:name w:val="Верхний колонтитул Знак"/>
    <w:basedOn w:val="a0"/>
    <w:link w:val="ab"/>
    <w:uiPriority w:val="99"/>
    <w:semiHidden/>
    <w:rsid w:val="00D819EC"/>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D819EC"/>
    <w:pPr>
      <w:tabs>
        <w:tab w:val="center" w:pos="4677"/>
        <w:tab w:val="right" w:pos="9355"/>
      </w:tabs>
    </w:pPr>
  </w:style>
  <w:style w:type="character" w:customStyle="1" w:styleId="ae">
    <w:name w:val="Нижний колонтитул Знак"/>
    <w:basedOn w:val="a0"/>
    <w:link w:val="ad"/>
    <w:uiPriority w:val="99"/>
    <w:semiHidden/>
    <w:rsid w:val="00D819E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 w:id="2018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C18F-7444-4788-ADE8-B4021C69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User</cp:lastModifiedBy>
  <cp:revision>62</cp:revision>
  <cp:lastPrinted>2021-02-01T06:49:00Z</cp:lastPrinted>
  <dcterms:created xsi:type="dcterms:W3CDTF">2021-02-22T14:14:00Z</dcterms:created>
  <dcterms:modified xsi:type="dcterms:W3CDTF">2022-12-28T08:23:00Z</dcterms:modified>
</cp:coreProperties>
</file>