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1651"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
          <w:sz w:val="24"/>
          <w:szCs w:val="24"/>
          <w:lang w:eastAsia="ru-RU"/>
        </w:rPr>
      </w:pPr>
      <w:r w:rsidRPr="00B028CD">
        <w:rPr>
          <w:rFonts w:ascii="Times New Roman" w:eastAsia="Times New Roman" w:hAnsi="Times New Roman" w:cs="Times New Roman"/>
          <w:b/>
          <w:sz w:val="24"/>
          <w:szCs w:val="24"/>
          <w:lang w:eastAsia="ru-RU"/>
        </w:rPr>
        <w:t>Додаток 3</w:t>
      </w:r>
    </w:p>
    <w:p w14:paraId="12D1D25B"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Cs/>
          <w:i/>
          <w:iCs/>
          <w:sz w:val="24"/>
          <w:szCs w:val="24"/>
          <w:lang w:eastAsia="ru-RU"/>
        </w:rPr>
      </w:pPr>
      <w:r w:rsidRPr="00B028CD">
        <w:rPr>
          <w:rFonts w:ascii="Times New Roman" w:eastAsia="Times New Roman" w:hAnsi="Times New Roman" w:cs="Times New Roman"/>
          <w:bCs/>
          <w:i/>
          <w:iCs/>
          <w:sz w:val="24"/>
          <w:szCs w:val="24"/>
          <w:lang w:eastAsia="ru-RU"/>
        </w:rPr>
        <w:t>до тендерної документації</w:t>
      </w:r>
    </w:p>
    <w:p w14:paraId="167FB7FD" w14:textId="77777777" w:rsidR="00B028CD" w:rsidRPr="00B028CD" w:rsidRDefault="00B028CD" w:rsidP="00B028CD">
      <w:pPr>
        <w:shd w:val="clear" w:color="auto" w:fill="FFFFFF"/>
        <w:spacing w:after="0" w:line="240" w:lineRule="auto"/>
        <w:rPr>
          <w:rFonts w:ascii="Times New Roman" w:eastAsia="Times New Roman" w:hAnsi="Times New Roman" w:cs="Times New Roman"/>
          <w:b/>
          <w:sz w:val="24"/>
          <w:szCs w:val="24"/>
          <w:lang w:eastAsia="ru-RU"/>
        </w:rPr>
      </w:pPr>
    </w:p>
    <w:p w14:paraId="3CC230F7" w14:textId="77777777" w:rsidR="00B028CD" w:rsidRPr="00B028CD" w:rsidRDefault="00B028CD" w:rsidP="00B028CD">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B028CD">
        <w:rPr>
          <w:rFonts w:ascii="Times New Roman" w:eastAsia="Times New Roman" w:hAnsi="Times New Roman" w:cs="Times New Roman"/>
          <w:b/>
          <w:bCs/>
          <w:i/>
          <w:iCs/>
          <w:color w:val="00000A"/>
          <w:sz w:val="24"/>
          <w:szCs w:val="24"/>
          <w:lang w:eastAsia="ru-RU"/>
        </w:rPr>
        <w:t>Інформація про технічні, якісні та кількісні характеристики предмета закупівлі</w:t>
      </w:r>
    </w:p>
    <w:p w14:paraId="064F6557" w14:textId="77777777" w:rsidR="0086657E" w:rsidRPr="00C35510" w:rsidRDefault="0086657E" w:rsidP="0086657E">
      <w:pPr>
        <w:spacing w:after="0" w:line="0" w:lineRule="atLeast"/>
        <w:jc w:val="center"/>
        <w:rPr>
          <w:rFonts w:ascii="Times New Roman" w:eastAsia="Times New Roman" w:hAnsi="Times New Roman" w:cs="Times New Roman"/>
          <w:b/>
          <w:bCs/>
          <w:sz w:val="24"/>
          <w:szCs w:val="24"/>
          <w:lang w:eastAsia="ru-RU"/>
        </w:rPr>
      </w:pPr>
    </w:p>
    <w:p w14:paraId="78B255D8" w14:textId="6C943853" w:rsidR="0064568D" w:rsidRPr="00C35510" w:rsidRDefault="0086657E" w:rsidP="0064568D">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Генератори</w:t>
      </w:r>
    </w:p>
    <w:p w14:paraId="2E59AF9B" w14:textId="67D60D0C" w:rsidR="0086657E" w:rsidRDefault="0086657E" w:rsidP="00831A9B">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код за ДК 021:2015: 31120000-3 Генератори</w:t>
      </w:r>
    </w:p>
    <w:p w14:paraId="19BF7395" w14:textId="77777777" w:rsidR="00831A9B" w:rsidRPr="00C35510" w:rsidRDefault="00831A9B" w:rsidP="00831A9B">
      <w:pPr>
        <w:spacing w:after="0" w:line="0" w:lineRule="atLeast"/>
        <w:jc w:val="center"/>
        <w:rPr>
          <w:rFonts w:ascii="Times New Roman" w:eastAsia="Times New Roman" w:hAnsi="Times New Roman" w:cs="Times New Roman"/>
          <w:b/>
          <w:bCs/>
          <w:sz w:val="24"/>
          <w:szCs w:val="24"/>
          <w:lang w:eastAsia="ru-RU"/>
        </w:rPr>
      </w:pPr>
    </w:p>
    <w:p w14:paraId="6C2116A8" w14:textId="77777777" w:rsidR="00AC3D69" w:rsidRDefault="00AC3D69" w:rsidP="00AC3D69">
      <w:pPr>
        <w:spacing w:after="0" w:line="0" w:lineRule="atLeast"/>
        <w:jc w:val="center"/>
        <w:rPr>
          <w:rFonts w:ascii="Times New Roman" w:eastAsia="Times New Roman" w:hAnsi="Times New Roman" w:cs="Times New Roman"/>
          <w:sz w:val="24"/>
          <w:szCs w:val="24"/>
          <w:lang w:eastAsia="ru-RU"/>
        </w:rPr>
      </w:pPr>
      <w:r w:rsidRPr="002500EC">
        <w:rPr>
          <w:rFonts w:ascii="Times New Roman" w:eastAsia="Times New Roman" w:hAnsi="Times New Roman" w:cs="Times New Roman"/>
          <w:sz w:val="24"/>
          <w:szCs w:val="24"/>
          <w:lang w:eastAsia="ru-RU"/>
        </w:rPr>
        <w:t xml:space="preserve">Генератор бензиновий </w:t>
      </w:r>
      <w:r w:rsidRPr="002500EC">
        <w:rPr>
          <w:rFonts w:ascii="Times New Roman" w:eastAsia="Times New Roman" w:hAnsi="Times New Roman" w:cs="Times New Roman"/>
          <w:sz w:val="24"/>
          <w:szCs w:val="24"/>
          <w:lang w:val="en-US" w:eastAsia="ru-RU"/>
        </w:rPr>
        <w:t>AL</w:t>
      </w:r>
      <w:r w:rsidRPr="002500EC">
        <w:rPr>
          <w:rFonts w:ascii="Times New Roman" w:eastAsia="Times New Roman" w:hAnsi="Times New Roman" w:cs="Times New Roman"/>
          <w:sz w:val="24"/>
          <w:szCs w:val="24"/>
          <w:lang w:val="ru-RU" w:eastAsia="ru-RU"/>
        </w:rPr>
        <w:t>-</w:t>
      </w:r>
      <w:r w:rsidRPr="002500EC">
        <w:rPr>
          <w:rFonts w:ascii="Times New Roman" w:eastAsia="Times New Roman" w:hAnsi="Times New Roman" w:cs="Times New Roman"/>
          <w:sz w:val="24"/>
          <w:szCs w:val="24"/>
          <w:lang w:val="en-US" w:eastAsia="ru-RU"/>
        </w:rPr>
        <w:t>KO</w:t>
      </w:r>
      <w:r w:rsidRPr="002500EC">
        <w:rPr>
          <w:rFonts w:ascii="Times New Roman" w:eastAsia="Times New Roman" w:hAnsi="Times New Roman" w:cs="Times New Roman"/>
          <w:sz w:val="24"/>
          <w:szCs w:val="24"/>
          <w:lang w:val="ru-RU" w:eastAsia="ru-RU"/>
        </w:rPr>
        <w:t xml:space="preserve"> 3500-</w:t>
      </w:r>
      <w:r w:rsidRPr="002500EC">
        <w:rPr>
          <w:rFonts w:ascii="Times New Roman" w:eastAsia="Times New Roman" w:hAnsi="Times New Roman" w:cs="Times New Roman"/>
          <w:sz w:val="24"/>
          <w:szCs w:val="24"/>
          <w:lang w:val="en-US" w:eastAsia="ru-RU"/>
        </w:rPr>
        <w:t>C</w:t>
      </w:r>
      <w:r>
        <w:rPr>
          <w:rFonts w:ascii="Times New Roman" w:eastAsia="Times New Roman" w:hAnsi="Times New Roman" w:cs="Times New Roman"/>
          <w:b/>
          <w:bCs/>
          <w:sz w:val="24"/>
          <w:szCs w:val="24"/>
          <w:lang w:eastAsia="ru-RU"/>
        </w:rPr>
        <w:t xml:space="preserve"> </w:t>
      </w:r>
      <w:r w:rsidRPr="002500EC">
        <w:rPr>
          <w:rFonts w:ascii="Times New Roman" w:eastAsia="Times New Roman" w:hAnsi="Times New Roman" w:cs="Times New Roman"/>
          <w:b/>
          <w:bCs/>
          <w:i/>
          <w:iCs/>
          <w:sz w:val="24"/>
          <w:szCs w:val="24"/>
          <w:u w:val="single"/>
          <w:lang w:eastAsia="ru-RU"/>
        </w:rPr>
        <w:t>або еквівалент</w:t>
      </w:r>
      <w:r w:rsidRPr="002500EC">
        <w:rPr>
          <w:rFonts w:ascii="Times New Roman" w:eastAsia="Times New Roman" w:hAnsi="Times New Roman" w:cs="Times New Roman"/>
          <w:sz w:val="24"/>
          <w:szCs w:val="24"/>
          <w:lang w:eastAsia="ru-RU"/>
        </w:rPr>
        <w:t xml:space="preserve"> </w:t>
      </w:r>
    </w:p>
    <w:p w14:paraId="4C6F2637" w14:textId="77777777" w:rsidR="00AC3D69" w:rsidRPr="00AC3D69" w:rsidRDefault="00AC3D69" w:rsidP="00AC3D69">
      <w:pPr>
        <w:spacing w:after="0" w:line="0" w:lineRule="atLeast"/>
        <w:jc w:val="center"/>
        <w:rPr>
          <w:rFonts w:ascii="Times New Roman" w:eastAsia="Times New Roman" w:hAnsi="Times New Roman" w:cs="Times New Roman"/>
          <w:sz w:val="18"/>
          <w:szCs w:val="18"/>
          <w:lang w:eastAsia="ru-RU"/>
        </w:rPr>
      </w:pPr>
    </w:p>
    <w:p w14:paraId="5F19D722" w14:textId="2D4EDF0F" w:rsidR="00AC3D69" w:rsidRPr="00C35510"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Times New Roman" w:hAnsi="Times New Roman" w:cs="Times New Roman"/>
          <w:color w:val="000000"/>
          <w:sz w:val="24"/>
          <w:szCs w:val="24"/>
          <w:shd w:val="clear" w:color="auto" w:fill="FDFEFD"/>
          <w:lang w:eastAsia="ru-RU"/>
        </w:rPr>
        <w:t xml:space="preserve">1. </w:t>
      </w:r>
      <w:r w:rsidRPr="00C35510">
        <w:rPr>
          <w:rFonts w:ascii="Times New Roman" w:eastAsia="Times New Roman" w:hAnsi="Times New Roman" w:cs="Times New Roman"/>
          <w:b/>
          <w:bCs/>
          <w:color w:val="000000"/>
          <w:sz w:val="24"/>
          <w:szCs w:val="24"/>
          <w:shd w:val="clear" w:color="auto" w:fill="FDFEFD"/>
          <w:lang w:eastAsia="ru-RU"/>
        </w:rPr>
        <w:t>Місце поставки товару</w:t>
      </w:r>
      <w:r w:rsidRPr="00C35510">
        <w:rPr>
          <w:rFonts w:ascii="Times New Roman" w:eastAsia="Calibri" w:hAnsi="Times New Roman" w:cs="Times New Roman"/>
          <w:b/>
          <w:bCs/>
          <w:sz w:val="24"/>
          <w:szCs w:val="24"/>
          <w:lang w:eastAsia="uk-UA"/>
        </w:rPr>
        <w:t xml:space="preserve">: </w:t>
      </w:r>
      <w:r w:rsidRPr="006356C7">
        <w:rPr>
          <w:rFonts w:ascii="Times New Roman" w:eastAsia="Calibri" w:hAnsi="Times New Roman" w:cs="Times New Roman"/>
          <w:sz w:val="24"/>
          <w:szCs w:val="24"/>
          <w:lang w:eastAsia="uk-UA"/>
        </w:rPr>
        <w:t>Рівненська область, Вараський район, м.</w:t>
      </w:r>
      <w:r w:rsidR="00E87BB0">
        <w:rPr>
          <w:rFonts w:ascii="Times New Roman" w:eastAsia="Calibri" w:hAnsi="Times New Roman" w:cs="Times New Roman"/>
          <w:sz w:val="24"/>
          <w:szCs w:val="24"/>
          <w:lang w:eastAsia="uk-UA"/>
        </w:rPr>
        <w:t xml:space="preserve"> </w:t>
      </w:r>
      <w:r w:rsidRPr="006356C7">
        <w:rPr>
          <w:rFonts w:ascii="Times New Roman" w:eastAsia="Calibri" w:hAnsi="Times New Roman" w:cs="Times New Roman"/>
          <w:sz w:val="24"/>
          <w:szCs w:val="24"/>
          <w:lang w:eastAsia="uk-UA"/>
        </w:rPr>
        <w:t>Вараш, Незалежності майдан, будинок 1.</w:t>
      </w:r>
    </w:p>
    <w:p w14:paraId="7D5F144E" w14:textId="5135583F" w:rsidR="00AC3D69" w:rsidRPr="00FF1F31"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highlight w:val="yellow"/>
          <w:lang w:eastAsia="uk-UA"/>
        </w:rPr>
      </w:pPr>
      <w:r w:rsidRPr="00C35510">
        <w:rPr>
          <w:rFonts w:ascii="Times New Roman" w:eastAsia="Calibri" w:hAnsi="Times New Roman" w:cs="Times New Roman"/>
          <w:sz w:val="24"/>
          <w:szCs w:val="24"/>
          <w:lang w:eastAsia="uk-UA"/>
        </w:rPr>
        <w:t>2.</w:t>
      </w:r>
      <w:r w:rsidRPr="00C35510">
        <w:rPr>
          <w:rFonts w:ascii="Times New Roman" w:eastAsia="Calibri" w:hAnsi="Times New Roman" w:cs="Times New Roman"/>
          <w:b/>
          <w:bCs/>
          <w:sz w:val="24"/>
          <w:szCs w:val="24"/>
          <w:lang w:eastAsia="uk-UA"/>
        </w:rPr>
        <w:t xml:space="preserve"> Термін поставки товару:</w:t>
      </w:r>
      <w:r>
        <w:rPr>
          <w:rFonts w:ascii="Times New Roman" w:eastAsia="Calibri" w:hAnsi="Times New Roman" w:cs="Times New Roman"/>
          <w:b/>
          <w:bCs/>
          <w:sz w:val="24"/>
          <w:szCs w:val="24"/>
          <w:lang w:eastAsia="uk-UA"/>
        </w:rPr>
        <w:t xml:space="preserve"> </w:t>
      </w:r>
      <w:r w:rsidR="000B4594" w:rsidRPr="000B4594">
        <w:rPr>
          <w:rFonts w:ascii="Times New Roman" w:hAnsi="Times New Roman" w:cs="Times New Roman"/>
          <w:sz w:val="24"/>
          <w:szCs w:val="24"/>
        </w:rPr>
        <w:t>до 2</w:t>
      </w:r>
      <w:r w:rsidR="000B4594">
        <w:rPr>
          <w:rFonts w:ascii="Times New Roman" w:hAnsi="Times New Roman" w:cs="Times New Roman"/>
          <w:sz w:val="24"/>
          <w:szCs w:val="24"/>
        </w:rPr>
        <w:t>7</w:t>
      </w:r>
      <w:r w:rsidR="000B4594" w:rsidRPr="000B4594">
        <w:rPr>
          <w:rFonts w:ascii="Times New Roman" w:hAnsi="Times New Roman" w:cs="Times New Roman"/>
          <w:sz w:val="24"/>
          <w:szCs w:val="24"/>
        </w:rPr>
        <w:t xml:space="preserve"> грудня 2023 року.</w:t>
      </w:r>
    </w:p>
    <w:p w14:paraId="439AF630" w14:textId="5DEA0AE2" w:rsidR="00AC3D69" w:rsidRPr="00C35510"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Calibri" w:hAnsi="Times New Roman" w:cs="Times New Roman"/>
          <w:sz w:val="24"/>
          <w:szCs w:val="24"/>
          <w:lang w:eastAsia="uk-UA"/>
        </w:rPr>
        <w:t xml:space="preserve">3. </w:t>
      </w:r>
      <w:r w:rsidRPr="00C35510">
        <w:rPr>
          <w:rFonts w:ascii="Times New Roman" w:eastAsia="Calibri" w:hAnsi="Times New Roman" w:cs="Times New Roman"/>
          <w:b/>
          <w:bCs/>
          <w:sz w:val="24"/>
          <w:szCs w:val="24"/>
          <w:lang w:eastAsia="uk-UA"/>
        </w:rPr>
        <w:t>Кількість товару:</w:t>
      </w:r>
      <w:r>
        <w:rPr>
          <w:rFonts w:ascii="Times New Roman" w:eastAsia="Calibri" w:hAnsi="Times New Roman" w:cs="Times New Roman"/>
          <w:b/>
          <w:bCs/>
          <w:sz w:val="24"/>
          <w:szCs w:val="24"/>
          <w:lang w:eastAsia="uk-UA"/>
        </w:rPr>
        <w:t xml:space="preserve"> </w:t>
      </w:r>
      <w:r>
        <w:rPr>
          <w:rFonts w:ascii="Times New Roman" w:eastAsia="Calibri" w:hAnsi="Times New Roman" w:cs="Times New Roman"/>
          <w:sz w:val="24"/>
          <w:szCs w:val="24"/>
          <w:lang w:eastAsia="uk-UA"/>
        </w:rPr>
        <w:t>2</w:t>
      </w:r>
      <w:r w:rsidR="008D50FE">
        <w:rPr>
          <w:rFonts w:ascii="Times New Roman" w:eastAsia="Calibri" w:hAnsi="Times New Roman" w:cs="Times New Roman"/>
          <w:sz w:val="24"/>
          <w:szCs w:val="24"/>
          <w:lang w:eastAsia="uk-UA"/>
        </w:rPr>
        <w:t xml:space="preserve"> шт.</w:t>
      </w:r>
    </w:p>
    <w:p w14:paraId="3CFB65E5" w14:textId="77777777" w:rsidR="00AC3D69" w:rsidRPr="002500EC" w:rsidRDefault="00AC3D69" w:rsidP="00AC3D69">
      <w:pPr>
        <w:pStyle w:val="a3"/>
        <w:numPr>
          <w:ilvl w:val="0"/>
          <w:numId w:val="6"/>
        </w:numPr>
        <w:tabs>
          <w:tab w:val="left" w:pos="284"/>
        </w:tabs>
        <w:suppressAutoHyphens/>
        <w:spacing w:after="200" w:line="276" w:lineRule="auto"/>
        <w:ind w:left="0" w:firstLine="0"/>
        <w:jc w:val="both"/>
        <w:rPr>
          <w:rFonts w:ascii="Times New Roman" w:hAnsi="Times New Roman" w:cs="Times New Roman"/>
          <w:b/>
          <w:bCs/>
          <w:color w:val="000000"/>
          <w:sz w:val="24"/>
          <w:szCs w:val="24"/>
        </w:rPr>
      </w:pPr>
      <w:r w:rsidRPr="0064568D">
        <w:rPr>
          <w:rFonts w:ascii="Times New Roman" w:hAnsi="Times New Roman" w:cs="Times New Roman"/>
          <w:b/>
          <w:bCs/>
          <w:color w:val="000000"/>
          <w:sz w:val="24"/>
          <w:szCs w:val="24"/>
        </w:rPr>
        <w:t>Технічні вимоги до предмета закупівлі* (не гірші):</w:t>
      </w:r>
    </w:p>
    <w:tbl>
      <w:tblPr>
        <w:tblW w:w="995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656"/>
        <w:gridCol w:w="3036"/>
        <w:gridCol w:w="1104"/>
        <w:gridCol w:w="1731"/>
        <w:gridCol w:w="1701"/>
      </w:tblGrid>
      <w:tr w:rsidR="00FF1F31" w:rsidRPr="007576CE" w14:paraId="51B21E89" w14:textId="77777777" w:rsidTr="006330FC">
        <w:trPr>
          <w:trHeight w:val="898"/>
        </w:trPr>
        <w:tc>
          <w:tcPr>
            <w:tcW w:w="1725" w:type="dxa"/>
            <w:tcBorders>
              <w:top w:val="single" w:sz="4" w:space="0" w:color="auto"/>
              <w:left w:val="single" w:sz="4" w:space="0" w:color="auto"/>
              <w:bottom w:val="single" w:sz="4" w:space="0" w:color="auto"/>
              <w:right w:val="single" w:sz="4" w:space="0" w:color="auto"/>
            </w:tcBorders>
            <w:vAlign w:val="center"/>
          </w:tcPr>
          <w:p w14:paraId="4CA35D80" w14:textId="023396B5" w:rsidR="00FF1F31" w:rsidRPr="007576CE" w:rsidRDefault="00FF1F31" w:rsidP="00FF1F31">
            <w:pPr>
              <w:spacing w:after="0" w:line="228" w:lineRule="auto"/>
              <w:ind w:left="-66" w:right="-77"/>
              <w:jc w:val="center"/>
              <w:rPr>
                <w:rFonts w:ascii="Times New Roman" w:hAnsi="Times New Roman" w:cs="Times New Roman"/>
                <w:b/>
                <w:bCs/>
                <w:iCs/>
              </w:rPr>
            </w:pPr>
            <w:r>
              <w:rPr>
                <w:rFonts w:ascii="Times New Roman" w:hAnsi="Times New Roman" w:cs="Times New Roman"/>
                <w:b/>
                <w:bCs/>
                <w:iCs/>
              </w:rPr>
              <w:t>Назва товару</w:t>
            </w:r>
          </w:p>
        </w:tc>
        <w:tc>
          <w:tcPr>
            <w:tcW w:w="656" w:type="dxa"/>
            <w:tcBorders>
              <w:top w:val="single" w:sz="4" w:space="0" w:color="auto"/>
              <w:left w:val="single" w:sz="4" w:space="0" w:color="auto"/>
              <w:bottom w:val="single" w:sz="4" w:space="0" w:color="auto"/>
              <w:right w:val="single" w:sz="4" w:space="0" w:color="auto"/>
            </w:tcBorders>
            <w:vAlign w:val="center"/>
            <w:hideMark/>
          </w:tcPr>
          <w:p w14:paraId="700E68B0" w14:textId="24FB02B3" w:rsidR="00FF1F31" w:rsidRPr="007576CE" w:rsidRDefault="00FF1F31" w:rsidP="00201D3E">
            <w:pPr>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w:t>
            </w:r>
          </w:p>
          <w:p w14:paraId="73D320A5" w14:textId="77777777" w:rsidR="00FF1F31" w:rsidRPr="007576CE" w:rsidRDefault="00FF1F31" w:rsidP="00201D3E">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п/п</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5984BC3" w14:textId="77777777" w:rsidR="00FF1F31" w:rsidRPr="007576CE" w:rsidRDefault="00FF1F31" w:rsidP="00201D3E">
            <w:pPr>
              <w:widowControl w:val="0"/>
              <w:autoSpaceDE w:val="0"/>
              <w:autoSpaceDN w:val="0"/>
              <w:spacing w:after="0" w:line="228" w:lineRule="auto"/>
              <w:ind w:left="426" w:right="-77" w:hanging="492"/>
              <w:jc w:val="center"/>
              <w:rPr>
                <w:rFonts w:ascii="Times New Roman" w:hAnsi="Times New Roman" w:cs="Times New Roman"/>
                <w:b/>
                <w:bCs/>
                <w:iCs/>
              </w:rPr>
            </w:pPr>
            <w:r w:rsidRPr="007576CE">
              <w:rPr>
                <w:rFonts w:ascii="Times New Roman" w:hAnsi="Times New Roman" w:cs="Times New Roman"/>
                <w:b/>
                <w:bCs/>
                <w:iCs/>
              </w:rPr>
              <w:t>Найменування</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E9F2805" w14:textId="77777777" w:rsidR="00FF1F31" w:rsidRPr="007576CE" w:rsidRDefault="00FF1F31" w:rsidP="00201D3E">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Одиниці виміру</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ACF19C9" w14:textId="77777777" w:rsidR="00FF1F31" w:rsidRPr="007576CE" w:rsidRDefault="00FF1F31" w:rsidP="00201D3E">
            <w:pPr>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w:t>
            </w:r>
          </w:p>
          <w:p w14:paraId="761D2948" w14:textId="77777777" w:rsidR="00FF1F31" w:rsidRPr="007576CE" w:rsidRDefault="00FF1F31" w:rsidP="00201D3E">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встановлені Замовником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59356" w14:textId="1380D2AB" w:rsidR="00FF1F31" w:rsidRPr="007576CE" w:rsidRDefault="00FF1F31" w:rsidP="00201D3E">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 запропоновані Учасником*</w:t>
            </w:r>
            <w:r>
              <w:rPr>
                <w:rFonts w:ascii="Times New Roman" w:hAnsi="Times New Roman" w:cs="Times New Roman"/>
                <w:b/>
                <w:bCs/>
              </w:rPr>
              <w:t>*</w:t>
            </w:r>
          </w:p>
        </w:tc>
      </w:tr>
      <w:tr w:rsidR="00FF1F31" w:rsidRPr="007576CE" w14:paraId="73A6C673" w14:textId="77777777" w:rsidTr="006330FC">
        <w:trPr>
          <w:trHeight w:val="191"/>
        </w:trPr>
        <w:tc>
          <w:tcPr>
            <w:tcW w:w="1725" w:type="dxa"/>
            <w:vMerge w:val="restart"/>
            <w:tcBorders>
              <w:top w:val="single" w:sz="4" w:space="0" w:color="auto"/>
              <w:left w:val="single" w:sz="4" w:space="0" w:color="auto"/>
              <w:right w:val="single" w:sz="4" w:space="0" w:color="auto"/>
            </w:tcBorders>
            <w:vAlign w:val="center"/>
          </w:tcPr>
          <w:p w14:paraId="24586A20" w14:textId="77777777" w:rsidR="00FF1F31" w:rsidRPr="00FF1F31" w:rsidRDefault="00FF1F31" w:rsidP="00FF1F31">
            <w:pPr>
              <w:widowControl w:val="0"/>
              <w:autoSpaceDE w:val="0"/>
              <w:autoSpaceDN w:val="0"/>
              <w:spacing w:after="0"/>
              <w:rPr>
                <w:rFonts w:ascii="Times New Roman" w:hAnsi="Times New Roman" w:cs="Times New Roman"/>
                <w:b/>
                <w:bCs/>
              </w:rPr>
            </w:pPr>
            <w:r w:rsidRPr="00FF1F31">
              <w:rPr>
                <w:rFonts w:ascii="Times New Roman" w:hAnsi="Times New Roman" w:cs="Times New Roman"/>
                <w:b/>
                <w:bCs/>
              </w:rPr>
              <w:t>Генератор</w:t>
            </w:r>
          </w:p>
          <w:p w14:paraId="625282D8" w14:textId="6EEC13D5" w:rsidR="00FF1F31" w:rsidRPr="009435C8" w:rsidRDefault="00FF1F31" w:rsidP="00FF1F31">
            <w:pPr>
              <w:widowControl w:val="0"/>
              <w:autoSpaceDE w:val="0"/>
              <w:autoSpaceDN w:val="0"/>
              <w:spacing w:after="0"/>
              <w:rPr>
                <w:rFonts w:ascii="Times New Roman" w:hAnsi="Times New Roman" w:cs="Times New Roman"/>
                <w:b/>
              </w:rPr>
            </w:pPr>
            <w:r w:rsidRPr="00FF1F31">
              <w:rPr>
                <w:rFonts w:ascii="Times New Roman" w:hAnsi="Times New Roman" w:cs="Times New Roman"/>
                <w:i/>
                <w:iCs/>
              </w:rPr>
              <w:t>(вказати конкретне найменування товару, що пропонується</w:t>
            </w:r>
            <w:r w:rsidRPr="00962137">
              <w:rPr>
                <w:rFonts w:ascii="Times New Roman" w:hAnsi="Times New Roman" w:cs="Times New Roman"/>
                <w:bCs/>
                <w:i/>
                <w:iCs/>
              </w:rPr>
              <w:t>)</w:t>
            </w: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394A54DF" w14:textId="3246D47D" w:rsidR="00FF1F31" w:rsidRPr="009435C8" w:rsidRDefault="00FF1F31" w:rsidP="00201D3E">
            <w:pPr>
              <w:pStyle w:val="a3"/>
              <w:widowControl w:val="0"/>
              <w:numPr>
                <w:ilvl w:val="0"/>
                <w:numId w:val="8"/>
              </w:numPr>
              <w:autoSpaceDE w:val="0"/>
              <w:autoSpaceDN w:val="0"/>
              <w:spacing w:after="0" w:line="256" w:lineRule="auto"/>
              <w:rPr>
                <w:rFonts w:ascii="Times New Roman" w:eastAsia="Times New Roman" w:hAnsi="Times New Roman" w:cs="Times New Roman"/>
                <w:b/>
              </w:rPr>
            </w:pPr>
            <w:r w:rsidRPr="009435C8">
              <w:rPr>
                <w:rFonts w:ascii="Times New Roman" w:hAnsi="Times New Roman" w:cs="Times New Roman"/>
                <w:b/>
              </w:rPr>
              <w:t>Основні характеристики</w:t>
            </w:r>
          </w:p>
        </w:tc>
      </w:tr>
      <w:tr w:rsidR="006330FC" w:rsidRPr="007576CE" w14:paraId="36396F55" w14:textId="77777777" w:rsidTr="006330FC">
        <w:trPr>
          <w:trHeight w:val="191"/>
        </w:trPr>
        <w:tc>
          <w:tcPr>
            <w:tcW w:w="1725" w:type="dxa"/>
            <w:vMerge/>
            <w:tcBorders>
              <w:left w:val="single" w:sz="4" w:space="0" w:color="auto"/>
              <w:right w:val="single" w:sz="4" w:space="0" w:color="auto"/>
            </w:tcBorders>
          </w:tcPr>
          <w:p w14:paraId="4E5572D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0182901" w14:textId="1272849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9E9F5B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Тип палива</w:t>
            </w:r>
          </w:p>
        </w:tc>
        <w:tc>
          <w:tcPr>
            <w:tcW w:w="1104" w:type="dxa"/>
            <w:tcBorders>
              <w:top w:val="single" w:sz="4" w:space="0" w:color="auto"/>
              <w:left w:val="single" w:sz="4" w:space="0" w:color="auto"/>
              <w:bottom w:val="single" w:sz="4" w:space="0" w:color="auto"/>
              <w:right w:val="single" w:sz="4" w:space="0" w:color="auto"/>
            </w:tcBorders>
            <w:vAlign w:val="center"/>
          </w:tcPr>
          <w:p w14:paraId="3F83311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6FFE6A6" w14:textId="27B20FBA"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бензин</w:t>
            </w:r>
          </w:p>
        </w:tc>
        <w:tc>
          <w:tcPr>
            <w:tcW w:w="1701" w:type="dxa"/>
            <w:tcBorders>
              <w:top w:val="single" w:sz="4" w:space="0" w:color="auto"/>
              <w:left w:val="single" w:sz="4" w:space="0" w:color="auto"/>
              <w:bottom w:val="single" w:sz="4" w:space="0" w:color="auto"/>
              <w:right w:val="single" w:sz="4" w:space="0" w:color="auto"/>
            </w:tcBorders>
            <w:vAlign w:val="center"/>
          </w:tcPr>
          <w:p w14:paraId="42404239"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52326AA" w14:textId="77777777" w:rsidTr="006330FC">
        <w:trPr>
          <w:trHeight w:val="191"/>
        </w:trPr>
        <w:tc>
          <w:tcPr>
            <w:tcW w:w="1725" w:type="dxa"/>
            <w:vMerge/>
            <w:tcBorders>
              <w:left w:val="single" w:sz="4" w:space="0" w:color="auto"/>
              <w:right w:val="single" w:sz="4" w:space="0" w:color="auto"/>
            </w:tcBorders>
          </w:tcPr>
          <w:p w14:paraId="2B90A09F"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470D590" w14:textId="3F228D3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7BDCC4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Тип генератора</w:t>
            </w:r>
          </w:p>
        </w:tc>
        <w:tc>
          <w:tcPr>
            <w:tcW w:w="1104" w:type="dxa"/>
            <w:tcBorders>
              <w:top w:val="single" w:sz="4" w:space="0" w:color="auto"/>
              <w:left w:val="single" w:sz="4" w:space="0" w:color="auto"/>
              <w:bottom w:val="single" w:sz="4" w:space="0" w:color="auto"/>
              <w:right w:val="single" w:sz="4" w:space="0" w:color="auto"/>
            </w:tcBorders>
            <w:vAlign w:val="center"/>
          </w:tcPr>
          <w:p w14:paraId="1753A1C2"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E7145A5" w14:textId="54DFAE15"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синхронний</w:t>
            </w:r>
          </w:p>
        </w:tc>
        <w:tc>
          <w:tcPr>
            <w:tcW w:w="1701" w:type="dxa"/>
            <w:tcBorders>
              <w:top w:val="single" w:sz="4" w:space="0" w:color="auto"/>
              <w:left w:val="single" w:sz="4" w:space="0" w:color="auto"/>
              <w:bottom w:val="single" w:sz="4" w:space="0" w:color="auto"/>
              <w:right w:val="single" w:sz="4" w:space="0" w:color="auto"/>
            </w:tcBorders>
            <w:vAlign w:val="center"/>
          </w:tcPr>
          <w:p w14:paraId="5A89D7A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3A01394" w14:textId="77777777" w:rsidTr="006330FC">
        <w:trPr>
          <w:trHeight w:val="191"/>
        </w:trPr>
        <w:tc>
          <w:tcPr>
            <w:tcW w:w="1725" w:type="dxa"/>
            <w:vMerge/>
            <w:tcBorders>
              <w:left w:val="single" w:sz="4" w:space="0" w:color="auto"/>
              <w:right w:val="single" w:sz="4" w:space="0" w:color="auto"/>
            </w:tcBorders>
          </w:tcPr>
          <w:p w14:paraId="3F6B9150"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08F3168" w14:textId="666EB03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.3.</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067411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фаз</w:t>
            </w:r>
          </w:p>
        </w:tc>
        <w:tc>
          <w:tcPr>
            <w:tcW w:w="1104" w:type="dxa"/>
            <w:tcBorders>
              <w:top w:val="single" w:sz="4" w:space="0" w:color="auto"/>
              <w:left w:val="single" w:sz="4" w:space="0" w:color="auto"/>
              <w:bottom w:val="single" w:sz="4" w:space="0" w:color="auto"/>
              <w:right w:val="single" w:sz="4" w:space="0" w:color="auto"/>
            </w:tcBorders>
            <w:vAlign w:val="center"/>
          </w:tcPr>
          <w:p w14:paraId="4439E9AD"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CC65A4D" w14:textId="6BF1AAD4"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60832E9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3DA3D52" w14:textId="77777777" w:rsidTr="006330FC">
        <w:trPr>
          <w:trHeight w:val="191"/>
        </w:trPr>
        <w:tc>
          <w:tcPr>
            <w:tcW w:w="1725" w:type="dxa"/>
            <w:vMerge/>
            <w:tcBorders>
              <w:left w:val="single" w:sz="4" w:space="0" w:color="auto"/>
              <w:right w:val="single" w:sz="4" w:space="0" w:color="auto"/>
            </w:tcBorders>
          </w:tcPr>
          <w:p w14:paraId="080AC02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F1BE6BD" w14:textId="1CB287A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.4.</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C6FAF8E"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Режим роботи</w:t>
            </w:r>
          </w:p>
        </w:tc>
        <w:tc>
          <w:tcPr>
            <w:tcW w:w="1104" w:type="dxa"/>
            <w:tcBorders>
              <w:top w:val="single" w:sz="4" w:space="0" w:color="auto"/>
              <w:left w:val="single" w:sz="4" w:space="0" w:color="auto"/>
              <w:bottom w:val="single" w:sz="4" w:space="0" w:color="auto"/>
              <w:right w:val="single" w:sz="4" w:space="0" w:color="auto"/>
            </w:tcBorders>
            <w:vAlign w:val="center"/>
          </w:tcPr>
          <w:p w14:paraId="63AEE50D"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7961756" w14:textId="1E47DE94"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аварійний</w:t>
            </w:r>
          </w:p>
        </w:tc>
        <w:tc>
          <w:tcPr>
            <w:tcW w:w="1701" w:type="dxa"/>
            <w:tcBorders>
              <w:top w:val="single" w:sz="4" w:space="0" w:color="auto"/>
              <w:left w:val="single" w:sz="4" w:space="0" w:color="auto"/>
              <w:bottom w:val="single" w:sz="4" w:space="0" w:color="auto"/>
              <w:right w:val="single" w:sz="4" w:space="0" w:color="auto"/>
            </w:tcBorders>
            <w:vAlign w:val="center"/>
          </w:tcPr>
          <w:p w14:paraId="640A227F"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5538664F" w14:textId="77777777" w:rsidTr="006330FC">
        <w:trPr>
          <w:trHeight w:val="191"/>
        </w:trPr>
        <w:tc>
          <w:tcPr>
            <w:tcW w:w="1725" w:type="dxa"/>
            <w:vMerge/>
            <w:tcBorders>
              <w:left w:val="single" w:sz="4" w:space="0" w:color="auto"/>
              <w:right w:val="single" w:sz="4" w:space="0" w:color="auto"/>
            </w:tcBorders>
          </w:tcPr>
          <w:p w14:paraId="0D02F14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66F752B" w14:textId="1F7956C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.5.</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CEEA83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Час безперервної роботи</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AB75B21"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год</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7300070" w14:textId="1F499B5B"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10,5</w:t>
            </w:r>
          </w:p>
        </w:tc>
        <w:tc>
          <w:tcPr>
            <w:tcW w:w="1701" w:type="dxa"/>
            <w:tcBorders>
              <w:top w:val="single" w:sz="4" w:space="0" w:color="auto"/>
              <w:left w:val="single" w:sz="4" w:space="0" w:color="auto"/>
              <w:bottom w:val="single" w:sz="4" w:space="0" w:color="auto"/>
              <w:right w:val="single" w:sz="4" w:space="0" w:color="auto"/>
            </w:tcBorders>
            <w:vAlign w:val="center"/>
          </w:tcPr>
          <w:p w14:paraId="378DC7D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B4D2F98" w14:textId="77777777" w:rsidTr="006330FC">
        <w:trPr>
          <w:trHeight w:val="191"/>
        </w:trPr>
        <w:tc>
          <w:tcPr>
            <w:tcW w:w="1725" w:type="dxa"/>
            <w:vMerge/>
            <w:tcBorders>
              <w:left w:val="single" w:sz="4" w:space="0" w:color="auto"/>
              <w:right w:val="single" w:sz="4" w:space="0" w:color="auto"/>
            </w:tcBorders>
          </w:tcPr>
          <w:p w14:paraId="7978C72E"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FB9D16B" w14:textId="44EDFFB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6A3E53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Напруга генерації</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89D45D3"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В</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48C7722" w14:textId="6CFA848C"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230/12</w:t>
            </w:r>
          </w:p>
        </w:tc>
        <w:tc>
          <w:tcPr>
            <w:tcW w:w="1701" w:type="dxa"/>
            <w:tcBorders>
              <w:top w:val="single" w:sz="4" w:space="0" w:color="auto"/>
              <w:left w:val="single" w:sz="4" w:space="0" w:color="auto"/>
              <w:bottom w:val="single" w:sz="4" w:space="0" w:color="auto"/>
              <w:right w:val="single" w:sz="4" w:space="0" w:color="auto"/>
            </w:tcBorders>
            <w:vAlign w:val="center"/>
          </w:tcPr>
          <w:p w14:paraId="7BC3382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C55A032" w14:textId="77777777" w:rsidTr="006330FC">
        <w:trPr>
          <w:trHeight w:val="191"/>
        </w:trPr>
        <w:tc>
          <w:tcPr>
            <w:tcW w:w="1725" w:type="dxa"/>
            <w:vMerge/>
            <w:tcBorders>
              <w:left w:val="single" w:sz="4" w:space="0" w:color="auto"/>
              <w:right w:val="single" w:sz="4" w:space="0" w:color="auto"/>
            </w:tcBorders>
          </w:tcPr>
          <w:p w14:paraId="66D90E9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B279963" w14:textId="297E218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934232A"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Номінальна потужність</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035BE93"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кВт</w:t>
            </w:r>
          </w:p>
        </w:tc>
        <w:tc>
          <w:tcPr>
            <w:tcW w:w="1731" w:type="dxa"/>
            <w:tcBorders>
              <w:top w:val="single" w:sz="4" w:space="0" w:color="auto"/>
              <w:left w:val="single" w:sz="4" w:space="0" w:color="auto"/>
              <w:bottom w:val="single" w:sz="4" w:space="0" w:color="auto"/>
              <w:right w:val="single" w:sz="4" w:space="0" w:color="auto"/>
            </w:tcBorders>
            <w:vAlign w:val="center"/>
            <w:hideMark/>
          </w:tcPr>
          <w:p w14:paraId="38DCEFB6" w14:textId="7F034AD5"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vAlign w:val="center"/>
          </w:tcPr>
          <w:p w14:paraId="0EE4D896"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5911925" w14:textId="77777777" w:rsidTr="006330FC">
        <w:trPr>
          <w:trHeight w:val="191"/>
        </w:trPr>
        <w:tc>
          <w:tcPr>
            <w:tcW w:w="1725" w:type="dxa"/>
            <w:vMerge/>
            <w:tcBorders>
              <w:left w:val="single" w:sz="4" w:space="0" w:color="auto"/>
              <w:right w:val="single" w:sz="4" w:space="0" w:color="auto"/>
            </w:tcBorders>
          </w:tcPr>
          <w:p w14:paraId="25FB3E2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BEF96B8" w14:textId="3011627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.8.</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1761B16"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Максимальна потужність</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AF9F9C7"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кВт</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2F01885" w14:textId="3D821520"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3,</w:t>
            </w:r>
            <w:r w:rsidR="0010115D">
              <w:rPr>
                <w:rFonts w:ascii="Times New Roman" w:hAnsi="Times New Roman" w:cs="Times New Roman"/>
              </w:rPr>
              <w:t>0</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tcPr>
          <w:p w14:paraId="4FE955E5"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66BD4C55" w14:textId="77777777" w:rsidTr="006330FC">
        <w:trPr>
          <w:trHeight w:val="191"/>
        </w:trPr>
        <w:tc>
          <w:tcPr>
            <w:tcW w:w="1725" w:type="dxa"/>
            <w:vMerge/>
            <w:tcBorders>
              <w:left w:val="single" w:sz="4" w:space="0" w:color="auto"/>
              <w:right w:val="single" w:sz="4" w:space="0" w:color="auto"/>
            </w:tcBorders>
          </w:tcPr>
          <w:p w14:paraId="2758D1F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A7E80F2" w14:textId="328B5C1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.9.</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225C25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Коефіцієнт потужності</w:t>
            </w:r>
          </w:p>
        </w:tc>
        <w:tc>
          <w:tcPr>
            <w:tcW w:w="1104" w:type="dxa"/>
            <w:tcBorders>
              <w:top w:val="single" w:sz="4" w:space="0" w:color="auto"/>
              <w:left w:val="single" w:sz="4" w:space="0" w:color="auto"/>
              <w:bottom w:val="single" w:sz="4" w:space="0" w:color="auto"/>
              <w:right w:val="single" w:sz="4" w:space="0" w:color="auto"/>
            </w:tcBorders>
            <w:vAlign w:val="center"/>
          </w:tcPr>
          <w:p w14:paraId="4D9C87A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90DC10E" w14:textId="671F75A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6FB3FB5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6AF1FE7" w14:textId="77777777" w:rsidTr="006330FC">
        <w:trPr>
          <w:trHeight w:val="191"/>
        </w:trPr>
        <w:tc>
          <w:tcPr>
            <w:tcW w:w="1725" w:type="dxa"/>
            <w:vMerge/>
            <w:tcBorders>
              <w:left w:val="single" w:sz="4" w:space="0" w:color="auto"/>
              <w:right w:val="single" w:sz="4" w:space="0" w:color="auto"/>
            </w:tcBorders>
          </w:tcPr>
          <w:p w14:paraId="5066608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726471A" w14:textId="157BFB5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.10.</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2826B56"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Частота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05CB99A"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Гц</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0493059" w14:textId="79BED33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vAlign w:val="center"/>
          </w:tcPr>
          <w:p w14:paraId="52D0934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39F875FC" w14:textId="77777777" w:rsidTr="006330FC">
        <w:trPr>
          <w:trHeight w:val="191"/>
        </w:trPr>
        <w:tc>
          <w:tcPr>
            <w:tcW w:w="1725" w:type="dxa"/>
            <w:vMerge/>
            <w:tcBorders>
              <w:left w:val="single" w:sz="4" w:space="0" w:color="auto"/>
              <w:right w:val="single" w:sz="4" w:space="0" w:color="auto"/>
            </w:tcBorders>
          </w:tcPr>
          <w:p w14:paraId="29403474"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767A63A" w14:textId="0291AA55"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E60D995"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Номінальна сила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4881326"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35399D5" w14:textId="5F5D359B"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не менше 12,2</w:t>
            </w:r>
          </w:p>
        </w:tc>
        <w:tc>
          <w:tcPr>
            <w:tcW w:w="1701" w:type="dxa"/>
            <w:tcBorders>
              <w:top w:val="single" w:sz="4" w:space="0" w:color="auto"/>
              <w:left w:val="single" w:sz="4" w:space="0" w:color="auto"/>
              <w:bottom w:val="single" w:sz="4" w:space="0" w:color="auto"/>
              <w:right w:val="single" w:sz="4" w:space="0" w:color="auto"/>
            </w:tcBorders>
            <w:vAlign w:val="center"/>
          </w:tcPr>
          <w:p w14:paraId="5941522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086E861" w14:textId="77777777" w:rsidTr="006330FC">
        <w:trPr>
          <w:trHeight w:val="191"/>
        </w:trPr>
        <w:tc>
          <w:tcPr>
            <w:tcW w:w="1725" w:type="dxa"/>
            <w:vMerge/>
            <w:tcBorders>
              <w:left w:val="single" w:sz="4" w:space="0" w:color="auto"/>
              <w:right w:val="single" w:sz="4" w:space="0" w:color="auto"/>
            </w:tcBorders>
          </w:tcPr>
          <w:p w14:paraId="0701F14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BD30EA8" w14:textId="1F291B1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AE5E8CC"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Ступінь захисту</w:t>
            </w:r>
          </w:p>
        </w:tc>
        <w:tc>
          <w:tcPr>
            <w:tcW w:w="1104" w:type="dxa"/>
            <w:tcBorders>
              <w:top w:val="single" w:sz="4" w:space="0" w:color="auto"/>
              <w:left w:val="single" w:sz="4" w:space="0" w:color="auto"/>
              <w:bottom w:val="single" w:sz="4" w:space="0" w:color="auto"/>
              <w:right w:val="single" w:sz="4" w:space="0" w:color="auto"/>
            </w:tcBorders>
            <w:vAlign w:val="center"/>
          </w:tcPr>
          <w:p w14:paraId="2120A291"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C0960F3" w14:textId="0D8F4351"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IP23М</w:t>
            </w:r>
          </w:p>
        </w:tc>
        <w:tc>
          <w:tcPr>
            <w:tcW w:w="1701" w:type="dxa"/>
            <w:tcBorders>
              <w:top w:val="single" w:sz="4" w:space="0" w:color="auto"/>
              <w:left w:val="single" w:sz="4" w:space="0" w:color="auto"/>
              <w:bottom w:val="single" w:sz="4" w:space="0" w:color="auto"/>
              <w:right w:val="single" w:sz="4" w:space="0" w:color="auto"/>
            </w:tcBorders>
            <w:vAlign w:val="center"/>
          </w:tcPr>
          <w:p w14:paraId="0ED94709"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E82EC31" w14:textId="77777777" w:rsidTr="006330FC">
        <w:trPr>
          <w:trHeight w:val="191"/>
        </w:trPr>
        <w:tc>
          <w:tcPr>
            <w:tcW w:w="1725" w:type="dxa"/>
            <w:vMerge/>
            <w:tcBorders>
              <w:left w:val="single" w:sz="4" w:space="0" w:color="auto"/>
              <w:right w:val="single" w:sz="4" w:space="0" w:color="auto"/>
            </w:tcBorders>
          </w:tcPr>
          <w:p w14:paraId="1AE892C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vMerge w:val="restart"/>
            <w:tcBorders>
              <w:top w:val="single" w:sz="4" w:space="0" w:color="auto"/>
              <w:left w:val="single" w:sz="4" w:space="0" w:color="auto"/>
              <w:right w:val="single" w:sz="4" w:space="0" w:color="auto"/>
            </w:tcBorders>
            <w:vAlign w:val="center"/>
            <w:hideMark/>
          </w:tcPr>
          <w:p w14:paraId="128DAF5A" w14:textId="70918D5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.13.</w:t>
            </w:r>
          </w:p>
        </w:tc>
        <w:tc>
          <w:tcPr>
            <w:tcW w:w="3036" w:type="dxa"/>
            <w:vMerge w:val="restart"/>
            <w:tcBorders>
              <w:top w:val="single" w:sz="4" w:space="0" w:color="auto"/>
              <w:left w:val="single" w:sz="4" w:space="0" w:color="auto"/>
              <w:right w:val="single" w:sz="4" w:space="0" w:color="auto"/>
            </w:tcBorders>
            <w:vAlign w:val="center"/>
            <w:hideMark/>
          </w:tcPr>
          <w:p w14:paraId="608CC89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Вихід постійного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3F73759"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В</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E130E8D" w14:textId="0A0B672C"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vAlign w:val="center"/>
          </w:tcPr>
          <w:p w14:paraId="0C21FA1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0360445" w14:textId="77777777" w:rsidTr="006330FC">
        <w:trPr>
          <w:trHeight w:val="191"/>
        </w:trPr>
        <w:tc>
          <w:tcPr>
            <w:tcW w:w="1725" w:type="dxa"/>
            <w:vMerge/>
            <w:tcBorders>
              <w:left w:val="single" w:sz="4" w:space="0" w:color="auto"/>
              <w:right w:val="single" w:sz="4" w:space="0" w:color="auto"/>
            </w:tcBorders>
          </w:tcPr>
          <w:p w14:paraId="7275ED7A" w14:textId="77777777" w:rsidR="006330FC" w:rsidRPr="007576CE" w:rsidRDefault="006330FC" w:rsidP="006330FC">
            <w:pPr>
              <w:widowControl w:val="0"/>
              <w:autoSpaceDE w:val="0"/>
              <w:autoSpaceDN w:val="0"/>
              <w:spacing w:after="0"/>
              <w:jc w:val="center"/>
              <w:rPr>
                <w:rFonts w:ascii="Times New Roman" w:hAnsi="Times New Roman" w:cs="Times New Roman"/>
              </w:rPr>
            </w:pPr>
          </w:p>
        </w:tc>
        <w:tc>
          <w:tcPr>
            <w:tcW w:w="656" w:type="dxa"/>
            <w:vMerge/>
            <w:tcBorders>
              <w:left w:val="single" w:sz="4" w:space="0" w:color="auto"/>
              <w:bottom w:val="single" w:sz="4" w:space="0" w:color="auto"/>
              <w:right w:val="single" w:sz="4" w:space="0" w:color="auto"/>
            </w:tcBorders>
            <w:vAlign w:val="center"/>
          </w:tcPr>
          <w:p w14:paraId="4FABC601" w14:textId="6752E707" w:rsidR="006330FC" w:rsidRPr="007576CE" w:rsidRDefault="006330FC" w:rsidP="006330FC">
            <w:pPr>
              <w:widowControl w:val="0"/>
              <w:autoSpaceDE w:val="0"/>
              <w:autoSpaceDN w:val="0"/>
              <w:spacing w:after="0"/>
              <w:jc w:val="center"/>
              <w:rPr>
                <w:rFonts w:ascii="Times New Roman" w:hAnsi="Times New Roman" w:cs="Times New Roman"/>
              </w:rPr>
            </w:pPr>
          </w:p>
        </w:tc>
        <w:tc>
          <w:tcPr>
            <w:tcW w:w="3036" w:type="dxa"/>
            <w:vMerge/>
            <w:tcBorders>
              <w:left w:val="single" w:sz="4" w:space="0" w:color="auto"/>
              <w:bottom w:val="single" w:sz="4" w:space="0" w:color="auto"/>
              <w:right w:val="single" w:sz="4" w:space="0" w:color="auto"/>
            </w:tcBorders>
            <w:vAlign w:val="center"/>
          </w:tcPr>
          <w:p w14:paraId="0BD7E2AB" w14:textId="77777777" w:rsidR="006330FC" w:rsidRPr="002500EC" w:rsidRDefault="006330FC" w:rsidP="006330FC">
            <w:pPr>
              <w:widowControl w:val="0"/>
              <w:autoSpaceDE w:val="0"/>
              <w:autoSpaceDN w:val="0"/>
              <w:spacing w:after="0"/>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center"/>
          </w:tcPr>
          <w:p w14:paraId="741F667A"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w:t>
            </w:r>
          </w:p>
        </w:tc>
        <w:tc>
          <w:tcPr>
            <w:tcW w:w="1731" w:type="dxa"/>
            <w:tcBorders>
              <w:top w:val="single" w:sz="4" w:space="0" w:color="auto"/>
              <w:left w:val="single" w:sz="4" w:space="0" w:color="auto"/>
              <w:bottom w:val="single" w:sz="4" w:space="0" w:color="auto"/>
              <w:right w:val="single" w:sz="4" w:space="0" w:color="auto"/>
            </w:tcBorders>
            <w:vAlign w:val="center"/>
          </w:tcPr>
          <w:p w14:paraId="73AB4489" w14:textId="74250B57"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vAlign w:val="center"/>
          </w:tcPr>
          <w:p w14:paraId="0C71437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8B1EB0A" w14:textId="77777777" w:rsidTr="006330FC">
        <w:trPr>
          <w:trHeight w:val="191"/>
        </w:trPr>
        <w:tc>
          <w:tcPr>
            <w:tcW w:w="1725" w:type="dxa"/>
            <w:vMerge/>
            <w:tcBorders>
              <w:left w:val="single" w:sz="4" w:space="0" w:color="auto"/>
              <w:right w:val="single" w:sz="4" w:space="0" w:color="auto"/>
            </w:tcBorders>
          </w:tcPr>
          <w:p w14:paraId="5B2E69E4"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34EB550" w14:textId="31245DC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.14.</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D8EADC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Конструкція</w:t>
            </w:r>
          </w:p>
        </w:tc>
        <w:tc>
          <w:tcPr>
            <w:tcW w:w="1104" w:type="dxa"/>
            <w:tcBorders>
              <w:top w:val="single" w:sz="4" w:space="0" w:color="auto"/>
              <w:left w:val="single" w:sz="4" w:space="0" w:color="auto"/>
              <w:bottom w:val="single" w:sz="4" w:space="0" w:color="auto"/>
              <w:right w:val="single" w:sz="4" w:space="0" w:color="auto"/>
            </w:tcBorders>
            <w:vAlign w:val="center"/>
          </w:tcPr>
          <w:p w14:paraId="45ADA4D4"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31992452" w14:textId="0E03D7C8"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пересувна на колесах</w:t>
            </w:r>
          </w:p>
        </w:tc>
        <w:tc>
          <w:tcPr>
            <w:tcW w:w="1701" w:type="dxa"/>
            <w:tcBorders>
              <w:top w:val="single" w:sz="4" w:space="0" w:color="auto"/>
              <w:left w:val="single" w:sz="4" w:space="0" w:color="auto"/>
              <w:bottom w:val="single" w:sz="4" w:space="0" w:color="auto"/>
              <w:right w:val="single" w:sz="4" w:space="0" w:color="auto"/>
            </w:tcBorders>
            <w:vAlign w:val="center"/>
          </w:tcPr>
          <w:p w14:paraId="5B13265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6363D61" w14:textId="77777777" w:rsidTr="006330FC">
        <w:trPr>
          <w:trHeight w:val="191"/>
        </w:trPr>
        <w:tc>
          <w:tcPr>
            <w:tcW w:w="1725" w:type="dxa"/>
            <w:vMerge/>
            <w:tcBorders>
              <w:left w:val="single" w:sz="4" w:space="0" w:color="auto"/>
              <w:right w:val="single" w:sz="4" w:space="0" w:color="auto"/>
            </w:tcBorders>
          </w:tcPr>
          <w:p w14:paraId="2AE492F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C928A8B" w14:textId="1EA13E6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.15.</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D9BAE9"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Розетки</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7E429E7"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DAB629B"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2 х 230 В (16 А)</w:t>
            </w:r>
          </w:p>
          <w:p w14:paraId="50D1E34A" w14:textId="02F2920E"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 х 12 В (8,3 А)</w:t>
            </w:r>
          </w:p>
        </w:tc>
        <w:tc>
          <w:tcPr>
            <w:tcW w:w="1701" w:type="dxa"/>
            <w:tcBorders>
              <w:top w:val="single" w:sz="4" w:space="0" w:color="auto"/>
              <w:left w:val="single" w:sz="4" w:space="0" w:color="auto"/>
              <w:bottom w:val="single" w:sz="4" w:space="0" w:color="auto"/>
              <w:right w:val="single" w:sz="4" w:space="0" w:color="auto"/>
            </w:tcBorders>
            <w:vAlign w:val="center"/>
          </w:tcPr>
          <w:p w14:paraId="1F09636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8AA990B" w14:textId="77777777" w:rsidTr="006330FC">
        <w:trPr>
          <w:trHeight w:val="191"/>
        </w:trPr>
        <w:tc>
          <w:tcPr>
            <w:tcW w:w="1725" w:type="dxa"/>
            <w:vMerge/>
            <w:tcBorders>
              <w:left w:val="single" w:sz="4" w:space="0" w:color="auto"/>
              <w:right w:val="single" w:sz="4" w:space="0" w:color="auto"/>
            </w:tcBorders>
          </w:tcPr>
          <w:p w14:paraId="45646C1B"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9DD9479" w14:textId="1DE716D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4959E74"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Захист від перевантаження</w:t>
            </w:r>
          </w:p>
        </w:tc>
        <w:tc>
          <w:tcPr>
            <w:tcW w:w="1104" w:type="dxa"/>
            <w:tcBorders>
              <w:top w:val="single" w:sz="4" w:space="0" w:color="auto"/>
              <w:left w:val="single" w:sz="4" w:space="0" w:color="auto"/>
              <w:bottom w:val="single" w:sz="4" w:space="0" w:color="auto"/>
              <w:right w:val="single" w:sz="4" w:space="0" w:color="auto"/>
            </w:tcBorders>
            <w:vAlign w:val="center"/>
          </w:tcPr>
          <w:p w14:paraId="6AECA054"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2CFAEB4" w14:textId="742639B6"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446DF05A"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401A185" w14:textId="77777777" w:rsidTr="006330FC">
        <w:trPr>
          <w:trHeight w:val="191"/>
        </w:trPr>
        <w:tc>
          <w:tcPr>
            <w:tcW w:w="1725" w:type="dxa"/>
            <w:vMerge/>
            <w:tcBorders>
              <w:left w:val="single" w:sz="4" w:space="0" w:color="auto"/>
              <w:right w:val="single" w:sz="4" w:space="0" w:color="auto"/>
            </w:tcBorders>
          </w:tcPr>
          <w:p w14:paraId="27098166"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3BE077F" w14:textId="38942984"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C327E6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Захист від короткого замикання</w:t>
            </w:r>
          </w:p>
        </w:tc>
        <w:tc>
          <w:tcPr>
            <w:tcW w:w="1104" w:type="dxa"/>
            <w:tcBorders>
              <w:top w:val="single" w:sz="4" w:space="0" w:color="auto"/>
              <w:left w:val="single" w:sz="4" w:space="0" w:color="auto"/>
              <w:bottom w:val="single" w:sz="4" w:space="0" w:color="auto"/>
              <w:right w:val="single" w:sz="4" w:space="0" w:color="auto"/>
            </w:tcBorders>
            <w:vAlign w:val="center"/>
          </w:tcPr>
          <w:p w14:paraId="7829465B"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27D0FB0" w14:textId="621CC2A5"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72CFABE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FF1F31" w:rsidRPr="007576CE" w14:paraId="67AE10CB" w14:textId="77777777" w:rsidTr="006330FC">
        <w:trPr>
          <w:trHeight w:val="191"/>
        </w:trPr>
        <w:tc>
          <w:tcPr>
            <w:tcW w:w="1725" w:type="dxa"/>
            <w:vMerge/>
            <w:tcBorders>
              <w:left w:val="single" w:sz="4" w:space="0" w:color="auto"/>
              <w:right w:val="single" w:sz="4" w:space="0" w:color="auto"/>
            </w:tcBorders>
          </w:tcPr>
          <w:p w14:paraId="097A7923" w14:textId="77777777" w:rsidR="00FF1F31" w:rsidRPr="002500EC" w:rsidRDefault="00FF1F31" w:rsidP="00201D3E">
            <w:pPr>
              <w:widowControl w:val="0"/>
              <w:numPr>
                <w:ilvl w:val="0"/>
                <w:numId w:val="8"/>
              </w:numPr>
              <w:autoSpaceDE w:val="0"/>
              <w:autoSpaceDN w:val="0"/>
              <w:spacing w:after="0" w:line="256" w:lineRule="auto"/>
              <w:contextualSpacing/>
              <w:rPr>
                <w:rFonts w:ascii="Times New Roman" w:eastAsia="Times New Roman" w:hAnsi="Times New Roman" w:cs="Times New Roman"/>
                <w:b/>
              </w:rPr>
            </w:pP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6D9E2994" w14:textId="32B5F4BB" w:rsidR="00FF1F31" w:rsidRPr="002500EC" w:rsidRDefault="00FF1F31" w:rsidP="00201D3E">
            <w:pPr>
              <w:widowControl w:val="0"/>
              <w:numPr>
                <w:ilvl w:val="0"/>
                <w:numId w:val="8"/>
              </w:numPr>
              <w:autoSpaceDE w:val="0"/>
              <w:autoSpaceDN w:val="0"/>
              <w:spacing w:after="0" w:line="256" w:lineRule="auto"/>
              <w:contextualSpacing/>
              <w:rPr>
                <w:rFonts w:ascii="Times New Roman" w:eastAsia="Times New Roman" w:hAnsi="Times New Roman" w:cs="Times New Roman"/>
                <w:b/>
              </w:rPr>
            </w:pPr>
            <w:r w:rsidRPr="002500EC">
              <w:rPr>
                <w:rFonts w:ascii="Times New Roman" w:eastAsia="Times New Roman" w:hAnsi="Times New Roman" w:cs="Times New Roman"/>
                <w:b/>
              </w:rPr>
              <w:t>Додаткові характеристики</w:t>
            </w:r>
          </w:p>
        </w:tc>
      </w:tr>
      <w:tr w:rsidR="006330FC" w:rsidRPr="007576CE" w14:paraId="558723CC" w14:textId="77777777" w:rsidTr="006330FC">
        <w:trPr>
          <w:trHeight w:val="191"/>
        </w:trPr>
        <w:tc>
          <w:tcPr>
            <w:tcW w:w="1725" w:type="dxa"/>
            <w:vMerge/>
            <w:tcBorders>
              <w:left w:val="single" w:sz="4" w:space="0" w:color="auto"/>
              <w:right w:val="single" w:sz="4" w:space="0" w:color="auto"/>
            </w:tcBorders>
          </w:tcPr>
          <w:p w14:paraId="3DFA74DC"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BC729AB" w14:textId="3A85E6F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2964A8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Режим запуску</w:t>
            </w:r>
          </w:p>
        </w:tc>
        <w:tc>
          <w:tcPr>
            <w:tcW w:w="1104" w:type="dxa"/>
            <w:tcBorders>
              <w:top w:val="single" w:sz="4" w:space="0" w:color="auto"/>
              <w:left w:val="single" w:sz="4" w:space="0" w:color="auto"/>
              <w:bottom w:val="single" w:sz="4" w:space="0" w:color="auto"/>
              <w:right w:val="single" w:sz="4" w:space="0" w:color="auto"/>
            </w:tcBorders>
            <w:vAlign w:val="center"/>
          </w:tcPr>
          <w:p w14:paraId="1AB51859"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3073CDDF" w14:textId="774F1312"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ручний</w:t>
            </w:r>
          </w:p>
        </w:tc>
        <w:tc>
          <w:tcPr>
            <w:tcW w:w="1701" w:type="dxa"/>
            <w:tcBorders>
              <w:top w:val="single" w:sz="4" w:space="0" w:color="auto"/>
              <w:left w:val="single" w:sz="4" w:space="0" w:color="auto"/>
              <w:bottom w:val="single" w:sz="4" w:space="0" w:color="auto"/>
              <w:right w:val="single" w:sz="4" w:space="0" w:color="auto"/>
            </w:tcBorders>
            <w:vAlign w:val="center"/>
          </w:tcPr>
          <w:p w14:paraId="65ADBF0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5083EF3" w14:textId="77777777" w:rsidTr="006330FC">
        <w:trPr>
          <w:trHeight w:val="191"/>
        </w:trPr>
        <w:tc>
          <w:tcPr>
            <w:tcW w:w="1725" w:type="dxa"/>
            <w:vMerge/>
            <w:tcBorders>
              <w:left w:val="single" w:sz="4" w:space="0" w:color="auto"/>
              <w:right w:val="single" w:sz="4" w:space="0" w:color="auto"/>
            </w:tcBorders>
          </w:tcPr>
          <w:p w14:paraId="66E716F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3C752D4A" w14:textId="4C6201A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2</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6574419"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Рівень шуму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CDC7995"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дБ</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130FE68" w14:textId="7FC1DBA1"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більше </w:t>
            </w:r>
            <w:r>
              <w:rPr>
                <w:rFonts w:ascii="Times New Roman" w:hAnsi="Times New Roman" w:cs="Times New Roman"/>
                <w:lang w:val="en-US"/>
              </w:rPr>
              <w:t>95</w:t>
            </w:r>
          </w:p>
        </w:tc>
        <w:tc>
          <w:tcPr>
            <w:tcW w:w="1701" w:type="dxa"/>
            <w:tcBorders>
              <w:top w:val="single" w:sz="4" w:space="0" w:color="auto"/>
              <w:left w:val="single" w:sz="4" w:space="0" w:color="auto"/>
              <w:bottom w:val="single" w:sz="4" w:space="0" w:color="auto"/>
              <w:right w:val="single" w:sz="4" w:space="0" w:color="auto"/>
            </w:tcBorders>
            <w:vAlign w:val="center"/>
          </w:tcPr>
          <w:p w14:paraId="4F9C94E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7B2F1BD" w14:textId="77777777" w:rsidTr="006330FC">
        <w:trPr>
          <w:trHeight w:val="191"/>
        </w:trPr>
        <w:tc>
          <w:tcPr>
            <w:tcW w:w="1725" w:type="dxa"/>
            <w:vMerge/>
            <w:tcBorders>
              <w:left w:val="single" w:sz="4" w:space="0" w:color="auto"/>
              <w:right w:val="single" w:sz="4" w:space="0" w:color="auto"/>
            </w:tcBorders>
          </w:tcPr>
          <w:p w14:paraId="1C3630A7"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863D2F5" w14:textId="4A683E9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3</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8A0E34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Датчик рівня мастила</w:t>
            </w:r>
          </w:p>
        </w:tc>
        <w:tc>
          <w:tcPr>
            <w:tcW w:w="1104" w:type="dxa"/>
            <w:tcBorders>
              <w:top w:val="single" w:sz="4" w:space="0" w:color="auto"/>
              <w:left w:val="single" w:sz="4" w:space="0" w:color="auto"/>
              <w:bottom w:val="single" w:sz="4" w:space="0" w:color="auto"/>
              <w:right w:val="single" w:sz="4" w:space="0" w:color="auto"/>
            </w:tcBorders>
            <w:vAlign w:val="center"/>
          </w:tcPr>
          <w:p w14:paraId="2F3D3387"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59EE961C" w14:textId="4BBE1CD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3101A8B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C425F21" w14:textId="77777777" w:rsidTr="006330FC">
        <w:trPr>
          <w:trHeight w:val="191"/>
        </w:trPr>
        <w:tc>
          <w:tcPr>
            <w:tcW w:w="1725" w:type="dxa"/>
            <w:vMerge/>
            <w:tcBorders>
              <w:left w:val="single" w:sz="4" w:space="0" w:color="auto"/>
              <w:right w:val="single" w:sz="4" w:space="0" w:color="auto"/>
            </w:tcBorders>
          </w:tcPr>
          <w:p w14:paraId="09953CA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6F0B767" w14:textId="65F52B91"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4</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BB8B8CB"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Акумулятор в комплекті</w:t>
            </w:r>
          </w:p>
        </w:tc>
        <w:tc>
          <w:tcPr>
            <w:tcW w:w="1104" w:type="dxa"/>
            <w:tcBorders>
              <w:top w:val="single" w:sz="4" w:space="0" w:color="auto"/>
              <w:left w:val="single" w:sz="4" w:space="0" w:color="auto"/>
              <w:bottom w:val="single" w:sz="4" w:space="0" w:color="auto"/>
              <w:right w:val="single" w:sz="4" w:space="0" w:color="auto"/>
            </w:tcBorders>
            <w:vAlign w:val="center"/>
          </w:tcPr>
          <w:p w14:paraId="68961D6F"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1F4156C" w14:textId="626ADA0F"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ні</w:t>
            </w:r>
          </w:p>
        </w:tc>
        <w:tc>
          <w:tcPr>
            <w:tcW w:w="1701" w:type="dxa"/>
            <w:tcBorders>
              <w:top w:val="single" w:sz="4" w:space="0" w:color="auto"/>
              <w:left w:val="single" w:sz="4" w:space="0" w:color="auto"/>
              <w:bottom w:val="single" w:sz="4" w:space="0" w:color="auto"/>
              <w:right w:val="single" w:sz="4" w:space="0" w:color="auto"/>
            </w:tcBorders>
            <w:vAlign w:val="center"/>
          </w:tcPr>
          <w:p w14:paraId="6BE6B1DD"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602C3C9" w14:textId="77777777" w:rsidTr="006330FC">
        <w:trPr>
          <w:trHeight w:val="191"/>
        </w:trPr>
        <w:tc>
          <w:tcPr>
            <w:tcW w:w="1725" w:type="dxa"/>
            <w:vMerge/>
            <w:tcBorders>
              <w:left w:val="single" w:sz="4" w:space="0" w:color="auto"/>
              <w:right w:val="single" w:sz="4" w:space="0" w:color="auto"/>
            </w:tcBorders>
          </w:tcPr>
          <w:p w14:paraId="140CEA2E"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9482192" w14:textId="3D44D0D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5</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F3CBACE"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Автоматичний регулятор напруги</w:t>
            </w:r>
          </w:p>
        </w:tc>
        <w:tc>
          <w:tcPr>
            <w:tcW w:w="1104" w:type="dxa"/>
            <w:tcBorders>
              <w:top w:val="single" w:sz="4" w:space="0" w:color="auto"/>
              <w:left w:val="single" w:sz="4" w:space="0" w:color="auto"/>
              <w:bottom w:val="single" w:sz="4" w:space="0" w:color="auto"/>
              <w:right w:val="single" w:sz="4" w:space="0" w:color="auto"/>
            </w:tcBorders>
            <w:vAlign w:val="center"/>
          </w:tcPr>
          <w:p w14:paraId="27D71F5E"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2DB2B46" w14:textId="7D71786C"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2D17D2E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FF1F31" w:rsidRPr="007576CE" w14:paraId="15A88B8B" w14:textId="77777777" w:rsidTr="006330FC">
        <w:trPr>
          <w:trHeight w:val="283"/>
        </w:trPr>
        <w:tc>
          <w:tcPr>
            <w:tcW w:w="1725" w:type="dxa"/>
            <w:vMerge/>
            <w:tcBorders>
              <w:left w:val="single" w:sz="4" w:space="0" w:color="auto"/>
              <w:right w:val="single" w:sz="4" w:space="0" w:color="auto"/>
            </w:tcBorders>
          </w:tcPr>
          <w:p w14:paraId="36041C7B" w14:textId="77777777" w:rsidR="00FF1F31" w:rsidRPr="002500EC" w:rsidRDefault="00FF1F31" w:rsidP="00201D3E">
            <w:pPr>
              <w:widowControl w:val="0"/>
              <w:numPr>
                <w:ilvl w:val="0"/>
                <w:numId w:val="8"/>
              </w:numPr>
              <w:autoSpaceDE w:val="0"/>
              <w:autoSpaceDN w:val="0"/>
              <w:spacing w:after="0" w:line="256" w:lineRule="auto"/>
              <w:rPr>
                <w:rFonts w:ascii="Times New Roman" w:eastAsia="Times New Roman" w:hAnsi="Times New Roman" w:cs="Times New Roman"/>
                <w:b/>
              </w:rPr>
            </w:pP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331DB4A9" w14:textId="4E8095EA" w:rsidR="00FF1F31" w:rsidRPr="002500EC" w:rsidRDefault="00FF1F31" w:rsidP="00201D3E">
            <w:pPr>
              <w:widowControl w:val="0"/>
              <w:numPr>
                <w:ilvl w:val="0"/>
                <w:numId w:val="8"/>
              </w:numPr>
              <w:autoSpaceDE w:val="0"/>
              <w:autoSpaceDN w:val="0"/>
              <w:spacing w:after="0" w:line="256" w:lineRule="auto"/>
              <w:rPr>
                <w:rFonts w:ascii="Times New Roman" w:eastAsia="Times New Roman" w:hAnsi="Times New Roman" w:cs="Times New Roman"/>
                <w:b/>
              </w:rPr>
            </w:pPr>
            <w:r w:rsidRPr="002500EC">
              <w:rPr>
                <w:rFonts w:ascii="Times New Roman" w:eastAsia="Times New Roman" w:hAnsi="Times New Roman" w:cs="Times New Roman"/>
                <w:b/>
              </w:rPr>
              <w:t>Двигун</w:t>
            </w:r>
          </w:p>
        </w:tc>
      </w:tr>
      <w:tr w:rsidR="006330FC" w:rsidRPr="007576CE" w14:paraId="7C993B91" w14:textId="77777777" w:rsidTr="006330FC">
        <w:trPr>
          <w:trHeight w:val="191"/>
        </w:trPr>
        <w:tc>
          <w:tcPr>
            <w:tcW w:w="1725" w:type="dxa"/>
            <w:vMerge/>
            <w:tcBorders>
              <w:left w:val="single" w:sz="4" w:space="0" w:color="auto"/>
              <w:right w:val="single" w:sz="4" w:space="0" w:color="auto"/>
            </w:tcBorders>
          </w:tcPr>
          <w:p w14:paraId="70B7E2FA"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DFE064B" w14:textId="56C578CB"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544714C"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Тактність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7DBB226F"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F24F483" w14:textId="3828CE30"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чотиритактний</w:t>
            </w:r>
          </w:p>
        </w:tc>
        <w:tc>
          <w:tcPr>
            <w:tcW w:w="1701" w:type="dxa"/>
            <w:tcBorders>
              <w:top w:val="single" w:sz="4" w:space="0" w:color="auto"/>
              <w:left w:val="single" w:sz="4" w:space="0" w:color="auto"/>
              <w:bottom w:val="single" w:sz="4" w:space="0" w:color="auto"/>
              <w:right w:val="single" w:sz="4" w:space="0" w:color="auto"/>
            </w:tcBorders>
            <w:vAlign w:val="center"/>
          </w:tcPr>
          <w:p w14:paraId="17C5068E"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51B487B" w14:textId="77777777" w:rsidTr="006330FC">
        <w:trPr>
          <w:trHeight w:val="191"/>
        </w:trPr>
        <w:tc>
          <w:tcPr>
            <w:tcW w:w="1725" w:type="dxa"/>
            <w:vMerge/>
            <w:tcBorders>
              <w:left w:val="single" w:sz="4" w:space="0" w:color="auto"/>
              <w:right w:val="single" w:sz="4" w:space="0" w:color="auto"/>
            </w:tcBorders>
          </w:tcPr>
          <w:p w14:paraId="59810DEC"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D8F1C8B" w14:textId="598B8BD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646C58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Система охолодження двигуна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413CADE"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65A7ACA" w14:textId="51781CA0"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повітряна</w:t>
            </w:r>
          </w:p>
        </w:tc>
        <w:tc>
          <w:tcPr>
            <w:tcW w:w="1701" w:type="dxa"/>
            <w:tcBorders>
              <w:top w:val="single" w:sz="4" w:space="0" w:color="auto"/>
              <w:left w:val="single" w:sz="4" w:space="0" w:color="auto"/>
              <w:bottom w:val="single" w:sz="4" w:space="0" w:color="auto"/>
              <w:right w:val="single" w:sz="4" w:space="0" w:color="auto"/>
            </w:tcBorders>
            <w:vAlign w:val="center"/>
          </w:tcPr>
          <w:p w14:paraId="082596EA"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26C3295" w14:textId="77777777" w:rsidTr="006330FC">
        <w:trPr>
          <w:trHeight w:val="191"/>
        </w:trPr>
        <w:tc>
          <w:tcPr>
            <w:tcW w:w="1725" w:type="dxa"/>
            <w:vMerge/>
            <w:tcBorders>
              <w:left w:val="single" w:sz="4" w:space="0" w:color="auto"/>
              <w:right w:val="single" w:sz="4" w:space="0" w:color="auto"/>
            </w:tcBorders>
          </w:tcPr>
          <w:p w14:paraId="6820F68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2B85660" w14:textId="47000DDF"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.3.</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4D6637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Об'єм паливного бака</w:t>
            </w:r>
          </w:p>
        </w:tc>
        <w:tc>
          <w:tcPr>
            <w:tcW w:w="1104" w:type="dxa"/>
            <w:tcBorders>
              <w:top w:val="single" w:sz="4" w:space="0" w:color="auto"/>
              <w:left w:val="single" w:sz="4" w:space="0" w:color="auto"/>
              <w:bottom w:val="single" w:sz="4" w:space="0" w:color="auto"/>
              <w:right w:val="single" w:sz="4" w:space="0" w:color="auto"/>
            </w:tcBorders>
            <w:vAlign w:val="center"/>
          </w:tcPr>
          <w:p w14:paraId="7FB3783D"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л</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318C774" w14:textId="76E9F7E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8A87A65"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FA139E9" w14:textId="77777777" w:rsidTr="006330FC">
        <w:trPr>
          <w:trHeight w:val="191"/>
        </w:trPr>
        <w:tc>
          <w:tcPr>
            <w:tcW w:w="1725" w:type="dxa"/>
            <w:vMerge/>
            <w:tcBorders>
              <w:left w:val="single" w:sz="4" w:space="0" w:color="auto"/>
              <w:right w:val="single" w:sz="4" w:space="0" w:color="auto"/>
            </w:tcBorders>
          </w:tcPr>
          <w:p w14:paraId="63D745C0"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4BDD5951" w14:textId="539DB28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.4.</w:t>
            </w:r>
          </w:p>
        </w:tc>
        <w:tc>
          <w:tcPr>
            <w:tcW w:w="3036" w:type="dxa"/>
            <w:tcBorders>
              <w:top w:val="single" w:sz="4" w:space="0" w:color="auto"/>
              <w:left w:val="single" w:sz="4" w:space="0" w:color="auto"/>
              <w:bottom w:val="single" w:sz="4" w:space="0" w:color="auto"/>
              <w:right w:val="single" w:sz="4" w:space="0" w:color="auto"/>
            </w:tcBorders>
            <w:vAlign w:val="center"/>
          </w:tcPr>
          <w:p w14:paraId="05B8547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Об'єм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0B8C28A1"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см</w:t>
            </w:r>
            <w:r w:rsidRPr="002500EC">
              <w:rPr>
                <w:rFonts w:ascii="Times New Roman" w:hAnsi="Times New Roman" w:cs="Times New Roman"/>
                <w:b/>
                <w:vertAlign w:val="superscript"/>
              </w:rPr>
              <w:t>3</w:t>
            </w:r>
          </w:p>
        </w:tc>
        <w:tc>
          <w:tcPr>
            <w:tcW w:w="1731" w:type="dxa"/>
            <w:tcBorders>
              <w:top w:val="single" w:sz="4" w:space="0" w:color="auto"/>
              <w:left w:val="single" w:sz="4" w:space="0" w:color="auto"/>
              <w:bottom w:val="single" w:sz="4" w:space="0" w:color="auto"/>
              <w:right w:val="single" w:sz="4" w:space="0" w:color="auto"/>
            </w:tcBorders>
            <w:vAlign w:val="center"/>
          </w:tcPr>
          <w:p w14:paraId="1AFF5719" w14:textId="4F97744F"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212</w:t>
            </w:r>
          </w:p>
        </w:tc>
        <w:tc>
          <w:tcPr>
            <w:tcW w:w="1701" w:type="dxa"/>
            <w:tcBorders>
              <w:top w:val="single" w:sz="4" w:space="0" w:color="auto"/>
              <w:left w:val="single" w:sz="4" w:space="0" w:color="auto"/>
              <w:bottom w:val="single" w:sz="4" w:space="0" w:color="auto"/>
              <w:right w:val="single" w:sz="4" w:space="0" w:color="auto"/>
            </w:tcBorders>
            <w:vAlign w:val="center"/>
          </w:tcPr>
          <w:p w14:paraId="50BD0CCF"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17258147" w14:textId="77777777" w:rsidTr="006330FC">
        <w:trPr>
          <w:trHeight w:val="191"/>
        </w:trPr>
        <w:tc>
          <w:tcPr>
            <w:tcW w:w="1725" w:type="dxa"/>
            <w:vMerge/>
            <w:tcBorders>
              <w:left w:val="single" w:sz="4" w:space="0" w:color="auto"/>
              <w:right w:val="single" w:sz="4" w:space="0" w:color="auto"/>
            </w:tcBorders>
          </w:tcPr>
          <w:p w14:paraId="7813D18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6737A23E" w14:textId="549BCCFC"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.5.</w:t>
            </w:r>
          </w:p>
        </w:tc>
        <w:tc>
          <w:tcPr>
            <w:tcW w:w="3036" w:type="dxa"/>
            <w:tcBorders>
              <w:top w:val="single" w:sz="4" w:space="0" w:color="auto"/>
              <w:left w:val="single" w:sz="4" w:space="0" w:color="auto"/>
              <w:bottom w:val="single" w:sz="4" w:space="0" w:color="auto"/>
              <w:right w:val="single" w:sz="4" w:space="0" w:color="auto"/>
            </w:tcBorders>
            <w:vAlign w:val="center"/>
          </w:tcPr>
          <w:p w14:paraId="5C58157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Потужність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3A3B5FA0"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к.с./кВт</w:t>
            </w:r>
          </w:p>
        </w:tc>
        <w:tc>
          <w:tcPr>
            <w:tcW w:w="1731" w:type="dxa"/>
            <w:tcBorders>
              <w:top w:val="single" w:sz="4" w:space="0" w:color="auto"/>
              <w:left w:val="single" w:sz="4" w:space="0" w:color="auto"/>
              <w:bottom w:val="single" w:sz="4" w:space="0" w:color="auto"/>
              <w:right w:val="single" w:sz="4" w:space="0" w:color="auto"/>
            </w:tcBorders>
            <w:vAlign w:val="center"/>
          </w:tcPr>
          <w:p w14:paraId="12D05338" w14:textId="7A59C630"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7/</w:t>
            </w:r>
            <w:r>
              <w:rPr>
                <w:rFonts w:ascii="Times New Roman" w:hAnsi="Times New Roman" w:cs="Times New Roman"/>
                <w:lang w:val="en-US"/>
              </w:rPr>
              <w:t>5</w:t>
            </w:r>
            <w:r>
              <w:rPr>
                <w:rFonts w:ascii="Times New Roman" w:hAnsi="Times New Roman" w:cs="Times New Roman"/>
              </w:rPr>
              <w:t>,</w:t>
            </w:r>
            <w:r>
              <w:rPr>
                <w:rFonts w:ascii="Times New Roman" w:hAnsi="Times New Roman" w:cs="Times New Roman"/>
                <w:lang w:val="en-US"/>
              </w:rPr>
              <w:t>15</w:t>
            </w:r>
          </w:p>
        </w:tc>
        <w:tc>
          <w:tcPr>
            <w:tcW w:w="1701" w:type="dxa"/>
            <w:tcBorders>
              <w:top w:val="single" w:sz="4" w:space="0" w:color="auto"/>
              <w:left w:val="single" w:sz="4" w:space="0" w:color="auto"/>
              <w:bottom w:val="single" w:sz="4" w:space="0" w:color="auto"/>
              <w:right w:val="single" w:sz="4" w:space="0" w:color="auto"/>
            </w:tcBorders>
            <w:vAlign w:val="center"/>
          </w:tcPr>
          <w:p w14:paraId="5D1559DE"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6F2EDBBE" w14:textId="77777777" w:rsidTr="006330FC">
        <w:trPr>
          <w:trHeight w:val="191"/>
        </w:trPr>
        <w:tc>
          <w:tcPr>
            <w:tcW w:w="1725" w:type="dxa"/>
            <w:vMerge/>
            <w:tcBorders>
              <w:left w:val="single" w:sz="4" w:space="0" w:color="auto"/>
              <w:right w:val="single" w:sz="4" w:space="0" w:color="auto"/>
            </w:tcBorders>
          </w:tcPr>
          <w:p w14:paraId="219D6366"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14DD3C4A" w14:textId="2B5972FF"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65E9EE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Ємність масляного картера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702CA59"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л</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119AEA5" w14:textId="7EE7FF1D"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0,6</w:t>
            </w:r>
          </w:p>
        </w:tc>
        <w:tc>
          <w:tcPr>
            <w:tcW w:w="1701" w:type="dxa"/>
            <w:tcBorders>
              <w:top w:val="single" w:sz="4" w:space="0" w:color="auto"/>
              <w:left w:val="single" w:sz="4" w:space="0" w:color="auto"/>
              <w:bottom w:val="single" w:sz="4" w:space="0" w:color="auto"/>
              <w:right w:val="single" w:sz="4" w:space="0" w:color="auto"/>
            </w:tcBorders>
            <w:vAlign w:val="center"/>
          </w:tcPr>
          <w:p w14:paraId="114DC29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16A2C1C5" w14:textId="77777777" w:rsidTr="006330FC">
        <w:trPr>
          <w:trHeight w:val="191"/>
        </w:trPr>
        <w:tc>
          <w:tcPr>
            <w:tcW w:w="1725" w:type="dxa"/>
            <w:vMerge/>
            <w:tcBorders>
              <w:left w:val="single" w:sz="4" w:space="0" w:color="auto"/>
              <w:right w:val="single" w:sz="4" w:space="0" w:color="auto"/>
            </w:tcBorders>
          </w:tcPr>
          <w:p w14:paraId="14346257"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73B0ED66" w14:textId="2DFB13D3"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590591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Споживання палива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DB79F80" w14:textId="77777777" w:rsidR="006330FC" w:rsidRPr="002500EC" w:rsidRDefault="006330FC" w:rsidP="006330FC">
            <w:pPr>
              <w:widowControl w:val="0"/>
              <w:autoSpaceDE w:val="0"/>
              <w:autoSpaceDN w:val="0"/>
              <w:spacing w:after="0"/>
              <w:ind w:right="-113"/>
              <w:jc w:val="center"/>
              <w:rPr>
                <w:rFonts w:ascii="Times New Roman" w:hAnsi="Times New Roman" w:cs="Times New Roman"/>
              </w:rPr>
            </w:pPr>
            <w:r w:rsidRPr="002500EC">
              <w:rPr>
                <w:rFonts w:ascii="Times New Roman" w:hAnsi="Times New Roman" w:cs="Times New Roman"/>
              </w:rPr>
              <w:t>л/кВт год</w:t>
            </w:r>
          </w:p>
        </w:tc>
        <w:tc>
          <w:tcPr>
            <w:tcW w:w="1731" w:type="dxa"/>
            <w:tcBorders>
              <w:top w:val="single" w:sz="4" w:space="0" w:color="auto"/>
              <w:left w:val="single" w:sz="4" w:space="0" w:color="auto"/>
              <w:bottom w:val="single" w:sz="4" w:space="0" w:color="auto"/>
              <w:right w:val="single" w:sz="4" w:space="0" w:color="auto"/>
            </w:tcBorders>
            <w:vAlign w:val="center"/>
            <w:hideMark/>
          </w:tcPr>
          <w:p w14:paraId="386ED5E8" w14:textId="2CFC5559"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більше </w:t>
            </w:r>
            <w:r w:rsidRPr="002500EC">
              <w:rPr>
                <w:rFonts w:ascii="Times New Roman" w:hAnsi="Times New Roman" w:cs="Times New Roman"/>
              </w:rPr>
              <w:t>0,</w:t>
            </w:r>
            <w:r>
              <w:rPr>
                <w:rFonts w:ascii="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vAlign w:val="center"/>
          </w:tcPr>
          <w:p w14:paraId="0F10E80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CB39FB6" w14:textId="77777777" w:rsidTr="006330FC">
        <w:trPr>
          <w:trHeight w:val="191"/>
        </w:trPr>
        <w:tc>
          <w:tcPr>
            <w:tcW w:w="1725" w:type="dxa"/>
            <w:vMerge/>
            <w:tcBorders>
              <w:left w:val="single" w:sz="4" w:space="0" w:color="auto"/>
              <w:right w:val="single" w:sz="4" w:space="0" w:color="auto"/>
            </w:tcBorders>
          </w:tcPr>
          <w:p w14:paraId="70E944A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7CF058E3" w14:textId="38AD718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.8.</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B8EF0C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циліндрів</w:t>
            </w:r>
          </w:p>
        </w:tc>
        <w:tc>
          <w:tcPr>
            <w:tcW w:w="1104" w:type="dxa"/>
            <w:tcBorders>
              <w:top w:val="single" w:sz="4" w:space="0" w:color="auto"/>
              <w:left w:val="single" w:sz="4" w:space="0" w:color="auto"/>
              <w:bottom w:val="single" w:sz="4" w:space="0" w:color="auto"/>
              <w:right w:val="single" w:sz="4" w:space="0" w:color="auto"/>
            </w:tcBorders>
            <w:vAlign w:val="center"/>
          </w:tcPr>
          <w:p w14:paraId="25B6F25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67C6984" w14:textId="5A3868F6"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1DE8F2B4"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58D7B626" w14:textId="77777777" w:rsidTr="006330FC">
        <w:trPr>
          <w:trHeight w:val="191"/>
        </w:trPr>
        <w:tc>
          <w:tcPr>
            <w:tcW w:w="1725" w:type="dxa"/>
            <w:vMerge/>
            <w:tcBorders>
              <w:left w:val="single" w:sz="4" w:space="0" w:color="auto"/>
              <w:bottom w:val="single" w:sz="4" w:space="0" w:color="auto"/>
              <w:right w:val="single" w:sz="4" w:space="0" w:color="auto"/>
            </w:tcBorders>
          </w:tcPr>
          <w:p w14:paraId="2C21EEBD"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6202C50F" w14:textId="3FFB70C4"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.9.</w:t>
            </w:r>
          </w:p>
        </w:tc>
        <w:tc>
          <w:tcPr>
            <w:tcW w:w="3036" w:type="dxa"/>
            <w:tcBorders>
              <w:top w:val="single" w:sz="4" w:space="0" w:color="auto"/>
              <w:left w:val="single" w:sz="4" w:space="0" w:color="auto"/>
              <w:bottom w:val="single" w:sz="4" w:space="0" w:color="auto"/>
              <w:right w:val="single" w:sz="4" w:space="0" w:color="auto"/>
            </w:tcBorders>
            <w:vAlign w:val="center"/>
          </w:tcPr>
          <w:p w14:paraId="1F4EB64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оборотів</w:t>
            </w:r>
          </w:p>
        </w:tc>
        <w:tc>
          <w:tcPr>
            <w:tcW w:w="1104" w:type="dxa"/>
            <w:tcBorders>
              <w:top w:val="single" w:sz="4" w:space="0" w:color="auto"/>
              <w:left w:val="single" w:sz="4" w:space="0" w:color="auto"/>
              <w:bottom w:val="single" w:sz="4" w:space="0" w:color="auto"/>
              <w:right w:val="single" w:sz="4" w:space="0" w:color="auto"/>
            </w:tcBorders>
            <w:vAlign w:val="center"/>
          </w:tcPr>
          <w:p w14:paraId="29B395DD"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об/хв</w:t>
            </w:r>
          </w:p>
        </w:tc>
        <w:tc>
          <w:tcPr>
            <w:tcW w:w="1731" w:type="dxa"/>
            <w:tcBorders>
              <w:top w:val="single" w:sz="4" w:space="0" w:color="auto"/>
              <w:left w:val="single" w:sz="4" w:space="0" w:color="auto"/>
              <w:bottom w:val="single" w:sz="4" w:space="0" w:color="auto"/>
              <w:right w:val="single" w:sz="4" w:space="0" w:color="auto"/>
            </w:tcBorders>
            <w:vAlign w:val="center"/>
          </w:tcPr>
          <w:p w14:paraId="6989117B" w14:textId="74D51295"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3000</w:t>
            </w:r>
          </w:p>
        </w:tc>
        <w:tc>
          <w:tcPr>
            <w:tcW w:w="1701" w:type="dxa"/>
            <w:tcBorders>
              <w:top w:val="single" w:sz="4" w:space="0" w:color="auto"/>
              <w:left w:val="single" w:sz="4" w:space="0" w:color="auto"/>
              <w:bottom w:val="single" w:sz="4" w:space="0" w:color="auto"/>
              <w:right w:val="single" w:sz="4" w:space="0" w:color="auto"/>
            </w:tcBorders>
            <w:vAlign w:val="center"/>
          </w:tcPr>
          <w:p w14:paraId="4A707F7D" w14:textId="77777777" w:rsidR="006330FC" w:rsidRPr="002500EC" w:rsidRDefault="006330FC" w:rsidP="006330FC">
            <w:pPr>
              <w:widowControl w:val="0"/>
              <w:autoSpaceDE w:val="0"/>
              <w:autoSpaceDN w:val="0"/>
              <w:spacing w:after="0"/>
              <w:jc w:val="center"/>
              <w:rPr>
                <w:rFonts w:ascii="Times New Roman" w:hAnsi="Times New Roman" w:cs="Times New Roman"/>
              </w:rPr>
            </w:pPr>
          </w:p>
        </w:tc>
      </w:tr>
    </w:tbl>
    <w:p w14:paraId="636146B3" w14:textId="1A8C9116" w:rsidR="002500EC" w:rsidRPr="00C35510" w:rsidRDefault="009A7695"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5</w:t>
      </w:r>
      <w:r w:rsidR="002500EC" w:rsidRPr="00C35510">
        <w:rPr>
          <w:rFonts w:ascii="Times New Roman" w:eastAsia="Times New Roman" w:hAnsi="Times New Roman" w:cs="Times New Roman"/>
          <w:color w:val="000000"/>
          <w:sz w:val="24"/>
          <w:szCs w:val="24"/>
          <w:shd w:val="clear" w:color="auto" w:fill="FDFEFD"/>
          <w:lang w:eastAsia="ru-RU"/>
        </w:rPr>
        <w:t xml:space="preserve">. Учасник гарантує, що весь запропонований ним товар є новим та раніше не використовувався, не підлягає заборонам, обтяженням, правом вимоги третіх осіб </w:t>
      </w:r>
      <w:r w:rsidR="002500EC"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002500EC" w:rsidRPr="00C35510">
        <w:rPr>
          <w:rFonts w:ascii="Times New Roman" w:eastAsia="Times New Roman" w:hAnsi="Times New Roman" w:cs="Times New Roman"/>
          <w:color w:val="000000"/>
          <w:sz w:val="24"/>
          <w:szCs w:val="24"/>
          <w:shd w:val="clear" w:color="auto" w:fill="FDFEFD"/>
          <w:lang w:eastAsia="ru-RU"/>
        </w:rPr>
        <w:t>.</w:t>
      </w:r>
    </w:p>
    <w:p w14:paraId="25E222BD" w14:textId="22779820" w:rsidR="002500EC" w:rsidRPr="00C35510" w:rsidRDefault="009A7695"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6</w:t>
      </w:r>
      <w:r w:rsidR="002500EC" w:rsidRPr="00C35510">
        <w:rPr>
          <w:rFonts w:ascii="Times New Roman" w:eastAsia="Times New Roman" w:hAnsi="Times New Roman" w:cs="Times New Roman"/>
          <w:color w:val="000000"/>
          <w:sz w:val="24"/>
          <w:szCs w:val="24"/>
          <w:shd w:val="clear" w:color="auto" w:fill="FDFEFD"/>
          <w:lang w:eastAsia="ru-RU"/>
        </w:rPr>
        <w:t xml:space="preserve">. Гарантійний строк має становити не менше 12 місяців від дати отримання товару </w:t>
      </w:r>
      <w:r w:rsidR="002500EC"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002500EC" w:rsidRPr="00C35510">
        <w:rPr>
          <w:rFonts w:ascii="Times New Roman" w:eastAsia="Times New Roman" w:hAnsi="Times New Roman" w:cs="Times New Roman"/>
          <w:color w:val="000000"/>
          <w:sz w:val="24"/>
          <w:szCs w:val="24"/>
          <w:shd w:val="clear" w:color="auto" w:fill="FDFEFD"/>
          <w:lang w:eastAsia="ru-RU"/>
        </w:rPr>
        <w:t xml:space="preserve">. </w:t>
      </w:r>
    </w:p>
    <w:p w14:paraId="206CC5EA" w14:textId="4D5B66FF" w:rsidR="002500EC" w:rsidRPr="00C35510" w:rsidRDefault="009A7695" w:rsidP="002500EC">
      <w:pPr>
        <w:tabs>
          <w:tab w:val="left" w:pos="426"/>
        </w:tabs>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7</w:t>
      </w:r>
      <w:r w:rsidR="002500EC" w:rsidRPr="00C35510">
        <w:rPr>
          <w:rFonts w:ascii="Times New Roman" w:eastAsia="Times New Roman" w:hAnsi="Times New Roman" w:cs="Times New Roman"/>
          <w:sz w:val="24"/>
          <w:szCs w:val="24"/>
          <w:lang w:eastAsia="ar-SA"/>
        </w:rPr>
        <w:t xml:space="preserve">. </w:t>
      </w:r>
      <w:r w:rsidR="002500EC" w:rsidRPr="00C35510">
        <w:rPr>
          <w:rFonts w:ascii="Times New Roman" w:eastAsia="Times New Roman" w:hAnsi="Times New Roman" w:cs="Times New Roman"/>
          <w:color w:val="000000"/>
          <w:sz w:val="24"/>
          <w:szCs w:val="24"/>
          <w:lang w:eastAsia="ru-RU"/>
        </w:rPr>
        <w:t xml:space="preserve">Доставка товару, завантажувальні та розвантажувальні роботи, здійснюються за рахунок Продавця, його транспортом </w:t>
      </w:r>
      <w:r w:rsidR="002500EC" w:rsidRPr="00C35510">
        <w:rPr>
          <w:rFonts w:ascii="Times New Roman" w:eastAsia="Times New Roman" w:hAnsi="Times New Roman" w:cs="Times New Roman"/>
          <w:sz w:val="24"/>
          <w:szCs w:val="24"/>
          <w:lang w:eastAsia="uk-UA"/>
        </w:rPr>
        <w:t>чи транспортом перевізника за рахунок Продавця. Продавець зобов’язаний поставити товар в асортименті та кількості, зазначеній в технічній характеристиці</w:t>
      </w:r>
      <w:r w:rsidR="002500EC" w:rsidRPr="00C35510">
        <w:rPr>
          <w:rFonts w:ascii="Times New Roman" w:eastAsia="Times New Roman" w:hAnsi="Times New Roman" w:cs="Times New Roman"/>
          <w:color w:val="000000"/>
          <w:sz w:val="24"/>
          <w:szCs w:val="24"/>
          <w:lang w:eastAsia="ru-RU"/>
        </w:rPr>
        <w:t xml:space="preserve">. </w:t>
      </w:r>
    </w:p>
    <w:p w14:paraId="40D0EB43" w14:textId="60AD108B" w:rsidR="0064568D" w:rsidRDefault="009A769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8</w:t>
      </w:r>
      <w:r w:rsidR="00B12878">
        <w:rPr>
          <w:rFonts w:ascii="Times New Roman" w:eastAsia="Times New Roman" w:hAnsi="Times New Roman" w:cs="Times New Roman"/>
          <w:color w:val="000000"/>
          <w:sz w:val="24"/>
          <w:szCs w:val="24"/>
          <w:shd w:val="clear" w:color="auto" w:fill="FFFFFF"/>
          <w:lang w:eastAsia="zh-CN"/>
        </w:rPr>
        <w:t>. Ступінь локалізації виробництва:</w:t>
      </w:r>
    </w:p>
    <w:p w14:paraId="23E9080D" w14:textId="171A0A08" w:rsidR="00B12878" w:rsidRDefault="009A769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8</w:t>
      </w:r>
      <w:r w:rsidR="00B12878">
        <w:rPr>
          <w:rFonts w:ascii="Times New Roman" w:eastAsia="Times New Roman" w:hAnsi="Times New Roman" w:cs="Times New Roman"/>
          <w:color w:val="000000"/>
          <w:sz w:val="24"/>
          <w:szCs w:val="24"/>
          <w:shd w:val="clear" w:color="auto" w:fill="FFFFFF"/>
          <w:lang w:eastAsia="zh-CN"/>
        </w:rPr>
        <w:t xml:space="preserve">.1. </w:t>
      </w:r>
      <w:r w:rsidR="00B12878" w:rsidRPr="00B12878">
        <w:rPr>
          <w:rFonts w:ascii="Times New Roman" w:eastAsia="Times New Roman" w:hAnsi="Times New Roman" w:cs="Times New Roman"/>
          <w:color w:val="000000"/>
          <w:sz w:val="24"/>
          <w:szCs w:val="24"/>
          <w:shd w:val="clear" w:color="auto" w:fill="FFFFFF"/>
          <w:lang w:eastAsia="zh-CN"/>
        </w:rPr>
        <w:t xml:space="preserve">Учасник у складі тендерної пропозиції має </w:t>
      </w:r>
      <w:r w:rsidR="00B12878" w:rsidRPr="00B12878">
        <w:rPr>
          <w:rFonts w:ascii="Times New Roman" w:eastAsia="Times New Roman" w:hAnsi="Times New Roman" w:cs="Times New Roman"/>
          <w:b/>
          <w:bCs/>
          <w:color w:val="000000"/>
          <w:sz w:val="24"/>
          <w:szCs w:val="24"/>
          <w:u w:val="single"/>
          <w:shd w:val="clear" w:color="auto" w:fill="FFFFFF"/>
          <w:lang w:eastAsia="zh-CN"/>
        </w:rPr>
        <w:t>надати довідку у довільній формі із зазначенням ID товару, який присвоєно електронною системою закупівель.</w:t>
      </w:r>
      <w:r w:rsidR="00B12878" w:rsidRPr="00B12878">
        <w:rPr>
          <w:rFonts w:ascii="Times New Roman" w:eastAsia="Times New Roman" w:hAnsi="Times New Roman" w:cs="Times New Roman"/>
          <w:color w:val="000000"/>
          <w:sz w:val="24"/>
          <w:szCs w:val="24"/>
          <w:shd w:val="clear" w:color="auto" w:fill="FFFFFF"/>
          <w:lang w:eastAsia="zh-CN"/>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B12878" w:rsidRPr="00303170">
          <w:rPr>
            <w:rStyle w:val="a4"/>
            <w:rFonts w:ascii="Times New Roman" w:eastAsia="Times New Roman" w:hAnsi="Times New Roman" w:cs="Times New Roman"/>
            <w:sz w:val="24"/>
            <w:szCs w:val="24"/>
            <w:shd w:val="clear" w:color="auto" w:fill="FFFFFF"/>
            <w:lang w:eastAsia="zh-CN"/>
          </w:rPr>
          <w:t>https://prozorro.gov.ua/search/products</w:t>
        </w:r>
      </w:hyperlink>
      <w:r w:rsidR="00B12878" w:rsidRPr="00B12878">
        <w:rPr>
          <w:rFonts w:ascii="Times New Roman" w:eastAsia="Times New Roman" w:hAnsi="Times New Roman" w:cs="Times New Roman"/>
          <w:color w:val="000000"/>
          <w:sz w:val="24"/>
          <w:szCs w:val="24"/>
          <w:shd w:val="clear" w:color="auto" w:fill="FFFFFF"/>
          <w:lang w:eastAsia="zh-CN"/>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w:t>
      </w:r>
      <w:r w:rsidR="00F52375">
        <w:rPr>
          <w:rFonts w:ascii="Times New Roman" w:eastAsia="Times New Roman" w:hAnsi="Times New Roman" w:cs="Times New Roman"/>
          <w:color w:val="000000"/>
          <w:sz w:val="24"/>
          <w:szCs w:val="24"/>
          <w:shd w:val="clear" w:color="auto" w:fill="FFFFFF"/>
          <w:lang w:eastAsia="zh-CN"/>
        </w:rPr>
        <w:t>5</w:t>
      </w:r>
      <w:r w:rsidR="00B12878" w:rsidRPr="00B12878">
        <w:rPr>
          <w:rFonts w:ascii="Times New Roman" w:eastAsia="Times New Roman" w:hAnsi="Times New Roman" w:cs="Times New Roman"/>
          <w:color w:val="000000"/>
          <w:sz w:val="24"/>
          <w:szCs w:val="24"/>
          <w:shd w:val="clear" w:color="auto" w:fill="FFFFFF"/>
          <w:lang w:eastAsia="zh-CN"/>
        </w:rPr>
        <w:t xml:space="preserve"> підпункту 2 пункту 4</w:t>
      </w:r>
      <w:r w:rsidR="00F52375">
        <w:rPr>
          <w:rFonts w:ascii="Times New Roman" w:eastAsia="Times New Roman" w:hAnsi="Times New Roman" w:cs="Times New Roman"/>
          <w:color w:val="000000"/>
          <w:sz w:val="24"/>
          <w:szCs w:val="24"/>
          <w:shd w:val="clear" w:color="auto" w:fill="FFFFFF"/>
          <w:lang w:eastAsia="zh-CN"/>
        </w:rPr>
        <w:t>4</w:t>
      </w:r>
      <w:r w:rsidR="00B12878" w:rsidRPr="00B12878">
        <w:rPr>
          <w:rFonts w:ascii="Times New Roman" w:eastAsia="Times New Roman" w:hAnsi="Times New Roman" w:cs="Times New Roman"/>
          <w:color w:val="000000"/>
          <w:sz w:val="24"/>
          <w:szCs w:val="24"/>
          <w:shd w:val="clear" w:color="auto" w:fill="FFFFFF"/>
          <w:lang w:eastAsia="zh-CN"/>
        </w:rPr>
        <w:t xml:space="preserve">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002B45C2" w14:textId="54534FED" w:rsidR="00B12878" w:rsidRPr="00B12878" w:rsidRDefault="009A769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8</w:t>
      </w:r>
      <w:r w:rsidR="00B12878">
        <w:rPr>
          <w:rFonts w:ascii="Times New Roman" w:eastAsia="Times New Roman" w:hAnsi="Times New Roman" w:cs="Times New Roman"/>
          <w:color w:val="000000"/>
          <w:sz w:val="24"/>
          <w:szCs w:val="24"/>
          <w:shd w:val="clear" w:color="auto" w:fill="FFFFFF"/>
          <w:lang w:eastAsia="zh-CN"/>
        </w:rPr>
        <w:t>.2.</w:t>
      </w:r>
      <w:r w:rsidR="00B12878" w:rsidRPr="00B12878">
        <w:rPr>
          <w:rFonts w:ascii="Times New Roman" w:eastAsia="Times New Roman" w:hAnsi="Times New Roman" w:cs="Times New Roman"/>
          <w:color w:val="000000"/>
          <w:sz w:val="24"/>
          <w:szCs w:val="24"/>
          <w:shd w:val="clear" w:color="auto" w:fill="FFFFFF"/>
          <w:lang w:eastAsia="zh-CN"/>
        </w:rPr>
        <w:t xml:space="preserve"> Учасник процедури закупівлі подає у складі тендерної пропозиції </w:t>
      </w:r>
      <w:r w:rsidR="00B12878" w:rsidRPr="00B12878">
        <w:rPr>
          <w:rFonts w:ascii="Times New Roman" w:eastAsia="Times New Roman" w:hAnsi="Times New Roman" w:cs="Times New Roman"/>
          <w:b/>
          <w:bCs/>
          <w:color w:val="000000"/>
          <w:sz w:val="24"/>
          <w:szCs w:val="24"/>
          <w:u w:val="single"/>
          <w:shd w:val="clear" w:color="auto" w:fill="FFFFFF"/>
          <w:lang w:eastAsia="zh-CN"/>
        </w:rPr>
        <w:t xml:space="preserve">копію сертифіката відповідності системи управління якістю у виробництві </w:t>
      </w:r>
      <w:r w:rsidR="00B12878" w:rsidRPr="00B12878">
        <w:rPr>
          <w:rFonts w:ascii="Times New Roman" w:eastAsia="Times New Roman" w:hAnsi="Times New Roman" w:cs="Times New Roman"/>
          <w:color w:val="000000"/>
          <w:sz w:val="24"/>
          <w:szCs w:val="24"/>
          <w:shd w:val="clear" w:color="auto" w:fill="FFFFFF"/>
          <w:lang w:eastAsia="zh-CN"/>
        </w:rPr>
        <w:t>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09C9C25" w14:textId="50EADD41" w:rsidR="00B12878" w:rsidRPr="00077125" w:rsidRDefault="009A769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8</w:t>
      </w:r>
      <w:r w:rsidR="00077125" w:rsidRPr="00077125">
        <w:rPr>
          <w:rFonts w:ascii="Times New Roman" w:eastAsia="Times New Roman" w:hAnsi="Times New Roman" w:cs="Times New Roman"/>
          <w:color w:val="000000"/>
          <w:sz w:val="24"/>
          <w:szCs w:val="24"/>
          <w:shd w:val="clear" w:color="auto" w:fill="FFFFFF"/>
          <w:lang w:eastAsia="zh-CN"/>
        </w:rPr>
        <w:t xml:space="preserve">.3. Учасник, з яким укладено договір про закупівлю предмета закупівлі, внесеного до переліку, </w:t>
      </w:r>
      <w:r w:rsidR="00077125" w:rsidRPr="004C465C">
        <w:rPr>
          <w:rFonts w:ascii="Times New Roman" w:eastAsia="Times New Roman" w:hAnsi="Times New Roman" w:cs="Times New Roman"/>
          <w:b/>
          <w:bCs/>
          <w:color w:val="000000"/>
          <w:sz w:val="24"/>
          <w:szCs w:val="24"/>
          <w:u w:val="single"/>
          <w:shd w:val="clear" w:color="auto" w:fill="FFFFFF"/>
          <w:lang w:eastAsia="zh-CN"/>
        </w:rPr>
        <w:t>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00C60AB8" w:rsidRPr="00C60AB8">
        <w:t xml:space="preserve"> </w:t>
      </w:r>
      <w:r w:rsidR="00C60AB8" w:rsidRPr="00C60AB8">
        <w:rPr>
          <w:rFonts w:ascii="Times New Roman" w:eastAsia="Times New Roman" w:hAnsi="Times New Roman" w:cs="Times New Roman"/>
          <w:b/>
          <w:bCs/>
          <w:color w:val="000000"/>
          <w:sz w:val="24"/>
          <w:szCs w:val="24"/>
          <w:u w:val="single"/>
          <w:shd w:val="clear" w:color="auto" w:fill="FFFFFF"/>
          <w:lang w:eastAsia="zh-CN"/>
        </w:rPr>
        <w:t>Якщо постачальник не надає калькуляції або вона не підтверджує відповідний відсоток ступеня локалізації, замовник не прийма</w:t>
      </w:r>
      <w:r w:rsidR="00C60AB8">
        <w:rPr>
          <w:rFonts w:ascii="Times New Roman" w:eastAsia="Times New Roman" w:hAnsi="Times New Roman" w:cs="Times New Roman"/>
          <w:b/>
          <w:bCs/>
          <w:color w:val="000000"/>
          <w:sz w:val="24"/>
          <w:szCs w:val="24"/>
          <w:u w:val="single"/>
          <w:shd w:val="clear" w:color="auto" w:fill="FFFFFF"/>
          <w:lang w:eastAsia="zh-CN"/>
        </w:rPr>
        <w:t>є</w:t>
      </w:r>
      <w:r w:rsidR="00C60AB8" w:rsidRPr="00C60AB8">
        <w:rPr>
          <w:rFonts w:ascii="Times New Roman" w:eastAsia="Times New Roman" w:hAnsi="Times New Roman" w:cs="Times New Roman"/>
          <w:b/>
          <w:bCs/>
          <w:color w:val="000000"/>
          <w:sz w:val="24"/>
          <w:szCs w:val="24"/>
          <w:u w:val="single"/>
          <w:shd w:val="clear" w:color="auto" w:fill="FFFFFF"/>
          <w:lang w:eastAsia="zh-CN"/>
        </w:rPr>
        <w:t xml:space="preserve"> такий товар.</w:t>
      </w:r>
    </w:p>
    <w:p w14:paraId="0DFD19C2" w14:textId="77777777" w:rsidR="00B12878" w:rsidRDefault="00B12878" w:rsidP="0064568D">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p>
    <w:p w14:paraId="07F16094" w14:textId="7F1534E4" w:rsidR="002500EC" w:rsidRPr="0064568D" w:rsidRDefault="0064568D" w:rsidP="002500EC">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r w:rsidRPr="0064568D">
        <w:rPr>
          <w:rFonts w:ascii="Times New Roman" w:eastAsia="Times New Roman" w:hAnsi="Times New Roman" w:cs="Times New Roman"/>
          <w:i/>
          <w:iCs/>
          <w:color w:val="000000"/>
          <w:sz w:val="24"/>
          <w:szCs w:val="24"/>
          <w:shd w:val="clear" w:color="auto" w:fill="FFFFFF"/>
          <w:lang w:eastAsia="zh-CN"/>
        </w:rPr>
        <w:t>* 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DE6254A" w14:textId="51C1A1C5" w:rsidR="002500EC" w:rsidRPr="00831A9B" w:rsidRDefault="0064568D" w:rsidP="00831A9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4568D">
        <w:rPr>
          <w:rFonts w:ascii="Times New Roman" w:eastAsia="Times New Roman" w:hAnsi="Times New Roman" w:cs="Times New Roman"/>
          <w:b/>
          <w:bCs/>
          <w:i/>
          <w:iCs/>
          <w:sz w:val="24"/>
          <w:szCs w:val="24"/>
          <w:lang w:eastAsia="ru-RU"/>
        </w:rPr>
        <w:t xml:space="preserve">** </w:t>
      </w:r>
      <w:r w:rsidR="002500EC" w:rsidRPr="0064568D">
        <w:rPr>
          <w:rFonts w:ascii="Times New Roman" w:eastAsia="Times New Roman" w:hAnsi="Times New Roman" w:cs="Times New Roman"/>
          <w:i/>
          <w:iCs/>
          <w:color w:val="000000"/>
          <w:sz w:val="24"/>
          <w:szCs w:val="24"/>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002500EC" w:rsidRPr="0064568D">
        <w:rPr>
          <w:rFonts w:ascii="Times New Roman" w:eastAsia="Times New Roman" w:hAnsi="Times New Roman" w:cs="Times New Roman"/>
          <w:i/>
          <w:iCs/>
          <w:sz w:val="24"/>
          <w:szCs w:val="24"/>
          <w:lang w:eastAsia="ru-RU"/>
        </w:rPr>
        <w:t xml:space="preserve"> Учасник може пропонувати </w:t>
      </w:r>
      <w:r w:rsidR="002500EC" w:rsidRPr="0064568D">
        <w:rPr>
          <w:rFonts w:ascii="Times New Roman" w:eastAsia="Times New Roman" w:hAnsi="Times New Roman" w:cs="Times New Roman"/>
          <w:b/>
          <w:bCs/>
          <w:i/>
          <w:iCs/>
          <w:sz w:val="24"/>
          <w:szCs w:val="24"/>
          <w:u w:val="single"/>
          <w:lang w:eastAsia="ru-RU"/>
        </w:rPr>
        <w:t>еквівалент товару.</w:t>
      </w:r>
      <w:r w:rsidR="002500EC" w:rsidRPr="0064568D">
        <w:rPr>
          <w:rFonts w:ascii="Times New Roman" w:eastAsia="Times New Roman" w:hAnsi="Times New Roman" w:cs="Times New Roman"/>
          <w:i/>
          <w:iCs/>
          <w:sz w:val="24"/>
          <w:szCs w:val="24"/>
          <w:lang w:eastAsia="ru-RU"/>
        </w:rPr>
        <w:t xml:space="preserve"> У разі, якщо Учасником пропонується еквівалент товару, його технічні та якісні характеристики повинні бути </w:t>
      </w:r>
      <w:r w:rsidR="002500EC" w:rsidRPr="0064568D">
        <w:rPr>
          <w:rFonts w:ascii="Times New Roman" w:eastAsia="Times New Roman" w:hAnsi="Times New Roman" w:cs="Times New Roman"/>
          <w:b/>
          <w:bCs/>
          <w:i/>
          <w:iCs/>
          <w:sz w:val="24"/>
          <w:szCs w:val="24"/>
          <w:u w:val="single"/>
          <w:lang w:eastAsia="ru-RU"/>
        </w:rPr>
        <w:t>не гіршими</w:t>
      </w:r>
      <w:r w:rsidR="002500EC" w:rsidRPr="0064568D">
        <w:rPr>
          <w:rFonts w:ascii="Times New Roman" w:eastAsia="Times New Roman" w:hAnsi="Times New Roman" w:cs="Times New Roman"/>
          <w:i/>
          <w:iCs/>
          <w:sz w:val="24"/>
          <w:szCs w:val="24"/>
          <w:lang w:eastAsia="ru-RU"/>
        </w:rPr>
        <w:t xml:space="preserve">, ніж ті, що вимагаються Замовником. </w:t>
      </w:r>
    </w:p>
    <w:sectPr w:rsidR="002500EC" w:rsidRPr="00831A9B" w:rsidSect="00831A9B">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73E06"/>
    <w:multiLevelType w:val="hybridMultilevel"/>
    <w:tmpl w:val="74E28E7C"/>
    <w:lvl w:ilvl="0" w:tplc="8E4A2FB0">
      <w:start w:val="4"/>
      <w:numFmt w:val="decimal"/>
      <w:lvlText w:val="%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B36103"/>
    <w:multiLevelType w:val="hybridMultilevel"/>
    <w:tmpl w:val="83BEB176"/>
    <w:lvl w:ilvl="0" w:tplc="93523996">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3483954"/>
    <w:multiLevelType w:val="hybridMultilevel"/>
    <w:tmpl w:val="2410F500"/>
    <w:lvl w:ilvl="0" w:tplc="39DE7F7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FF25A9C"/>
    <w:multiLevelType w:val="hybridMultilevel"/>
    <w:tmpl w:val="B05079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BD857CA"/>
    <w:multiLevelType w:val="hybridMultilevel"/>
    <w:tmpl w:val="504846D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A9"/>
    <w:rsid w:val="00077125"/>
    <w:rsid w:val="000A504C"/>
    <w:rsid w:val="000B4594"/>
    <w:rsid w:val="000B46A9"/>
    <w:rsid w:val="0010115D"/>
    <w:rsid w:val="002500EC"/>
    <w:rsid w:val="00484531"/>
    <w:rsid w:val="004C465C"/>
    <w:rsid w:val="00515DD3"/>
    <w:rsid w:val="00610816"/>
    <w:rsid w:val="006330FC"/>
    <w:rsid w:val="0064568D"/>
    <w:rsid w:val="00724E99"/>
    <w:rsid w:val="00831A9B"/>
    <w:rsid w:val="0086657E"/>
    <w:rsid w:val="008D50FE"/>
    <w:rsid w:val="009435C8"/>
    <w:rsid w:val="00986B37"/>
    <w:rsid w:val="009A7695"/>
    <w:rsid w:val="00AC3D69"/>
    <w:rsid w:val="00B028CD"/>
    <w:rsid w:val="00B12878"/>
    <w:rsid w:val="00C60AB8"/>
    <w:rsid w:val="00E40555"/>
    <w:rsid w:val="00E87BB0"/>
    <w:rsid w:val="00EC6D85"/>
    <w:rsid w:val="00ED740A"/>
    <w:rsid w:val="00F52375"/>
    <w:rsid w:val="00FF1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E486"/>
  <w15:chartTrackingRefBased/>
  <w15:docId w15:val="{F27AA9F4-AC70-4ACC-8444-1D20BBA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0EC"/>
    <w:pPr>
      <w:ind w:left="720"/>
      <w:contextualSpacing/>
    </w:pPr>
  </w:style>
  <w:style w:type="character" w:styleId="a4">
    <w:name w:val="Hyperlink"/>
    <w:basedOn w:val="a0"/>
    <w:uiPriority w:val="99"/>
    <w:unhideWhenUsed/>
    <w:rsid w:val="00B12878"/>
    <w:rPr>
      <w:color w:val="0563C1" w:themeColor="hyperlink"/>
      <w:u w:val="single"/>
    </w:rPr>
  </w:style>
  <w:style w:type="character" w:styleId="a5">
    <w:name w:val="Unresolved Mention"/>
    <w:basedOn w:val="a0"/>
    <w:uiPriority w:val="99"/>
    <w:semiHidden/>
    <w:unhideWhenUsed/>
    <w:rsid w:val="00B12878"/>
    <w:rPr>
      <w:color w:val="605E5C"/>
      <w:shd w:val="clear" w:color="auto" w:fill="E1DFDD"/>
    </w:rPr>
  </w:style>
  <w:style w:type="character" w:styleId="a6">
    <w:name w:val="FollowedHyperlink"/>
    <w:basedOn w:val="a0"/>
    <w:uiPriority w:val="99"/>
    <w:semiHidden/>
    <w:unhideWhenUsed/>
    <w:rsid w:val="00B12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3345</Words>
  <Characters>1908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Рибачик</dc:creator>
  <cp:keywords/>
  <dc:description/>
  <cp:lastModifiedBy>Анна Соколенко</cp:lastModifiedBy>
  <cp:revision>24</cp:revision>
  <dcterms:created xsi:type="dcterms:W3CDTF">2023-11-17T07:39:00Z</dcterms:created>
  <dcterms:modified xsi:type="dcterms:W3CDTF">2023-12-08T09:53:00Z</dcterms:modified>
</cp:coreProperties>
</file>