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3B6" w:rsidRPr="00997E16" w:rsidRDefault="003013B6" w:rsidP="004D4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E16">
        <w:rPr>
          <w:rFonts w:ascii="Times New Roman" w:hAnsi="Times New Roman" w:cs="Times New Roman"/>
          <w:b/>
          <w:sz w:val="24"/>
          <w:szCs w:val="24"/>
        </w:rPr>
        <w:t>Перелік змін до тендерної документації</w:t>
      </w:r>
    </w:p>
    <w:p w:rsidR="007F4F03" w:rsidRDefault="003013B6" w:rsidP="00864E71">
      <w:pPr>
        <w:snapToGri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E16">
        <w:rPr>
          <w:rFonts w:ascii="Times New Roman" w:hAnsi="Times New Roman" w:cs="Times New Roman"/>
          <w:b/>
          <w:sz w:val="24"/>
          <w:szCs w:val="24"/>
        </w:rPr>
        <w:t>за предметом закупівлі:</w:t>
      </w:r>
      <w:r w:rsidR="00BF3930" w:rsidRPr="00997E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E16" w:rsidRPr="00997E16">
        <w:rPr>
          <w:rFonts w:ascii="Times New Roman" w:hAnsi="Times New Roman" w:cs="Times New Roman"/>
          <w:b/>
          <w:sz w:val="24"/>
          <w:szCs w:val="24"/>
        </w:rPr>
        <w:t>Цифрова конференц система згідно ДК 021:2015:32230000-4 - Апаратура для передавання радіосигналу з приймальним пристроєм</w:t>
      </w:r>
      <w:r w:rsidR="00413066" w:rsidRPr="00997E16">
        <w:rPr>
          <w:rFonts w:ascii="Times New Roman" w:hAnsi="Times New Roman" w:cs="Times New Roman"/>
          <w:b/>
          <w:sz w:val="24"/>
          <w:szCs w:val="24"/>
        </w:rPr>
        <w:t xml:space="preserve">, ідентифікатор закупівлі </w:t>
      </w:r>
      <w:r w:rsidR="00E85DCD">
        <w:rPr>
          <w:rFonts w:ascii="Times New Roman" w:hAnsi="Times New Roman" w:cs="Times New Roman"/>
          <w:b/>
          <w:sz w:val="24"/>
          <w:szCs w:val="24"/>
        </w:rPr>
        <w:t>UA-2024-03-1</w:t>
      </w:r>
      <w:bookmarkStart w:id="0" w:name="_GoBack"/>
      <w:bookmarkEnd w:id="0"/>
      <w:r w:rsidR="00997E16" w:rsidRPr="00997E16">
        <w:rPr>
          <w:rFonts w:ascii="Times New Roman" w:hAnsi="Times New Roman" w:cs="Times New Roman"/>
          <w:b/>
          <w:sz w:val="24"/>
          <w:szCs w:val="24"/>
        </w:rPr>
        <w:t>8</w:t>
      </w:r>
      <w:r w:rsidR="007F4F03" w:rsidRPr="00997E16">
        <w:rPr>
          <w:rFonts w:ascii="Times New Roman" w:hAnsi="Times New Roman" w:cs="Times New Roman"/>
          <w:b/>
          <w:sz w:val="24"/>
          <w:szCs w:val="24"/>
        </w:rPr>
        <w:t>-00</w:t>
      </w:r>
      <w:r w:rsidR="00997E16" w:rsidRPr="00997E16">
        <w:rPr>
          <w:rFonts w:ascii="Times New Roman" w:hAnsi="Times New Roman" w:cs="Times New Roman"/>
          <w:b/>
          <w:sz w:val="24"/>
          <w:szCs w:val="24"/>
        </w:rPr>
        <w:t>8409</w:t>
      </w:r>
      <w:r w:rsidR="007F4F03" w:rsidRPr="00997E16">
        <w:rPr>
          <w:rFonts w:ascii="Times New Roman" w:hAnsi="Times New Roman" w:cs="Times New Roman"/>
          <w:b/>
          <w:sz w:val="24"/>
          <w:szCs w:val="24"/>
        </w:rPr>
        <w:t>-a. </w:t>
      </w:r>
    </w:p>
    <w:p w:rsidR="00997E16" w:rsidRPr="00997E16" w:rsidRDefault="00997E16" w:rsidP="00864E71">
      <w:pPr>
        <w:snapToGri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D2A" w:rsidRPr="00997E16" w:rsidRDefault="003013B6" w:rsidP="00997E16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97E16">
        <w:rPr>
          <w:rFonts w:ascii="Times New Roman" w:hAnsi="Times New Roman" w:cs="Times New Roman"/>
          <w:sz w:val="24"/>
          <w:szCs w:val="24"/>
        </w:rPr>
        <w:t>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 </w:t>
      </w:r>
      <w:hyperlink r:id="rId5" w:anchor="n960" w:tgtFrame="_blank" w:history="1">
        <w:r w:rsidR="006D0096" w:rsidRPr="00997E1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статті </w:t>
        </w:r>
        <w:r w:rsidRPr="00997E1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8</w:t>
        </w:r>
      </w:hyperlink>
      <w:r w:rsidRPr="00997E16">
        <w:rPr>
          <w:rFonts w:ascii="Times New Roman" w:hAnsi="Times New Roman" w:cs="Times New Roman"/>
          <w:sz w:val="24"/>
          <w:szCs w:val="24"/>
        </w:rPr>
        <w:t> 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  <w:bookmarkStart w:id="1" w:name="n188"/>
      <w:bookmarkEnd w:id="1"/>
    </w:p>
    <w:p w:rsidR="003013B6" w:rsidRPr="00997E16" w:rsidRDefault="003013B6" w:rsidP="00997E16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97E16">
        <w:rPr>
          <w:rFonts w:ascii="Times New Roman" w:hAnsi="Times New Roman" w:cs="Times New Roman"/>
          <w:sz w:val="24"/>
          <w:szCs w:val="24"/>
        </w:rPr>
        <w:t xml:space="preserve"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</w:t>
      </w:r>
      <w:proofErr w:type="spellStart"/>
      <w:r w:rsidRPr="00997E16">
        <w:rPr>
          <w:rFonts w:ascii="Times New Roman" w:hAnsi="Times New Roman" w:cs="Times New Roman"/>
          <w:sz w:val="24"/>
          <w:szCs w:val="24"/>
        </w:rPr>
        <w:t>машинозчитувальному</w:t>
      </w:r>
      <w:proofErr w:type="spellEnd"/>
      <w:r w:rsidRPr="00997E16">
        <w:rPr>
          <w:rFonts w:ascii="Times New Roman" w:hAnsi="Times New Roman" w:cs="Times New Roman"/>
          <w:sz w:val="24"/>
          <w:szCs w:val="24"/>
        </w:rPr>
        <w:t xml:space="preserve"> форматі розміщуються в електронній системі закупівель протягом одного дня з дати прийняття рішення про їх внесення.</w:t>
      </w:r>
    </w:p>
    <w:p w:rsidR="00997E16" w:rsidRPr="00997E16" w:rsidRDefault="00997E16" w:rsidP="00997E16">
      <w:pPr>
        <w:pStyle w:val="a4"/>
        <w:numPr>
          <w:ilvl w:val="0"/>
          <w:numId w:val="4"/>
        </w:numPr>
        <w:spacing w:before="100" w:beforeAutospacing="1" w:after="100" w:afterAutospacing="1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7E16">
        <w:rPr>
          <w:rFonts w:ascii="Times New Roman" w:hAnsi="Times New Roman" w:cs="Times New Roman"/>
          <w:sz w:val="24"/>
          <w:szCs w:val="24"/>
        </w:rPr>
        <w:t>Змінити та викласти в новій редакції пункт 1 «</w:t>
      </w:r>
      <w:r w:rsidRPr="00997E16">
        <w:rPr>
          <w:rFonts w:ascii="Times New Roman" w:eastAsia="Courier New" w:hAnsi="Times New Roman" w:cs="Times New Roman"/>
          <w:sz w:val="24"/>
          <w:szCs w:val="24"/>
        </w:rPr>
        <w:t>Кінцевий строк подання тендерної пропозиції</w:t>
      </w:r>
      <w:r w:rsidRPr="00997E16">
        <w:rPr>
          <w:rFonts w:ascii="Times New Roman" w:hAnsi="Times New Roman" w:cs="Times New Roman"/>
          <w:sz w:val="24"/>
          <w:szCs w:val="24"/>
        </w:rPr>
        <w:t xml:space="preserve">» Розділу </w:t>
      </w:r>
      <w:r w:rsidRPr="00997E1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97E1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97E16">
        <w:rPr>
          <w:rFonts w:ascii="Times New Roman" w:eastAsia="Courier New" w:hAnsi="Times New Roman" w:cs="Times New Roman"/>
          <w:b/>
          <w:sz w:val="24"/>
          <w:szCs w:val="24"/>
        </w:rPr>
        <w:t>Подання та розкриття тендерної пропозиції</w:t>
      </w:r>
      <w:r w:rsidRPr="00997E16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Pr="00997E16">
        <w:rPr>
          <w:rFonts w:ascii="Times New Roman" w:hAnsi="Times New Roman" w:cs="Times New Roman"/>
          <w:sz w:val="24"/>
          <w:szCs w:val="24"/>
        </w:rPr>
        <w:t>до 01.04.2024 року.</w:t>
      </w:r>
    </w:p>
    <w:p w:rsidR="00027C27" w:rsidRDefault="00027C27" w:rsidP="00997E16">
      <w:pPr>
        <w:pStyle w:val="a4"/>
        <w:numPr>
          <w:ilvl w:val="0"/>
          <w:numId w:val="4"/>
        </w:numPr>
        <w:spacing w:before="100" w:beforeAutospacing="1" w:after="100" w:afterAutospacing="1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Замінити абзац в Додатку 3 до тендерної документації з</w:t>
      </w:r>
    </w:p>
    <w:p w:rsidR="00027C27" w:rsidRDefault="00027C27" w:rsidP="00027C27">
      <w:pPr>
        <w:tabs>
          <w:tab w:val="num" w:pos="1134"/>
        </w:tabs>
        <w:ind w:left="-567" w:firstLine="567"/>
        <w:jc w:val="both"/>
        <w:rPr>
          <w:rFonts w:ascii="Times New Roman" w:hAnsi="Times New Roman" w:cs="Times New Roman"/>
          <w:b/>
          <w:i/>
          <w:sz w:val="20"/>
          <w:szCs w:val="20"/>
          <w:lang w:eastAsia="uk-UA"/>
        </w:rPr>
      </w:pPr>
      <w:r w:rsidRPr="00027C27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027C27">
        <w:rPr>
          <w:rFonts w:ascii="Times New Roman" w:hAnsi="Times New Roman" w:cs="Times New Roman"/>
          <w:b/>
          <w:i/>
          <w:sz w:val="20"/>
          <w:szCs w:val="20"/>
          <w:lang w:eastAsia="uk-UA"/>
        </w:rPr>
        <w:t xml:space="preserve">Конференц-система повинна мати можливість підключення додаткових дротових та </w:t>
      </w:r>
      <w:proofErr w:type="spellStart"/>
      <w:r w:rsidRPr="00027C27">
        <w:rPr>
          <w:rFonts w:ascii="Times New Roman" w:hAnsi="Times New Roman" w:cs="Times New Roman"/>
          <w:b/>
          <w:i/>
          <w:sz w:val="20"/>
          <w:szCs w:val="20"/>
          <w:lang w:eastAsia="uk-UA"/>
        </w:rPr>
        <w:t>радіомікрофонів</w:t>
      </w:r>
      <w:proofErr w:type="spellEnd"/>
      <w:r w:rsidRPr="00027C27">
        <w:rPr>
          <w:rFonts w:ascii="Times New Roman" w:hAnsi="Times New Roman" w:cs="Times New Roman"/>
          <w:b/>
          <w:i/>
          <w:sz w:val="20"/>
          <w:szCs w:val="20"/>
          <w:lang w:eastAsia="uk-UA"/>
        </w:rPr>
        <w:t xml:space="preserve"> та мати змогу виводу звука на зовнішні пристрої для звукопідсилення та архі</w:t>
      </w:r>
      <w:r w:rsidRPr="00027C27">
        <w:rPr>
          <w:rFonts w:ascii="Times New Roman" w:hAnsi="Times New Roman" w:cs="Times New Roman"/>
          <w:b/>
          <w:i/>
          <w:sz w:val="20"/>
          <w:szCs w:val="20"/>
          <w:lang w:eastAsia="uk-UA"/>
        </w:rPr>
        <w:t>вації інформації»</w:t>
      </w:r>
      <w:r>
        <w:rPr>
          <w:rFonts w:ascii="Times New Roman" w:hAnsi="Times New Roman" w:cs="Times New Roman"/>
          <w:b/>
          <w:i/>
          <w:sz w:val="20"/>
          <w:szCs w:val="20"/>
          <w:lang w:eastAsia="uk-UA"/>
        </w:rPr>
        <w:t xml:space="preserve"> на </w:t>
      </w:r>
    </w:p>
    <w:p w:rsidR="00027C27" w:rsidRDefault="00027C27" w:rsidP="00027C27">
      <w:pPr>
        <w:ind w:left="-567" w:firstLine="567"/>
        <w:contextualSpacing/>
        <w:jc w:val="both"/>
        <w:rPr>
          <w:rFonts w:ascii="Times New Roman" w:hAnsi="Times New Roman"/>
          <w:b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0"/>
          <w:szCs w:val="20"/>
          <w:shd w:val="clear" w:color="auto" w:fill="FFFFFF"/>
        </w:rPr>
        <w:t>«</w:t>
      </w:r>
      <w:r w:rsidRPr="00027C27">
        <w:rPr>
          <w:rFonts w:ascii="Times New Roman" w:hAnsi="Times New Roman"/>
          <w:b/>
          <w:i/>
          <w:color w:val="000000"/>
          <w:sz w:val="20"/>
          <w:szCs w:val="20"/>
          <w:shd w:val="clear" w:color="auto" w:fill="FFFFFF"/>
        </w:rPr>
        <w:t>Конференц-система повинна мати можливість виводу звуку на зовнішні пристрої для звукопідсилення та архівації інформації.</w:t>
      </w:r>
      <w:r>
        <w:rPr>
          <w:rFonts w:ascii="Times New Roman" w:hAnsi="Times New Roman"/>
          <w:b/>
          <w:i/>
          <w:color w:val="000000"/>
          <w:sz w:val="20"/>
          <w:szCs w:val="20"/>
          <w:shd w:val="clear" w:color="auto" w:fill="FFFFFF"/>
        </w:rPr>
        <w:t xml:space="preserve"> </w:t>
      </w:r>
      <w:r w:rsidRPr="00027C27">
        <w:rPr>
          <w:rFonts w:ascii="Times New Roman" w:hAnsi="Times New Roman"/>
          <w:b/>
          <w:i/>
          <w:color w:val="000000"/>
          <w:sz w:val="20"/>
          <w:szCs w:val="20"/>
          <w:shd w:val="clear" w:color="auto" w:fill="FFFFFF"/>
        </w:rPr>
        <w:t xml:space="preserve">Можливість підключення до ПК та сумісна робота з програмним забезпеченням для </w:t>
      </w:r>
      <w:proofErr w:type="spellStart"/>
      <w:r w:rsidRPr="00027C27">
        <w:rPr>
          <w:rFonts w:ascii="Times New Roman" w:hAnsi="Times New Roman"/>
          <w:b/>
          <w:i/>
          <w:color w:val="000000"/>
          <w:sz w:val="20"/>
          <w:szCs w:val="20"/>
          <w:shd w:val="clear" w:color="auto" w:fill="FFFFFF"/>
        </w:rPr>
        <w:t>відеоконференцій</w:t>
      </w:r>
      <w:proofErr w:type="spellEnd"/>
      <w:r w:rsidRPr="00027C27">
        <w:rPr>
          <w:rFonts w:ascii="Times New Roman" w:hAnsi="Times New Roman"/>
          <w:b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27C27">
        <w:rPr>
          <w:rFonts w:ascii="Times New Roman" w:hAnsi="Times New Roman"/>
          <w:b/>
          <w:i/>
          <w:color w:val="000000"/>
          <w:sz w:val="20"/>
          <w:szCs w:val="20"/>
          <w:shd w:val="clear" w:color="auto" w:fill="FFFFFF"/>
        </w:rPr>
        <w:t>Cisco</w:t>
      </w:r>
      <w:proofErr w:type="spellEnd"/>
      <w:r w:rsidRPr="00027C27">
        <w:rPr>
          <w:rFonts w:ascii="Times New Roman" w:hAnsi="Times New Roman"/>
          <w:b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27C27">
        <w:rPr>
          <w:rFonts w:ascii="Times New Roman" w:hAnsi="Times New Roman"/>
          <w:b/>
          <w:i/>
          <w:color w:val="000000"/>
          <w:sz w:val="20"/>
          <w:szCs w:val="20"/>
          <w:shd w:val="clear" w:color="auto" w:fill="FFFFFF"/>
        </w:rPr>
        <w:t>WebEx</w:t>
      </w:r>
      <w:proofErr w:type="spellEnd"/>
      <w:r w:rsidRPr="00027C27">
        <w:rPr>
          <w:rFonts w:ascii="Times New Roman" w:hAnsi="Times New Roman"/>
          <w:b/>
          <w:i/>
          <w:color w:val="000000"/>
          <w:sz w:val="20"/>
          <w:szCs w:val="20"/>
          <w:shd w:val="clear" w:color="auto" w:fill="FFFFFF"/>
        </w:rPr>
        <w:t xml:space="preserve">, </w:t>
      </w:r>
      <w:r w:rsidRPr="00027C27">
        <w:rPr>
          <w:rFonts w:ascii="Times New Roman" w:hAnsi="Times New Roman"/>
          <w:b/>
          <w:i/>
          <w:color w:val="000000"/>
          <w:sz w:val="20"/>
          <w:szCs w:val="20"/>
          <w:shd w:val="clear" w:color="auto" w:fill="FFFFFF"/>
          <w:lang w:val="en-US"/>
        </w:rPr>
        <w:t>Zoom</w:t>
      </w:r>
      <w:r>
        <w:rPr>
          <w:rFonts w:ascii="Times New Roman" w:hAnsi="Times New Roman"/>
          <w:b/>
          <w:i/>
          <w:color w:val="000000"/>
          <w:sz w:val="20"/>
          <w:szCs w:val="20"/>
          <w:shd w:val="clear" w:color="auto" w:fill="FFFFFF"/>
        </w:rPr>
        <w:t>»</w:t>
      </w:r>
    </w:p>
    <w:p w:rsidR="00997E16" w:rsidRPr="00027C27" w:rsidRDefault="00997E16" w:rsidP="00027C27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027C27">
        <w:rPr>
          <w:rFonts w:ascii="Times New Roman" w:hAnsi="Times New Roman" w:cs="Times New Roman"/>
          <w:sz w:val="24"/>
          <w:szCs w:val="24"/>
        </w:rPr>
        <w:t>В табличній частині Додатку 3 до тендерної документації з</w:t>
      </w:r>
      <w:r w:rsidR="00027C27">
        <w:rPr>
          <w:rFonts w:ascii="Times New Roman" w:hAnsi="Times New Roman" w:cs="Times New Roman"/>
          <w:sz w:val="24"/>
          <w:szCs w:val="24"/>
        </w:rPr>
        <w:t>а</w:t>
      </w:r>
      <w:r w:rsidRPr="00027C27">
        <w:rPr>
          <w:rFonts w:ascii="Times New Roman" w:hAnsi="Times New Roman" w:cs="Times New Roman"/>
          <w:sz w:val="24"/>
          <w:szCs w:val="24"/>
        </w:rPr>
        <w:t xml:space="preserve">мінити </w:t>
      </w:r>
      <w:r w:rsidR="00027C27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027C27" w:rsidRPr="00027C27">
        <w:rPr>
          <w:rFonts w:ascii="Times New Roman" w:hAnsi="Times New Roman" w:cs="Times New Roman"/>
          <w:b/>
          <w:i/>
          <w:sz w:val="24"/>
          <w:szCs w:val="24"/>
        </w:rPr>
        <w:t>з</w:t>
      </w:r>
    </w:p>
    <w:p w:rsidR="00027C27" w:rsidRPr="00027C27" w:rsidRDefault="00027C27" w:rsidP="00027C27">
      <w:pPr>
        <w:pStyle w:val="a4"/>
        <w:rPr>
          <w:rFonts w:ascii="Times New Roman" w:hAnsi="Times New Roman" w:cs="Times New Roman"/>
          <w:i/>
          <w:color w:val="666666"/>
          <w:shd w:val="clear" w:color="auto" w:fill="FFFFFF"/>
        </w:rPr>
      </w:pPr>
      <w:r w:rsidRPr="00027C27">
        <w:rPr>
          <w:rFonts w:ascii="Times New Roman" w:hAnsi="Times New Roman" w:cs="Times New Roman"/>
          <w:b/>
          <w:i/>
        </w:rPr>
        <w:t>Технологія:</w:t>
      </w:r>
      <w:r w:rsidRPr="00027C27">
        <w:rPr>
          <w:rFonts w:ascii="Times New Roman" w:hAnsi="Times New Roman" w:cs="Times New Roman"/>
          <w:i/>
          <w:color w:val="666666"/>
          <w:shd w:val="clear" w:color="auto" w:fill="FFFFFF"/>
        </w:rPr>
        <w:t xml:space="preserve"> </w:t>
      </w:r>
      <w:r w:rsidRPr="00027C27">
        <w:rPr>
          <w:rFonts w:ascii="Times New Roman" w:hAnsi="Times New Roman" w:cs="Times New Roman"/>
          <w:i/>
          <w:shd w:val="clear" w:color="auto" w:fill="FFFFFF"/>
        </w:rPr>
        <w:t>повністю цифрове аудіо;</w:t>
      </w:r>
    </w:p>
    <w:p w:rsidR="00027C27" w:rsidRDefault="00027C27" w:rsidP="00027C27">
      <w:pPr>
        <w:pStyle w:val="a4"/>
        <w:rPr>
          <w:rFonts w:ascii="Times New Roman" w:hAnsi="Times New Roman" w:cs="Times New Roman"/>
          <w:i/>
          <w:shd w:val="clear" w:color="auto" w:fill="FFFFFF"/>
        </w:rPr>
      </w:pPr>
      <w:r w:rsidRPr="00027C27">
        <w:rPr>
          <w:rFonts w:ascii="Times New Roman" w:hAnsi="Times New Roman" w:cs="Times New Roman"/>
          <w:b/>
          <w:i/>
        </w:rPr>
        <w:t>Головний блок</w:t>
      </w:r>
      <w:r w:rsidRPr="00027C27">
        <w:rPr>
          <w:rFonts w:ascii="Times New Roman" w:hAnsi="Times New Roman" w:cs="Times New Roman"/>
          <w:i/>
          <w:shd w:val="clear" w:color="auto" w:fill="FFFFFF"/>
        </w:rPr>
        <w:t xml:space="preserve">: з інтерфейсом USB і </w:t>
      </w:r>
      <w:proofErr w:type="spellStart"/>
      <w:r w:rsidRPr="00027C27">
        <w:rPr>
          <w:rFonts w:ascii="Times New Roman" w:hAnsi="Times New Roman" w:cs="Times New Roman"/>
          <w:i/>
          <w:shd w:val="clear" w:color="auto" w:fill="FFFFFF"/>
        </w:rPr>
        <w:t>слотом</w:t>
      </w:r>
      <w:proofErr w:type="spellEnd"/>
      <w:r w:rsidRPr="00027C27">
        <w:rPr>
          <w:rFonts w:ascii="Times New Roman" w:hAnsi="Times New Roman" w:cs="Times New Roman"/>
          <w:i/>
          <w:shd w:val="clear" w:color="auto" w:fill="FFFFFF"/>
        </w:rPr>
        <w:t xml:space="preserve"> для карт пам'яті SD для запису конференц аудіо та відтворення;</w:t>
      </w:r>
    </w:p>
    <w:p w:rsidR="00027C27" w:rsidRDefault="00027C27" w:rsidP="00027C27">
      <w:pPr>
        <w:pStyle w:val="a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на </w:t>
      </w:r>
    </w:p>
    <w:p w:rsidR="00027C27" w:rsidRPr="002A4AA2" w:rsidRDefault="00027C27" w:rsidP="00027C27">
      <w:pPr>
        <w:ind w:firstLine="708"/>
        <w:contextualSpacing/>
        <w:rPr>
          <w:rFonts w:ascii="Times New Roman" w:hAnsi="Times New Roman"/>
          <w:b/>
          <w:i/>
          <w:szCs w:val="24"/>
        </w:rPr>
      </w:pPr>
      <w:r w:rsidRPr="002A4AA2">
        <w:rPr>
          <w:rFonts w:ascii="Times New Roman" w:hAnsi="Times New Roman"/>
          <w:b/>
          <w:i/>
          <w:szCs w:val="24"/>
        </w:rPr>
        <w:t xml:space="preserve">Технологія: </w:t>
      </w:r>
      <w:r w:rsidRPr="002A4AA2">
        <w:rPr>
          <w:rFonts w:ascii="Times New Roman" w:hAnsi="Times New Roman"/>
          <w:i/>
          <w:szCs w:val="24"/>
        </w:rPr>
        <w:t>цифрове аудіо;</w:t>
      </w:r>
    </w:p>
    <w:p w:rsidR="00027C27" w:rsidRDefault="00027C27" w:rsidP="00027C27">
      <w:pPr>
        <w:ind w:firstLine="708"/>
        <w:contextualSpacing/>
        <w:rPr>
          <w:rFonts w:ascii="Times New Roman" w:hAnsi="Times New Roman"/>
          <w:i/>
          <w:szCs w:val="24"/>
        </w:rPr>
      </w:pPr>
      <w:r w:rsidRPr="002A4AA2">
        <w:rPr>
          <w:rFonts w:ascii="Times New Roman" w:hAnsi="Times New Roman"/>
          <w:b/>
          <w:i/>
          <w:szCs w:val="24"/>
        </w:rPr>
        <w:t xml:space="preserve">Головний блок: </w:t>
      </w:r>
      <w:r w:rsidRPr="002A4AA2">
        <w:rPr>
          <w:rFonts w:ascii="Times New Roman" w:hAnsi="Times New Roman"/>
          <w:i/>
          <w:szCs w:val="24"/>
        </w:rPr>
        <w:t xml:space="preserve">з інтерфейсом USB </w:t>
      </w:r>
    </w:p>
    <w:p w:rsidR="00027C27" w:rsidRPr="00027C27" w:rsidRDefault="00027C27" w:rsidP="00027C27">
      <w:pPr>
        <w:pStyle w:val="a4"/>
        <w:numPr>
          <w:ilvl w:val="0"/>
          <w:numId w:val="4"/>
        </w:numPr>
        <w:rPr>
          <w:rFonts w:ascii="Times New Roman" w:hAnsi="Times New Roman" w:cs="Times New Roman"/>
          <w:shd w:val="clear" w:color="auto" w:fill="FFFFFF"/>
        </w:rPr>
      </w:pPr>
      <w:r w:rsidRPr="00027C27">
        <w:rPr>
          <w:rFonts w:ascii="Times New Roman" w:hAnsi="Times New Roman" w:cs="Times New Roman"/>
          <w:sz w:val="24"/>
          <w:szCs w:val="24"/>
        </w:rPr>
        <w:t>В табличній частині Додатку 3 до тендерної документації</w:t>
      </w:r>
      <w:r>
        <w:rPr>
          <w:rFonts w:ascii="Times New Roman" w:hAnsi="Times New Roman" w:cs="Times New Roman"/>
          <w:sz w:val="24"/>
          <w:szCs w:val="24"/>
        </w:rPr>
        <w:t xml:space="preserve"> прибрати останній абзац.</w:t>
      </w:r>
    </w:p>
    <w:p w:rsidR="00027C27" w:rsidRPr="00027C27" w:rsidRDefault="00027C27" w:rsidP="00027C27">
      <w:pPr>
        <w:pStyle w:val="a4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621319" w:rsidRPr="00997E16" w:rsidRDefault="00621319" w:rsidP="00997E16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21319" w:rsidRPr="00997E16" w:rsidSect="00393B7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A57A9"/>
    <w:multiLevelType w:val="hybridMultilevel"/>
    <w:tmpl w:val="788E6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150AB"/>
    <w:multiLevelType w:val="hybridMultilevel"/>
    <w:tmpl w:val="2B12DD5A"/>
    <w:lvl w:ilvl="0" w:tplc="53683726">
      <w:start w:val="2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0FB24FC4"/>
    <w:multiLevelType w:val="hybridMultilevel"/>
    <w:tmpl w:val="A3A6B3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61C4E"/>
    <w:multiLevelType w:val="hybridMultilevel"/>
    <w:tmpl w:val="3B8AA1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D0A9C"/>
    <w:multiLevelType w:val="hybridMultilevel"/>
    <w:tmpl w:val="0A28DCF2"/>
    <w:lvl w:ilvl="0" w:tplc="DE806E3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45228E1"/>
    <w:multiLevelType w:val="hybridMultilevel"/>
    <w:tmpl w:val="E8720114"/>
    <w:lvl w:ilvl="0" w:tplc="0422000F">
      <w:start w:val="1"/>
      <w:numFmt w:val="decimal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8951DCA"/>
    <w:multiLevelType w:val="hybridMultilevel"/>
    <w:tmpl w:val="2D50D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C67F8"/>
    <w:multiLevelType w:val="hybridMultilevel"/>
    <w:tmpl w:val="E2A6A2AA"/>
    <w:lvl w:ilvl="0" w:tplc="0422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8">
    <w:nsid w:val="3E3F3F33"/>
    <w:multiLevelType w:val="hybridMultilevel"/>
    <w:tmpl w:val="97A40676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442D2D3E"/>
    <w:multiLevelType w:val="hybridMultilevel"/>
    <w:tmpl w:val="B6C2A9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C2F27"/>
    <w:multiLevelType w:val="hybridMultilevel"/>
    <w:tmpl w:val="4B12475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841A28"/>
    <w:multiLevelType w:val="hybridMultilevel"/>
    <w:tmpl w:val="99FCF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682180"/>
    <w:multiLevelType w:val="hybridMultilevel"/>
    <w:tmpl w:val="EB7A5AE8"/>
    <w:lvl w:ilvl="0" w:tplc="9398B90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A0141"/>
    <w:multiLevelType w:val="hybridMultilevel"/>
    <w:tmpl w:val="A9CEAF7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623024CF"/>
    <w:multiLevelType w:val="hybridMultilevel"/>
    <w:tmpl w:val="B3F0A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3D57E3"/>
    <w:multiLevelType w:val="hybridMultilevel"/>
    <w:tmpl w:val="3E5A83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026A4"/>
    <w:multiLevelType w:val="hybridMultilevel"/>
    <w:tmpl w:val="2A3218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2"/>
  </w:num>
  <w:num w:numId="5">
    <w:abstractNumId w:val="4"/>
  </w:num>
  <w:num w:numId="6">
    <w:abstractNumId w:val="13"/>
  </w:num>
  <w:num w:numId="7">
    <w:abstractNumId w:val="15"/>
  </w:num>
  <w:num w:numId="8">
    <w:abstractNumId w:val="3"/>
  </w:num>
  <w:num w:numId="9">
    <w:abstractNumId w:val="2"/>
  </w:num>
  <w:num w:numId="10">
    <w:abstractNumId w:val="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8"/>
  </w:num>
  <w:num w:numId="15">
    <w:abstractNumId w:val="16"/>
  </w:num>
  <w:num w:numId="16">
    <w:abstractNumId w:val="1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B6"/>
    <w:rsid w:val="00004C2F"/>
    <w:rsid w:val="00027C27"/>
    <w:rsid w:val="000B5DC1"/>
    <w:rsid w:val="000F6E44"/>
    <w:rsid w:val="0011090F"/>
    <w:rsid w:val="001538BA"/>
    <w:rsid w:val="00163465"/>
    <w:rsid w:val="001760DE"/>
    <w:rsid w:val="0022215C"/>
    <w:rsid w:val="00230211"/>
    <w:rsid w:val="00264B20"/>
    <w:rsid w:val="003013B6"/>
    <w:rsid w:val="00333EB8"/>
    <w:rsid w:val="00393B7F"/>
    <w:rsid w:val="0039725B"/>
    <w:rsid w:val="00413066"/>
    <w:rsid w:val="0045347E"/>
    <w:rsid w:val="004D4D2A"/>
    <w:rsid w:val="00585163"/>
    <w:rsid w:val="005951ED"/>
    <w:rsid w:val="005D4174"/>
    <w:rsid w:val="00610084"/>
    <w:rsid w:val="00621319"/>
    <w:rsid w:val="006C6BDE"/>
    <w:rsid w:val="006D0096"/>
    <w:rsid w:val="007614BB"/>
    <w:rsid w:val="007B234E"/>
    <w:rsid w:val="007F4F03"/>
    <w:rsid w:val="00855AF6"/>
    <w:rsid w:val="00864E71"/>
    <w:rsid w:val="00997E16"/>
    <w:rsid w:val="00A12EDC"/>
    <w:rsid w:val="00A14857"/>
    <w:rsid w:val="00A2112F"/>
    <w:rsid w:val="00A435E2"/>
    <w:rsid w:val="00AE6C8F"/>
    <w:rsid w:val="00B32257"/>
    <w:rsid w:val="00B373D3"/>
    <w:rsid w:val="00BC6FA3"/>
    <w:rsid w:val="00BF3930"/>
    <w:rsid w:val="00C36F59"/>
    <w:rsid w:val="00CC2336"/>
    <w:rsid w:val="00D0505F"/>
    <w:rsid w:val="00D13DA1"/>
    <w:rsid w:val="00D6766B"/>
    <w:rsid w:val="00D7411E"/>
    <w:rsid w:val="00E27F74"/>
    <w:rsid w:val="00E41868"/>
    <w:rsid w:val="00E85DCD"/>
    <w:rsid w:val="00EB7315"/>
    <w:rsid w:val="00EB7E85"/>
    <w:rsid w:val="00F22B9A"/>
    <w:rsid w:val="00FE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A7742-7DE7-404D-9924-46E87320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B7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538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62131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5D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0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3013B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013B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21319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5">
    <w:name w:val="Body Text"/>
    <w:basedOn w:val="a"/>
    <w:link w:val="a6"/>
    <w:rsid w:val="0062131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rsid w:val="0062131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Обычный1"/>
    <w:qFormat/>
    <w:rsid w:val="00004C2F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a7">
    <w:name w:val="Normal (Web)"/>
    <w:aliases w:val="Обычный (веб) Знак,Обычный (Web),Знак2"/>
    <w:basedOn w:val="a"/>
    <w:link w:val="12"/>
    <w:rsid w:val="00004C2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2">
    <w:name w:val="Обычный (веб) Знак1"/>
    <w:aliases w:val="Обычный (веб) Знак Знак,Обычный (Web) Знак,Знак2 Знак"/>
    <w:link w:val="a7"/>
    <w:rsid w:val="00004C2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8">
    <w:name w:val="Обычный (веб) Знак Знак Знак"/>
    <w:locked/>
    <w:rsid w:val="00004C2F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ый HTML Знак"/>
    <w:aliases w:val="Знак Знак,Знак2 Знак Знак Знак Знак Знак Знак Знак Знак,Знак2 Знак Знак Знак Знак Знак Знак"/>
    <w:link w:val="HTML0"/>
    <w:uiPriority w:val="99"/>
    <w:locked/>
    <w:rsid w:val="00004C2F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004C2F"/>
    <w:pPr>
      <w:spacing w:after="0" w:line="240" w:lineRule="auto"/>
    </w:pPr>
    <w:rPr>
      <w:rFonts w:ascii="Courier New" w:eastAsia="Courier New" w:hAnsi="Courier New"/>
    </w:rPr>
  </w:style>
  <w:style w:type="character" w:customStyle="1" w:styleId="HTML1">
    <w:name w:val="Стандартный HTML Знак1"/>
    <w:basedOn w:val="a0"/>
    <w:uiPriority w:val="99"/>
    <w:semiHidden/>
    <w:rsid w:val="00004C2F"/>
    <w:rPr>
      <w:rFonts w:ascii="Consolas" w:hAnsi="Consolas"/>
      <w:sz w:val="20"/>
      <w:szCs w:val="20"/>
    </w:rPr>
  </w:style>
  <w:style w:type="paragraph" w:styleId="a9">
    <w:name w:val="No Spacing"/>
    <w:link w:val="aa"/>
    <w:uiPriority w:val="1"/>
    <w:qFormat/>
    <w:rsid w:val="00004C2F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val="ru-RU" w:eastAsia="ru-RU"/>
    </w:rPr>
  </w:style>
  <w:style w:type="character" w:customStyle="1" w:styleId="aa">
    <w:name w:val="Без интервала Знак"/>
    <w:link w:val="a9"/>
    <w:uiPriority w:val="1"/>
    <w:rsid w:val="00004C2F"/>
    <w:rPr>
      <w:rFonts w:ascii="Calibri" w:eastAsia="Times New Roman" w:hAnsi="Calibri" w:cs="Times New Roman"/>
      <w:kern w:val="2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538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222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215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0B5D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3">
    <w:name w:val="Основной шрифт абзаца1"/>
    <w:rsid w:val="007F4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</cp:revision>
  <cp:lastPrinted>2024-03-25T13:28:00Z</cp:lastPrinted>
  <dcterms:created xsi:type="dcterms:W3CDTF">2024-03-25T13:42:00Z</dcterms:created>
  <dcterms:modified xsi:type="dcterms:W3CDTF">2024-03-25T13:42:00Z</dcterms:modified>
</cp:coreProperties>
</file>