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A8" w:rsidRPr="006F2DB1" w:rsidRDefault="006F2DB1" w:rsidP="000F668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F6681" w:rsidRPr="006F2DB1">
        <w:rPr>
          <w:rFonts w:ascii="Times New Roman" w:eastAsia="Times New Roman" w:hAnsi="Times New Roman" w:cs="Times New Roman"/>
          <w:b/>
          <w:sz w:val="24"/>
          <w:szCs w:val="24"/>
        </w:rPr>
        <w:t xml:space="preserve">     </w:t>
      </w:r>
      <w:r w:rsidR="0024071E" w:rsidRPr="006F2DB1">
        <w:rPr>
          <w:rFonts w:ascii="Times New Roman" w:eastAsia="Times New Roman" w:hAnsi="Times New Roman" w:cs="Times New Roman"/>
          <w:b/>
          <w:sz w:val="24"/>
          <w:szCs w:val="24"/>
        </w:rPr>
        <w:t xml:space="preserve">Додаток </w:t>
      </w:r>
      <w:r w:rsidR="000F6681" w:rsidRPr="006F2DB1">
        <w:rPr>
          <w:rFonts w:ascii="Times New Roman" w:eastAsia="Times New Roman" w:hAnsi="Times New Roman" w:cs="Times New Roman"/>
          <w:b/>
          <w:sz w:val="24"/>
          <w:szCs w:val="24"/>
        </w:rPr>
        <w:t>2</w:t>
      </w:r>
    </w:p>
    <w:p w:rsidR="007F4317" w:rsidRDefault="0024071E" w:rsidP="007F4317">
      <w:pPr>
        <w:spacing w:after="0" w:line="240" w:lineRule="auto"/>
        <w:ind w:left="5660"/>
        <w:jc w:val="right"/>
        <w:rPr>
          <w:rFonts w:ascii="Times New Roman" w:eastAsia="Times New Roman" w:hAnsi="Times New Roman" w:cs="Times New Roman"/>
          <w:color w:val="000000"/>
          <w:sz w:val="24"/>
          <w:szCs w:val="24"/>
        </w:rPr>
      </w:pPr>
      <w:r w:rsidRPr="00AE16B6">
        <w:rPr>
          <w:rFonts w:ascii="Times New Roman" w:eastAsia="Times New Roman" w:hAnsi="Times New Roman" w:cs="Times New Roman"/>
          <w:sz w:val="24"/>
          <w:szCs w:val="24"/>
        </w:rPr>
        <w:t>    </w:t>
      </w:r>
      <w:r w:rsidR="007F4317">
        <w:rPr>
          <w:rFonts w:ascii="Times New Roman" w:eastAsia="Times New Roman" w:hAnsi="Times New Roman" w:cs="Times New Roman"/>
          <w:i/>
          <w:color w:val="000000"/>
          <w:sz w:val="24"/>
          <w:szCs w:val="24"/>
        </w:rPr>
        <w:t>до тендерної документації</w:t>
      </w:r>
      <w:r w:rsidR="007F4317">
        <w:rPr>
          <w:rFonts w:ascii="Times New Roman" w:eastAsia="Times New Roman" w:hAnsi="Times New Roman" w:cs="Times New Roman"/>
          <w:color w:val="000000"/>
          <w:sz w:val="24"/>
          <w:szCs w:val="24"/>
        </w:rPr>
        <w:t> </w:t>
      </w:r>
    </w:p>
    <w:p w:rsidR="004B3220" w:rsidRDefault="004B3220" w:rsidP="007F4317">
      <w:pPr>
        <w:spacing w:after="0" w:line="240" w:lineRule="auto"/>
        <w:ind w:left="5660"/>
        <w:jc w:val="right"/>
        <w:rPr>
          <w:rFonts w:ascii="Times New Roman" w:eastAsia="Times New Roman" w:hAnsi="Times New Roman" w:cs="Times New Roman"/>
          <w:color w:val="000000"/>
          <w:sz w:val="24"/>
          <w:szCs w:val="24"/>
        </w:rPr>
      </w:pPr>
    </w:p>
    <w:p w:rsidR="004B3220" w:rsidRPr="006F2DB1" w:rsidRDefault="004B3220" w:rsidP="004B3220">
      <w:pPr>
        <w:spacing w:after="0" w:line="240" w:lineRule="auto"/>
        <w:jc w:val="center"/>
        <w:rPr>
          <w:rFonts w:ascii="Times New Roman" w:eastAsia="Times New Roman" w:hAnsi="Times New Roman" w:cs="Times New Roman"/>
          <w:b/>
          <w:sz w:val="24"/>
          <w:szCs w:val="24"/>
        </w:rPr>
      </w:pPr>
      <w:r w:rsidRPr="006F2DB1">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rsidR="004B3220" w:rsidRPr="005059A7" w:rsidRDefault="004B3220" w:rsidP="004B3220">
      <w:pPr>
        <w:ind w:left="284"/>
        <w:rPr>
          <w:rFonts w:ascii="Times New Roman" w:eastAsia="Times New Roman" w:hAnsi="Times New Roman" w:cs="Times New Roman"/>
          <w:b/>
          <w:sz w:val="24"/>
          <w:szCs w:val="24"/>
        </w:rPr>
      </w:pPr>
      <w:r w:rsidRPr="005059A7">
        <w:rPr>
          <w:b/>
          <w:bCs/>
        </w:rPr>
        <w:t xml:space="preserve">  </w:t>
      </w:r>
      <w:r w:rsidRPr="005059A7">
        <w:rPr>
          <w:rFonts w:ascii="Times New Roman" w:eastAsia="Times New Roman" w:hAnsi="Times New Roman" w:cs="Times New Roman"/>
          <w:b/>
          <w:sz w:val="24"/>
          <w:szCs w:val="24"/>
        </w:rPr>
        <w:t xml:space="preserve">Назва предмету закупівлі: </w:t>
      </w:r>
    </w:p>
    <w:p w:rsidR="004B3220" w:rsidRPr="00081AD5" w:rsidRDefault="004B3220" w:rsidP="004B3220">
      <w:pPr>
        <w:ind w:left="284"/>
        <w:rPr>
          <w:rFonts w:ascii="Times New Roman" w:eastAsia="Times New Roman" w:hAnsi="Times New Roman" w:cs="Times New Roman"/>
          <w:b/>
          <w:color w:val="000000"/>
          <w:sz w:val="24"/>
          <w:szCs w:val="24"/>
        </w:rPr>
      </w:pPr>
      <w:r w:rsidRPr="005059A7">
        <w:rPr>
          <w:rFonts w:ascii="Times New Roman" w:eastAsia="Times New Roman" w:hAnsi="Times New Roman" w:cs="Times New Roman"/>
          <w:b/>
          <w:sz w:val="24"/>
          <w:szCs w:val="24"/>
        </w:rPr>
        <w:t xml:space="preserve">  Код ДК 021:2015(CPV):  </w:t>
      </w:r>
      <w:r w:rsidRPr="00722374">
        <w:rPr>
          <w:rFonts w:ascii="Times New Roman" w:eastAsia="Times New Roman" w:hAnsi="Times New Roman" w:cs="Times New Roman"/>
          <w:b/>
          <w:color w:val="000000"/>
          <w:sz w:val="24"/>
          <w:szCs w:val="24"/>
        </w:rPr>
        <w:t>33750000-2 - Засоби для догляду за малюками (</w:t>
      </w:r>
      <w:r w:rsidRPr="008A3572">
        <w:rPr>
          <w:rFonts w:ascii="Times New Roman" w:eastAsia="Times New Roman" w:hAnsi="Times New Roman" w:cs="Times New Roman"/>
          <w:b/>
          <w:color w:val="000000"/>
          <w:sz w:val="24"/>
          <w:szCs w:val="24"/>
        </w:rPr>
        <w:t xml:space="preserve">Підгузки </w:t>
      </w:r>
      <w:r w:rsidRPr="00081AD5">
        <w:rPr>
          <w:rFonts w:ascii="Times New Roman" w:eastAsia="Times New Roman" w:hAnsi="Times New Roman" w:cs="Times New Roman"/>
          <w:b/>
          <w:color w:val="000000"/>
          <w:sz w:val="24"/>
          <w:szCs w:val="24"/>
        </w:rPr>
        <w:t>(код НК 024:2019:  11239 - Підгузки для дорослих)</w:t>
      </w:r>
      <w:r w:rsidRPr="008C3371">
        <w:rPr>
          <w:rFonts w:ascii="Times New Roman" w:eastAsia="Times New Roman" w:hAnsi="Times New Roman" w:cs="Times New Roman"/>
          <w:b/>
          <w:color w:val="000000"/>
          <w:sz w:val="24"/>
          <w:szCs w:val="24"/>
        </w:rPr>
        <w:t>).</w:t>
      </w:r>
      <w:r w:rsidRPr="00081AD5">
        <w:rPr>
          <w:rFonts w:ascii="Times New Roman" w:eastAsia="Times New Roman" w:hAnsi="Times New Roman" w:cs="Times New Roman"/>
          <w:b/>
          <w:color w:val="000000"/>
          <w:sz w:val="24"/>
          <w:szCs w:val="24"/>
        </w:rPr>
        <w:t xml:space="preserve">      </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14"/>
        <w:gridCol w:w="1589"/>
        <w:gridCol w:w="4848"/>
        <w:gridCol w:w="993"/>
        <w:gridCol w:w="992"/>
      </w:tblGrid>
      <w:tr w:rsidR="004B3220" w:rsidRPr="006762FA" w:rsidTr="0067197C">
        <w:tc>
          <w:tcPr>
            <w:tcW w:w="567" w:type="dxa"/>
            <w:vAlign w:val="center"/>
          </w:tcPr>
          <w:p w:rsidR="004B3220" w:rsidRPr="006762FA" w:rsidRDefault="004B3220" w:rsidP="0067197C">
            <w:pPr>
              <w:spacing w:before="100" w:beforeAutospacing="1" w:after="100" w:afterAutospacing="1"/>
              <w:jc w:val="center"/>
              <w:rPr>
                <w:rFonts w:ascii="Times New Roman" w:hAnsi="Times New Roman"/>
                <w:b/>
              </w:rPr>
            </w:pPr>
            <w:r w:rsidRPr="006762FA">
              <w:rPr>
                <w:rFonts w:ascii="Times New Roman" w:hAnsi="Times New Roman"/>
                <w:b/>
              </w:rPr>
              <w:t>№</w:t>
            </w:r>
          </w:p>
        </w:tc>
        <w:tc>
          <w:tcPr>
            <w:tcW w:w="1814" w:type="dxa"/>
            <w:vAlign w:val="center"/>
          </w:tcPr>
          <w:p w:rsidR="004B3220" w:rsidRPr="006762FA" w:rsidRDefault="004B3220" w:rsidP="0067197C">
            <w:pPr>
              <w:spacing w:before="100" w:beforeAutospacing="1" w:after="100" w:afterAutospacing="1"/>
              <w:jc w:val="center"/>
              <w:rPr>
                <w:rFonts w:ascii="Times New Roman" w:hAnsi="Times New Roman"/>
                <w:b/>
              </w:rPr>
            </w:pPr>
            <w:r w:rsidRPr="006762FA">
              <w:rPr>
                <w:rFonts w:ascii="Times New Roman" w:hAnsi="Times New Roman"/>
                <w:b/>
              </w:rPr>
              <w:t>Найменування</w:t>
            </w:r>
          </w:p>
        </w:tc>
        <w:tc>
          <w:tcPr>
            <w:tcW w:w="1589" w:type="dxa"/>
            <w:vAlign w:val="center"/>
          </w:tcPr>
          <w:p w:rsidR="004B3220" w:rsidRPr="006762FA" w:rsidRDefault="004B3220" w:rsidP="0067197C">
            <w:pPr>
              <w:spacing w:before="100" w:beforeAutospacing="1" w:after="100" w:afterAutospacing="1"/>
              <w:jc w:val="center"/>
              <w:rPr>
                <w:rFonts w:ascii="Times New Roman" w:hAnsi="Times New Roman"/>
                <w:b/>
              </w:rPr>
            </w:pPr>
            <w:r w:rsidRPr="006762FA">
              <w:rPr>
                <w:rFonts w:ascii="Times New Roman" w:hAnsi="Times New Roman"/>
                <w:b/>
              </w:rPr>
              <w:t>К</w:t>
            </w:r>
            <w:r>
              <w:rPr>
                <w:rFonts w:ascii="Times New Roman" w:hAnsi="Times New Roman"/>
                <w:b/>
              </w:rPr>
              <w:t>од</w:t>
            </w:r>
            <w:r w:rsidRPr="006762FA">
              <w:rPr>
                <w:rFonts w:ascii="Times New Roman" w:hAnsi="Times New Roman"/>
                <w:b/>
              </w:rPr>
              <w:t xml:space="preserve"> НК - </w:t>
            </w:r>
            <w:r w:rsidRPr="008C3371">
              <w:rPr>
                <w:rFonts w:ascii="Times New Roman" w:eastAsia="Times New Roman" w:hAnsi="Times New Roman" w:cs="Times New Roman"/>
                <w:b/>
                <w:color w:val="000000"/>
                <w:sz w:val="24"/>
                <w:szCs w:val="24"/>
              </w:rPr>
              <w:t>024:2019: </w:t>
            </w:r>
          </w:p>
        </w:tc>
        <w:tc>
          <w:tcPr>
            <w:tcW w:w="4848" w:type="dxa"/>
            <w:vAlign w:val="center"/>
          </w:tcPr>
          <w:p w:rsidR="004B3220" w:rsidRPr="006762FA" w:rsidRDefault="004B3220" w:rsidP="0067197C">
            <w:pPr>
              <w:spacing w:before="100" w:beforeAutospacing="1" w:after="100" w:afterAutospacing="1"/>
              <w:jc w:val="center"/>
              <w:rPr>
                <w:rFonts w:ascii="Times New Roman" w:hAnsi="Times New Roman"/>
                <w:b/>
              </w:rPr>
            </w:pPr>
            <w:r>
              <w:rPr>
                <w:rFonts w:ascii="Times New Roman" w:hAnsi="Times New Roman"/>
                <w:b/>
              </w:rPr>
              <w:t>Х</w:t>
            </w:r>
            <w:r w:rsidRPr="006762FA">
              <w:rPr>
                <w:rFonts w:ascii="Times New Roman" w:hAnsi="Times New Roman"/>
                <w:b/>
              </w:rPr>
              <w:t>арактеристики</w:t>
            </w:r>
          </w:p>
        </w:tc>
        <w:tc>
          <w:tcPr>
            <w:tcW w:w="993" w:type="dxa"/>
            <w:vAlign w:val="center"/>
          </w:tcPr>
          <w:p w:rsidR="004B3220" w:rsidRPr="006762FA" w:rsidRDefault="004B3220" w:rsidP="0067197C">
            <w:pPr>
              <w:spacing w:before="100" w:beforeAutospacing="1" w:after="100" w:afterAutospacing="1"/>
              <w:jc w:val="center"/>
              <w:rPr>
                <w:rFonts w:ascii="Times New Roman" w:hAnsi="Times New Roman"/>
                <w:b/>
              </w:rPr>
            </w:pPr>
            <w:r w:rsidRPr="006762FA">
              <w:rPr>
                <w:rFonts w:ascii="Times New Roman" w:hAnsi="Times New Roman"/>
                <w:b/>
              </w:rPr>
              <w:t>Од. виміру</w:t>
            </w:r>
          </w:p>
        </w:tc>
        <w:tc>
          <w:tcPr>
            <w:tcW w:w="992" w:type="dxa"/>
            <w:vAlign w:val="center"/>
          </w:tcPr>
          <w:p w:rsidR="004B3220" w:rsidRPr="006762FA" w:rsidRDefault="004B3220" w:rsidP="0067197C">
            <w:pPr>
              <w:spacing w:before="100" w:beforeAutospacing="1" w:after="100" w:afterAutospacing="1"/>
              <w:jc w:val="center"/>
              <w:rPr>
                <w:rFonts w:ascii="Times New Roman" w:hAnsi="Times New Roman"/>
                <w:b/>
              </w:rPr>
            </w:pPr>
            <w:r w:rsidRPr="006762FA">
              <w:rPr>
                <w:rFonts w:ascii="Times New Roman" w:hAnsi="Times New Roman"/>
                <w:b/>
              </w:rPr>
              <w:t>Кількість</w:t>
            </w:r>
          </w:p>
        </w:tc>
      </w:tr>
      <w:tr w:rsidR="00D02B2B" w:rsidRPr="006762FA" w:rsidTr="007B1EE4">
        <w:tc>
          <w:tcPr>
            <w:tcW w:w="567" w:type="dxa"/>
            <w:vAlign w:val="center"/>
          </w:tcPr>
          <w:p w:rsidR="00D02B2B" w:rsidRPr="006762FA" w:rsidRDefault="00D02B2B" w:rsidP="0067197C">
            <w:pPr>
              <w:spacing w:before="100" w:beforeAutospacing="1" w:after="100" w:afterAutospacing="1"/>
              <w:jc w:val="center"/>
              <w:rPr>
                <w:rFonts w:ascii="Times New Roman" w:hAnsi="Times New Roman"/>
                <w:b/>
              </w:rPr>
            </w:pPr>
            <w:r>
              <w:rPr>
                <w:rFonts w:ascii="Times New Roman" w:hAnsi="Times New Roman"/>
                <w:b/>
              </w:rPr>
              <w:t>1</w:t>
            </w:r>
          </w:p>
        </w:tc>
        <w:tc>
          <w:tcPr>
            <w:tcW w:w="1814" w:type="dxa"/>
          </w:tcPr>
          <w:p w:rsidR="00D02B2B" w:rsidRPr="00D02B2B" w:rsidRDefault="00D02B2B" w:rsidP="00D621DF">
            <w:pPr>
              <w:spacing w:before="100" w:beforeAutospacing="1" w:after="100" w:afterAutospacing="1"/>
              <w:rPr>
                <w:rFonts w:ascii="Times New Roman" w:hAnsi="Times New Roman"/>
                <w:b/>
                <w:lang w:val="ru-RU"/>
              </w:rPr>
            </w:pPr>
            <w:r w:rsidRPr="00081AD5">
              <w:rPr>
                <w:rFonts w:ascii="Times New Roman" w:hAnsi="Times New Roman"/>
              </w:rPr>
              <w:t>Підгузки для дорослих,</w:t>
            </w:r>
            <w:r>
              <w:rPr>
                <w:rFonts w:ascii="Times New Roman" w:hAnsi="Times New Roman"/>
              </w:rPr>
              <w:t xml:space="preserve"> розмір </w:t>
            </w:r>
            <w:r>
              <w:rPr>
                <w:rFonts w:ascii="Times New Roman" w:hAnsi="Times New Roman"/>
                <w:lang w:val="en-US"/>
              </w:rPr>
              <w:t>S</w:t>
            </w:r>
          </w:p>
        </w:tc>
        <w:tc>
          <w:tcPr>
            <w:tcW w:w="1589" w:type="dxa"/>
          </w:tcPr>
          <w:p w:rsidR="00D02B2B" w:rsidRPr="006762FA" w:rsidRDefault="005D41F4" w:rsidP="00D621DF">
            <w:pPr>
              <w:spacing w:before="100" w:beforeAutospacing="1" w:after="100" w:afterAutospacing="1"/>
              <w:rPr>
                <w:rFonts w:ascii="Times New Roman" w:hAnsi="Times New Roman"/>
                <w:b/>
              </w:rPr>
            </w:pPr>
            <w:r w:rsidRPr="006762FA">
              <w:rPr>
                <w:rFonts w:ascii="Times New Roman" w:hAnsi="Times New Roman"/>
              </w:rPr>
              <w:t>11239 - Підгузки для дорослих</w:t>
            </w:r>
          </w:p>
        </w:tc>
        <w:tc>
          <w:tcPr>
            <w:tcW w:w="4848" w:type="dxa"/>
            <w:vAlign w:val="center"/>
          </w:tcPr>
          <w:p w:rsidR="00D621DF" w:rsidRPr="00A66859" w:rsidRDefault="00D621DF" w:rsidP="00D621DF">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Рівень поглинання – не менше 1</w:t>
            </w:r>
            <w:r w:rsidRPr="00A66859">
              <w:rPr>
                <w:rFonts w:ascii="Times New Roman" w:hAnsi="Times New Roman"/>
                <w:lang w:val="ru-RU" w:eastAsia="en-US"/>
              </w:rPr>
              <w:t>75</w:t>
            </w:r>
            <w:r w:rsidRPr="00A66859">
              <w:rPr>
                <w:rFonts w:ascii="Times New Roman" w:hAnsi="Times New Roman"/>
                <w:lang w:eastAsia="en-US"/>
              </w:rPr>
              <w:t xml:space="preserve">0 </w:t>
            </w:r>
            <w:proofErr w:type="spellStart"/>
            <w:r w:rsidRPr="00A66859">
              <w:rPr>
                <w:rFonts w:ascii="Times New Roman" w:hAnsi="Times New Roman"/>
                <w:lang w:eastAsia="en-US"/>
              </w:rPr>
              <w:t>мл</w:t>
            </w:r>
            <w:proofErr w:type="spellEnd"/>
            <w:r w:rsidRPr="00A66859">
              <w:rPr>
                <w:rFonts w:ascii="Times New Roman" w:hAnsi="Times New Roman"/>
                <w:lang w:eastAsia="en-US"/>
              </w:rPr>
              <w:t>.</w:t>
            </w:r>
          </w:p>
          <w:p w:rsidR="00D621DF" w:rsidRPr="00A66859" w:rsidRDefault="00D621DF" w:rsidP="00D621DF">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 xml:space="preserve">Подвійний поглинаючий шар з </w:t>
            </w:r>
            <w:proofErr w:type="spellStart"/>
            <w:r w:rsidRPr="00A66859">
              <w:rPr>
                <w:rFonts w:ascii="Times New Roman" w:hAnsi="Times New Roman"/>
                <w:lang w:eastAsia="en-US"/>
              </w:rPr>
              <w:t>суперабсорбентом</w:t>
            </w:r>
            <w:proofErr w:type="spellEnd"/>
            <w:r w:rsidRPr="00A66859">
              <w:rPr>
                <w:rFonts w:ascii="Times New Roman" w:hAnsi="Times New Roman"/>
                <w:lang w:eastAsia="en-US"/>
              </w:rPr>
              <w:t xml:space="preserve"> </w:t>
            </w:r>
          </w:p>
          <w:p w:rsidR="00D621DF" w:rsidRPr="00A66859" w:rsidRDefault="00D621DF" w:rsidP="00D621DF">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 xml:space="preserve">Подвійні липучки для кріплення </w:t>
            </w:r>
          </w:p>
          <w:p w:rsidR="00D621DF" w:rsidRPr="00A66859" w:rsidRDefault="00D621DF" w:rsidP="00D621DF">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Наявність індикатору вологонасичення</w:t>
            </w:r>
          </w:p>
          <w:p w:rsidR="00D621DF" w:rsidRPr="00A66859" w:rsidRDefault="00D621DF" w:rsidP="00D621DF">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Система нейтралізації неприємного запаху</w:t>
            </w:r>
          </w:p>
          <w:p w:rsidR="00D621DF" w:rsidRPr="00A66859" w:rsidRDefault="00D621DF" w:rsidP="00D621DF">
            <w:pPr>
              <w:numPr>
                <w:ilvl w:val="0"/>
                <w:numId w:val="19"/>
              </w:numPr>
              <w:spacing w:after="0" w:line="240" w:lineRule="auto"/>
              <w:ind w:left="357" w:hanging="357"/>
              <w:contextualSpacing/>
              <w:rPr>
                <w:rFonts w:ascii="Times New Roman" w:hAnsi="Times New Roman"/>
                <w:b/>
              </w:rPr>
            </w:pPr>
            <w:r w:rsidRPr="00A66859">
              <w:rPr>
                <w:rFonts w:ascii="Times New Roman" w:hAnsi="Times New Roman"/>
                <w:lang w:eastAsia="en-US"/>
              </w:rPr>
              <w:t xml:space="preserve">Об'єм </w:t>
            </w:r>
            <w:r w:rsidRPr="00A66859">
              <w:rPr>
                <w:rFonts w:ascii="Times New Roman" w:hAnsi="Times New Roman"/>
                <w:lang w:val="en-US" w:eastAsia="en-US"/>
              </w:rPr>
              <w:t>55</w:t>
            </w:r>
            <w:r w:rsidRPr="00A66859">
              <w:rPr>
                <w:rFonts w:ascii="Times New Roman" w:hAnsi="Times New Roman"/>
                <w:lang w:eastAsia="en-US"/>
              </w:rPr>
              <w:t>-</w:t>
            </w:r>
            <w:r w:rsidRPr="00A66859">
              <w:rPr>
                <w:rFonts w:ascii="Times New Roman" w:hAnsi="Times New Roman"/>
                <w:lang w:val="en-US" w:eastAsia="en-US"/>
              </w:rPr>
              <w:t>9</w:t>
            </w:r>
            <w:r w:rsidRPr="00A66859">
              <w:rPr>
                <w:rFonts w:ascii="Times New Roman" w:hAnsi="Times New Roman"/>
                <w:lang w:eastAsia="en-US"/>
              </w:rPr>
              <w:t xml:space="preserve">0 см </w:t>
            </w:r>
          </w:p>
          <w:p w:rsidR="00D02B2B" w:rsidRPr="00A66859" w:rsidRDefault="00D621DF" w:rsidP="00D621DF">
            <w:pPr>
              <w:numPr>
                <w:ilvl w:val="0"/>
                <w:numId w:val="19"/>
              </w:numPr>
              <w:spacing w:after="0" w:line="240" w:lineRule="auto"/>
              <w:ind w:left="357" w:hanging="357"/>
              <w:contextualSpacing/>
              <w:rPr>
                <w:rFonts w:ascii="Times New Roman" w:hAnsi="Times New Roman"/>
                <w:b/>
              </w:rPr>
            </w:pPr>
            <w:r w:rsidRPr="00A66859">
              <w:rPr>
                <w:rFonts w:ascii="Times New Roman" w:hAnsi="Times New Roman"/>
                <w:lang w:eastAsia="en-US"/>
              </w:rPr>
              <w:t xml:space="preserve">Кількість штук в упаковці -30 </w:t>
            </w:r>
            <w:proofErr w:type="spellStart"/>
            <w:r w:rsidRPr="00A66859">
              <w:rPr>
                <w:rFonts w:ascii="Times New Roman" w:hAnsi="Times New Roman"/>
                <w:lang w:eastAsia="en-US"/>
              </w:rPr>
              <w:t>шт</w:t>
            </w:r>
            <w:proofErr w:type="spellEnd"/>
          </w:p>
        </w:tc>
        <w:tc>
          <w:tcPr>
            <w:tcW w:w="993" w:type="dxa"/>
          </w:tcPr>
          <w:p w:rsidR="00D02B2B" w:rsidRPr="006762FA" w:rsidRDefault="007B1EE4" w:rsidP="007B1EE4">
            <w:pPr>
              <w:spacing w:before="100" w:beforeAutospacing="1" w:after="100" w:afterAutospacing="1"/>
              <w:rPr>
                <w:rFonts w:ascii="Times New Roman" w:hAnsi="Times New Roman"/>
                <w:b/>
              </w:rPr>
            </w:pPr>
            <w:proofErr w:type="spellStart"/>
            <w:r>
              <w:rPr>
                <w:rFonts w:ascii="Times New Roman" w:hAnsi="Times New Roman"/>
              </w:rPr>
              <w:t>уп</w:t>
            </w:r>
            <w:proofErr w:type="spellEnd"/>
            <w:r w:rsidRPr="006762FA">
              <w:rPr>
                <w:rFonts w:ascii="Times New Roman" w:hAnsi="Times New Roman"/>
              </w:rPr>
              <w:t>.</w:t>
            </w:r>
          </w:p>
        </w:tc>
        <w:tc>
          <w:tcPr>
            <w:tcW w:w="992" w:type="dxa"/>
          </w:tcPr>
          <w:p w:rsidR="00D02B2B" w:rsidRPr="006762FA" w:rsidRDefault="007B1EE4" w:rsidP="007B1EE4">
            <w:pPr>
              <w:spacing w:before="100" w:beforeAutospacing="1" w:after="100" w:afterAutospacing="1"/>
              <w:rPr>
                <w:rFonts w:ascii="Times New Roman" w:hAnsi="Times New Roman"/>
                <w:b/>
              </w:rPr>
            </w:pPr>
            <w:r>
              <w:rPr>
                <w:rFonts w:ascii="Times New Roman" w:hAnsi="Times New Roman"/>
                <w:b/>
              </w:rPr>
              <w:t>5</w:t>
            </w:r>
          </w:p>
        </w:tc>
      </w:tr>
      <w:tr w:rsidR="00D02B2B" w:rsidRPr="006762FA" w:rsidTr="0067197C">
        <w:tc>
          <w:tcPr>
            <w:tcW w:w="567" w:type="dxa"/>
          </w:tcPr>
          <w:p w:rsidR="00D02B2B" w:rsidRPr="006762FA" w:rsidRDefault="00D02B2B" w:rsidP="0067197C">
            <w:pPr>
              <w:spacing w:before="100" w:beforeAutospacing="1" w:after="100" w:afterAutospacing="1"/>
              <w:jc w:val="center"/>
              <w:rPr>
                <w:rFonts w:ascii="Times New Roman" w:hAnsi="Times New Roman"/>
                <w:b/>
              </w:rPr>
            </w:pPr>
            <w:bookmarkStart w:id="0" w:name="_GoBack" w:colFirst="5" w:colLast="5"/>
            <w:r w:rsidRPr="006762FA">
              <w:rPr>
                <w:rFonts w:ascii="Times New Roman" w:hAnsi="Times New Roman"/>
                <w:b/>
              </w:rPr>
              <w:t>2</w:t>
            </w:r>
          </w:p>
        </w:tc>
        <w:tc>
          <w:tcPr>
            <w:tcW w:w="1814" w:type="dxa"/>
          </w:tcPr>
          <w:p w:rsidR="00D02B2B" w:rsidRPr="00081AD5" w:rsidRDefault="00D02B2B" w:rsidP="00D02B2B">
            <w:pPr>
              <w:rPr>
                <w:rFonts w:ascii="Times New Roman" w:hAnsi="Times New Roman"/>
              </w:rPr>
            </w:pPr>
            <w:r w:rsidRPr="00081AD5">
              <w:rPr>
                <w:rFonts w:ascii="Times New Roman" w:hAnsi="Times New Roman"/>
              </w:rPr>
              <w:t>Підгузки для дорослих,</w:t>
            </w:r>
            <w:r>
              <w:rPr>
                <w:rFonts w:ascii="Times New Roman" w:hAnsi="Times New Roman"/>
              </w:rPr>
              <w:t xml:space="preserve"> розмір </w:t>
            </w:r>
            <w:r w:rsidRPr="00081AD5">
              <w:rPr>
                <w:rFonts w:ascii="Times New Roman" w:hAnsi="Times New Roman"/>
              </w:rPr>
              <w:t>M</w:t>
            </w:r>
          </w:p>
        </w:tc>
        <w:tc>
          <w:tcPr>
            <w:tcW w:w="1589" w:type="dxa"/>
          </w:tcPr>
          <w:p w:rsidR="00D02B2B" w:rsidRPr="006762FA" w:rsidRDefault="00D02B2B" w:rsidP="0067197C">
            <w:pPr>
              <w:rPr>
                <w:rFonts w:ascii="Times New Roman" w:hAnsi="Times New Roman"/>
              </w:rPr>
            </w:pPr>
            <w:r w:rsidRPr="006762FA">
              <w:rPr>
                <w:rFonts w:ascii="Times New Roman" w:hAnsi="Times New Roman"/>
              </w:rPr>
              <w:t>11239 - Підгузки для дорослих</w:t>
            </w:r>
          </w:p>
        </w:tc>
        <w:tc>
          <w:tcPr>
            <w:tcW w:w="4848" w:type="dxa"/>
          </w:tcPr>
          <w:p w:rsidR="00D02B2B" w:rsidRPr="00A66859" w:rsidRDefault="00D02B2B" w:rsidP="004B3220">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 xml:space="preserve">Рівень поглинання – не менше 2100 </w:t>
            </w:r>
            <w:proofErr w:type="spellStart"/>
            <w:r w:rsidRPr="00A66859">
              <w:rPr>
                <w:rFonts w:ascii="Times New Roman" w:hAnsi="Times New Roman"/>
                <w:lang w:eastAsia="en-US"/>
              </w:rPr>
              <w:t>мл</w:t>
            </w:r>
            <w:proofErr w:type="spellEnd"/>
            <w:r w:rsidRPr="00A66859">
              <w:rPr>
                <w:rFonts w:ascii="Times New Roman" w:hAnsi="Times New Roman"/>
                <w:lang w:eastAsia="en-US"/>
              </w:rPr>
              <w:t>.</w:t>
            </w:r>
          </w:p>
          <w:p w:rsidR="00D02B2B" w:rsidRPr="00A66859" w:rsidRDefault="00D02B2B" w:rsidP="004B3220">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 xml:space="preserve">Подвійний поглинаючий шар з </w:t>
            </w:r>
            <w:proofErr w:type="spellStart"/>
            <w:r w:rsidRPr="00A66859">
              <w:rPr>
                <w:rFonts w:ascii="Times New Roman" w:hAnsi="Times New Roman"/>
                <w:lang w:eastAsia="en-US"/>
              </w:rPr>
              <w:t>суперабсорбентом</w:t>
            </w:r>
            <w:proofErr w:type="spellEnd"/>
            <w:r w:rsidRPr="00A66859">
              <w:rPr>
                <w:rFonts w:ascii="Times New Roman" w:hAnsi="Times New Roman"/>
                <w:lang w:eastAsia="en-US"/>
              </w:rPr>
              <w:t xml:space="preserve"> </w:t>
            </w:r>
          </w:p>
          <w:p w:rsidR="00D02B2B" w:rsidRPr="00A66859" w:rsidRDefault="00D02B2B" w:rsidP="004B3220">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 xml:space="preserve">Подвійні липучки для кріплення </w:t>
            </w:r>
          </w:p>
          <w:p w:rsidR="00D02B2B" w:rsidRPr="00A66859" w:rsidRDefault="00D02B2B" w:rsidP="004B3220">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Наявність індикатору вологонасичення</w:t>
            </w:r>
          </w:p>
          <w:p w:rsidR="00D02B2B" w:rsidRPr="00A66859" w:rsidRDefault="00D02B2B" w:rsidP="004B3220">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Система нейтралізації неприємного запаху</w:t>
            </w:r>
          </w:p>
          <w:p w:rsidR="00D02B2B" w:rsidRPr="00A66859" w:rsidRDefault="00D02B2B" w:rsidP="004B3220">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 xml:space="preserve">Об'єм 70-120 см </w:t>
            </w:r>
          </w:p>
          <w:p w:rsidR="00D02B2B" w:rsidRPr="00A66859" w:rsidRDefault="00D02B2B" w:rsidP="004B3220">
            <w:pPr>
              <w:numPr>
                <w:ilvl w:val="0"/>
                <w:numId w:val="19"/>
              </w:numPr>
              <w:spacing w:after="0" w:line="240" w:lineRule="auto"/>
              <w:ind w:left="357" w:hanging="357"/>
              <w:contextualSpacing/>
              <w:rPr>
                <w:rFonts w:ascii="Times New Roman" w:hAnsi="Times New Roman"/>
                <w:lang w:eastAsia="en-US"/>
              </w:rPr>
            </w:pPr>
            <w:r w:rsidRPr="00A66859">
              <w:rPr>
                <w:rFonts w:ascii="Times New Roman" w:hAnsi="Times New Roman"/>
                <w:lang w:eastAsia="en-US"/>
              </w:rPr>
              <w:t xml:space="preserve">Кількість штук в упаковці -30 </w:t>
            </w:r>
            <w:proofErr w:type="spellStart"/>
            <w:r w:rsidRPr="00A66859">
              <w:rPr>
                <w:rFonts w:ascii="Times New Roman" w:hAnsi="Times New Roman"/>
                <w:lang w:eastAsia="en-US"/>
              </w:rPr>
              <w:t>шт</w:t>
            </w:r>
            <w:proofErr w:type="spellEnd"/>
          </w:p>
        </w:tc>
        <w:tc>
          <w:tcPr>
            <w:tcW w:w="993" w:type="dxa"/>
          </w:tcPr>
          <w:p w:rsidR="00D02B2B" w:rsidRPr="006762FA" w:rsidRDefault="00D02B2B" w:rsidP="0067197C">
            <w:pPr>
              <w:spacing w:before="100" w:beforeAutospacing="1" w:after="100" w:afterAutospacing="1"/>
              <w:jc w:val="center"/>
              <w:rPr>
                <w:rFonts w:ascii="Times New Roman" w:hAnsi="Times New Roman"/>
              </w:rPr>
            </w:pPr>
            <w:proofErr w:type="spellStart"/>
            <w:r>
              <w:rPr>
                <w:rFonts w:ascii="Times New Roman" w:hAnsi="Times New Roman"/>
              </w:rPr>
              <w:t>уп</w:t>
            </w:r>
            <w:proofErr w:type="spellEnd"/>
            <w:r w:rsidRPr="006762FA">
              <w:rPr>
                <w:rFonts w:ascii="Times New Roman" w:hAnsi="Times New Roman"/>
              </w:rPr>
              <w:t>.</w:t>
            </w:r>
          </w:p>
        </w:tc>
        <w:tc>
          <w:tcPr>
            <w:tcW w:w="992" w:type="dxa"/>
          </w:tcPr>
          <w:p w:rsidR="00D02B2B" w:rsidRPr="00572D0D" w:rsidRDefault="00A66859" w:rsidP="0067197C">
            <w:pPr>
              <w:rPr>
                <w:rFonts w:ascii="Times New Roman" w:hAnsi="Times New Roman"/>
                <w:b/>
              </w:rPr>
            </w:pPr>
            <w:r w:rsidRPr="00572D0D">
              <w:rPr>
                <w:rFonts w:ascii="Times New Roman" w:hAnsi="Times New Roman"/>
                <w:b/>
              </w:rPr>
              <w:t>120</w:t>
            </w:r>
          </w:p>
        </w:tc>
      </w:tr>
      <w:tr w:rsidR="00D02B2B" w:rsidRPr="006762FA" w:rsidTr="0067197C">
        <w:tc>
          <w:tcPr>
            <w:tcW w:w="567" w:type="dxa"/>
          </w:tcPr>
          <w:p w:rsidR="00D02B2B" w:rsidRPr="006762FA" w:rsidRDefault="00D02B2B" w:rsidP="0067197C">
            <w:pPr>
              <w:spacing w:before="100" w:beforeAutospacing="1" w:after="100" w:afterAutospacing="1"/>
              <w:jc w:val="center"/>
              <w:rPr>
                <w:rFonts w:ascii="Times New Roman" w:hAnsi="Times New Roman"/>
                <w:b/>
              </w:rPr>
            </w:pPr>
            <w:r>
              <w:rPr>
                <w:rFonts w:ascii="Times New Roman" w:hAnsi="Times New Roman"/>
                <w:b/>
              </w:rPr>
              <w:t>3</w:t>
            </w:r>
          </w:p>
        </w:tc>
        <w:tc>
          <w:tcPr>
            <w:tcW w:w="1814" w:type="dxa"/>
          </w:tcPr>
          <w:p w:rsidR="00D02B2B" w:rsidRPr="00081AD5" w:rsidRDefault="00D02B2B" w:rsidP="00D02B2B">
            <w:pPr>
              <w:rPr>
                <w:rFonts w:ascii="Times New Roman" w:hAnsi="Times New Roman"/>
              </w:rPr>
            </w:pPr>
            <w:r w:rsidRPr="00081AD5">
              <w:rPr>
                <w:rFonts w:ascii="Times New Roman" w:hAnsi="Times New Roman"/>
              </w:rPr>
              <w:t xml:space="preserve">Підгузки для дорослих, </w:t>
            </w:r>
            <w:r>
              <w:rPr>
                <w:rFonts w:ascii="Times New Roman" w:hAnsi="Times New Roman"/>
              </w:rPr>
              <w:t xml:space="preserve">розмір </w:t>
            </w:r>
            <w:r w:rsidRPr="00081AD5">
              <w:rPr>
                <w:rFonts w:ascii="Times New Roman" w:hAnsi="Times New Roman"/>
              </w:rPr>
              <w:t>L</w:t>
            </w:r>
          </w:p>
        </w:tc>
        <w:tc>
          <w:tcPr>
            <w:tcW w:w="1589" w:type="dxa"/>
          </w:tcPr>
          <w:p w:rsidR="00D02B2B" w:rsidRPr="006762FA" w:rsidRDefault="00D02B2B" w:rsidP="0067197C">
            <w:pPr>
              <w:rPr>
                <w:rFonts w:ascii="Times New Roman" w:hAnsi="Times New Roman"/>
              </w:rPr>
            </w:pPr>
            <w:r w:rsidRPr="006762FA">
              <w:rPr>
                <w:rFonts w:ascii="Times New Roman" w:hAnsi="Times New Roman"/>
              </w:rPr>
              <w:t>11239 - Підгузки для дорослих</w:t>
            </w:r>
          </w:p>
        </w:tc>
        <w:tc>
          <w:tcPr>
            <w:tcW w:w="4848" w:type="dxa"/>
          </w:tcPr>
          <w:p w:rsidR="00D02B2B" w:rsidRPr="006762FA" w:rsidRDefault="00D02B2B" w:rsidP="004B3220">
            <w:pPr>
              <w:numPr>
                <w:ilvl w:val="0"/>
                <w:numId w:val="19"/>
              </w:numPr>
              <w:spacing w:after="0" w:line="240" w:lineRule="auto"/>
              <w:contextualSpacing/>
              <w:rPr>
                <w:rFonts w:ascii="Times New Roman" w:hAnsi="Times New Roman"/>
                <w:lang w:eastAsia="en-US"/>
              </w:rPr>
            </w:pPr>
            <w:r w:rsidRPr="006762FA">
              <w:rPr>
                <w:rFonts w:ascii="Times New Roman" w:hAnsi="Times New Roman"/>
                <w:lang w:eastAsia="en-US"/>
              </w:rPr>
              <w:t xml:space="preserve">Рівень поглинання – не менше  2410 </w:t>
            </w:r>
            <w:proofErr w:type="spellStart"/>
            <w:r w:rsidRPr="006762FA">
              <w:rPr>
                <w:rFonts w:ascii="Times New Roman" w:hAnsi="Times New Roman"/>
                <w:lang w:eastAsia="en-US"/>
              </w:rPr>
              <w:t>мл</w:t>
            </w:r>
            <w:proofErr w:type="spellEnd"/>
            <w:r w:rsidRPr="006762FA">
              <w:rPr>
                <w:rFonts w:ascii="Times New Roman" w:hAnsi="Times New Roman"/>
                <w:lang w:eastAsia="en-US"/>
              </w:rPr>
              <w:t xml:space="preserve">. </w:t>
            </w:r>
          </w:p>
          <w:p w:rsidR="00D02B2B" w:rsidRPr="006762FA" w:rsidRDefault="00D02B2B" w:rsidP="004B3220">
            <w:pPr>
              <w:numPr>
                <w:ilvl w:val="0"/>
                <w:numId w:val="19"/>
              </w:numPr>
              <w:spacing w:after="0" w:line="240" w:lineRule="auto"/>
              <w:contextualSpacing/>
              <w:rPr>
                <w:rFonts w:ascii="Times New Roman" w:hAnsi="Times New Roman"/>
                <w:lang w:eastAsia="en-US"/>
              </w:rPr>
            </w:pPr>
            <w:r w:rsidRPr="006762FA">
              <w:rPr>
                <w:rFonts w:ascii="Times New Roman" w:hAnsi="Times New Roman"/>
                <w:lang w:eastAsia="en-US"/>
              </w:rPr>
              <w:t>Наявність м’якого перфорованого поясу з еластичними вставками з боків з багаторазовими застібками;</w:t>
            </w:r>
          </w:p>
          <w:p w:rsidR="00D02B2B" w:rsidRPr="006762FA" w:rsidRDefault="00D02B2B" w:rsidP="004B3220">
            <w:pPr>
              <w:numPr>
                <w:ilvl w:val="0"/>
                <w:numId w:val="19"/>
              </w:numPr>
              <w:spacing w:after="0" w:line="240" w:lineRule="auto"/>
              <w:ind w:left="357" w:hanging="357"/>
              <w:contextualSpacing/>
              <w:rPr>
                <w:rFonts w:ascii="Times New Roman" w:hAnsi="Times New Roman"/>
                <w:lang w:eastAsia="en-US"/>
              </w:rPr>
            </w:pPr>
            <w:r w:rsidRPr="006762FA">
              <w:rPr>
                <w:rFonts w:ascii="Times New Roman" w:hAnsi="Times New Roman"/>
                <w:lang w:eastAsia="en-US"/>
              </w:rPr>
              <w:t xml:space="preserve">Подвійний поглинаючий шар з </w:t>
            </w:r>
            <w:proofErr w:type="spellStart"/>
            <w:r w:rsidRPr="006762FA">
              <w:rPr>
                <w:rFonts w:ascii="Times New Roman" w:hAnsi="Times New Roman"/>
                <w:lang w:eastAsia="en-US"/>
              </w:rPr>
              <w:t>суперабсорбентом</w:t>
            </w:r>
            <w:proofErr w:type="spellEnd"/>
            <w:r w:rsidRPr="006762FA">
              <w:rPr>
                <w:rFonts w:ascii="Times New Roman" w:hAnsi="Times New Roman"/>
                <w:lang w:eastAsia="en-US"/>
              </w:rPr>
              <w:t xml:space="preserve"> </w:t>
            </w:r>
          </w:p>
          <w:p w:rsidR="00D02B2B" w:rsidRPr="006762FA" w:rsidRDefault="00D02B2B" w:rsidP="004B3220">
            <w:pPr>
              <w:numPr>
                <w:ilvl w:val="0"/>
                <w:numId w:val="19"/>
              </w:numPr>
              <w:spacing w:after="0" w:line="240" w:lineRule="auto"/>
              <w:contextualSpacing/>
              <w:rPr>
                <w:rFonts w:ascii="Times New Roman" w:hAnsi="Times New Roman"/>
                <w:lang w:eastAsia="en-US"/>
              </w:rPr>
            </w:pPr>
            <w:r w:rsidRPr="006762FA">
              <w:rPr>
                <w:rFonts w:ascii="Times New Roman" w:hAnsi="Times New Roman"/>
                <w:lang w:eastAsia="en-US"/>
              </w:rPr>
              <w:t>Наявність індикатору вологонасичення</w:t>
            </w:r>
          </w:p>
          <w:p w:rsidR="00D02B2B" w:rsidRDefault="00D02B2B" w:rsidP="004B3220">
            <w:pPr>
              <w:numPr>
                <w:ilvl w:val="0"/>
                <w:numId w:val="19"/>
              </w:numPr>
              <w:spacing w:after="0" w:line="240" w:lineRule="auto"/>
              <w:contextualSpacing/>
              <w:rPr>
                <w:rFonts w:ascii="Times New Roman" w:hAnsi="Times New Roman"/>
                <w:lang w:eastAsia="en-US"/>
              </w:rPr>
            </w:pPr>
            <w:r w:rsidRPr="006762FA">
              <w:rPr>
                <w:rFonts w:ascii="Times New Roman" w:hAnsi="Times New Roman"/>
                <w:lang w:eastAsia="en-US"/>
              </w:rPr>
              <w:t>Система нейтралізації неприємного запаху</w:t>
            </w:r>
          </w:p>
          <w:p w:rsidR="00D02B2B" w:rsidRDefault="00D02B2B" w:rsidP="004B3220">
            <w:pPr>
              <w:numPr>
                <w:ilvl w:val="0"/>
                <w:numId w:val="19"/>
              </w:numPr>
              <w:spacing w:after="0" w:line="240" w:lineRule="auto"/>
              <w:contextualSpacing/>
              <w:rPr>
                <w:rFonts w:ascii="Times New Roman" w:hAnsi="Times New Roman"/>
                <w:lang w:eastAsia="en-US"/>
              </w:rPr>
            </w:pPr>
            <w:r>
              <w:rPr>
                <w:rFonts w:ascii="Times New Roman" w:hAnsi="Times New Roman"/>
                <w:lang w:eastAsia="en-US"/>
              </w:rPr>
              <w:t>Об'єм 90-145 см</w:t>
            </w:r>
          </w:p>
          <w:p w:rsidR="00D02B2B" w:rsidRPr="006762FA" w:rsidRDefault="00D02B2B" w:rsidP="004B3220">
            <w:pPr>
              <w:numPr>
                <w:ilvl w:val="0"/>
                <w:numId w:val="19"/>
              </w:numPr>
              <w:spacing w:after="0" w:line="240" w:lineRule="auto"/>
              <w:contextualSpacing/>
              <w:rPr>
                <w:rFonts w:ascii="Times New Roman" w:hAnsi="Times New Roman"/>
                <w:lang w:eastAsia="en-US"/>
              </w:rPr>
            </w:pPr>
            <w:r>
              <w:rPr>
                <w:rFonts w:ascii="Times New Roman" w:hAnsi="Times New Roman"/>
                <w:lang w:eastAsia="en-US"/>
              </w:rPr>
              <w:t>Кількість штук в упаковці-30шт</w:t>
            </w:r>
          </w:p>
        </w:tc>
        <w:tc>
          <w:tcPr>
            <w:tcW w:w="993" w:type="dxa"/>
          </w:tcPr>
          <w:p w:rsidR="00D02B2B" w:rsidRPr="006762FA" w:rsidRDefault="00D02B2B" w:rsidP="0067197C">
            <w:pPr>
              <w:jc w:val="center"/>
              <w:rPr>
                <w:rFonts w:ascii="Times New Roman" w:hAnsi="Times New Roman"/>
              </w:rPr>
            </w:pPr>
            <w:proofErr w:type="spellStart"/>
            <w:r>
              <w:rPr>
                <w:rFonts w:ascii="Times New Roman" w:hAnsi="Times New Roman"/>
              </w:rPr>
              <w:t>уп</w:t>
            </w:r>
            <w:proofErr w:type="spellEnd"/>
            <w:r w:rsidRPr="006762FA">
              <w:rPr>
                <w:rFonts w:ascii="Times New Roman" w:hAnsi="Times New Roman"/>
              </w:rPr>
              <w:t>.</w:t>
            </w:r>
          </w:p>
        </w:tc>
        <w:tc>
          <w:tcPr>
            <w:tcW w:w="992" w:type="dxa"/>
          </w:tcPr>
          <w:p w:rsidR="00D02B2B" w:rsidRPr="00572D0D" w:rsidRDefault="00A66859" w:rsidP="0067197C">
            <w:pPr>
              <w:rPr>
                <w:rFonts w:ascii="Times New Roman" w:hAnsi="Times New Roman"/>
                <w:b/>
              </w:rPr>
            </w:pPr>
            <w:r w:rsidRPr="00572D0D">
              <w:rPr>
                <w:rFonts w:ascii="Times New Roman" w:hAnsi="Times New Roman"/>
                <w:b/>
              </w:rPr>
              <w:t>170</w:t>
            </w:r>
          </w:p>
        </w:tc>
      </w:tr>
      <w:tr w:rsidR="00D02B2B" w:rsidRPr="006762FA" w:rsidTr="0067197C">
        <w:tc>
          <w:tcPr>
            <w:tcW w:w="567" w:type="dxa"/>
          </w:tcPr>
          <w:p w:rsidR="00D02B2B" w:rsidRDefault="00D02B2B" w:rsidP="0067197C">
            <w:pPr>
              <w:spacing w:before="100" w:beforeAutospacing="1" w:after="100" w:afterAutospacing="1"/>
              <w:jc w:val="center"/>
              <w:rPr>
                <w:rFonts w:ascii="Times New Roman" w:hAnsi="Times New Roman"/>
                <w:b/>
              </w:rPr>
            </w:pPr>
            <w:r>
              <w:rPr>
                <w:rFonts w:ascii="Times New Roman" w:hAnsi="Times New Roman"/>
                <w:b/>
              </w:rPr>
              <w:t>4</w:t>
            </w:r>
          </w:p>
        </w:tc>
        <w:tc>
          <w:tcPr>
            <w:tcW w:w="1814" w:type="dxa"/>
          </w:tcPr>
          <w:p w:rsidR="00D02B2B" w:rsidRPr="00081AD5" w:rsidRDefault="00D02B2B" w:rsidP="0067197C">
            <w:pPr>
              <w:rPr>
                <w:rFonts w:ascii="Times New Roman" w:hAnsi="Times New Roman"/>
              </w:rPr>
            </w:pPr>
            <w:r w:rsidRPr="00081AD5">
              <w:rPr>
                <w:rFonts w:ascii="Times New Roman" w:hAnsi="Times New Roman"/>
              </w:rPr>
              <w:t xml:space="preserve">Підгузки для дорослих, </w:t>
            </w:r>
            <w:r>
              <w:rPr>
                <w:rFonts w:ascii="Times New Roman" w:hAnsi="Times New Roman"/>
              </w:rPr>
              <w:t>розмір</w:t>
            </w:r>
            <w:r w:rsidRPr="00081AD5">
              <w:rPr>
                <w:rFonts w:ascii="Times New Roman" w:hAnsi="Times New Roman"/>
              </w:rPr>
              <w:t xml:space="preserve"> </w:t>
            </w:r>
            <w:r w:rsidRPr="00081AD5">
              <w:rPr>
                <w:rFonts w:ascii="Times New Roman" w:hAnsi="Times New Roman"/>
                <w:lang w:val="en-US"/>
              </w:rPr>
              <w:t>XL</w:t>
            </w:r>
            <w:r w:rsidRPr="00081AD5">
              <w:rPr>
                <w:rFonts w:ascii="Times New Roman" w:hAnsi="Times New Roman"/>
              </w:rPr>
              <w:t xml:space="preserve"> </w:t>
            </w:r>
          </w:p>
        </w:tc>
        <w:tc>
          <w:tcPr>
            <w:tcW w:w="1589" w:type="dxa"/>
          </w:tcPr>
          <w:p w:rsidR="00D02B2B" w:rsidRPr="006762FA" w:rsidRDefault="00D02B2B" w:rsidP="0067197C">
            <w:pPr>
              <w:rPr>
                <w:rFonts w:ascii="Times New Roman" w:hAnsi="Times New Roman"/>
              </w:rPr>
            </w:pPr>
            <w:r w:rsidRPr="006762FA">
              <w:rPr>
                <w:rFonts w:ascii="Times New Roman" w:hAnsi="Times New Roman"/>
              </w:rPr>
              <w:t>11239 – Підгузки для дорослих</w:t>
            </w:r>
          </w:p>
        </w:tc>
        <w:tc>
          <w:tcPr>
            <w:tcW w:w="4848" w:type="dxa"/>
          </w:tcPr>
          <w:p w:rsidR="00D02B2B" w:rsidRPr="006762FA" w:rsidRDefault="00D02B2B" w:rsidP="004B3220">
            <w:pPr>
              <w:numPr>
                <w:ilvl w:val="0"/>
                <w:numId w:val="19"/>
              </w:numPr>
              <w:spacing w:after="0" w:line="240" w:lineRule="auto"/>
              <w:contextualSpacing/>
              <w:rPr>
                <w:rFonts w:ascii="Times New Roman" w:hAnsi="Times New Roman"/>
                <w:lang w:eastAsia="en-US"/>
              </w:rPr>
            </w:pPr>
            <w:r w:rsidRPr="006762FA">
              <w:rPr>
                <w:rFonts w:ascii="Times New Roman" w:hAnsi="Times New Roman"/>
                <w:lang w:eastAsia="en-US"/>
              </w:rPr>
              <w:t xml:space="preserve">Рівень поглинання – не менше  </w:t>
            </w:r>
            <w:r w:rsidRPr="00D10715">
              <w:rPr>
                <w:rFonts w:ascii="Times New Roman" w:hAnsi="Times New Roman"/>
                <w:lang w:eastAsia="en-US"/>
              </w:rPr>
              <w:t xml:space="preserve">2550 </w:t>
            </w:r>
            <w:proofErr w:type="spellStart"/>
            <w:r w:rsidRPr="00D10715">
              <w:rPr>
                <w:rFonts w:ascii="Times New Roman" w:hAnsi="Times New Roman"/>
                <w:lang w:eastAsia="en-US"/>
              </w:rPr>
              <w:t>мл</w:t>
            </w:r>
            <w:proofErr w:type="spellEnd"/>
            <w:r w:rsidRPr="00D10715">
              <w:rPr>
                <w:rFonts w:ascii="Times New Roman" w:hAnsi="Times New Roman"/>
                <w:lang w:eastAsia="en-US"/>
              </w:rPr>
              <w:t>.</w:t>
            </w:r>
            <w:r w:rsidRPr="006762FA">
              <w:rPr>
                <w:rFonts w:ascii="Times New Roman" w:hAnsi="Times New Roman"/>
                <w:lang w:eastAsia="en-US"/>
              </w:rPr>
              <w:t xml:space="preserve"> </w:t>
            </w:r>
          </w:p>
          <w:p w:rsidR="00D02B2B" w:rsidRPr="006762FA" w:rsidRDefault="00D02B2B" w:rsidP="004B3220">
            <w:pPr>
              <w:numPr>
                <w:ilvl w:val="0"/>
                <w:numId w:val="19"/>
              </w:numPr>
              <w:spacing w:after="0" w:line="240" w:lineRule="auto"/>
              <w:ind w:left="357" w:hanging="357"/>
              <w:contextualSpacing/>
              <w:rPr>
                <w:rFonts w:ascii="Times New Roman" w:hAnsi="Times New Roman"/>
                <w:lang w:eastAsia="en-US"/>
              </w:rPr>
            </w:pPr>
            <w:r w:rsidRPr="006762FA">
              <w:rPr>
                <w:rFonts w:ascii="Times New Roman" w:hAnsi="Times New Roman"/>
                <w:lang w:eastAsia="en-US"/>
              </w:rPr>
              <w:t xml:space="preserve">Подвійний поглинаючий шар з </w:t>
            </w:r>
            <w:proofErr w:type="spellStart"/>
            <w:r w:rsidRPr="006762FA">
              <w:rPr>
                <w:rFonts w:ascii="Times New Roman" w:hAnsi="Times New Roman"/>
                <w:lang w:eastAsia="en-US"/>
              </w:rPr>
              <w:t>суперабсорбентом</w:t>
            </w:r>
            <w:proofErr w:type="spellEnd"/>
            <w:r w:rsidRPr="006762FA">
              <w:rPr>
                <w:rFonts w:ascii="Times New Roman" w:hAnsi="Times New Roman"/>
                <w:lang w:eastAsia="en-US"/>
              </w:rPr>
              <w:t xml:space="preserve"> </w:t>
            </w:r>
          </w:p>
          <w:p w:rsidR="00D02B2B" w:rsidRPr="006762FA" w:rsidRDefault="00D02B2B" w:rsidP="004B3220">
            <w:pPr>
              <w:pStyle w:val="a6"/>
              <w:numPr>
                <w:ilvl w:val="0"/>
                <w:numId w:val="19"/>
              </w:numPr>
              <w:spacing w:after="0" w:line="240" w:lineRule="auto"/>
              <w:rPr>
                <w:lang w:eastAsia="en-US"/>
              </w:rPr>
            </w:pPr>
            <w:r w:rsidRPr="006762FA">
              <w:rPr>
                <w:lang w:eastAsia="en-US"/>
              </w:rPr>
              <w:t>Подвійні еластичні багаторазові застібки-липучки</w:t>
            </w:r>
          </w:p>
          <w:p w:rsidR="00D02B2B" w:rsidRPr="006762FA" w:rsidRDefault="00D02B2B" w:rsidP="004B3220">
            <w:pPr>
              <w:numPr>
                <w:ilvl w:val="0"/>
                <w:numId w:val="19"/>
              </w:numPr>
              <w:spacing w:after="0" w:line="240" w:lineRule="auto"/>
              <w:contextualSpacing/>
              <w:rPr>
                <w:rFonts w:ascii="Times New Roman" w:hAnsi="Times New Roman"/>
                <w:lang w:eastAsia="en-US"/>
              </w:rPr>
            </w:pPr>
            <w:r w:rsidRPr="006762FA">
              <w:rPr>
                <w:rFonts w:ascii="Times New Roman" w:hAnsi="Times New Roman"/>
                <w:lang w:eastAsia="en-US"/>
              </w:rPr>
              <w:t>Наявність індикатору вологонасичення</w:t>
            </w:r>
          </w:p>
          <w:p w:rsidR="00D02B2B" w:rsidRDefault="00D02B2B" w:rsidP="004B3220">
            <w:pPr>
              <w:numPr>
                <w:ilvl w:val="0"/>
                <w:numId w:val="19"/>
              </w:numPr>
              <w:spacing w:after="0" w:line="240" w:lineRule="auto"/>
              <w:contextualSpacing/>
              <w:rPr>
                <w:rFonts w:ascii="Times New Roman" w:hAnsi="Times New Roman"/>
                <w:lang w:eastAsia="en-US"/>
              </w:rPr>
            </w:pPr>
            <w:r w:rsidRPr="006762FA">
              <w:rPr>
                <w:rFonts w:ascii="Times New Roman" w:hAnsi="Times New Roman"/>
                <w:lang w:eastAsia="en-US"/>
              </w:rPr>
              <w:t>Система нейтралізації неприємного запаху</w:t>
            </w:r>
          </w:p>
          <w:p w:rsidR="00D02B2B" w:rsidRDefault="00D02B2B" w:rsidP="004B3220">
            <w:pPr>
              <w:numPr>
                <w:ilvl w:val="0"/>
                <w:numId w:val="19"/>
              </w:numPr>
              <w:spacing w:after="0" w:line="240" w:lineRule="auto"/>
              <w:contextualSpacing/>
              <w:rPr>
                <w:rFonts w:ascii="Times New Roman" w:hAnsi="Times New Roman"/>
                <w:lang w:eastAsia="en-US"/>
              </w:rPr>
            </w:pPr>
            <w:r>
              <w:rPr>
                <w:rFonts w:ascii="Times New Roman" w:hAnsi="Times New Roman"/>
                <w:lang w:eastAsia="en-US"/>
              </w:rPr>
              <w:t>Об'єм 120-160 см</w:t>
            </w:r>
          </w:p>
          <w:p w:rsidR="00D02B2B" w:rsidRPr="006762FA" w:rsidRDefault="00D02B2B" w:rsidP="004B3220">
            <w:pPr>
              <w:numPr>
                <w:ilvl w:val="0"/>
                <w:numId w:val="19"/>
              </w:numPr>
              <w:spacing w:after="0" w:line="240" w:lineRule="auto"/>
              <w:contextualSpacing/>
              <w:rPr>
                <w:rFonts w:ascii="Times New Roman" w:hAnsi="Times New Roman"/>
                <w:lang w:eastAsia="en-US"/>
              </w:rPr>
            </w:pPr>
            <w:r w:rsidRPr="006F553F">
              <w:rPr>
                <w:rFonts w:ascii="Times New Roman" w:hAnsi="Times New Roman"/>
                <w:lang w:eastAsia="en-US"/>
              </w:rPr>
              <w:t>Кількість штук в упаковці-30шт</w:t>
            </w:r>
          </w:p>
        </w:tc>
        <w:tc>
          <w:tcPr>
            <w:tcW w:w="993" w:type="dxa"/>
          </w:tcPr>
          <w:p w:rsidR="00D02B2B" w:rsidRPr="006762FA" w:rsidRDefault="00D02B2B" w:rsidP="0067197C">
            <w:pPr>
              <w:jc w:val="center"/>
              <w:rPr>
                <w:rFonts w:ascii="Times New Roman" w:hAnsi="Times New Roman"/>
              </w:rPr>
            </w:pPr>
            <w:proofErr w:type="spellStart"/>
            <w:r>
              <w:rPr>
                <w:rFonts w:ascii="Times New Roman" w:hAnsi="Times New Roman"/>
              </w:rPr>
              <w:t>уп</w:t>
            </w:r>
            <w:proofErr w:type="spellEnd"/>
            <w:r w:rsidRPr="006762FA">
              <w:rPr>
                <w:rFonts w:ascii="Times New Roman" w:hAnsi="Times New Roman"/>
              </w:rPr>
              <w:t>.</w:t>
            </w:r>
          </w:p>
        </w:tc>
        <w:tc>
          <w:tcPr>
            <w:tcW w:w="992" w:type="dxa"/>
          </w:tcPr>
          <w:p w:rsidR="00D02B2B" w:rsidRPr="00572D0D" w:rsidRDefault="00A66859" w:rsidP="0067197C">
            <w:pPr>
              <w:rPr>
                <w:rFonts w:ascii="Times New Roman" w:hAnsi="Times New Roman"/>
                <w:b/>
              </w:rPr>
            </w:pPr>
            <w:r w:rsidRPr="00572D0D">
              <w:rPr>
                <w:rFonts w:ascii="Times New Roman" w:hAnsi="Times New Roman"/>
                <w:b/>
              </w:rPr>
              <w:t>215</w:t>
            </w:r>
          </w:p>
        </w:tc>
      </w:tr>
      <w:bookmarkEnd w:id="0"/>
    </w:tbl>
    <w:p w:rsidR="004B3220" w:rsidRDefault="004B3220" w:rsidP="004B3220">
      <w:pPr>
        <w:suppressAutoHyphens/>
        <w:jc w:val="center"/>
        <w:rPr>
          <w:rFonts w:ascii="Times New Roman" w:hAnsi="Times New Roman" w:cs="Times New Roman"/>
          <w:b/>
          <w:bCs/>
          <w:highlight w:val="yellow"/>
        </w:rPr>
      </w:pPr>
    </w:p>
    <w:p w:rsidR="004B3220" w:rsidRDefault="004B3220" w:rsidP="004B3220">
      <w:pPr>
        <w:suppressAutoHyphens/>
        <w:jc w:val="center"/>
        <w:rPr>
          <w:rFonts w:ascii="Times New Roman" w:hAnsi="Times New Roman" w:cs="Times New Roman"/>
          <w:b/>
          <w:bCs/>
        </w:rPr>
      </w:pPr>
      <w:r w:rsidRPr="001066DD">
        <w:rPr>
          <w:rFonts w:ascii="Times New Roman" w:hAnsi="Times New Roman" w:cs="Times New Roman"/>
          <w:b/>
          <w:bCs/>
        </w:rPr>
        <w:t>Загальні вимоги</w:t>
      </w:r>
    </w:p>
    <w:p w:rsidR="004B3220" w:rsidRPr="001066DD" w:rsidRDefault="004B3220" w:rsidP="004B3220">
      <w:pPr>
        <w:suppressAutoHyphens/>
        <w:jc w:val="center"/>
        <w:rPr>
          <w:rFonts w:ascii="Times New Roman" w:hAnsi="Times New Roman" w:cs="Times New Roman"/>
          <w:b/>
          <w:bCs/>
        </w:rPr>
      </w:pPr>
      <w:r w:rsidRPr="0016007C">
        <w:rPr>
          <w:rFonts w:ascii="Times New Roman" w:hAnsi="Times New Roman"/>
          <w:color w:val="000000"/>
          <w:sz w:val="24"/>
          <w:szCs w:val="24"/>
          <w:lang w:eastAsia="en-US"/>
        </w:rPr>
        <w:t xml:space="preserve">Учасник </w:t>
      </w:r>
      <w:r>
        <w:rPr>
          <w:rFonts w:ascii="Times New Roman" w:hAnsi="Times New Roman"/>
          <w:color w:val="000000"/>
          <w:sz w:val="24"/>
          <w:szCs w:val="24"/>
          <w:lang w:eastAsia="en-US"/>
        </w:rPr>
        <w:t>має</w:t>
      </w:r>
      <w:r w:rsidRPr="0016007C">
        <w:rPr>
          <w:rFonts w:ascii="Times New Roman" w:hAnsi="Times New Roman"/>
          <w:color w:val="000000"/>
          <w:sz w:val="24"/>
          <w:szCs w:val="24"/>
          <w:lang w:eastAsia="en-US"/>
        </w:rPr>
        <w:t xml:space="preserve"> надати</w:t>
      </w:r>
      <w:r>
        <w:rPr>
          <w:rFonts w:ascii="Times New Roman" w:hAnsi="Times New Roman"/>
          <w:color w:val="000000"/>
          <w:sz w:val="24"/>
          <w:szCs w:val="24"/>
          <w:lang w:eastAsia="en-US"/>
        </w:rPr>
        <w:t xml:space="preserve"> :</w:t>
      </w:r>
    </w:p>
    <w:p w:rsidR="004B3220" w:rsidRPr="0016007C" w:rsidRDefault="004B3220" w:rsidP="004B3220">
      <w:pPr>
        <w:tabs>
          <w:tab w:val="left" w:pos="360"/>
        </w:tabs>
        <w:spacing w:after="0" w:line="240" w:lineRule="auto"/>
        <w:ind w:firstLine="680"/>
        <w:jc w:val="both"/>
        <w:rPr>
          <w:rFonts w:ascii="Times New Roman" w:hAnsi="Times New Roman"/>
          <w:color w:val="000000"/>
          <w:sz w:val="24"/>
          <w:szCs w:val="24"/>
          <w:lang w:eastAsia="en-US"/>
        </w:rPr>
      </w:pPr>
      <w:r w:rsidRPr="0016007C">
        <w:rPr>
          <w:rFonts w:ascii="Times New Roman" w:hAnsi="Times New Roman"/>
          <w:color w:val="000000"/>
          <w:sz w:val="24"/>
          <w:szCs w:val="24"/>
          <w:lang w:eastAsia="en-US"/>
        </w:rPr>
        <w:t xml:space="preserve">1.  Скановану копію сертифікату якості </w:t>
      </w:r>
      <w:r w:rsidRPr="0016007C">
        <w:rPr>
          <w:rFonts w:ascii="Times New Roman" w:hAnsi="Times New Roman"/>
          <w:color w:val="000000"/>
          <w:sz w:val="24"/>
          <w:szCs w:val="24"/>
          <w:lang w:val="ru-RU" w:eastAsia="en-US"/>
        </w:rPr>
        <w:t xml:space="preserve">та </w:t>
      </w:r>
      <w:r w:rsidRPr="0016007C">
        <w:rPr>
          <w:rFonts w:ascii="Times New Roman" w:hAnsi="Times New Roman"/>
          <w:color w:val="000000"/>
          <w:sz w:val="24"/>
          <w:szCs w:val="24"/>
          <w:lang w:eastAsia="en-US"/>
        </w:rPr>
        <w:t>декларації відповідності</w:t>
      </w:r>
      <w:r w:rsidRPr="0016007C">
        <w:rPr>
          <w:rFonts w:ascii="Times New Roman" w:hAnsi="Times New Roman"/>
          <w:color w:val="000000"/>
          <w:sz w:val="24"/>
          <w:szCs w:val="24"/>
          <w:lang w:val="ru-RU" w:eastAsia="en-US"/>
        </w:rPr>
        <w:t xml:space="preserve"> на </w:t>
      </w:r>
      <w:proofErr w:type="spellStart"/>
      <w:r w:rsidRPr="0016007C">
        <w:rPr>
          <w:rFonts w:ascii="Times New Roman" w:hAnsi="Times New Roman"/>
          <w:color w:val="000000"/>
          <w:sz w:val="24"/>
          <w:szCs w:val="24"/>
          <w:lang w:val="ru-RU" w:eastAsia="en-US"/>
        </w:rPr>
        <w:t>запропонований</w:t>
      </w:r>
      <w:proofErr w:type="spellEnd"/>
      <w:r w:rsidRPr="0016007C">
        <w:rPr>
          <w:rFonts w:ascii="Times New Roman" w:hAnsi="Times New Roman"/>
          <w:color w:val="000000"/>
          <w:sz w:val="24"/>
          <w:szCs w:val="24"/>
          <w:lang w:val="ru-RU" w:eastAsia="en-US"/>
        </w:rPr>
        <w:t xml:space="preserve"> т</w:t>
      </w:r>
      <w:proofErr w:type="spellStart"/>
      <w:r w:rsidRPr="0016007C">
        <w:rPr>
          <w:rFonts w:ascii="Times New Roman" w:hAnsi="Times New Roman"/>
          <w:color w:val="000000"/>
          <w:sz w:val="24"/>
          <w:szCs w:val="24"/>
          <w:lang w:eastAsia="en-US"/>
        </w:rPr>
        <w:t>овар</w:t>
      </w:r>
      <w:proofErr w:type="spellEnd"/>
      <w:r w:rsidRPr="0016007C">
        <w:rPr>
          <w:rFonts w:ascii="Times New Roman" w:hAnsi="Times New Roman"/>
          <w:color w:val="000000"/>
          <w:sz w:val="24"/>
          <w:szCs w:val="24"/>
          <w:lang w:eastAsia="en-US"/>
        </w:rPr>
        <w:t>.</w:t>
      </w:r>
    </w:p>
    <w:p w:rsidR="004B3220" w:rsidRPr="0016007C" w:rsidRDefault="004B3220" w:rsidP="004B3220">
      <w:pPr>
        <w:tabs>
          <w:tab w:val="left" w:pos="360"/>
        </w:tabs>
        <w:spacing w:after="0" w:line="240" w:lineRule="auto"/>
        <w:ind w:firstLine="680"/>
        <w:jc w:val="both"/>
        <w:rPr>
          <w:rFonts w:ascii="Times New Roman" w:hAnsi="Times New Roman"/>
          <w:color w:val="000000"/>
          <w:sz w:val="24"/>
          <w:szCs w:val="24"/>
          <w:lang w:eastAsia="en-US"/>
        </w:rPr>
      </w:pPr>
      <w:r w:rsidRPr="0016007C">
        <w:rPr>
          <w:rFonts w:ascii="Times New Roman" w:hAnsi="Times New Roman"/>
          <w:color w:val="000000"/>
          <w:sz w:val="24"/>
          <w:szCs w:val="24"/>
          <w:lang w:eastAsia="en-US"/>
        </w:rPr>
        <w:lastRenderedPageBreak/>
        <w:t xml:space="preserve">2. Скановану копію чинного на дату подання пропозиції висновку Державної </w:t>
      </w:r>
      <w:proofErr w:type="spellStart"/>
      <w:r w:rsidRPr="0016007C">
        <w:rPr>
          <w:rFonts w:ascii="Times New Roman" w:hAnsi="Times New Roman"/>
          <w:color w:val="000000"/>
          <w:sz w:val="24"/>
          <w:szCs w:val="24"/>
          <w:lang w:eastAsia="en-US"/>
        </w:rPr>
        <w:t>санітарно-</w:t>
      </w:r>
      <w:proofErr w:type="spellEnd"/>
      <w:r w:rsidRPr="0016007C">
        <w:rPr>
          <w:rFonts w:ascii="Times New Roman" w:hAnsi="Times New Roman"/>
          <w:color w:val="000000"/>
          <w:sz w:val="24"/>
          <w:szCs w:val="24"/>
          <w:lang w:eastAsia="en-US"/>
        </w:rPr>
        <w:t xml:space="preserve">      епідеміологічної експертизи</w:t>
      </w:r>
      <w:r w:rsidRPr="0016007C">
        <w:rPr>
          <w:rFonts w:ascii="Times New Roman" w:hAnsi="Times New Roman"/>
          <w:color w:val="000000"/>
          <w:sz w:val="24"/>
          <w:szCs w:val="24"/>
          <w:lang w:val="ru-RU" w:eastAsia="en-US"/>
        </w:rPr>
        <w:t xml:space="preserve"> на </w:t>
      </w:r>
      <w:proofErr w:type="spellStart"/>
      <w:r w:rsidRPr="0016007C">
        <w:rPr>
          <w:rFonts w:ascii="Times New Roman" w:hAnsi="Times New Roman"/>
          <w:color w:val="000000"/>
          <w:sz w:val="24"/>
          <w:szCs w:val="24"/>
          <w:lang w:val="ru-RU" w:eastAsia="en-US"/>
        </w:rPr>
        <w:t>запропонований</w:t>
      </w:r>
      <w:proofErr w:type="spellEnd"/>
      <w:r w:rsidRPr="0016007C">
        <w:rPr>
          <w:rFonts w:ascii="Times New Roman" w:hAnsi="Times New Roman"/>
          <w:color w:val="000000"/>
          <w:sz w:val="24"/>
          <w:szCs w:val="24"/>
          <w:lang w:val="ru-RU" w:eastAsia="en-US"/>
        </w:rPr>
        <w:t xml:space="preserve"> т</w:t>
      </w:r>
      <w:proofErr w:type="spellStart"/>
      <w:r w:rsidRPr="0016007C">
        <w:rPr>
          <w:rFonts w:ascii="Times New Roman" w:hAnsi="Times New Roman"/>
          <w:color w:val="000000"/>
          <w:sz w:val="24"/>
          <w:szCs w:val="24"/>
          <w:lang w:eastAsia="en-US"/>
        </w:rPr>
        <w:t>овар</w:t>
      </w:r>
      <w:proofErr w:type="spellEnd"/>
      <w:r w:rsidRPr="0016007C">
        <w:rPr>
          <w:rFonts w:ascii="Times New Roman" w:hAnsi="Times New Roman"/>
          <w:color w:val="000000"/>
          <w:sz w:val="24"/>
          <w:szCs w:val="24"/>
          <w:lang w:eastAsia="en-US"/>
        </w:rPr>
        <w:t>.</w:t>
      </w:r>
    </w:p>
    <w:p w:rsidR="004B3220" w:rsidRPr="0016007C" w:rsidRDefault="004B3220" w:rsidP="004B3220">
      <w:pPr>
        <w:tabs>
          <w:tab w:val="left" w:pos="360"/>
        </w:tabs>
        <w:spacing w:after="0" w:line="240" w:lineRule="auto"/>
        <w:ind w:firstLine="680"/>
        <w:jc w:val="both"/>
        <w:rPr>
          <w:rFonts w:ascii="Times New Roman" w:hAnsi="Times New Roman"/>
          <w:color w:val="000000"/>
          <w:sz w:val="24"/>
          <w:szCs w:val="24"/>
          <w:lang w:eastAsia="en-US"/>
        </w:rPr>
      </w:pPr>
      <w:r w:rsidRPr="0016007C">
        <w:rPr>
          <w:rFonts w:ascii="Times New Roman" w:hAnsi="Times New Roman"/>
          <w:color w:val="000000"/>
          <w:sz w:val="24"/>
          <w:szCs w:val="24"/>
          <w:lang w:eastAsia="en-US"/>
        </w:rPr>
        <w:t xml:space="preserve">3. Гарантійний лист про відповідність товару характеристикам, зазначеним в </w:t>
      </w:r>
      <w:proofErr w:type="spellStart"/>
      <w:r w:rsidRPr="0016007C">
        <w:rPr>
          <w:rFonts w:ascii="Times New Roman" w:hAnsi="Times New Roman"/>
          <w:color w:val="000000"/>
          <w:sz w:val="24"/>
          <w:szCs w:val="24"/>
          <w:lang w:val="ru-RU" w:eastAsia="en-US"/>
        </w:rPr>
        <w:t>Додатку</w:t>
      </w:r>
      <w:proofErr w:type="spellEnd"/>
      <w:r w:rsidRPr="0016007C">
        <w:rPr>
          <w:rFonts w:ascii="Times New Roman" w:hAnsi="Times New Roman"/>
          <w:color w:val="000000"/>
          <w:sz w:val="24"/>
          <w:szCs w:val="24"/>
          <w:lang w:eastAsia="en-US"/>
        </w:rPr>
        <w:t>.</w:t>
      </w:r>
    </w:p>
    <w:p w:rsidR="004B3220" w:rsidRPr="0016007C" w:rsidRDefault="004B3220" w:rsidP="004B3220">
      <w:pPr>
        <w:tabs>
          <w:tab w:val="left" w:pos="360"/>
        </w:tabs>
        <w:spacing w:after="0" w:line="240" w:lineRule="auto"/>
        <w:ind w:firstLine="680"/>
        <w:jc w:val="both"/>
        <w:rPr>
          <w:rFonts w:ascii="Times New Roman" w:hAnsi="Times New Roman"/>
          <w:color w:val="000000"/>
          <w:sz w:val="24"/>
          <w:szCs w:val="24"/>
          <w:lang w:eastAsia="en-US"/>
        </w:rPr>
      </w:pPr>
      <w:r w:rsidRPr="0016007C">
        <w:rPr>
          <w:rFonts w:ascii="Times New Roman" w:hAnsi="Times New Roman"/>
          <w:color w:val="000000"/>
          <w:sz w:val="24"/>
          <w:szCs w:val="24"/>
          <w:lang w:eastAsia="en-US"/>
        </w:rPr>
        <w:t>Документи, що підтверджують відповідність товару вимогам, встановленим до нього, повинні бути оформлені відповідно до вимог дію</w:t>
      </w:r>
      <w:r>
        <w:rPr>
          <w:rFonts w:ascii="Times New Roman" w:hAnsi="Times New Roman"/>
          <w:color w:val="000000"/>
          <w:sz w:val="24"/>
          <w:szCs w:val="24"/>
          <w:lang w:eastAsia="en-US"/>
        </w:rPr>
        <w:t>чого законодавства України. Д</w:t>
      </w:r>
      <w:r w:rsidRPr="0016007C">
        <w:rPr>
          <w:rFonts w:ascii="Times New Roman" w:hAnsi="Times New Roman"/>
          <w:color w:val="000000"/>
          <w:sz w:val="24"/>
          <w:szCs w:val="24"/>
          <w:lang w:eastAsia="en-US"/>
        </w:rPr>
        <w:t xml:space="preserve">ля цього Учасник у складі пропозиції </w:t>
      </w:r>
      <w:r>
        <w:rPr>
          <w:rFonts w:ascii="Times New Roman" w:hAnsi="Times New Roman"/>
          <w:color w:val="000000"/>
          <w:sz w:val="24"/>
          <w:szCs w:val="24"/>
          <w:lang w:eastAsia="en-US"/>
        </w:rPr>
        <w:t>має</w:t>
      </w:r>
      <w:r w:rsidRPr="0016007C">
        <w:rPr>
          <w:rFonts w:ascii="Times New Roman" w:hAnsi="Times New Roman"/>
          <w:color w:val="000000"/>
          <w:sz w:val="24"/>
          <w:szCs w:val="24"/>
          <w:lang w:eastAsia="en-US"/>
        </w:rPr>
        <w:t xml:space="preserve"> надати технічні характеристики на запропонований товар, завірені печаткою (штампом) уповноваженого представника виробника в Україні.</w:t>
      </w:r>
    </w:p>
    <w:p w:rsidR="004B3220" w:rsidRPr="0016007C" w:rsidRDefault="004B3220" w:rsidP="004B3220">
      <w:pPr>
        <w:spacing w:after="0" w:line="240" w:lineRule="auto"/>
        <w:ind w:firstLine="680"/>
        <w:jc w:val="both"/>
        <w:rPr>
          <w:rFonts w:ascii="Times New Roman" w:hAnsi="Times New Roman"/>
          <w:color w:val="000000"/>
          <w:sz w:val="24"/>
          <w:szCs w:val="24"/>
          <w:lang w:eastAsia="en-US"/>
        </w:rPr>
      </w:pPr>
      <w:r w:rsidRPr="0016007C">
        <w:rPr>
          <w:rFonts w:ascii="Times New Roman" w:hAnsi="Times New Roman"/>
          <w:sz w:val="24"/>
          <w:szCs w:val="24"/>
          <w:lang w:eastAsia="en-US"/>
        </w:rPr>
        <w:t xml:space="preserve">4. </w:t>
      </w:r>
      <w:r>
        <w:rPr>
          <w:rFonts w:ascii="Times New Roman" w:hAnsi="Times New Roman"/>
          <w:sz w:val="24"/>
          <w:szCs w:val="24"/>
          <w:lang w:eastAsia="en-US"/>
        </w:rPr>
        <w:t>Л</w:t>
      </w:r>
      <w:r w:rsidRPr="0016007C">
        <w:rPr>
          <w:rFonts w:ascii="Times New Roman" w:hAnsi="Times New Roman"/>
          <w:color w:val="000000"/>
          <w:sz w:val="24"/>
          <w:szCs w:val="24"/>
          <w:lang w:eastAsia="en-US"/>
        </w:rPr>
        <w:t xml:space="preserve">ист від уповноваженого представника виробника </w:t>
      </w:r>
      <w:r>
        <w:rPr>
          <w:rFonts w:ascii="Times New Roman" w:hAnsi="Times New Roman"/>
          <w:color w:val="000000"/>
          <w:sz w:val="24"/>
          <w:szCs w:val="24"/>
          <w:lang w:eastAsia="en-US"/>
        </w:rPr>
        <w:t>або офіційного д</w:t>
      </w:r>
      <w:r w:rsidRPr="00C774A6">
        <w:rPr>
          <w:rFonts w:ascii="Times New Roman" w:hAnsi="Times New Roman"/>
          <w:color w:val="000000"/>
          <w:sz w:val="24"/>
          <w:szCs w:val="24"/>
          <w:lang w:eastAsia="en-US"/>
        </w:rPr>
        <w:t>истриб'ютора</w:t>
      </w:r>
      <w:r>
        <w:rPr>
          <w:rFonts w:ascii="Times New Roman" w:hAnsi="Times New Roman"/>
          <w:color w:val="000000"/>
          <w:sz w:val="24"/>
          <w:szCs w:val="24"/>
          <w:lang w:eastAsia="en-US"/>
        </w:rPr>
        <w:t xml:space="preserve"> (з підтвердженням таких повноважень), </w:t>
      </w:r>
      <w:r w:rsidRPr="0016007C">
        <w:rPr>
          <w:rFonts w:ascii="Times New Roman" w:hAnsi="Times New Roman"/>
          <w:color w:val="000000"/>
          <w:sz w:val="24"/>
          <w:szCs w:val="24"/>
          <w:lang w:eastAsia="en-US"/>
        </w:rPr>
        <w:t>скріплений підписом та печаткою, яким підтверджується можливість поставки Учасником товару, який є предметом даної закупівлі, у кількості, та в строки, визначені цими Вимогами до предмета закупівлі та пропозицією Учасника.</w:t>
      </w:r>
    </w:p>
    <w:p w:rsidR="004B3220" w:rsidRDefault="004B3220" w:rsidP="004B3220">
      <w:pPr>
        <w:spacing w:after="0" w:line="240" w:lineRule="auto"/>
        <w:ind w:firstLine="680"/>
        <w:jc w:val="both"/>
        <w:rPr>
          <w:rFonts w:ascii="Times New Roman" w:hAnsi="Times New Roman"/>
          <w:sz w:val="24"/>
          <w:szCs w:val="24"/>
          <w:lang w:eastAsia="en-US"/>
        </w:rPr>
      </w:pPr>
      <w:r w:rsidRPr="0016007C">
        <w:rPr>
          <w:rFonts w:ascii="Times New Roman" w:hAnsi="Times New Roman"/>
          <w:sz w:val="24"/>
          <w:szCs w:val="24"/>
          <w:lang w:eastAsia="en-US"/>
        </w:rPr>
        <w:t>5</w:t>
      </w:r>
      <w:r w:rsidRPr="008A3572">
        <w:rPr>
          <w:rFonts w:ascii="Times New Roman" w:hAnsi="Times New Roman"/>
          <w:sz w:val="24"/>
          <w:szCs w:val="24"/>
          <w:lang w:eastAsia="en-US"/>
        </w:rPr>
        <w:t>. Надати у складі пропозиції розбірливі фотографічні</w:t>
      </w:r>
      <w:r w:rsidRPr="0016007C">
        <w:rPr>
          <w:rFonts w:ascii="Times New Roman" w:hAnsi="Times New Roman"/>
          <w:sz w:val="24"/>
          <w:szCs w:val="24"/>
          <w:lang w:eastAsia="en-US"/>
        </w:rPr>
        <w:t xml:space="preserve"> зображення (не повинні надаватися зображення макетів упаковок у форматі </w:t>
      </w:r>
      <w:proofErr w:type="spellStart"/>
      <w:r w:rsidRPr="0016007C">
        <w:rPr>
          <w:rFonts w:ascii="Times New Roman" w:hAnsi="Times New Roman"/>
          <w:sz w:val="24"/>
          <w:szCs w:val="24"/>
          <w:lang w:eastAsia="en-US"/>
        </w:rPr>
        <w:t>jpeg</w:t>
      </w:r>
      <w:proofErr w:type="spellEnd"/>
      <w:r w:rsidRPr="0016007C">
        <w:rPr>
          <w:rFonts w:ascii="Times New Roman" w:hAnsi="Times New Roman"/>
          <w:sz w:val="24"/>
          <w:szCs w:val="24"/>
          <w:lang w:eastAsia="en-US"/>
        </w:rPr>
        <w:t xml:space="preserve">) упаковок запропонованого товару з усіх сторін (з шести сторін) у форматі </w:t>
      </w:r>
      <w:proofErr w:type="spellStart"/>
      <w:r w:rsidRPr="0016007C">
        <w:rPr>
          <w:rFonts w:ascii="Times New Roman" w:hAnsi="Times New Roman"/>
          <w:sz w:val="24"/>
          <w:szCs w:val="24"/>
          <w:lang w:eastAsia="en-US"/>
        </w:rPr>
        <w:t>jpeg</w:t>
      </w:r>
      <w:proofErr w:type="spellEnd"/>
      <w:r w:rsidRPr="0016007C">
        <w:rPr>
          <w:rFonts w:ascii="Times New Roman" w:hAnsi="Times New Roman"/>
          <w:sz w:val="24"/>
          <w:szCs w:val="24"/>
          <w:lang w:eastAsia="en-US"/>
        </w:rPr>
        <w:t>, щоб замовник мав змогу упевнитися у відповідності упаковок вищевказаним вимогам, бо увесь запропонований товар повинен постачатися в упаковках з друкованим нанесенням всіх знаків відповідності та повної інформації про товар (торгівельна марка, назва, модель, призначення, розмір, назва виробника, країна виготовлення тощо), нанесених заводським способом на виробництві.</w:t>
      </w:r>
    </w:p>
    <w:p w:rsidR="009B79A8" w:rsidRDefault="004B3220" w:rsidP="004B3220">
      <w:pPr>
        <w:rPr>
          <w:rFonts w:ascii="Times New Roman" w:hAnsi="Times New Roman"/>
          <w:lang w:eastAsia="en-US"/>
        </w:rPr>
      </w:pPr>
      <w:r w:rsidRPr="008A3572">
        <w:rPr>
          <w:rFonts w:ascii="Times New Roman CYR" w:eastAsia="Times New Roman" w:hAnsi="Times New Roman CYR" w:cs="Times New Roman"/>
          <w:noProof/>
          <w:sz w:val="24"/>
          <w:szCs w:val="24"/>
          <w:lang w:eastAsia="ru-RU"/>
        </w:rPr>
        <w:t xml:space="preserve">          6. Учасник має надати інформацію/довідку в довільній формі, в якій  гарантує, що технічні та якісні характеристики предмета закупівлі передбачають застосування заходів із захисту довкілля.</w:t>
      </w:r>
      <w:r w:rsidR="00A95EE4">
        <w:rPr>
          <w:rFonts w:ascii="Times New Roman" w:hAnsi="Times New Roman"/>
          <w:b/>
        </w:rPr>
        <w:t xml:space="preserve">                  </w:t>
      </w:r>
    </w:p>
    <w:p w:rsidR="00B32959" w:rsidRPr="006809E8" w:rsidRDefault="00A45F85" w:rsidP="00AE4565">
      <w:pPr>
        <w:pStyle w:val="a6"/>
        <w:ind w:left="0"/>
        <w:rPr>
          <w:rFonts w:ascii="Times New Roman" w:hAnsi="Times New Roman"/>
          <w:lang w:eastAsia="en-US"/>
        </w:rPr>
      </w:pPr>
      <w:r w:rsidRPr="006809E8">
        <w:rPr>
          <w:rFonts w:ascii="Times New Roman" w:hAnsi="Times New Roman"/>
          <w:lang w:eastAsia="en-US"/>
        </w:rPr>
        <w:t xml:space="preserve">          </w:t>
      </w:r>
      <w:r w:rsidR="00AE4565">
        <w:rPr>
          <w:rFonts w:ascii="Times New Roman" w:hAnsi="Times New Roman"/>
          <w:lang w:eastAsia="en-US"/>
        </w:rPr>
        <w:t>7.</w:t>
      </w:r>
      <w:r w:rsidR="0090724A">
        <w:rPr>
          <w:rFonts w:ascii="Times New Roman" w:eastAsia="Times New Roman" w:hAnsi="Times New Roman" w:cs="Times New Roman"/>
          <w:i/>
        </w:rPr>
        <w:t xml:space="preserve"> </w:t>
      </w:r>
      <w:r w:rsidR="0090724A" w:rsidRPr="0090724A">
        <w:rPr>
          <w:rFonts w:ascii="Times New Roman" w:hAnsi="Times New Roman"/>
          <w:lang w:eastAsia="en-US"/>
        </w:rPr>
        <w:t>Товар має бути новим, таким, що не перебувало в експлуатації (надати гарантійний лист від учасника у складі тендерної пропозиції).</w:t>
      </w:r>
      <w:r w:rsidR="0090724A">
        <w:rPr>
          <w:rFonts w:ascii="Times New Roman" w:hAnsi="Times New Roman"/>
          <w:lang w:eastAsia="en-US"/>
        </w:rPr>
        <w:t xml:space="preserve">       </w:t>
      </w:r>
    </w:p>
    <w:p w:rsidR="00AE4565" w:rsidRDefault="00A45F85" w:rsidP="00AE4565">
      <w:pPr>
        <w:ind w:firstLine="709"/>
        <w:jc w:val="both"/>
        <w:rPr>
          <w:rFonts w:ascii="Times New Roman" w:hAnsi="Times New Roman"/>
          <w:lang w:eastAsia="en-US"/>
        </w:rPr>
      </w:pPr>
      <w:r w:rsidRPr="006809E8">
        <w:rPr>
          <w:rFonts w:ascii="Times New Roman" w:hAnsi="Times New Roman"/>
          <w:lang w:eastAsia="en-US"/>
        </w:rPr>
        <w:t>Постачання товару здійснюється протягом 202</w:t>
      </w:r>
      <w:r w:rsidR="00AE4565">
        <w:rPr>
          <w:rFonts w:ascii="Times New Roman" w:hAnsi="Times New Roman"/>
          <w:lang w:eastAsia="en-US"/>
        </w:rPr>
        <w:t>3</w:t>
      </w:r>
      <w:r w:rsidRPr="006809E8">
        <w:rPr>
          <w:rFonts w:ascii="Times New Roman" w:hAnsi="Times New Roman"/>
          <w:lang w:eastAsia="en-US"/>
        </w:rPr>
        <w:t xml:space="preserve"> року за заявк</w:t>
      </w:r>
      <w:r w:rsidR="00B44339">
        <w:rPr>
          <w:rFonts w:ascii="Times New Roman" w:hAnsi="Times New Roman"/>
          <w:lang w:eastAsia="en-US"/>
        </w:rPr>
        <w:t>ою</w:t>
      </w:r>
      <w:r w:rsidRPr="006809E8">
        <w:rPr>
          <w:rFonts w:ascii="Times New Roman" w:hAnsi="Times New Roman"/>
          <w:lang w:eastAsia="en-US"/>
        </w:rPr>
        <w:t xml:space="preserve"> Замовника.</w:t>
      </w:r>
      <w:r w:rsidR="00AE4565">
        <w:rPr>
          <w:rFonts w:ascii="Times New Roman" w:hAnsi="Times New Roman"/>
          <w:lang w:eastAsia="en-US"/>
        </w:rPr>
        <w:t xml:space="preserve"> </w:t>
      </w:r>
      <w:r w:rsidRPr="006809E8">
        <w:rPr>
          <w:rFonts w:ascii="Times New Roman" w:hAnsi="Times New Roman"/>
          <w:lang w:eastAsia="en-US"/>
        </w:rPr>
        <w:t>При поставці повинна бути збережена цілісність стандартної упаковки з необхідними реквізитами виробника та захищати обладнання від пошкоджень під час перевезення.</w:t>
      </w:r>
    </w:p>
    <w:p w:rsidR="00A45F85" w:rsidRPr="006809E8" w:rsidRDefault="00A45F85" w:rsidP="00AE4565">
      <w:pPr>
        <w:ind w:firstLine="709"/>
        <w:jc w:val="both"/>
        <w:rPr>
          <w:rFonts w:ascii="Times New Roman" w:hAnsi="Times New Roman"/>
          <w:lang w:eastAsia="en-US"/>
        </w:rPr>
      </w:pPr>
      <w:r w:rsidRPr="006809E8">
        <w:rPr>
          <w:rFonts w:ascii="Times New Roman" w:hAnsi="Times New Roman"/>
          <w:lang w:eastAsia="en-US"/>
        </w:rPr>
        <w:t xml:space="preserve">Якщо пропозиція не буде відповідати характеристикам вказаним у </w:t>
      </w:r>
      <w:proofErr w:type="spellStart"/>
      <w:r w:rsidRPr="006809E8">
        <w:rPr>
          <w:rFonts w:ascii="Times New Roman" w:hAnsi="Times New Roman"/>
          <w:lang w:eastAsia="en-US"/>
        </w:rPr>
        <w:t>медико-технічних</w:t>
      </w:r>
      <w:proofErr w:type="spellEnd"/>
      <w:r w:rsidRPr="006809E8">
        <w:rPr>
          <w:rFonts w:ascii="Times New Roman" w:hAnsi="Times New Roman"/>
          <w:lang w:eastAsia="en-US"/>
        </w:rPr>
        <w:t xml:space="preserve"> вимогах документації, Замовник відхиляє цю пропозицію, як таку, що не відповідає умовам документації. </w:t>
      </w:r>
    </w:p>
    <w:p w:rsidR="00A45F85" w:rsidRPr="00C27659" w:rsidRDefault="00A45F85" w:rsidP="00A45F85">
      <w:pPr>
        <w:pStyle w:val="HTML"/>
        <w:tabs>
          <w:tab w:val="clear" w:pos="916"/>
        </w:tabs>
        <w:jc w:val="both"/>
      </w:pPr>
    </w:p>
    <w:p w:rsidR="00A45F85" w:rsidRPr="004804A9" w:rsidRDefault="00A45F85" w:rsidP="00A45F85">
      <w:pPr>
        <w:tabs>
          <w:tab w:val="left" w:pos="0"/>
        </w:tabs>
        <w:jc w:val="both"/>
        <w:rPr>
          <w:rFonts w:ascii="Times New Roman CYR" w:eastAsia="Times New Roman" w:hAnsi="Times New Roman CYR" w:cs="Times New Roman"/>
          <w:noProof/>
          <w:sz w:val="18"/>
          <w:szCs w:val="18"/>
          <w:lang w:eastAsia="ru-RU"/>
        </w:rPr>
      </w:pPr>
      <w:r w:rsidRPr="000F6681">
        <w:rPr>
          <w:rFonts w:ascii="Times New Roman CYR" w:eastAsia="Times New Roman" w:hAnsi="Times New Roman CYR" w:cs="Times New Roman"/>
          <w:noProof/>
          <w:sz w:val="24"/>
          <w:szCs w:val="24"/>
          <w:lang w:eastAsia="ru-RU"/>
        </w:rPr>
        <w:tab/>
      </w:r>
      <w:r w:rsidRPr="004804A9">
        <w:rPr>
          <w:rFonts w:ascii="Times New Roman CYR" w:eastAsia="Times New Roman" w:hAnsi="Times New Roman CYR" w:cs="Times New Roman"/>
          <w:noProof/>
          <w:sz w:val="18"/>
          <w:szCs w:val="18"/>
          <w:lang w:eastAsia="ru-RU"/>
        </w:rPr>
        <w:t>Примітка: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4B2601" w:rsidRPr="004B2601" w:rsidRDefault="006809E8" w:rsidP="006809E8">
      <w:pPr>
        <w:pStyle w:val="a6"/>
        <w:rPr>
          <w:rFonts w:ascii="Times New Roman" w:hAnsi="Times New Roman"/>
          <w:color w:val="000000" w:themeColor="text1"/>
          <w:sz w:val="24"/>
          <w:szCs w:val="24"/>
          <w:lang w:eastAsia="en-US"/>
        </w:rPr>
      </w:pPr>
      <w:r w:rsidRPr="004B2601">
        <w:rPr>
          <w:rFonts w:ascii="Times New Roman" w:hAnsi="Times New Roman"/>
          <w:color w:val="000000" w:themeColor="text1"/>
          <w:sz w:val="24"/>
          <w:szCs w:val="24"/>
          <w:lang w:eastAsia="en-US"/>
        </w:rPr>
        <w:t xml:space="preserve">                                           </w:t>
      </w:r>
    </w:p>
    <w:sectPr w:rsidR="004B2601" w:rsidRPr="004B2601" w:rsidSect="00E06DCB">
      <w:headerReference w:type="default" r:id="rId9"/>
      <w:pgSz w:w="11906" w:h="16838"/>
      <w:pgMar w:top="0" w:right="282"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B8" w:rsidRDefault="00BB4BB8">
      <w:pPr>
        <w:spacing w:after="0" w:line="240" w:lineRule="auto"/>
      </w:pPr>
      <w:r>
        <w:separator/>
      </w:r>
    </w:p>
  </w:endnote>
  <w:endnote w:type="continuationSeparator" w:id="0">
    <w:p w:rsidR="00BB4BB8" w:rsidRDefault="00BB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B8" w:rsidRDefault="00BB4BB8">
      <w:pPr>
        <w:spacing w:after="0" w:line="240" w:lineRule="auto"/>
      </w:pPr>
      <w:r>
        <w:separator/>
      </w:r>
    </w:p>
  </w:footnote>
  <w:footnote w:type="continuationSeparator" w:id="0">
    <w:p w:rsidR="00BB4BB8" w:rsidRDefault="00BB4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F7" w:rsidRPr="00705820" w:rsidRDefault="007C45F7">
    <w:pPr>
      <w:tabs>
        <w:tab w:val="center" w:pos="4564"/>
        <w:tab w:val="right" w:pos="8534"/>
      </w:tabs>
      <w:autoSpaceDE w:val="0"/>
      <w:autoSpaceDN w:val="0"/>
      <w:rPr>
        <w:rFonts w:ascii="Arial" w:hAnsi="Arial" w:cs="Arial"/>
        <w:sz w:val="16"/>
        <w:szCs w:val="16"/>
      </w:rPr>
    </w:pPr>
    <w:r w:rsidRPr="00FD3821">
      <w:rPr>
        <w:sz w:val="16"/>
        <w:szCs w:val="16"/>
      </w:rPr>
      <w:t xml:space="preserve">- </w:t>
    </w:r>
    <w:r w:rsidR="005461B8">
      <w:rPr>
        <w:sz w:val="16"/>
        <w:szCs w:val="16"/>
      </w:rPr>
      <w:fldChar w:fldCharType="begin"/>
    </w:r>
    <w:r>
      <w:rPr>
        <w:sz w:val="16"/>
        <w:szCs w:val="16"/>
      </w:rPr>
      <w:instrText xml:space="preserve"> PAGE </w:instrText>
    </w:r>
    <w:r w:rsidR="005461B8">
      <w:rPr>
        <w:sz w:val="16"/>
        <w:szCs w:val="16"/>
      </w:rPr>
      <w:fldChar w:fldCharType="separate"/>
    </w:r>
    <w:r w:rsidR="00572D0D">
      <w:rPr>
        <w:noProof/>
        <w:sz w:val="16"/>
        <w:szCs w:val="16"/>
      </w:rPr>
      <w:t>1</w:t>
    </w:r>
    <w:r w:rsidR="005461B8">
      <w:rPr>
        <w:sz w:val="16"/>
        <w:szCs w:val="16"/>
      </w:rPr>
      <w:fldChar w:fldCharType="end"/>
    </w:r>
    <w:r w:rsidRPr="00FD3821">
      <w:rPr>
        <w:sz w:val="16"/>
        <w:szCs w:val="16"/>
      </w:rPr>
      <w:t xml:space="preserve"> -</w:t>
    </w:r>
    <w:r>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bullet"/>
      <w:lvlText w:val=""/>
      <w:lvlJc w:val="left"/>
      <w:pPr>
        <w:tabs>
          <w:tab w:val="num" w:pos="0"/>
        </w:tabs>
        <w:ind w:left="720" w:hanging="360"/>
      </w:pPr>
      <w:rPr>
        <w:rFonts w:ascii="Symbol" w:hAnsi="Symbol" w:cs="Symbol" w:hint="default"/>
        <w:sz w:val="22"/>
        <w:szCs w:val="22"/>
        <w:lang w:val="uk-UA" w:eastAsia="en-US"/>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34E8A"/>
    <w:multiLevelType w:val="hybridMultilevel"/>
    <w:tmpl w:val="879CCDE8"/>
    <w:lvl w:ilvl="0" w:tplc="DBEC70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D7CC2"/>
    <w:multiLevelType w:val="hybridMultilevel"/>
    <w:tmpl w:val="C896DD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01C2B"/>
    <w:multiLevelType w:val="hybridMultilevel"/>
    <w:tmpl w:val="41CED2EE"/>
    <w:lvl w:ilvl="0" w:tplc="B60469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804272F"/>
    <w:multiLevelType w:val="multilevel"/>
    <w:tmpl w:val="D94A7E2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05B21E9"/>
    <w:multiLevelType w:val="multilevel"/>
    <w:tmpl w:val="BA307814"/>
    <w:lvl w:ilvl="0">
      <w:start w:val="1"/>
      <w:numFmt w:val="decimal"/>
      <w:lvlText w:val="%1."/>
      <w:lvlJc w:val="left"/>
      <w:pPr>
        <w:ind w:left="360" w:hanging="360"/>
      </w:pPr>
      <w:rPr>
        <w:rFonts w:cs="Times New Roman"/>
      </w:rPr>
    </w:lvl>
    <w:lvl w:ilvl="1">
      <w:start w:val="1"/>
      <w:numFmt w:val="decimal"/>
      <w:lvlText w:val="%2."/>
      <w:lvlJc w:val="left"/>
      <w:pPr>
        <w:ind w:left="785" w:hanging="360"/>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44EB351E"/>
    <w:multiLevelType w:val="multilevel"/>
    <w:tmpl w:val="0434A90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4548215D"/>
    <w:multiLevelType w:val="hybridMultilevel"/>
    <w:tmpl w:val="0ADAAE3C"/>
    <w:lvl w:ilvl="0" w:tplc="D3D08E3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97650C8"/>
    <w:multiLevelType w:val="multilevel"/>
    <w:tmpl w:val="89D67946"/>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2">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108458E"/>
    <w:multiLevelType w:val="hybridMultilevel"/>
    <w:tmpl w:val="5A8AEE94"/>
    <w:lvl w:ilvl="0" w:tplc="E72E538A">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62BB7A0A"/>
    <w:multiLevelType w:val="multilevel"/>
    <w:tmpl w:val="BA307814"/>
    <w:lvl w:ilvl="0">
      <w:start w:val="1"/>
      <w:numFmt w:val="decimal"/>
      <w:lvlText w:val="%1."/>
      <w:lvlJc w:val="left"/>
      <w:pPr>
        <w:ind w:left="360" w:hanging="360"/>
      </w:pPr>
      <w:rPr>
        <w:rFonts w:cs="Times New Roman"/>
      </w:rPr>
    </w:lvl>
    <w:lvl w:ilvl="1">
      <w:start w:val="1"/>
      <w:numFmt w:val="decimal"/>
      <w:lvlText w:val="%2."/>
      <w:lvlJc w:val="left"/>
      <w:pPr>
        <w:ind w:left="785" w:hanging="360"/>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E20B22"/>
    <w:multiLevelType w:val="multilevel"/>
    <w:tmpl w:val="844CF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22B2BA2"/>
    <w:multiLevelType w:val="multilevel"/>
    <w:tmpl w:val="359C1D1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F745009"/>
    <w:multiLevelType w:val="hybridMultilevel"/>
    <w:tmpl w:val="6B10ACD8"/>
    <w:lvl w:ilvl="0" w:tplc="6FB6FCC2">
      <w:start w:val="8"/>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num w:numId="1">
    <w:abstractNumId w:val="8"/>
  </w:num>
  <w:num w:numId="2">
    <w:abstractNumId w:val="17"/>
  </w:num>
  <w:num w:numId="3">
    <w:abstractNumId w:val="6"/>
  </w:num>
  <w:num w:numId="4">
    <w:abstractNumId w:val="11"/>
  </w:num>
  <w:num w:numId="5">
    <w:abstractNumId w:val="16"/>
  </w:num>
  <w:num w:numId="6">
    <w:abstractNumId w:val="3"/>
  </w:num>
  <w:num w:numId="7">
    <w:abstractNumId w:val="1"/>
  </w:num>
  <w:num w:numId="8">
    <w:abstractNumId w:val="0"/>
  </w:num>
  <w:num w:numId="9">
    <w:abstractNumId w:val="2"/>
  </w:num>
  <w:num w:numId="10">
    <w:abstractNumId w:val="12"/>
  </w:num>
  <w:num w:numId="11">
    <w:abstractNumId w:val="15"/>
  </w:num>
  <w:num w:numId="12">
    <w:abstractNumId w:val="10"/>
  </w:num>
  <w:num w:numId="13">
    <w:abstractNumId w:val="4"/>
  </w:num>
  <w:num w:numId="14">
    <w:abstractNumId w:val="9"/>
  </w:num>
  <w:num w:numId="15">
    <w:abstractNumId w:val="18"/>
  </w:num>
  <w:num w:numId="16">
    <w:abstractNumId w:val="13"/>
  </w:num>
  <w:num w:numId="17">
    <w:abstractNumId w:val="14"/>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A8"/>
    <w:rsid w:val="00000D1B"/>
    <w:rsid w:val="000646ED"/>
    <w:rsid w:val="00067F9B"/>
    <w:rsid w:val="000834BE"/>
    <w:rsid w:val="00091843"/>
    <w:rsid w:val="000C06B6"/>
    <w:rsid w:val="000F6681"/>
    <w:rsid w:val="00101840"/>
    <w:rsid w:val="00133FDE"/>
    <w:rsid w:val="001350FD"/>
    <w:rsid w:val="001422C0"/>
    <w:rsid w:val="00166FA9"/>
    <w:rsid w:val="00182241"/>
    <w:rsid w:val="001945A6"/>
    <w:rsid w:val="001A19C0"/>
    <w:rsid w:val="001B6B2D"/>
    <w:rsid w:val="001D52C4"/>
    <w:rsid w:val="00236C27"/>
    <w:rsid w:val="0024071E"/>
    <w:rsid w:val="0027425F"/>
    <w:rsid w:val="00293DA7"/>
    <w:rsid w:val="002B2EB2"/>
    <w:rsid w:val="002B3666"/>
    <w:rsid w:val="002C6AE4"/>
    <w:rsid w:val="00301EEB"/>
    <w:rsid w:val="00315AC8"/>
    <w:rsid w:val="00317D02"/>
    <w:rsid w:val="00374CE1"/>
    <w:rsid w:val="00376002"/>
    <w:rsid w:val="003B5268"/>
    <w:rsid w:val="003C37BB"/>
    <w:rsid w:val="003D7BC5"/>
    <w:rsid w:val="003F665B"/>
    <w:rsid w:val="0040667B"/>
    <w:rsid w:val="004105EA"/>
    <w:rsid w:val="0043404E"/>
    <w:rsid w:val="0047053C"/>
    <w:rsid w:val="004804A9"/>
    <w:rsid w:val="004849CF"/>
    <w:rsid w:val="004B0BE0"/>
    <w:rsid w:val="004B2601"/>
    <w:rsid w:val="004B3220"/>
    <w:rsid w:val="004D4F0C"/>
    <w:rsid w:val="004F2CEF"/>
    <w:rsid w:val="005059A7"/>
    <w:rsid w:val="005461B8"/>
    <w:rsid w:val="00572D0D"/>
    <w:rsid w:val="005779EF"/>
    <w:rsid w:val="00587828"/>
    <w:rsid w:val="005C4ABA"/>
    <w:rsid w:val="005D41F4"/>
    <w:rsid w:val="005E06FE"/>
    <w:rsid w:val="005E7B9F"/>
    <w:rsid w:val="006377AD"/>
    <w:rsid w:val="006447D1"/>
    <w:rsid w:val="006809E8"/>
    <w:rsid w:val="006A4BDD"/>
    <w:rsid w:val="006B5099"/>
    <w:rsid w:val="006D0167"/>
    <w:rsid w:val="006F2385"/>
    <w:rsid w:val="006F2DB1"/>
    <w:rsid w:val="007144C9"/>
    <w:rsid w:val="007850CF"/>
    <w:rsid w:val="007A295D"/>
    <w:rsid w:val="007A29B2"/>
    <w:rsid w:val="007A404C"/>
    <w:rsid w:val="007A68FD"/>
    <w:rsid w:val="007B1EE4"/>
    <w:rsid w:val="007B2539"/>
    <w:rsid w:val="007C45F7"/>
    <w:rsid w:val="007D04EB"/>
    <w:rsid w:val="007D1E85"/>
    <w:rsid w:val="007E1321"/>
    <w:rsid w:val="007E6AC5"/>
    <w:rsid w:val="007F4317"/>
    <w:rsid w:val="007F5D79"/>
    <w:rsid w:val="0080086F"/>
    <w:rsid w:val="00803AE5"/>
    <w:rsid w:val="00821AF7"/>
    <w:rsid w:val="00824554"/>
    <w:rsid w:val="00851B39"/>
    <w:rsid w:val="00854C00"/>
    <w:rsid w:val="00867EEB"/>
    <w:rsid w:val="00882282"/>
    <w:rsid w:val="008C1217"/>
    <w:rsid w:val="008E0665"/>
    <w:rsid w:val="00901203"/>
    <w:rsid w:val="0090724A"/>
    <w:rsid w:val="00926780"/>
    <w:rsid w:val="0094509F"/>
    <w:rsid w:val="00951EBD"/>
    <w:rsid w:val="00990BFA"/>
    <w:rsid w:val="009961A6"/>
    <w:rsid w:val="009A0C0C"/>
    <w:rsid w:val="009A5A25"/>
    <w:rsid w:val="009B79A8"/>
    <w:rsid w:val="009D6E02"/>
    <w:rsid w:val="009F168D"/>
    <w:rsid w:val="00A05FD5"/>
    <w:rsid w:val="00A14E36"/>
    <w:rsid w:val="00A22C3D"/>
    <w:rsid w:val="00A2656B"/>
    <w:rsid w:val="00A45F85"/>
    <w:rsid w:val="00A6162F"/>
    <w:rsid w:val="00A66859"/>
    <w:rsid w:val="00A7317A"/>
    <w:rsid w:val="00A95AA3"/>
    <w:rsid w:val="00A95EE4"/>
    <w:rsid w:val="00AC3671"/>
    <w:rsid w:val="00AE16B6"/>
    <w:rsid w:val="00AE4565"/>
    <w:rsid w:val="00AF62A9"/>
    <w:rsid w:val="00B0682A"/>
    <w:rsid w:val="00B07D1B"/>
    <w:rsid w:val="00B107A8"/>
    <w:rsid w:val="00B132B6"/>
    <w:rsid w:val="00B21E7C"/>
    <w:rsid w:val="00B32959"/>
    <w:rsid w:val="00B42071"/>
    <w:rsid w:val="00B44339"/>
    <w:rsid w:val="00B6016F"/>
    <w:rsid w:val="00BA28C3"/>
    <w:rsid w:val="00BB4BB8"/>
    <w:rsid w:val="00BB7476"/>
    <w:rsid w:val="00BD3556"/>
    <w:rsid w:val="00BD5754"/>
    <w:rsid w:val="00C140CD"/>
    <w:rsid w:val="00C63C58"/>
    <w:rsid w:val="00C66512"/>
    <w:rsid w:val="00C901AF"/>
    <w:rsid w:val="00C96DB0"/>
    <w:rsid w:val="00CC41BC"/>
    <w:rsid w:val="00D0058D"/>
    <w:rsid w:val="00D02B2B"/>
    <w:rsid w:val="00D13710"/>
    <w:rsid w:val="00D621DF"/>
    <w:rsid w:val="00D71B68"/>
    <w:rsid w:val="00D872CF"/>
    <w:rsid w:val="00D96EAA"/>
    <w:rsid w:val="00DA251F"/>
    <w:rsid w:val="00DD32AB"/>
    <w:rsid w:val="00E06DCB"/>
    <w:rsid w:val="00E13F25"/>
    <w:rsid w:val="00E25C8C"/>
    <w:rsid w:val="00E2676D"/>
    <w:rsid w:val="00E34535"/>
    <w:rsid w:val="00E431BF"/>
    <w:rsid w:val="00E46083"/>
    <w:rsid w:val="00E72102"/>
    <w:rsid w:val="00EB17B2"/>
    <w:rsid w:val="00EB3117"/>
    <w:rsid w:val="00EB69DA"/>
    <w:rsid w:val="00EC057B"/>
    <w:rsid w:val="00EC1320"/>
    <w:rsid w:val="00EC7183"/>
    <w:rsid w:val="00EE4E14"/>
    <w:rsid w:val="00EF2202"/>
    <w:rsid w:val="00F033C6"/>
    <w:rsid w:val="00F10967"/>
    <w:rsid w:val="00F23CAC"/>
    <w:rsid w:val="00F43285"/>
    <w:rsid w:val="00F45D48"/>
    <w:rsid w:val="00F51D75"/>
    <w:rsid w:val="00F75D9D"/>
    <w:rsid w:val="00F819BD"/>
    <w:rsid w:val="00FA727C"/>
    <w:rsid w:val="00FC4B50"/>
    <w:rsid w:val="00FD03FB"/>
    <w:rsid w:val="00FE62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aliases w:val="Header Cha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aliases w:val="Header Char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paragraph" w:styleId="afb">
    <w:name w:val="No Spacing"/>
    <w:link w:val="afc"/>
    <w:uiPriority w:val="1"/>
    <w:qFormat/>
    <w:rsid w:val="0040667B"/>
    <w:pPr>
      <w:spacing w:after="0" w:line="240" w:lineRule="auto"/>
    </w:pPr>
  </w:style>
  <w:style w:type="character" w:customStyle="1" w:styleId="afc">
    <w:name w:val="Без интервала Знак"/>
    <w:link w:val="afb"/>
    <w:uiPriority w:val="1"/>
    <w:rsid w:val="00E2676D"/>
  </w:style>
  <w:style w:type="paragraph" w:styleId="afd">
    <w:name w:val="Body Text"/>
    <w:basedOn w:val="a"/>
    <w:link w:val="afe"/>
    <w:qFormat/>
    <w:rsid w:val="000F6681"/>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e">
    <w:name w:val="Основной текст Знак"/>
    <w:basedOn w:val="a0"/>
    <w:link w:val="afd"/>
    <w:rsid w:val="000F6681"/>
    <w:rPr>
      <w:rFonts w:ascii="Times New Roman CYR" w:eastAsia="Times New Roman" w:hAnsi="Times New Roman CYR" w:cs="Times New Roman"/>
      <w:noProof/>
      <w:sz w:val="24"/>
      <w:szCs w:val="24"/>
      <w:lang w:val="ru-RU" w:eastAsia="ru-RU"/>
    </w:rPr>
  </w:style>
  <w:style w:type="paragraph" w:styleId="HTML">
    <w:name w:val="HTML Preformatted"/>
    <w:aliases w:val="Знак"/>
    <w:basedOn w:val="a"/>
    <w:link w:val="HTML0"/>
    <w:rsid w:val="000F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ndale Sans UI" w:hAnsi="Courier New" w:cs="Times New Roman"/>
      <w:color w:val="000000"/>
      <w:kern w:val="1"/>
      <w:sz w:val="21"/>
      <w:szCs w:val="21"/>
      <w:lang w:eastAsia="zh-CN"/>
    </w:rPr>
  </w:style>
  <w:style w:type="character" w:customStyle="1" w:styleId="HTML0">
    <w:name w:val="Стандартный HTML Знак"/>
    <w:aliases w:val="Знак Знак"/>
    <w:basedOn w:val="a0"/>
    <w:link w:val="HTML"/>
    <w:rsid w:val="000F6681"/>
    <w:rPr>
      <w:rFonts w:ascii="Courier New" w:eastAsia="Andale Sans UI" w:hAnsi="Courier New" w:cs="Times New Roman"/>
      <w:color w:val="000000"/>
      <w:kern w:val="1"/>
      <w:sz w:val="21"/>
      <w:szCs w:val="21"/>
      <w:lang w:eastAsia="zh-CN"/>
    </w:rPr>
  </w:style>
  <w:style w:type="paragraph" w:customStyle="1" w:styleId="TableParagraph">
    <w:name w:val="Table Paragraph"/>
    <w:basedOn w:val="a"/>
    <w:uiPriority w:val="1"/>
    <w:qFormat/>
    <w:rsid w:val="000F6681"/>
    <w:pPr>
      <w:widowControl w:val="0"/>
      <w:autoSpaceDE w:val="0"/>
      <w:autoSpaceDN w:val="0"/>
      <w:spacing w:after="0" w:line="240" w:lineRule="auto"/>
      <w:ind w:left="110"/>
      <w:contextualSpacing/>
    </w:pPr>
    <w:rPr>
      <w:rFonts w:ascii="Times New Roman" w:eastAsia="Times New Roman" w:hAnsi="Times New Roman" w:cs="Times New Roman"/>
      <w:lang w:val="en-US" w:eastAsia="en-U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4804A9"/>
    <w:rPr>
      <w:rFonts w:ascii="Times New Roman" w:eastAsia="Times New Roman" w:hAnsi="Times New Roman" w:cs="Times New Roman"/>
      <w:sz w:val="24"/>
      <w:szCs w:val="24"/>
      <w:lang w:eastAsia="ru-RU"/>
    </w:rPr>
  </w:style>
  <w:style w:type="character" w:styleId="aff">
    <w:name w:val="Book Title"/>
    <w:uiPriority w:val="33"/>
    <w:qFormat/>
    <w:rsid w:val="004804A9"/>
    <w:rPr>
      <w:b/>
      <w:bCs/>
      <w:smallCaps/>
      <w:spacing w:val="5"/>
    </w:rPr>
  </w:style>
  <w:style w:type="paragraph" w:customStyle="1" w:styleId="11">
    <w:name w:val="Заголовок1"/>
    <w:basedOn w:val="a"/>
    <w:next w:val="afd"/>
    <w:rsid w:val="00A95EE4"/>
    <w:pPr>
      <w:widowControl w:val="0"/>
      <w:suppressAutoHyphens/>
      <w:spacing w:after="0" w:line="240" w:lineRule="auto"/>
      <w:ind w:left="320"/>
      <w:jc w:val="center"/>
    </w:pPr>
    <w:rPr>
      <w:rFonts w:ascii="Arial" w:eastAsia="Times New Roman" w:hAnsi="Arial" w:cs="Arial"/>
      <w:b/>
      <w:sz w:val="18"/>
      <w:szCs w:val="20"/>
      <w:lang w:eastAsia="zh-CN"/>
    </w:rPr>
  </w:style>
  <w:style w:type="paragraph" w:customStyle="1" w:styleId="BodyText21">
    <w:name w:val="Body Text 21"/>
    <w:basedOn w:val="a"/>
    <w:rsid w:val="0058782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20">
    <w:name w:val="Абзац списка2"/>
    <w:basedOn w:val="a"/>
    <w:rsid w:val="00F43285"/>
    <w:pPr>
      <w:ind w:left="720"/>
      <w:contextualSpacing/>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aliases w:val="Header Cha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aliases w:val="Header Char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paragraph" w:styleId="afb">
    <w:name w:val="No Spacing"/>
    <w:link w:val="afc"/>
    <w:uiPriority w:val="1"/>
    <w:qFormat/>
    <w:rsid w:val="0040667B"/>
    <w:pPr>
      <w:spacing w:after="0" w:line="240" w:lineRule="auto"/>
    </w:pPr>
  </w:style>
  <w:style w:type="character" w:customStyle="1" w:styleId="afc">
    <w:name w:val="Без интервала Знак"/>
    <w:link w:val="afb"/>
    <w:uiPriority w:val="1"/>
    <w:rsid w:val="00E2676D"/>
  </w:style>
  <w:style w:type="paragraph" w:styleId="afd">
    <w:name w:val="Body Text"/>
    <w:basedOn w:val="a"/>
    <w:link w:val="afe"/>
    <w:qFormat/>
    <w:rsid w:val="000F6681"/>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e">
    <w:name w:val="Основной текст Знак"/>
    <w:basedOn w:val="a0"/>
    <w:link w:val="afd"/>
    <w:rsid w:val="000F6681"/>
    <w:rPr>
      <w:rFonts w:ascii="Times New Roman CYR" w:eastAsia="Times New Roman" w:hAnsi="Times New Roman CYR" w:cs="Times New Roman"/>
      <w:noProof/>
      <w:sz w:val="24"/>
      <w:szCs w:val="24"/>
      <w:lang w:val="ru-RU" w:eastAsia="ru-RU"/>
    </w:rPr>
  </w:style>
  <w:style w:type="paragraph" w:styleId="HTML">
    <w:name w:val="HTML Preformatted"/>
    <w:aliases w:val="Знак"/>
    <w:basedOn w:val="a"/>
    <w:link w:val="HTML0"/>
    <w:rsid w:val="000F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ndale Sans UI" w:hAnsi="Courier New" w:cs="Times New Roman"/>
      <w:color w:val="000000"/>
      <w:kern w:val="1"/>
      <w:sz w:val="21"/>
      <w:szCs w:val="21"/>
      <w:lang w:eastAsia="zh-CN"/>
    </w:rPr>
  </w:style>
  <w:style w:type="character" w:customStyle="1" w:styleId="HTML0">
    <w:name w:val="Стандартный HTML Знак"/>
    <w:aliases w:val="Знак Знак"/>
    <w:basedOn w:val="a0"/>
    <w:link w:val="HTML"/>
    <w:rsid w:val="000F6681"/>
    <w:rPr>
      <w:rFonts w:ascii="Courier New" w:eastAsia="Andale Sans UI" w:hAnsi="Courier New" w:cs="Times New Roman"/>
      <w:color w:val="000000"/>
      <w:kern w:val="1"/>
      <w:sz w:val="21"/>
      <w:szCs w:val="21"/>
      <w:lang w:eastAsia="zh-CN"/>
    </w:rPr>
  </w:style>
  <w:style w:type="paragraph" w:customStyle="1" w:styleId="TableParagraph">
    <w:name w:val="Table Paragraph"/>
    <w:basedOn w:val="a"/>
    <w:uiPriority w:val="1"/>
    <w:qFormat/>
    <w:rsid w:val="000F6681"/>
    <w:pPr>
      <w:widowControl w:val="0"/>
      <w:autoSpaceDE w:val="0"/>
      <w:autoSpaceDN w:val="0"/>
      <w:spacing w:after="0" w:line="240" w:lineRule="auto"/>
      <w:ind w:left="110"/>
      <w:contextualSpacing/>
    </w:pPr>
    <w:rPr>
      <w:rFonts w:ascii="Times New Roman" w:eastAsia="Times New Roman" w:hAnsi="Times New Roman" w:cs="Times New Roman"/>
      <w:lang w:val="en-US" w:eastAsia="en-U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4804A9"/>
    <w:rPr>
      <w:rFonts w:ascii="Times New Roman" w:eastAsia="Times New Roman" w:hAnsi="Times New Roman" w:cs="Times New Roman"/>
      <w:sz w:val="24"/>
      <w:szCs w:val="24"/>
      <w:lang w:eastAsia="ru-RU"/>
    </w:rPr>
  </w:style>
  <w:style w:type="character" w:styleId="aff">
    <w:name w:val="Book Title"/>
    <w:uiPriority w:val="33"/>
    <w:qFormat/>
    <w:rsid w:val="004804A9"/>
    <w:rPr>
      <w:b/>
      <w:bCs/>
      <w:smallCaps/>
      <w:spacing w:val="5"/>
    </w:rPr>
  </w:style>
  <w:style w:type="paragraph" w:customStyle="1" w:styleId="11">
    <w:name w:val="Заголовок1"/>
    <w:basedOn w:val="a"/>
    <w:next w:val="afd"/>
    <w:rsid w:val="00A95EE4"/>
    <w:pPr>
      <w:widowControl w:val="0"/>
      <w:suppressAutoHyphens/>
      <w:spacing w:after="0" w:line="240" w:lineRule="auto"/>
      <w:ind w:left="320"/>
      <w:jc w:val="center"/>
    </w:pPr>
    <w:rPr>
      <w:rFonts w:ascii="Arial" w:eastAsia="Times New Roman" w:hAnsi="Arial" w:cs="Arial"/>
      <w:b/>
      <w:sz w:val="18"/>
      <w:szCs w:val="20"/>
      <w:lang w:eastAsia="zh-CN"/>
    </w:rPr>
  </w:style>
  <w:style w:type="paragraph" w:customStyle="1" w:styleId="BodyText21">
    <w:name w:val="Body Text 21"/>
    <w:basedOn w:val="a"/>
    <w:rsid w:val="0058782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20">
    <w:name w:val="Абзац списка2"/>
    <w:basedOn w:val="a"/>
    <w:rsid w:val="00F43285"/>
    <w:pPr>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40218">
      <w:bodyDiv w:val="1"/>
      <w:marLeft w:val="0"/>
      <w:marRight w:val="0"/>
      <w:marTop w:val="0"/>
      <w:marBottom w:val="0"/>
      <w:divBdr>
        <w:top w:val="none" w:sz="0" w:space="0" w:color="auto"/>
        <w:left w:val="none" w:sz="0" w:space="0" w:color="auto"/>
        <w:bottom w:val="none" w:sz="0" w:space="0" w:color="auto"/>
        <w:right w:val="none" w:sz="0" w:space="0" w:color="auto"/>
      </w:divBdr>
    </w:div>
    <w:div w:id="868033790">
      <w:bodyDiv w:val="1"/>
      <w:marLeft w:val="0"/>
      <w:marRight w:val="0"/>
      <w:marTop w:val="0"/>
      <w:marBottom w:val="0"/>
      <w:divBdr>
        <w:top w:val="none" w:sz="0" w:space="0" w:color="auto"/>
        <w:left w:val="none" w:sz="0" w:space="0" w:color="auto"/>
        <w:bottom w:val="none" w:sz="0" w:space="0" w:color="auto"/>
        <w:right w:val="none" w:sz="0" w:space="0" w:color="auto"/>
      </w:divBdr>
    </w:div>
    <w:div w:id="1113090416">
      <w:bodyDiv w:val="1"/>
      <w:marLeft w:val="0"/>
      <w:marRight w:val="0"/>
      <w:marTop w:val="0"/>
      <w:marBottom w:val="0"/>
      <w:divBdr>
        <w:top w:val="none" w:sz="0" w:space="0" w:color="auto"/>
        <w:left w:val="none" w:sz="0" w:space="0" w:color="auto"/>
        <w:bottom w:val="none" w:sz="0" w:space="0" w:color="auto"/>
        <w:right w:val="none" w:sz="0" w:space="0" w:color="auto"/>
      </w:divBdr>
    </w:div>
    <w:div w:id="1486436696">
      <w:bodyDiv w:val="1"/>
      <w:marLeft w:val="0"/>
      <w:marRight w:val="0"/>
      <w:marTop w:val="0"/>
      <w:marBottom w:val="0"/>
      <w:divBdr>
        <w:top w:val="none" w:sz="0" w:space="0" w:color="auto"/>
        <w:left w:val="none" w:sz="0" w:space="0" w:color="auto"/>
        <w:bottom w:val="none" w:sz="0" w:space="0" w:color="auto"/>
        <w:right w:val="none" w:sz="0" w:space="0" w:color="auto"/>
      </w:divBdr>
    </w:div>
    <w:div w:id="1652824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2842</Words>
  <Characters>1621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НАСК "Оранта"</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Admin</cp:lastModifiedBy>
  <cp:revision>26</cp:revision>
  <cp:lastPrinted>2022-11-07T13:23:00Z</cp:lastPrinted>
  <dcterms:created xsi:type="dcterms:W3CDTF">2022-11-04T07:11:00Z</dcterms:created>
  <dcterms:modified xsi:type="dcterms:W3CDTF">2023-01-31T12:49:00Z</dcterms:modified>
</cp:coreProperties>
</file>