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8D" w:rsidRDefault="00211D82" w:rsidP="00C67C8D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74A9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B574A9" w:rsidRDefault="00B574A9" w:rsidP="00C67C8D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C67C8D" w:rsidRPr="00211D82" w:rsidRDefault="00C67C8D" w:rsidP="00C67C8D">
      <w:pPr>
        <w:pStyle w:val="a8"/>
        <w:spacing w:after="0"/>
        <w:jc w:val="center"/>
        <w:rPr>
          <w:lang w:val="uk-UA"/>
        </w:rPr>
      </w:pPr>
    </w:p>
    <w:p w:rsidR="00C67C8D" w:rsidRPr="00C67C8D" w:rsidRDefault="00C67C8D" w:rsidP="00C67C8D">
      <w:pPr>
        <w:spacing w:after="0" w:line="200" w:lineRule="atLeast"/>
        <w:rPr>
          <w:b/>
          <w:szCs w:val="28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B574A9">
        <w:rPr>
          <w:rFonts w:eastAsia="Arial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eastAsia="Arial"/>
          <w:b/>
          <w:color w:val="000000"/>
          <w:sz w:val="24"/>
          <w:szCs w:val="24"/>
          <w:lang w:eastAsia="ru-RU"/>
        </w:rPr>
        <w:t xml:space="preserve">  </w:t>
      </w:r>
      <w:r w:rsidRPr="00C67C8D">
        <w:rPr>
          <w:rFonts w:eastAsia="Arial"/>
          <w:b/>
          <w:color w:val="000000"/>
          <w:szCs w:val="28"/>
          <w:lang w:eastAsia="ru-RU"/>
        </w:rPr>
        <w:t xml:space="preserve">ТЕХНІЧНІ, ЯКІСНІ, КІЛЬКІСНІ ВИМОГИ ДО ПРЕДМЕТА </w:t>
      </w:r>
      <w:r w:rsidR="00B574A9">
        <w:rPr>
          <w:rFonts w:eastAsia="Arial"/>
          <w:b/>
          <w:color w:val="000000"/>
          <w:szCs w:val="28"/>
          <w:lang w:eastAsia="ru-RU"/>
        </w:rPr>
        <w:t xml:space="preserve">  </w:t>
      </w:r>
      <w:r w:rsidRPr="00C67C8D">
        <w:rPr>
          <w:rFonts w:eastAsia="Arial"/>
          <w:b/>
          <w:color w:val="000000"/>
          <w:szCs w:val="28"/>
          <w:lang w:eastAsia="ru-RU"/>
        </w:rPr>
        <w:t>ЗАКУПІВЛІ</w:t>
      </w:r>
      <w:r w:rsidRPr="00C67C8D">
        <w:rPr>
          <w:b/>
          <w:szCs w:val="28"/>
        </w:rPr>
        <w:t xml:space="preserve"> : </w:t>
      </w:r>
      <w:r w:rsidR="00B574A9">
        <w:rPr>
          <w:b/>
          <w:szCs w:val="28"/>
        </w:rPr>
        <w:t xml:space="preserve"> </w:t>
      </w:r>
      <w:r w:rsidRPr="00C67C8D">
        <w:rPr>
          <w:b/>
          <w:szCs w:val="28"/>
        </w:rPr>
        <w:t>Бруківка кам</w:t>
      </w:r>
      <w:r w:rsidRPr="00211D82">
        <w:rPr>
          <w:b/>
          <w:szCs w:val="28"/>
        </w:rPr>
        <w:t>’</w:t>
      </w:r>
      <w:r w:rsidRPr="00C67C8D">
        <w:rPr>
          <w:b/>
          <w:szCs w:val="28"/>
        </w:rPr>
        <w:t>яна грані</w:t>
      </w:r>
      <w:r w:rsidR="004437D0">
        <w:rPr>
          <w:b/>
          <w:szCs w:val="28"/>
        </w:rPr>
        <w:t xml:space="preserve">тна покращена « </w:t>
      </w:r>
      <w:proofErr w:type="spellStart"/>
      <w:r w:rsidR="004437D0">
        <w:rPr>
          <w:b/>
          <w:szCs w:val="28"/>
        </w:rPr>
        <w:t>Габбро</w:t>
      </w:r>
      <w:proofErr w:type="spellEnd"/>
      <w:r w:rsidR="004437D0">
        <w:rPr>
          <w:b/>
          <w:szCs w:val="28"/>
        </w:rPr>
        <w:t xml:space="preserve">» </w:t>
      </w:r>
      <w:r w:rsidR="00B574A9">
        <w:rPr>
          <w:b/>
          <w:szCs w:val="28"/>
        </w:rPr>
        <w:t xml:space="preserve">  ДК 021:2015 44110000-4 « Конструкційні матеріали» </w:t>
      </w:r>
    </w:p>
    <w:p w:rsidR="00C67C8D" w:rsidRPr="00813B27" w:rsidRDefault="00C67C8D" w:rsidP="00C67C8D">
      <w:pPr>
        <w:pStyle w:val="a8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C67C8D" w:rsidRPr="00211D82" w:rsidRDefault="00C67C8D" w:rsidP="00C67C8D">
      <w:pPr>
        <w:pStyle w:val="a8"/>
        <w:spacing w:after="240" w:line="100" w:lineRule="atLeast"/>
        <w:jc w:val="both"/>
        <w:rPr>
          <w:lang w:val="uk-U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     </w:t>
      </w:r>
    </w:p>
    <w:tbl>
      <w:tblPr>
        <w:tblW w:w="10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394"/>
        <w:gridCol w:w="1276"/>
        <w:gridCol w:w="1350"/>
        <w:gridCol w:w="97"/>
        <w:gridCol w:w="56"/>
      </w:tblGrid>
      <w:tr w:rsidR="00C67C8D" w:rsidRPr="009711C9" w:rsidTr="00D11172">
        <w:trPr>
          <w:gridAfter w:val="2"/>
          <w:wAfter w:w="153" w:type="dxa"/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27">
              <w:rPr>
                <w:b/>
                <w:sz w:val="24"/>
                <w:szCs w:val="24"/>
                <w:lang w:eastAsia="ru-RU"/>
              </w:rPr>
              <w:t>№ п/</w:t>
            </w:r>
            <w:proofErr w:type="spellStart"/>
            <w:r w:rsidRPr="00813B27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ind w:hanging="1"/>
              <w:jc w:val="center"/>
              <w:rPr>
                <w:sz w:val="24"/>
                <w:szCs w:val="24"/>
              </w:rPr>
            </w:pPr>
            <w:r w:rsidRPr="00813B27">
              <w:rPr>
                <w:b/>
                <w:sz w:val="24"/>
                <w:szCs w:val="24"/>
              </w:rPr>
              <w:t xml:space="preserve">Найменування товару </w:t>
            </w:r>
          </w:p>
          <w:p w:rsidR="00C67C8D" w:rsidRPr="00813B27" w:rsidRDefault="00C67C8D" w:rsidP="00287DBE">
            <w:pPr>
              <w:spacing w:after="0" w:line="240" w:lineRule="auto"/>
              <w:ind w:lef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Технічні та якісні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ind w:hanging="1"/>
              <w:jc w:val="center"/>
              <w:rPr>
                <w:sz w:val="24"/>
                <w:szCs w:val="24"/>
              </w:rPr>
            </w:pPr>
            <w:r w:rsidRPr="00813B27">
              <w:rPr>
                <w:b/>
                <w:sz w:val="24"/>
                <w:szCs w:val="24"/>
              </w:rPr>
              <w:t xml:space="preserve">Од. </w:t>
            </w:r>
            <w:proofErr w:type="spellStart"/>
            <w:r w:rsidRPr="00813B27">
              <w:rPr>
                <w:b/>
                <w:sz w:val="24"/>
                <w:szCs w:val="24"/>
              </w:rPr>
              <w:t>вим</w:t>
            </w:r>
            <w:proofErr w:type="spellEnd"/>
            <w:r w:rsidRPr="00813B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</w:t>
            </w:r>
            <w:r w:rsidRPr="00813B27">
              <w:rPr>
                <w:b/>
                <w:sz w:val="24"/>
                <w:szCs w:val="24"/>
              </w:rPr>
              <w:t>ількість</w:t>
            </w:r>
          </w:p>
        </w:tc>
      </w:tr>
      <w:tr w:rsidR="00C67C8D" w:rsidRPr="009711C9" w:rsidTr="00D11172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C8D" w:rsidRPr="00813B27" w:rsidRDefault="00C67C8D" w:rsidP="00C67C8D">
            <w:pPr>
              <w:pStyle w:val="a7"/>
              <w:widowControl/>
              <w:numPr>
                <w:ilvl w:val="0"/>
                <w:numId w:val="2"/>
              </w:numPr>
              <w:tabs>
                <w:tab w:val="clear" w:pos="780"/>
                <w:tab w:val="num" w:pos="928"/>
              </w:tabs>
              <w:snapToGrid w:val="0"/>
              <w:ind w:left="737" w:right="454" w:hanging="73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2" w:rsidRDefault="00C67C8D" w:rsidP="00287DBE">
            <w:pPr>
              <w:rPr>
                <w:color w:val="000000"/>
                <w:sz w:val="24"/>
                <w:szCs w:val="24"/>
              </w:rPr>
            </w:pPr>
            <w:r w:rsidRPr="00813B27">
              <w:rPr>
                <w:color w:val="000000"/>
                <w:sz w:val="24"/>
                <w:szCs w:val="24"/>
              </w:rPr>
              <w:t xml:space="preserve">Бруківка </w:t>
            </w:r>
            <w:proofErr w:type="spellStart"/>
            <w:r w:rsidRPr="00813B27">
              <w:rPr>
                <w:color w:val="000000"/>
                <w:sz w:val="24"/>
                <w:szCs w:val="24"/>
              </w:rPr>
              <w:t>кам</w:t>
            </w:r>
            <w:proofErr w:type="spellEnd"/>
            <w:r w:rsidRPr="00813B27">
              <w:rPr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813B27">
              <w:rPr>
                <w:color w:val="000000"/>
                <w:sz w:val="24"/>
                <w:szCs w:val="24"/>
              </w:rPr>
              <w:t>яна</w:t>
            </w:r>
            <w:proofErr w:type="spellEnd"/>
            <w:r w:rsidRPr="00813B27">
              <w:rPr>
                <w:color w:val="000000"/>
                <w:sz w:val="24"/>
                <w:szCs w:val="24"/>
              </w:rPr>
              <w:t xml:space="preserve"> гранітна, «</w:t>
            </w:r>
            <w:proofErr w:type="spellStart"/>
            <w:r w:rsidRPr="00813B27">
              <w:rPr>
                <w:rStyle w:val="a6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габбро</w:t>
            </w:r>
            <w:proofErr w:type="spellEnd"/>
            <w:r w:rsidRPr="00813B27">
              <w:rPr>
                <w:rStyle w:val="a6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13B27">
              <w:rPr>
                <w:color w:val="000000"/>
                <w:sz w:val="24"/>
                <w:szCs w:val="24"/>
              </w:rPr>
              <w:t xml:space="preserve">  покращена, відбірна</w:t>
            </w:r>
            <w:r w:rsidR="001659E1">
              <w:rPr>
                <w:color w:val="000000"/>
                <w:sz w:val="24"/>
                <w:szCs w:val="24"/>
              </w:rPr>
              <w:t>,</w:t>
            </w:r>
            <w:r w:rsidR="00973F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9E1">
              <w:rPr>
                <w:color w:val="000000"/>
                <w:sz w:val="24"/>
                <w:szCs w:val="24"/>
              </w:rPr>
              <w:t>колір-</w:t>
            </w:r>
            <w:proofErr w:type="spellEnd"/>
            <w:r w:rsidR="001659E1">
              <w:rPr>
                <w:color w:val="000000"/>
                <w:sz w:val="24"/>
                <w:szCs w:val="24"/>
              </w:rPr>
              <w:t xml:space="preserve"> </w:t>
            </w:r>
            <w:r w:rsidR="00973FCB">
              <w:rPr>
                <w:color w:val="000000"/>
                <w:sz w:val="24"/>
                <w:szCs w:val="24"/>
              </w:rPr>
              <w:t>темно-сірий</w:t>
            </w:r>
          </w:p>
          <w:p w:rsidR="00C67C8D" w:rsidRPr="00813B27" w:rsidRDefault="00D11172" w:rsidP="00973FC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8D" w:rsidRDefault="00C67C8D" w:rsidP="00287DBE">
            <w:pPr>
              <w:spacing w:after="0"/>
              <w:rPr>
                <w:sz w:val="24"/>
                <w:szCs w:val="24"/>
              </w:rPr>
            </w:pPr>
            <w:r>
              <w:t xml:space="preserve"> </w:t>
            </w:r>
            <w:r w:rsidRPr="004A0C8F">
              <w:rPr>
                <w:sz w:val="24"/>
                <w:szCs w:val="24"/>
              </w:rPr>
              <w:t>Розміри: довжина 100 мм., ширина -100 мм., товщина -50 мм.</w:t>
            </w:r>
          </w:p>
          <w:p w:rsidR="00973FCB" w:rsidRDefault="00973FCB" w:rsidP="00287D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Лицьова поверхня –колота.</w:t>
            </w:r>
          </w:p>
          <w:p w:rsidR="00C67C8D" w:rsidRDefault="00973FCB" w:rsidP="00287D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Бічна поверхня-колота, 2 паралельних бічних сторін різані для забезпечення рядності при укладці.</w:t>
            </w:r>
          </w:p>
          <w:p w:rsidR="00C67C8D" w:rsidRPr="00813B27" w:rsidRDefault="00C67C8D" w:rsidP="00287DBE">
            <w:pPr>
              <w:spacing w:after="0"/>
            </w:pPr>
            <w:r>
              <w:rPr>
                <w:sz w:val="24"/>
                <w:szCs w:val="24"/>
              </w:rPr>
              <w:t xml:space="preserve"> Галузь застосування: для облаштування покриття та вимощення на площах, тротуарах.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8D" w:rsidRPr="00813B27" w:rsidRDefault="00C67C8D" w:rsidP="00287DBE">
            <w:pPr>
              <w:jc w:val="center"/>
              <w:rPr>
                <w:color w:val="000000"/>
                <w:sz w:val="24"/>
                <w:szCs w:val="24"/>
              </w:rPr>
            </w:pPr>
            <w:r w:rsidRPr="00813B2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8D" w:rsidRPr="00813B27" w:rsidRDefault="00462990" w:rsidP="00287D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97" w:type="dxa"/>
            <w:tcBorders>
              <w:left w:val="single" w:sz="1" w:space="0" w:color="000000"/>
            </w:tcBorders>
            <w:shd w:val="clear" w:color="auto" w:fill="auto"/>
          </w:tcPr>
          <w:p w:rsidR="00C67C8D" w:rsidRPr="009711C9" w:rsidRDefault="00C67C8D" w:rsidP="00287DBE">
            <w:pPr>
              <w:snapToGrid w:val="0"/>
              <w:rPr>
                <w:color w:val="000000"/>
              </w:rPr>
            </w:pPr>
          </w:p>
        </w:tc>
        <w:tc>
          <w:tcPr>
            <w:tcW w:w="56" w:type="dxa"/>
            <w:shd w:val="clear" w:color="auto" w:fill="auto"/>
          </w:tcPr>
          <w:p w:rsidR="00C67C8D" w:rsidRPr="009711C9" w:rsidRDefault="00C67C8D" w:rsidP="00287DBE">
            <w:pPr>
              <w:snapToGrid w:val="0"/>
              <w:rPr>
                <w:color w:val="000000"/>
              </w:rPr>
            </w:pPr>
          </w:p>
        </w:tc>
      </w:tr>
    </w:tbl>
    <w:p w:rsidR="00C67C8D" w:rsidRPr="002926E8" w:rsidRDefault="00C67C8D" w:rsidP="00C67C8D">
      <w:pPr>
        <w:spacing w:after="0"/>
        <w:rPr>
          <w:i/>
          <w:sz w:val="24"/>
          <w:szCs w:val="24"/>
        </w:rPr>
      </w:pPr>
      <w:proofErr w:type="spellStart"/>
      <w:r w:rsidRPr="002926E8">
        <w:rPr>
          <w:i/>
          <w:sz w:val="24"/>
          <w:szCs w:val="24"/>
        </w:rPr>
        <w:t>Обгрунтування</w:t>
      </w:r>
      <w:proofErr w:type="spellEnd"/>
      <w:r w:rsidRPr="002926E8">
        <w:rPr>
          <w:i/>
          <w:sz w:val="24"/>
          <w:szCs w:val="24"/>
        </w:rPr>
        <w:t xml:space="preserve"> : Посилання Замовником  на конкретну назву ( марку)  Товару обумовлено виробничою необхідністю, а саме: продовженням робіт щодо благоустрою </w:t>
      </w:r>
      <w:r w:rsidR="0040356D" w:rsidRPr="002926E8">
        <w:rPr>
          <w:i/>
          <w:sz w:val="24"/>
          <w:szCs w:val="24"/>
        </w:rPr>
        <w:t xml:space="preserve">населених пунктів </w:t>
      </w:r>
      <w:proofErr w:type="spellStart"/>
      <w:r w:rsidR="0040356D" w:rsidRPr="002926E8">
        <w:rPr>
          <w:i/>
          <w:sz w:val="24"/>
          <w:szCs w:val="24"/>
        </w:rPr>
        <w:t>Липоводолинської</w:t>
      </w:r>
      <w:proofErr w:type="spellEnd"/>
      <w:r w:rsidR="0040356D" w:rsidRPr="002926E8">
        <w:rPr>
          <w:i/>
          <w:sz w:val="24"/>
          <w:szCs w:val="24"/>
        </w:rPr>
        <w:t xml:space="preserve"> селищної територіальної громади</w:t>
      </w:r>
      <w:r w:rsidRPr="002926E8">
        <w:rPr>
          <w:i/>
          <w:sz w:val="24"/>
          <w:szCs w:val="24"/>
        </w:rPr>
        <w:t xml:space="preserve"> по укладенню бруківки ( в попередні роки проводилися роботи  по облаштуванню тротуарів, п</w:t>
      </w:r>
      <w:r w:rsidR="00B574A9" w:rsidRPr="002926E8">
        <w:rPr>
          <w:i/>
          <w:sz w:val="24"/>
          <w:szCs w:val="24"/>
        </w:rPr>
        <w:t xml:space="preserve">лощ </w:t>
      </w:r>
      <w:proofErr w:type="spellStart"/>
      <w:r w:rsidR="00B574A9" w:rsidRPr="002926E8">
        <w:rPr>
          <w:i/>
          <w:sz w:val="24"/>
          <w:szCs w:val="24"/>
        </w:rPr>
        <w:t>Липоводолинської</w:t>
      </w:r>
      <w:proofErr w:type="spellEnd"/>
      <w:r w:rsidR="00B574A9" w:rsidRPr="002926E8">
        <w:rPr>
          <w:i/>
          <w:sz w:val="24"/>
          <w:szCs w:val="24"/>
        </w:rPr>
        <w:t xml:space="preserve">  </w:t>
      </w:r>
      <w:r w:rsidR="0040356D" w:rsidRPr="002926E8">
        <w:rPr>
          <w:i/>
          <w:sz w:val="24"/>
          <w:szCs w:val="24"/>
        </w:rPr>
        <w:t xml:space="preserve"> селищної </w:t>
      </w:r>
      <w:r w:rsidRPr="002926E8">
        <w:rPr>
          <w:i/>
          <w:sz w:val="24"/>
          <w:szCs w:val="24"/>
        </w:rPr>
        <w:t>територіальної громади саме такою маркою бруківки: «</w:t>
      </w:r>
      <w:r w:rsidRPr="002926E8">
        <w:rPr>
          <w:i/>
          <w:color w:val="000000"/>
          <w:sz w:val="24"/>
          <w:szCs w:val="24"/>
        </w:rPr>
        <w:t>Бруківка кам’яна</w:t>
      </w:r>
      <w:r w:rsidR="004965AC" w:rsidRPr="002926E8">
        <w:rPr>
          <w:i/>
          <w:color w:val="000000"/>
          <w:sz w:val="24"/>
          <w:szCs w:val="24"/>
        </w:rPr>
        <w:t xml:space="preserve">, </w:t>
      </w:r>
      <w:r w:rsidRPr="002926E8">
        <w:rPr>
          <w:i/>
          <w:color w:val="000000"/>
          <w:sz w:val="24"/>
          <w:szCs w:val="24"/>
        </w:rPr>
        <w:t xml:space="preserve"> гранітна, «</w:t>
      </w:r>
      <w:proofErr w:type="spellStart"/>
      <w:r w:rsidRPr="002926E8">
        <w:rPr>
          <w:rStyle w:val="a6"/>
          <w:i/>
          <w:color w:val="444444"/>
          <w:sz w:val="24"/>
          <w:szCs w:val="24"/>
          <w:bdr w:val="none" w:sz="0" w:space="0" w:color="auto" w:frame="1"/>
          <w:shd w:val="clear" w:color="auto" w:fill="FFFFFF"/>
        </w:rPr>
        <w:t>габбро</w:t>
      </w:r>
      <w:proofErr w:type="spellEnd"/>
      <w:r w:rsidRPr="002926E8">
        <w:rPr>
          <w:rStyle w:val="a6"/>
          <w:i/>
          <w:color w:val="444444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2926E8">
        <w:rPr>
          <w:i/>
          <w:color w:val="000000"/>
          <w:sz w:val="24"/>
          <w:szCs w:val="24"/>
        </w:rPr>
        <w:t xml:space="preserve">  покращена, відбірна» , (розмір мм. 100*100*50)</w:t>
      </w:r>
      <w:r w:rsidRPr="002926E8">
        <w:rPr>
          <w:i/>
          <w:sz w:val="24"/>
          <w:szCs w:val="24"/>
        </w:rPr>
        <w:t>)</w:t>
      </w:r>
    </w:p>
    <w:p w:rsidR="00C67C8D" w:rsidRDefault="00C67C8D" w:rsidP="00C67C8D">
      <w:pPr>
        <w:pStyle w:val="1"/>
        <w:widowControl w:val="0"/>
        <w:spacing w:line="100" w:lineRule="atLeast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У випадках, коли у запропонованій документації містяться посилання на конкретні торгівельні марки чи фірму, конструкцію, тип механізму або матеріалів, джерело його походження або виробника – слід читати як «або еквівалент».</w:t>
      </w:r>
    </w:p>
    <w:p w:rsidR="004965AC" w:rsidRPr="007E2C69" w:rsidRDefault="004965AC" w:rsidP="004965AC">
      <w:pPr>
        <w:spacing w:after="0"/>
        <w:rPr>
          <w:rFonts w:eastAsia="Calibri"/>
          <w:sz w:val="24"/>
          <w:szCs w:val="24"/>
          <w:lang w:eastAsia="ru-RU"/>
        </w:rPr>
      </w:pPr>
      <w:r w:rsidRPr="007E2C69">
        <w:rPr>
          <w:rFonts w:eastAsia="Calibri"/>
          <w:sz w:val="24"/>
          <w:szCs w:val="24"/>
          <w:lang w:eastAsia="ru-RU"/>
        </w:rPr>
        <w:t xml:space="preserve">Якість Товару повинна відповідати вимогам відповідних діючих нормативних документів (ДСТУ, ГОСТ, ТУ тощо). Учасник повинен надати </w:t>
      </w:r>
      <w:r>
        <w:rPr>
          <w:rFonts w:eastAsia="Calibri"/>
          <w:sz w:val="24"/>
          <w:szCs w:val="24"/>
          <w:lang w:eastAsia="ru-RU"/>
        </w:rPr>
        <w:t xml:space="preserve">документи, </w:t>
      </w:r>
      <w:r w:rsidRPr="007E2C69">
        <w:rPr>
          <w:rFonts w:eastAsia="Calibri"/>
          <w:sz w:val="24"/>
          <w:szCs w:val="24"/>
          <w:lang w:eastAsia="ru-RU"/>
        </w:rPr>
        <w:t>що підтверджують відповідність технічни</w:t>
      </w:r>
      <w:r>
        <w:rPr>
          <w:rFonts w:eastAsia="Calibri"/>
          <w:sz w:val="24"/>
          <w:szCs w:val="24"/>
          <w:lang w:eastAsia="ru-RU"/>
        </w:rPr>
        <w:t xml:space="preserve">м </w:t>
      </w:r>
      <w:r w:rsidR="00462990">
        <w:rPr>
          <w:rFonts w:eastAsia="Calibri"/>
          <w:sz w:val="24"/>
          <w:szCs w:val="24"/>
          <w:lang w:eastAsia="ru-RU"/>
        </w:rPr>
        <w:t xml:space="preserve">вимогам до предмету закупівлі   а саме : </w:t>
      </w:r>
      <w:r>
        <w:rPr>
          <w:rFonts w:eastAsia="Calibri"/>
          <w:sz w:val="24"/>
          <w:szCs w:val="24"/>
          <w:lang w:eastAsia="ru-RU"/>
        </w:rPr>
        <w:t xml:space="preserve"> радіаці</w:t>
      </w:r>
      <w:r w:rsidR="00462990">
        <w:rPr>
          <w:rFonts w:eastAsia="Calibri"/>
          <w:sz w:val="24"/>
          <w:szCs w:val="24"/>
          <w:lang w:eastAsia="ru-RU"/>
        </w:rPr>
        <w:t>йний сертифікат</w:t>
      </w:r>
      <w:r w:rsidR="00211D82">
        <w:rPr>
          <w:rFonts w:eastAsia="Calibri"/>
          <w:sz w:val="24"/>
          <w:szCs w:val="24"/>
          <w:lang w:eastAsia="ru-RU"/>
        </w:rPr>
        <w:t xml:space="preserve"> , паспорт якості та</w:t>
      </w:r>
      <w:bookmarkStart w:id="0" w:name="_GoBack"/>
      <w:bookmarkEnd w:id="0"/>
      <w:r>
        <w:rPr>
          <w:rFonts w:eastAsia="Calibri"/>
          <w:sz w:val="24"/>
          <w:szCs w:val="24"/>
          <w:lang w:eastAsia="ru-RU"/>
        </w:rPr>
        <w:t xml:space="preserve">/або інші документи </w:t>
      </w:r>
      <w:r w:rsidRPr="007E2C69">
        <w:rPr>
          <w:rFonts w:eastAsia="Calibri"/>
          <w:sz w:val="24"/>
          <w:szCs w:val="24"/>
          <w:lang w:eastAsia="ru-RU"/>
        </w:rPr>
        <w:t>підтверджують відповідність технічни</w:t>
      </w:r>
      <w:r w:rsidR="00462990">
        <w:rPr>
          <w:rFonts w:eastAsia="Calibri"/>
          <w:sz w:val="24"/>
          <w:szCs w:val="24"/>
          <w:lang w:eastAsia="ru-RU"/>
        </w:rPr>
        <w:t>м вимогам до предмету закупівлі</w:t>
      </w:r>
      <w:r>
        <w:rPr>
          <w:rFonts w:eastAsia="Calibri"/>
          <w:sz w:val="24"/>
          <w:szCs w:val="24"/>
          <w:lang w:eastAsia="ru-RU"/>
        </w:rPr>
        <w:t xml:space="preserve"> ( Документи повинні бути чинними на момент подачі пропозицій)</w:t>
      </w:r>
    </w:p>
    <w:p w:rsidR="00452F4C" w:rsidRPr="00D11172" w:rsidRDefault="00452F4C" w:rsidP="00452F4C">
      <w:pPr>
        <w:widowControl w:val="0"/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D11172">
        <w:rPr>
          <w:bCs/>
          <w:sz w:val="24"/>
          <w:szCs w:val="24"/>
          <w:lang w:eastAsia="ru-RU"/>
        </w:rPr>
        <w:t>Учасник повинен в складі своєї пропозиції надати</w:t>
      </w:r>
      <w:r w:rsidRPr="00D11172">
        <w:rPr>
          <w:b/>
          <w:bCs/>
          <w:sz w:val="24"/>
          <w:szCs w:val="24"/>
          <w:lang w:eastAsia="ru-RU"/>
        </w:rPr>
        <w:t xml:space="preserve"> </w:t>
      </w:r>
      <w:r w:rsidRPr="00C677F5">
        <w:rPr>
          <w:color w:val="000000"/>
          <w:sz w:val="24"/>
          <w:szCs w:val="24"/>
        </w:rPr>
        <w:t xml:space="preserve">заповнену таблицю відповідності запропонованого товару технічним, кількісним та якісним вимогам із зазначенням повної інформації про товар (виробник, країна-виробник, торгова </w:t>
      </w:r>
      <w:r w:rsidR="001042A2">
        <w:rPr>
          <w:color w:val="000000"/>
          <w:sz w:val="24"/>
          <w:szCs w:val="24"/>
        </w:rPr>
        <w:t>марка, розміри, кольори,</w:t>
      </w:r>
      <w:r w:rsidR="004965AC">
        <w:rPr>
          <w:color w:val="000000"/>
          <w:sz w:val="24"/>
          <w:szCs w:val="24"/>
        </w:rPr>
        <w:t xml:space="preserve"> технічні характеристики, </w:t>
      </w:r>
      <w:r w:rsidR="001042A2">
        <w:rPr>
          <w:color w:val="000000"/>
          <w:sz w:val="24"/>
          <w:szCs w:val="24"/>
        </w:rPr>
        <w:t xml:space="preserve"> тощо) </w:t>
      </w:r>
      <w:r>
        <w:rPr>
          <w:color w:val="000000"/>
          <w:sz w:val="24"/>
          <w:szCs w:val="24"/>
        </w:rPr>
        <w:t>;</w:t>
      </w:r>
    </w:p>
    <w:p w:rsidR="00462990" w:rsidRDefault="00C67C8D" w:rsidP="00462990">
      <w:pPr>
        <w:rPr>
          <w:sz w:val="24"/>
          <w:szCs w:val="24"/>
          <w:lang w:eastAsia="ru-RU"/>
        </w:rPr>
      </w:pPr>
      <w:r w:rsidRPr="00135831">
        <w:rPr>
          <w:b/>
          <w:bCs/>
          <w:sz w:val="24"/>
          <w:szCs w:val="24"/>
          <w:lang w:eastAsia="ru-RU"/>
        </w:rPr>
        <w:t>Строк поставки товарів</w:t>
      </w:r>
      <w:r w:rsidRPr="00135831">
        <w:rPr>
          <w:bCs/>
          <w:sz w:val="24"/>
          <w:szCs w:val="24"/>
          <w:lang w:eastAsia="ru-RU"/>
        </w:rPr>
        <w:t>: Товар поставляється партіями</w:t>
      </w:r>
      <w:r w:rsidRPr="00DA266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 кількості та в строк визначені Замовником</w:t>
      </w:r>
      <w:r w:rsidRPr="00135831">
        <w:rPr>
          <w:bCs/>
          <w:sz w:val="24"/>
          <w:szCs w:val="24"/>
          <w:lang w:eastAsia="ru-RU"/>
        </w:rPr>
        <w:t>. Поставка кож</w:t>
      </w:r>
      <w:r>
        <w:rPr>
          <w:bCs/>
          <w:sz w:val="24"/>
          <w:szCs w:val="24"/>
          <w:lang w:eastAsia="ru-RU"/>
        </w:rPr>
        <w:t>ної партії товару здійснюється протягом</w:t>
      </w:r>
      <w:r w:rsidRPr="00135831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</w:t>
      </w:r>
      <w:r w:rsidRPr="007E2C69">
        <w:rPr>
          <w:rFonts w:eastAsia="Calibri"/>
          <w:sz w:val="24"/>
          <w:szCs w:val="24"/>
          <w:lang w:eastAsia="ru-RU"/>
        </w:rPr>
        <w:t xml:space="preserve">3 робочих днів з моменту отримання письмової заявки Замовника електронною поштою або 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факсимільиим</w:t>
      </w:r>
      <w:proofErr w:type="spellEnd"/>
      <w:r w:rsidRPr="007E2C69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зв</w:t>
      </w:r>
      <w:proofErr w:type="spellEnd"/>
      <w:r w:rsidRPr="007E2C69">
        <w:rPr>
          <w:rFonts w:eastAsia="Calibri"/>
          <w:sz w:val="24"/>
          <w:szCs w:val="24"/>
          <w:lang w:val="ru-RU" w:eastAsia="ru-RU"/>
        </w:rPr>
        <w:t>’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язком</w:t>
      </w:r>
      <w:proofErr w:type="spellEnd"/>
      <w:r w:rsidRPr="007E2C69">
        <w:rPr>
          <w:rFonts w:eastAsia="Calibri"/>
          <w:sz w:val="24"/>
          <w:szCs w:val="24"/>
          <w:lang w:eastAsia="ru-RU"/>
        </w:rPr>
        <w:t xml:space="preserve"> на адресу Замовника: 42500, Сумська область, 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смт</w:t>
      </w:r>
      <w:proofErr w:type="spellEnd"/>
      <w:r w:rsidRPr="007E2C69">
        <w:rPr>
          <w:rFonts w:eastAsia="Calibri"/>
          <w:sz w:val="24"/>
          <w:szCs w:val="24"/>
          <w:lang w:eastAsia="ru-RU"/>
        </w:rPr>
        <w:t xml:space="preserve">. </w:t>
      </w:r>
      <w:r w:rsidR="00B574A9">
        <w:rPr>
          <w:rFonts w:eastAsia="Calibri"/>
          <w:sz w:val="24"/>
          <w:szCs w:val="24"/>
          <w:lang w:eastAsia="ru-RU"/>
        </w:rPr>
        <w:t>Липова Долина, вул. Полтавська,32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135831">
        <w:rPr>
          <w:bCs/>
          <w:sz w:val="24"/>
          <w:szCs w:val="24"/>
          <w:lang w:eastAsia="ru-RU"/>
        </w:rPr>
        <w:t>.</w:t>
      </w:r>
      <w:r w:rsidRPr="00EF087E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Період поставки товарів </w:t>
      </w:r>
      <w:r w:rsidR="00462990">
        <w:rPr>
          <w:sz w:val="24"/>
          <w:szCs w:val="24"/>
          <w:lang w:eastAsia="ru-RU"/>
        </w:rPr>
        <w:t>по 10</w:t>
      </w:r>
      <w:r>
        <w:rPr>
          <w:sz w:val="24"/>
          <w:szCs w:val="24"/>
          <w:lang w:eastAsia="ru-RU"/>
        </w:rPr>
        <w:t>.</w:t>
      </w:r>
      <w:r w:rsidR="00462990">
        <w:rPr>
          <w:sz w:val="24"/>
          <w:szCs w:val="24"/>
          <w:lang w:eastAsia="ru-RU"/>
        </w:rPr>
        <w:t>05</w:t>
      </w:r>
      <w:r w:rsidR="00B574A9">
        <w:rPr>
          <w:sz w:val="24"/>
          <w:szCs w:val="24"/>
          <w:lang w:eastAsia="ru-RU"/>
        </w:rPr>
        <w:t>.2023</w:t>
      </w:r>
      <w:r w:rsidR="00462990">
        <w:rPr>
          <w:sz w:val="24"/>
          <w:szCs w:val="24"/>
          <w:lang w:eastAsia="ru-RU"/>
        </w:rPr>
        <w:t xml:space="preserve"> року.  </w:t>
      </w:r>
    </w:p>
    <w:p w:rsidR="00462990" w:rsidRDefault="00462990" w:rsidP="00462990">
      <w:pPr>
        <w:rPr>
          <w:sz w:val="24"/>
          <w:szCs w:val="24"/>
        </w:rPr>
      </w:pPr>
      <w:r w:rsidRPr="005B41DE">
        <w:rPr>
          <w:sz w:val="24"/>
          <w:szCs w:val="24"/>
        </w:rPr>
        <w:t xml:space="preserve">При постачанні товару </w:t>
      </w:r>
      <w:r>
        <w:rPr>
          <w:sz w:val="24"/>
          <w:szCs w:val="24"/>
        </w:rPr>
        <w:t>Постачальник  повинен :</w:t>
      </w:r>
    </w:p>
    <w:p w:rsidR="00462990" w:rsidRPr="005B41DE" w:rsidRDefault="00462990" w:rsidP="00462990">
      <w:pPr>
        <w:rPr>
          <w:sz w:val="24"/>
          <w:szCs w:val="24"/>
        </w:rPr>
      </w:pPr>
      <w:r>
        <w:rPr>
          <w:sz w:val="24"/>
          <w:szCs w:val="24"/>
        </w:rPr>
        <w:t>- з</w:t>
      </w:r>
      <w:r w:rsidRPr="005B41DE">
        <w:rPr>
          <w:sz w:val="24"/>
          <w:szCs w:val="24"/>
        </w:rPr>
        <w:t>абезпечити поставку товару належної якості;</w:t>
      </w:r>
    </w:p>
    <w:p w:rsidR="00462990" w:rsidRDefault="00462990" w:rsidP="00462990">
      <w:pPr>
        <w:rPr>
          <w:sz w:val="24"/>
          <w:szCs w:val="24"/>
        </w:rPr>
      </w:pPr>
      <w:r w:rsidRPr="005B41DE">
        <w:rPr>
          <w:sz w:val="24"/>
          <w:szCs w:val="24"/>
        </w:rPr>
        <w:t>- забезпечити надання відповідних документів, що посвідчують якість на кожну партію Товару, що постачається.</w:t>
      </w:r>
    </w:p>
    <w:p w:rsidR="00C67C8D" w:rsidRDefault="00462990" w:rsidP="00462990">
      <w:pPr>
        <w:widowControl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403F81">
        <w:rPr>
          <w:color w:val="000000"/>
          <w:sz w:val="24"/>
          <w:szCs w:val="24"/>
        </w:rPr>
        <w:t xml:space="preserve">забезпечити контроль якості кожної партії товару, що постачається та своєчасну заміну неякісного товару якісним. У разі виникнення суперечностей щодо якості товару спір  вирішується у порядку, передбаченому чинним законодавством України.  </w:t>
      </w:r>
    </w:p>
    <w:p w:rsidR="00C67C8D" w:rsidRDefault="00C67C8D" w:rsidP="00C67C8D">
      <w:pPr>
        <w:widowControl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35831">
        <w:rPr>
          <w:bCs/>
          <w:sz w:val="24"/>
          <w:szCs w:val="24"/>
          <w:lang w:eastAsia="ru-RU"/>
        </w:rPr>
        <w:t xml:space="preserve"> У</w:t>
      </w:r>
      <w:r w:rsidRPr="00135831">
        <w:rPr>
          <w:color w:val="000000"/>
          <w:sz w:val="24"/>
          <w:szCs w:val="24"/>
          <w:lang w:eastAsia="ru-RU"/>
        </w:rPr>
        <w:t xml:space="preserve">мови поставки: згідно </w:t>
      </w:r>
      <w:r w:rsidRPr="00135831">
        <w:rPr>
          <w:sz w:val="24"/>
          <w:szCs w:val="24"/>
          <w:lang w:eastAsia="ru-RU"/>
        </w:rPr>
        <w:t>Міжнародних правил тлумачення торговельних термінів  "</w:t>
      </w:r>
      <w:proofErr w:type="spellStart"/>
      <w:r w:rsidRPr="00135831">
        <w:rPr>
          <w:sz w:val="24"/>
          <w:szCs w:val="24"/>
          <w:lang w:eastAsia="ru-RU"/>
        </w:rPr>
        <w:t>Інкотермс</w:t>
      </w:r>
      <w:proofErr w:type="spellEnd"/>
      <w:r w:rsidRPr="00135831">
        <w:rPr>
          <w:sz w:val="24"/>
          <w:szCs w:val="24"/>
          <w:lang w:eastAsia="ru-RU"/>
        </w:rPr>
        <w:t>" Міжнародної торгової палати (в редакції 2010 року):</w:t>
      </w:r>
      <w:r>
        <w:rPr>
          <w:color w:val="000000"/>
          <w:sz w:val="24"/>
          <w:szCs w:val="24"/>
          <w:lang w:eastAsia="ru-RU"/>
        </w:rPr>
        <w:t xml:space="preserve"> DDР </w:t>
      </w:r>
      <w:proofErr w:type="spellStart"/>
      <w:r>
        <w:rPr>
          <w:color w:val="000000"/>
          <w:sz w:val="24"/>
          <w:szCs w:val="24"/>
          <w:lang w:eastAsia="ru-RU"/>
        </w:rPr>
        <w:t>смт</w:t>
      </w:r>
      <w:proofErr w:type="spellEnd"/>
      <w:r>
        <w:rPr>
          <w:color w:val="000000"/>
          <w:sz w:val="24"/>
          <w:szCs w:val="24"/>
          <w:lang w:eastAsia="ru-RU"/>
        </w:rPr>
        <w:t>. Л</w:t>
      </w:r>
      <w:r w:rsidR="00B574A9">
        <w:rPr>
          <w:color w:val="000000"/>
          <w:sz w:val="24"/>
          <w:szCs w:val="24"/>
          <w:lang w:eastAsia="ru-RU"/>
        </w:rPr>
        <w:t>ипова Долина, вул. Полтавська,32</w:t>
      </w:r>
      <w:r>
        <w:rPr>
          <w:color w:val="000000"/>
          <w:sz w:val="24"/>
          <w:szCs w:val="24"/>
          <w:lang w:eastAsia="ru-RU"/>
        </w:rPr>
        <w:t>.</w:t>
      </w:r>
    </w:p>
    <w:p w:rsidR="004965AC" w:rsidRDefault="004965AC" w:rsidP="004965AC">
      <w:pPr>
        <w:widowControl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135831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Доставка товару  та навантажувальні роботи здійснюються за рахунок Учасника. </w:t>
      </w:r>
    </w:p>
    <w:p w:rsidR="00C67C8D" w:rsidRPr="00135831" w:rsidRDefault="00C67C8D" w:rsidP="00C67C8D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35831">
        <w:rPr>
          <w:b/>
          <w:bCs/>
          <w:sz w:val="24"/>
          <w:szCs w:val="24"/>
          <w:lang w:eastAsia="ru-RU"/>
        </w:rPr>
        <w:t>4. Гарантійний термін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35831">
        <w:rPr>
          <w:b/>
          <w:bCs/>
          <w:sz w:val="24"/>
          <w:szCs w:val="24"/>
          <w:lang w:eastAsia="ru-RU"/>
        </w:rPr>
        <w:t>та/або вимоги до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35831">
        <w:rPr>
          <w:b/>
          <w:bCs/>
          <w:sz w:val="24"/>
          <w:szCs w:val="24"/>
          <w:lang w:eastAsia="ru-RU"/>
        </w:rPr>
        <w:t>гарантійних зобов’язань</w:t>
      </w:r>
      <w:r w:rsidRPr="00135831">
        <w:rPr>
          <w:bCs/>
          <w:sz w:val="24"/>
          <w:szCs w:val="24"/>
          <w:lang w:eastAsia="ru-RU"/>
        </w:rPr>
        <w:t xml:space="preserve">: Учасник </w:t>
      </w:r>
      <w:r w:rsidRPr="00135831">
        <w:rPr>
          <w:sz w:val="24"/>
          <w:szCs w:val="24"/>
          <w:lang w:eastAsia="ru-RU"/>
        </w:rPr>
        <w:t>гарантує якість і надійність товарів, що будуть поставлятися, протягом термінів визначених виробниками з моменту підписання Акту приймання-передачі товару  або накладної на відпуск товару.</w:t>
      </w:r>
    </w:p>
    <w:p w:rsidR="00C67C8D" w:rsidRDefault="00C67C8D" w:rsidP="00C67C8D">
      <w:pPr>
        <w:spacing w:after="0"/>
        <w:rPr>
          <w:rFonts w:eastAsia="Calibri"/>
          <w:sz w:val="24"/>
          <w:szCs w:val="24"/>
          <w:lang w:eastAsia="ru-RU"/>
        </w:rPr>
      </w:pPr>
    </w:p>
    <w:p w:rsidR="00C67C8D" w:rsidRPr="002926E8" w:rsidRDefault="00C67C8D" w:rsidP="00C67C8D">
      <w:pPr>
        <w:pStyle w:val="a8"/>
        <w:spacing w:after="0" w:line="100" w:lineRule="atLeast"/>
        <w:jc w:val="right"/>
        <w:rPr>
          <w:lang w:val="uk-UA"/>
        </w:rPr>
      </w:pPr>
    </w:p>
    <w:p w:rsidR="00C67C8D" w:rsidRPr="004068EC" w:rsidRDefault="00C67C8D" w:rsidP="00C67C8D">
      <w:pPr>
        <w:spacing w:after="120" w:line="240" w:lineRule="auto"/>
        <w:jc w:val="both"/>
        <w:rPr>
          <w:sz w:val="24"/>
          <w:szCs w:val="24"/>
        </w:rPr>
      </w:pPr>
      <w:r w:rsidRPr="004068EC">
        <w:rPr>
          <w:b/>
          <w:bCs/>
          <w:sz w:val="24"/>
          <w:szCs w:val="24"/>
        </w:rPr>
        <w:t xml:space="preserve">ВАЖЛИВО! </w:t>
      </w:r>
      <w:r w:rsidRPr="004068EC">
        <w:rPr>
          <w:sz w:val="24"/>
          <w:szCs w:val="24"/>
        </w:rPr>
        <w:t>Не приймаються пропозиції на товар, який виготовлений в країні(ах) до якої(</w:t>
      </w:r>
      <w:proofErr w:type="spellStart"/>
      <w:r w:rsidRPr="004068EC">
        <w:rPr>
          <w:sz w:val="24"/>
          <w:szCs w:val="24"/>
        </w:rPr>
        <w:t>их</w:t>
      </w:r>
      <w:proofErr w:type="spellEnd"/>
      <w:r w:rsidRPr="004068EC">
        <w:rPr>
          <w:sz w:val="24"/>
          <w:szCs w:val="24"/>
        </w:rPr>
        <w:t>) застосовуються санкції (</w:t>
      </w:r>
      <w:r w:rsidRPr="004068EC">
        <w:rPr>
          <w:sz w:val="24"/>
          <w:szCs w:val="24"/>
          <w:shd w:val="clear" w:color="auto" w:fill="FFFFFF"/>
        </w:rPr>
        <w:t>персональні спеціальні економічні та інших обмежувальні заходи</w:t>
      </w:r>
      <w:r w:rsidRPr="004068EC">
        <w:rPr>
          <w:sz w:val="24"/>
          <w:szCs w:val="24"/>
        </w:rPr>
        <w:t>).</w:t>
      </w:r>
    </w:p>
    <w:p w:rsidR="00C67C8D" w:rsidRPr="004068EC" w:rsidRDefault="00C67C8D" w:rsidP="00C67C8D">
      <w:pPr>
        <w:suppressAutoHyphens/>
        <w:spacing w:after="0" w:line="240" w:lineRule="auto"/>
        <w:ind w:firstLine="708"/>
        <w:jc w:val="both"/>
        <w:rPr>
          <w:b/>
          <w:i/>
          <w:sz w:val="24"/>
          <w:szCs w:val="24"/>
          <w:lang w:eastAsia="ar-SA"/>
        </w:rPr>
      </w:pPr>
      <w:r w:rsidRPr="004068EC">
        <w:rPr>
          <w:b/>
          <w:i/>
          <w:sz w:val="24"/>
          <w:szCs w:val="24"/>
          <w:lang w:eastAsia="ar-SA"/>
        </w:rPr>
        <w:t>У складі своєї пропозиції Учасник повинен надати:</w:t>
      </w:r>
    </w:p>
    <w:p w:rsidR="00C67C8D" w:rsidRPr="004068EC" w:rsidRDefault="004965AC" w:rsidP="00C67C8D">
      <w:pPr>
        <w:widowControl w:val="0"/>
        <w:numPr>
          <w:ilvl w:val="0"/>
          <w:numId w:val="3"/>
        </w:numPr>
        <w:tabs>
          <w:tab w:val="left" w:pos="45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Інформацію</w:t>
      </w:r>
      <w:r w:rsidR="00C67C8D" w:rsidRPr="004068EC">
        <w:rPr>
          <w:sz w:val="24"/>
          <w:szCs w:val="24"/>
        </w:rPr>
        <w:t xml:space="preserve"> про необхідні технічні, якісні</w:t>
      </w:r>
      <w:r>
        <w:rPr>
          <w:sz w:val="24"/>
          <w:szCs w:val="24"/>
        </w:rPr>
        <w:t xml:space="preserve">, кількісні </w:t>
      </w:r>
      <w:r w:rsidR="00C67C8D" w:rsidRPr="004068EC">
        <w:rPr>
          <w:sz w:val="24"/>
          <w:szCs w:val="24"/>
        </w:rPr>
        <w:t xml:space="preserve"> та інші характеристики предмета закупівлі, а саме: згода з умовами та вимогами, які визначені у технічних, якісних та інших характеристиках предмета закупівлі, наведених в </w:t>
      </w:r>
      <w:r>
        <w:rPr>
          <w:b/>
          <w:sz w:val="24"/>
          <w:szCs w:val="24"/>
        </w:rPr>
        <w:t xml:space="preserve">Додатку № 2 </w:t>
      </w:r>
      <w:r w:rsidRPr="004965AC">
        <w:rPr>
          <w:sz w:val="24"/>
          <w:szCs w:val="24"/>
        </w:rPr>
        <w:t>до тендерної документації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та</w:t>
      </w:r>
      <w:r w:rsidR="00C67C8D" w:rsidRPr="004068EC">
        <w:rPr>
          <w:sz w:val="24"/>
          <w:szCs w:val="24"/>
        </w:rPr>
        <w:t xml:space="preserve"> гарантування їх виконання у вигляді підписаних вказаних технічних вимог.</w:t>
      </w:r>
    </w:p>
    <w:p w:rsidR="00C67C8D" w:rsidRPr="004068EC" w:rsidRDefault="00C67C8D" w:rsidP="00C67C8D">
      <w:pPr>
        <w:widowControl w:val="0"/>
        <w:autoSpaceDE w:val="0"/>
        <w:autoSpaceDN w:val="0"/>
        <w:spacing w:after="0" w:line="240" w:lineRule="auto"/>
        <w:rPr>
          <w:b/>
          <w:lang w:eastAsia="ru-RU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67C8D" w:rsidRPr="004068EC" w:rsidTr="00287DBE">
        <w:trPr>
          <w:jc w:val="center"/>
        </w:trPr>
        <w:tc>
          <w:tcPr>
            <w:tcW w:w="3342" w:type="dxa"/>
          </w:tcPr>
          <w:p w:rsidR="00C67C8D" w:rsidRPr="004068EC" w:rsidRDefault="00C67C8D" w:rsidP="00287DBE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sz w:val="24"/>
                <w:szCs w:val="24"/>
                <w:lang w:eastAsia="uk-UA"/>
              </w:rPr>
              <w:t>_____________________</w:t>
            </w:r>
          </w:p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C67C8D" w:rsidRPr="004068EC" w:rsidTr="00287DBE">
        <w:trPr>
          <w:jc w:val="center"/>
        </w:trPr>
        <w:tc>
          <w:tcPr>
            <w:tcW w:w="3342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i/>
                <w:sz w:val="24"/>
                <w:szCs w:val="24"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i/>
                <w:sz w:val="24"/>
                <w:szCs w:val="24"/>
                <w:lang w:eastAsia="uk-UA"/>
              </w:rPr>
              <w:t xml:space="preserve">підпис та печатка </w:t>
            </w:r>
          </w:p>
          <w:p w:rsidR="00C67C8D" w:rsidRPr="004068EC" w:rsidRDefault="00C67C8D" w:rsidP="00287DBE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068EC">
              <w:rPr>
                <w:i/>
                <w:sz w:val="24"/>
                <w:szCs w:val="24"/>
                <w:lang w:eastAsia="uk-UA"/>
              </w:rPr>
              <w:t>(за наявності)</w:t>
            </w: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i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:rsidR="00C67C8D" w:rsidRPr="004068EC" w:rsidRDefault="00C67C8D" w:rsidP="00C67C8D">
      <w:pPr>
        <w:widowControl w:val="0"/>
        <w:tabs>
          <w:tab w:val="left" w:pos="963"/>
        </w:tabs>
        <w:autoSpaceDE w:val="0"/>
        <w:autoSpaceDN w:val="0"/>
        <w:spacing w:after="0" w:line="240" w:lineRule="auto"/>
        <w:rPr>
          <w:szCs w:val="28"/>
        </w:rPr>
      </w:pPr>
    </w:p>
    <w:p w:rsidR="00C67C8D" w:rsidRPr="007E2C69" w:rsidRDefault="00C67C8D" w:rsidP="00C67C8D">
      <w:pPr>
        <w:pStyle w:val="a8"/>
        <w:spacing w:after="0" w:line="100" w:lineRule="atLeast"/>
        <w:jc w:val="right"/>
        <w:rPr>
          <w:lang w:val="uk-UA"/>
        </w:rPr>
      </w:pPr>
    </w:p>
    <w:p w:rsidR="00C67C8D" w:rsidRDefault="00C67C8D" w:rsidP="00C67C8D">
      <w:pPr>
        <w:pStyle w:val="a8"/>
        <w:spacing w:after="0" w:line="100" w:lineRule="atLeast"/>
        <w:jc w:val="right"/>
      </w:pPr>
    </w:p>
    <w:p w:rsidR="00C67C8D" w:rsidRDefault="00C67C8D" w:rsidP="00C67C8D">
      <w:pPr>
        <w:pStyle w:val="a8"/>
        <w:spacing w:after="0" w:line="100" w:lineRule="atLeast"/>
        <w:jc w:val="right"/>
      </w:pPr>
    </w:p>
    <w:p w:rsidR="00C67C8D" w:rsidRPr="00742A5D" w:rsidRDefault="00C67C8D" w:rsidP="00C67C8D">
      <w:pPr>
        <w:spacing w:after="0"/>
        <w:jc w:val="both"/>
        <w:rPr>
          <w:sz w:val="24"/>
          <w:szCs w:val="24"/>
          <w:lang w:val="ru-RU"/>
        </w:rPr>
      </w:pPr>
    </w:p>
    <w:p w:rsidR="00C67C8D" w:rsidRPr="004F0394" w:rsidRDefault="00C67C8D" w:rsidP="00C67C8D">
      <w:pPr>
        <w:spacing w:after="0" w:line="240" w:lineRule="auto"/>
        <w:jc w:val="center"/>
        <w:rPr>
          <w:b/>
          <w:sz w:val="24"/>
          <w:szCs w:val="24"/>
        </w:rPr>
      </w:pPr>
    </w:p>
    <w:p w:rsidR="00211404" w:rsidRDefault="00211404"/>
    <w:sectPr w:rsidR="00211404" w:rsidSect="006B3D38">
      <w:headerReference w:type="default" r:id="rId8"/>
      <w:pgSz w:w="11907" w:h="16840" w:code="9"/>
      <w:pgMar w:top="993" w:right="567" w:bottom="284" w:left="1418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29" w:rsidRDefault="00495329">
      <w:pPr>
        <w:spacing w:after="0" w:line="240" w:lineRule="auto"/>
      </w:pPr>
      <w:r>
        <w:separator/>
      </w:r>
    </w:p>
  </w:endnote>
  <w:endnote w:type="continuationSeparator" w:id="0">
    <w:p w:rsidR="00495329" w:rsidRDefault="0049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29" w:rsidRDefault="00495329">
      <w:pPr>
        <w:spacing w:after="0" w:line="240" w:lineRule="auto"/>
      </w:pPr>
      <w:r>
        <w:separator/>
      </w:r>
    </w:p>
  </w:footnote>
  <w:footnote w:type="continuationSeparator" w:id="0">
    <w:p w:rsidR="00495329" w:rsidRDefault="0049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9" w:rsidRPr="008F4527" w:rsidRDefault="00C67C8D" w:rsidP="008F4527">
    <w:pPr>
      <w:pStyle w:val="a4"/>
      <w:jc w:val="center"/>
      <w:rPr>
        <w:sz w:val="20"/>
        <w:szCs w:val="20"/>
      </w:rPr>
    </w:pPr>
    <w:r w:rsidRPr="008F4527">
      <w:rPr>
        <w:sz w:val="20"/>
        <w:szCs w:val="20"/>
      </w:rPr>
      <w:fldChar w:fldCharType="begin"/>
    </w:r>
    <w:r w:rsidRPr="008F4527">
      <w:rPr>
        <w:sz w:val="20"/>
        <w:szCs w:val="20"/>
      </w:rPr>
      <w:instrText>PAGE   \* MERGEFORMAT</w:instrText>
    </w:r>
    <w:r w:rsidRPr="008F4527">
      <w:rPr>
        <w:sz w:val="20"/>
        <w:szCs w:val="20"/>
      </w:rPr>
      <w:fldChar w:fldCharType="separate"/>
    </w:r>
    <w:r w:rsidR="00170F79" w:rsidRPr="00170F79">
      <w:rPr>
        <w:noProof/>
        <w:sz w:val="20"/>
        <w:szCs w:val="20"/>
        <w:lang w:val="ru-RU"/>
      </w:rPr>
      <w:t>1</w:t>
    </w:r>
    <w:r w:rsidRPr="008F452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7836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abstractNum w:abstractNumId="2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15603EF2"/>
    <w:multiLevelType w:val="multilevel"/>
    <w:tmpl w:val="2E92E9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/>
        <w:bCs/>
        <w:sz w:val="24"/>
        <w:highlight w:val="white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2"/>
    <w:rsid w:val="000A30A2"/>
    <w:rsid w:val="001042A2"/>
    <w:rsid w:val="001659E1"/>
    <w:rsid w:val="00170F79"/>
    <w:rsid w:val="00211404"/>
    <w:rsid w:val="00211D82"/>
    <w:rsid w:val="002926E8"/>
    <w:rsid w:val="003462F9"/>
    <w:rsid w:val="003B492C"/>
    <w:rsid w:val="0040356D"/>
    <w:rsid w:val="004437D0"/>
    <w:rsid w:val="00452F4C"/>
    <w:rsid w:val="00462990"/>
    <w:rsid w:val="00495329"/>
    <w:rsid w:val="004965AC"/>
    <w:rsid w:val="004C1DAF"/>
    <w:rsid w:val="004D6005"/>
    <w:rsid w:val="006B0E5F"/>
    <w:rsid w:val="0077780B"/>
    <w:rsid w:val="007F3438"/>
    <w:rsid w:val="00973FCB"/>
    <w:rsid w:val="00A21262"/>
    <w:rsid w:val="00B33E49"/>
    <w:rsid w:val="00B574A9"/>
    <w:rsid w:val="00C67C8D"/>
    <w:rsid w:val="00CA1800"/>
    <w:rsid w:val="00D11172"/>
    <w:rsid w:val="00D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8D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67C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rsid w:val="00C67C8D"/>
    <w:rPr>
      <w:rFonts w:ascii="Times New Roman" w:eastAsia="Times New Roman" w:hAnsi="Times New Roman" w:cs="Times New Roman"/>
      <w:sz w:val="28"/>
      <w:lang w:val="x-none"/>
    </w:rPr>
  </w:style>
  <w:style w:type="character" w:styleId="a6">
    <w:name w:val="Strong"/>
    <w:uiPriority w:val="22"/>
    <w:qFormat/>
    <w:rsid w:val="00C67C8D"/>
    <w:rPr>
      <w:rFonts w:cs="Times New Roman"/>
      <w:b/>
    </w:rPr>
  </w:style>
  <w:style w:type="paragraph" w:customStyle="1" w:styleId="a7">
    <w:name w:val="Содержимое таблицы"/>
    <w:basedOn w:val="a0"/>
    <w:qFormat/>
    <w:rsid w:val="00C67C8D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a8">
    <w:name w:val="Базовий"/>
    <w:rsid w:val="00C67C8D"/>
    <w:pPr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a">
    <w:name w:val="List Bullet"/>
    <w:basedOn w:val="a0"/>
    <w:rsid w:val="00C67C8D"/>
    <w:pPr>
      <w:numPr>
        <w:numId w:val="1"/>
      </w:numPr>
      <w:spacing w:after="0"/>
    </w:pPr>
    <w:rPr>
      <w:rFonts w:ascii="Arial" w:hAnsi="Arial" w:cs="Arial"/>
      <w:color w:val="000000"/>
      <w:sz w:val="22"/>
      <w:lang w:val="ru-RU" w:eastAsia="ru-RU"/>
    </w:rPr>
  </w:style>
  <w:style w:type="paragraph" w:customStyle="1" w:styleId="1">
    <w:name w:val="Обычный1"/>
    <w:rsid w:val="00C67C8D"/>
    <w:pPr>
      <w:tabs>
        <w:tab w:val="left" w:pos="709"/>
      </w:tabs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6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67C8D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8D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67C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rsid w:val="00C67C8D"/>
    <w:rPr>
      <w:rFonts w:ascii="Times New Roman" w:eastAsia="Times New Roman" w:hAnsi="Times New Roman" w:cs="Times New Roman"/>
      <w:sz w:val="28"/>
      <w:lang w:val="x-none"/>
    </w:rPr>
  </w:style>
  <w:style w:type="character" w:styleId="a6">
    <w:name w:val="Strong"/>
    <w:uiPriority w:val="22"/>
    <w:qFormat/>
    <w:rsid w:val="00C67C8D"/>
    <w:rPr>
      <w:rFonts w:cs="Times New Roman"/>
      <w:b/>
    </w:rPr>
  </w:style>
  <w:style w:type="paragraph" w:customStyle="1" w:styleId="a7">
    <w:name w:val="Содержимое таблицы"/>
    <w:basedOn w:val="a0"/>
    <w:qFormat/>
    <w:rsid w:val="00C67C8D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a8">
    <w:name w:val="Базовий"/>
    <w:rsid w:val="00C67C8D"/>
    <w:pPr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a">
    <w:name w:val="List Bullet"/>
    <w:basedOn w:val="a0"/>
    <w:rsid w:val="00C67C8D"/>
    <w:pPr>
      <w:numPr>
        <w:numId w:val="1"/>
      </w:numPr>
      <w:spacing w:after="0"/>
    </w:pPr>
    <w:rPr>
      <w:rFonts w:ascii="Arial" w:hAnsi="Arial" w:cs="Arial"/>
      <w:color w:val="000000"/>
      <w:sz w:val="22"/>
      <w:lang w:val="ru-RU" w:eastAsia="ru-RU"/>
    </w:rPr>
  </w:style>
  <w:style w:type="paragraph" w:customStyle="1" w:styleId="1">
    <w:name w:val="Обычный1"/>
    <w:rsid w:val="00C67C8D"/>
    <w:pPr>
      <w:tabs>
        <w:tab w:val="left" w:pos="709"/>
      </w:tabs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6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67C8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cp:lastPrinted>2023-04-12T09:36:00Z</cp:lastPrinted>
  <dcterms:created xsi:type="dcterms:W3CDTF">2022-02-15T09:29:00Z</dcterms:created>
  <dcterms:modified xsi:type="dcterms:W3CDTF">2023-04-12T10:04:00Z</dcterms:modified>
</cp:coreProperties>
</file>