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0A12D" w14:textId="77777777" w:rsidR="00C70151" w:rsidRDefault="00C70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bookmarkStart w:id="0" w:name="_heading=h.gjdgxs" w:colFirst="0" w:colLast="0"/>
      <w:bookmarkEnd w:id="0"/>
    </w:p>
    <w:p w14:paraId="5738526E" w14:textId="77777777" w:rsidR="00C70151" w:rsidRPr="00624A22" w:rsidRDefault="00C70151" w:rsidP="00C7015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24A2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ДП «РІВНЕСТАНДАРТМЕТРОЛОГІЯ»</w:t>
      </w:r>
    </w:p>
    <w:p w14:paraId="26BF2CC4" w14:textId="77777777" w:rsidR="00C70151" w:rsidRPr="00624A22" w:rsidRDefault="00C70151" w:rsidP="00C7015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0F2516C6" w14:textId="77777777" w:rsidR="00C70151" w:rsidRPr="00624A22" w:rsidRDefault="00C70151" w:rsidP="00C7015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24A2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ПРОТОКОЛЬНЕ РІШЕННЯ (ПРОТОКОЛ) </w:t>
      </w:r>
    </w:p>
    <w:p w14:paraId="1CE76CEB" w14:textId="77777777" w:rsidR="00C70151" w:rsidRPr="00624A22" w:rsidRDefault="00C70151" w:rsidP="00C70151">
      <w:pPr>
        <w:shd w:val="clear" w:color="auto" w:fill="FFFFFF"/>
        <w:tabs>
          <w:tab w:val="left" w:pos="5580"/>
          <w:tab w:val="left" w:pos="6585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24A2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</w:p>
    <w:p w14:paraId="754A35AE" w14:textId="77777777" w:rsidR="00C70151" w:rsidRPr="00624A22" w:rsidRDefault="00C70151" w:rsidP="00C70151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highlight w:val="yellow"/>
          <w:lang w:eastAsia="ar-SA"/>
        </w:rPr>
      </w:pPr>
      <w:bookmarkStart w:id="1" w:name="_GoBack"/>
      <w:bookmarkEnd w:id="1"/>
    </w:p>
    <w:p w14:paraId="3AFA4AE6" w14:textId="59C3205A" w:rsidR="00C70151" w:rsidRPr="00624A22" w:rsidRDefault="008819DD" w:rsidP="00C70151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bookmarkStart w:id="2" w:name="_Hlk84408220"/>
      <w:r w:rsidRPr="008819DD">
        <w:rPr>
          <w:rFonts w:ascii="Times New Roman" w:eastAsia="Arial" w:hAnsi="Times New Roman" w:cs="Times New Roman"/>
          <w:bCs/>
          <w:sz w:val="24"/>
          <w:szCs w:val="24"/>
          <w:lang w:val="ru-RU" w:eastAsia="ar-SA"/>
        </w:rPr>
        <w:t>22.</w:t>
      </w:r>
      <w:r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05</w:t>
      </w:r>
      <w:r w:rsidR="00C70151" w:rsidRPr="00624A2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.2023         </w:t>
      </w:r>
      <w:bookmarkEnd w:id="2"/>
      <w:r w:rsidR="00C70151" w:rsidRPr="00624A2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</w:t>
      </w:r>
      <w:r w:rsidR="00C70151" w:rsidRPr="00624A22">
        <w:rPr>
          <w:rFonts w:ascii="Times New Roman" w:eastAsia="Arial" w:hAnsi="Times New Roman" w:cs="Times New Roman"/>
          <w:bCs/>
          <w:sz w:val="24"/>
          <w:szCs w:val="24"/>
          <w:lang w:val="ru-RU" w:eastAsia="ar-SA"/>
        </w:rPr>
        <w:t xml:space="preserve">м. </w:t>
      </w:r>
      <w:r w:rsidR="00C70151" w:rsidRPr="00624A2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Рівне                                                                №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67</w:t>
      </w:r>
    </w:p>
    <w:p w14:paraId="00000008" w14:textId="77777777" w:rsidR="00734A9C" w:rsidRDefault="00734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00000009" w14:textId="77777777" w:rsidR="00734A9C" w:rsidRDefault="009B3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про закупівлю, укладеного </w:t>
      </w:r>
    </w:p>
    <w:p w14:paraId="0000000A" w14:textId="77777777" w:rsidR="00734A9C" w:rsidRDefault="009B3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734A9C" w:rsidRDefault="0073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734A9C" w:rsidRDefault="009B3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Закупівля здійснюється з урахуванням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6F75A660" w:rsidR="00734A9C" w:rsidRDefault="009B3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 xml:space="preserve">Відповідно до пункту 13 Особливостей, придбання </w:t>
      </w:r>
      <w:r w:rsidRPr="00C70151">
        <w:rPr>
          <w:rFonts w:ascii="Times New Roman" w:eastAsia="Times New Roman" w:hAnsi="Times New Roman" w:cs="Times New Roman"/>
        </w:rPr>
        <w:t xml:space="preserve">замовником товарів/послуг (крім послуг з поточного ремонту), вартість яких становить або перевищує 100 тис. гривень, може здійснюватися без застосування відкритих торгів та/або електронного каталогу для закупівлі товару у разі, коли:   </w:t>
      </w:r>
      <w:r w:rsidR="00C70151" w:rsidRPr="00C70151">
        <w:rPr>
          <w:rFonts w:ascii="Times New Roman" w:eastAsia="Times New Roman" w:hAnsi="Times New Roman" w:cs="Times New Roman"/>
        </w:rPr>
        <w:t>відмінено відкриті торги через відсутність учасника процедури закупівлі (учасників процедури закупівлі), у тому числі за лотом згідно підпункту 6 пункту 13 Особливостей</w:t>
      </w:r>
      <w:r w:rsidRPr="00C70151">
        <w:rPr>
          <w:rFonts w:ascii="Times New Roman" w:eastAsia="Times New Roman" w:hAnsi="Times New Roman" w:cs="Times New Roman"/>
        </w:rPr>
        <w:t>.</w:t>
      </w:r>
    </w:p>
    <w:p w14:paraId="0000000E" w14:textId="77777777" w:rsidR="00734A9C" w:rsidRDefault="009B333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результатами закупівлі, здійсненої відповідно до пункту 13 Особливостей,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>, відповідно до пункту 3</w:t>
      </w:r>
      <w:r>
        <w:rPr>
          <w:rFonts w:ascii="Times New Roman" w:eastAsia="Times New Roman" w:hAnsi="Times New Roman" w:cs="Times New Roman"/>
          <w:vertAlign w:val="superscript"/>
        </w:rPr>
        <w:t>8</w:t>
      </w:r>
      <w:r>
        <w:rPr>
          <w:rFonts w:ascii="Times New Roman" w:eastAsia="Times New Roman" w:hAnsi="Times New Roman" w:cs="Times New Roman"/>
        </w:rPr>
        <w:t xml:space="preserve"> розділу Х “Прикінцеві та перехідні положення” Закону. </w:t>
      </w:r>
    </w:p>
    <w:p w14:paraId="0000000F" w14:textId="421AED26" w:rsidR="00734A9C" w:rsidRPr="006353F0" w:rsidRDefault="009B3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Так, для забезпечення потреб замовника та зважаючи на вартісні межі, замовником було здійснено </w:t>
      </w:r>
      <w:r w:rsidRPr="006353F0">
        <w:rPr>
          <w:rFonts w:ascii="Times New Roman" w:eastAsia="Times New Roman" w:hAnsi="Times New Roman" w:cs="Times New Roman"/>
        </w:rPr>
        <w:t xml:space="preserve">закупівлю без використання електронної системи </w:t>
      </w:r>
      <w:proofErr w:type="spellStart"/>
      <w:r w:rsidRPr="006353F0">
        <w:rPr>
          <w:rFonts w:ascii="Times New Roman" w:eastAsia="Times New Roman" w:hAnsi="Times New Roman" w:cs="Times New Roman"/>
        </w:rPr>
        <w:t>закупівель</w:t>
      </w:r>
      <w:proofErr w:type="spellEnd"/>
      <w:r w:rsidRPr="006353F0">
        <w:rPr>
          <w:rFonts w:ascii="Times New Roman" w:eastAsia="Times New Roman" w:hAnsi="Times New Roman" w:cs="Times New Roman"/>
        </w:rPr>
        <w:t xml:space="preserve">, за </w:t>
      </w:r>
      <w:r w:rsidR="006353F0" w:rsidRPr="006353F0">
        <w:rPr>
          <w:rFonts w:ascii="Times New Roman" w:eastAsia="Times New Roman" w:hAnsi="Times New Roman" w:cs="Times New Roman"/>
        </w:rPr>
        <w:t>договором</w:t>
      </w:r>
      <w:r w:rsidRPr="006353F0">
        <w:rPr>
          <w:rFonts w:ascii="Times New Roman" w:eastAsia="Times New Roman" w:hAnsi="Times New Roman" w:cs="Times New Roman"/>
          <w:highlight w:val="white"/>
        </w:rPr>
        <w:t xml:space="preserve"> </w:t>
      </w:r>
      <w:r w:rsidR="006353F0" w:rsidRPr="006353F0">
        <w:rPr>
          <w:rFonts w:ascii="Times New Roman" w:eastAsia="Times New Roman" w:hAnsi="Times New Roman" w:cs="Times New Roman"/>
          <w:highlight w:val="white"/>
        </w:rPr>
        <w:t>поставки №09/10/23/9(1-02/01/23) від 18.01.2023</w:t>
      </w:r>
      <w:r w:rsidRPr="006353F0">
        <w:rPr>
          <w:rFonts w:ascii="Times New Roman" w:eastAsia="Times New Roman" w:hAnsi="Times New Roman" w:cs="Times New Roman"/>
          <w:highlight w:val="white"/>
        </w:rPr>
        <w:t xml:space="preserve">, що підтверджує придбання </w:t>
      </w:r>
      <w:r w:rsidRPr="006353F0">
        <w:rPr>
          <w:rFonts w:ascii="Times New Roman" w:eastAsia="Times New Roman" w:hAnsi="Times New Roman" w:cs="Times New Roman"/>
        </w:rPr>
        <w:t>тов</w:t>
      </w:r>
      <w:r w:rsidR="006353F0" w:rsidRPr="006353F0">
        <w:rPr>
          <w:rFonts w:ascii="Times New Roman" w:eastAsia="Times New Roman" w:hAnsi="Times New Roman" w:cs="Times New Roman"/>
        </w:rPr>
        <w:t>арів</w:t>
      </w:r>
      <w:r w:rsidRPr="006353F0">
        <w:rPr>
          <w:rFonts w:ascii="Times New Roman" w:eastAsia="Times New Roman" w:hAnsi="Times New Roman" w:cs="Times New Roman"/>
        </w:rPr>
        <w:t xml:space="preserve">, з метою придбання </w:t>
      </w:r>
      <w:r w:rsidR="006353F0" w:rsidRPr="006353F0">
        <w:rPr>
          <w:rFonts w:ascii="Times New Roman" w:eastAsia="Times New Roman" w:hAnsi="Times New Roman" w:cs="Times New Roman"/>
        </w:rPr>
        <w:t xml:space="preserve">«Електрогенератор з дизельним двигуном SARO SR 70 KVA DIEZEL GENERATOR» (або аналогічний за еквівалентом) </w:t>
      </w:r>
      <w:r w:rsidR="006353F0" w:rsidRPr="006353F0">
        <w:rPr>
          <w:rFonts w:ascii="Times New Roman" w:eastAsia="Times New Roman" w:hAnsi="Times New Roman" w:cs="Times New Roman"/>
        </w:rPr>
        <w:tab/>
        <w:t>31120000-3 - Генератори</w:t>
      </w:r>
      <w:r w:rsidRPr="006353F0">
        <w:rPr>
          <w:rFonts w:ascii="Times New Roman" w:eastAsia="Times New Roman" w:hAnsi="Times New Roman" w:cs="Times New Roman"/>
        </w:rPr>
        <w:t xml:space="preserve"> за ДК 021:2015 Єдиного закупівельного словника на суму </w:t>
      </w:r>
      <w:r w:rsidR="006353F0" w:rsidRPr="006353F0">
        <w:rPr>
          <w:rFonts w:ascii="Times New Roman" w:eastAsia="Times New Roman" w:hAnsi="Times New Roman" w:cs="Times New Roman"/>
        </w:rPr>
        <w:t>451000,00</w:t>
      </w:r>
      <w:r w:rsidRPr="006353F0">
        <w:rPr>
          <w:rFonts w:ascii="Times New Roman" w:eastAsia="Times New Roman" w:hAnsi="Times New Roman" w:cs="Times New Roman"/>
        </w:rPr>
        <w:t xml:space="preserve"> грн. </w:t>
      </w:r>
    </w:p>
    <w:p w14:paraId="00000010" w14:textId="089EF882" w:rsidR="00734A9C" w:rsidRDefault="009B3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>Попередньо таку</w:t>
      </w:r>
      <w:r w:rsidRPr="009B3331">
        <w:rPr>
          <w:rFonts w:ascii="Times New Roman" w:eastAsia="Times New Roman" w:hAnsi="Times New Roman" w:cs="Times New Roman"/>
        </w:rPr>
        <w:t xml:space="preserve"> закупівлю було включено до річного плану </w:t>
      </w:r>
      <w:proofErr w:type="spellStart"/>
      <w:r w:rsidRPr="009B3331">
        <w:rPr>
          <w:rFonts w:ascii="Times New Roman" w:eastAsia="Times New Roman" w:hAnsi="Times New Roman" w:cs="Times New Roman"/>
        </w:rPr>
        <w:t>закупівель</w:t>
      </w:r>
      <w:proofErr w:type="spellEnd"/>
      <w:r w:rsidRPr="009B3331">
        <w:rPr>
          <w:rFonts w:ascii="Times New Roman" w:eastAsia="Times New Roman" w:hAnsi="Times New Roman" w:cs="Times New Roman"/>
        </w:rPr>
        <w:t xml:space="preserve"> відповідно до статті 4 Закону, з ідентифікатором </w:t>
      </w:r>
      <w:r w:rsidRPr="009B3331">
        <w:rPr>
          <w:rFonts w:ascii="Times New Roman" w:eastAsia="Times New Roman" w:hAnsi="Times New Roman" w:cs="Times New Roman"/>
        </w:rPr>
        <w:tab/>
        <w:t>UA-P-2023-01-18-000342-b</w:t>
      </w:r>
    </w:p>
    <w:p w14:paraId="00000011" w14:textId="562B9926" w:rsidR="00734A9C" w:rsidRDefault="009B3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Як </w:t>
      </w:r>
      <w:r w:rsidRPr="00934C64">
        <w:rPr>
          <w:rFonts w:ascii="Times New Roman" w:eastAsia="Times New Roman" w:hAnsi="Times New Roman" w:cs="Times New Roman"/>
        </w:rPr>
        <w:t xml:space="preserve">наслідок, </w:t>
      </w:r>
      <w:r w:rsidR="00934C64" w:rsidRPr="00934C64">
        <w:rPr>
          <w:rFonts w:ascii="Times New Roman" w:eastAsia="Times New Roman" w:hAnsi="Times New Roman" w:cs="Times New Roman"/>
        </w:rPr>
        <w:t>уповноваженій</w:t>
      </w:r>
      <w:r w:rsidRPr="00934C64">
        <w:rPr>
          <w:rFonts w:ascii="Times New Roman" w:eastAsia="Times New Roman" w:hAnsi="Times New Roman" w:cs="Times New Roman"/>
        </w:rPr>
        <w:t xml:space="preserve"> особі замовника необхідно за результатами здійснення такої закупівлі оприлюднити звіт про </w:t>
      </w:r>
      <w:r>
        <w:rPr>
          <w:rFonts w:ascii="Times New Roman" w:eastAsia="Times New Roman" w:hAnsi="Times New Roman" w:cs="Times New Roman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. Відповідно до пункту </w:t>
      </w:r>
      <w:r>
        <w:rPr>
          <w:rFonts w:ascii="Times New Roman" w:eastAsia="Times New Roman" w:hAnsi="Times New Roman" w:cs="Times New Roman"/>
          <w:highlight w:val="white"/>
        </w:rPr>
        <w:t>3</w:t>
      </w:r>
      <w:r>
        <w:rPr>
          <w:rFonts w:ascii="Times New Roman" w:eastAsia="Times New Roman" w:hAnsi="Times New Roman" w:cs="Times New Roman"/>
          <w:b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734A9C" w:rsidRDefault="00734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3" w14:textId="77777777" w:rsidR="00734A9C" w:rsidRDefault="009B3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Керуючись вищезазначеним, уповноважена/відповідальна  особа  вирішила:</w:t>
      </w:r>
    </w:p>
    <w:p w14:paraId="00000014" w14:textId="77777777" w:rsidR="00734A9C" w:rsidRDefault="009B3331">
      <w:pPr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</w:rPr>
        <w:t xml:space="preserve">Оприлюднити в електронній системі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у порядку, передбаченому пунктом </w:t>
      </w:r>
      <w:r>
        <w:rPr>
          <w:rFonts w:ascii="Times New Roman" w:eastAsia="Times New Roman" w:hAnsi="Times New Roman" w:cs="Times New Roman"/>
          <w:color w:val="333333"/>
          <w:highlight w:val="white"/>
        </w:rPr>
        <w:t>3</w:t>
      </w:r>
      <w:r>
        <w:rPr>
          <w:rFonts w:ascii="Times New Roman" w:eastAsia="Times New Roman" w:hAnsi="Times New Roman" w:cs="Times New Roman"/>
          <w:b/>
          <w:color w:val="333333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 Розділу Х Закону</w:t>
      </w:r>
      <w:r>
        <w:rPr>
          <w:rFonts w:ascii="Times New Roman" w:eastAsia="Times New Roman" w:hAnsi="Times New Roman" w:cs="Times New Roman"/>
        </w:rPr>
        <w:t>.</w:t>
      </w:r>
    </w:p>
    <w:p w14:paraId="00000015" w14:textId="77777777" w:rsidR="00734A9C" w:rsidRDefault="00734A9C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_heading=h.2et92p0" w:colFirst="0" w:colLast="0"/>
      <w:bookmarkEnd w:id="4"/>
    </w:p>
    <w:p w14:paraId="00000016" w14:textId="77777777" w:rsidR="00734A9C" w:rsidRDefault="00734A9C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2432"/>
        <w:gridCol w:w="3748"/>
      </w:tblGrid>
      <w:tr w:rsidR="002428EC" w:rsidRPr="00624A22" w14:paraId="43E3A0B5" w14:textId="77777777" w:rsidTr="00EA20F4">
        <w:trPr>
          <w:trHeight w:val="131"/>
        </w:trPr>
        <w:tc>
          <w:tcPr>
            <w:tcW w:w="3664" w:type="dxa"/>
          </w:tcPr>
          <w:p w14:paraId="5DD6C144" w14:textId="22DC495E" w:rsidR="002428EC" w:rsidRPr="00624A22" w:rsidRDefault="002428EC" w:rsidP="002428EC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bookmarkStart w:id="5" w:name="_heading=h.dm7a1caqq1i4" w:colFirst="0" w:colLast="0"/>
            <w:bookmarkEnd w:id="5"/>
            <w:r w:rsidRPr="00624A22"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Начальник сектору юридичного забезпечення</w:t>
            </w:r>
            <w:r w:rsidRPr="00624A2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упоноважена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24A2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 xml:space="preserve">особа по </w:t>
            </w:r>
            <w:proofErr w:type="spellStart"/>
            <w:r w:rsidRPr="00624A2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закупівлях</w:t>
            </w:r>
            <w:proofErr w:type="spellEnd"/>
          </w:p>
        </w:tc>
        <w:tc>
          <w:tcPr>
            <w:tcW w:w="2432" w:type="dxa"/>
            <w:vAlign w:val="center"/>
          </w:tcPr>
          <w:p w14:paraId="12C147D7" w14:textId="77777777" w:rsidR="002428EC" w:rsidRPr="00624A22" w:rsidRDefault="002428EC" w:rsidP="00EA20F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</w:p>
          <w:p w14:paraId="1BEDB96E" w14:textId="77777777" w:rsidR="002428EC" w:rsidRPr="00624A22" w:rsidRDefault="002428EC" w:rsidP="00EA20F4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8" w:type="dxa"/>
            <w:vAlign w:val="center"/>
          </w:tcPr>
          <w:p w14:paraId="09EF7EE4" w14:textId="77777777" w:rsidR="002428EC" w:rsidRPr="00624A22" w:rsidRDefault="002428EC" w:rsidP="00EA20F4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624A2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Вікторія ПРИСТУПЛЮК </w:t>
            </w:r>
          </w:p>
        </w:tc>
      </w:tr>
    </w:tbl>
    <w:p w14:paraId="00000018" w14:textId="77777777" w:rsidR="00734A9C" w:rsidRDefault="00734A9C" w:rsidP="009B3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34A9C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AEEF3" w14:textId="77777777" w:rsidR="00BD412D" w:rsidRDefault="009B3331">
      <w:pPr>
        <w:spacing w:after="0" w:line="240" w:lineRule="auto"/>
      </w:pPr>
      <w:r>
        <w:separator/>
      </w:r>
    </w:p>
  </w:endnote>
  <w:endnote w:type="continuationSeparator" w:id="0">
    <w:p w14:paraId="7496962A" w14:textId="77777777" w:rsidR="00BD412D" w:rsidRDefault="009B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AA137" w14:textId="77777777" w:rsidR="00BD412D" w:rsidRDefault="009B3331">
      <w:pPr>
        <w:spacing w:after="0" w:line="240" w:lineRule="auto"/>
      </w:pPr>
      <w:r>
        <w:separator/>
      </w:r>
    </w:p>
  </w:footnote>
  <w:footnote w:type="continuationSeparator" w:id="0">
    <w:p w14:paraId="1CA68A78" w14:textId="77777777" w:rsidR="00BD412D" w:rsidRDefault="009B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3" w14:textId="77777777" w:rsidR="00734A9C" w:rsidRDefault="00734A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000BC"/>
    <w:multiLevelType w:val="multilevel"/>
    <w:tmpl w:val="BB7CFD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9C"/>
    <w:rsid w:val="002428EC"/>
    <w:rsid w:val="006353F0"/>
    <w:rsid w:val="00734A9C"/>
    <w:rsid w:val="008819DD"/>
    <w:rsid w:val="00934C64"/>
    <w:rsid w:val="009B3331"/>
    <w:rsid w:val="00A9315C"/>
    <w:rsid w:val="00BD412D"/>
    <w:rsid w:val="00C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2A897-CF0E-48E0-8E60-5D4A4DC7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9F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Ir1n+IjFzKUM+X+XHkRNX9NDzw==">AMUW2mVczPPkJZKtMjbB6PqJHmv0zBqME0b/rI3iXzLYsUboHZcU5kkHW2koz356TWpibsmbYzGNS8V4woMgVJb7BCIWVpHHUfP1Zuzw0FZ9Suc9OYdh7FwHv1qQEH1RH4cTxlQvghteujb3Ppplq1leie2NsxnXGwts7JampgUdCYoHE1x2ZrERgaR9nnF6HkuMy2YbJnig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domain user</cp:lastModifiedBy>
  <cp:revision>8</cp:revision>
  <dcterms:created xsi:type="dcterms:W3CDTF">2023-01-18T06:42:00Z</dcterms:created>
  <dcterms:modified xsi:type="dcterms:W3CDTF">2023-05-22T07:38:00Z</dcterms:modified>
</cp:coreProperties>
</file>