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22480463"/>
        <w:docPartObj>
          <w:docPartGallery w:val="Cover Pages"/>
          <w:docPartUnique/>
        </w:docPartObj>
      </w:sdtPr>
      <w:sdtEndPr/>
      <w:sdtContent>
        <w:p w:rsidR="00236778" w:rsidRPr="00236778" w:rsidRDefault="00236778" w:rsidP="00236778">
          <w:pPr>
            <w:jc w:val="center"/>
            <w:rPr>
              <w:rFonts w:ascii="Times New Roman CYR" w:eastAsia="Times New Roman" w:hAnsi="Times New Roman CYR" w:cs="Times New Roman CYR"/>
              <w:b/>
              <w:bCs/>
              <w:sz w:val="38"/>
              <w:szCs w:val="38"/>
              <w:lang w:eastAsia="ru-RU"/>
            </w:rPr>
          </w:pPr>
        </w:p>
        <w:p w:rsidR="00236778" w:rsidRPr="00236778" w:rsidRDefault="00236778" w:rsidP="00236778">
          <w:pPr>
            <w:widowControl w:val="0"/>
            <w:autoSpaceDE w:val="0"/>
            <w:autoSpaceDN w:val="0"/>
            <w:adjustRightInd w:val="0"/>
            <w:rPr>
              <w:rFonts w:ascii="Times New Roman CYR" w:eastAsia="Times New Roman" w:hAnsi="Times New Roman CYR" w:cs="Times New Roman CYR"/>
              <w:b/>
              <w:bCs/>
              <w:sz w:val="38"/>
              <w:szCs w:val="38"/>
              <w:lang w:eastAsia="ru-RU"/>
            </w:rPr>
          </w:pPr>
          <w:r w:rsidRPr="00236778">
            <w:rPr>
              <w:rFonts w:ascii="Times New Roman CYR" w:eastAsia="Times New Roman" w:hAnsi="Times New Roman CYR" w:cs="Times New Roman CYR"/>
              <w:b/>
              <w:bCs/>
              <w:sz w:val="38"/>
              <w:szCs w:val="38"/>
              <w:lang w:eastAsia="ru-RU"/>
            </w:rPr>
            <w:t>Берестечківський психоневрологічний інтернат</w:t>
          </w: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236778" w:rsidRPr="00236778" w:rsidTr="007053BD">
            <w:trPr>
              <w:cantSplit/>
              <w:trHeight w:val="648"/>
            </w:trPr>
            <w:tc>
              <w:tcPr>
                <w:tcW w:w="5688" w:type="dxa"/>
              </w:tcPr>
              <w:p w:rsidR="00236778" w:rsidRPr="00236778" w:rsidRDefault="00236778" w:rsidP="00236778">
                <w:pPr>
                  <w:widowControl w:val="0"/>
                  <w:spacing w:after="0" w:line="240" w:lineRule="auto"/>
                  <w:rPr>
                    <w:rFonts w:ascii="Times New Roman" w:eastAsia="Times New Roman" w:hAnsi="Times New Roman" w:cs="Times New Roman"/>
                    <w:b/>
                    <w:caps/>
                    <w:sz w:val="28"/>
                    <w:szCs w:val="20"/>
                    <w:lang w:eastAsia="ru-RU"/>
                  </w:rPr>
                </w:pPr>
              </w:p>
              <w:p w:rsidR="00236778" w:rsidRPr="00236778" w:rsidRDefault="00236778" w:rsidP="00236778">
                <w:pPr>
                  <w:widowControl w:val="0"/>
                  <w:spacing w:after="0" w:line="240" w:lineRule="auto"/>
                  <w:rPr>
                    <w:rFonts w:ascii="Times New Roman" w:eastAsia="Times New Roman" w:hAnsi="Times New Roman" w:cs="Times New Roman"/>
                    <w:b/>
                    <w:caps/>
                    <w:sz w:val="28"/>
                    <w:szCs w:val="20"/>
                    <w:lang w:eastAsia="ru-RU"/>
                  </w:rPr>
                </w:pPr>
              </w:p>
              <w:p w:rsidR="00236778" w:rsidRPr="00236778" w:rsidRDefault="00236778" w:rsidP="00236778">
                <w:pPr>
                  <w:widowControl w:val="0"/>
                  <w:spacing w:after="0" w:line="240" w:lineRule="auto"/>
                  <w:rPr>
                    <w:rFonts w:ascii="Times New Roman" w:eastAsia="Times New Roman" w:hAnsi="Times New Roman" w:cs="Times New Roman"/>
                    <w:b/>
                    <w:caps/>
                    <w:sz w:val="28"/>
                    <w:szCs w:val="20"/>
                    <w:lang w:eastAsia="ru-RU"/>
                  </w:rPr>
                </w:pPr>
              </w:p>
              <w:p w:rsidR="00236778" w:rsidRPr="00236778" w:rsidRDefault="00236778" w:rsidP="00236778">
                <w:pPr>
                  <w:widowControl w:val="0"/>
                  <w:spacing w:after="0" w:line="240" w:lineRule="auto"/>
                  <w:rPr>
                    <w:rFonts w:ascii="Times New Roman" w:eastAsia="Times New Roman" w:hAnsi="Times New Roman" w:cs="Times New Roman"/>
                    <w:b/>
                    <w:caps/>
                    <w:sz w:val="28"/>
                    <w:szCs w:val="20"/>
                    <w:lang w:eastAsia="ru-RU"/>
                  </w:rPr>
                </w:pPr>
              </w:p>
              <w:p w:rsidR="00236778" w:rsidRPr="00236778" w:rsidRDefault="00236778" w:rsidP="00236778">
                <w:pPr>
                  <w:widowControl w:val="0"/>
                  <w:spacing w:after="0" w:line="240" w:lineRule="auto"/>
                  <w:rPr>
                    <w:rFonts w:ascii="Times New Roman" w:eastAsia="Times New Roman" w:hAnsi="Times New Roman" w:cs="Times New Roman"/>
                    <w:b/>
                    <w:caps/>
                    <w:sz w:val="28"/>
                    <w:szCs w:val="20"/>
                    <w:lang w:eastAsia="ru-RU"/>
                  </w:rPr>
                </w:pPr>
              </w:p>
              <w:p w:rsidR="00236778" w:rsidRPr="00236778" w:rsidRDefault="00236778" w:rsidP="00236778">
                <w:pPr>
                  <w:widowControl w:val="0"/>
                  <w:spacing w:after="0" w:line="240" w:lineRule="auto"/>
                  <w:rPr>
                    <w:rFonts w:ascii="Times New Roman" w:eastAsia="Times New Roman" w:hAnsi="Times New Roman" w:cs="Times New Roman"/>
                    <w:b/>
                    <w:caps/>
                    <w:sz w:val="24"/>
                    <w:szCs w:val="24"/>
                    <w:lang w:eastAsia="ru-RU"/>
                  </w:rPr>
                </w:pPr>
                <w:r w:rsidRPr="00236778">
                  <w:rPr>
                    <w:rFonts w:ascii="Times New Roman" w:eastAsia="Times New Roman" w:hAnsi="Times New Roman" w:cs="Times New Roman"/>
                    <w:b/>
                    <w:caps/>
                    <w:sz w:val="24"/>
                    <w:szCs w:val="24"/>
                    <w:lang w:eastAsia="ru-RU"/>
                  </w:rPr>
                  <w:t xml:space="preserve">          Затверджено:</w:t>
                </w:r>
              </w:p>
            </w:tc>
          </w:tr>
          <w:tr w:rsidR="00236778" w:rsidRPr="00236778" w:rsidTr="007053BD">
            <w:trPr>
              <w:cantSplit/>
              <w:trHeight w:val="2356"/>
            </w:trPr>
            <w:tc>
              <w:tcPr>
                <w:tcW w:w="5688" w:type="dxa"/>
              </w:tcPr>
              <w:p w:rsidR="00236778" w:rsidRPr="00236778" w:rsidRDefault="00236778" w:rsidP="00236778">
                <w:pPr>
                  <w:widowControl w:val="0"/>
                  <w:spacing w:after="0" w:line="240" w:lineRule="auto"/>
                  <w:rPr>
                    <w:rFonts w:ascii="Times New Roman" w:eastAsia="Times New Roman" w:hAnsi="Times New Roman" w:cs="Times New Roman"/>
                    <w:sz w:val="28"/>
                    <w:szCs w:val="20"/>
                    <w:lang w:eastAsia="ru-RU"/>
                  </w:rPr>
                </w:pPr>
              </w:p>
              <w:p w:rsidR="00236778" w:rsidRPr="00236778" w:rsidRDefault="00236778" w:rsidP="00236778">
                <w:pPr>
                  <w:spacing w:after="0" w:line="240" w:lineRule="auto"/>
                  <w:rPr>
                    <w:rFonts w:ascii="Times New Roman" w:eastAsia="Calibri" w:hAnsi="Times New Roman" w:cs="Times New Roman"/>
                    <w:bCs/>
                    <w:noProof/>
                    <w:sz w:val="24"/>
                    <w:szCs w:val="24"/>
                  </w:rPr>
                </w:pPr>
                <w:r w:rsidRPr="00236778">
                  <w:rPr>
                    <w:rFonts w:ascii="Times New Roman" w:eastAsia="Calibri" w:hAnsi="Times New Roman" w:cs="Times New Roman"/>
                    <w:bCs/>
                    <w:noProof/>
                    <w:sz w:val="24"/>
                    <w:szCs w:val="24"/>
                  </w:rPr>
                  <w:t xml:space="preserve">          Рішенням Уповноваженої особи</w:t>
                </w:r>
              </w:p>
              <w:p w:rsidR="00236778" w:rsidRPr="00236778" w:rsidRDefault="00236778" w:rsidP="00236778">
                <w:pPr>
                  <w:spacing w:after="0" w:line="240" w:lineRule="auto"/>
                  <w:rPr>
                    <w:rFonts w:ascii="Times New Roman" w:eastAsia="Calibri" w:hAnsi="Times New Roman" w:cs="Times New Roman"/>
                    <w:bCs/>
                    <w:noProof/>
                    <w:sz w:val="24"/>
                    <w:szCs w:val="24"/>
                  </w:rPr>
                </w:pPr>
                <w:r w:rsidRPr="00236778">
                  <w:rPr>
                    <w:rFonts w:ascii="Times New Roman" w:eastAsia="Calibri" w:hAnsi="Times New Roman" w:cs="Times New Roman"/>
                    <w:bCs/>
                    <w:noProof/>
                    <w:sz w:val="24"/>
                    <w:szCs w:val="24"/>
                  </w:rPr>
                  <w:t xml:space="preserve">          від  «</w:t>
                </w:r>
                <w:r w:rsidR="00087EEF">
                  <w:rPr>
                    <w:rFonts w:ascii="Times New Roman" w:eastAsia="Calibri" w:hAnsi="Times New Roman" w:cs="Times New Roman"/>
                    <w:bCs/>
                    <w:noProof/>
                    <w:sz w:val="24"/>
                    <w:szCs w:val="24"/>
                  </w:rPr>
                  <w:t>04</w:t>
                </w:r>
                <w:r w:rsidRPr="00236778">
                  <w:rPr>
                    <w:rFonts w:ascii="Times New Roman" w:eastAsia="Calibri" w:hAnsi="Times New Roman" w:cs="Times New Roman"/>
                    <w:bCs/>
                    <w:noProof/>
                    <w:sz w:val="24"/>
                    <w:szCs w:val="24"/>
                  </w:rPr>
                  <w:t xml:space="preserve">» </w:t>
                </w:r>
                <w:r w:rsidR="00087EEF">
                  <w:rPr>
                    <w:rFonts w:ascii="Times New Roman" w:eastAsia="Calibri" w:hAnsi="Times New Roman" w:cs="Times New Roman"/>
                    <w:bCs/>
                    <w:noProof/>
                    <w:sz w:val="24"/>
                    <w:szCs w:val="24"/>
                  </w:rPr>
                  <w:t>січ</w:t>
                </w:r>
                <w:r w:rsidRPr="00236778">
                  <w:rPr>
                    <w:rFonts w:ascii="Times New Roman" w:eastAsia="Calibri" w:hAnsi="Times New Roman" w:cs="Times New Roman"/>
                    <w:bCs/>
                    <w:noProof/>
                    <w:sz w:val="24"/>
                    <w:szCs w:val="24"/>
                  </w:rPr>
                  <w:t>ня 20</w:t>
                </w:r>
                <w:r w:rsidRPr="00236778">
                  <w:rPr>
                    <w:rFonts w:ascii="Times New Roman" w:eastAsia="Calibri" w:hAnsi="Times New Roman" w:cs="Times New Roman"/>
                    <w:bCs/>
                    <w:noProof/>
                    <w:sz w:val="24"/>
                    <w:szCs w:val="24"/>
                    <w:lang w:val="ru-RU"/>
                  </w:rPr>
                  <w:t>2</w:t>
                </w:r>
                <w:r w:rsidR="00087EEF">
                  <w:rPr>
                    <w:rFonts w:ascii="Times New Roman" w:eastAsia="Calibri" w:hAnsi="Times New Roman" w:cs="Times New Roman"/>
                    <w:bCs/>
                    <w:noProof/>
                    <w:sz w:val="24"/>
                    <w:szCs w:val="24"/>
                    <w:lang w:val="ru-RU"/>
                  </w:rPr>
                  <w:t>4</w:t>
                </w:r>
                <w:r w:rsidRPr="00236778">
                  <w:rPr>
                    <w:rFonts w:ascii="Times New Roman" w:eastAsia="Calibri" w:hAnsi="Times New Roman" w:cs="Times New Roman"/>
                    <w:bCs/>
                    <w:noProof/>
                    <w:sz w:val="24"/>
                    <w:szCs w:val="24"/>
                  </w:rPr>
                  <w:t xml:space="preserve"> року, </w:t>
                </w:r>
              </w:p>
              <w:p w:rsidR="00236778" w:rsidRPr="00236778" w:rsidRDefault="00236778" w:rsidP="00236778">
                <w:pPr>
                  <w:spacing w:after="0" w:line="240" w:lineRule="auto"/>
                  <w:rPr>
                    <w:rFonts w:ascii="Times New Roman" w:eastAsia="Calibri" w:hAnsi="Times New Roman" w:cs="Times New Roman"/>
                    <w:bCs/>
                    <w:noProof/>
                    <w:sz w:val="24"/>
                    <w:szCs w:val="24"/>
                  </w:rPr>
                </w:pPr>
                <w:r w:rsidRPr="00236778">
                  <w:rPr>
                    <w:rFonts w:ascii="Times New Roman" w:eastAsia="Calibri" w:hAnsi="Times New Roman" w:cs="Times New Roman"/>
                    <w:bCs/>
                    <w:noProof/>
                    <w:sz w:val="24"/>
                    <w:szCs w:val="24"/>
                  </w:rPr>
                  <w:t xml:space="preserve">          протокол № </w:t>
                </w:r>
                <w:r w:rsidR="00087EEF">
                  <w:rPr>
                    <w:rFonts w:ascii="Times New Roman" w:eastAsia="Calibri" w:hAnsi="Times New Roman" w:cs="Times New Roman"/>
                    <w:bCs/>
                    <w:noProof/>
                    <w:sz w:val="24"/>
                    <w:szCs w:val="24"/>
                  </w:rPr>
                  <w:t>4</w:t>
                </w:r>
              </w:p>
              <w:p w:rsidR="00236778" w:rsidRPr="00236778" w:rsidRDefault="00236778" w:rsidP="00236778">
                <w:pPr>
                  <w:spacing w:after="0" w:line="240" w:lineRule="auto"/>
                  <w:rPr>
                    <w:rFonts w:ascii="Times New Roman" w:eastAsia="Calibri" w:hAnsi="Times New Roman" w:cs="Times New Roman"/>
                    <w:b/>
                    <w:bCs/>
                    <w:noProof/>
                    <w:sz w:val="24"/>
                    <w:szCs w:val="24"/>
                  </w:rPr>
                </w:pPr>
                <w:r w:rsidRPr="00236778">
                  <w:rPr>
                    <w:rFonts w:ascii="Times New Roman" w:eastAsia="Calibri" w:hAnsi="Times New Roman" w:cs="Times New Roman"/>
                    <w:bCs/>
                    <w:noProof/>
                    <w:sz w:val="24"/>
                    <w:szCs w:val="24"/>
                  </w:rPr>
                  <w:t xml:space="preserve">          Уповноважена особа з публічних закупівель</w:t>
                </w:r>
              </w:p>
              <w:p w:rsidR="00236778" w:rsidRPr="00236778" w:rsidRDefault="00236778" w:rsidP="00236778">
                <w:pPr>
                  <w:spacing w:after="0" w:line="240" w:lineRule="auto"/>
                  <w:rPr>
                    <w:rFonts w:ascii="Times New Roman" w:eastAsia="Calibri" w:hAnsi="Times New Roman" w:cs="Times New Roman"/>
                    <w:b/>
                    <w:bCs/>
                    <w:noProof/>
                    <w:sz w:val="24"/>
                    <w:szCs w:val="24"/>
                  </w:rPr>
                </w:pPr>
                <w:r w:rsidRPr="00236778">
                  <w:rPr>
                    <w:rFonts w:ascii="Times New Roman" w:eastAsia="Calibri" w:hAnsi="Times New Roman" w:cs="Times New Roman"/>
                    <w:b/>
                    <w:bCs/>
                    <w:noProof/>
                    <w:sz w:val="24"/>
                    <w:szCs w:val="24"/>
                  </w:rPr>
                  <w:t xml:space="preserve">                              Дрина Р.О.</w:t>
                </w:r>
              </w:p>
              <w:p w:rsidR="00236778" w:rsidRPr="00236778" w:rsidRDefault="00236778" w:rsidP="00236778">
                <w:pPr>
                  <w:widowControl w:val="0"/>
                  <w:spacing w:after="0" w:line="240" w:lineRule="auto"/>
                  <w:rPr>
                    <w:rFonts w:ascii="Times New Roman" w:eastAsia="Times New Roman" w:hAnsi="Times New Roman" w:cs="Times New Roman"/>
                    <w:sz w:val="28"/>
                    <w:szCs w:val="28"/>
                    <w:lang w:eastAsia="ru-RU"/>
                  </w:rPr>
                </w:pPr>
                <w:r w:rsidRPr="00236778">
                  <w:rPr>
                    <w:rFonts w:ascii="Times New Roman" w:eastAsia="Calibri" w:hAnsi="Times New Roman" w:cs="Times New Roman"/>
                    <w:bCs/>
                    <w:noProof/>
                    <w:sz w:val="20"/>
                    <w:szCs w:val="20"/>
                  </w:rPr>
                  <w:t xml:space="preserve">                    </w:t>
                </w:r>
              </w:p>
            </w:tc>
          </w:tr>
        </w:tbl>
        <w:p w:rsidR="00236778" w:rsidRPr="00236778" w:rsidRDefault="00236778" w:rsidP="00236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778">
            <w:rPr>
              <w:rFonts w:ascii="Times New Roman" w:eastAsia="Times New Roman" w:hAnsi="Times New Roman" w:cs="Times New Roman"/>
              <w:sz w:val="24"/>
              <w:szCs w:val="24"/>
              <w:lang w:eastAsia="ru-RU"/>
            </w:rPr>
            <w:br w:type="textWrapping" w:clear="all"/>
          </w: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36778" w:rsidRPr="00236778" w:rsidRDefault="00236778" w:rsidP="00236778">
          <w:pPr>
            <w:spacing w:after="0" w:line="240" w:lineRule="auto"/>
            <w:jc w:val="center"/>
            <w:rPr>
              <w:rFonts w:ascii="Times New Roman CYR" w:eastAsia="Times New Roman" w:hAnsi="Times New Roman CYR" w:cs="Times New Roman CYR"/>
              <w:b/>
              <w:bCs/>
              <w:sz w:val="32"/>
              <w:szCs w:val="32"/>
              <w:lang w:eastAsia="ru-RU"/>
            </w:rPr>
          </w:pPr>
          <w:r w:rsidRPr="00236778">
            <w:rPr>
              <w:rFonts w:ascii="Times New Roman CYR" w:eastAsia="Times New Roman" w:hAnsi="Times New Roman CYR" w:cs="Times New Roman CYR"/>
              <w:b/>
              <w:bCs/>
              <w:sz w:val="32"/>
              <w:szCs w:val="32"/>
              <w:lang w:eastAsia="ru-RU"/>
            </w:rPr>
            <w:t xml:space="preserve">ТЕНДЕРНА ДОКУМЕНТАЦІЯ </w:t>
          </w:r>
        </w:p>
        <w:p w:rsidR="00236778" w:rsidRPr="00236778" w:rsidRDefault="00236778" w:rsidP="00236778">
          <w:pPr>
            <w:spacing w:after="0" w:line="240" w:lineRule="auto"/>
            <w:jc w:val="center"/>
            <w:rPr>
              <w:rFonts w:ascii="Times New Roman" w:eastAsia="Times New Roman" w:hAnsi="Times New Roman" w:cs="Times New Roman"/>
              <w:b/>
              <w:bCs/>
              <w:sz w:val="24"/>
              <w:szCs w:val="24"/>
              <w:lang w:eastAsia="ru-RU"/>
            </w:rPr>
          </w:pPr>
          <w:r w:rsidRPr="00236778">
            <w:rPr>
              <w:rFonts w:ascii="Times New Roman" w:eastAsia="Times New Roman" w:hAnsi="Times New Roman" w:cs="Times New Roman"/>
              <w:b/>
              <w:bCs/>
              <w:sz w:val="24"/>
              <w:szCs w:val="24"/>
              <w:lang w:eastAsia="ru-RU"/>
            </w:rPr>
            <w:t>(процедура закупівлі – відкриті торги з особливостями)</w:t>
          </w:r>
        </w:p>
        <w:p w:rsidR="00236778" w:rsidRPr="00236778" w:rsidRDefault="00236778" w:rsidP="00236778">
          <w:pPr>
            <w:spacing w:after="0" w:line="240" w:lineRule="auto"/>
            <w:jc w:val="center"/>
            <w:rPr>
              <w:rFonts w:ascii="Times New Roman" w:eastAsia="Times New Roman" w:hAnsi="Times New Roman" w:cs="Times New Roman"/>
              <w:b/>
              <w:bCs/>
              <w:sz w:val="24"/>
              <w:szCs w:val="24"/>
              <w:lang w:eastAsia="ru-RU"/>
            </w:rPr>
          </w:pPr>
        </w:p>
        <w:p w:rsidR="00236778" w:rsidRPr="00236778" w:rsidRDefault="00236778" w:rsidP="00F159D2">
          <w:pPr>
            <w:rPr>
              <w:rFonts w:ascii="Times New Roman" w:eastAsia="Times New Roman" w:hAnsi="Times New Roman" w:cs="Times New Roman"/>
              <w:b/>
              <w:bCs/>
              <w:sz w:val="24"/>
              <w:szCs w:val="24"/>
              <w:lang w:eastAsia="ru-RU"/>
            </w:rPr>
          </w:pPr>
          <w:r w:rsidRPr="00236778">
            <w:rPr>
              <w:rFonts w:ascii="Times New Roman" w:eastAsia="Times New Roman" w:hAnsi="Times New Roman" w:cs="Times New Roman"/>
              <w:b/>
              <w:bCs/>
              <w:sz w:val="24"/>
              <w:szCs w:val="24"/>
              <w:lang w:eastAsia="ru-RU"/>
            </w:rPr>
            <w:t xml:space="preserve">    </w:t>
          </w:r>
          <w:r w:rsidR="00F159D2" w:rsidRPr="00F159D2">
            <w:rPr>
              <w:rFonts w:ascii="Times New Roman" w:eastAsia="Times New Roman" w:hAnsi="Times New Roman" w:cs="Times New Roman"/>
              <w:b/>
              <w:bCs/>
              <w:sz w:val="24"/>
              <w:szCs w:val="24"/>
              <w:lang w:eastAsia="ru-RU"/>
            </w:rPr>
            <w:t>код ДК 021:2015 – 15710000-8 - Готові корми для сільськогосподарських та інших тварин</w:t>
          </w:r>
          <w:r w:rsidR="00F159D2">
            <w:rPr>
              <w:rFonts w:ascii="Times New Roman" w:eastAsia="Times New Roman" w:hAnsi="Times New Roman" w:cs="Times New Roman"/>
              <w:b/>
              <w:bCs/>
              <w:sz w:val="24"/>
              <w:szCs w:val="24"/>
              <w:lang w:eastAsia="ru-RU"/>
            </w:rPr>
            <w:t xml:space="preserve">  ( </w:t>
          </w:r>
          <w:r w:rsidR="00F159D2" w:rsidRPr="00F159D2">
            <w:rPr>
              <w:rFonts w:ascii="Times New Roman" w:eastAsia="Times New Roman" w:hAnsi="Times New Roman" w:cs="Times New Roman"/>
              <w:b/>
              <w:sz w:val="24"/>
              <w:szCs w:val="24"/>
              <w:lang w:eastAsia="uk-UA"/>
            </w:rPr>
            <w:t xml:space="preserve">Грінфід стартер 25% додатковий корм БМВД для свиней </w:t>
          </w:r>
          <w:r w:rsidR="00F159D2" w:rsidRPr="00F159D2">
            <w:rPr>
              <w:rFonts w:ascii="Times New Roman" w:eastAsia="Times New Roman" w:hAnsi="Times New Roman" w:cs="Times New Roman"/>
              <w:sz w:val="24"/>
              <w:szCs w:val="24"/>
              <w:lang w:eastAsia="uk-UA"/>
            </w:rPr>
            <w:t xml:space="preserve"> для поросят від 9 до 30 кг живої ваги, </w:t>
          </w:r>
          <w:r w:rsidR="00F159D2" w:rsidRPr="00F159D2">
            <w:rPr>
              <w:rFonts w:ascii="Times New Roman" w:eastAsia="Times New Roman" w:hAnsi="Times New Roman" w:cs="Times New Roman"/>
              <w:b/>
              <w:sz w:val="24"/>
              <w:szCs w:val="24"/>
              <w:lang w:eastAsia="uk-UA"/>
            </w:rPr>
            <w:t xml:space="preserve">Грінфід універсальний 17.5%-12,5% додатковий корм БМВД для свиней </w:t>
          </w:r>
          <w:r w:rsidR="00F159D2" w:rsidRPr="00F159D2">
            <w:rPr>
              <w:rFonts w:ascii="Times New Roman" w:eastAsia="Times New Roman" w:hAnsi="Times New Roman" w:cs="Times New Roman"/>
              <w:sz w:val="24"/>
              <w:szCs w:val="24"/>
              <w:lang w:eastAsia="uk-UA"/>
            </w:rPr>
            <w:t xml:space="preserve"> від 30 кг живої ваги до забою</w:t>
          </w:r>
          <w:r w:rsidRPr="00236778">
            <w:rPr>
              <w:rFonts w:ascii="Times New Roman" w:eastAsia="Times New Roman" w:hAnsi="Times New Roman" w:cs="Times New Roman"/>
              <w:b/>
              <w:bCs/>
              <w:sz w:val="24"/>
              <w:szCs w:val="24"/>
              <w:lang w:eastAsia="ru-RU"/>
            </w:rPr>
            <w:t>)</w:t>
          </w:r>
        </w:p>
        <w:p w:rsidR="00236778" w:rsidRPr="00236778" w:rsidRDefault="00236778" w:rsidP="00236778">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36778" w:rsidRPr="00236778" w:rsidRDefault="00236778" w:rsidP="00236778">
          <w:pPr>
            <w:widowControl w:val="0"/>
            <w:autoSpaceDE w:val="0"/>
            <w:autoSpaceDN w:val="0"/>
            <w:adjustRightInd w:val="0"/>
            <w:spacing w:after="0" w:line="240" w:lineRule="auto"/>
            <w:jc w:val="center"/>
            <w:rPr>
              <w:rFonts w:ascii="Times New Roman" w:eastAsia="SimSun" w:hAnsi="Times New Roman" w:cs="Times New Roman"/>
              <w:color w:val="000000"/>
              <w:sz w:val="28"/>
              <w:szCs w:val="28"/>
              <w:lang w:eastAsia="uk-UA"/>
            </w:rPr>
          </w:pPr>
        </w:p>
        <w:p w:rsidR="00236778" w:rsidRPr="00236778" w:rsidRDefault="00236778" w:rsidP="00236778">
          <w:pPr>
            <w:widowControl w:val="0"/>
            <w:autoSpaceDE w:val="0"/>
            <w:autoSpaceDN w:val="0"/>
            <w:adjustRightInd w:val="0"/>
            <w:spacing w:after="0" w:line="240" w:lineRule="auto"/>
            <w:jc w:val="center"/>
            <w:rPr>
              <w:rFonts w:ascii="Times New Roman" w:eastAsia="SimSun" w:hAnsi="Times New Roman" w:cs="Times New Roman"/>
              <w:color w:val="000000"/>
              <w:sz w:val="28"/>
              <w:szCs w:val="28"/>
              <w:lang w:val="en-US" w:eastAsia="uk-UA"/>
            </w:rPr>
          </w:pPr>
          <w:r w:rsidRPr="00236778">
            <w:rPr>
              <w:rFonts w:ascii="Times New Roman" w:eastAsia="SimSun" w:hAnsi="Times New Roman" w:cs="Times New Roman"/>
              <w:color w:val="000000"/>
              <w:sz w:val="28"/>
              <w:szCs w:val="28"/>
              <w:lang w:eastAsia="uk-UA"/>
            </w:rPr>
            <w:t>м. Берестечко – 202</w:t>
          </w:r>
          <w:r w:rsidR="00087EEF">
            <w:rPr>
              <w:rFonts w:ascii="Times New Roman" w:eastAsia="SimSun" w:hAnsi="Times New Roman" w:cs="Times New Roman"/>
              <w:color w:val="000000"/>
              <w:sz w:val="28"/>
              <w:szCs w:val="28"/>
              <w:lang w:val="en-US" w:eastAsia="uk-UA"/>
            </w:rPr>
            <w:t>4</w:t>
          </w:r>
        </w:p>
        <w:p w:rsidR="00236778" w:rsidRPr="00236778" w:rsidRDefault="00236778" w:rsidP="00236778">
          <w:pPr>
            <w:widowControl w:val="0"/>
            <w:autoSpaceDE w:val="0"/>
            <w:autoSpaceDN w:val="0"/>
            <w:adjustRightInd w:val="0"/>
            <w:spacing w:after="0" w:line="240" w:lineRule="auto"/>
            <w:jc w:val="center"/>
            <w:rPr>
              <w:rFonts w:ascii="Times New Roman" w:eastAsia="SimSun" w:hAnsi="Times New Roman" w:cs="Times New Roman"/>
              <w:color w:val="000000"/>
              <w:sz w:val="28"/>
              <w:szCs w:val="28"/>
              <w:lang w:val="en-US" w:eastAsia="uk-UA"/>
            </w:rPr>
          </w:pPr>
        </w:p>
        <w:p w:rsidR="00236778" w:rsidRPr="00236778" w:rsidRDefault="00236778" w:rsidP="00236778">
          <w:pPr>
            <w:widowControl w:val="0"/>
            <w:autoSpaceDE w:val="0"/>
            <w:autoSpaceDN w:val="0"/>
            <w:adjustRightInd w:val="0"/>
            <w:spacing w:after="0" w:line="240" w:lineRule="auto"/>
            <w:jc w:val="center"/>
            <w:rPr>
              <w:rFonts w:ascii="Times New Roman" w:eastAsia="SimSun" w:hAnsi="Times New Roman" w:cs="Times New Roman"/>
              <w:color w:val="000000"/>
              <w:sz w:val="28"/>
              <w:szCs w:val="28"/>
              <w:lang w:val="en-US" w:eastAsia="uk-UA"/>
            </w:rPr>
          </w:pPr>
        </w:p>
        <w:p w:rsidR="00236778" w:rsidRDefault="00E35AF3"/>
      </w:sdtContent>
    </w:sdt>
    <w:p w:rsidR="00236778" w:rsidRDefault="00236778"/>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236778" w:rsidRPr="00236778" w:rsidTr="007053BD">
        <w:trPr>
          <w:trHeight w:val="330"/>
          <w:jc w:val="center"/>
        </w:trPr>
        <w:tc>
          <w:tcPr>
            <w:tcW w:w="576" w:type="dxa"/>
            <w:vAlign w:val="center"/>
          </w:tcPr>
          <w:p w:rsidR="00236778" w:rsidRDefault="00236778" w:rsidP="00236778">
            <w:pPr>
              <w:widowControl w:val="0"/>
              <w:spacing w:after="0" w:line="240" w:lineRule="auto"/>
              <w:jc w:val="center"/>
              <w:rPr>
                <w:rFonts w:ascii="Times New Roman" w:eastAsia="Arial" w:hAnsi="Times New Roman" w:cs="Arial"/>
                <w:color w:val="000000"/>
                <w:sz w:val="20"/>
                <w:szCs w:val="20"/>
                <w:lang w:val="ru-RU" w:eastAsia="ru-RU"/>
              </w:rPr>
            </w:pPr>
          </w:p>
          <w:p w:rsidR="00236778" w:rsidRPr="00236778" w:rsidRDefault="00236778" w:rsidP="00236778">
            <w:pPr>
              <w:widowControl w:val="0"/>
              <w:spacing w:after="0" w:line="240" w:lineRule="auto"/>
              <w:jc w:val="center"/>
              <w:rPr>
                <w:rFonts w:ascii="Arial" w:eastAsia="Arial" w:hAnsi="Arial" w:cs="Arial"/>
                <w:color w:val="000000"/>
                <w:sz w:val="20"/>
                <w:szCs w:val="20"/>
                <w:lang w:eastAsia="ru-RU"/>
              </w:rPr>
            </w:pPr>
          </w:p>
        </w:tc>
        <w:tc>
          <w:tcPr>
            <w:tcW w:w="9420" w:type="dxa"/>
            <w:gridSpan w:val="2"/>
            <w:vAlign w:val="center"/>
          </w:tcPr>
          <w:p w:rsidR="00236778" w:rsidRPr="00236778" w:rsidRDefault="00236778" w:rsidP="00236778">
            <w:pPr>
              <w:widowControl w:val="0"/>
              <w:spacing w:after="0" w:line="240" w:lineRule="auto"/>
              <w:jc w:val="center"/>
              <w:rPr>
                <w:rFonts w:ascii="Arial" w:eastAsia="Arial" w:hAnsi="Arial" w:cs="Arial"/>
                <w:b/>
                <w:i/>
                <w:color w:val="000000"/>
                <w:sz w:val="20"/>
                <w:szCs w:val="20"/>
                <w:lang w:eastAsia="ru-RU"/>
              </w:rPr>
            </w:pPr>
            <w:r w:rsidRPr="00236778">
              <w:rPr>
                <w:rFonts w:ascii="Times New Roman" w:eastAsia="Times New Roman" w:hAnsi="Times New Roman" w:cs="Times New Roman"/>
                <w:b/>
                <w:i/>
                <w:color w:val="000000"/>
                <w:sz w:val="20"/>
                <w:szCs w:val="20"/>
                <w:lang w:eastAsia="ru-RU"/>
              </w:rPr>
              <w:t>Розділ 1. Загальні положення</w:t>
            </w:r>
          </w:p>
        </w:tc>
      </w:tr>
      <w:tr w:rsidR="00236778" w:rsidRPr="00236778" w:rsidTr="007053BD">
        <w:trPr>
          <w:trHeight w:val="321"/>
          <w:jc w:val="center"/>
        </w:trPr>
        <w:tc>
          <w:tcPr>
            <w:tcW w:w="576" w:type="dxa"/>
            <w:vAlign w:val="center"/>
          </w:tcPr>
          <w:p w:rsidR="00236778" w:rsidRPr="00236778" w:rsidRDefault="00236778" w:rsidP="00236778">
            <w:pPr>
              <w:widowControl w:val="0"/>
              <w:spacing w:after="0" w:line="240" w:lineRule="auto"/>
              <w:jc w:val="center"/>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1</w:t>
            </w:r>
          </w:p>
        </w:tc>
        <w:tc>
          <w:tcPr>
            <w:tcW w:w="3147" w:type="dxa"/>
            <w:vAlign w:val="center"/>
          </w:tcPr>
          <w:p w:rsidR="00236778" w:rsidRPr="00236778" w:rsidRDefault="00236778" w:rsidP="00236778">
            <w:pPr>
              <w:widowControl w:val="0"/>
              <w:spacing w:after="0" w:line="240" w:lineRule="auto"/>
              <w:jc w:val="center"/>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2</w:t>
            </w:r>
          </w:p>
        </w:tc>
        <w:tc>
          <w:tcPr>
            <w:tcW w:w="6273" w:type="dxa"/>
            <w:vAlign w:val="center"/>
          </w:tcPr>
          <w:p w:rsidR="00236778" w:rsidRPr="00236778" w:rsidRDefault="00236778" w:rsidP="00236778">
            <w:pPr>
              <w:widowControl w:val="0"/>
              <w:spacing w:after="0" w:line="240" w:lineRule="auto"/>
              <w:jc w:val="center"/>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3</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1</w:t>
            </w:r>
          </w:p>
        </w:tc>
        <w:tc>
          <w:tcPr>
            <w:tcW w:w="3147" w:type="dxa"/>
          </w:tcPr>
          <w:p w:rsidR="00236778" w:rsidRPr="00236778" w:rsidRDefault="00236778" w:rsidP="00236778">
            <w:pPr>
              <w:widowControl w:val="0"/>
              <w:spacing w:after="0" w:line="20" w:lineRule="atLeast"/>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Терміни, які вживаються в тендерній документації</w:t>
            </w:r>
          </w:p>
        </w:tc>
        <w:tc>
          <w:tcPr>
            <w:tcW w:w="6273" w:type="dxa"/>
            <w:vAlign w:val="center"/>
          </w:tcPr>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eastAsia="ru-RU"/>
              </w:rPr>
            </w:pPr>
            <w:r w:rsidRPr="00236778">
              <w:rPr>
                <w:rFonts w:ascii="Times New Roman" w:eastAsia="Times New Roman" w:hAnsi="Times New Roman" w:cs="Times New Roman"/>
                <w:color w:val="000000"/>
                <w:sz w:val="20"/>
                <w:szCs w:val="20"/>
                <w:lang w:eastAsia="ru-RU"/>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(далі – Особливості). Терміни вживаються у значенні, наведеному в Законі та Особливстях.</w:t>
            </w:r>
          </w:p>
        </w:tc>
      </w:tr>
      <w:tr w:rsidR="00236778" w:rsidRPr="00236778" w:rsidTr="007053BD">
        <w:trPr>
          <w:trHeight w:val="337"/>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2</w:t>
            </w:r>
          </w:p>
        </w:tc>
        <w:tc>
          <w:tcPr>
            <w:tcW w:w="3147" w:type="dxa"/>
          </w:tcPr>
          <w:p w:rsidR="00236778" w:rsidRPr="00236778" w:rsidRDefault="00236778" w:rsidP="00236778">
            <w:pPr>
              <w:widowControl w:val="0"/>
              <w:spacing w:after="0" w:line="20" w:lineRule="atLeast"/>
              <w:jc w:val="both"/>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Інформація про замовника торгів</w:t>
            </w:r>
          </w:p>
        </w:tc>
        <w:tc>
          <w:tcPr>
            <w:tcW w:w="6273" w:type="dxa"/>
          </w:tcPr>
          <w:p w:rsidR="00236778" w:rsidRPr="00236778" w:rsidRDefault="00236778" w:rsidP="00236778">
            <w:pPr>
              <w:widowControl w:val="0"/>
              <w:spacing w:after="0" w:line="20" w:lineRule="atLeast"/>
              <w:jc w:val="both"/>
              <w:rPr>
                <w:rFonts w:ascii="Arial" w:eastAsia="Arial" w:hAnsi="Arial" w:cs="Arial"/>
                <w:color w:val="000000"/>
                <w:sz w:val="20"/>
                <w:szCs w:val="20"/>
                <w:lang w:eastAsia="ru-RU"/>
              </w:rPr>
            </w:pPr>
          </w:p>
        </w:tc>
      </w:tr>
      <w:tr w:rsidR="00236778" w:rsidRPr="00236778" w:rsidTr="007053BD">
        <w:trPr>
          <w:trHeight w:val="131"/>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2.1</w:t>
            </w:r>
          </w:p>
        </w:tc>
        <w:tc>
          <w:tcPr>
            <w:tcW w:w="3147" w:type="dxa"/>
          </w:tcPr>
          <w:p w:rsidR="00236778" w:rsidRPr="00236778" w:rsidRDefault="00236778" w:rsidP="00236778">
            <w:pPr>
              <w:widowControl w:val="0"/>
              <w:spacing w:after="0" w:line="20" w:lineRule="atLeast"/>
              <w:ind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повне найменування</w:t>
            </w:r>
          </w:p>
        </w:tc>
        <w:tc>
          <w:tcPr>
            <w:tcW w:w="6273" w:type="dxa"/>
          </w:tcPr>
          <w:p w:rsidR="00236778" w:rsidRPr="00236778" w:rsidRDefault="00F159D2" w:rsidP="00F159D2">
            <w:pPr>
              <w:shd w:val="clear" w:color="auto" w:fill="FFFFFF"/>
              <w:spacing w:after="0" w:line="20" w:lineRule="atLeast"/>
              <w:jc w:val="both"/>
              <w:textAlignment w:val="baseline"/>
              <w:rPr>
                <w:rFonts w:ascii="Times New Roman" w:eastAsia="Times New Roman" w:hAnsi="Times New Roman" w:cs="Times New Roman"/>
                <w:b/>
                <w:sz w:val="20"/>
                <w:szCs w:val="20"/>
                <w:bdr w:val="none" w:sz="0" w:space="0" w:color="auto" w:frame="1"/>
                <w:lang w:val="ru-RU" w:eastAsia="ru-RU"/>
              </w:rPr>
            </w:pPr>
            <w:bookmarkStart w:id="0" w:name="n44"/>
            <w:bookmarkEnd w:id="0"/>
            <w:r>
              <w:rPr>
                <w:rFonts w:ascii="Times New Roman" w:eastAsia="Times New Roman" w:hAnsi="Times New Roman" w:cs="Times New Roman"/>
                <w:sz w:val="20"/>
                <w:szCs w:val="20"/>
                <w:lang w:eastAsia="ru-RU"/>
              </w:rPr>
              <w:t>Берестечківський психоневрологічний інтернат</w:t>
            </w:r>
          </w:p>
        </w:tc>
      </w:tr>
      <w:tr w:rsidR="00236778" w:rsidRPr="00236778" w:rsidTr="007053BD">
        <w:trPr>
          <w:trHeight w:val="174"/>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2.2</w:t>
            </w:r>
          </w:p>
        </w:tc>
        <w:tc>
          <w:tcPr>
            <w:tcW w:w="3147" w:type="dxa"/>
          </w:tcPr>
          <w:p w:rsidR="00236778" w:rsidRPr="00236778" w:rsidRDefault="00236778" w:rsidP="00236778">
            <w:pPr>
              <w:widowControl w:val="0"/>
              <w:spacing w:after="0" w:line="20" w:lineRule="atLeast"/>
              <w:ind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місцезнаходження</w:t>
            </w:r>
          </w:p>
        </w:tc>
        <w:tc>
          <w:tcPr>
            <w:tcW w:w="6273" w:type="dxa"/>
          </w:tcPr>
          <w:p w:rsidR="00236778" w:rsidRPr="00236778" w:rsidRDefault="00F159D2" w:rsidP="00236778">
            <w:pPr>
              <w:shd w:val="clear" w:color="auto" w:fill="FFFFFF"/>
              <w:spacing w:after="0" w:line="20" w:lineRule="atLeast"/>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sz w:val="20"/>
                <w:szCs w:val="20"/>
                <w:lang w:val="ru-RU" w:eastAsia="ru-RU"/>
              </w:rPr>
              <w:t>45765, Волинська обл., м.Берестечко, вул.Паркова, 21</w:t>
            </w:r>
          </w:p>
        </w:tc>
      </w:tr>
      <w:tr w:rsidR="00236778" w:rsidRPr="00236778" w:rsidTr="007053BD">
        <w:trPr>
          <w:trHeight w:val="832"/>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2.3</w:t>
            </w:r>
          </w:p>
        </w:tc>
        <w:tc>
          <w:tcPr>
            <w:tcW w:w="3147" w:type="dxa"/>
          </w:tcPr>
          <w:p w:rsidR="00236778" w:rsidRPr="00236778" w:rsidRDefault="00236778" w:rsidP="00236778">
            <w:pPr>
              <w:widowControl w:val="0"/>
              <w:spacing w:after="0" w:line="20" w:lineRule="atLeast"/>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посадова особа замовника, уповноважена здійснювати зв'язок з учасниками</w:t>
            </w:r>
          </w:p>
        </w:tc>
        <w:tc>
          <w:tcPr>
            <w:tcW w:w="6273" w:type="dxa"/>
          </w:tcPr>
          <w:p w:rsidR="00236778" w:rsidRDefault="00F159D2" w:rsidP="00236778">
            <w:pPr>
              <w:tabs>
                <w:tab w:val="left" w:pos="-567"/>
              </w:tabs>
              <w:spacing w:after="0" w:line="2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Уповноваженаи особа по закупівлях, інженер з ОП, Дрина Р.О.</w:t>
            </w:r>
          </w:p>
          <w:p w:rsidR="00F159D2" w:rsidRDefault="00F159D2" w:rsidP="00236778">
            <w:pPr>
              <w:tabs>
                <w:tab w:val="left" w:pos="-567"/>
              </w:tabs>
              <w:spacing w:after="0" w:line="2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03379 95243</w:t>
            </w:r>
          </w:p>
          <w:p w:rsidR="00F159D2" w:rsidRPr="00F159D2" w:rsidRDefault="00F159D2" w:rsidP="00236778">
            <w:pPr>
              <w:tabs>
                <w:tab w:val="left" w:pos="-567"/>
              </w:tabs>
              <w:spacing w:after="0" w:line="20" w:lineRule="atLeast"/>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berestpni@ukr.net</w:t>
            </w:r>
          </w:p>
        </w:tc>
      </w:tr>
      <w:tr w:rsidR="00236778" w:rsidRPr="00236778" w:rsidTr="007053BD">
        <w:trPr>
          <w:trHeight w:val="97"/>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3</w:t>
            </w:r>
          </w:p>
        </w:tc>
        <w:tc>
          <w:tcPr>
            <w:tcW w:w="3147" w:type="dxa"/>
          </w:tcPr>
          <w:p w:rsidR="00236778" w:rsidRPr="00236778" w:rsidRDefault="00236778" w:rsidP="00236778">
            <w:pPr>
              <w:widowControl w:val="0"/>
              <w:spacing w:after="0" w:line="20" w:lineRule="atLeast"/>
              <w:jc w:val="both"/>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Процедура закупівлі</w:t>
            </w:r>
          </w:p>
        </w:tc>
        <w:tc>
          <w:tcPr>
            <w:tcW w:w="6273" w:type="dxa"/>
          </w:tcPr>
          <w:p w:rsidR="00236778" w:rsidRPr="00236778" w:rsidRDefault="00236778" w:rsidP="00236778">
            <w:pPr>
              <w:shd w:val="clear" w:color="auto" w:fill="FFFFFF"/>
              <w:spacing w:after="0" w:line="20" w:lineRule="atLeast"/>
              <w:jc w:val="both"/>
              <w:textAlignment w:val="baseline"/>
              <w:rPr>
                <w:rFonts w:ascii="Times New Roman" w:eastAsia="Times New Roman" w:hAnsi="Times New Roman" w:cs="Times New Roman"/>
                <w:color w:val="000000"/>
                <w:sz w:val="20"/>
                <w:szCs w:val="20"/>
                <w:bdr w:val="none" w:sz="0" w:space="0" w:color="auto" w:frame="1"/>
                <w:lang w:eastAsia="ru-RU"/>
              </w:rPr>
            </w:pPr>
            <w:r w:rsidRPr="00236778">
              <w:rPr>
                <w:rFonts w:ascii="Times New Roman" w:eastAsia="Times New Roman" w:hAnsi="Times New Roman" w:cs="Times New Roman"/>
                <w:color w:val="000000"/>
                <w:sz w:val="20"/>
                <w:szCs w:val="20"/>
                <w:bdr w:val="none" w:sz="0" w:space="0" w:color="auto" w:frame="1"/>
                <w:lang w:val="ru-RU" w:eastAsia="ru-RU"/>
              </w:rPr>
              <w:t>відкриті торги</w:t>
            </w:r>
            <w:r w:rsidRPr="00236778">
              <w:rPr>
                <w:rFonts w:ascii="Times New Roman" w:eastAsia="Times New Roman" w:hAnsi="Times New Roman" w:cs="Times New Roman"/>
                <w:color w:val="000000"/>
                <w:sz w:val="20"/>
                <w:szCs w:val="20"/>
                <w:bdr w:val="none" w:sz="0" w:space="0" w:color="auto" w:frame="1"/>
                <w:lang w:eastAsia="ru-RU"/>
              </w:rPr>
              <w:t xml:space="preserve"> з особливостями</w:t>
            </w:r>
          </w:p>
        </w:tc>
      </w:tr>
      <w:tr w:rsidR="00236778" w:rsidRPr="00236778" w:rsidTr="007053BD">
        <w:trPr>
          <w:trHeight w:val="413"/>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4</w:t>
            </w:r>
          </w:p>
        </w:tc>
        <w:tc>
          <w:tcPr>
            <w:tcW w:w="3147" w:type="dxa"/>
          </w:tcPr>
          <w:p w:rsidR="00236778" w:rsidRPr="00236778" w:rsidRDefault="00236778" w:rsidP="00236778">
            <w:pPr>
              <w:widowControl w:val="0"/>
              <w:spacing w:after="0" w:line="20" w:lineRule="atLeast"/>
              <w:jc w:val="both"/>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Інформація про предмет закупівлі</w:t>
            </w:r>
          </w:p>
        </w:tc>
        <w:tc>
          <w:tcPr>
            <w:tcW w:w="6273" w:type="dxa"/>
          </w:tcPr>
          <w:p w:rsidR="00236778" w:rsidRPr="00236778" w:rsidRDefault="00236778" w:rsidP="00236778">
            <w:pPr>
              <w:shd w:val="clear" w:color="auto" w:fill="FFFFFF"/>
              <w:spacing w:after="0" w:line="20" w:lineRule="atLeast"/>
              <w:jc w:val="both"/>
              <w:textAlignment w:val="baseline"/>
              <w:rPr>
                <w:rFonts w:ascii="Times New Roman" w:eastAsia="Times New Roman" w:hAnsi="Times New Roman" w:cs="Times New Roman"/>
                <w:i/>
                <w:color w:val="000000"/>
                <w:sz w:val="20"/>
                <w:szCs w:val="20"/>
                <w:bdr w:val="none" w:sz="0" w:space="0" w:color="auto" w:frame="1"/>
                <w:lang w:val="ru-RU" w:eastAsia="ru-RU"/>
              </w:rPr>
            </w:pPr>
          </w:p>
        </w:tc>
      </w:tr>
      <w:tr w:rsidR="00236778" w:rsidRPr="00236778" w:rsidTr="007053BD">
        <w:trPr>
          <w:trHeight w:val="66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4.1</w:t>
            </w:r>
          </w:p>
        </w:tc>
        <w:tc>
          <w:tcPr>
            <w:tcW w:w="3147" w:type="dxa"/>
          </w:tcPr>
          <w:p w:rsidR="00236778" w:rsidRPr="00236778" w:rsidRDefault="00236778" w:rsidP="00236778">
            <w:pPr>
              <w:widowControl w:val="0"/>
              <w:spacing w:after="0" w:line="20" w:lineRule="atLeast"/>
              <w:ind w:left="-9"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назва предмета закупівлі</w:t>
            </w:r>
          </w:p>
        </w:tc>
        <w:tc>
          <w:tcPr>
            <w:tcW w:w="6273" w:type="dxa"/>
          </w:tcPr>
          <w:p w:rsidR="00F159D2" w:rsidRPr="00F159D2" w:rsidRDefault="00F159D2" w:rsidP="00F159D2">
            <w:pPr>
              <w:spacing w:after="0" w:line="240" w:lineRule="auto"/>
              <w:rPr>
                <w:rFonts w:ascii="Times New Roman" w:eastAsia="Times New Roman" w:hAnsi="Times New Roman" w:cs="Times New Roman"/>
                <w:b/>
                <w:bCs/>
                <w:sz w:val="20"/>
                <w:szCs w:val="20"/>
                <w:lang w:eastAsia="ru-RU"/>
              </w:rPr>
            </w:pPr>
            <w:r w:rsidRPr="00F159D2">
              <w:rPr>
                <w:rFonts w:ascii="Times New Roman" w:eastAsia="Times New Roman" w:hAnsi="Times New Roman" w:cs="Times New Roman"/>
                <w:b/>
                <w:bCs/>
                <w:sz w:val="20"/>
                <w:szCs w:val="20"/>
                <w:lang w:eastAsia="ru-RU"/>
              </w:rPr>
              <w:t xml:space="preserve">код ДК 021:2015 – 15710000-8 - Готові корми для сільськогосподарських та інших тварин  ( </w:t>
            </w:r>
            <w:r w:rsidRPr="00F159D2">
              <w:rPr>
                <w:rFonts w:ascii="Times New Roman" w:eastAsia="Times New Roman" w:hAnsi="Times New Roman" w:cs="Times New Roman"/>
                <w:b/>
                <w:sz w:val="20"/>
                <w:szCs w:val="20"/>
                <w:lang w:eastAsia="ru-RU"/>
              </w:rPr>
              <w:t>Грінфід стартер 25% додатковий корм БМВД для свиней  для поросят від 9 до 30 кг живої ваги, Грінфід універсальний 17.5%-12,5% додатковий к</w:t>
            </w:r>
            <w:r w:rsidR="00D116AF">
              <w:rPr>
                <w:rFonts w:ascii="Times New Roman" w:eastAsia="Times New Roman" w:hAnsi="Times New Roman" w:cs="Times New Roman"/>
                <w:b/>
                <w:sz w:val="20"/>
                <w:szCs w:val="20"/>
                <w:lang w:eastAsia="ru-RU"/>
              </w:rPr>
              <w:t xml:space="preserve">орм БМВД для свиней  </w:t>
            </w:r>
            <w:r w:rsidRPr="00F159D2">
              <w:rPr>
                <w:rFonts w:ascii="Times New Roman" w:eastAsia="Times New Roman" w:hAnsi="Times New Roman" w:cs="Times New Roman"/>
                <w:b/>
                <w:sz w:val="20"/>
                <w:szCs w:val="20"/>
                <w:lang w:eastAsia="ru-RU"/>
              </w:rPr>
              <w:t>від 30 кг живої ваги до забою</w:t>
            </w:r>
            <w:r w:rsidRPr="00F159D2">
              <w:rPr>
                <w:rFonts w:ascii="Times New Roman" w:eastAsia="Times New Roman" w:hAnsi="Times New Roman" w:cs="Times New Roman"/>
                <w:b/>
                <w:bCs/>
                <w:sz w:val="20"/>
                <w:szCs w:val="20"/>
                <w:lang w:eastAsia="ru-RU"/>
              </w:rPr>
              <w:t>)</w:t>
            </w:r>
          </w:p>
          <w:p w:rsidR="00236778" w:rsidRPr="00236778" w:rsidRDefault="00F159D2" w:rsidP="00F159D2">
            <w:pPr>
              <w:spacing w:after="0" w:line="240" w:lineRule="auto"/>
              <w:rPr>
                <w:rFonts w:ascii="Times New Roman" w:eastAsia="Times New Roman" w:hAnsi="Times New Roman" w:cs="Times New Roman"/>
                <w:b/>
                <w:sz w:val="20"/>
                <w:szCs w:val="20"/>
                <w:lang w:eastAsia="ru-RU"/>
              </w:rPr>
            </w:pPr>
            <w:r w:rsidRPr="00F159D2">
              <w:rPr>
                <w:rFonts w:ascii="Times New Roman" w:eastAsia="Times New Roman" w:hAnsi="Times New Roman" w:cs="Times New Roman"/>
                <w:b/>
                <w:sz w:val="20"/>
                <w:szCs w:val="20"/>
                <w:lang w:eastAsia="ru-RU"/>
              </w:rPr>
              <w:t xml:space="preserve"> </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4.2</w:t>
            </w:r>
          </w:p>
        </w:tc>
        <w:tc>
          <w:tcPr>
            <w:tcW w:w="3147" w:type="dxa"/>
          </w:tcPr>
          <w:p w:rsidR="00236778" w:rsidRPr="00236778" w:rsidRDefault="00236778" w:rsidP="00236778">
            <w:pPr>
              <w:widowControl w:val="0"/>
              <w:spacing w:after="0" w:line="20" w:lineRule="atLeast"/>
              <w:ind w:left="-9" w:right="113"/>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 xml:space="preserve">опис окремої частини (частин) предмета закупівлі (лота), щодо якої можуть бути подані тендерні пропозиції </w:t>
            </w:r>
          </w:p>
        </w:tc>
        <w:tc>
          <w:tcPr>
            <w:tcW w:w="6273" w:type="dxa"/>
          </w:tcPr>
          <w:p w:rsidR="00236778" w:rsidRPr="00236778" w:rsidRDefault="00236778" w:rsidP="00236778">
            <w:pPr>
              <w:widowControl w:val="0"/>
              <w:spacing w:after="0" w:line="20" w:lineRule="atLeast"/>
              <w:ind w:right="113"/>
              <w:jc w:val="both"/>
              <w:rPr>
                <w:rFonts w:ascii="Times New Roman" w:eastAsia="Arial" w:hAnsi="Times New Roman" w:cs="Times New Roman"/>
                <w:color w:val="000000"/>
                <w:sz w:val="20"/>
                <w:szCs w:val="20"/>
                <w:lang w:eastAsia="ru-RU"/>
              </w:rPr>
            </w:pPr>
            <w:r w:rsidRPr="00236778">
              <w:rPr>
                <w:rFonts w:ascii="Times New Roman" w:eastAsia="Times New Roman" w:hAnsi="Times New Roman" w:cs="Times New Roman"/>
                <w:color w:val="000000"/>
                <w:sz w:val="20"/>
                <w:szCs w:val="20"/>
                <w:lang w:eastAsia="ru-RU"/>
              </w:rPr>
              <w:t>Закупівля здійснюється щодо предмету закупівлі в цілому. Без поділу на окремі частини предмета закупівлі (лоти).</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4.3</w:t>
            </w:r>
          </w:p>
        </w:tc>
        <w:tc>
          <w:tcPr>
            <w:tcW w:w="3147" w:type="dxa"/>
          </w:tcPr>
          <w:p w:rsidR="00236778" w:rsidRPr="00236778" w:rsidRDefault="00236778" w:rsidP="00236778">
            <w:pPr>
              <w:widowControl w:val="0"/>
              <w:spacing w:after="0" w:line="240" w:lineRule="auto"/>
              <w:ind w:left="-9"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місце, кількість, обсяг поставки товару/надання послуг/виконання робіт</w:t>
            </w:r>
          </w:p>
        </w:tc>
        <w:tc>
          <w:tcPr>
            <w:tcW w:w="6273" w:type="dxa"/>
          </w:tcPr>
          <w:p w:rsidR="00087EEF" w:rsidRDefault="00087EEF" w:rsidP="00087EEF">
            <w:pPr>
              <w:widowControl w:val="0"/>
              <w:spacing w:after="0" w:line="240" w:lineRule="auto"/>
              <w:ind w:right="113"/>
              <w:jc w:val="both"/>
              <w:rPr>
                <w:rFonts w:ascii="Times New Roman" w:eastAsia="Arial" w:hAnsi="Times New Roman" w:cs="Arial"/>
                <w:snapToGrid w:val="0"/>
                <w:color w:val="000000"/>
                <w:sz w:val="20"/>
                <w:szCs w:val="20"/>
                <w:lang w:eastAsia="ru-RU"/>
              </w:rPr>
            </w:pPr>
            <w:r w:rsidRPr="00087EEF">
              <w:rPr>
                <w:rFonts w:ascii="Times New Roman" w:eastAsia="Arial" w:hAnsi="Times New Roman" w:cs="Arial"/>
                <w:snapToGrid w:val="0"/>
                <w:color w:val="000000"/>
                <w:sz w:val="20"/>
                <w:szCs w:val="20"/>
                <w:lang w:eastAsia="ru-RU"/>
              </w:rPr>
              <w:t>45765, Волинська обл., м.Берестечко, вул.Паркова, 21</w:t>
            </w:r>
          </w:p>
          <w:p w:rsidR="00236778" w:rsidRDefault="00087EEF" w:rsidP="00087EEF">
            <w:pPr>
              <w:widowControl w:val="0"/>
              <w:spacing w:after="0" w:line="240" w:lineRule="auto"/>
              <w:ind w:right="113"/>
              <w:jc w:val="both"/>
              <w:rPr>
                <w:rFonts w:ascii="Times New Roman" w:eastAsia="Arial" w:hAnsi="Times New Roman" w:cs="Times New Roman"/>
                <w:sz w:val="20"/>
                <w:szCs w:val="20"/>
                <w:lang w:eastAsia="ru-RU"/>
              </w:rPr>
            </w:pPr>
            <w:r w:rsidRPr="00087EEF">
              <w:rPr>
                <w:rFonts w:ascii="Times New Roman" w:eastAsia="Arial" w:hAnsi="Times New Roman" w:cs="Times New Roman"/>
                <w:sz w:val="20"/>
                <w:szCs w:val="20"/>
                <w:lang w:eastAsia="ru-RU"/>
              </w:rPr>
              <w:t xml:space="preserve"> Грінфід стартер 25%</w:t>
            </w:r>
            <w:r>
              <w:rPr>
                <w:rFonts w:ascii="Times New Roman" w:eastAsia="Arial" w:hAnsi="Times New Roman" w:cs="Times New Roman"/>
                <w:sz w:val="20"/>
                <w:szCs w:val="20"/>
                <w:lang w:eastAsia="ru-RU"/>
              </w:rPr>
              <w:t>- - 2500 кг</w:t>
            </w:r>
          </w:p>
          <w:p w:rsidR="00087EEF" w:rsidRPr="00236778" w:rsidRDefault="00087EEF" w:rsidP="00087EEF">
            <w:pPr>
              <w:widowControl w:val="0"/>
              <w:spacing w:after="0" w:line="240" w:lineRule="auto"/>
              <w:ind w:right="113"/>
              <w:jc w:val="both"/>
              <w:rPr>
                <w:rFonts w:ascii="Times New Roman" w:eastAsia="Arial" w:hAnsi="Times New Roman" w:cs="Times New Roman"/>
                <w:sz w:val="20"/>
                <w:szCs w:val="20"/>
                <w:lang w:eastAsia="ru-RU"/>
              </w:rPr>
            </w:pPr>
            <w:r w:rsidRPr="00087EEF">
              <w:rPr>
                <w:rFonts w:ascii="Times New Roman" w:eastAsia="Arial" w:hAnsi="Times New Roman" w:cs="Times New Roman"/>
                <w:sz w:val="20"/>
                <w:szCs w:val="20"/>
                <w:lang w:eastAsia="ru-RU"/>
              </w:rPr>
              <w:t>Грінфід універсальний 17.5%-12,5%</w:t>
            </w:r>
            <w:r>
              <w:rPr>
                <w:rFonts w:ascii="Times New Roman" w:eastAsia="Arial" w:hAnsi="Times New Roman" w:cs="Times New Roman"/>
                <w:sz w:val="20"/>
                <w:szCs w:val="20"/>
                <w:lang w:eastAsia="ru-RU"/>
              </w:rPr>
              <w:t xml:space="preserve"> - 2500 кг.</w:t>
            </w:r>
          </w:p>
        </w:tc>
      </w:tr>
      <w:tr w:rsidR="00236778" w:rsidRPr="00236778" w:rsidTr="007053BD">
        <w:trPr>
          <w:trHeight w:val="463"/>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4.4</w:t>
            </w:r>
          </w:p>
        </w:tc>
        <w:tc>
          <w:tcPr>
            <w:tcW w:w="3147" w:type="dxa"/>
          </w:tcPr>
          <w:p w:rsidR="00236778" w:rsidRPr="00236778" w:rsidRDefault="00236778" w:rsidP="00236778">
            <w:pPr>
              <w:widowControl w:val="0"/>
              <w:spacing w:after="0" w:line="240" w:lineRule="auto"/>
              <w:ind w:left="-9" w:right="113"/>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Строк поставки товару</w:t>
            </w:r>
          </w:p>
        </w:tc>
        <w:tc>
          <w:tcPr>
            <w:tcW w:w="6273" w:type="dxa"/>
          </w:tcPr>
          <w:p w:rsidR="00236778" w:rsidRPr="00236778" w:rsidRDefault="00236778" w:rsidP="00087EEF">
            <w:pPr>
              <w:spacing w:after="0" w:line="240" w:lineRule="auto"/>
              <w:jc w:val="both"/>
              <w:rPr>
                <w:rFonts w:ascii="Times New Roman" w:eastAsia="Times New Roman" w:hAnsi="Times New Roman" w:cs="Times New Roman"/>
                <w:b/>
                <w:sz w:val="20"/>
                <w:szCs w:val="20"/>
                <w:lang w:eastAsia="ru-RU"/>
              </w:rPr>
            </w:pPr>
            <w:r w:rsidRPr="00236778">
              <w:rPr>
                <w:rFonts w:ascii="Times New Roman" w:eastAsia="Times New Roman" w:hAnsi="Times New Roman" w:cs="Times New Roman"/>
                <w:b/>
                <w:sz w:val="20"/>
                <w:szCs w:val="20"/>
                <w:lang w:eastAsia="ru-RU"/>
              </w:rPr>
              <w:t xml:space="preserve">за заявкою замовника </w:t>
            </w:r>
            <w:r w:rsidR="00087EEF">
              <w:rPr>
                <w:rFonts w:ascii="Times New Roman" w:eastAsia="Times New Roman" w:hAnsi="Times New Roman" w:cs="Times New Roman"/>
                <w:b/>
                <w:sz w:val="20"/>
                <w:szCs w:val="20"/>
                <w:lang w:eastAsia="ru-RU"/>
              </w:rPr>
              <w:t>до 31.12. 2024</w:t>
            </w:r>
            <w:r w:rsidRPr="00236778">
              <w:rPr>
                <w:rFonts w:ascii="Times New Roman" w:eastAsia="Times New Roman" w:hAnsi="Times New Roman" w:cs="Times New Roman"/>
                <w:b/>
                <w:sz w:val="20"/>
                <w:szCs w:val="20"/>
                <w:lang w:eastAsia="ru-RU"/>
              </w:rPr>
              <w:t xml:space="preserve">р. </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5</w:t>
            </w:r>
          </w:p>
        </w:tc>
        <w:tc>
          <w:tcPr>
            <w:tcW w:w="3147" w:type="dxa"/>
          </w:tcPr>
          <w:p w:rsidR="00236778" w:rsidRPr="00236778" w:rsidRDefault="00236778" w:rsidP="00236778">
            <w:pPr>
              <w:widowControl w:val="0"/>
              <w:spacing w:after="0" w:line="240" w:lineRule="auto"/>
              <w:ind w:right="113"/>
              <w:jc w:val="both"/>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Недискримінація учасників</w:t>
            </w:r>
          </w:p>
        </w:tc>
        <w:tc>
          <w:tcPr>
            <w:tcW w:w="6273" w:type="dxa"/>
          </w:tcPr>
          <w:p w:rsidR="00236778" w:rsidRPr="00236778" w:rsidRDefault="00236778" w:rsidP="00236778">
            <w:pPr>
              <w:widowControl w:val="0"/>
              <w:spacing w:after="0" w:line="240" w:lineRule="auto"/>
              <w:ind w:left="-38"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val="ru-RU"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36778">
              <w:rPr>
                <w:rFonts w:ascii="Times New Roman" w:eastAsia="Times New Roman" w:hAnsi="Times New Roman" w:cs="Times New Roman"/>
                <w:color w:val="000000"/>
                <w:sz w:val="20"/>
                <w:szCs w:val="20"/>
                <w:lang w:eastAsia="uk-UA"/>
              </w:rPr>
              <w:t>.</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6</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Інформація про валюту, у якій повинно бути розраховано та зазначено ціну тендерної пропозиції</w:t>
            </w:r>
          </w:p>
        </w:tc>
        <w:tc>
          <w:tcPr>
            <w:tcW w:w="6273" w:type="dxa"/>
          </w:tcPr>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 xml:space="preserve">Валютою тендерної пропозиції є </w:t>
            </w:r>
            <w:r w:rsidRPr="00236778">
              <w:rPr>
                <w:rFonts w:ascii="Times New Roman" w:eastAsia="Times New Roman" w:hAnsi="Times New Roman" w:cs="Times New Roman"/>
                <w:b/>
                <w:sz w:val="20"/>
                <w:szCs w:val="20"/>
                <w:lang w:val="ru-RU" w:eastAsia="ru-RU"/>
              </w:rPr>
              <w:t>гривня</w:t>
            </w:r>
            <w:r w:rsidRPr="00236778">
              <w:rPr>
                <w:rFonts w:ascii="Times New Roman" w:eastAsia="Times New Roman" w:hAnsi="Times New Roman" w:cs="Times New Roman"/>
                <w:sz w:val="20"/>
                <w:szCs w:val="20"/>
                <w:lang w:val="ru-RU" w:eastAsia="ru-RU"/>
              </w:rPr>
              <w:t xml:space="preserve">. </w:t>
            </w:r>
          </w:p>
          <w:p w:rsidR="00236778" w:rsidRPr="00236778" w:rsidRDefault="00236778" w:rsidP="00236778">
            <w:pPr>
              <w:spacing w:after="0" w:line="240" w:lineRule="auto"/>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eastAsia="ru-RU"/>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236778" w:rsidRPr="00236778" w:rsidTr="007053BD">
        <w:trPr>
          <w:trHeight w:val="553"/>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7</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Інформація про мову (мови), якою (якими) повинно бути складено тендерні пропозиції</w:t>
            </w:r>
          </w:p>
        </w:tc>
        <w:tc>
          <w:tcPr>
            <w:tcW w:w="6273" w:type="dxa"/>
          </w:tcPr>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Усі документи тендерної пропозиції, які готуються безпосередньо учасником повинні бути складені українською мовою.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36778" w:rsidRPr="00236778" w:rsidRDefault="00236778" w:rsidP="00236778">
            <w:pPr>
              <w:widowControl w:val="0"/>
              <w:spacing w:after="0" w:line="240" w:lineRule="auto"/>
              <w:contextualSpacing/>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color w:val="000000"/>
                <w:sz w:val="20"/>
                <w:szCs w:val="20"/>
                <w:lang w:val="ru-RU"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236778">
              <w:rPr>
                <w:rFonts w:ascii="Times New Roman" w:eastAsia="Times New Roman" w:hAnsi="Times New Roman" w:cs="Times New Roman"/>
                <w:color w:val="000000"/>
                <w:sz w:val="20"/>
                <w:szCs w:val="20"/>
                <w:lang w:eastAsia="uk-UA"/>
              </w:rPr>
              <w:t>.</w:t>
            </w:r>
          </w:p>
        </w:tc>
      </w:tr>
      <w:tr w:rsidR="00236778" w:rsidRPr="00236778" w:rsidTr="007053BD">
        <w:trPr>
          <w:trHeight w:val="1483"/>
          <w:jc w:val="center"/>
        </w:trPr>
        <w:tc>
          <w:tcPr>
            <w:tcW w:w="576" w:type="dxa"/>
          </w:tcPr>
          <w:p w:rsidR="00236778" w:rsidRPr="00236778" w:rsidRDefault="00236778" w:rsidP="00236778">
            <w:pPr>
              <w:spacing w:after="0" w:line="240" w:lineRule="auto"/>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8</w:t>
            </w:r>
          </w:p>
        </w:tc>
        <w:tc>
          <w:tcPr>
            <w:tcW w:w="3147" w:type="dxa"/>
          </w:tcPr>
          <w:p w:rsidR="00236778" w:rsidRPr="00236778" w:rsidRDefault="00236778" w:rsidP="00236778">
            <w:pPr>
              <w:spacing w:after="0" w:line="240" w:lineRule="auto"/>
              <w:rPr>
                <w:rFonts w:ascii="Times New Roman" w:eastAsia="Times New Roman" w:hAnsi="Times New Roman" w:cs="Times New Roman"/>
                <w:b/>
                <w:sz w:val="20"/>
                <w:szCs w:val="20"/>
                <w:lang w:val="ru-RU" w:eastAsia="uk-UA"/>
              </w:rPr>
            </w:pPr>
            <w:r w:rsidRPr="00236778">
              <w:rPr>
                <w:rFonts w:ascii="Times New Roman" w:eastAsia="Times New Roman" w:hAnsi="Times New Roman" w:cs="Times New Roman"/>
                <w:b/>
                <w:color w:val="000000"/>
                <w:sz w:val="20"/>
                <w:szCs w:val="20"/>
                <w:lang w:val="ru-RU"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236778" w:rsidRPr="00236778" w:rsidRDefault="00236778" w:rsidP="00236778">
            <w:pPr>
              <w:spacing w:after="0" w:line="240" w:lineRule="auto"/>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36778" w:rsidRPr="00236778" w:rsidRDefault="00236778" w:rsidP="00236778">
            <w:pPr>
              <w:spacing w:after="0" w:line="240" w:lineRule="auto"/>
              <w:rPr>
                <w:rFonts w:ascii="Times New Roman" w:eastAsia="Times New Roman" w:hAnsi="Times New Roman" w:cs="Times New Roman"/>
                <w:sz w:val="20"/>
                <w:szCs w:val="20"/>
                <w:lang w:val="ru-RU" w:eastAsia="uk-UA"/>
              </w:rPr>
            </w:pPr>
          </w:p>
        </w:tc>
      </w:tr>
      <w:tr w:rsidR="00236778" w:rsidRPr="00236778" w:rsidTr="007053BD">
        <w:trPr>
          <w:trHeight w:val="85"/>
          <w:jc w:val="center"/>
        </w:trPr>
        <w:tc>
          <w:tcPr>
            <w:tcW w:w="9996" w:type="dxa"/>
            <w:gridSpan w:val="3"/>
            <w:vAlign w:val="center"/>
          </w:tcPr>
          <w:p w:rsidR="00236778" w:rsidRPr="00236778" w:rsidRDefault="00236778" w:rsidP="00236778">
            <w:pPr>
              <w:widowControl w:val="0"/>
              <w:spacing w:after="0" w:line="240" w:lineRule="auto"/>
              <w:rPr>
                <w:rFonts w:ascii="Times New Roman" w:eastAsia="Times New Roman" w:hAnsi="Times New Roman" w:cs="Times New Roman"/>
                <w:b/>
                <w:i/>
                <w:color w:val="000000"/>
                <w:sz w:val="20"/>
                <w:szCs w:val="20"/>
                <w:lang w:eastAsia="ru-RU"/>
              </w:rPr>
            </w:pPr>
          </w:p>
          <w:p w:rsidR="00236778" w:rsidRPr="00236778" w:rsidRDefault="00236778" w:rsidP="00236778">
            <w:pPr>
              <w:widowControl w:val="0"/>
              <w:spacing w:after="0" w:line="240" w:lineRule="auto"/>
              <w:jc w:val="center"/>
              <w:rPr>
                <w:rFonts w:ascii="Arial" w:eastAsia="Arial" w:hAnsi="Arial" w:cs="Arial"/>
                <w:b/>
                <w:i/>
                <w:color w:val="000000"/>
                <w:sz w:val="20"/>
                <w:szCs w:val="20"/>
                <w:lang w:eastAsia="ru-RU"/>
              </w:rPr>
            </w:pPr>
            <w:bookmarkStart w:id="1" w:name="_GoBack"/>
            <w:bookmarkEnd w:id="1"/>
            <w:r w:rsidRPr="00236778">
              <w:rPr>
                <w:rFonts w:ascii="Times New Roman" w:eastAsia="Times New Roman" w:hAnsi="Times New Roman" w:cs="Times New Roman"/>
                <w:b/>
                <w:i/>
                <w:color w:val="000000"/>
                <w:sz w:val="20"/>
                <w:szCs w:val="20"/>
                <w:lang w:eastAsia="ru-RU"/>
              </w:rPr>
              <w:t>Розділ 2. Порядок унесення змін та надання роз’яснень щодо тендерної документації</w:t>
            </w:r>
          </w:p>
        </w:tc>
      </w:tr>
      <w:tr w:rsidR="00236778" w:rsidRPr="00236778" w:rsidTr="007053BD">
        <w:trPr>
          <w:trHeight w:val="471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1</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 xml:space="preserve">Процедура надання роз’яснень щодо тендерної документації </w:t>
            </w:r>
          </w:p>
        </w:tc>
        <w:tc>
          <w:tcPr>
            <w:tcW w:w="6273" w:type="dxa"/>
          </w:tcPr>
          <w:p w:rsidR="00236778" w:rsidRPr="00236778" w:rsidRDefault="00236778" w:rsidP="00236778">
            <w:pPr>
              <w:spacing w:before="150" w:after="15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eastAsia="ru-RU"/>
              </w:rPr>
              <w:t xml:space="preserve">Фізична/юридична особа має право </w:t>
            </w:r>
            <w:r w:rsidRPr="00236778">
              <w:rPr>
                <w:rFonts w:ascii="Times New Roman" w:eastAsia="Times New Roman" w:hAnsi="Times New Roman" w:cs="Times New Roman"/>
                <w:b/>
                <w:sz w:val="20"/>
                <w:szCs w:val="20"/>
                <w:lang w:eastAsia="ru-RU"/>
              </w:rPr>
              <w:t>не пізніше ніж за три днів до закінчення строку подання тендерних пропозицій</w:t>
            </w:r>
            <w:r w:rsidRPr="00236778">
              <w:rPr>
                <w:rFonts w:ascii="Times New Roman" w:eastAsia="Times New Roman" w:hAnsi="Times New Roman" w:cs="Times New Roman"/>
                <w:sz w:val="20"/>
                <w:szCs w:val="20"/>
                <w:lang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36778" w:rsidRPr="00236778" w:rsidRDefault="00236778" w:rsidP="00236778">
            <w:pPr>
              <w:spacing w:before="150" w:after="150" w:line="240" w:lineRule="auto"/>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36778">
              <w:rPr>
                <w:rFonts w:ascii="Times New Roman" w:eastAsia="Times New Roman" w:hAnsi="Times New Roman" w:cs="Times New Roman"/>
                <w:b/>
                <w:sz w:val="20"/>
                <w:szCs w:val="20"/>
                <w:lang w:eastAsia="ru-RU"/>
              </w:rPr>
              <w:t>протягом трьох днів з дати їх оприлюднення</w:t>
            </w:r>
            <w:r w:rsidRPr="00236778">
              <w:rPr>
                <w:rFonts w:ascii="Times New Roman" w:eastAsia="Times New Roman" w:hAnsi="Times New Roman" w:cs="Times New Roman"/>
                <w:sz w:val="20"/>
                <w:szCs w:val="20"/>
                <w:lang w:eastAsia="ru-RU"/>
              </w:rPr>
              <w:t xml:space="preserve"> надати роз’яснення на звернення </w:t>
            </w:r>
            <w:r w:rsidRPr="00236778">
              <w:rPr>
                <w:rFonts w:ascii="Times New Roman" w:eastAsia="Times New Roman" w:hAnsi="Times New Roman" w:cs="Times New Roman"/>
                <w:color w:val="000000"/>
                <w:sz w:val="20"/>
                <w:szCs w:val="20"/>
                <w:lang w:val="ru-RU" w:eastAsia="uk-UA"/>
              </w:rPr>
              <w:t>шляхом оприлюднення його в електронній системі закупівель.</w:t>
            </w:r>
          </w:p>
          <w:p w:rsidR="00236778" w:rsidRPr="00236778" w:rsidRDefault="00236778" w:rsidP="00236778">
            <w:pPr>
              <w:spacing w:before="150" w:after="15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6778" w:rsidRPr="00236778" w:rsidRDefault="00236778" w:rsidP="00236778">
            <w:pPr>
              <w:spacing w:before="150" w:after="150" w:line="240" w:lineRule="auto"/>
              <w:jc w:val="both"/>
              <w:rPr>
                <w:rFonts w:ascii="Times New Roman" w:eastAsia="Times New Roman" w:hAnsi="Times New Roman" w:cs="Times New Roman"/>
                <w:sz w:val="20"/>
                <w:szCs w:val="20"/>
                <w:lang w:eastAsia="uk-UA"/>
              </w:rPr>
            </w:pPr>
            <w:r w:rsidRPr="00236778">
              <w:rPr>
                <w:rFonts w:ascii="Times New Roman" w:eastAsia="Times New Roman" w:hAnsi="Times New Roman" w:cs="Times New Roman"/>
                <w:color w:val="000000"/>
                <w:sz w:val="20"/>
                <w:szCs w:val="20"/>
                <w:lang w:val="ru-RU"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6778">
              <w:rPr>
                <w:rFonts w:ascii="Times New Roman" w:eastAsia="Times New Roman" w:hAnsi="Times New Roman" w:cs="Times New Roman"/>
                <w:b/>
                <w:color w:val="000000"/>
                <w:sz w:val="20"/>
                <w:szCs w:val="20"/>
                <w:lang w:val="ru-RU" w:eastAsia="uk-UA"/>
              </w:rPr>
              <w:t>не менш як на чотири дні</w:t>
            </w:r>
            <w:r w:rsidRPr="00236778">
              <w:rPr>
                <w:rFonts w:ascii="Times New Roman" w:eastAsia="Times New Roman" w:hAnsi="Times New Roman" w:cs="Times New Roman"/>
                <w:color w:val="000000"/>
                <w:sz w:val="20"/>
                <w:szCs w:val="20"/>
                <w:lang w:val="ru-RU" w:eastAsia="uk-UA"/>
              </w:rPr>
              <w:t>.</w:t>
            </w:r>
          </w:p>
        </w:tc>
      </w:tr>
      <w:tr w:rsidR="00236778" w:rsidRPr="00236778" w:rsidTr="007053BD">
        <w:trPr>
          <w:trHeight w:val="4210"/>
          <w:jc w:val="center"/>
        </w:trPr>
        <w:tc>
          <w:tcPr>
            <w:tcW w:w="576" w:type="dxa"/>
          </w:tcPr>
          <w:p w:rsidR="00236778" w:rsidRPr="00236778" w:rsidRDefault="00236778" w:rsidP="00236778">
            <w:pPr>
              <w:widowControl w:val="0"/>
              <w:spacing w:after="0" w:line="240" w:lineRule="auto"/>
              <w:jc w:val="center"/>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2</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Внесення змін до тендерної документації</w:t>
            </w:r>
          </w:p>
        </w:tc>
        <w:tc>
          <w:tcPr>
            <w:tcW w:w="6273" w:type="dxa"/>
          </w:tcPr>
          <w:p w:rsidR="00236778" w:rsidRPr="00236778" w:rsidRDefault="00236778" w:rsidP="00236778">
            <w:pPr>
              <w:widowControl w:val="0"/>
              <w:spacing w:after="0" w:line="20" w:lineRule="atLeast"/>
              <w:ind w:firstLine="246"/>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sz w:val="20"/>
                <w:szCs w:val="20"/>
                <w:lang w:val="ru-RU"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36778">
              <w:rPr>
                <w:rFonts w:ascii="Times New Roman" w:eastAsia="Times New Roman" w:hAnsi="Times New Roman" w:cs="Times New Roman"/>
                <w:b/>
                <w:sz w:val="20"/>
                <w:szCs w:val="20"/>
                <w:lang w:val="ru-RU" w:eastAsia="uk-UA"/>
              </w:rPr>
              <w:t>не менше</w:t>
            </w:r>
            <w:r w:rsidRPr="00236778">
              <w:rPr>
                <w:rFonts w:ascii="Times New Roman" w:eastAsia="Times New Roman" w:hAnsi="Times New Roman" w:cs="Times New Roman"/>
                <w:color w:val="000000"/>
                <w:sz w:val="20"/>
                <w:szCs w:val="20"/>
                <w:lang w:val="ru-RU" w:eastAsia="uk-UA"/>
              </w:rPr>
              <w:t xml:space="preserve"> </w:t>
            </w:r>
            <w:r w:rsidRPr="00236778">
              <w:rPr>
                <w:rFonts w:ascii="Times New Roman" w:eastAsia="Times New Roman" w:hAnsi="Times New Roman" w:cs="Times New Roman"/>
                <w:b/>
                <w:color w:val="000000"/>
                <w:sz w:val="20"/>
                <w:szCs w:val="20"/>
                <w:lang w:val="ru-RU" w:eastAsia="uk-UA"/>
              </w:rPr>
              <w:t>чотирьох</w:t>
            </w:r>
            <w:r w:rsidRPr="00236778">
              <w:rPr>
                <w:rFonts w:ascii="Times New Roman" w:eastAsia="Times New Roman" w:hAnsi="Times New Roman" w:cs="Times New Roman"/>
                <w:b/>
                <w:sz w:val="20"/>
                <w:szCs w:val="20"/>
                <w:lang w:val="ru-RU" w:eastAsia="uk-UA"/>
              </w:rPr>
              <w:t xml:space="preserve"> днів.</w:t>
            </w:r>
          </w:p>
          <w:p w:rsidR="00236778" w:rsidRPr="00236778" w:rsidRDefault="00236778" w:rsidP="00236778">
            <w:pPr>
              <w:widowControl w:val="0"/>
              <w:spacing w:after="0" w:line="0" w:lineRule="atLeast"/>
              <w:ind w:firstLine="244"/>
              <w:jc w:val="both"/>
              <w:rPr>
                <w:rFonts w:ascii="Times New Roman" w:eastAsia="Times New Roman" w:hAnsi="Times New Roman" w:cs="Times New Roman"/>
                <w:sz w:val="20"/>
                <w:szCs w:val="20"/>
                <w:lang w:eastAsia="uk-UA"/>
              </w:rPr>
            </w:pPr>
            <w:r w:rsidRPr="00236778">
              <w:rPr>
                <w:rFonts w:ascii="Times New Roman" w:eastAsia="Times New Roman" w:hAnsi="Times New Roman" w:cs="Times New Roman"/>
                <w:sz w:val="20"/>
                <w:szCs w:val="20"/>
                <w:lang w:val="ru-RU"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236778">
              <w:rPr>
                <w:rFonts w:ascii="Times New Roman" w:eastAsia="Times New Roman" w:hAnsi="Times New Roman" w:cs="Times New Roman"/>
                <w:b/>
                <w:sz w:val="20"/>
                <w:szCs w:val="20"/>
                <w:lang w:val="ru-RU"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236778">
              <w:rPr>
                <w:rFonts w:ascii="Times New Roman" w:eastAsia="Times New Roman" w:hAnsi="Times New Roman" w:cs="Times New Roman"/>
                <w:sz w:val="20"/>
                <w:szCs w:val="20"/>
                <w:lang w:val="ru-RU" w:eastAsia="uk-UA"/>
              </w:rPr>
              <w:t>, що вносяться.</w:t>
            </w:r>
          </w:p>
          <w:p w:rsidR="00236778" w:rsidRPr="00236778" w:rsidRDefault="00236778" w:rsidP="00236778">
            <w:pPr>
              <w:widowControl w:val="0"/>
              <w:spacing w:after="0" w:line="0" w:lineRule="atLeast"/>
              <w:ind w:firstLine="244"/>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36778" w:rsidRPr="00236778" w:rsidTr="007053BD">
        <w:trPr>
          <w:trHeight w:val="297"/>
          <w:jc w:val="center"/>
        </w:trPr>
        <w:tc>
          <w:tcPr>
            <w:tcW w:w="9996" w:type="dxa"/>
            <w:gridSpan w:val="3"/>
            <w:vAlign w:val="center"/>
          </w:tcPr>
          <w:p w:rsidR="00236778" w:rsidRPr="00236778" w:rsidRDefault="00236778" w:rsidP="00236778">
            <w:pPr>
              <w:widowControl w:val="0"/>
              <w:spacing w:after="0" w:line="240" w:lineRule="auto"/>
              <w:jc w:val="center"/>
              <w:rPr>
                <w:rFonts w:ascii="Arial" w:eastAsia="Arial" w:hAnsi="Arial" w:cs="Arial"/>
                <w:b/>
                <w:i/>
                <w:color w:val="000000"/>
                <w:sz w:val="20"/>
                <w:szCs w:val="20"/>
                <w:lang w:eastAsia="ru-RU"/>
              </w:rPr>
            </w:pPr>
            <w:r w:rsidRPr="00236778">
              <w:rPr>
                <w:rFonts w:ascii="Times New Roman" w:eastAsia="Times New Roman" w:hAnsi="Times New Roman" w:cs="Times New Roman"/>
                <w:b/>
                <w:i/>
                <w:color w:val="000000"/>
                <w:sz w:val="20"/>
                <w:szCs w:val="20"/>
                <w:lang w:eastAsia="ru-RU"/>
              </w:rPr>
              <w:t xml:space="preserve">Розділ 3. Інструкція з підготовки тендерної пропозиції </w:t>
            </w:r>
          </w:p>
        </w:tc>
      </w:tr>
      <w:tr w:rsidR="00236778" w:rsidRPr="00236778" w:rsidTr="007053BD">
        <w:trPr>
          <w:trHeight w:val="1692"/>
          <w:jc w:val="center"/>
        </w:trPr>
        <w:tc>
          <w:tcPr>
            <w:tcW w:w="576" w:type="dxa"/>
          </w:tcPr>
          <w:p w:rsidR="00236778" w:rsidRPr="00236778" w:rsidRDefault="00083A0D" w:rsidP="00236778">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Times New Roman" w:eastAsia="Times New Roman" w:hAnsi="Times New Roman" w:cs="Times New Roman"/>
                <w:color w:val="000000"/>
                <w:sz w:val="20"/>
                <w:szCs w:val="20"/>
                <w:lang w:eastAsia="ru-RU"/>
              </w:rPr>
            </w:pPr>
          </w:p>
          <w:p w:rsidR="00236778" w:rsidRPr="00236778" w:rsidRDefault="00236778" w:rsidP="00236778">
            <w:pPr>
              <w:widowControl w:val="0"/>
              <w:spacing w:after="0" w:line="240" w:lineRule="auto"/>
              <w:jc w:val="center"/>
              <w:rPr>
                <w:rFonts w:ascii="Arial" w:eastAsia="Arial" w:hAnsi="Arial" w:cs="Arial"/>
                <w:color w:val="000000"/>
                <w:sz w:val="20"/>
                <w:szCs w:val="20"/>
                <w:lang w:eastAsia="ru-RU"/>
              </w:rPr>
            </w:pPr>
          </w:p>
        </w:tc>
        <w:tc>
          <w:tcPr>
            <w:tcW w:w="3147" w:type="dxa"/>
          </w:tcPr>
          <w:p w:rsidR="00236778" w:rsidRPr="00236778" w:rsidRDefault="00236778" w:rsidP="00236778">
            <w:pPr>
              <w:widowControl w:val="0"/>
              <w:spacing w:after="0" w:line="240" w:lineRule="auto"/>
              <w:ind w:right="113"/>
              <w:jc w:val="both"/>
              <w:rPr>
                <w:rFonts w:ascii="Arial" w:eastAsia="Arial" w:hAnsi="Arial" w:cs="Arial"/>
                <w:b/>
                <w:color w:val="000000"/>
                <w:sz w:val="20"/>
                <w:szCs w:val="20"/>
                <w:highlight w:val="yellow"/>
                <w:lang w:eastAsia="ru-RU"/>
              </w:rPr>
            </w:pPr>
            <w:r w:rsidRPr="00236778">
              <w:rPr>
                <w:rFonts w:ascii="Times New Roman" w:eastAsia="Times New Roman" w:hAnsi="Times New Roman" w:cs="Times New Roman"/>
                <w:b/>
                <w:color w:val="000000"/>
                <w:sz w:val="20"/>
                <w:szCs w:val="20"/>
                <w:lang w:eastAsia="ru-RU"/>
              </w:rPr>
              <w:lastRenderedPageBreak/>
              <w:t>Зміст і спосіб подання тендерної  пропозиції</w:t>
            </w:r>
          </w:p>
        </w:tc>
        <w:tc>
          <w:tcPr>
            <w:tcW w:w="6273" w:type="dxa"/>
          </w:tcPr>
          <w:p w:rsidR="00236778" w:rsidRPr="00236778" w:rsidRDefault="00236778" w:rsidP="00236778">
            <w:pPr>
              <w:widowControl w:val="0"/>
              <w:spacing w:after="0" w:line="240" w:lineRule="auto"/>
              <w:jc w:val="both"/>
              <w:rPr>
                <w:rFonts w:ascii="Times New Roman" w:eastAsia="Times New Roman" w:hAnsi="Times New Roman" w:cs="Times New Roman"/>
                <w:i/>
                <w:sz w:val="20"/>
                <w:szCs w:val="20"/>
                <w:lang w:val="ru-RU" w:eastAsia="ru-RU"/>
              </w:rPr>
            </w:pPr>
            <w:r w:rsidRPr="00236778">
              <w:rPr>
                <w:rFonts w:ascii="Times New Roman" w:eastAsia="Times New Roman" w:hAnsi="Times New Roman" w:cs="Times New Roman"/>
                <w:i/>
                <w:sz w:val="20"/>
                <w:szCs w:val="20"/>
                <w:lang w:val="ru-RU" w:eastAsia="ru-RU"/>
              </w:rPr>
              <w:t xml:space="preserve">Тендерні пропозиції подаються </w:t>
            </w:r>
            <w:proofErr w:type="gramStart"/>
            <w:r w:rsidRPr="00236778">
              <w:rPr>
                <w:rFonts w:ascii="Times New Roman" w:eastAsia="Times New Roman" w:hAnsi="Times New Roman" w:cs="Times New Roman"/>
                <w:i/>
                <w:sz w:val="20"/>
                <w:szCs w:val="20"/>
                <w:lang w:val="ru-RU" w:eastAsia="ru-RU"/>
              </w:rPr>
              <w:t>відповідно  порядку</w:t>
            </w:r>
            <w:proofErr w:type="gramEnd"/>
            <w:r w:rsidRPr="00236778">
              <w:rPr>
                <w:rFonts w:ascii="Times New Roman" w:eastAsia="Times New Roman" w:hAnsi="Times New Roman" w:cs="Times New Roman"/>
                <w:i/>
                <w:sz w:val="20"/>
                <w:szCs w:val="20"/>
                <w:lang w:val="ru-RU" w:eastAsia="ru-RU"/>
              </w:rPr>
              <w:t xml:space="preserve">, визначеного статтею 26 Закону, крім положень частин </w:t>
            </w:r>
            <w:r w:rsidRPr="00236778">
              <w:rPr>
                <w:rFonts w:ascii="Times New Roman" w:eastAsia="Times New Roman" w:hAnsi="Times New Roman" w:cs="Times New Roman"/>
                <w:i/>
                <w:sz w:val="20"/>
                <w:szCs w:val="20"/>
                <w:lang w:eastAsia="ru-RU"/>
              </w:rPr>
              <w:t xml:space="preserve">першої, </w:t>
            </w:r>
            <w:r w:rsidRPr="00236778">
              <w:rPr>
                <w:rFonts w:ascii="Times New Roman" w:eastAsia="Times New Roman" w:hAnsi="Times New Roman" w:cs="Times New Roman"/>
                <w:i/>
                <w:sz w:val="20"/>
                <w:szCs w:val="20"/>
                <w:lang w:val="ru-RU" w:eastAsia="ru-RU"/>
              </w:rPr>
              <w:t xml:space="preserve">четвертої, шостої та сьомої статті 26 Закону. </w:t>
            </w:r>
          </w:p>
          <w:p w:rsidR="00236778" w:rsidRPr="00236778" w:rsidRDefault="00236778" w:rsidP="00236778">
            <w:pPr>
              <w:spacing w:before="150" w:after="150" w:line="240" w:lineRule="auto"/>
              <w:jc w:val="both"/>
              <w:rPr>
                <w:rFonts w:ascii="Times New Roman" w:eastAsia="Times New Roman" w:hAnsi="Times New Roman" w:cs="Times New Roman"/>
                <w:sz w:val="20"/>
                <w:szCs w:val="20"/>
                <w:lang w:eastAsia="uk-UA"/>
              </w:rPr>
            </w:pPr>
            <w:r w:rsidRPr="00236778">
              <w:rPr>
                <w:rFonts w:ascii="Times New Roman" w:eastAsia="Times New Roman" w:hAnsi="Times New Roman" w:cs="Times New Roman"/>
                <w:sz w:val="20"/>
                <w:szCs w:val="2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236778">
              <w:rPr>
                <w:rFonts w:ascii="Times New Roman" w:eastAsia="Times New Roman" w:hAnsi="Times New Roman" w:cs="Times New Roman"/>
                <w:color w:val="000000"/>
                <w:sz w:val="20"/>
                <w:szCs w:val="20"/>
                <w:lang w:eastAsia="uk-UA"/>
              </w:rPr>
              <w:t xml:space="preserve">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236778">
              <w:rPr>
                <w:rFonts w:ascii="Times New Roman" w:eastAsia="Times New Roman" w:hAnsi="Times New Roman" w:cs="Times New Roman"/>
                <w:sz w:val="20"/>
                <w:szCs w:val="20"/>
                <w:lang w:eastAsia="ru-RU"/>
              </w:rPr>
              <w:t>пунктом 47 Особливостей і в тендерній документації</w:t>
            </w:r>
            <w:r w:rsidRPr="00236778">
              <w:rPr>
                <w:rFonts w:ascii="Times New Roman" w:eastAsia="Times New Roman" w:hAnsi="Times New Roman" w:cs="Times New Roman"/>
                <w:color w:val="000000"/>
                <w:sz w:val="20"/>
                <w:szCs w:val="20"/>
                <w:lang w:eastAsia="uk-UA"/>
              </w:rPr>
              <w:t>, та шляхом завантаження:</w:t>
            </w:r>
          </w:p>
          <w:p w:rsidR="00236778" w:rsidRPr="00236778" w:rsidRDefault="00236778" w:rsidP="00236778">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236778" w:rsidRPr="00236778" w:rsidRDefault="00236778" w:rsidP="00236778">
            <w:pPr>
              <w:numPr>
                <w:ilvl w:val="0"/>
                <w:numId w:val="5"/>
              </w:numPr>
              <w:spacing w:after="0" w:line="240" w:lineRule="auto"/>
              <w:ind w:left="714" w:hanging="357"/>
              <w:contextualSpacing/>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rsidR="00236778" w:rsidRPr="00236778" w:rsidRDefault="00236778" w:rsidP="00236778">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технічним, якісним та кількісним характеристики предмета </w:t>
            </w:r>
            <w:r w:rsidRPr="00236778">
              <w:rPr>
                <w:rFonts w:ascii="Times New Roman" w:eastAsia="Times New Roman" w:hAnsi="Times New Roman" w:cs="Times New Roman"/>
                <w:color w:val="000000"/>
                <w:sz w:val="20"/>
                <w:szCs w:val="20"/>
                <w:lang w:eastAsia="uk-UA"/>
              </w:rPr>
              <w:lastRenderedPageBreak/>
              <w:t>закупівлі відповідно до вимог встановлених у Додатку № 2 до тендерної документації;</w:t>
            </w:r>
          </w:p>
          <w:p w:rsidR="00236778" w:rsidRPr="00087EEF" w:rsidRDefault="00236778" w:rsidP="001006F2">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0"/>
                <w:szCs w:val="20"/>
                <w:lang w:val="ru-RU" w:eastAsia="uk-UA"/>
              </w:rPr>
            </w:pPr>
            <w:r w:rsidRPr="00087EEF">
              <w:rPr>
                <w:rFonts w:ascii="Times New Roman" w:eastAsia="Times New Roman" w:hAnsi="Times New Roman" w:cs="Times New Roman"/>
                <w:color w:val="000000"/>
                <w:sz w:val="20"/>
                <w:szCs w:val="20"/>
                <w:lang w:val="ru-RU" w:eastAsia="uk-UA"/>
              </w:rPr>
              <w:t>документи, які підтверджують повноваження особи на п</w:t>
            </w:r>
            <w:r w:rsidR="00087EEF">
              <w:rPr>
                <w:rFonts w:ascii="Times New Roman" w:eastAsia="Times New Roman" w:hAnsi="Times New Roman" w:cs="Times New Roman"/>
                <w:color w:val="000000"/>
                <w:sz w:val="20"/>
                <w:szCs w:val="20"/>
                <w:lang w:val="ru-RU" w:eastAsia="uk-UA"/>
              </w:rPr>
              <w:t>ідписання тендерної пропозиції</w:t>
            </w:r>
            <w:r w:rsidRPr="00087EEF">
              <w:rPr>
                <w:rFonts w:ascii="Times New Roman" w:eastAsia="Times New Roman" w:hAnsi="Times New Roman" w:cs="Times New Roman"/>
                <w:color w:val="000000"/>
                <w:sz w:val="20"/>
                <w:szCs w:val="20"/>
                <w:lang w:val="ru-RU" w:eastAsia="uk-UA"/>
              </w:rPr>
              <w:t>;</w:t>
            </w:r>
          </w:p>
          <w:p w:rsidR="00236778" w:rsidRPr="00236778" w:rsidRDefault="00236778" w:rsidP="00236778">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інших документів та / або інформації визначені тендерною документацією та додатками</w:t>
            </w:r>
            <w:r w:rsidRPr="00236778">
              <w:rPr>
                <w:rFonts w:ascii="Times New Roman" w:eastAsia="Times New Roman" w:hAnsi="Times New Roman" w:cs="Times New Roman"/>
                <w:color w:val="000000"/>
                <w:sz w:val="20"/>
                <w:szCs w:val="20"/>
                <w:lang w:eastAsia="uk-UA"/>
              </w:rPr>
              <w:t>.</w:t>
            </w:r>
          </w:p>
          <w:p w:rsidR="00236778" w:rsidRPr="00236778" w:rsidRDefault="00236778" w:rsidP="00236778">
            <w:pPr>
              <w:spacing w:after="0" w:line="240" w:lineRule="auto"/>
              <w:ind w:left="714"/>
              <w:jc w:val="both"/>
              <w:textAlignment w:val="baseline"/>
              <w:rPr>
                <w:rFonts w:ascii="Times New Roman" w:eastAsia="Times New Roman" w:hAnsi="Times New Roman" w:cs="Times New Roman"/>
                <w:color w:val="000000"/>
                <w:sz w:val="20"/>
                <w:szCs w:val="20"/>
                <w:lang w:val="ru-RU" w:eastAsia="uk-UA"/>
              </w:rPr>
            </w:pPr>
          </w:p>
          <w:p w:rsidR="00236778" w:rsidRPr="00236778" w:rsidRDefault="00236778" w:rsidP="00236778">
            <w:pPr>
              <w:widowControl w:val="0"/>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i/>
                <w:sz w:val="20"/>
                <w:szCs w:val="20"/>
                <w:highlight w:val="white"/>
                <w:lang w:val="ru-RU" w:eastAsia="ru-RU"/>
              </w:rPr>
              <w:t xml:space="preserve">Переможець процедури закупівлі у строк, що не перевищує </w:t>
            </w:r>
            <w:r w:rsidRPr="00236778">
              <w:rPr>
                <w:rFonts w:ascii="Times New Roman" w:eastAsia="Times New Roman" w:hAnsi="Times New Roman" w:cs="Times New Roman"/>
                <w:b/>
                <w:i/>
                <w:sz w:val="20"/>
                <w:szCs w:val="20"/>
                <w:highlight w:val="white"/>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236778">
              <w:rPr>
                <w:rFonts w:ascii="Times New Roman" w:eastAsia="Times New Roman" w:hAnsi="Times New Roman" w:cs="Times New Roman"/>
                <w:i/>
                <w:sz w:val="20"/>
                <w:szCs w:val="20"/>
                <w:highlight w:val="white"/>
                <w:lang w:val="ru-RU" w:eastAsia="ru-RU"/>
              </w:rPr>
              <w:t>, повинен надати замовнику шляхом оприлюднення в електронній системі закупівель документи, встановлені в Додатку 1 (для переможця).</w:t>
            </w:r>
          </w:p>
          <w:p w:rsidR="00236778" w:rsidRPr="00236778" w:rsidRDefault="00236778" w:rsidP="00236778">
            <w:pPr>
              <w:widowControl w:val="0"/>
              <w:spacing w:after="0" w:line="240" w:lineRule="auto"/>
              <w:ind w:hanging="23"/>
              <w:contextualSpacing/>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val="ru-RU" w:eastAsia="ru-RU"/>
              </w:rPr>
              <w:t>Кожен учасник має право подати тільки одну тендерну пропозицію.</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36778" w:rsidRPr="00236778" w:rsidRDefault="00236778" w:rsidP="00236778">
            <w:pPr>
              <w:spacing w:after="0" w:line="240" w:lineRule="auto"/>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val="ru-RU"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236778">
              <w:rPr>
                <w:rFonts w:ascii="Times New Roman" w:eastAsia="Times New Roman" w:hAnsi="Times New Roman" w:cs="Times New Roman"/>
                <w:color w:val="000000"/>
                <w:sz w:val="20"/>
                <w:szCs w:val="20"/>
                <w:lang w:eastAsia="uk-UA"/>
              </w:rPr>
              <w:t>47</w:t>
            </w:r>
            <w:r w:rsidRPr="00236778">
              <w:rPr>
                <w:rFonts w:ascii="Times New Roman" w:eastAsia="Times New Roman" w:hAnsi="Times New Roman" w:cs="Times New Roman"/>
                <w:color w:val="000000"/>
                <w:sz w:val="20"/>
                <w:szCs w:val="20"/>
                <w:lang w:val="ru-RU" w:eastAsia="uk-UA"/>
              </w:rPr>
              <w:t xml:space="preserve"> </w:t>
            </w:r>
            <w:r w:rsidRPr="00236778">
              <w:rPr>
                <w:rFonts w:ascii="Times New Roman" w:eastAsia="Times New Roman" w:hAnsi="Times New Roman" w:cs="Times New Roman"/>
                <w:color w:val="000000"/>
                <w:sz w:val="20"/>
                <w:szCs w:val="20"/>
                <w:lang w:eastAsia="uk-UA"/>
              </w:rPr>
              <w:t>Особливостей</w:t>
            </w:r>
            <w:r w:rsidRPr="00236778">
              <w:rPr>
                <w:rFonts w:ascii="Times New Roman" w:eastAsia="Times New Roman" w:hAnsi="Times New Roman" w:cs="Times New Roman"/>
                <w:color w:val="000000"/>
                <w:sz w:val="20"/>
                <w:szCs w:val="20"/>
                <w:lang w:val="ru-RU"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236778" w:rsidRPr="00236778" w:rsidRDefault="00236778" w:rsidP="00236778">
            <w:pPr>
              <w:spacing w:after="0" w:line="240" w:lineRule="auto"/>
              <w:jc w:val="both"/>
              <w:rPr>
                <w:rFonts w:ascii="Times New Roman" w:eastAsia="Times New Roman" w:hAnsi="Times New Roman" w:cs="Times New Roman"/>
                <w:sz w:val="20"/>
                <w:szCs w:val="20"/>
                <w:lang w:eastAsia="uk-UA"/>
              </w:rPr>
            </w:pP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36778">
              <w:rPr>
                <w:rFonts w:ascii="Times New Roman" w:eastAsia="Times New Roman" w:hAnsi="Times New Roman" w:cs="Times New Roman"/>
                <w:color w:val="000000"/>
                <w:sz w:val="20"/>
                <w:szCs w:val="20"/>
                <w:lang w:val="ru-RU"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b/>
                <w:color w:val="000000"/>
                <w:sz w:val="20"/>
                <w:szCs w:val="20"/>
                <w:lang w:val="ru-RU" w:eastAsia="uk-UA"/>
              </w:rPr>
              <w:t>Опис формальних помилок</w:t>
            </w:r>
            <w:r w:rsidRPr="00236778">
              <w:rPr>
                <w:rFonts w:ascii="Times New Roman" w:eastAsia="Times New Roman" w:hAnsi="Times New Roman" w:cs="Times New Roman"/>
                <w:color w:val="000000"/>
                <w:sz w:val="20"/>
                <w:szCs w:val="20"/>
                <w:lang w:val="ru-RU"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Перелік формальних помилок, затверджений наказом Мінекономіки від 15.04.2020 № 710:</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1. інформація/документ, подана учасником процедури закупівлі у складі тендерної пропозиції, містить помилку (помилки) у частині: </w:t>
            </w:r>
          </w:p>
          <w:p w:rsidR="00236778" w:rsidRPr="00236778" w:rsidRDefault="00236778" w:rsidP="00236778">
            <w:pPr>
              <w:numPr>
                <w:ilvl w:val="0"/>
                <w:numId w:val="2"/>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уживання великої літери; </w:t>
            </w:r>
          </w:p>
          <w:p w:rsidR="00236778" w:rsidRPr="00236778" w:rsidRDefault="00236778" w:rsidP="00236778">
            <w:pPr>
              <w:numPr>
                <w:ilvl w:val="0"/>
                <w:numId w:val="2"/>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уживання розділових знаків та відмінювання слів у реченні; </w:t>
            </w:r>
          </w:p>
          <w:p w:rsidR="00236778" w:rsidRPr="00236778" w:rsidRDefault="00236778" w:rsidP="00236778">
            <w:pPr>
              <w:numPr>
                <w:ilvl w:val="0"/>
                <w:numId w:val="2"/>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використання слова або мовного звороту, запозичених з іншої мови; </w:t>
            </w:r>
          </w:p>
          <w:p w:rsidR="00236778" w:rsidRPr="00236778" w:rsidRDefault="00236778" w:rsidP="00236778">
            <w:pPr>
              <w:numPr>
                <w:ilvl w:val="0"/>
                <w:numId w:val="2"/>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36778" w:rsidRPr="00236778" w:rsidRDefault="00236778" w:rsidP="00236778">
            <w:pPr>
              <w:numPr>
                <w:ilvl w:val="0"/>
                <w:numId w:val="2"/>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застосування правил переносу частини слова з рядка в рядок; </w:t>
            </w:r>
          </w:p>
          <w:p w:rsidR="00236778" w:rsidRPr="00236778" w:rsidRDefault="00236778" w:rsidP="00236778">
            <w:pPr>
              <w:numPr>
                <w:ilvl w:val="0"/>
                <w:numId w:val="2"/>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написання слів разом та/або окремо, та/або через дефіс; </w:t>
            </w:r>
          </w:p>
          <w:p w:rsidR="00236778" w:rsidRPr="00236778" w:rsidRDefault="00236778" w:rsidP="00236778">
            <w:pPr>
              <w:numPr>
                <w:ilvl w:val="0"/>
                <w:numId w:val="2"/>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36778" w:rsidRPr="00236778" w:rsidRDefault="00236778" w:rsidP="00236778">
            <w:pPr>
              <w:spacing w:after="0" w:line="240" w:lineRule="auto"/>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val="ru-RU" w:eastAsia="uk-UA"/>
              </w:rPr>
              <w:t xml:space="preserve">2. Помилка, зроблена учасником процедури закупівлі під час оформлення тексту документа/унесення інформації в окремі поля </w:t>
            </w:r>
            <w:r w:rsidRPr="00236778">
              <w:rPr>
                <w:rFonts w:ascii="Times New Roman" w:eastAsia="Times New Roman" w:hAnsi="Times New Roman" w:cs="Times New Roman"/>
                <w:color w:val="000000"/>
                <w:sz w:val="20"/>
                <w:szCs w:val="20"/>
                <w:lang w:val="ru-RU" w:eastAsia="uk-UA"/>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Pr="00236778">
              <w:rPr>
                <w:rFonts w:ascii="Times New Roman" w:eastAsia="Times New Roman" w:hAnsi="Times New Roman" w:cs="Times New Roman"/>
                <w:color w:val="000000"/>
                <w:sz w:val="20"/>
                <w:szCs w:val="20"/>
                <w:lang w:eastAsia="uk-UA"/>
              </w:rPr>
              <w:t xml:space="preserve"> </w:t>
            </w:r>
            <w:r w:rsidRPr="00236778">
              <w:rPr>
                <w:rFonts w:ascii="Times New Roman" w:eastAsia="Times New Roman" w:hAnsi="Times New Roman" w:cs="Times New Roman"/>
                <w:color w:val="000000"/>
                <w:sz w:val="20"/>
                <w:szCs w:val="20"/>
                <w:lang w:val="ru-RU" w:eastAsia="uk-UA"/>
              </w:rPr>
              <w:t>закупівлі.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36778" w:rsidRPr="00236778" w:rsidTr="007053BD">
        <w:trPr>
          <w:trHeight w:val="40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lastRenderedPageBreak/>
              <w:t>2</w:t>
            </w:r>
          </w:p>
        </w:tc>
        <w:tc>
          <w:tcPr>
            <w:tcW w:w="3147" w:type="dxa"/>
          </w:tcPr>
          <w:p w:rsidR="00236778" w:rsidRPr="00236778" w:rsidRDefault="00236778" w:rsidP="00236778">
            <w:pPr>
              <w:widowControl w:val="0"/>
              <w:spacing w:after="0" w:line="240" w:lineRule="auto"/>
              <w:jc w:val="both"/>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Забезпечення тендерної пропозиції</w:t>
            </w:r>
          </w:p>
        </w:tc>
        <w:tc>
          <w:tcPr>
            <w:tcW w:w="6273" w:type="dxa"/>
            <w:vAlign w:val="center"/>
          </w:tcPr>
          <w:p w:rsidR="00236778" w:rsidRPr="00236778" w:rsidRDefault="00236778" w:rsidP="00236778">
            <w:pPr>
              <w:widowControl w:val="0"/>
              <w:suppressLineNumbers/>
              <w:suppressAutoHyphens/>
              <w:spacing w:after="0" w:line="240" w:lineRule="auto"/>
              <w:jc w:val="both"/>
              <w:rPr>
                <w:rFonts w:ascii="Times New Roman" w:eastAsia="Lucida Sans Unicode" w:hAnsi="Times New Roman" w:cs="Times New Roman"/>
                <w:color w:val="000000"/>
                <w:sz w:val="20"/>
                <w:szCs w:val="20"/>
                <w:lang w:bidi="en-US"/>
              </w:rPr>
            </w:pPr>
            <w:r w:rsidRPr="00236778">
              <w:rPr>
                <w:rFonts w:ascii="Times New Roman" w:eastAsia="Lucida Sans Unicode" w:hAnsi="Times New Roman" w:cs="Times New Roman"/>
                <w:color w:val="000000"/>
                <w:sz w:val="20"/>
                <w:szCs w:val="20"/>
                <w:lang w:bidi="en-US"/>
              </w:rPr>
              <w:t>Не вимагається</w:t>
            </w:r>
          </w:p>
          <w:p w:rsidR="00236778" w:rsidRPr="00236778" w:rsidRDefault="00236778" w:rsidP="00236778">
            <w:pPr>
              <w:spacing w:after="0" w:line="240" w:lineRule="auto"/>
              <w:ind w:right="127" w:firstLine="459"/>
              <w:jc w:val="both"/>
              <w:rPr>
                <w:rFonts w:ascii="Times New Roman" w:eastAsia="Times New Roman" w:hAnsi="Times New Roman" w:cs="Times New Roman"/>
                <w:sz w:val="20"/>
                <w:szCs w:val="20"/>
                <w:lang w:eastAsia="ru-RU"/>
              </w:rPr>
            </w:pP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3</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Умови повернення чи неповернення забезпечення тендерної пропозиції</w:t>
            </w:r>
          </w:p>
        </w:tc>
        <w:tc>
          <w:tcPr>
            <w:tcW w:w="6273" w:type="dxa"/>
            <w:vAlign w:val="center"/>
          </w:tcPr>
          <w:p w:rsidR="00236778" w:rsidRPr="00236778" w:rsidRDefault="00236778" w:rsidP="00236778">
            <w:pPr>
              <w:widowControl w:val="0"/>
              <w:spacing w:after="0" w:line="240" w:lineRule="auto"/>
              <w:ind w:right="113"/>
              <w:jc w:val="both"/>
              <w:rPr>
                <w:rFonts w:ascii="Times New Roman" w:eastAsia="Arial" w:hAnsi="Times New Roman" w:cs="Times New Roman"/>
                <w:color w:val="000000"/>
                <w:sz w:val="20"/>
                <w:szCs w:val="20"/>
                <w:lang w:eastAsia="ru-RU"/>
              </w:rPr>
            </w:pPr>
            <w:bookmarkStart w:id="2" w:name="h.2et92p0" w:colFirst="0" w:colLast="0"/>
            <w:bookmarkEnd w:id="2"/>
            <w:r w:rsidRPr="00236778">
              <w:rPr>
                <w:rFonts w:ascii="Times New Roman" w:eastAsia="Arial" w:hAnsi="Times New Roman" w:cs="Times New Roman"/>
                <w:color w:val="000000"/>
                <w:sz w:val="20"/>
                <w:szCs w:val="20"/>
                <w:lang w:eastAsia="ru-RU"/>
              </w:rPr>
              <w:t>Не вимагається.</w:t>
            </w:r>
          </w:p>
        </w:tc>
      </w:tr>
      <w:tr w:rsidR="00236778" w:rsidRPr="00236778" w:rsidTr="007053BD">
        <w:trPr>
          <w:trHeight w:val="553"/>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4</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Строк, протягом якого тендерні пропозиції є дійсними</w:t>
            </w:r>
          </w:p>
        </w:tc>
        <w:tc>
          <w:tcPr>
            <w:tcW w:w="6273" w:type="dxa"/>
          </w:tcPr>
          <w:p w:rsidR="00236778" w:rsidRPr="00236778" w:rsidRDefault="00236778" w:rsidP="00236778">
            <w:pPr>
              <w:widowControl w:val="0"/>
              <w:suppressLineNumbers/>
              <w:suppressAutoHyphens/>
              <w:spacing w:after="0" w:line="0" w:lineRule="atLeast"/>
              <w:ind w:firstLine="459"/>
              <w:jc w:val="both"/>
              <w:rPr>
                <w:rFonts w:ascii="Times New Roman" w:eastAsia="Lucida Sans Unicode" w:hAnsi="Times New Roman" w:cs="Times New Roman"/>
                <w:color w:val="000000"/>
                <w:sz w:val="20"/>
                <w:szCs w:val="20"/>
                <w:lang w:val="ru-RU" w:bidi="en-US"/>
              </w:rPr>
            </w:pPr>
            <w:r w:rsidRPr="00236778">
              <w:rPr>
                <w:rFonts w:ascii="Times New Roman" w:eastAsia="Lucida Sans Unicode" w:hAnsi="Times New Roman" w:cs="Times New Roman"/>
                <w:color w:val="000000"/>
                <w:sz w:val="20"/>
                <w:szCs w:val="20"/>
                <w:lang w:bidi="en-US"/>
              </w:rPr>
              <w:t xml:space="preserve">Тендерні пропозиції вважаються дійсними </w:t>
            </w:r>
            <w:r w:rsidR="008A4476">
              <w:rPr>
                <w:rFonts w:ascii="Times New Roman" w:eastAsia="Lucida Sans Unicode" w:hAnsi="Times New Roman" w:cs="Times New Roman"/>
                <w:b/>
                <w:color w:val="000000"/>
                <w:sz w:val="20"/>
                <w:szCs w:val="20"/>
                <w:lang w:bidi="en-US"/>
              </w:rPr>
              <w:t>протягом 90</w:t>
            </w:r>
            <w:r w:rsidRPr="00236778">
              <w:rPr>
                <w:rFonts w:ascii="Times New Roman" w:eastAsia="Lucida Sans Unicode" w:hAnsi="Times New Roman" w:cs="Times New Roman"/>
                <w:b/>
                <w:color w:val="000000"/>
                <w:sz w:val="20"/>
                <w:szCs w:val="20"/>
                <w:lang w:bidi="en-US"/>
              </w:rPr>
              <w:t xml:space="preserve"> днів з дати кінцевого строку подання тендерних пропозицій.</w:t>
            </w:r>
            <w:r w:rsidRPr="00236778">
              <w:rPr>
                <w:rFonts w:ascii="Times New Roman" w:eastAsia="Lucida Sans Unicode" w:hAnsi="Times New Roman" w:cs="Times New Roman"/>
                <w:color w:val="000000"/>
                <w:sz w:val="20"/>
                <w:szCs w:val="20"/>
                <w:lang w:bidi="en-US"/>
              </w:rPr>
              <w:t xml:space="preserve"> До закінчення цього строку замовник має право вимагати від учасників продовження строку дії тендерних пропозицій</w:t>
            </w:r>
            <w:r w:rsidRPr="00236778">
              <w:rPr>
                <w:rFonts w:ascii="Times New Roman" w:eastAsia="Lucida Sans Unicode" w:hAnsi="Times New Roman" w:cs="Times New Roman"/>
                <w:color w:val="000000"/>
                <w:sz w:val="20"/>
                <w:szCs w:val="20"/>
                <w:lang w:val="ru-RU" w:bidi="en-US"/>
              </w:rPr>
              <w:t xml:space="preserve">; </w:t>
            </w:r>
          </w:p>
          <w:p w:rsidR="00236778" w:rsidRPr="00236778" w:rsidRDefault="00236778" w:rsidP="00236778">
            <w:pPr>
              <w:widowControl w:val="0"/>
              <w:suppressLineNumbers/>
              <w:suppressAutoHyphens/>
              <w:spacing w:after="0" w:line="0" w:lineRule="atLeast"/>
              <w:ind w:firstLine="680"/>
              <w:jc w:val="both"/>
              <w:rPr>
                <w:rFonts w:ascii="Times New Roman" w:eastAsia="Lucida Sans Unicode" w:hAnsi="Times New Roman" w:cs="Times New Roman"/>
                <w:color w:val="000000"/>
                <w:sz w:val="20"/>
                <w:szCs w:val="20"/>
                <w:u w:val="single"/>
                <w:lang w:bidi="en-US"/>
              </w:rPr>
            </w:pPr>
            <w:r w:rsidRPr="00236778">
              <w:rPr>
                <w:rFonts w:ascii="Times New Roman" w:eastAsia="Lucida Sans Unicode" w:hAnsi="Times New Roman" w:cs="Times New Roman"/>
                <w:color w:val="000000"/>
                <w:sz w:val="20"/>
                <w:szCs w:val="20"/>
                <w:u w:val="single"/>
                <w:lang w:bidi="en-US"/>
              </w:rPr>
              <w:t>учасник має право:</w:t>
            </w:r>
          </w:p>
          <w:p w:rsidR="00236778" w:rsidRPr="00236778" w:rsidRDefault="00236778" w:rsidP="00236778">
            <w:pPr>
              <w:widowControl w:val="0"/>
              <w:suppressLineNumbers/>
              <w:suppressAutoHyphens/>
              <w:spacing w:after="0" w:line="0" w:lineRule="atLeast"/>
              <w:ind w:firstLine="318"/>
              <w:jc w:val="both"/>
              <w:rPr>
                <w:rFonts w:ascii="Times New Roman" w:eastAsia="Lucida Sans Unicode" w:hAnsi="Times New Roman" w:cs="Times New Roman"/>
                <w:color w:val="000000"/>
                <w:sz w:val="20"/>
                <w:szCs w:val="20"/>
                <w:lang w:bidi="en-US"/>
              </w:rPr>
            </w:pPr>
            <w:r w:rsidRPr="00236778">
              <w:rPr>
                <w:rFonts w:ascii="Times New Roman" w:eastAsia="Lucida Sans Unicode" w:hAnsi="Times New Roman" w:cs="Times New Roman"/>
                <w:color w:val="000000"/>
                <w:sz w:val="20"/>
                <w:szCs w:val="20"/>
                <w:lang w:bidi="en-US"/>
              </w:rPr>
              <w:t xml:space="preserve"> - відхилити таку вимогу;</w:t>
            </w:r>
          </w:p>
          <w:p w:rsidR="00236778" w:rsidRPr="00236778" w:rsidRDefault="00236778" w:rsidP="00236778">
            <w:pPr>
              <w:widowControl w:val="0"/>
              <w:spacing w:after="0" w:line="0" w:lineRule="atLeast"/>
              <w:ind w:left="388" w:right="113"/>
              <w:jc w:val="both"/>
              <w:rPr>
                <w:rFonts w:ascii="Times New Roman" w:eastAsia="Arial" w:hAnsi="Times New Roman" w:cs="Times New Roman"/>
                <w:color w:val="000000"/>
                <w:sz w:val="20"/>
                <w:szCs w:val="20"/>
                <w:lang w:eastAsia="ru-RU"/>
              </w:rPr>
            </w:pPr>
            <w:r w:rsidRPr="00236778">
              <w:rPr>
                <w:rFonts w:ascii="Times New Roman" w:eastAsia="Arial" w:hAnsi="Times New Roman" w:cs="Times New Roman"/>
                <w:color w:val="000000"/>
                <w:sz w:val="20"/>
                <w:szCs w:val="20"/>
                <w:lang w:eastAsia="ru-RU"/>
              </w:rPr>
              <w:t>- погодитися з вимогою та продовжити строк дії поданої ним тендерної пропозиції.</w:t>
            </w:r>
          </w:p>
          <w:p w:rsidR="00236778" w:rsidRPr="00236778" w:rsidRDefault="00236778" w:rsidP="00236778">
            <w:pPr>
              <w:widowControl w:val="0"/>
              <w:spacing w:after="0" w:line="0" w:lineRule="atLeast"/>
              <w:ind w:right="113"/>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6778" w:rsidRPr="00236778" w:rsidTr="007053BD">
        <w:trPr>
          <w:trHeight w:val="1059"/>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lastRenderedPageBreak/>
              <w:t>5</w:t>
            </w:r>
          </w:p>
        </w:tc>
        <w:tc>
          <w:tcPr>
            <w:tcW w:w="3147" w:type="dxa"/>
          </w:tcPr>
          <w:p w:rsidR="00236778" w:rsidRPr="00236778" w:rsidRDefault="00236778" w:rsidP="00236778">
            <w:pPr>
              <w:widowControl w:val="0"/>
              <w:spacing w:after="0" w:line="240" w:lineRule="auto"/>
              <w:contextualSpacing/>
              <w:rPr>
                <w:rFonts w:ascii="Times New Roman" w:eastAsia="Times New Roman" w:hAnsi="Times New Roman" w:cs="Times New Roman"/>
                <w:b/>
                <w:sz w:val="20"/>
                <w:szCs w:val="20"/>
                <w:lang w:eastAsia="ru-RU"/>
              </w:rPr>
            </w:pPr>
            <w:r w:rsidRPr="00236778">
              <w:rPr>
                <w:rFonts w:ascii="Times New Roman" w:eastAsia="Times New Roman" w:hAnsi="Times New Roman" w:cs="Times New Roman"/>
                <w:b/>
                <w:sz w:val="20"/>
                <w:szCs w:val="20"/>
                <w:lang w:val="ru-RU" w:eastAsia="ru-RU"/>
              </w:rPr>
              <w:t>Кваліфікаційні критерії</w:t>
            </w:r>
            <w:r w:rsidRPr="00236778">
              <w:rPr>
                <w:rFonts w:ascii="Times New Roman" w:eastAsia="Times New Roman" w:hAnsi="Times New Roman" w:cs="Times New Roman"/>
                <w:b/>
                <w:sz w:val="20"/>
                <w:szCs w:val="20"/>
                <w:lang w:eastAsia="ru-RU"/>
              </w:rPr>
              <w:t xml:space="preserve"> до учасників та вимоги</w:t>
            </w:r>
            <w:r w:rsidRPr="00236778">
              <w:rPr>
                <w:rFonts w:ascii="Times New Roman" w:eastAsia="Times New Roman" w:hAnsi="Times New Roman" w:cs="Times New Roman"/>
                <w:b/>
                <w:sz w:val="20"/>
                <w:szCs w:val="20"/>
                <w:lang w:val="ru-RU" w:eastAsia="ru-RU"/>
              </w:rPr>
              <w:t xml:space="preserve">, встановлені статтею </w:t>
            </w:r>
            <w:r w:rsidRPr="00236778">
              <w:rPr>
                <w:rFonts w:ascii="Times New Roman" w:eastAsia="Times New Roman" w:hAnsi="Times New Roman" w:cs="Times New Roman"/>
                <w:b/>
                <w:sz w:val="20"/>
                <w:szCs w:val="20"/>
                <w:lang w:eastAsia="ru-RU"/>
              </w:rPr>
              <w:t>4</w:t>
            </w:r>
            <w:r w:rsidRPr="00236778">
              <w:rPr>
                <w:rFonts w:ascii="Times New Roman" w:eastAsia="Times New Roman" w:hAnsi="Times New Roman" w:cs="Times New Roman"/>
                <w:b/>
                <w:sz w:val="20"/>
                <w:szCs w:val="20"/>
                <w:lang w:val="ru-RU" w:eastAsia="ru-RU"/>
              </w:rPr>
              <w:t>7</w:t>
            </w:r>
            <w:r w:rsidRPr="00236778">
              <w:rPr>
                <w:rFonts w:ascii="Times New Roman" w:eastAsia="Times New Roman" w:hAnsi="Times New Roman" w:cs="Times New Roman"/>
                <w:b/>
                <w:sz w:val="20"/>
                <w:szCs w:val="20"/>
                <w:lang w:eastAsia="ru-RU"/>
              </w:rPr>
              <w:t xml:space="preserve"> Особливостей.</w:t>
            </w:r>
            <w:r w:rsidRPr="00236778">
              <w:rPr>
                <w:rFonts w:ascii="Times New Roman" w:eastAsia="Times New Roman" w:hAnsi="Times New Roman" w:cs="Times New Roman"/>
                <w:b/>
                <w:sz w:val="20"/>
                <w:szCs w:val="20"/>
                <w:lang w:val="ru-RU" w:eastAsia="ru-RU"/>
              </w:rPr>
              <w:t xml:space="preserve"> </w:t>
            </w:r>
          </w:p>
          <w:p w:rsidR="00236778" w:rsidRPr="00236778" w:rsidRDefault="00236778" w:rsidP="00236778">
            <w:pPr>
              <w:widowControl w:val="0"/>
              <w:spacing w:after="0" w:line="240" w:lineRule="auto"/>
              <w:contextualSpacing/>
              <w:rPr>
                <w:rFonts w:ascii="Calibri" w:eastAsia="Times New Roman" w:hAnsi="Calibri" w:cs="Times New Roman"/>
                <w:b/>
                <w:sz w:val="20"/>
                <w:szCs w:val="20"/>
                <w:lang w:eastAsia="ru-RU"/>
              </w:rPr>
            </w:pPr>
          </w:p>
        </w:tc>
        <w:tc>
          <w:tcPr>
            <w:tcW w:w="6273" w:type="dxa"/>
          </w:tcPr>
          <w:p w:rsidR="00236778" w:rsidRPr="00236778" w:rsidRDefault="00236778" w:rsidP="00236778">
            <w:pPr>
              <w:spacing w:after="0" w:line="240" w:lineRule="auto"/>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eastAsia="ru-RU"/>
              </w:rPr>
              <w:t>Кваліфікаційні критерії та інформація про спосіб їх підтвердження викладені у Додатку № 1 до тендерної документації.</w:t>
            </w:r>
          </w:p>
          <w:p w:rsidR="00236778" w:rsidRPr="00236778" w:rsidRDefault="00236778" w:rsidP="008A4476">
            <w:pPr>
              <w:spacing w:after="0" w:line="240" w:lineRule="auto"/>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eastAsia="uk-UA"/>
              </w:rPr>
              <w:t>Підстави для відмови в участі у процедурі закупівлі встановлені статтею 47 Особливостей та спосіб підтвердження відповідності учасників викладений у Додатку № 1.</w:t>
            </w:r>
          </w:p>
        </w:tc>
      </w:tr>
      <w:tr w:rsidR="00236778" w:rsidRPr="00236778" w:rsidTr="007053BD">
        <w:trPr>
          <w:trHeight w:val="70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6</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Інформація про технічні, якісні та кількісні характеристики предмета закупівлі</w:t>
            </w:r>
          </w:p>
        </w:tc>
        <w:tc>
          <w:tcPr>
            <w:tcW w:w="6273" w:type="dxa"/>
          </w:tcPr>
          <w:p w:rsidR="00236778" w:rsidRPr="00236778" w:rsidRDefault="00236778" w:rsidP="00236778">
            <w:pPr>
              <w:widowControl w:val="0"/>
              <w:spacing w:after="0" w:line="240" w:lineRule="auto"/>
              <w:ind w:firstLine="386"/>
              <w:jc w:val="both"/>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236778">
              <w:rPr>
                <w:rFonts w:ascii="Times New Roman" w:eastAsia="Times New Roman" w:hAnsi="Times New Roman" w:cs="Times New Roman"/>
                <w:color w:val="000000"/>
                <w:sz w:val="20"/>
                <w:szCs w:val="20"/>
                <w:lang w:eastAsia="uk-UA"/>
              </w:rPr>
              <w:t>2</w:t>
            </w:r>
            <w:r w:rsidRPr="00236778">
              <w:rPr>
                <w:rFonts w:ascii="Times New Roman" w:eastAsia="Times New Roman" w:hAnsi="Times New Roman" w:cs="Times New Roman"/>
                <w:color w:val="000000"/>
                <w:sz w:val="20"/>
                <w:szCs w:val="20"/>
                <w:lang w:val="ru-RU" w:eastAsia="uk-UA"/>
              </w:rPr>
              <w:t>.</w:t>
            </w:r>
          </w:p>
        </w:tc>
      </w:tr>
      <w:tr w:rsidR="00236778" w:rsidRPr="00236778" w:rsidTr="007053BD">
        <w:trPr>
          <w:trHeight w:val="225"/>
          <w:jc w:val="center"/>
        </w:trPr>
        <w:tc>
          <w:tcPr>
            <w:tcW w:w="576" w:type="dxa"/>
          </w:tcPr>
          <w:p w:rsidR="00236778" w:rsidRPr="00236778" w:rsidRDefault="00236778" w:rsidP="00236778">
            <w:pPr>
              <w:widowControl w:val="0"/>
              <w:spacing w:after="0" w:line="240" w:lineRule="auto"/>
              <w:rPr>
                <w:rFonts w:ascii="Times New Roman" w:eastAsia="Times New Roman" w:hAnsi="Times New Roman" w:cs="Times New Roman"/>
                <w:color w:val="000000"/>
                <w:sz w:val="20"/>
                <w:szCs w:val="20"/>
                <w:lang w:eastAsia="ru-RU"/>
              </w:rPr>
            </w:pPr>
            <w:r w:rsidRPr="00236778">
              <w:rPr>
                <w:rFonts w:ascii="Times New Roman" w:eastAsia="Times New Roman" w:hAnsi="Times New Roman" w:cs="Times New Roman"/>
                <w:color w:val="000000"/>
                <w:sz w:val="20"/>
                <w:szCs w:val="20"/>
                <w:lang w:val="en-US" w:eastAsia="ru-RU"/>
              </w:rPr>
              <w:t>7</w:t>
            </w:r>
          </w:p>
        </w:tc>
        <w:tc>
          <w:tcPr>
            <w:tcW w:w="3147" w:type="dxa"/>
          </w:tcPr>
          <w:p w:rsidR="00236778" w:rsidRPr="00236778" w:rsidRDefault="00236778" w:rsidP="00236778">
            <w:pPr>
              <w:widowControl w:val="0"/>
              <w:spacing w:after="0" w:line="240" w:lineRule="auto"/>
              <w:ind w:right="113"/>
              <w:rPr>
                <w:rFonts w:ascii="Times New Roman" w:eastAsia="Times New Roman" w:hAnsi="Times New Roman" w:cs="Times New Roman"/>
                <w:b/>
                <w:color w:val="000000"/>
                <w:sz w:val="20"/>
                <w:szCs w:val="20"/>
                <w:lang w:eastAsia="ru-RU"/>
              </w:rPr>
            </w:pPr>
            <w:r w:rsidRPr="00236778">
              <w:rPr>
                <w:rFonts w:ascii="Times New Roman" w:eastAsia="Times New Roman" w:hAnsi="Times New Roman" w:cs="Times New Roman"/>
                <w:b/>
                <w:color w:val="000000"/>
                <w:sz w:val="20"/>
                <w:szCs w:val="20"/>
                <w:lang w:val="ru-RU" w:eastAsia="ru-RU"/>
              </w:rPr>
              <w:t xml:space="preserve">Інформація про субпідрядника </w:t>
            </w:r>
          </w:p>
        </w:tc>
        <w:tc>
          <w:tcPr>
            <w:tcW w:w="6273" w:type="dxa"/>
          </w:tcPr>
          <w:p w:rsidR="00236778" w:rsidRPr="00236778" w:rsidRDefault="00236778" w:rsidP="00236778">
            <w:pPr>
              <w:widowControl w:val="0"/>
              <w:spacing w:after="0" w:line="240" w:lineRule="atLeast"/>
              <w:ind w:firstLine="386"/>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eastAsia="uk-UA"/>
              </w:rPr>
              <w:t>Не передбачено.</w:t>
            </w:r>
          </w:p>
        </w:tc>
      </w:tr>
      <w:tr w:rsidR="00236778" w:rsidRPr="00236778" w:rsidTr="007053BD">
        <w:trPr>
          <w:trHeight w:val="412"/>
          <w:jc w:val="center"/>
        </w:trPr>
        <w:tc>
          <w:tcPr>
            <w:tcW w:w="576" w:type="dxa"/>
          </w:tcPr>
          <w:p w:rsidR="00236778" w:rsidRPr="00236778" w:rsidRDefault="00236778" w:rsidP="00236778">
            <w:pPr>
              <w:widowControl w:val="0"/>
              <w:spacing w:after="0" w:line="240" w:lineRule="auto"/>
              <w:rPr>
                <w:rFonts w:ascii="Times New Roman" w:eastAsia="Arial" w:hAnsi="Times New Roman" w:cs="Times New Roman"/>
                <w:color w:val="000000"/>
                <w:sz w:val="20"/>
                <w:szCs w:val="20"/>
                <w:lang w:eastAsia="ru-RU"/>
              </w:rPr>
            </w:pPr>
            <w:r w:rsidRPr="00236778">
              <w:rPr>
                <w:rFonts w:ascii="Times New Roman" w:eastAsia="Arial" w:hAnsi="Times New Roman" w:cs="Times New Roman"/>
                <w:color w:val="000000"/>
                <w:sz w:val="20"/>
                <w:szCs w:val="20"/>
                <w:lang w:eastAsia="ru-RU"/>
              </w:rPr>
              <w:t>8</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val="ru-RU" w:eastAsia="ru-RU"/>
              </w:rPr>
            </w:pPr>
            <w:r w:rsidRPr="00236778">
              <w:rPr>
                <w:rFonts w:ascii="Times New Roman" w:eastAsia="Times New Roman" w:hAnsi="Times New Roman" w:cs="Times New Roman"/>
                <w:b/>
                <w:color w:val="000000"/>
                <w:sz w:val="20"/>
                <w:szCs w:val="20"/>
                <w:lang w:eastAsia="ru-RU"/>
              </w:rPr>
              <w:t>Внесення змін або відкликання тендерної пропозиції учасником</w:t>
            </w:r>
          </w:p>
        </w:tc>
        <w:tc>
          <w:tcPr>
            <w:tcW w:w="6273" w:type="dxa"/>
          </w:tcPr>
          <w:p w:rsidR="00236778" w:rsidRPr="00236778" w:rsidRDefault="00236778" w:rsidP="00236778">
            <w:pPr>
              <w:widowControl w:val="0"/>
              <w:spacing w:after="0" w:line="240" w:lineRule="auto"/>
              <w:ind w:right="113" w:firstLine="388"/>
              <w:jc w:val="both"/>
              <w:rPr>
                <w:rFonts w:ascii="Times New Roman" w:eastAsia="Times New Roman" w:hAnsi="Times New Roman" w:cs="Times New Roman"/>
                <w:color w:val="000000"/>
                <w:sz w:val="20"/>
                <w:szCs w:val="20"/>
                <w:lang w:eastAsia="ru-RU"/>
              </w:rPr>
            </w:pPr>
            <w:r w:rsidRPr="00236778">
              <w:rPr>
                <w:rFonts w:ascii="Times New Roman" w:eastAsia="Times New Roman" w:hAnsi="Times New Roman" w:cs="Times New Roman"/>
                <w:color w:val="000000"/>
                <w:sz w:val="20"/>
                <w:szCs w:val="20"/>
                <w:lang w:val="ru-RU"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6778" w:rsidRPr="00236778" w:rsidTr="007053BD">
        <w:trPr>
          <w:trHeight w:val="179"/>
          <w:jc w:val="center"/>
        </w:trPr>
        <w:tc>
          <w:tcPr>
            <w:tcW w:w="576" w:type="dxa"/>
          </w:tcPr>
          <w:p w:rsidR="00236778" w:rsidRPr="00236778" w:rsidRDefault="00236778" w:rsidP="00236778">
            <w:pPr>
              <w:widowControl w:val="0"/>
              <w:spacing w:after="0" w:line="240" w:lineRule="auto"/>
              <w:rPr>
                <w:rFonts w:ascii="Times New Roman" w:eastAsia="Times New Roman" w:hAnsi="Times New Roman" w:cs="Times New Roman"/>
                <w:color w:val="000000"/>
                <w:sz w:val="20"/>
                <w:szCs w:val="20"/>
                <w:lang w:eastAsia="ru-RU"/>
              </w:rPr>
            </w:pPr>
            <w:r w:rsidRPr="00236778">
              <w:rPr>
                <w:rFonts w:ascii="Times New Roman" w:eastAsia="Times New Roman" w:hAnsi="Times New Roman" w:cs="Times New Roman"/>
                <w:color w:val="000000"/>
                <w:sz w:val="20"/>
                <w:szCs w:val="20"/>
                <w:lang w:eastAsia="ru-RU"/>
              </w:rPr>
              <w:t>8</w:t>
            </w:r>
          </w:p>
        </w:tc>
        <w:tc>
          <w:tcPr>
            <w:tcW w:w="3147" w:type="dxa"/>
          </w:tcPr>
          <w:p w:rsidR="00236778" w:rsidRPr="00236778" w:rsidRDefault="00236778" w:rsidP="00236778">
            <w:pPr>
              <w:spacing w:after="0" w:line="240" w:lineRule="auto"/>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Ступень локалізації виробництва</w:t>
            </w:r>
          </w:p>
        </w:tc>
        <w:tc>
          <w:tcPr>
            <w:tcW w:w="6273" w:type="dxa"/>
          </w:tcPr>
          <w:p w:rsidR="00236778" w:rsidRPr="00236778" w:rsidRDefault="00236778" w:rsidP="00236778">
            <w:pPr>
              <w:spacing w:after="0" w:line="240" w:lineRule="auto"/>
              <w:jc w:val="both"/>
              <w:rPr>
                <w:rFonts w:ascii="Times New Roman" w:eastAsia="Times New Roman" w:hAnsi="Times New Roman" w:cs="Times New Roman"/>
                <w:sz w:val="20"/>
                <w:szCs w:val="20"/>
                <w:lang w:eastAsia="uk-UA"/>
              </w:rPr>
            </w:pPr>
            <w:r w:rsidRPr="00236778">
              <w:rPr>
                <w:rFonts w:ascii="Times New Roman" w:eastAsia="Times New Roman" w:hAnsi="Times New Roman" w:cs="Times New Roman"/>
                <w:color w:val="000000"/>
                <w:sz w:val="20"/>
                <w:szCs w:val="20"/>
                <w:lang w:val="ru-RU" w:eastAsia="uk-UA"/>
              </w:rPr>
              <w:t>Не застосовується </w:t>
            </w:r>
          </w:p>
        </w:tc>
      </w:tr>
      <w:tr w:rsidR="00236778" w:rsidRPr="00236778" w:rsidTr="007053BD">
        <w:trPr>
          <w:trHeight w:val="273"/>
          <w:jc w:val="center"/>
        </w:trPr>
        <w:tc>
          <w:tcPr>
            <w:tcW w:w="9996" w:type="dxa"/>
            <w:gridSpan w:val="3"/>
            <w:vAlign w:val="center"/>
          </w:tcPr>
          <w:p w:rsidR="00236778" w:rsidRPr="00236778" w:rsidRDefault="00236778" w:rsidP="00236778">
            <w:pPr>
              <w:widowControl w:val="0"/>
              <w:spacing w:after="0" w:line="240" w:lineRule="auto"/>
              <w:ind w:left="34" w:right="113" w:hanging="23"/>
              <w:jc w:val="center"/>
              <w:rPr>
                <w:rFonts w:ascii="Arial" w:eastAsia="Arial" w:hAnsi="Arial" w:cs="Arial"/>
                <w:b/>
                <w:i/>
                <w:color w:val="000000"/>
                <w:sz w:val="20"/>
                <w:szCs w:val="20"/>
                <w:lang w:eastAsia="ru-RU"/>
              </w:rPr>
            </w:pPr>
            <w:r w:rsidRPr="00236778">
              <w:rPr>
                <w:rFonts w:ascii="Times New Roman" w:eastAsia="Times New Roman" w:hAnsi="Times New Roman" w:cs="Times New Roman"/>
                <w:b/>
                <w:i/>
                <w:color w:val="000000"/>
                <w:sz w:val="20"/>
                <w:szCs w:val="20"/>
                <w:lang w:eastAsia="ru-RU"/>
              </w:rPr>
              <w:t>Розділ 4. Подання та розкриття тендерної пропозиції</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1</w:t>
            </w:r>
          </w:p>
        </w:tc>
        <w:tc>
          <w:tcPr>
            <w:tcW w:w="3147" w:type="dxa"/>
          </w:tcPr>
          <w:p w:rsidR="00236778" w:rsidRPr="00236778" w:rsidRDefault="00236778" w:rsidP="00236778">
            <w:pPr>
              <w:widowControl w:val="0"/>
              <w:spacing w:after="0" w:line="240" w:lineRule="auto"/>
              <w:ind w:right="113"/>
              <w:jc w:val="both"/>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Кінцевий строк подання тендерної пропозиції</w:t>
            </w:r>
          </w:p>
        </w:tc>
        <w:tc>
          <w:tcPr>
            <w:tcW w:w="6273" w:type="dxa"/>
          </w:tcPr>
          <w:p w:rsidR="00236778" w:rsidRPr="003A6E3A" w:rsidRDefault="00236778" w:rsidP="00236778">
            <w:pPr>
              <w:widowControl w:val="0"/>
              <w:spacing w:after="0" w:line="240" w:lineRule="auto"/>
              <w:ind w:left="34" w:right="113" w:firstLine="425"/>
              <w:jc w:val="both"/>
              <w:rPr>
                <w:rFonts w:ascii="Times New Roman" w:eastAsia="Times New Roman" w:hAnsi="Times New Roman" w:cs="Times New Roman"/>
                <w:b/>
                <w:color w:val="000000"/>
                <w:sz w:val="20"/>
                <w:szCs w:val="20"/>
                <w:u w:val="single"/>
                <w:lang w:eastAsia="ru-RU"/>
              </w:rPr>
            </w:pPr>
            <w:r w:rsidRPr="00236778">
              <w:rPr>
                <w:rFonts w:ascii="Times New Roman" w:eastAsia="Times New Roman" w:hAnsi="Times New Roman" w:cs="Times New Roman"/>
                <w:color w:val="000000"/>
                <w:sz w:val="20"/>
                <w:szCs w:val="20"/>
                <w:lang w:eastAsia="ru-RU"/>
              </w:rPr>
              <w:t xml:space="preserve">Кінцевий строк подання тендерних пропозицій: </w:t>
            </w:r>
            <w:r w:rsidR="008A4476">
              <w:rPr>
                <w:rFonts w:ascii="Times New Roman" w:eastAsia="Times New Roman" w:hAnsi="Times New Roman" w:cs="Times New Roman"/>
                <w:b/>
                <w:color w:val="000000"/>
                <w:sz w:val="20"/>
                <w:szCs w:val="20"/>
                <w:u w:val="single"/>
                <w:lang w:eastAsia="ru-RU"/>
              </w:rPr>
              <w:t>12</w:t>
            </w:r>
            <w:r w:rsidR="007B4FCA" w:rsidRPr="003A6E3A">
              <w:rPr>
                <w:rFonts w:ascii="Times New Roman" w:eastAsia="Times New Roman" w:hAnsi="Times New Roman" w:cs="Times New Roman"/>
                <w:b/>
                <w:color w:val="000000"/>
                <w:sz w:val="20"/>
                <w:szCs w:val="20"/>
                <w:u w:val="single"/>
                <w:lang w:eastAsia="ru-RU"/>
              </w:rPr>
              <w:t>.0</w:t>
            </w:r>
            <w:r w:rsidR="008A4476">
              <w:rPr>
                <w:rFonts w:ascii="Times New Roman" w:eastAsia="Times New Roman" w:hAnsi="Times New Roman" w:cs="Times New Roman"/>
                <w:b/>
                <w:color w:val="000000"/>
                <w:sz w:val="20"/>
                <w:szCs w:val="20"/>
                <w:u w:val="single"/>
                <w:lang w:eastAsia="ru-RU"/>
              </w:rPr>
              <w:t>1</w:t>
            </w:r>
            <w:r w:rsidR="007B4FCA" w:rsidRPr="003A6E3A">
              <w:rPr>
                <w:rFonts w:ascii="Times New Roman" w:eastAsia="Times New Roman" w:hAnsi="Times New Roman" w:cs="Times New Roman"/>
                <w:b/>
                <w:color w:val="000000"/>
                <w:sz w:val="20"/>
                <w:szCs w:val="20"/>
                <w:u w:val="single"/>
                <w:lang w:eastAsia="ru-RU"/>
              </w:rPr>
              <w:t>.202</w:t>
            </w:r>
            <w:r w:rsidR="008A4476">
              <w:rPr>
                <w:rFonts w:ascii="Times New Roman" w:eastAsia="Times New Roman" w:hAnsi="Times New Roman" w:cs="Times New Roman"/>
                <w:b/>
                <w:color w:val="000000"/>
                <w:sz w:val="20"/>
                <w:szCs w:val="20"/>
                <w:u w:val="single"/>
                <w:lang w:eastAsia="ru-RU"/>
              </w:rPr>
              <w:t>4</w:t>
            </w:r>
            <w:r w:rsidR="007B4FCA" w:rsidRPr="003A6E3A">
              <w:rPr>
                <w:rFonts w:ascii="Times New Roman" w:eastAsia="Times New Roman" w:hAnsi="Times New Roman" w:cs="Times New Roman"/>
                <w:b/>
                <w:color w:val="000000"/>
                <w:sz w:val="20"/>
                <w:szCs w:val="20"/>
                <w:u w:val="single"/>
                <w:lang w:eastAsia="ru-RU"/>
              </w:rPr>
              <w:t>р.  до  0</w:t>
            </w:r>
            <w:r w:rsidRPr="003A6E3A">
              <w:rPr>
                <w:rFonts w:ascii="Times New Roman" w:eastAsia="Times New Roman" w:hAnsi="Times New Roman" w:cs="Times New Roman"/>
                <w:b/>
                <w:color w:val="000000"/>
                <w:sz w:val="20"/>
                <w:szCs w:val="20"/>
                <w:u w:val="single"/>
                <w:lang w:eastAsia="ru-RU"/>
              </w:rPr>
              <w:t>0:00 год.</w:t>
            </w:r>
          </w:p>
          <w:p w:rsidR="00236778" w:rsidRPr="00236778" w:rsidRDefault="00236778" w:rsidP="00236778">
            <w:pPr>
              <w:widowControl w:val="0"/>
              <w:spacing w:after="0" w:line="240" w:lineRule="auto"/>
              <w:ind w:left="34" w:right="113" w:firstLine="425"/>
              <w:jc w:val="both"/>
              <w:rPr>
                <w:rFonts w:ascii="Times New Roman" w:eastAsia="Times New Roman" w:hAnsi="Times New Roman" w:cs="Times New Roman"/>
                <w:color w:val="000000"/>
                <w:sz w:val="20"/>
                <w:szCs w:val="20"/>
                <w:lang w:eastAsia="ru-RU"/>
              </w:rPr>
            </w:pPr>
            <w:r w:rsidRPr="00236778">
              <w:rPr>
                <w:rFonts w:ascii="Times New Roman" w:eastAsia="Times New Roman" w:hAnsi="Times New Roman" w:cs="Times New Roman"/>
                <w:color w:val="000000"/>
                <w:sz w:val="20"/>
                <w:szCs w:val="20"/>
                <w:lang w:eastAsia="ru-RU"/>
              </w:rPr>
              <w:t>Отримана тендерна пропозиція автоматично вноситься до реєстру отриманих тендерних пропозицій.</w:t>
            </w:r>
          </w:p>
          <w:p w:rsidR="00236778" w:rsidRPr="00236778" w:rsidRDefault="00236778" w:rsidP="00236778">
            <w:pPr>
              <w:widowControl w:val="0"/>
              <w:spacing w:after="0" w:line="240" w:lineRule="auto"/>
              <w:ind w:firstLine="388"/>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36778" w:rsidRPr="00236778" w:rsidRDefault="00236778" w:rsidP="00236778">
            <w:pPr>
              <w:widowControl w:val="0"/>
              <w:spacing w:after="0" w:line="240" w:lineRule="auto"/>
              <w:ind w:firstLine="530"/>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eastAsia="ru-RU"/>
              </w:rPr>
              <w:t>Тендерні пропозиції після закінчення кінцевого строку їх подання не приймаються електронною системою закупівель.</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2</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Дата та час розкриття тендерної пропозиції</w:t>
            </w:r>
          </w:p>
        </w:tc>
        <w:tc>
          <w:tcPr>
            <w:tcW w:w="6273" w:type="dxa"/>
          </w:tcPr>
          <w:p w:rsidR="00236778" w:rsidRPr="00236778" w:rsidRDefault="00236778" w:rsidP="00236778">
            <w:pPr>
              <w:spacing w:before="150" w:after="150" w:line="240" w:lineRule="auto"/>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36778" w:rsidRPr="00236778" w:rsidRDefault="00236778" w:rsidP="00236778">
            <w:pPr>
              <w:spacing w:before="150" w:after="150" w:line="240" w:lineRule="auto"/>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36778" w:rsidRPr="00236778" w:rsidRDefault="00236778" w:rsidP="00236778">
            <w:pPr>
              <w:spacing w:before="150" w:after="150" w:line="240" w:lineRule="auto"/>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36778" w:rsidRPr="00236778" w:rsidRDefault="00236778" w:rsidP="00236778">
            <w:pPr>
              <w:spacing w:before="150" w:after="150" w:line="240" w:lineRule="auto"/>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236778" w:rsidRPr="00236778" w:rsidTr="007053BD">
        <w:trPr>
          <w:trHeight w:val="199"/>
          <w:jc w:val="center"/>
        </w:trPr>
        <w:tc>
          <w:tcPr>
            <w:tcW w:w="9996" w:type="dxa"/>
            <w:gridSpan w:val="3"/>
          </w:tcPr>
          <w:p w:rsidR="00236778" w:rsidRPr="00236778" w:rsidRDefault="00236778" w:rsidP="00236778">
            <w:pPr>
              <w:widowControl w:val="0"/>
              <w:spacing w:after="0" w:line="240" w:lineRule="auto"/>
              <w:ind w:right="113"/>
              <w:jc w:val="center"/>
              <w:rPr>
                <w:rFonts w:ascii="Arial" w:eastAsia="Arial" w:hAnsi="Arial" w:cs="Arial"/>
                <w:b/>
                <w:i/>
                <w:color w:val="000000"/>
                <w:sz w:val="20"/>
                <w:szCs w:val="20"/>
                <w:lang w:eastAsia="ru-RU"/>
              </w:rPr>
            </w:pPr>
            <w:r w:rsidRPr="00236778">
              <w:rPr>
                <w:rFonts w:ascii="Times New Roman" w:eastAsia="Times New Roman" w:hAnsi="Times New Roman" w:cs="Times New Roman"/>
                <w:b/>
                <w:i/>
                <w:color w:val="000000"/>
                <w:sz w:val="20"/>
                <w:szCs w:val="20"/>
                <w:lang w:eastAsia="ru-RU"/>
              </w:rPr>
              <w:t>Розділ 5. Оцінка тендерної пропозиції</w:t>
            </w:r>
          </w:p>
        </w:tc>
      </w:tr>
      <w:tr w:rsidR="00236778" w:rsidRPr="00236778" w:rsidTr="007053BD">
        <w:trPr>
          <w:trHeight w:val="554"/>
          <w:jc w:val="center"/>
        </w:trPr>
        <w:tc>
          <w:tcPr>
            <w:tcW w:w="576" w:type="dxa"/>
          </w:tcPr>
          <w:p w:rsidR="00236778" w:rsidRPr="00236778" w:rsidRDefault="00236778" w:rsidP="00236778">
            <w:pPr>
              <w:widowControl w:val="0"/>
              <w:spacing w:after="0" w:line="240" w:lineRule="auto"/>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1</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Перелік критеріїв та методика оцінки тендерної пропозиції із зазначенням питомої ваги критерію</w:t>
            </w:r>
          </w:p>
        </w:tc>
        <w:tc>
          <w:tcPr>
            <w:tcW w:w="6273" w:type="dxa"/>
          </w:tcPr>
          <w:p w:rsidR="00236778" w:rsidRPr="00236778" w:rsidRDefault="00236778" w:rsidP="00236778">
            <w:pPr>
              <w:widowControl w:val="0"/>
              <w:spacing w:after="0" w:line="240" w:lineRule="auto"/>
              <w:jc w:val="both"/>
              <w:rPr>
                <w:rFonts w:ascii="Times New Roman" w:eastAsia="Times New Roman" w:hAnsi="Times New Roman" w:cs="Times New Roman"/>
                <w:b/>
                <w:i/>
                <w:color w:val="4A86E8"/>
                <w:sz w:val="20"/>
                <w:szCs w:val="20"/>
                <w:lang w:eastAsia="ru-RU"/>
              </w:rPr>
            </w:pPr>
            <w:r w:rsidRPr="00236778">
              <w:rPr>
                <w:rFonts w:ascii="Times New Roman" w:eastAsia="Times New Roman" w:hAnsi="Times New Roman" w:cs="Times New Roman"/>
                <w:color w:val="000000"/>
                <w:sz w:val="20"/>
                <w:szCs w:val="20"/>
                <w:lang w:eastAsia="uk-UA"/>
              </w:rPr>
              <w:t>Єдиний критерій оцінки – Ціна – 100%.</w:t>
            </w:r>
          </w:p>
          <w:p w:rsidR="00236778" w:rsidRPr="00236778" w:rsidRDefault="00236778" w:rsidP="00236778">
            <w:pPr>
              <w:tabs>
                <w:tab w:val="left" w:pos="1304"/>
              </w:tabs>
              <w:spacing w:after="0" w:line="240" w:lineRule="auto"/>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236778">
              <w:rPr>
                <w:rFonts w:ascii="Times New Roman" w:eastAsia="Times New Roman" w:hAnsi="Times New Roman" w:cs="Times New Roman"/>
                <w:color w:val="000000"/>
                <w:sz w:val="20"/>
                <w:szCs w:val="20"/>
                <w:lang w:val="ru-RU" w:eastAsia="uk-UA"/>
              </w:rPr>
              <w:t>У разі, якщо учасник не є платником ПДВ, ціна тендерної пропозиції зазначається без ПДВ.</w:t>
            </w:r>
          </w:p>
          <w:p w:rsidR="00236778" w:rsidRPr="00236778" w:rsidRDefault="00236778" w:rsidP="00236778">
            <w:pPr>
              <w:widowControl w:val="0"/>
              <w:spacing w:after="0" w:line="276" w:lineRule="auto"/>
              <w:jc w:val="both"/>
              <w:rPr>
                <w:rFonts w:ascii="Times New Roman" w:eastAsia="Times New Roman" w:hAnsi="Times New Roman" w:cs="Times New Roman"/>
                <w:sz w:val="20"/>
                <w:szCs w:val="20"/>
                <w:highlight w:val="yellow"/>
                <w:lang w:eastAsia="ru-RU"/>
              </w:rPr>
            </w:pPr>
            <w:r w:rsidRPr="00236778">
              <w:rPr>
                <w:rFonts w:ascii="Times New Roman" w:eastAsia="Times New Roman" w:hAnsi="Times New Roman" w:cs="Times New Roman"/>
                <w:b/>
                <w:sz w:val="20"/>
                <w:szCs w:val="20"/>
                <w:highlight w:val="white"/>
                <w:lang w:val="ru-RU" w:eastAsia="ru-RU"/>
              </w:rPr>
              <w:t>Розмір мінімального кроку пониження ціни</w:t>
            </w:r>
            <w:r w:rsidRPr="00236778">
              <w:rPr>
                <w:rFonts w:ascii="Times New Roman" w:eastAsia="Times New Roman" w:hAnsi="Times New Roman" w:cs="Times New Roman"/>
                <w:sz w:val="20"/>
                <w:szCs w:val="20"/>
                <w:highlight w:val="white"/>
                <w:lang w:val="ru-RU" w:eastAsia="ru-RU"/>
              </w:rPr>
              <w:t xml:space="preserve"> під час електронного аукціону – </w:t>
            </w:r>
            <w:r w:rsidRPr="00236778">
              <w:rPr>
                <w:rFonts w:ascii="Times New Roman" w:eastAsia="Times New Roman" w:hAnsi="Times New Roman" w:cs="Times New Roman"/>
                <w:b/>
                <w:sz w:val="20"/>
                <w:szCs w:val="20"/>
                <w:highlight w:val="white"/>
                <w:lang w:val="ru-RU" w:eastAsia="ru-RU"/>
              </w:rPr>
              <w:t xml:space="preserve">0.5 </w:t>
            </w:r>
            <w:proofErr w:type="gramStart"/>
            <w:r w:rsidRPr="00236778">
              <w:rPr>
                <w:rFonts w:ascii="Times New Roman" w:eastAsia="Times New Roman" w:hAnsi="Times New Roman" w:cs="Times New Roman"/>
                <w:b/>
                <w:sz w:val="20"/>
                <w:szCs w:val="20"/>
                <w:highlight w:val="white"/>
                <w:lang w:val="ru-RU" w:eastAsia="ru-RU"/>
              </w:rPr>
              <w:t xml:space="preserve">% </w:t>
            </w:r>
            <w:r w:rsidRPr="00236778">
              <w:rPr>
                <w:rFonts w:ascii="Times New Roman" w:eastAsia="Times New Roman" w:hAnsi="Times New Roman" w:cs="Times New Roman"/>
                <w:b/>
                <w:sz w:val="20"/>
                <w:szCs w:val="20"/>
                <w:highlight w:val="white"/>
                <w:lang w:eastAsia="ru-RU"/>
              </w:rPr>
              <w:t xml:space="preserve"> від</w:t>
            </w:r>
            <w:proofErr w:type="gramEnd"/>
            <w:r w:rsidRPr="00236778">
              <w:rPr>
                <w:rFonts w:ascii="Times New Roman" w:eastAsia="Times New Roman" w:hAnsi="Times New Roman" w:cs="Times New Roman"/>
                <w:b/>
                <w:sz w:val="20"/>
                <w:szCs w:val="20"/>
                <w:highlight w:val="white"/>
                <w:lang w:eastAsia="ru-RU"/>
              </w:rPr>
              <w:t xml:space="preserve"> очікуваної вартості предмета закупівель.</w:t>
            </w:r>
          </w:p>
          <w:p w:rsidR="00236778" w:rsidRPr="00236778" w:rsidRDefault="00236778" w:rsidP="00236778">
            <w:pPr>
              <w:widowControl w:val="0"/>
              <w:spacing w:after="0" w:line="240" w:lineRule="auto"/>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eastAsia="ru-RU"/>
              </w:rPr>
              <w:t xml:space="preserve">Оцінка тендерних пропозицій проводиться автоматично електронною системою закупівель автоматично на основі критеріїв і методики </w:t>
            </w:r>
            <w:r w:rsidRPr="00236778">
              <w:rPr>
                <w:rFonts w:ascii="Times New Roman" w:eastAsia="Times New Roman" w:hAnsi="Times New Roman" w:cs="Times New Roman"/>
                <w:sz w:val="20"/>
                <w:szCs w:val="20"/>
                <w:lang w:eastAsia="ru-RU"/>
              </w:rPr>
              <w:lastRenderedPageBreak/>
              <w:t>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236778" w:rsidRPr="00236778" w:rsidRDefault="00236778" w:rsidP="00236778">
            <w:pPr>
              <w:spacing w:after="0" w:line="0" w:lineRule="atLeast"/>
              <w:jc w:val="both"/>
              <w:textAlignment w:val="baseline"/>
              <w:rPr>
                <w:rFonts w:ascii="Times New Roman" w:eastAsia="Times New Roman" w:hAnsi="Times New Roman" w:cs="Times New Roman"/>
                <w:i/>
                <w:sz w:val="20"/>
                <w:szCs w:val="20"/>
                <w:lang w:eastAsia="ar-SA"/>
              </w:rPr>
            </w:pPr>
            <w:r w:rsidRPr="00236778">
              <w:rPr>
                <w:rFonts w:ascii="Times New Roman" w:eastAsia="Times New Roman" w:hAnsi="Times New Roman" w:cs="Times New Roman"/>
                <w:i/>
                <w:sz w:val="20"/>
                <w:szCs w:val="20"/>
                <w:lang w:val="ru-RU" w:eastAsia="ar-SA"/>
              </w:rPr>
              <w:t xml:space="preserve">Ціна тендерної пропозиції </w:t>
            </w:r>
            <w:r w:rsidRPr="008A4476">
              <w:rPr>
                <w:rFonts w:ascii="Times New Roman" w:eastAsia="Times New Roman" w:hAnsi="Times New Roman" w:cs="Times New Roman"/>
                <w:i/>
                <w:sz w:val="20"/>
                <w:szCs w:val="20"/>
                <w:lang w:val="ru-RU" w:eastAsia="ar-SA"/>
              </w:rPr>
              <w:t xml:space="preserve">не може </w:t>
            </w:r>
            <w:r w:rsidRPr="00236778">
              <w:rPr>
                <w:rFonts w:ascii="Times New Roman" w:eastAsia="Times New Roman" w:hAnsi="Times New Roman" w:cs="Times New Roman"/>
                <w:i/>
                <w:sz w:val="20"/>
                <w:szCs w:val="20"/>
                <w:lang w:val="ru-RU" w:eastAsia="ar-SA"/>
              </w:rPr>
              <w:t>перевищувати очікувану вартість предмета закупівлі, зазначену в оголошенні про проведення відкритих торгів</w:t>
            </w:r>
            <w:r w:rsidRPr="00236778">
              <w:rPr>
                <w:rFonts w:ascii="Times New Roman" w:eastAsia="Times New Roman" w:hAnsi="Times New Roman" w:cs="Times New Roman"/>
                <w:i/>
                <w:sz w:val="20"/>
                <w:szCs w:val="20"/>
                <w:lang w:eastAsia="ar-SA"/>
              </w:rPr>
              <w:t>.</w:t>
            </w:r>
          </w:p>
          <w:p w:rsidR="00236778" w:rsidRPr="00236778" w:rsidRDefault="00236778" w:rsidP="00236778">
            <w:pPr>
              <w:spacing w:after="0" w:line="240" w:lineRule="auto"/>
              <w:jc w:val="both"/>
              <w:rPr>
                <w:rFonts w:ascii="Times New Roman" w:eastAsia="Times New Roman" w:hAnsi="Times New Roman" w:cs="Times New Roman"/>
                <w:sz w:val="24"/>
                <w:szCs w:val="24"/>
                <w:lang w:eastAsia="ar-SA"/>
              </w:rPr>
            </w:pPr>
            <w:r w:rsidRPr="00236778">
              <w:rPr>
                <w:rFonts w:ascii="Times New Roman" w:eastAsia="Times New Roman" w:hAnsi="Times New Roman" w:cs="Times New Roman"/>
                <w:color w:val="000000"/>
                <w:sz w:val="20"/>
                <w:szCs w:val="20"/>
                <w:lang w:eastAsia="ar-S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36778" w:rsidRPr="00236778" w:rsidRDefault="00236778" w:rsidP="00236778">
            <w:pPr>
              <w:spacing w:after="0" w:line="240" w:lineRule="auto"/>
              <w:jc w:val="both"/>
              <w:rPr>
                <w:rFonts w:ascii="Times New Roman" w:eastAsia="Times New Roman" w:hAnsi="Times New Roman" w:cs="Times New Roman"/>
                <w:sz w:val="24"/>
                <w:szCs w:val="24"/>
                <w:lang w:val="ru-RU" w:eastAsia="ar-SA"/>
              </w:rPr>
            </w:pPr>
            <w:r w:rsidRPr="00236778">
              <w:rPr>
                <w:rFonts w:ascii="Times New Roman" w:eastAsia="Times New Roman" w:hAnsi="Times New Roman" w:cs="Times New Roman"/>
                <w:color w:val="000000"/>
                <w:sz w:val="20"/>
                <w:szCs w:val="20"/>
                <w:lang w:eastAsia="ar-S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236778">
              <w:rPr>
                <w:rFonts w:ascii="Times New Roman" w:eastAsia="Times New Roman" w:hAnsi="Times New Roman" w:cs="Times New Roman"/>
                <w:color w:val="000000"/>
                <w:sz w:val="20"/>
                <w:szCs w:val="20"/>
                <w:lang w:val="ru-RU" w:eastAsia="ar-S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6778" w:rsidRPr="00236778" w:rsidRDefault="00236778" w:rsidP="00236778">
            <w:pPr>
              <w:spacing w:after="0" w:line="240" w:lineRule="auto"/>
              <w:jc w:val="both"/>
              <w:rPr>
                <w:rFonts w:ascii="Times New Roman" w:eastAsia="Times New Roman" w:hAnsi="Times New Roman" w:cs="Times New Roman"/>
                <w:color w:val="000000"/>
                <w:sz w:val="20"/>
                <w:szCs w:val="20"/>
                <w:lang w:val="ru-RU" w:eastAsia="ar-SA"/>
              </w:rPr>
            </w:pPr>
            <w:r w:rsidRPr="00236778">
              <w:rPr>
                <w:rFonts w:ascii="Times New Roman" w:eastAsia="Times New Roman" w:hAnsi="Times New Roman" w:cs="Times New Roman"/>
                <w:color w:val="000000"/>
                <w:sz w:val="20"/>
                <w:szCs w:val="20"/>
                <w:lang w:val="ru-RU" w:eastAsia="ar-S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236778">
              <w:rPr>
                <w:rFonts w:ascii="Times New Roman" w:eastAsia="Times New Roman" w:hAnsi="Times New Roman" w:cs="Times New Roman"/>
                <w:color w:val="000000"/>
                <w:sz w:val="20"/>
                <w:szCs w:val="20"/>
                <w:lang w:val="ru-RU" w:eastAsia="ar-SA"/>
              </w:rPr>
              <w:t>у списку</w:t>
            </w:r>
            <w:proofErr w:type="gramEnd"/>
            <w:r w:rsidRPr="00236778">
              <w:rPr>
                <w:rFonts w:ascii="Times New Roman" w:eastAsia="Times New Roman" w:hAnsi="Times New Roman" w:cs="Times New Roman"/>
                <w:color w:val="000000"/>
                <w:sz w:val="20"/>
                <w:szCs w:val="20"/>
                <w:lang w:val="ru-RU" w:eastAsia="ar-SA"/>
              </w:rPr>
              <w:t xml:space="preserve"> пропозицій, що розташовані за результатами їх оцінки, починаючи з найкращої, </w:t>
            </w:r>
          </w:p>
          <w:p w:rsidR="00236778" w:rsidRPr="00236778" w:rsidRDefault="00236778" w:rsidP="00236778">
            <w:pPr>
              <w:spacing w:after="0" w:line="240" w:lineRule="auto"/>
              <w:jc w:val="both"/>
              <w:rPr>
                <w:rFonts w:ascii="Times New Roman" w:eastAsia="Times New Roman" w:hAnsi="Times New Roman" w:cs="Times New Roman"/>
                <w:sz w:val="24"/>
                <w:szCs w:val="24"/>
                <w:lang w:eastAsia="ar-SA"/>
              </w:rPr>
            </w:pPr>
            <w:r w:rsidRPr="00236778">
              <w:rPr>
                <w:rFonts w:ascii="Times New Roman" w:eastAsia="Times New Roman" w:hAnsi="Times New Roman" w:cs="Times New Roman"/>
                <w:color w:val="000000"/>
                <w:sz w:val="20"/>
                <w:szCs w:val="20"/>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36778" w:rsidRPr="00236778" w:rsidRDefault="00236778" w:rsidP="00236778">
            <w:pPr>
              <w:spacing w:after="0" w:line="240" w:lineRule="auto"/>
              <w:jc w:val="both"/>
              <w:rPr>
                <w:rFonts w:ascii="Times New Roman" w:eastAsia="Times New Roman" w:hAnsi="Times New Roman" w:cs="Times New Roman"/>
                <w:sz w:val="24"/>
                <w:szCs w:val="24"/>
                <w:lang w:eastAsia="ar-SA"/>
              </w:rPr>
            </w:pPr>
            <w:r w:rsidRPr="00236778">
              <w:rPr>
                <w:rFonts w:ascii="Times New Roman" w:eastAsia="Times New Roman" w:hAnsi="Times New Roman" w:cs="Times New Roman"/>
                <w:color w:val="000000"/>
                <w:sz w:val="20"/>
                <w:szCs w:val="20"/>
                <w:lang w:eastAsia="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36778" w:rsidRPr="00236778" w:rsidRDefault="00236778" w:rsidP="00236778">
            <w:pPr>
              <w:spacing w:after="0" w:line="240" w:lineRule="auto"/>
              <w:jc w:val="both"/>
              <w:rPr>
                <w:rFonts w:ascii="Times New Roman" w:eastAsia="Times New Roman" w:hAnsi="Times New Roman" w:cs="Times New Roman"/>
                <w:sz w:val="24"/>
                <w:szCs w:val="24"/>
                <w:lang w:eastAsia="ar-SA"/>
              </w:rPr>
            </w:pPr>
            <w:r w:rsidRPr="00236778">
              <w:rPr>
                <w:rFonts w:ascii="Times New Roman" w:eastAsia="Times New Roman" w:hAnsi="Times New Roman" w:cs="Times New Roman"/>
                <w:color w:val="000000"/>
                <w:sz w:val="20"/>
                <w:szCs w:val="20"/>
                <w:lang w:eastAsia="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36778" w:rsidRPr="00236778" w:rsidRDefault="00236778" w:rsidP="00236778">
            <w:pPr>
              <w:spacing w:after="0" w:line="240" w:lineRule="auto"/>
              <w:jc w:val="both"/>
              <w:rPr>
                <w:rFonts w:ascii="Times New Roman" w:eastAsia="Times New Roman" w:hAnsi="Times New Roman" w:cs="Times New Roman"/>
                <w:sz w:val="24"/>
                <w:szCs w:val="24"/>
                <w:lang w:val="ru-RU" w:eastAsia="ar-SA"/>
              </w:rPr>
            </w:pPr>
            <w:r w:rsidRPr="00236778">
              <w:rPr>
                <w:rFonts w:ascii="Times New Roman" w:eastAsia="Times New Roman" w:hAnsi="Times New Roman" w:cs="Times New Roman"/>
                <w:color w:val="000000"/>
                <w:sz w:val="20"/>
                <w:szCs w:val="20"/>
                <w:lang w:val="ru-RU" w:eastAsia="ar-SA"/>
              </w:rPr>
              <w:t>Обґрунтування аномально низької тендерної пропозиції може містити інформацію про:</w:t>
            </w:r>
          </w:p>
          <w:p w:rsidR="00236778" w:rsidRPr="00236778" w:rsidRDefault="00236778" w:rsidP="00236778">
            <w:pPr>
              <w:numPr>
                <w:ilvl w:val="0"/>
                <w:numId w:val="4"/>
              </w:numPr>
              <w:spacing w:after="0" w:line="240" w:lineRule="auto"/>
              <w:ind w:left="317"/>
              <w:jc w:val="both"/>
              <w:textAlignment w:val="baseline"/>
              <w:rPr>
                <w:rFonts w:ascii="Times New Roman" w:eastAsia="Times New Roman" w:hAnsi="Times New Roman" w:cs="Times New Roman"/>
                <w:color w:val="000000"/>
                <w:sz w:val="20"/>
                <w:szCs w:val="20"/>
                <w:lang w:val="ru-RU" w:eastAsia="ar-SA"/>
              </w:rPr>
            </w:pPr>
            <w:r w:rsidRPr="00236778">
              <w:rPr>
                <w:rFonts w:ascii="Times New Roman" w:eastAsia="Times New Roman" w:hAnsi="Times New Roman" w:cs="Times New Roman"/>
                <w:color w:val="000000"/>
                <w:sz w:val="20"/>
                <w:szCs w:val="20"/>
                <w:lang w:val="ru-RU" w:eastAsia="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36778" w:rsidRPr="00236778" w:rsidRDefault="00236778" w:rsidP="00236778">
            <w:pPr>
              <w:numPr>
                <w:ilvl w:val="0"/>
                <w:numId w:val="4"/>
              </w:numPr>
              <w:spacing w:after="0" w:line="240" w:lineRule="auto"/>
              <w:ind w:left="317"/>
              <w:jc w:val="both"/>
              <w:textAlignment w:val="baseline"/>
              <w:rPr>
                <w:rFonts w:ascii="Times New Roman" w:eastAsia="Times New Roman" w:hAnsi="Times New Roman" w:cs="Times New Roman"/>
                <w:color w:val="000000"/>
                <w:sz w:val="20"/>
                <w:szCs w:val="20"/>
                <w:lang w:val="ru-RU" w:eastAsia="ar-SA"/>
              </w:rPr>
            </w:pPr>
            <w:r w:rsidRPr="00236778">
              <w:rPr>
                <w:rFonts w:ascii="Times New Roman" w:eastAsia="Times New Roman" w:hAnsi="Times New Roman" w:cs="Times New Roman"/>
                <w:color w:val="000000"/>
                <w:sz w:val="20"/>
                <w:szCs w:val="20"/>
                <w:lang w:val="ru-RU" w:eastAsia="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36778" w:rsidRPr="00236778" w:rsidRDefault="00236778" w:rsidP="00236778">
            <w:pPr>
              <w:numPr>
                <w:ilvl w:val="0"/>
                <w:numId w:val="4"/>
              </w:numPr>
              <w:tabs>
                <w:tab w:val="num" w:pos="0"/>
              </w:tabs>
              <w:spacing w:before="100" w:beforeAutospacing="1" w:after="200" w:afterAutospacing="1" w:line="0" w:lineRule="atLeast"/>
              <w:ind w:left="317"/>
              <w:jc w:val="both"/>
              <w:textAlignment w:val="baseline"/>
              <w:rPr>
                <w:rFonts w:ascii="Times New Roman" w:eastAsia="Times New Roman" w:hAnsi="Times New Roman" w:cs="Times New Roman"/>
                <w:color w:val="000000"/>
                <w:sz w:val="20"/>
                <w:szCs w:val="20"/>
                <w:lang w:val="ru-RU" w:eastAsia="ar-SA"/>
              </w:rPr>
            </w:pPr>
            <w:r w:rsidRPr="00236778">
              <w:rPr>
                <w:rFonts w:ascii="Times New Roman" w:eastAsia="Times New Roman" w:hAnsi="Times New Roman" w:cs="Times New Roman"/>
                <w:color w:val="000000"/>
                <w:sz w:val="20"/>
                <w:szCs w:val="20"/>
                <w:lang w:val="ru-RU" w:eastAsia="ar-SA"/>
              </w:rPr>
              <w:t>отримання учасником процедури закупівлі державної допомоги згідно із законодавством.</w:t>
            </w:r>
          </w:p>
          <w:p w:rsidR="00236778" w:rsidRPr="00236778" w:rsidRDefault="00236778" w:rsidP="00236778">
            <w:pPr>
              <w:spacing w:after="0" w:line="0" w:lineRule="atLeast"/>
              <w:ind w:left="-43"/>
              <w:jc w:val="both"/>
              <w:textAlignment w:val="baseline"/>
              <w:rPr>
                <w:rFonts w:ascii="Times New Roman" w:eastAsia="Times New Roman" w:hAnsi="Times New Roman" w:cs="Times New Roman"/>
                <w:color w:val="000000"/>
                <w:sz w:val="20"/>
                <w:szCs w:val="20"/>
                <w:lang w:val="ru-RU" w:eastAsia="ar-SA"/>
              </w:rPr>
            </w:pPr>
            <w:r w:rsidRPr="00236778">
              <w:rPr>
                <w:rFonts w:ascii="Times New Roman" w:eastAsia="Times New Roman" w:hAnsi="Times New Roman" w:cs="Times New Roman"/>
                <w:color w:val="000000"/>
                <w:sz w:val="20"/>
                <w:szCs w:val="20"/>
                <w:lang w:eastAsia="ar-S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78" w:rsidRPr="00236778" w:rsidRDefault="00236778" w:rsidP="00236778">
            <w:pPr>
              <w:spacing w:after="0" w:line="240" w:lineRule="auto"/>
              <w:jc w:val="both"/>
              <w:rPr>
                <w:rFonts w:ascii="Times New Roman" w:eastAsia="Times New Roman" w:hAnsi="Times New Roman" w:cs="Times New Roman"/>
                <w:sz w:val="24"/>
                <w:szCs w:val="24"/>
                <w:lang w:eastAsia="ru-RU"/>
              </w:rPr>
            </w:pPr>
            <w:r w:rsidRPr="00236778">
              <w:rPr>
                <w:rFonts w:ascii="Times New Roman" w:eastAsia="Times New Roman" w:hAnsi="Times New Roman" w:cs="Times New Roman"/>
                <w:color w:val="000000"/>
                <w:sz w:val="20"/>
                <w:szCs w:val="2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36778" w:rsidRPr="00236778" w:rsidRDefault="00236778" w:rsidP="00236778">
            <w:pPr>
              <w:spacing w:after="0" w:line="240" w:lineRule="auto"/>
              <w:jc w:val="both"/>
              <w:rPr>
                <w:rFonts w:ascii="Times New Roman" w:eastAsia="Times New Roman" w:hAnsi="Times New Roman" w:cs="Times New Roman"/>
                <w:sz w:val="24"/>
                <w:szCs w:val="24"/>
                <w:lang w:eastAsia="ru-RU"/>
              </w:rPr>
            </w:pPr>
            <w:r w:rsidRPr="00236778">
              <w:rPr>
                <w:rFonts w:ascii="Times New Roman" w:eastAsia="Times New Roman" w:hAnsi="Times New Roman" w:cs="Times New Roman"/>
                <w:color w:val="000000"/>
                <w:sz w:val="20"/>
                <w:szCs w:val="20"/>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36778" w:rsidRPr="00236778" w:rsidRDefault="00236778" w:rsidP="00236778">
            <w:pPr>
              <w:spacing w:after="0" w:line="240" w:lineRule="auto"/>
              <w:jc w:val="both"/>
              <w:rPr>
                <w:rFonts w:ascii="Times New Roman" w:eastAsia="Times New Roman" w:hAnsi="Times New Roman" w:cs="Times New Roman"/>
                <w:sz w:val="24"/>
                <w:szCs w:val="24"/>
                <w:lang w:eastAsia="ru-RU"/>
              </w:rPr>
            </w:pPr>
            <w:r w:rsidRPr="00236778">
              <w:rPr>
                <w:rFonts w:ascii="Times New Roman" w:eastAsia="Times New Roman" w:hAnsi="Times New Roman" w:cs="Times New Roman"/>
                <w:color w:val="000000"/>
                <w:sz w:val="20"/>
                <w:szCs w:val="20"/>
                <w:lang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6778" w:rsidRPr="00236778" w:rsidRDefault="00236778" w:rsidP="00236778">
            <w:pPr>
              <w:spacing w:after="0" w:line="240" w:lineRule="auto"/>
              <w:jc w:val="both"/>
              <w:rPr>
                <w:rFonts w:ascii="Times New Roman" w:eastAsia="Times New Roman" w:hAnsi="Times New Roman" w:cs="Times New Roman"/>
                <w:sz w:val="24"/>
                <w:szCs w:val="24"/>
                <w:lang w:eastAsia="ru-RU"/>
              </w:rPr>
            </w:pPr>
            <w:r w:rsidRPr="00236778">
              <w:rPr>
                <w:rFonts w:ascii="Times New Roman" w:eastAsia="Times New Roman" w:hAnsi="Times New Roman" w:cs="Times New Roman"/>
                <w:color w:val="000000"/>
                <w:sz w:val="20"/>
                <w:szCs w:val="20"/>
                <w:lang w:val="ru-RU" w:eastAsia="ru-RU"/>
              </w:rPr>
              <w:t xml:space="preserve">У разі коли учасник процедури закупівлі стає переможцем кількох або </w:t>
            </w:r>
          </w:p>
          <w:p w:rsidR="00236778" w:rsidRPr="00236778" w:rsidRDefault="00236778" w:rsidP="00236778">
            <w:pPr>
              <w:spacing w:after="0" w:line="240" w:lineRule="auto"/>
              <w:jc w:val="both"/>
              <w:rPr>
                <w:rFonts w:ascii="Times New Roman" w:eastAsia="Times New Roman" w:hAnsi="Times New Roman" w:cs="Times New Roman"/>
                <w:sz w:val="24"/>
                <w:szCs w:val="24"/>
                <w:lang w:eastAsia="ru-RU"/>
              </w:rPr>
            </w:pPr>
            <w:r w:rsidRPr="00236778">
              <w:rPr>
                <w:rFonts w:ascii="Times New Roman" w:eastAsia="Times New Roman" w:hAnsi="Times New Roman" w:cs="Times New Roman"/>
                <w:color w:val="000000"/>
                <w:sz w:val="20"/>
                <w:szCs w:val="20"/>
                <w:lang w:val="ru-RU" w:eastAsia="ru-RU"/>
              </w:rPr>
              <w:t>всіх лотів, замовник може укласти один договір про закупівлю з переможцем, об’єднавши лоти</w:t>
            </w:r>
            <w:r w:rsidRPr="00236778">
              <w:rPr>
                <w:rFonts w:ascii="Times New Roman" w:eastAsia="Times New Roman" w:hAnsi="Times New Roman" w:cs="Times New Roman"/>
                <w:sz w:val="24"/>
                <w:szCs w:val="24"/>
                <w:lang w:eastAsia="ru-RU"/>
              </w:rPr>
              <w:t>.</w:t>
            </w:r>
          </w:p>
          <w:p w:rsidR="00236778" w:rsidRPr="00236778" w:rsidRDefault="00236778" w:rsidP="00236778">
            <w:pPr>
              <w:spacing w:after="0" w:line="240" w:lineRule="auto"/>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36778">
              <w:rPr>
                <w:rFonts w:ascii="Times New Roman" w:eastAsia="Times New Roman" w:hAnsi="Times New Roman" w:cs="Times New Roman"/>
                <w:b/>
                <w:color w:val="000000"/>
                <w:sz w:val="20"/>
                <w:szCs w:val="20"/>
                <w:lang w:eastAsia="uk-UA"/>
              </w:rPr>
              <w:t>не може бути меншим ніж два робочі дні</w:t>
            </w:r>
            <w:r w:rsidRPr="00236778">
              <w:rPr>
                <w:rFonts w:ascii="Times New Roman" w:eastAsia="Times New Roman" w:hAnsi="Times New Roman" w:cs="Times New Roman"/>
                <w:color w:val="000000"/>
                <w:sz w:val="20"/>
                <w:szCs w:val="20"/>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78" w:rsidRPr="00236778" w:rsidRDefault="00236778" w:rsidP="00236778">
            <w:pPr>
              <w:spacing w:after="0" w:line="240" w:lineRule="auto"/>
              <w:jc w:val="both"/>
              <w:rPr>
                <w:rFonts w:ascii="Times New Roman" w:eastAsia="Times New Roman" w:hAnsi="Times New Roman" w:cs="Times New Roman"/>
                <w:sz w:val="20"/>
                <w:szCs w:val="20"/>
                <w:lang w:eastAsia="uk-UA"/>
              </w:rPr>
            </w:pPr>
            <w:r w:rsidRPr="00236778">
              <w:rPr>
                <w:rFonts w:ascii="Times New Roman" w:eastAsia="Times New Roman" w:hAnsi="Times New Roman" w:cs="Times New Roman"/>
                <w:b/>
                <w:color w:val="000000"/>
                <w:sz w:val="20"/>
                <w:szCs w:val="20"/>
                <w:lang w:eastAsia="uk-UA"/>
              </w:rPr>
              <w:t xml:space="preserve">Під невідповідністю </w:t>
            </w:r>
            <w:r w:rsidRPr="00236778">
              <w:rPr>
                <w:rFonts w:ascii="Times New Roman" w:eastAsia="Times New Roman" w:hAnsi="Times New Roman" w:cs="Times New Roman"/>
                <w:color w:val="000000"/>
                <w:sz w:val="20"/>
                <w:szCs w:val="20"/>
                <w:lang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36778">
              <w:rPr>
                <w:rFonts w:ascii="Times New Roman" w:eastAsia="Times New Roman" w:hAnsi="Times New Roman" w:cs="Times New Roman"/>
                <w:color w:val="000000"/>
                <w:sz w:val="20"/>
                <w:szCs w:val="20"/>
                <w:lang w:val="ru-RU" w:eastAsia="uk-UA"/>
              </w:rPr>
              <w:t>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b/>
                <w:color w:val="000000"/>
                <w:sz w:val="20"/>
                <w:szCs w:val="20"/>
                <w:lang w:val="ru-RU" w:eastAsia="uk-UA"/>
              </w:rPr>
              <w:t>Невідповідністю</w:t>
            </w:r>
            <w:r w:rsidRPr="00236778">
              <w:rPr>
                <w:rFonts w:ascii="Times New Roman" w:eastAsia="Times New Roman" w:hAnsi="Times New Roman" w:cs="Times New Roman"/>
                <w:color w:val="000000"/>
                <w:sz w:val="20"/>
                <w:szCs w:val="20"/>
                <w:lang w:val="ru-RU"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78" w:rsidRPr="00236778" w:rsidRDefault="00236778" w:rsidP="00236778">
            <w:pPr>
              <w:widowControl w:val="0"/>
              <w:spacing w:after="0" w:line="20" w:lineRule="atLeast"/>
              <w:contextualSpacing/>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6778">
              <w:rPr>
                <w:rFonts w:ascii="Times New Roman" w:eastAsia="Times New Roman" w:hAnsi="Times New Roman" w:cs="Times New Roman"/>
                <w:b/>
                <w:color w:val="000000"/>
                <w:sz w:val="20"/>
                <w:szCs w:val="20"/>
                <w:lang w:eastAsia="uk-UA"/>
              </w:rPr>
              <w:t>протягом 24 годин</w:t>
            </w:r>
            <w:r w:rsidRPr="00236778">
              <w:rPr>
                <w:rFonts w:ascii="Times New Roman" w:eastAsia="Times New Roman" w:hAnsi="Times New Roman" w:cs="Times New Roman"/>
                <w:color w:val="000000"/>
                <w:sz w:val="20"/>
                <w:szCs w:val="20"/>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36778" w:rsidRPr="00236778" w:rsidRDefault="00236778" w:rsidP="00236778">
            <w:pPr>
              <w:spacing w:after="0" w:line="240" w:lineRule="auto"/>
              <w:jc w:val="both"/>
              <w:rPr>
                <w:rFonts w:ascii="Times New Roman" w:eastAsia="Times New Roman" w:hAnsi="Times New Roman" w:cs="Times New Roman"/>
                <w:sz w:val="24"/>
                <w:szCs w:val="24"/>
                <w:lang w:eastAsia="ru-RU"/>
              </w:rPr>
            </w:pPr>
            <w:r w:rsidRPr="00236778">
              <w:rPr>
                <w:rFonts w:ascii="Times New Roman" w:eastAsia="Times New Roman" w:hAnsi="Times New Roman" w:cs="Times New Roman"/>
                <w:sz w:val="20"/>
                <w:szCs w:val="20"/>
                <w:lang w:val="ru-RU" w:eastAsia="ru-RU"/>
              </w:rPr>
              <w:t>У разі відхилення тендерної пропозиції з підстави, визначеної підпунктом 3 пункту 4</w:t>
            </w:r>
            <w:r w:rsidRPr="00236778">
              <w:rPr>
                <w:rFonts w:ascii="Times New Roman" w:eastAsia="Times New Roman" w:hAnsi="Times New Roman" w:cs="Times New Roman"/>
                <w:sz w:val="20"/>
                <w:szCs w:val="20"/>
                <w:lang w:eastAsia="ru-RU"/>
              </w:rPr>
              <w:t>4</w:t>
            </w:r>
            <w:r w:rsidRPr="00236778">
              <w:rPr>
                <w:rFonts w:ascii="Times New Roman" w:eastAsia="Times New Roman" w:hAnsi="Times New Roman" w:cs="Times New Roman"/>
                <w:sz w:val="20"/>
                <w:szCs w:val="20"/>
                <w:lang w:val="ru-RU"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Pr="00236778">
              <w:rPr>
                <w:rFonts w:ascii="Times New Roman" w:eastAsia="Times New Roman" w:hAnsi="Times New Roman" w:cs="Times New Roman"/>
                <w:sz w:val="20"/>
                <w:szCs w:val="20"/>
                <w:lang w:eastAsia="ru-RU"/>
              </w:rPr>
              <w:t>9</w:t>
            </w:r>
            <w:r w:rsidRPr="00236778">
              <w:rPr>
                <w:rFonts w:ascii="Times New Roman" w:eastAsia="Times New Roman" w:hAnsi="Times New Roman" w:cs="Times New Roman"/>
                <w:sz w:val="20"/>
                <w:szCs w:val="20"/>
                <w:lang w:val="ru-RU" w:eastAsia="ru-RU"/>
              </w:rPr>
              <w:t xml:space="preserve"> Особливостей.</w:t>
            </w:r>
          </w:p>
        </w:tc>
      </w:tr>
      <w:tr w:rsidR="00236778" w:rsidRPr="00236778" w:rsidTr="007053BD">
        <w:trPr>
          <w:trHeight w:val="412"/>
          <w:jc w:val="center"/>
        </w:trPr>
        <w:tc>
          <w:tcPr>
            <w:tcW w:w="576" w:type="dxa"/>
            <w:tcBorders>
              <w:bottom w:val="outset" w:sz="6" w:space="0" w:color="auto"/>
            </w:tcBorders>
          </w:tcPr>
          <w:p w:rsidR="00236778" w:rsidRPr="00236778" w:rsidRDefault="00236778" w:rsidP="00236778">
            <w:pPr>
              <w:widowControl w:val="0"/>
              <w:spacing w:after="0" w:line="240" w:lineRule="auto"/>
              <w:rPr>
                <w:rFonts w:ascii="Times New Roman" w:eastAsia="Arial" w:hAnsi="Times New Roman" w:cs="Times New Roman"/>
                <w:color w:val="000000"/>
                <w:sz w:val="20"/>
                <w:szCs w:val="20"/>
                <w:lang w:eastAsia="ru-RU"/>
              </w:rPr>
            </w:pPr>
            <w:r w:rsidRPr="00236778">
              <w:rPr>
                <w:rFonts w:ascii="Times New Roman" w:eastAsia="Arial" w:hAnsi="Times New Roman" w:cs="Times New Roman"/>
                <w:color w:val="000000"/>
                <w:sz w:val="20"/>
                <w:szCs w:val="20"/>
                <w:lang w:eastAsia="ru-RU"/>
              </w:rPr>
              <w:lastRenderedPageBreak/>
              <w:t>2</w:t>
            </w:r>
          </w:p>
        </w:tc>
        <w:tc>
          <w:tcPr>
            <w:tcW w:w="3147" w:type="dxa"/>
            <w:tcBorders>
              <w:bottom w:val="outset" w:sz="6" w:space="0" w:color="auto"/>
            </w:tcBorders>
          </w:tcPr>
          <w:p w:rsidR="00236778" w:rsidRPr="00236778" w:rsidRDefault="00236778" w:rsidP="00236778">
            <w:pPr>
              <w:widowControl w:val="0"/>
              <w:spacing w:after="0" w:line="240" w:lineRule="auto"/>
              <w:ind w:right="113"/>
              <w:rPr>
                <w:rFonts w:ascii="Times New Roman" w:eastAsia="Times New Roman" w:hAnsi="Times New Roman" w:cs="Times New Roman"/>
                <w:b/>
                <w:color w:val="000000"/>
                <w:sz w:val="20"/>
                <w:szCs w:val="20"/>
                <w:lang w:eastAsia="ru-RU"/>
              </w:rPr>
            </w:pPr>
          </w:p>
          <w:p w:rsidR="00236778" w:rsidRPr="00236778" w:rsidRDefault="00236778" w:rsidP="00236778">
            <w:pPr>
              <w:widowControl w:val="0"/>
              <w:spacing w:after="0" w:line="240" w:lineRule="auto"/>
              <w:ind w:right="113"/>
              <w:rPr>
                <w:rFonts w:ascii="Times New Roman" w:eastAsia="Times New Roman" w:hAnsi="Times New Roman" w:cs="Times New Roman"/>
                <w:b/>
                <w:color w:val="000000"/>
                <w:sz w:val="20"/>
                <w:szCs w:val="20"/>
                <w:lang w:eastAsia="ru-RU"/>
              </w:rPr>
            </w:pPr>
            <w:r w:rsidRPr="00236778">
              <w:rPr>
                <w:rFonts w:ascii="Times New Roman" w:eastAsia="Times New Roman" w:hAnsi="Times New Roman" w:cs="Times New Roman"/>
                <w:b/>
                <w:color w:val="000000"/>
                <w:sz w:val="20"/>
                <w:szCs w:val="20"/>
                <w:lang w:eastAsia="ru-RU"/>
              </w:rPr>
              <w:t>Інша інформація</w:t>
            </w:r>
          </w:p>
          <w:p w:rsidR="00236778" w:rsidRPr="00236778" w:rsidRDefault="00236778" w:rsidP="00236778">
            <w:pPr>
              <w:widowControl w:val="0"/>
              <w:spacing w:after="0" w:line="240" w:lineRule="auto"/>
              <w:ind w:right="113"/>
              <w:rPr>
                <w:rFonts w:ascii="Times New Roman" w:eastAsia="Times New Roman" w:hAnsi="Times New Roman" w:cs="Times New Roman"/>
                <w:b/>
                <w:color w:val="000000"/>
                <w:sz w:val="20"/>
                <w:szCs w:val="20"/>
                <w:lang w:eastAsia="ru-RU"/>
              </w:rPr>
            </w:pPr>
          </w:p>
          <w:p w:rsidR="00236778" w:rsidRPr="00236778" w:rsidRDefault="00236778" w:rsidP="00236778">
            <w:pPr>
              <w:widowControl w:val="0"/>
              <w:spacing w:after="0" w:line="240" w:lineRule="auto"/>
              <w:ind w:right="113"/>
              <w:rPr>
                <w:rFonts w:ascii="Times New Roman" w:eastAsia="Times New Roman" w:hAnsi="Times New Roman" w:cs="Times New Roman"/>
                <w:b/>
                <w:color w:val="000000"/>
                <w:sz w:val="20"/>
                <w:szCs w:val="20"/>
                <w:lang w:eastAsia="ru-RU"/>
              </w:rPr>
            </w:pPr>
          </w:p>
          <w:p w:rsidR="00236778" w:rsidRPr="00236778" w:rsidRDefault="00236778" w:rsidP="00236778">
            <w:pPr>
              <w:widowControl w:val="0"/>
              <w:spacing w:after="0" w:line="240" w:lineRule="auto"/>
              <w:ind w:right="113"/>
              <w:rPr>
                <w:rFonts w:ascii="Times New Roman" w:eastAsia="Times New Roman" w:hAnsi="Times New Roman" w:cs="Times New Roman"/>
                <w:b/>
                <w:color w:val="000000"/>
                <w:sz w:val="20"/>
                <w:szCs w:val="20"/>
                <w:lang w:eastAsia="ru-RU"/>
              </w:rPr>
            </w:pPr>
          </w:p>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p>
        </w:tc>
        <w:tc>
          <w:tcPr>
            <w:tcW w:w="6273" w:type="dxa"/>
            <w:tcBorders>
              <w:bottom w:val="outset" w:sz="6" w:space="0" w:color="auto"/>
            </w:tcBorders>
          </w:tcPr>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eastAsia="ru-RU"/>
              </w:rPr>
            </w:pPr>
            <w:bookmarkStart w:id="3" w:name="h.3rdcrjn" w:colFirst="0" w:colLast="0"/>
            <w:bookmarkEnd w:id="3"/>
            <w:r w:rsidRPr="00236778">
              <w:rPr>
                <w:rFonts w:ascii="Times New Roman" w:eastAsia="Times New Roman" w:hAnsi="Times New Roman" w:cs="Times New Roman"/>
                <w:color w:val="000000"/>
                <w:sz w:val="20"/>
                <w:szCs w:val="20"/>
                <w:lang w:eastAsia="ru-RU"/>
              </w:rPr>
              <w:t>Вартість тендерної пропозиції та всі інші ціни повинні бути чітко визначені.</w:t>
            </w:r>
          </w:p>
          <w:p w:rsidR="00236778" w:rsidRPr="00236778" w:rsidRDefault="00236778" w:rsidP="00236778">
            <w:pPr>
              <w:widowControl w:val="0"/>
              <w:spacing w:after="0" w:line="240" w:lineRule="auto"/>
              <w:ind w:right="120"/>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w:t>
            </w:r>
            <w:r w:rsidRPr="00236778">
              <w:rPr>
                <w:rFonts w:ascii="Times New Roman" w:eastAsia="Times New Roman" w:hAnsi="Times New Roman" w:cs="Times New Roman"/>
                <w:color w:val="000000"/>
                <w:sz w:val="20"/>
                <w:szCs w:val="20"/>
                <w:lang w:val="ru-RU" w:eastAsia="ru-RU"/>
              </w:rPr>
              <w:lastRenderedPageBreak/>
              <w:t>торгів.</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 xml:space="preserve">До розрахунку </w:t>
            </w:r>
            <w:proofErr w:type="gramStart"/>
            <w:r w:rsidRPr="00236778">
              <w:rPr>
                <w:rFonts w:ascii="Times New Roman" w:eastAsia="Times New Roman" w:hAnsi="Times New Roman" w:cs="Times New Roman"/>
                <w:color w:val="000000"/>
                <w:sz w:val="20"/>
                <w:szCs w:val="20"/>
                <w:lang w:val="ru-RU" w:eastAsia="ru-RU"/>
              </w:rPr>
              <w:t>ціни  пропозиції</w:t>
            </w:r>
            <w:proofErr w:type="gramEnd"/>
            <w:r w:rsidRPr="00236778">
              <w:rPr>
                <w:rFonts w:ascii="Times New Roman" w:eastAsia="Times New Roman" w:hAnsi="Times New Roman" w:cs="Times New Roman"/>
                <w:color w:val="000000"/>
                <w:sz w:val="20"/>
                <w:szCs w:val="20"/>
                <w:lang w:val="ru-RU" w:eastAsia="ru-RU"/>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236778">
              <w:rPr>
                <w:rFonts w:ascii="Times New Roman" w:eastAsia="Times New Roman" w:hAnsi="Times New Roman" w:cs="Times New Roman"/>
                <w:color w:val="000000"/>
                <w:sz w:val="20"/>
                <w:szCs w:val="20"/>
                <w:lang w:val="ru-RU" w:eastAsia="ru-RU"/>
              </w:rPr>
              <w:t>числі  у</w:t>
            </w:r>
            <w:proofErr w:type="gramEnd"/>
            <w:r w:rsidRPr="00236778">
              <w:rPr>
                <w:rFonts w:ascii="Times New Roman" w:eastAsia="Times New Roman" w:hAnsi="Times New Roman" w:cs="Times New Roman"/>
                <w:color w:val="000000"/>
                <w:sz w:val="20"/>
                <w:szCs w:val="20"/>
                <w:lang w:val="ru-RU" w:eastAsia="ru-RU"/>
              </w:rPr>
              <w:t xml:space="preserve"> разі відміни торгів чи визнання торгів такими, що не відбулися).</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36778" w:rsidRPr="00236778" w:rsidRDefault="00236778" w:rsidP="00236778">
            <w:pPr>
              <w:widowControl w:val="0"/>
              <w:spacing w:after="0" w:line="240" w:lineRule="auto"/>
              <w:jc w:val="both"/>
              <w:rPr>
                <w:rFonts w:ascii="Times New Roman" w:eastAsia="Times New Roman" w:hAnsi="Times New Roman" w:cs="Times New Roman"/>
                <w:b/>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236778">
              <w:rPr>
                <w:rFonts w:ascii="Times New Roman" w:eastAsia="Times New Roman" w:hAnsi="Times New Roman" w:cs="Times New Roman"/>
                <w:b/>
                <w:color w:val="000000"/>
                <w:sz w:val="20"/>
                <w:szCs w:val="20"/>
                <w:lang w:val="ru-RU" w:eastAsia="ru-RU"/>
              </w:rPr>
              <w:t>.</w:t>
            </w:r>
          </w:p>
          <w:p w:rsidR="00236778" w:rsidRPr="00236778" w:rsidRDefault="00236778" w:rsidP="00236778">
            <w:pPr>
              <w:widowControl w:val="0"/>
              <w:spacing w:after="0" w:line="240" w:lineRule="auto"/>
              <w:jc w:val="both"/>
              <w:rPr>
                <w:rFonts w:ascii="Times New Roman" w:eastAsia="Times New Roman" w:hAnsi="Times New Roman" w:cs="Times New Roman"/>
                <w:b/>
                <w:color w:val="000000"/>
                <w:sz w:val="20"/>
                <w:szCs w:val="20"/>
                <w:lang w:val="ru-RU" w:eastAsia="ru-RU"/>
              </w:rPr>
            </w:pPr>
            <w:r w:rsidRPr="00236778">
              <w:rPr>
                <w:rFonts w:ascii="Times New Roman" w:eastAsia="Times New Roman" w:hAnsi="Times New Roman" w:cs="Times New Roman"/>
                <w:b/>
                <w:i/>
                <w:color w:val="000000"/>
                <w:sz w:val="20"/>
                <w:szCs w:val="20"/>
                <w:u w:val="single"/>
                <w:lang w:val="ru-RU" w:eastAsia="ru-RU"/>
              </w:rPr>
              <w:t>Інші умови тендерної документації:</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1. Учасники відповідають за зміст своїх тендерних пропозицій та повинні дотримуватись норм чинного законодавства України.</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eastAsia="ru-RU"/>
              </w:rPr>
            </w:pPr>
            <w:r w:rsidRPr="00236778">
              <w:rPr>
                <w:rFonts w:ascii="Times New Roman" w:eastAsia="Times New Roman" w:hAnsi="Times New Roman" w:cs="Times New Roman"/>
                <w:color w:val="000000"/>
                <w:sz w:val="20"/>
                <w:szCs w:val="20"/>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236778">
              <w:rPr>
                <w:rFonts w:ascii="Times New Roman" w:eastAsia="Times New Roman" w:hAnsi="Times New Roman" w:cs="Times New Roman"/>
                <w:color w:val="000000"/>
                <w:sz w:val="20"/>
                <w:szCs w:val="20"/>
                <w:lang w:eastAsia="ru-RU"/>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 xml:space="preserve">5.  Учасники торгів — нерезиденти для виконання вимог щодо подання документів, передбачених </w:t>
            </w:r>
            <w:proofErr w:type="gramStart"/>
            <w:r w:rsidRPr="00236778">
              <w:rPr>
                <w:rFonts w:ascii="Times New Roman" w:eastAsia="Times New Roman" w:hAnsi="Times New Roman" w:cs="Times New Roman"/>
                <w:i/>
                <w:color w:val="000000"/>
                <w:sz w:val="20"/>
                <w:szCs w:val="20"/>
                <w:lang w:val="ru-RU" w:eastAsia="ru-RU"/>
              </w:rPr>
              <w:t>Додатком  1</w:t>
            </w:r>
            <w:proofErr w:type="gramEnd"/>
            <w:r w:rsidRPr="00236778">
              <w:rPr>
                <w:rFonts w:ascii="Times New Roman" w:eastAsia="Times New Roman" w:hAnsi="Times New Roman" w:cs="Times New Roman"/>
                <w:color w:val="000000"/>
                <w:sz w:val="20"/>
                <w:szCs w:val="20"/>
                <w:lang w:val="ru-RU"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36778">
              <w:rPr>
                <w:rFonts w:ascii="Times New Roman" w:eastAsia="Times New Roman" w:hAnsi="Times New Roman" w:cs="Times New Roman"/>
                <w:color w:val="000000"/>
                <w:sz w:val="20"/>
                <w:szCs w:val="20"/>
                <w:lang w:val="ru-RU" w:eastAsia="ru-RU"/>
              </w:rPr>
              <w:t>до абзацу</w:t>
            </w:r>
            <w:proofErr w:type="gramEnd"/>
            <w:r w:rsidRPr="00236778">
              <w:rPr>
                <w:rFonts w:ascii="Times New Roman" w:eastAsia="Times New Roman" w:hAnsi="Times New Roman" w:cs="Times New Roman"/>
                <w:color w:val="000000"/>
                <w:sz w:val="20"/>
                <w:szCs w:val="20"/>
                <w:lang w:val="ru-RU" w:eastAsia="ru-RU"/>
              </w:rPr>
              <w:t xml:space="preserve"> 4 статті 2 Закону України «Про захист персональних даних» від 01.06.2010 № 2297-VI.</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8. Учасник, який подав тендерну пропозицію, вважається таким, що згодний з проєктом договору про закупівлю, викладеним у</w:t>
            </w:r>
            <w:r w:rsidRPr="00236778">
              <w:rPr>
                <w:rFonts w:ascii="Times New Roman" w:eastAsia="Times New Roman" w:hAnsi="Times New Roman" w:cs="Times New Roman"/>
                <w:i/>
                <w:color w:val="000000"/>
                <w:sz w:val="20"/>
                <w:szCs w:val="20"/>
                <w:lang w:val="ru-RU" w:eastAsia="ru-RU"/>
              </w:rPr>
              <w:t>Додатку 3</w:t>
            </w:r>
            <w:r w:rsidRPr="00236778">
              <w:rPr>
                <w:rFonts w:ascii="Times New Roman" w:eastAsia="Times New Roman" w:hAnsi="Times New Roman" w:cs="Times New Roman"/>
                <w:color w:val="000000"/>
                <w:sz w:val="20"/>
                <w:szCs w:val="20"/>
                <w:lang w:val="ru-RU" w:eastAsia="ru-RU"/>
              </w:rPr>
              <w:t xml:space="preserve"> до цієї тендерної документації, та буде дотримуватися умов своєї тендерної пропозиції протягом строку, встановленого </w:t>
            </w:r>
            <w:r w:rsidRPr="00236778">
              <w:rPr>
                <w:rFonts w:ascii="Times New Roman" w:eastAsia="Times New Roman" w:hAnsi="Times New Roman" w:cs="Times New Roman"/>
                <w:i/>
                <w:color w:val="000000"/>
                <w:sz w:val="20"/>
                <w:szCs w:val="20"/>
                <w:lang w:val="ru-RU" w:eastAsia="ru-RU"/>
              </w:rPr>
              <w:t>в п. 4 Розділу 3</w:t>
            </w:r>
            <w:r w:rsidRPr="00236778">
              <w:rPr>
                <w:rFonts w:ascii="Times New Roman" w:eastAsia="Times New Roman" w:hAnsi="Times New Roman" w:cs="Times New Roman"/>
                <w:color w:val="000000"/>
                <w:sz w:val="20"/>
                <w:szCs w:val="20"/>
                <w:lang w:val="ru-RU" w:eastAsia="ru-RU"/>
              </w:rPr>
              <w:t xml:space="preserve"> до цієї тендерної документації.</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 xml:space="preserve">9. Якщо вимога в тендерній документації встановлена декілька разів, учасник/переможець може подати необхідний </w:t>
            </w:r>
            <w:proofErr w:type="gramStart"/>
            <w:r w:rsidRPr="00236778">
              <w:rPr>
                <w:rFonts w:ascii="Times New Roman" w:eastAsia="Times New Roman" w:hAnsi="Times New Roman" w:cs="Times New Roman"/>
                <w:color w:val="000000"/>
                <w:sz w:val="20"/>
                <w:szCs w:val="20"/>
                <w:lang w:val="ru-RU" w:eastAsia="ru-RU"/>
              </w:rPr>
              <w:t>документ  або</w:t>
            </w:r>
            <w:proofErr w:type="gramEnd"/>
            <w:r w:rsidRPr="00236778">
              <w:rPr>
                <w:rFonts w:ascii="Times New Roman" w:eastAsia="Times New Roman" w:hAnsi="Times New Roman" w:cs="Times New Roman"/>
                <w:color w:val="000000"/>
                <w:sz w:val="20"/>
                <w:szCs w:val="20"/>
                <w:lang w:val="ru-RU" w:eastAsia="ru-RU"/>
              </w:rPr>
              <w:t xml:space="preserve"> інформацію один раз.</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 xml:space="preserve">10.Фактом подання тендерної пропозиції учасник підтверджує, що у </w:t>
            </w:r>
            <w:r w:rsidRPr="00236778">
              <w:rPr>
                <w:rFonts w:ascii="Times New Roman" w:eastAsia="Times New Roman" w:hAnsi="Times New Roman" w:cs="Times New Roman"/>
                <w:color w:val="000000"/>
                <w:sz w:val="20"/>
                <w:szCs w:val="20"/>
                <w:lang w:val="ru-RU" w:eastAsia="ru-RU"/>
              </w:rPr>
              <w:lastRenderedPageBreak/>
              <w:t xml:space="preserve">попередніх відносинах </w:t>
            </w:r>
            <w:proofErr w:type="gramStart"/>
            <w:r w:rsidRPr="00236778">
              <w:rPr>
                <w:rFonts w:ascii="Times New Roman" w:eastAsia="Times New Roman" w:hAnsi="Times New Roman" w:cs="Times New Roman"/>
                <w:color w:val="000000"/>
                <w:sz w:val="20"/>
                <w:szCs w:val="20"/>
                <w:lang w:val="ru-RU" w:eastAsia="ru-RU"/>
              </w:rPr>
              <w:t>між  Учасником</w:t>
            </w:r>
            <w:proofErr w:type="gramEnd"/>
            <w:r w:rsidRPr="00236778">
              <w:rPr>
                <w:rFonts w:ascii="Times New Roman" w:eastAsia="Times New Roman" w:hAnsi="Times New Roman" w:cs="Times New Roman"/>
                <w:color w:val="000000"/>
                <w:sz w:val="20"/>
                <w:szCs w:val="20"/>
                <w:lang w:val="ru-RU" w:eastAsia="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11. Тендерна пропозиція учасника може містити документи з водяними знаками.</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 xml:space="preserve">—   </w:t>
            </w:r>
            <w:r w:rsidRPr="00236778">
              <w:rPr>
                <w:rFonts w:ascii="Times New Roman" w:eastAsia="Times New Roman" w:hAnsi="Times New Roman" w:cs="Times New Roman"/>
                <w:color w:val="000000"/>
                <w:sz w:val="20"/>
                <w:szCs w:val="20"/>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 xml:space="preserve">—   </w:t>
            </w:r>
            <w:r w:rsidRPr="00236778">
              <w:rPr>
                <w:rFonts w:ascii="Times New Roman" w:eastAsia="Times New Roman" w:hAnsi="Times New Roman" w:cs="Times New Roman"/>
                <w:color w:val="000000"/>
                <w:sz w:val="20"/>
                <w:szCs w:val="20"/>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lang w:eastAsia="ru-RU"/>
              </w:rPr>
            </w:pPr>
            <w:r w:rsidRPr="00236778">
              <w:rPr>
                <w:rFonts w:ascii="Times New Roman" w:eastAsia="Times New Roman" w:hAnsi="Times New Roman" w:cs="Times New Roman"/>
                <w:color w:val="000000"/>
                <w:sz w:val="20"/>
                <w:szCs w:val="20"/>
                <w:lang w:val="ru-RU" w:eastAsia="ru-RU"/>
              </w:rPr>
              <w:t xml:space="preserve">—   </w:t>
            </w:r>
            <w:r w:rsidRPr="00236778">
              <w:rPr>
                <w:rFonts w:ascii="Times New Roman" w:eastAsia="Times New Roman" w:hAnsi="Times New Roman" w:cs="Times New Roman"/>
                <w:color w:val="000000"/>
                <w:sz w:val="20"/>
                <w:szCs w:val="20"/>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236778" w:rsidRPr="00236778" w:rsidTr="007053BD">
        <w:trPr>
          <w:trHeight w:val="416"/>
          <w:jc w:val="center"/>
        </w:trPr>
        <w:tc>
          <w:tcPr>
            <w:tcW w:w="576" w:type="dxa"/>
          </w:tcPr>
          <w:p w:rsidR="00236778" w:rsidRPr="00236778" w:rsidRDefault="00236778" w:rsidP="00236778">
            <w:pPr>
              <w:widowControl w:val="0"/>
              <w:spacing w:after="0" w:line="240" w:lineRule="auto"/>
              <w:rPr>
                <w:rFonts w:ascii="Times New Roman" w:eastAsia="Arial" w:hAnsi="Times New Roman" w:cs="Times New Roman"/>
                <w:color w:val="000000"/>
                <w:sz w:val="20"/>
                <w:szCs w:val="20"/>
                <w:lang w:val="en-US" w:eastAsia="ru-RU"/>
              </w:rPr>
            </w:pPr>
            <w:r w:rsidRPr="00236778">
              <w:rPr>
                <w:rFonts w:ascii="Times New Roman" w:eastAsia="Arial" w:hAnsi="Times New Roman" w:cs="Times New Roman"/>
                <w:color w:val="000000"/>
                <w:sz w:val="20"/>
                <w:szCs w:val="20"/>
                <w:lang w:val="en-US" w:eastAsia="ru-RU"/>
              </w:rPr>
              <w:lastRenderedPageBreak/>
              <w:t>3</w:t>
            </w:r>
          </w:p>
        </w:tc>
        <w:tc>
          <w:tcPr>
            <w:tcW w:w="3147" w:type="dxa"/>
          </w:tcPr>
          <w:p w:rsidR="00236778" w:rsidRPr="00236778" w:rsidRDefault="00236778" w:rsidP="00236778">
            <w:pPr>
              <w:widowControl w:val="0"/>
              <w:spacing w:after="0" w:line="240" w:lineRule="auto"/>
              <w:ind w:right="113"/>
              <w:rPr>
                <w:rFonts w:ascii="Times New Roman" w:eastAsia="Times New Roman" w:hAnsi="Times New Roman" w:cs="Times New Roman"/>
                <w:b/>
                <w:color w:val="000000"/>
                <w:sz w:val="20"/>
                <w:szCs w:val="20"/>
                <w:lang w:eastAsia="ru-RU"/>
              </w:rPr>
            </w:pPr>
            <w:r w:rsidRPr="00236778">
              <w:rPr>
                <w:rFonts w:ascii="Times New Roman" w:eastAsia="Arial" w:hAnsi="Times New Roman" w:cs="Arial"/>
                <w:b/>
                <w:color w:val="000000"/>
                <w:sz w:val="20"/>
                <w:szCs w:val="20"/>
                <w:lang w:val="ru-RU" w:eastAsia="uk-UA"/>
              </w:rPr>
              <w:t>Відхилення тендерних пропозицій</w:t>
            </w:r>
          </w:p>
        </w:tc>
        <w:tc>
          <w:tcPr>
            <w:tcW w:w="6273" w:type="dxa"/>
          </w:tcPr>
          <w:p w:rsidR="00236778" w:rsidRPr="00236778" w:rsidRDefault="00236778" w:rsidP="00236778">
            <w:pPr>
              <w:shd w:val="clear" w:color="auto" w:fill="FFFFFF"/>
              <w:spacing w:after="0" w:line="240" w:lineRule="auto"/>
              <w:ind w:firstLine="567"/>
              <w:jc w:val="both"/>
              <w:rPr>
                <w:rFonts w:ascii="Times New Roman" w:eastAsia="Times New Roman" w:hAnsi="Times New Roman" w:cs="Times New Roman"/>
                <w:color w:val="00B050"/>
                <w:sz w:val="24"/>
                <w:szCs w:val="24"/>
                <w:lang w:eastAsia="ru-RU"/>
              </w:rPr>
            </w:pPr>
            <w:r w:rsidRPr="00236778">
              <w:rPr>
                <w:rFonts w:ascii="Times New Roman" w:eastAsia="Times New Roman" w:hAnsi="Times New Roman" w:cs="Times New Roman"/>
                <w:color w:val="000000"/>
                <w:sz w:val="20"/>
                <w:szCs w:val="20"/>
                <w:lang w:val="ru-RU" w:eastAsia="uk-UA"/>
              </w:rPr>
              <w:t>Замовник відхиляє тендерну пропозицію із зазначенням аргументації в електронній системі закупівель у разі, коли:</w:t>
            </w:r>
            <w:r w:rsidRPr="00236778">
              <w:rPr>
                <w:rFonts w:ascii="Calibri" w:eastAsia="Times New Roman" w:hAnsi="Calibri" w:cs="Times New Roman"/>
                <w:color w:val="00B050"/>
                <w:sz w:val="24"/>
                <w:szCs w:val="24"/>
                <w:highlight w:val="white"/>
                <w:lang w:val="ru-RU" w:eastAsia="ru-RU"/>
              </w:rPr>
              <w:t xml:space="preserve"> </w:t>
            </w:r>
          </w:p>
          <w:p w:rsidR="00236778" w:rsidRPr="00236778" w:rsidRDefault="00236778" w:rsidP="00236778">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eastAsia="ru-RU"/>
              </w:rPr>
            </w:pPr>
            <w:r w:rsidRPr="00236778">
              <w:rPr>
                <w:rFonts w:ascii="Times New Roman" w:eastAsia="Times New Roman" w:hAnsi="Times New Roman" w:cs="Times New Roman"/>
                <w:b/>
                <w:color w:val="000000"/>
                <w:sz w:val="20"/>
                <w:szCs w:val="20"/>
                <w:lang w:val="ru-RU" w:eastAsia="ru-RU"/>
              </w:rPr>
              <w:t xml:space="preserve">учасник процедури </w:t>
            </w:r>
            <w:proofErr w:type="gramStart"/>
            <w:r w:rsidRPr="00236778">
              <w:rPr>
                <w:rFonts w:ascii="Times New Roman" w:eastAsia="Times New Roman" w:hAnsi="Times New Roman" w:cs="Times New Roman"/>
                <w:b/>
                <w:color w:val="000000"/>
                <w:sz w:val="20"/>
                <w:szCs w:val="20"/>
                <w:lang w:val="ru-RU" w:eastAsia="ru-RU"/>
              </w:rPr>
              <w:t>закупівлі</w:t>
            </w:r>
            <w:r w:rsidRPr="00236778">
              <w:rPr>
                <w:rFonts w:ascii="Times New Roman" w:eastAsia="Times New Roman" w:hAnsi="Times New Roman" w:cs="Times New Roman"/>
                <w:color w:val="00B050"/>
                <w:sz w:val="24"/>
                <w:szCs w:val="24"/>
                <w:highlight w:val="white"/>
                <w:lang w:val="ru-RU" w:eastAsia="ru-RU"/>
              </w:rPr>
              <w:t xml:space="preserve"> </w:t>
            </w:r>
            <w:r w:rsidRPr="00236778">
              <w:rPr>
                <w:rFonts w:ascii="Times New Roman" w:eastAsia="Times New Roman" w:hAnsi="Times New Roman" w:cs="Times New Roman"/>
                <w:color w:val="000000"/>
                <w:sz w:val="24"/>
                <w:szCs w:val="24"/>
                <w:highlight w:val="white"/>
                <w:lang w:eastAsia="ru-RU"/>
              </w:rPr>
              <w:t>:</w:t>
            </w:r>
            <w:proofErr w:type="gramEnd"/>
          </w:p>
          <w:p w:rsidR="00236778" w:rsidRPr="00236778" w:rsidRDefault="00236778" w:rsidP="00236778">
            <w:pPr>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sz w:val="20"/>
                <w:szCs w:val="20"/>
                <w:lang w:val="ru-RU" w:eastAsia="ru-RU"/>
              </w:rPr>
              <w:t>—</w:t>
            </w:r>
            <w:r w:rsidRPr="00236778">
              <w:rPr>
                <w:rFonts w:ascii="Times New Roman" w:eastAsia="Times New Roman" w:hAnsi="Times New Roman" w:cs="Times New Roman"/>
                <w:sz w:val="20"/>
                <w:szCs w:val="20"/>
                <w:lang w:eastAsia="ru-RU"/>
              </w:rPr>
              <w:t xml:space="preserve"> </w:t>
            </w:r>
            <w:r w:rsidRPr="00236778">
              <w:rPr>
                <w:rFonts w:ascii="Times New Roman" w:eastAsia="Times New Roman" w:hAnsi="Times New Roman" w:cs="Times New Roman"/>
                <w:color w:val="000000"/>
                <w:sz w:val="20"/>
                <w:szCs w:val="20"/>
                <w:lang w:val="ru-RU" w:eastAsia="ru-RU"/>
              </w:rPr>
              <w:t xml:space="preserve">підпадає під підстави, встановлені пунктом 47 цих </w:t>
            </w:r>
            <w:proofErr w:type="gramStart"/>
            <w:r w:rsidRPr="00236778">
              <w:rPr>
                <w:rFonts w:ascii="Times New Roman" w:eastAsia="Times New Roman" w:hAnsi="Times New Roman" w:cs="Times New Roman"/>
                <w:color w:val="000000"/>
                <w:sz w:val="20"/>
                <w:szCs w:val="20"/>
                <w:lang w:val="ru-RU" w:eastAsia="ru-RU"/>
              </w:rPr>
              <w:t>особливостей;:</w:t>
            </w:r>
            <w:proofErr w:type="gramEnd"/>
          </w:p>
          <w:p w:rsidR="00236778" w:rsidRPr="00236778" w:rsidRDefault="00236778" w:rsidP="00236778">
            <w:pPr>
              <w:widowControl w:val="0"/>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236778">
              <w:rPr>
                <w:rFonts w:ascii="Times New Roman" w:eastAsia="Times New Roman" w:hAnsi="Times New Roman" w:cs="Times New Roman"/>
                <w:sz w:val="20"/>
                <w:szCs w:val="20"/>
                <w:lang w:eastAsia="ru-RU"/>
              </w:rPr>
              <w:t xml:space="preserve">першим </w:t>
            </w:r>
            <w:r w:rsidRPr="00236778">
              <w:rPr>
                <w:rFonts w:ascii="Times New Roman" w:eastAsia="Times New Roman" w:hAnsi="Times New Roman" w:cs="Times New Roman"/>
                <w:sz w:val="20"/>
                <w:szCs w:val="20"/>
                <w:lang w:val="ru-RU" w:eastAsia="ru-RU"/>
              </w:rPr>
              <w:t xml:space="preserve">пункту </w:t>
            </w:r>
            <w:r w:rsidRPr="00236778">
              <w:rPr>
                <w:rFonts w:ascii="Times New Roman" w:eastAsia="Times New Roman" w:hAnsi="Times New Roman" w:cs="Times New Roman"/>
                <w:sz w:val="20"/>
                <w:szCs w:val="20"/>
                <w:lang w:eastAsia="ru-RU"/>
              </w:rPr>
              <w:t>42</w:t>
            </w:r>
            <w:r w:rsidRPr="00236778">
              <w:rPr>
                <w:rFonts w:ascii="Times New Roman" w:eastAsia="Times New Roman" w:hAnsi="Times New Roman" w:cs="Times New Roman"/>
                <w:sz w:val="20"/>
                <w:szCs w:val="20"/>
                <w:lang w:val="ru-RU" w:eastAsia="ru-RU"/>
              </w:rPr>
              <w:t xml:space="preserve"> Особливостей;</w:t>
            </w:r>
          </w:p>
          <w:p w:rsidR="00236778" w:rsidRPr="00236778" w:rsidRDefault="00236778" w:rsidP="00236778">
            <w:pPr>
              <w:widowControl w:val="0"/>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eastAsia="ru-RU"/>
              </w:rPr>
            </w:pPr>
            <w:r w:rsidRPr="00236778">
              <w:rPr>
                <w:rFonts w:ascii="Times New Roman" w:eastAsia="Times New Roman" w:hAnsi="Times New Roman" w:cs="Times New Roman"/>
                <w:sz w:val="20"/>
                <w:szCs w:val="20"/>
                <w:lang w:val="ru-RU" w:eastAsia="ru-RU"/>
              </w:rPr>
              <w:t xml:space="preserve">— не надав обґрунтування аномально низької ціни тендерної пропозиції протягом строку, визначеного </w:t>
            </w:r>
            <w:r w:rsidRPr="00236778">
              <w:rPr>
                <w:rFonts w:ascii="Times New Roman" w:eastAsia="Times New Roman" w:hAnsi="Times New Roman" w:cs="Times New Roman"/>
                <w:color w:val="000000"/>
                <w:sz w:val="20"/>
                <w:szCs w:val="20"/>
                <w:lang w:val="ru-RU" w:eastAsia="ru-RU"/>
              </w:rPr>
              <w:t>абзацом</w:t>
            </w:r>
            <w:r w:rsidRPr="00236778">
              <w:rPr>
                <w:rFonts w:ascii="Times New Roman" w:eastAsia="Times New Roman" w:hAnsi="Times New Roman" w:cs="Times New Roman"/>
                <w:color w:val="000000"/>
                <w:sz w:val="24"/>
                <w:szCs w:val="24"/>
                <w:highlight w:val="white"/>
                <w:lang w:val="ru-RU" w:eastAsia="ru-RU"/>
              </w:rPr>
              <w:t xml:space="preserve"> </w:t>
            </w:r>
            <w:r w:rsidRPr="00236778">
              <w:rPr>
                <w:rFonts w:ascii="Times New Roman" w:eastAsia="Times New Roman" w:hAnsi="Times New Roman" w:cs="Times New Roman"/>
                <w:color w:val="000000"/>
                <w:sz w:val="20"/>
                <w:szCs w:val="20"/>
                <w:highlight w:val="white"/>
                <w:lang w:val="ru-RU" w:eastAsia="ru-RU"/>
              </w:rPr>
              <w:t>першим частини чотирнадцятої статті 29 Закону/абзацом дев’ятим пункту 37 цих особливостей;</w:t>
            </w:r>
          </w:p>
          <w:p w:rsidR="00236778" w:rsidRPr="00236778" w:rsidRDefault="00236778" w:rsidP="00236778">
            <w:pPr>
              <w:widowControl w:val="0"/>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 xml:space="preserve">— визначив конфіденційною інформацію, що не може бути визначена як конфіденційна відповідно до вимог пункту </w:t>
            </w:r>
            <w:proofErr w:type="gramStart"/>
            <w:r w:rsidRPr="00236778">
              <w:rPr>
                <w:rFonts w:ascii="Times New Roman" w:eastAsia="Times New Roman" w:hAnsi="Times New Roman" w:cs="Times New Roman"/>
                <w:sz w:val="20"/>
                <w:szCs w:val="20"/>
                <w:lang w:eastAsia="ru-RU"/>
              </w:rPr>
              <w:t xml:space="preserve">40 </w:t>
            </w:r>
            <w:r w:rsidRPr="00236778">
              <w:rPr>
                <w:rFonts w:ascii="Times New Roman" w:eastAsia="Times New Roman" w:hAnsi="Times New Roman" w:cs="Times New Roman"/>
                <w:sz w:val="20"/>
                <w:szCs w:val="20"/>
                <w:lang w:val="ru-RU" w:eastAsia="ru-RU"/>
              </w:rPr>
              <w:t xml:space="preserve"> Особливостей</w:t>
            </w:r>
            <w:proofErr w:type="gramEnd"/>
            <w:r w:rsidRPr="00236778">
              <w:rPr>
                <w:rFonts w:ascii="Times New Roman" w:eastAsia="Times New Roman" w:hAnsi="Times New Roman" w:cs="Times New Roman"/>
                <w:sz w:val="20"/>
                <w:szCs w:val="20"/>
                <w:lang w:val="ru-RU" w:eastAsia="ru-RU"/>
              </w:rPr>
              <w:t>;</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w:t>
            </w:r>
            <w:r w:rsidRPr="00236778">
              <w:rPr>
                <w:rFonts w:ascii="Times New Roman" w:eastAsia="Times New Roman" w:hAnsi="Times New Roman" w:cs="Times New Roman"/>
                <w:color w:val="000000"/>
                <w:sz w:val="20"/>
                <w:szCs w:val="20"/>
                <w:lang w:eastAsia="ru-RU"/>
              </w:rPr>
              <w:t xml:space="preserve"> </w:t>
            </w:r>
            <w:r w:rsidRPr="00236778">
              <w:rPr>
                <w:rFonts w:ascii="Times New Roman" w:eastAsia="Times New Roman" w:hAnsi="Times New Roman" w:cs="Times New Roman"/>
                <w:color w:val="000000"/>
                <w:sz w:val="20"/>
                <w:szCs w:val="20"/>
                <w:highlight w:val="white"/>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Pr="00236778">
              <w:rPr>
                <w:rFonts w:ascii="Times New Roman" w:eastAsia="Times New Roman" w:hAnsi="Times New Roman" w:cs="Times New Roman"/>
                <w:color w:val="000000"/>
                <w:sz w:val="20"/>
                <w:szCs w:val="20"/>
                <w:highlight w:val="white"/>
                <w:lang w:eastAsia="ru-RU"/>
              </w:rPr>
              <w:t xml:space="preserve"> </w:t>
            </w:r>
            <w:r w:rsidRPr="00236778">
              <w:rPr>
                <w:rFonts w:ascii="Times New Roman" w:eastAsia="Times New Roman" w:hAnsi="Times New Roman" w:cs="Times New Roman"/>
                <w:color w:val="000000"/>
                <w:sz w:val="20"/>
                <w:szCs w:val="20"/>
                <w:highlight w:val="white"/>
                <w:lang w:val="ru-RU" w:eastAsia="ru-RU"/>
              </w:rPr>
              <w:t>до законодавства</w:t>
            </w:r>
            <w:r w:rsidRPr="00236778">
              <w:rPr>
                <w:rFonts w:ascii="Times New Roman" w:eastAsia="Times New Roman" w:hAnsi="Times New Roman" w:cs="Times New Roman"/>
                <w:color w:val="000000"/>
                <w:sz w:val="20"/>
                <w:szCs w:val="20"/>
                <w:highlight w:val="white"/>
                <w:lang w:eastAsia="ru-RU"/>
              </w:rPr>
              <w:t xml:space="preserve"> </w:t>
            </w:r>
            <w:r w:rsidRPr="00236778">
              <w:rPr>
                <w:rFonts w:ascii="Times New Roman" w:eastAsia="Times New Roman" w:hAnsi="Times New Roman" w:cs="Times New Roman"/>
                <w:color w:val="000000"/>
                <w:sz w:val="20"/>
                <w:szCs w:val="20"/>
                <w:highlight w:val="white"/>
                <w:lang w:val="ru-RU" w:eastAsia="ru-RU"/>
              </w:rPr>
              <w:t>Російської</w:t>
            </w:r>
            <w:r w:rsidRPr="00236778">
              <w:rPr>
                <w:rFonts w:ascii="Times New Roman" w:eastAsia="Times New Roman" w:hAnsi="Times New Roman" w:cs="Times New Roman"/>
                <w:color w:val="000000"/>
                <w:sz w:val="20"/>
                <w:szCs w:val="20"/>
                <w:highlight w:val="white"/>
                <w:lang w:eastAsia="ru-RU"/>
              </w:rPr>
              <w:t xml:space="preserve"> </w:t>
            </w:r>
            <w:r w:rsidRPr="00236778">
              <w:rPr>
                <w:rFonts w:ascii="Times New Roman" w:eastAsia="Times New Roman" w:hAnsi="Times New Roman" w:cs="Times New Roman"/>
                <w:color w:val="000000"/>
                <w:sz w:val="20"/>
                <w:szCs w:val="20"/>
                <w:highlight w:val="white"/>
                <w:lang w:val="ru-RU" w:eastAsia="ru-RU"/>
              </w:rPr>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Pr="00236778">
              <w:rPr>
                <w:rFonts w:ascii="Times New Roman" w:eastAsia="Times New Roman" w:hAnsi="Times New Roman" w:cs="Times New Roman"/>
                <w:color w:val="000000"/>
                <w:sz w:val="20"/>
                <w:szCs w:val="20"/>
                <w:highlight w:val="white"/>
                <w:lang w:val="ru-RU" w:eastAsia="ru-RU"/>
              </w:rPr>
              <w:lastRenderedPageBreak/>
              <w:t>“Про затвердження особливостей здійснення публічних закупівель товарів, робіт і послуг для замовникі</w:t>
            </w:r>
            <w:r w:rsidRPr="00236778">
              <w:rPr>
                <w:rFonts w:ascii="Times New Roman" w:eastAsia="Times New Roman" w:hAnsi="Times New Roman" w:cs="Times New Roman"/>
                <w:color w:val="000000"/>
                <w:sz w:val="20"/>
                <w:szCs w:val="20"/>
                <w:lang w:eastAsia="ru-RU"/>
              </w:rPr>
              <w:t xml:space="preserve">в, передбачених </w:t>
            </w:r>
            <w:proofErr w:type="gramStart"/>
            <w:r w:rsidRPr="00236778">
              <w:rPr>
                <w:rFonts w:ascii="Times New Roman" w:eastAsia="Times New Roman" w:hAnsi="Times New Roman" w:cs="Times New Roman"/>
                <w:color w:val="000000"/>
                <w:sz w:val="20"/>
                <w:szCs w:val="20"/>
                <w:lang w:eastAsia="ru-RU"/>
              </w:rPr>
              <w:t>Законом  України</w:t>
            </w:r>
            <w:proofErr w:type="gramEnd"/>
            <w:r w:rsidRPr="00236778">
              <w:rPr>
                <w:rFonts w:ascii="Times New Roman" w:eastAsia="Times New Roman" w:hAnsi="Times New Roman" w:cs="Times New Roman"/>
                <w:color w:val="000000"/>
                <w:sz w:val="20"/>
                <w:szCs w:val="20"/>
                <w:lang w:eastAsia="ru-RU"/>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236778">
              <w:rPr>
                <w:rFonts w:ascii="Times New Roman" w:eastAsia="Times New Roman" w:hAnsi="Times New Roman" w:cs="Times New Roman"/>
                <w:color w:val="000000"/>
                <w:sz w:val="20"/>
                <w:szCs w:val="20"/>
                <w:lang w:val="ru-RU" w:eastAsia="ru-RU"/>
              </w:rPr>
              <w:t>;</w:t>
            </w:r>
          </w:p>
          <w:p w:rsidR="00236778" w:rsidRPr="00236778" w:rsidRDefault="00236778" w:rsidP="00236778">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lang w:val="ru-RU" w:eastAsia="ru-RU"/>
              </w:rPr>
            </w:pPr>
            <w:r w:rsidRPr="00236778">
              <w:rPr>
                <w:rFonts w:ascii="Times New Roman" w:eastAsia="Times New Roman" w:hAnsi="Times New Roman" w:cs="Times New Roman"/>
                <w:b/>
                <w:i/>
                <w:sz w:val="20"/>
                <w:szCs w:val="20"/>
                <w:lang w:val="ru-RU" w:eastAsia="ru-RU"/>
              </w:rPr>
              <w:t>2) тендерна пропозиція:</w:t>
            </w:r>
            <w:r w:rsidRPr="00236778">
              <w:rPr>
                <w:rFonts w:ascii="Times New Roman" w:eastAsia="Times New Roman" w:hAnsi="Times New Roman" w:cs="Times New Roman"/>
                <w:b/>
                <w:i/>
                <w:sz w:val="20"/>
                <w:szCs w:val="20"/>
                <w:lang w:val="ru-RU" w:eastAsia="ru-RU"/>
              </w:rPr>
              <w:tab/>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sz w:val="20"/>
                <w:szCs w:val="20"/>
                <w:lang w:val="ru-RU" w:eastAsia="ru-RU"/>
              </w:rPr>
              <w:t xml:space="preserve">— </w:t>
            </w:r>
            <w:r w:rsidRPr="00236778">
              <w:rPr>
                <w:rFonts w:ascii="Times New Roman" w:eastAsia="Times New Roman" w:hAnsi="Times New Roman" w:cs="Times New Roman"/>
                <w:color w:val="000000"/>
                <w:sz w:val="20"/>
                <w:szCs w:val="20"/>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color w:val="000000"/>
                <w:sz w:val="20"/>
                <w:szCs w:val="20"/>
                <w:lang w:val="ru-RU" w:eastAsia="ru-RU"/>
              </w:rPr>
              <w:t xml:space="preserve">процедури закупівлі відповідно </w:t>
            </w:r>
            <w:proofErr w:type="gramStart"/>
            <w:r w:rsidRPr="00236778">
              <w:rPr>
                <w:rFonts w:ascii="Times New Roman" w:eastAsia="Times New Roman" w:hAnsi="Times New Roman" w:cs="Times New Roman"/>
                <w:color w:val="000000"/>
                <w:sz w:val="20"/>
                <w:szCs w:val="20"/>
                <w:lang w:val="ru-RU" w:eastAsia="ru-RU"/>
              </w:rPr>
              <w:t>до пункту</w:t>
            </w:r>
            <w:proofErr w:type="gramEnd"/>
            <w:r w:rsidRPr="00236778">
              <w:rPr>
                <w:rFonts w:ascii="Times New Roman" w:eastAsia="Times New Roman" w:hAnsi="Times New Roman" w:cs="Times New Roman"/>
                <w:color w:val="000000"/>
                <w:sz w:val="20"/>
                <w:szCs w:val="20"/>
                <w:lang w:val="ru-RU" w:eastAsia="ru-RU"/>
              </w:rPr>
              <w:t xml:space="preserve"> 4</w:t>
            </w:r>
            <w:r w:rsidRPr="00236778">
              <w:rPr>
                <w:rFonts w:ascii="Times New Roman" w:eastAsia="Times New Roman" w:hAnsi="Times New Roman" w:cs="Times New Roman"/>
                <w:color w:val="000000"/>
                <w:sz w:val="20"/>
                <w:szCs w:val="20"/>
                <w:lang w:eastAsia="ru-RU"/>
              </w:rPr>
              <w:t>3</w:t>
            </w:r>
            <w:r w:rsidRPr="00236778">
              <w:rPr>
                <w:rFonts w:ascii="Times New Roman" w:eastAsia="Times New Roman" w:hAnsi="Times New Roman" w:cs="Times New Roman"/>
                <w:color w:val="000000"/>
                <w:sz w:val="20"/>
                <w:szCs w:val="20"/>
                <w:lang w:val="ru-RU" w:eastAsia="ru-RU"/>
              </w:rPr>
              <w:t xml:space="preserve"> цих особливостей</w:t>
            </w:r>
            <w:r w:rsidRPr="00236778">
              <w:rPr>
                <w:rFonts w:ascii="Times New Roman" w:eastAsia="Times New Roman" w:hAnsi="Times New Roman" w:cs="Times New Roman"/>
                <w:sz w:val="20"/>
                <w:szCs w:val="20"/>
                <w:lang w:val="ru-RU" w:eastAsia="ru-RU"/>
              </w:rPr>
              <w:t>;</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 xml:space="preserve">— </w:t>
            </w:r>
            <w:r w:rsidRPr="00236778">
              <w:rPr>
                <w:rFonts w:ascii="Times New Roman" w:eastAsia="Times New Roman" w:hAnsi="Times New Roman" w:cs="Times New Roman"/>
                <w:sz w:val="20"/>
                <w:szCs w:val="20"/>
                <w:lang w:eastAsia="ru-RU"/>
              </w:rPr>
              <w:t xml:space="preserve"> </w:t>
            </w:r>
            <w:r w:rsidRPr="00236778">
              <w:rPr>
                <w:rFonts w:ascii="Times New Roman" w:eastAsia="Times New Roman" w:hAnsi="Times New Roman" w:cs="Times New Roman"/>
                <w:sz w:val="20"/>
                <w:szCs w:val="20"/>
                <w:lang w:val="ru-RU" w:eastAsia="ru-RU"/>
              </w:rPr>
              <w:t>є такою, строк дії якої закінчився;</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sz w:val="20"/>
                <w:szCs w:val="20"/>
                <w:lang w:val="ru-RU" w:eastAsia="ru-RU"/>
              </w:rPr>
              <w:t xml:space="preserve">— не відповідає вимогам, установленим у тендерній документації відповідно </w:t>
            </w:r>
            <w:proofErr w:type="gramStart"/>
            <w:r w:rsidRPr="00236778">
              <w:rPr>
                <w:rFonts w:ascii="Times New Roman" w:eastAsia="Times New Roman" w:hAnsi="Times New Roman" w:cs="Times New Roman"/>
                <w:sz w:val="20"/>
                <w:szCs w:val="20"/>
                <w:lang w:val="ru-RU" w:eastAsia="ru-RU"/>
              </w:rPr>
              <w:t>до абзацу</w:t>
            </w:r>
            <w:proofErr w:type="gramEnd"/>
            <w:r w:rsidRPr="00236778">
              <w:rPr>
                <w:rFonts w:ascii="Times New Roman" w:eastAsia="Times New Roman" w:hAnsi="Times New Roman" w:cs="Times New Roman"/>
                <w:sz w:val="20"/>
                <w:szCs w:val="20"/>
                <w:lang w:val="ru-RU" w:eastAsia="ru-RU"/>
              </w:rPr>
              <w:t xml:space="preserve"> першого частини третьої статті 22 Закону;</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lang w:val="ru-RU" w:eastAsia="ru-RU"/>
              </w:rPr>
            </w:pPr>
            <w:r w:rsidRPr="00236778">
              <w:rPr>
                <w:rFonts w:ascii="Times New Roman" w:eastAsia="Times New Roman" w:hAnsi="Times New Roman" w:cs="Times New Roman"/>
                <w:b/>
                <w:i/>
                <w:sz w:val="20"/>
                <w:szCs w:val="20"/>
                <w:lang w:val="ru-RU" w:eastAsia="ru-RU"/>
              </w:rPr>
              <w:t>3) переможець процедури закупівлі:</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236778">
              <w:rPr>
                <w:rFonts w:ascii="Times New Roman" w:eastAsia="Times New Roman" w:hAnsi="Times New Roman" w:cs="Times New Roman"/>
                <w:sz w:val="20"/>
                <w:szCs w:val="20"/>
                <w:lang w:val="ru-RU" w:eastAsia="ru-RU"/>
              </w:rPr>
              <w:t xml:space="preserve">— не надав у спосіб, зазначений в тендерній документації, документи, що підтверджують відсутність підстав, </w:t>
            </w:r>
            <w:proofErr w:type="gramStart"/>
            <w:r w:rsidRPr="00236778">
              <w:rPr>
                <w:rFonts w:ascii="Times New Roman" w:eastAsia="Times New Roman" w:hAnsi="Times New Roman" w:cs="Times New Roman"/>
                <w:color w:val="000000"/>
                <w:sz w:val="20"/>
                <w:szCs w:val="20"/>
                <w:lang w:val="ru-RU" w:eastAsia="ru-RU"/>
              </w:rPr>
              <w:t xml:space="preserve">визначених </w:t>
            </w:r>
            <w:r w:rsidRPr="00236778">
              <w:rPr>
                <w:rFonts w:ascii="Times New Roman" w:eastAsia="Times New Roman" w:hAnsi="Times New Roman" w:cs="Times New Roman"/>
                <w:color w:val="000000"/>
                <w:sz w:val="20"/>
                <w:szCs w:val="20"/>
                <w:lang w:eastAsia="ru-RU"/>
              </w:rPr>
              <w:t xml:space="preserve"> у</w:t>
            </w:r>
            <w:proofErr w:type="gramEnd"/>
            <w:r w:rsidRPr="00236778">
              <w:rPr>
                <w:rFonts w:ascii="Times New Roman" w:eastAsia="Times New Roman" w:hAnsi="Times New Roman" w:cs="Times New Roman"/>
                <w:color w:val="000000"/>
                <w:sz w:val="20"/>
                <w:szCs w:val="20"/>
                <w:lang w:eastAsia="ru-RU"/>
              </w:rPr>
              <w:t xml:space="preserve"> підпунктах 3,5,6 і 12 та в абзаці чотирнадцятому </w:t>
            </w:r>
            <w:r w:rsidRPr="00236778">
              <w:rPr>
                <w:rFonts w:ascii="Times New Roman" w:eastAsia="Times New Roman" w:hAnsi="Times New Roman" w:cs="Times New Roman"/>
                <w:color w:val="000000"/>
                <w:sz w:val="20"/>
                <w:szCs w:val="20"/>
                <w:lang w:val="ru-RU" w:eastAsia="ru-RU"/>
              </w:rPr>
              <w:t>пунктом 4</w:t>
            </w:r>
            <w:r w:rsidRPr="00236778">
              <w:rPr>
                <w:rFonts w:ascii="Times New Roman" w:eastAsia="Times New Roman" w:hAnsi="Times New Roman" w:cs="Times New Roman"/>
                <w:color w:val="000000"/>
                <w:sz w:val="20"/>
                <w:szCs w:val="20"/>
                <w:lang w:eastAsia="ru-RU"/>
              </w:rPr>
              <w:t>7</w:t>
            </w:r>
            <w:r w:rsidRPr="00236778">
              <w:rPr>
                <w:rFonts w:ascii="Times New Roman" w:eastAsia="Times New Roman" w:hAnsi="Times New Roman" w:cs="Times New Roman"/>
                <w:color w:val="000000"/>
                <w:sz w:val="20"/>
                <w:szCs w:val="20"/>
                <w:lang w:val="ru-RU" w:eastAsia="ru-RU"/>
              </w:rPr>
              <w:t xml:space="preserve"> цих Особливостей;</w:t>
            </w:r>
          </w:p>
          <w:p w:rsidR="00236778" w:rsidRPr="00236778" w:rsidRDefault="00236778" w:rsidP="0023677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 не надав забезпечення виконання договору про закупівлю, якщо таке забезпечення вимагалося замовником;</w:t>
            </w:r>
          </w:p>
          <w:p w:rsidR="00236778" w:rsidRPr="00236778" w:rsidRDefault="00236778" w:rsidP="0023677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236778">
              <w:rPr>
                <w:rFonts w:ascii="Times New Roman" w:eastAsia="Times New Roman" w:hAnsi="Times New Roman" w:cs="Times New Roman"/>
                <w:sz w:val="20"/>
                <w:szCs w:val="20"/>
                <w:lang w:eastAsia="ru-RU"/>
              </w:rPr>
              <w:t xml:space="preserve">першим </w:t>
            </w:r>
            <w:r w:rsidRPr="00236778">
              <w:rPr>
                <w:rFonts w:ascii="Times New Roman" w:eastAsia="Times New Roman" w:hAnsi="Times New Roman" w:cs="Times New Roman"/>
                <w:sz w:val="20"/>
                <w:szCs w:val="20"/>
                <w:lang w:val="ru-RU" w:eastAsia="ru-RU"/>
              </w:rPr>
              <w:t xml:space="preserve">пункту </w:t>
            </w:r>
            <w:r w:rsidRPr="00236778">
              <w:rPr>
                <w:rFonts w:ascii="Times New Roman" w:eastAsia="Times New Roman" w:hAnsi="Times New Roman" w:cs="Times New Roman"/>
                <w:sz w:val="20"/>
                <w:szCs w:val="20"/>
                <w:lang w:eastAsia="ru-RU"/>
              </w:rPr>
              <w:t>42</w:t>
            </w:r>
            <w:r w:rsidRPr="00236778">
              <w:rPr>
                <w:rFonts w:ascii="Times New Roman" w:eastAsia="Times New Roman" w:hAnsi="Times New Roman" w:cs="Times New Roman"/>
                <w:sz w:val="20"/>
                <w:szCs w:val="20"/>
                <w:lang w:val="ru-RU" w:eastAsia="ru-RU"/>
              </w:rPr>
              <w:t xml:space="preserve"> Особливостей.</w:t>
            </w:r>
          </w:p>
          <w:p w:rsidR="00236778" w:rsidRPr="00236778" w:rsidRDefault="00236778" w:rsidP="0023677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lang w:val="ru-RU" w:eastAsia="ru-RU"/>
              </w:rPr>
            </w:pPr>
            <w:r w:rsidRPr="00236778">
              <w:rPr>
                <w:rFonts w:ascii="Times New Roman" w:eastAsia="Times New Roman" w:hAnsi="Times New Roman" w:cs="Times New Roman"/>
                <w:b/>
                <w:i/>
                <w:sz w:val="20"/>
                <w:szCs w:val="20"/>
                <w:lang w:val="ru-RU" w:eastAsia="ru-RU"/>
              </w:rPr>
              <w:t>Замовник може відхилити тендерну пропозицію</w:t>
            </w:r>
            <w:r w:rsidRPr="00236778">
              <w:rPr>
                <w:rFonts w:ascii="Times New Roman" w:eastAsia="Times New Roman" w:hAnsi="Times New Roman" w:cs="Times New Roman"/>
                <w:sz w:val="20"/>
                <w:szCs w:val="20"/>
                <w:lang w:val="ru-RU" w:eastAsia="ru-RU"/>
              </w:rPr>
              <w:t xml:space="preserve"> із зазначенням аргументації в електронній системі закупівель </w:t>
            </w:r>
            <w:r w:rsidRPr="00236778">
              <w:rPr>
                <w:rFonts w:ascii="Times New Roman" w:eastAsia="Times New Roman" w:hAnsi="Times New Roman" w:cs="Times New Roman"/>
                <w:b/>
                <w:i/>
                <w:sz w:val="20"/>
                <w:szCs w:val="20"/>
                <w:lang w:val="ru-RU" w:eastAsia="ru-RU"/>
              </w:rPr>
              <w:t>у разі, коли:</w:t>
            </w:r>
          </w:p>
          <w:p w:rsidR="00236778" w:rsidRPr="00236778" w:rsidRDefault="00236778" w:rsidP="0023677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6778" w:rsidRPr="00236778" w:rsidRDefault="00236778" w:rsidP="0023677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6778" w:rsidRPr="00236778" w:rsidRDefault="00236778" w:rsidP="00236778">
            <w:pPr>
              <w:widowControl w:val="0"/>
              <w:spacing w:after="0" w:line="240" w:lineRule="auto"/>
              <w:jc w:val="both"/>
              <w:rPr>
                <w:rFonts w:ascii="Times New Roman" w:eastAsia="Times New Roman" w:hAnsi="Times New Roman" w:cs="Times New Roman"/>
                <w:sz w:val="20"/>
                <w:szCs w:val="20"/>
                <w:lang w:val="ru-RU" w:eastAsia="ru-RU"/>
              </w:rPr>
            </w:pPr>
            <w:r w:rsidRPr="00236778">
              <w:rPr>
                <w:rFonts w:ascii="Times New Roman" w:eastAsia="Times New Roman" w:hAnsi="Times New Roman" w:cs="Times New Roman"/>
                <w:sz w:val="20"/>
                <w:szCs w:val="20"/>
                <w:lang w:val="ru-RU"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36778" w:rsidRPr="00236778" w:rsidRDefault="00236778" w:rsidP="00236778">
            <w:pPr>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sz w:val="20"/>
                <w:szCs w:val="20"/>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6778">
              <w:rPr>
                <w:rFonts w:ascii="Times New Roman" w:eastAsia="Times New Roman" w:hAnsi="Times New Roman" w:cs="Times New Roman"/>
                <w:b/>
                <w:i/>
                <w:sz w:val="20"/>
                <w:szCs w:val="20"/>
                <w:lang w:val="ru-RU" w:eastAsia="ru-RU"/>
              </w:rPr>
              <w:t>не пізніш як через чотири дні</w:t>
            </w:r>
            <w:r w:rsidRPr="00236778">
              <w:rPr>
                <w:rFonts w:ascii="Times New Roman" w:eastAsia="Times New Roman" w:hAnsi="Times New Roman" w:cs="Times New Roman"/>
                <w:sz w:val="20"/>
                <w:szCs w:val="20"/>
                <w:lang w:val="ru-RU"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6778" w:rsidRPr="00236778" w:rsidTr="007053BD">
        <w:trPr>
          <w:trHeight w:val="269"/>
          <w:jc w:val="center"/>
        </w:trPr>
        <w:tc>
          <w:tcPr>
            <w:tcW w:w="9996" w:type="dxa"/>
            <w:gridSpan w:val="3"/>
            <w:vAlign w:val="center"/>
          </w:tcPr>
          <w:p w:rsidR="00236778" w:rsidRPr="00236778" w:rsidRDefault="00236778" w:rsidP="00236778">
            <w:pPr>
              <w:widowControl w:val="0"/>
              <w:spacing w:after="0" w:line="240" w:lineRule="auto"/>
              <w:ind w:left="92" w:hanging="20"/>
              <w:jc w:val="center"/>
              <w:rPr>
                <w:rFonts w:ascii="Times New Roman" w:eastAsia="Times New Roman" w:hAnsi="Times New Roman" w:cs="Times New Roman"/>
                <w:b/>
                <w:i/>
                <w:color w:val="000000"/>
                <w:sz w:val="20"/>
                <w:szCs w:val="20"/>
                <w:lang w:eastAsia="ru-RU"/>
              </w:rPr>
            </w:pPr>
            <w:r w:rsidRPr="00236778">
              <w:rPr>
                <w:rFonts w:ascii="Times New Roman" w:eastAsia="Times New Roman" w:hAnsi="Times New Roman" w:cs="Times New Roman"/>
                <w:b/>
                <w:i/>
                <w:color w:val="000000"/>
                <w:sz w:val="20"/>
                <w:szCs w:val="20"/>
                <w:lang w:eastAsia="ru-RU"/>
              </w:rPr>
              <w:lastRenderedPageBreak/>
              <w:t>Розділ 6. Результати торгів та укладання договору про закупівлю</w:t>
            </w:r>
          </w:p>
        </w:tc>
      </w:tr>
      <w:tr w:rsidR="00236778" w:rsidRPr="00236778" w:rsidTr="007053BD">
        <w:trPr>
          <w:trHeight w:val="1073"/>
          <w:jc w:val="center"/>
        </w:trPr>
        <w:tc>
          <w:tcPr>
            <w:tcW w:w="576" w:type="dxa"/>
          </w:tcPr>
          <w:p w:rsidR="00236778" w:rsidRPr="00236778" w:rsidRDefault="00236778" w:rsidP="00236778">
            <w:pPr>
              <w:widowControl w:val="0"/>
              <w:spacing w:after="0" w:line="240" w:lineRule="auto"/>
              <w:ind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lastRenderedPageBreak/>
              <w:t>1</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val="ru-RU" w:eastAsia="uk-UA"/>
              </w:rPr>
              <w:t>Відміна замовником тендеру чи визнання його таким, що не відбувся</w:t>
            </w:r>
          </w:p>
        </w:tc>
        <w:tc>
          <w:tcPr>
            <w:tcW w:w="6273" w:type="dxa"/>
          </w:tcPr>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bookmarkStart w:id="4" w:name="h.z337ya" w:colFirst="0" w:colLast="0"/>
            <w:bookmarkEnd w:id="4"/>
            <w:r w:rsidRPr="00236778">
              <w:rPr>
                <w:rFonts w:ascii="Times New Roman" w:eastAsia="Times New Roman" w:hAnsi="Times New Roman" w:cs="Times New Roman"/>
                <w:color w:val="000000"/>
                <w:sz w:val="20"/>
                <w:szCs w:val="20"/>
                <w:lang w:val="ru-RU" w:eastAsia="uk-UA"/>
              </w:rPr>
              <w:t>Замовник відміняє відкриті торги у разі:</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1) відсутності подальшої потреби в закупівлі товарів, робіт чи послуг;</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6778" w:rsidRPr="00236778" w:rsidRDefault="00236778" w:rsidP="00236778">
            <w:pPr>
              <w:spacing w:after="0" w:line="240" w:lineRule="auto"/>
              <w:jc w:val="both"/>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3) скорочення обсягу видатків на здійснення закупівлі товарів, робіт чи послуг;</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4) коли здійснення закупівлі стало неможливим внаслідок дії обставин непереборної сили.</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 xml:space="preserve">У разі відміни відкритих торгів замовник протягом </w:t>
            </w:r>
            <w:r w:rsidRPr="00236778">
              <w:rPr>
                <w:rFonts w:ascii="Times New Roman" w:eastAsia="Times New Roman" w:hAnsi="Times New Roman" w:cs="Times New Roman"/>
                <w:b/>
                <w:color w:val="000000"/>
                <w:sz w:val="20"/>
                <w:szCs w:val="20"/>
                <w:lang w:val="ru-RU" w:eastAsia="uk-UA"/>
              </w:rPr>
              <w:t>одного робочого дня</w:t>
            </w:r>
            <w:r w:rsidRPr="00236778">
              <w:rPr>
                <w:rFonts w:ascii="Times New Roman" w:eastAsia="Times New Roman" w:hAnsi="Times New Roman" w:cs="Times New Roman"/>
                <w:color w:val="000000"/>
                <w:sz w:val="20"/>
                <w:szCs w:val="20"/>
                <w:lang w:val="ru-RU" w:eastAsia="uk-UA"/>
              </w:rPr>
              <w:t xml:space="preserve"> з дати прийняття відповідного рішення зазначає в електронній системі закупівель підстави прийняття такого рішення.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b/>
                <w:color w:val="000000"/>
                <w:sz w:val="20"/>
                <w:szCs w:val="20"/>
                <w:lang w:val="ru-RU" w:eastAsia="uk-UA"/>
              </w:rPr>
              <w:t>Відкриті торги автоматично відміняються електронною системою закупівель у разі</w:t>
            </w:r>
            <w:r w:rsidRPr="00236778">
              <w:rPr>
                <w:rFonts w:ascii="Times New Roman" w:eastAsia="Times New Roman" w:hAnsi="Times New Roman" w:cs="Times New Roman"/>
                <w:color w:val="000000"/>
                <w:sz w:val="20"/>
                <w:szCs w:val="20"/>
                <w:lang w:val="ru-RU" w:eastAsia="uk-UA"/>
              </w:rPr>
              <w:t>:</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236778">
              <w:rPr>
                <w:rFonts w:ascii="Times New Roman" w:eastAsia="Times New Roman" w:hAnsi="Times New Roman" w:cs="Times New Roman"/>
                <w:color w:val="000000"/>
                <w:sz w:val="20"/>
                <w:szCs w:val="20"/>
                <w:lang w:eastAsia="uk-UA"/>
              </w:rPr>
              <w:t>О</w:t>
            </w:r>
            <w:r w:rsidRPr="00236778">
              <w:rPr>
                <w:rFonts w:ascii="Times New Roman" w:eastAsia="Times New Roman" w:hAnsi="Times New Roman" w:cs="Times New Roman"/>
                <w:color w:val="000000"/>
                <w:sz w:val="20"/>
                <w:szCs w:val="20"/>
                <w:lang w:val="ru-RU" w:eastAsia="uk-UA"/>
              </w:rPr>
              <w:t>собливостями;</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 xml:space="preserve">2) неподання жодної тендерної пропозиції для участі у відкритих торгах у строк, установлений замовником згідно з цими </w:t>
            </w:r>
            <w:r w:rsidRPr="00236778">
              <w:rPr>
                <w:rFonts w:ascii="Times New Roman" w:eastAsia="Times New Roman" w:hAnsi="Times New Roman" w:cs="Times New Roman"/>
                <w:color w:val="000000"/>
                <w:sz w:val="20"/>
                <w:szCs w:val="20"/>
                <w:lang w:eastAsia="uk-UA"/>
              </w:rPr>
              <w:t>О</w:t>
            </w:r>
            <w:r w:rsidRPr="00236778">
              <w:rPr>
                <w:rFonts w:ascii="Times New Roman" w:eastAsia="Times New Roman" w:hAnsi="Times New Roman" w:cs="Times New Roman"/>
                <w:color w:val="000000"/>
                <w:sz w:val="20"/>
                <w:szCs w:val="20"/>
                <w:lang w:val="ru-RU" w:eastAsia="uk-UA"/>
              </w:rPr>
              <w:t>собливостями.</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Відкриті торги можуть бути відмінені частково (за лотом).</w:t>
            </w:r>
          </w:p>
          <w:p w:rsidR="00236778" w:rsidRPr="00236778" w:rsidRDefault="00236778" w:rsidP="00236778">
            <w:pPr>
              <w:widowControl w:val="0"/>
              <w:spacing w:after="0" w:line="20" w:lineRule="atLeast"/>
              <w:ind w:right="113" w:firstLine="459"/>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val="ru-RU"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ind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2</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 xml:space="preserve">Строк укладання договору </w:t>
            </w:r>
            <w:r w:rsidRPr="00236778">
              <w:rPr>
                <w:rFonts w:ascii="Times New Roman" w:eastAsia="Times New Roman" w:hAnsi="Times New Roman" w:cs="Times New Roman"/>
                <w:b/>
                <w:color w:val="000000"/>
                <w:sz w:val="20"/>
                <w:szCs w:val="20"/>
                <w:lang w:val="ru-RU" w:eastAsia="ru-RU"/>
              </w:rPr>
              <w:t xml:space="preserve"> </w:t>
            </w:r>
            <w:r w:rsidRPr="00236778">
              <w:rPr>
                <w:rFonts w:ascii="Times New Roman" w:eastAsia="Times New Roman" w:hAnsi="Times New Roman" w:cs="Times New Roman"/>
                <w:b/>
                <w:color w:val="000000"/>
                <w:sz w:val="20"/>
                <w:szCs w:val="20"/>
                <w:lang w:eastAsia="ru-RU"/>
              </w:rPr>
              <w:t>про закупівлю</w:t>
            </w:r>
          </w:p>
        </w:tc>
        <w:tc>
          <w:tcPr>
            <w:tcW w:w="6273" w:type="dxa"/>
          </w:tcPr>
          <w:p w:rsidR="00236778" w:rsidRPr="00236778" w:rsidRDefault="00236778" w:rsidP="00236778">
            <w:pPr>
              <w:spacing w:after="0" w:line="240" w:lineRule="auto"/>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778">
              <w:rPr>
                <w:rFonts w:ascii="Times New Roman" w:eastAsia="Times New Roman" w:hAnsi="Times New Roman" w:cs="Times New Roman"/>
                <w:b/>
                <w:color w:val="000000"/>
                <w:sz w:val="20"/>
                <w:szCs w:val="20"/>
                <w:lang w:eastAsia="uk-UA"/>
              </w:rPr>
              <w:t>не пізніше ніж через 15 днів</w:t>
            </w:r>
            <w:r w:rsidRPr="00236778">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36778">
              <w:rPr>
                <w:rFonts w:ascii="Times New Roman" w:eastAsia="Times New Roman" w:hAnsi="Times New Roman" w:cs="Times New Roman"/>
                <w:b/>
                <w:color w:val="000000"/>
                <w:sz w:val="20"/>
                <w:szCs w:val="20"/>
                <w:lang w:val="ru-RU" w:eastAsia="uk-UA"/>
              </w:rPr>
              <w:t>може бути продовжений до 60 днів</w:t>
            </w:r>
            <w:r w:rsidRPr="00236778">
              <w:rPr>
                <w:rFonts w:ascii="Times New Roman" w:eastAsia="Times New Roman" w:hAnsi="Times New Roman" w:cs="Times New Roman"/>
                <w:color w:val="000000"/>
                <w:sz w:val="20"/>
                <w:szCs w:val="20"/>
                <w:lang w:val="ru-RU" w:eastAsia="uk-UA"/>
              </w:rPr>
              <w:t>. </w:t>
            </w:r>
          </w:p>
          <w:p w:rsidR="00236778" w:rsidRPr="00236778" w:rsidRDefault="00236778" w:rsidP="00236778">
            <w:pPr>
              <w:widowControl w:val="0"/>
              <w:spacing w:after="0" w:line="20" w:lineRule="atLeast"/>
              <w:ind w:right="113" w:firstLine="244"/>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val="ru-RU" w:eastAsia="uk-UA"/>
              </w:rPr>
              <w:t xml:space="preserve">У разі подання скарги </w:t>
            </w:r>
            <w:proofErr w:type="gramStart"/>
            <w:r w:rsidRPr="00236778">
              <w:rPr>
                <w:rFonts w:ascii="Times New Roman" w:eastAsia="Times New Roman" w:hAnsi="Times New Roman" w:cs="Times New Roman"/>
                <w:color w:val="000000"/>
                <w:sz w:val="20"/>
                <w:szCs w:val="20"/>
                <w:lang w:val="ru-RU" w:eastAsia="uk-UA"/>
              </w:rPr>
              <w:t>до органу</w:t>
            </w:r>
            <w:proofErr w:type="gramEnd"/>
            <w:r w:rsidRPr="00236778">
              <w:rPr>
                <w:rFonts w:ascii="Times New Roman" w:eastAsia="Times New Roman" w:hAnsi="Times New Roman" w:cs="Times New Roman"/>
                <w:color w:val="000000"/>
                <w:sz w:val="20"/>
                <w:szCs w:val="20"/>
                <w:lang w:val="ru-RU"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6778" w:rsidRPr="00236778" w:rsidRDefault="00236778" w:rsidP="00236778">
            <w:pPr>
              <w:widowControl w:val="0"/>
              <w:spacing w:after="0" w:line="240" w:lineRule="auto"/>
              <w:ind w:right="113" w:firstLine="244"/>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highlight w:val="white"/>
                <w:lang w:val="ru-RU" w:eastAsia="ru-RU"/>
              </w:rPr>
              <w:t xml:space="preserve">З метою забезпечення права на оскарження рішень замовника до органу оскарження договір про закупівлю </w:t>
            </w:r>
            <w:r w:rsidRPr="00236778">
              <w:rPr>
                <w:rFonts w:ascii="Times New Roman" w:eastAsia="Times New Roman" w:hAnsi="Times New Roman" w:cs="Times New Roman"/>
                <w:b/>
                <w:color w:val="000000"/>
                <w:sz w:val="20"/>
                <w:szCs w:val="20"/>
                <w:highlight w:val="white"/>
                <w:lang w:val="ru-RU" w:eastAsia="ru-RU"/>
              </w:rPr>
              <w:t>не може бути укладено раніше ніж через п’ять днів</w:t>
            </w:r>
            <w:r w:rsidRPr="00236778">
              <w:rPr>
                <w:rFonts w:ascii="Times New Roman" w:eastAsia="Times New Roman" w:hAnsi="Times New Roman" w:cs="Times New Roman"/>
                <w:color w:val="000000"/>
                <w:sz w:val="20"/>
                <w:szCs w:val="20"/>
                <w:highlight w:val="white"/>
                <w:lang w:val="ru-RU" w:eastAsia="ru-RU"/>
              </w:rPr>
              <w:t xml:space="preserve"> з дати оприлюднення в електронній системі закупівель повідомлення про намір укласти договір про закупівлю.</w:t>
            </w:r>
          </w:p>
        </w:tc>
      </w:tr>
      <w:tr w:rsidR="00236778" w:rsidRPr="00236778" w:rsidTr="007053BD">
        <w:trPr>
          <w:trHeight w:val="841"/>
          <w:jc w:val="center"/>
        </w:trPr>
        <w:tc>
          <w:tcPr>
            <w:tcW w:w="576" w:type="dxa"/>
          </w:tcPr>
          <w:p w:rsidR="00236778" w:rsidRPr="00236778" w:rsidRDefault="00236778" w:rsidP="00236778">
            <w:pPr>
              <w:widowControl w:val="0"/>
              <w:spacing w:after="0" w:line="240" w:lineRule="auto"/>
              <w:ind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3</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 xml:space="preserve">Проект договору про закупівлю </w:t>
            </w:r>
          </w:p>
        </w:tc>
        <w:tc>
          <w:tcPr>
            <w:tcW w:w="6273" w:type="dxa"/>
          </w:tcPr>
          <w:p w:rsidR="00236778" w:rsidRPr="00236778" w:rsidRDefault="00236778" w:rsidP="002367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uk-UA"/>
              </w:rPr>
            </w:pPr>
            <w:r w:rsidRPr="00236778">
              <w:rPr>
                <w:rFonts w:ascii="Times New Roman" w:eastAsia="Times New Roman" w:hAnsi="Times New Roman" w:cs="Times New Roman"/>
                <w:color w:val="000000"/>
                <w:sz w:val="20"/>
                <w:szCs w:val="20"/>
                <w:lang w:val="ru-RU" w:eastAsia="uk-UA"/>
              </w:rPr>
              <w:t xml:space="preserve">Проект договору про закупівлю викладений у </w:t>
            </w:r>
            <w:r w:rsidRPr="00236778">
              <w:rPr>
                <w:rFonts w:ascii="Times New Roman" w:eastAsia="Times New Roman" w:hAnsi="Times New Roman" w:cs="Times New Roman"/>
                <w:b/>
                <w:color w:val="000000"/>
                <w:sz w:val="20"/>
                <w:szCs w:val="20"/>
                <w:lang w:val="ru-RU" w:eastAsia="uk-UA"/>
              </w:rPr>
              <w:t xml:space="preserve">Додатку № </w:t>
            </w:r>
            <w:r w:rsidRPr="00236778">
              <w:rPr>
                <w:rFonts w:ascii="Times New Roman" w:eastAsia="Times New Roman" w:hAnsi="Times New Roman" w:cs="Times New Roman"/>
                <w:b/>
                <w:color w:val="000000"/>
                <w:sz w:val="20"/>
                <w:szCs w:val="20"/>
                <w:lang w:eastAsia="uk-UA"/>
              </w:rPr>
              <w:t>3</w:t>
            </w:r>
            <w:r w:rsidRPr="00236778">
              <w:rPr>
                <w:rFonts w:ascii="Times New Roman" w:eastAsia="Times New Roman" w:hAnsi="Times New Roman" w:cs="Times New Roman"/>
                <w:color w:val="000000"/>
                <w:sz w:val="20"/>
                <w:szCs w:val="20"/>
                <w:lang w:val="ru-RU" w:eastAsia="uk-UA"/>
              </w:rPr>
              <w:t xml:space="preserve"> до тендерної документації.</w:t>
            </w:r>
          </w:p>
          <w:p w:rsidR="00236778" w:rsidRPr="00236778" w:rsidRDefault="00236778" w:rsidP="00236778">
            <w:pPr>
              <w:widowControl w:val="0"/>
              <w:spacing w:after="0" w:line="240" w:lineRule="auto"/>
              <w:ind w:right="120"/>
              <w:jc w:val="both"/>
              <w:rPr>
                <w:rFonts w:ascii="Times New Roman" w:eastAsia="Times New Roman" w:hAnsi="Times New Roman" w:cs="Times New Roman"/>
                <w:sz w:val="20"/>
                <w:szCs w:val="20"/>
                <w:lang w:eastAsia="ru-RU"/>
              </w:rPr>
            </w:pPr>
            <w:r w:rsidRPr="00236778">
              <w:rPr>
                <w:rFonts w:ascii="Times New Roman" w:eastAsia="Times New Roman" w:hAnsi="Times New Roman" w:cs="Times New Roman"/>
                <w:color w:val="000000"/>
                <w:sz w:val="20"/>
                <w:szCs w:val="20"/>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6778">
              <w:rPr>
                <w:rFonts w:ascii="Times New Roman" w:eastAsia="Times New Roman" w:hAnsi="Times New Roman" w:cs="Times New Roman"/>
                <w:sz w:val="20"/>
                <w:szCs w:val="20"/>
                <w:lang w:eastAsia="ru-RU"/>
              </w:rPr>
              <w:t>у строки, визначені пунктом 2 «Строк укладання договору про закупівлю» цього розділу.</w:t>
            </w:r>
          </w:p>
          <w:p w:rsidR="00236778" w:rsidRPr="009A169C" w:rsidRDefault="00236778" w:rsidP="00236778">
            <w:pPr>
              <w:spacing w:after="0" w:line="240" w:lineRule="auto"/>
              <w:jc w:val="both"/>
              <w:rPr>
                <w:rFonts w:ascii="Times New Roman" w:eastAsia="Times New Roman" w:hAnsi="Times New Roman" w:cs="Times New Roman"/>
                <w:b/>
                <w:sz w:val="20"/>
                <w:szCs w:val="20"/>
                <w:lang w:eastAsia="uk-UA"/>
              </w:rPr>
            </w:pPr>
            <w:r w:rsidRPr="009A169C">
              <w:rPr>
                <w:rFonts w:ascii="Times New Roman" w:eastAsia="Times New Roman" w:hAnsi="Times New Roman" w:cs="Times New Roman"/>
                <w:b/>
                <w:color w:val="000000"/>
                <w:sz w:val="20"/>
                <w:szCs w:val="20"/>
                <w:lang w:val="ru-RU" w:eastAsia="uk-UA"/>
              </w:rPr>
              <w:t>Переможець процедури закупівлі під час укладення договору про закупівлю повинен надати</w:t>
            </w:r>
            <w:r w:rsidRPr="009A169C">
              <w:rPr>
                <w:rFonts w:ascii="Times New Roman" w:eastAsia="Times New Roman" w:hAnsi="Times New Roman" w:cs="Times New Roman"/>
                <w:b/>
                <w:color w:val="000000"/>
                <w:sz w:val="20"/>
                <w:szCs w:val="20"/>
                <w:lang w:eastAsia="uk-UA"/>
              </w:rPr>
              <w:t xml:space="preserve"> відповідну </w:t>
            </w:r>
            <w:r w:rsidRPr="009A169C">
              <w:rPr>
                <w:rFonts w:ascii="Times New Roman" w:eastAsia="Times New Roman" w:hAnsi="Times New Roman" w:cs="Times New Roman"/>
                <w:b/>
                <w:color w:val="000000"/>
                <w:sz w:val="20"/>
                <w:szCs w:val="20"/>
                <w:lang w:val="ru-RU" w:eastAsia="ru-RU"/>
              </w:rPr>
              <w:t>інформацію про право підписання договору про закупівлю;</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ind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4</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val="ru-RU" w:eastAsia="uk-UA"/>
              </w:rPr>
              <w:t>Умови укладання договору про закупівлю</w:t>
            </w:r>
          </w:p>
        </w:tc>
        <w:tc>
          <w:tcPr>
            <w:tcW w:w="6273" w:type="dxa"/>
          </w:tcPr>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highlight w:val="white"/>
                <w:lang w:eastAsia="ru-RU"/>
              </w:rPr>
            </w:pPr>
            <w:r w:rsidRPr="00236778">
              <w:rPr>
                <w:rFonts w:ascii="Times New Roman" w:eastAsia="Times New Roman" w:hAnsi="Times New Roman" w:cs="Times New Roman"/>
                <w:color w:val="000000"/>
                <w:sz w:val="20"/>
                <w:szCs w:val="20"/>
                <w:highlight w:val="white"/>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36778" w:rsidRPr="00236778" w:rsidRDefault="00236778" w:rsidP="00236778">
            <w:pPr>
              <w:widowControl w:val="0"/>
              <w:spacing w:after="0" w:line="240" w:lineRule="auto"/>
              <w:jc w:val="both"/>
              <w:rPr>
                <w:rFonts w:ascii="Times New Roman" w:eastAsia="Times New Roman" w:hAnsi="Times New Roman" w:cs="Times New Roman"/>
                <w:color w:val="000000"/>
                <w:sz w:val="20"/>
                <w:szCs w:val="20"/>
                <w:lang w:val="ru-RU" w:eastAsia="ru-RU"/>
              </w:rPr>
            </w:pPr>
            <w:r w:rsidRPr="00236778">
              <w:rPr>
                <w:rFonts w:ascii="Times New Roman" w:eastAsia="Times New Roman" w:hAnsi="Times New Roman" w:cs="Times New Roman"/>
                <w:color w:val="000000"/>
                <w:sz w:val="20"/>
                <w:szCs w:val="20"/>
                <w:lang w:val="ru-RU"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36778" w:rsidRPr="00236778" w:rsidRDefault="00236778" w:rsidP="00236778">
            <w:pPr>
              <w:spacing w:after="0" w:line="240" w:lineRule="auto"/>
              <w:jc w:val="both"/>
              <w:rPr>
                <w:rFonts w:ascii="Times New Roman" w:eastAsia="Times New Roman" w:hAnsi="Times New Roman" w:cs="Times New Roman"/>
                <w:sz w:val="20"/>
                <w:szCs w:val="20"/>
                <w:lang w:val="ru-RU" w:eastAsia="uk-UA"/>
              </w:rPr>
            </w:pPr>
            <w:r w:rsidRPr="00236778">
              <w:rPr>
                <w:rFonts w:ascii="Times New Roman" w:eastAsia="Times New Roman" w:hAnsi="Times New Roman" w:cs="Times New Roman"/>
                <w:color w:val="000000"/>
                <w:sz w:val="20"/>
                <w:szCs w:val="20"/>
                <w:lang w:val="ru-RU"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36778" w:rsidRPr="00236778" w:rsidRDefault="00236778" w:rsidP="00236778">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lastRenderedPageBreak/>
              <w:t>визначення грошового еквівалента зобов’язання в іноземній валюті; </w:t>
            </w:r>
          </w:p>
          <w:p w:rsidR="00236778" w:rsidRPr="00236778" w:rsidRDefault="00236778" w:rsidP="00236778">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36778" w:rsidRPr="00236778" w:rsidRDefault="00236778" w:rsidP="00236778">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eastAsia="uk-UA"/>
              </w:rPr>
            </w:pPr>
            <w:r w:rsidRPr="00236778">
              <w:rPr>
                <w:rFonts w:ascii="Times New Roman" w:eastAsia="Times New Roman" w:hAnsi="Times New Roman" w:cs="Times New Roman"/>
                <w:color w:val="000000"/>
                <w:sz w:val="20"/>
                <w:szCs w:val="20"/>
                <w:lang w:val="ru-RU"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36778" w:rsidRPr="00236778" w:rsidRDefault="00236778" w:rsidP="00236778">
            <w:pPr>
              <w:keepNext/>
              <w:keepLines/>
              <w:spacing w:after="0" w:line="240" w:lineRule="auto"/>
              <w:ind w:firstLine="388"/>
              <w:jc w:val="both"/>
              <w:rPr>
                <w:rFonts w:ascii="Times New Roman" w:eastAsia="Times New Roman" w:hAnsi="Times New Roman" w:cs="Times New Roman"/>
                <w:color w:val="000000"/>
                <w:sz w:val="20"/>
                <w:szCs w:val="20"/>
                <w:lang w:eastAsia="ru-RU"/>
              </w:rPr>
            </w:pPr>
            <w:r w:rsidRPr="00236778">
              <w:rPr>
                <w:rFonts w:ascii="Times New Roman" w:eastAsia="Times New Roman" w:hAnsi="Times New Roman" w:cs="Times New Roman"/>
                <w:color w:val="000000"/>
                <w:sz w:val="20"/>
                <w:szCs w:val="20"/>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ind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lastRenderedPageBreak/>
              <w:t>5</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Дії замовника при відмові переможця торгів підписати договір про закупівлю</w:t>
            </w:r>
          </w:p>
        </w:tc>
        <w:tc>
          <w:tcPr>
            <w:tcW w:w="6273" w:type="dxa"/>
          </w:tcPr>
          <w:p w:rsidR="00236778" w:rsidRPr="00236778" w:rsidRDefault="00236778" w:rsidP="00236778">
            <w:pPr>
              <w:widowControl w:val="0"/>
              <w:spacing w:after="0" w:line="240" w:lineRule="auto"/>
              <w:ind w:right="113" w:firstLine="459"/>
              <w:jc w:val="both"/>
              <w:rPr>
                <w:rFonts w:ascii="Arial" w:eastAsia="Arial" w:hAnsi="Arial" w:cs="Arial"/>
                <w:b/>
                <w:color w:val="000000"/>
                <w:sz w:val="20"/>
                <w:szCs w:val="20"/>
                <w:lang w:eastAsia="ru-RU"/>
              </w:rPr>
            </w:pPr>
            <w:r w:rsidRPr="00236778">
              <w:rPr>
                <w:rFonts w:ascii="Times New Roman" w:eastAsia="Times New Roman" w:hAnsi="Times New Roman" w:cs="Arial"/>
                <w:color w:val="000000"/>
                <w:sz w:val="20"/>
                <w:szCs w:val="20"/>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236778" w:rsidRPr="00236778" w:rsidTr="007053BD">
        <w:trPr>
          <w:trHeight w:val="520"/>
          <w:jc w:val="center"/>
        </w:trPr>
        <w:tc>
          <w:tcPr>
            <w:tcW w:w="576" w:type="dxa"/>
          </w:tcPr>
          <w:p w:rsidR="00236778" w:rsidRPr="00236778" w:rsidRDefault="00236778" w:rsidP="00236778">
            <w:pPr>
              <w:widowControl w:val="0"/>
              <w:spacing w:after="0" w:line="240" w:lineRule="auto"/>
              <w:ind w:right="113"/>
              <w:jc w:val="both"/>
              <w:rPr>
                <w:rFonts w:ascii="Arial" w:eastAsia="Arial" w:hAnsi="Arial" w:cs="Arial"/>
                <w:color w:val="000000"/>
                <w:sz w:val="20"/>
                <w:szCs w:val="20"/>
                <w:lang w:eastAsia="ru-RU"/>
              </w:rPr>
            </w:pPr>
            <w:r w:rsidRPr="00236778">
              <w:rPr>
                <w:rFonts w:ascii="Times New Roman" w:eastAsia="Times New Roman" w:hAnsi="Times New Roman" w:cs="Times New Roman"/>
                <w:color w:val="000000"/>
                <w:sz w:val="20"/>
                <w:szCs w:val="20"/>
                <w:lang w:eastAsia="ru-RU"/>
              </w:rPr>
              <w:t>6</w:t>
            </w:r>
          </w:p>
        </w:tc>
        <w:tc>
          <w:tcPr>
            <w:tcW w:w="3147" w:type="dxa"/>
          </w:tcPr>
          <w:p w:rsidR="00236778" w:rsidRPr="00236778" w:rsidRDefault="00236778" w:rsidP="00236778">
            <w:pPr>
              <w:widowControl w:val="0"/>
              <w:spacing w:after="0" w:line="240" w:lineRule="auto"/>
              <w:ind w:right="113"/>
              <w:rPr>
                <w:rFonts w:ascii="Arial" w:eastAsia="Arial" w:hAnsi="Arial" w:cs="Arial"/>
                <w:b/>
                <w:color w:val="000000"/>
                <w:sz w:val="20"/>
                <w:szCs w:val="20"/>
                <w:lang w:eastAsia="ru-RU"/>
              </w:rPr>
            </w:pPr>
            <w:r w:rsidRPr="00236778">
              <w:rPr>
                <w:rFonts w:ascii="Times New Roman" w:eastAsia="Times New Roman" w:hAnsi="Times New Roman" w:cs="Times New Roman"/>
                <w:b/>
                <w:color w:val="000000"/>
                <w:sz w:val="20"/>
                <w:szCs w:val="20"/>
                <w:lang w:eastAsia="ru-RU"/>
              </w:rPr>
              <w:t xml:space="preserve">Забезпечення виконання договору про закупівлю </w:t>
            </w:r>
          </w:p>
        </w:tc>
        <w:tc>
          <w:tcPr>
            <w:tcW w:w="6273" w:type="dxa"/>
          </w:tcPr>
          <w:p w:rsidR="00236778" w:rsidRPr="00236778" w:rsidRDefault="00236778" w:rsidP="00236778">
            <w:pPr>
              <w:widowControl w:val="0"/>
              <w:spacing w:after="0" w:line="240" w:lineRule="auto"/>
              <w:ind w:right="113" w:firstLine="459"/>
              <w:jc w:val="both"/>
              <w:rPr>
                <w:rFonts w:ascii="Times New Roman" w:eastAsia="Arial" w:hAnsi="Times New Roman" w:cs="Arial"/>
                <w:color w:val="000000"/>
                <w:sz w:val="20"/>
                <w:szCs w:val="20"/>
                <w:lang w:val="ru-RU" w:eastAsia="ru-RU"/>
              </w:rPr>
            </w:pPr>
            <w:r w:rsidRPr="00236778">
              <w:rPr>
                <w:rFonts w:ascii="Times New Roman" w:eastAsia="Times New Roman" w:hAnsi="Times New Roman" w:cs="Times New Roman"/>
                <w:color w:val="000000"/>
                <w:sz w:val="20"/>
                <w:szCs w:val="20"/>
                <w:lang w:eastAsia="ru-RU"/>
              </w:rPr>
              <w:t>Забезпечення виконання договору про закупівлю не вимагається.</w:t>
            </w:r>
          </w:p>
        </w:tc>
      </w:tr>
    </w:tbl>
    <w:p w:rsidR="007A7BA1" w:rsidRPr="00236778" w:rsidRDefault="007A7BA1">
      <w:pPr>
        <w:rPr>
          <w:lang w:val="ru-RU"/>
        </w:rPr>
      </w:pPr>
    </w:p>
    <w:sectPr w:rsidR="007A7BA1" w:rsidRPr="00236778" w:rsidSect="00236778">
      <w:pgSz w:w="11906" w:h="16838"/>
      <w:pgMar w:top="850" w:right="850" w:bottom="850"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45"/>
    <w:rsid w:val="00083A0D"/>
    <w:rsid w:val="00087EEF"/>
    <w:rsid w:val="00236778"/>
    <w:rsid w:val="003A6E3A"/>
    <w:rsid w:val="003B5421"/>
    <w:rsid w:val="00755719"/>
    <w:rsid w:val="007A7BA1"/>
    <w:rsid w:val="007B4FCA"/>
    <w:rsid w:val="008A4476"/>
    <w:rsid w:val="009A169C"/>
    <w:rsid w:val="00CB5745"/>
    <w:rsid w:val="00D116AF"/>
    <w:rsid w:val="00DF66C2"/>
    <w:rsid w:val="00E35AF3"/>
    <w:rsid w:val="00F15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FF5B5-67FB-48EF-ADE7-20379AA8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6778"/>
    <w:pPr>
      <w:spacing w:after="0" w:line="240" w:lineRule="auto"/>
    </w:pPr>
    <w:rPr>
      <w:rFonts w:eastAsiaTheme="minorEastAsia"/>
      <w:lang w:eastAsia="uk-UA"/>
    </w:rPr>
  </w:style>
  <w:style w:type="character" w:customStyle="1" w:styleId="a4">
    <w:name w:val="Без интервала Знак"/>
    <w:basedOn w:val="a0"/>
    <w:link w:val="a3"/>
    <w:uiPriority w:val="1"/>
    <w:rsid w:val="00236778"/>
    <w:rPr>
      <w:rFonts w:eastAsiaTheme="minorEastAsia"/>
      <w:lang w:eastAsia="uk-UA"/>
    </w:rPr>
  </w:style>
  <w:style w:type="paragraph" w:styleId="a5">
    <w:name w:val="Balloon Text"/>
    <w:basedOn w:val="a"/>
    <w:link w:val="a6"/>
    <w:uiPriority w:val="99"/>
    <w:semiHidden/>
    <w:unhideWhenUsed/>
    <w:rsid w:val="00D116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1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26814</Words>
  <Characters>15285</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Т</Company>
  <LinksUpToDate>false</LinksUpToDate>
  <CharactersWithSpaces>42015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cp:lastPrinted>2024-01-04T13:26:00Z</cp:lastPrinted>
  <dcterms:created xsi:type="dcterms:W3CDTF">2023-09-11T11:49:00Z</dcterms:created>
  <dcterms:modified xsi:type="dcterms:W3CDTF">2024-01-04T13:32:00Z</dcterms:modified>
</cp:coreProperties>
</file>