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CABA" w14:textId="77777777" w:rsidR="004D3202" w:rsidRPr="004D3202" w:rsidRDefault="004D3202" w:rsidP="004D320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uk-UA"/>
        </w:rPr>
      </w:pPr>
      <w:r w:rsidRPr="004D3202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uk-UA"/>
        </w:rPr>
        <w:drawing>
          <wp:inline distT="0" distB="0" distL="0" distR="0" wp14:anchorId="6A20260E" wp14:editId="6E60D860">
            <wp:extent cx="694055" cy="638810"/>
            <wp:effectExtent l="19050" t="0" r="0" b="0"/>
            <wp:docPr id="9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36000"/>
                    </a:blip>
                    <a:srcRect l="45750" r="42068" b="7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120A8" w14:textId="77777777" w:rsidR="004D3202" w:rsidRPr="004D3202" w:rsidRDefault="004D3202" w:rsidP="004D3202">
      <w:pPr>
        <w:spacing w:after="20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D32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14:paraId="19FE93C4" w14:textId="77777777" w:rsidR="004D3202" w:rsidRPr="004D3202" w:rsidRDefault="004D3202" w:rsidP="004D32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D32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ОПОРНИЙ ЗАКЛАД «ДИХТИНЕЦЬКИЙ ЛІЦЕЙ»</w:t>
      </w:r>
    </w:p>
    <w:p w14:paraId="56778BA9" w14:textId="77777777" w:rsidR="004D3202" w:rsidRPr="004D3202" w:rsidRDefault="004D3202" w:rsidP="004D32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D32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ПУТИЛЬСЬКОЇ СЕЛИЩНОЇ РАДИ</w:t>
      </w:r>
    </w:p>
    <w:p w14:paraId="4335BAD8" w14:textId="77777777" w:rsidR="004D3202" w:rsidRPr="004D3202" w:rsidRDefault="004D3202" w:rsidP="004D3202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4D3202">
        <w:rPr>
          <w:rFonts w:ascii="Times New Roman" w:eastAsia="Times New Roman" w:hAnsi="Times New Roman" w:cs="Times New Roman"/>
          <w:b/>
          <w:lang w:eastAsia="uk-UA"/>
        </w:rPr>
        <w:t xml:space="preserve">59115, с. </w:t>
      </w:r>
      <w:proofErr w:type="spellStart"/>
      <w:r w:rsidRPr="004D3202">
        <w:rPr>
          <w:rFonts w:ascii="Times New Roman" w:eastAsia="Times New Roman" w:hAnsi="Times New Roman" w:cs="Times New Roman"/>
          <w:b/>
          <w:lang w:eastAsia="uk-UA"/>
        </w:rPr>
        <w:t>Дихтинець</w:t>
      </w:r>
      <w:proofErr w:type="spellEnd"/>
      <w:r w:rsidRPr="004D3202">
        <w:rPr>
          <w:rFonts w:ascii="Times New Roman" w:eastAsia="Times New Roman" w:hAnsi="Times New Roman" w:cs="Times New Roman"/>
          <w:b/>
          <w:lang w:eastAsia="uk-UA"/>
        </w:rPr>
        <w:t xml:space="preserve"> Вижницького району Чернівецької області,</w:t>
      </w:r>
    </w:p>
    <w:p w14:paraId="7F4DD23F" w14:textId="77777777" w:rsidR="004D3202" w:rsidRPr="004D3202" w:rsidRDefault="004D3202" w:rsidP="004D3202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4D3202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e-mail: </w:t>
      </w:r>
      <w:r w:rsidRPr="004D3202">
        <w:rPr>
          <w:rFonts w:ascii="Times New Roman" w:eastAsia="Times New Roman" w:hAnsi="Times New Roman" w:cs="Times New Roman"/>
          <w:b/>
          <w:lang w:val="en-US" w:eastAsia="uk-UA"/>
        </w:rPr>
        <w:t>dtschool@ukr.net</w:t>
      </w:r>
    </w:p>
    <w:tbl>
      <w:tblPr>
        <w:tblW w:w="9930" w:type="dxa"/>
        <w:tblInd w:w="-243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4D3202" w:rsidRPr="004D3202" w14:paraId="5D5D904F" w14:textId="77777777" w:rsidTr="00444B49">
        <w:trPr>
          <w:trHeight w:val="100"/>
        </w:trPr>
        <w:tc>
          <w:tcPr>
            <w:tcW w:w="9930" w:type="dxa"/>
          </w:tcPr>
          <w:p w14:paraId="6787BCA9" w14:textId="77777777" w:rsidR="004D3202" w:rsidRPr="004D3202" w:rsidRDefault="004D3202" w:rsidP="004D32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</w:p>
        </w:tc>
      </w:tr>
    </w:tbl>
    <w:p w14:paraId="69761CA2" w14:textId="77777777" w:rsidR="004D3202" w:rsidRPr="004D3202" w:rsidRDefault="004D3202" w:rsidP="004D3202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uk-UA"/>
        </w:rPr>
      </w:pPr>
    </w:p>
    <w:p w14:paraId="73356F4E" w14:textId="77777777" w:rsidR="004D3202" w:rsidRPr="004D3202" w:rsidRDefault="004D3202" w:rsidP="004D32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D32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ПРОТОКОЛ</w:t>
      </w:r>
    </w:p>
    <w:p w14:paraId="63FBF839" w14:textId="77777777" w:rsidR="004D3202" w:rsidRPr="004D3202" w:rsidRDefault="004D3202" w:rsidP="004D32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D32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ЩОДО ПРИЙНЯТТЯ РІШЕННЯ УПОВНОВАЖЕНОЮ ОСОБОЮ</w:t>
      </w:r>
    </w:p>
    <w:p w14:paraId="546E8A55" w14:textId="77777777" w:rsidR="004D3202" w:rsidRPr="004D3202" w:rsidRDefault="004D3202" w:rsidP="004D3202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14:paraId="2FBDC0BD" w14:textId="77777777" w:rsidR="004D3202" w:rsidRPr="004D3202" w:rsidRDefault="004D3202" w:rsidP="004D3202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tbl>
      <w:tblPr>
        <w:tblW w:w="88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4D3202" w:rsidRPr="004D3202" w14:paraId="67C42966" w14:textId="77777777" w:rsidTr="00444B49">
        <w:trPr>
          <w:trHeight w:val="460"/>
        </w:trPr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7CEAE" w14:textId="77777777" w:rsidR="004D3202" w:rsidRPr="004D3202" w:rsidRDefault="004D3202" w:rsidP="004D320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«12» лютого 2024 року.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0AFA4" w14:textId="77777777" w:rsidR="004D3202" w:rsidRPr="004D3202" w:rsidRDefault="004D3202" w:rsidP="004D32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6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F1CE4" w14:textId="77777777" w:rsidR="004D3202" w:rsidRPr="004D3202" w:rsidRDefault="004D3202" w:rsidP="004D3202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село </w:t>
            </w:r>
            <w:proofErr w:type="spellStart"/>
            <w:r w:rsidRPr="004D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Дихтинець</w:t>
            </w:r>
            <w:proofErr w:type="spellEnd"/>
          </w:p>
        </w:tc>
      </w:tr>
    </w:tbl>
    <w:p w14:paraId="6B750E56" w14:textId="77777777" w:rsidR="004D3202" w:rsidRPr="004D3202" w:rsidRDefault="004D3202" w:rsidP="004D32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3E2BF" w14:textId="77777777" w:rsidR="004D3202" w:rsidRPr="004D3202" w:rsidRDefault="004D3202" w:rsidP="004D3202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D32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Враховуючи  Закон України «Про публічні закупівлі», відповідно  до постанови «Про затвердження особливостей здійснення публічних </w:t>
      </w:r>
      <w:proofErr w:type="spellStart"/>
      <w:r w:rsidRPr="004D320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4D32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товарів та послуг на період дії правового режиму воєнного стану в Україні та протягом 90 днів з дня припинення його або скасування» пункту 13, підпункту 6   </w:t>
      </w:r>
    </w:p>
    <w:p w14:paraId="040E6347" w14:textId="77777777" w:rsidR="004D3202" w:rsidRPr="004D3202" w:rsidRDefault="004D3202" w:rsidP="004D3202">
      <w:pPr>
        <w:spacing w:after="1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4D320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Прийнято рішення укласти прямий договір на закупівлю Електричної енергії за кодом ДК 021:2015: 09310000-5 – Електрична енергія, оскільки відкриті торги з особливостями не відбулися за відсутності учасників, номер закупівлі UA –2024-01-29-016238-а</w:t>
      </w:r>
    </w:p>
    <w:p w14:paraId="37033C83" w14:textId="77777777" w:rsidR="004D3202" w:rsidRPr="004D3202" w:rsidRDefault="004D3202" w:rsidP="004D32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353D64" w14:textId="77777777" w:rsidR="004D3202" w:rsidRPr="004D3202" w:rsidRDefault="004D3202" w:rsidP="004D320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F80E9F7" w14:textId="77777777" w:rsidR="004D3202" w:rsidRPr="004D3202" w:rsidRDefault="004D3202" w:rsidP="004D3202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9C6AE5" w14:textId="77777777" w:rsidR="004D3202" w:rsidRPr="004D3202" w:rsidRDefault="004D3202" w:rsidP="004D3202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4D32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Уповноважена особа     ________________________   </w:t>
      </w:r>
      <w:proofErr w:type="spellStart"/>
      <w:r w:rsidRPr="004D320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Гузак</w:t>
      </w:r>
      <w:proofErr w:type="spellEnd"/>
      <w:r w:rsidRPr="004D320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Богдана Вікторівна</w:t>
      </w:r>
    </w:p>
    <w:p w14:paraId="1EBD9595" w14:textId="77777777" w:rsidR="004D3202" w:rsidRPr="004D3202" w:rsidRDefault="004D3202" w:rsidP="004D3202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14:paraId="262446AF" w14:textId="77777777" w:rsidR="00B713B7" w:rsidRDefault="00B713B7">
      <w:bookmarkStart w:id="0" w:name="_GoBack"/>
      <w:bookmarkEnd w:id="0"/>
    </w:p>
    <w:sectPr w:rsidR="00B71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CB"/>
    <w:rsid w:val="004D3202"/>
    <w:rsid w:val="00B713B7"/>
    <w:rsid w:val="00B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A871-BFAB-40D1-B2D5-B081EBBB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Efir-PC</dc:creator>
  <cp:keywords/>
  <dc:description/>
  <cp:lastModifiedBy>Efir-PC</cp:lastModifiedBy>
  <cp:revision>2</cp:revision>
  <dcterms:created xsi:type="dcterms:W3CDTF">2024-02-16T11:05:00Z</dcterms:created>
  <dcterms:modified xsi:type="dcterms:W3CDTF">2024-02-16T11:05:00Z</dcterms:modified>
</cp:coreProperties>
</file>