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1630DE">
                    <w:rPr>
                      <w:rFonts w:ascii="Times New Roman" w:hAnsi="Times New Roman" w:cs="Times New Roman"/>
                      <w:lang w:val="en-US"/>
                    </w:rPr>
                    <w:t>16</w:t>
                  </w:r>
                  <w:r w:rsidRPr="00CC7CBC">
                    <w:rPr>
                      <w:rFonts w:ascii="Times New Roman" w:hAnsi="Times New Roman" w:cs="Times New Roman"/>
                      <w:lang w:val="ru-RU"/>
                    </w:rPr>
                    <w:t>”</w:t>
                  </w:r>
                  <w:r w:rsidR="00F41487">
                    <w:rPr>
                      <w:rFonts w:ascii="Times New Roman" w:hAnsi="Times New Roman" w:cs="Times New Roman"/>
                      <w:lang w:val="ru-RU"/>
                    </w:rPr>
                    <w:t xml:space="preserve"> </w:t>
                  </w:r>
                  <w:r w:rsidR="00F41487">
                    <w:rPr>
                      <w:rFonts w:ascii="Times New Roman" w:hAnsi="Times New Roman" w:cs="Times New Roman"/>
                    </w:rPr>
                    <w:t>лютого</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D945CB">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F41487" w:rsidRDefault="00254B5F" w:rsidP="000F49DC"/>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1630DE" w:rsidRPr="004C4A70" w:rsidRDefault="001630DE" w:rsidP="001630DE">
      <w:pPr>
        <w:pStyle w:val="af"/>
        <w:jc w:val="center"/>
        <w:rPr>
          <w:rFonts w:ascii="Times New Roman" w:hAnsi="Times New Roman"/>
          <w:sz w:val="24"/>
          <w:szCs w:val="24"/>
        </w:rPr>
      </w:pPr>
      <w:r>
        <w:rPr>
          <w:rFonts w:ascii="Times New Roman" w:hAnsi="Times New Roman"/>
          <w:bCs/>
          <w:color w:val="000000" w:themeColor="text1"/>
          <w:sz w:val="24"/>
          <w:szCs w:val="24"/>
        </w:rPr>
        <w:t xml:space="preserve">Код </w:t>
      </w:r>
      <w:r w:rsidRPr="00E64BC0">
        <w:rPr>
          <w:rFonts w:ascii="Times New Roman" w:hAnsi="Times New Roman"/>
          <w:bCs/>
          <w:color w:val="000000" w:themeColor="text1"/>
          <w:sz w:val="24"/>
          <w:szCs w:val="24"/>
        </w:rPr>
        <w:t xml:space="preserve">ДК 021:2015 - </w:t>
      </w:r>
      <w:r w:rsidRPr="00E64BC0">
        <w:rPr>
          <w:rFonts w:ascii="Times New Roman" w:hAnsi="Times New Roman"/>
          <w:color w:val="000000" w:themeColor="text1"/>
          <w:sz w:val="24"/>
          <w:szCs w:val="24"/>
        </w:rPr>
        <w:t>90520000-</w:t>
      </w:r>
      <w:r>
        <w:rPr>
          <w:rFonts w:ascii="Times New Roman" w:hAnsi="Times New Roman"/>
          <w:color w:val="000000" w:themeColor="text1"/>
          <w:sz w:val="24"/>
          <w:szCs w:val="24"/>
        </w:rPr>
        <w:t>8</w:t>
      </w:r>
      <w:r w:rsidRPr="00E64BC0">
        <w:rPr>
          <w:rStyle w:val="apple-converted-space"/>
          <w:rFonts w:ascii="Times New Roman" w:hAnsi="Times New Roman"/>
          <w:color w:val="000000" w:themeColor="text1"/>
          <w:sz w:val="24"/>
          <w:szCs w:val="24"/>
          <w:shd w:val="clear" w:color="auto" w:fill="FDFEFD"/>
        </w:rPr>
        <w:t> </w:t>
      </w:r>
      <w:r w:rsidRPr="00E64BC0">
        <w:rPr>
          <w:rFonts w:ascii="Times New Roman" w:hAnsi="Times New Roman"/>
          <w:color w:val="000000" w:themeColor="text1"/>
          <w:sz w:val="24"/>
          <w:szCs w:val="24"/>
          <w:shd w:val="clear" w:color="auto" w:fill="FDFEFD"/>
        </w:rPr>
        <w:t>–</w:t>
      </w:r>
      <w:r w:rsidRPr="00E64BC0">
        <w:rPr>
          <w:rStyle w:val="apple-converted-space"/>
          <w:rFonts w:ascii="Times New Roman" w:hAnsi="Times New Roman"/>
          <w:color w:val="000000" w:themeColor="text1"/>
          <w:sz w:val="24"/>
          <w:szCs w:val="24"/>
          <w:shd w:val="clear" w:color="auto" w:fill="FDFEFD"/>
        </w:rPr>
        <w:t> </w:t>
      </w:r>
      <w:r w:rsidRPr="00E64BC0">
        <w:rPr>
          <w:rFonts w:ascii="Times New Roman" w:hAnsi="Times New Roman"/>
          <w:color w:val="000000" w:themeColor="text1"/>
          <w:sz w:val="24"/>
          <w:szCs w:val="24"/>
        </w:rPr>
        <w:t>Послуги у сфері поводження з радіоактивними, токсичними, медичними та небезпечними відходами</w:t>
      </w:r>
      <w:r>
        <w:rPr>
          <w:rFonts w:ascii="Times New Roman" w:hAnsi="Times New Roman"/>
          <w:color w:val="000000" w:themeColor="text1"/>
          <w:sz w:val="24"/>
          <w:szCs w:val="24"/>
        </w:rPr>
        <w:t>.</w:t>
      </w:r>
    </w:p>
    <w:p w:rsidR="001A63C8" w:rsidRPr="004C4A70" w:rsidRDefault="001A63C8" w:rsidP="001A63C8">
      <w:pPr>
        <w:pStyle w:val="af"/>
        <w:jc w:val="center"/>
        <w:rPr>
          <w:rFonts w:ascii="Times New Roman" w:hAnsi="Times New Roman"/>
          <w:sz w:val="24"/>
          <w:szCs w:val="24"/>
        </w:rPr>
      </w:pPr>
    </w:p>
    <w:p w:rsidR="00F6645F" w:rsidRPr="00F62F8E" w:rsidRDefault="00F6645F" w:rsidP="00F6645F">
      <w:pPr>
        <w:pStyle w:val="2"/>
        <w:shd w:val="clear" w:color="auto" w:fill="FDFEFD"/>
        <w:spacing w:line="360" w:lineRule="atLeast"/>
        <w:jc w:val="center"/>
        <w:textAlignment w:val="baseline"/>
        <w:rPr>
          <w:rFonts w:ascii="Times New Roman" w:hAnsi="Times New Roman" w:cs="Times New Roman"/>
          <w:color w:val="000000" w:themeColor="text1"/>
        </w:rPr>
      </w:pPr>
    </w:p>
    <w:p w:rsidR="00FA18DD" w:rsidRPr="00F6645F"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Pr="001A63C8" w:rsidRDefault="005407E6" w:rsidP="000F49DC">
      <w:pPr>
        <w:jc w:val="center"/>
        <w:rPr>
          <w:b/>
          <w:lang w:val="uk-UA"/>
        </w:rPr>
      </w:pPr>
    </w:p>
    <w:p w:rsidR="00326A81" w:rsidRPr="001A63C8" w:rsidRDefault="00326A81"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407BF6" w:rsidRDefault="00407BF6"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D945CB"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34367">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034367">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34367">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034367">
      <w:pPr>
        <w:pStyle w:val="aa"/>
        <w:numPr>
          <w:ilvl w:val="0"/>
          <w:numId w:val="5"/>
        </w:numPr>
        <w:ind w:left="0"/>
        <w:rPr>
          <w:lang w:val="uk-UA"/>
        </w:rPr>
      </w:pPr>
      <w:r w:rsidRPr="000F49DC">
        <w:rPr>
          <w:lang w:eastAsia="uk-UA"/>
        </w:rPr>
        <w:t>Інша інформація</w:t>
      </w:r>
    </w:p>
    <w:p w:rsidR="007B4E7B" w:rsidRPr="007B4E7B" w:rsidRDefault="007B4E7B" w:rsidP="00034367">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34367">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34367">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34367">
      <w:pPr>
        <w:pStyle w:val="aa"/>
        <w:numPr>
          <w:ilvl w:val="0"/>
          <w:numId w:val="6"/>
        </w:numPr>
        <w:ind w:left="0"/>
        <w:rPr>
          <w:lang w:val="uk-UA"/>
        </w:rPr>
      </w:pPr>
      <w:r w:rsidRPr="000F49DC">
        <w:rPr>
          <w:lang w:eastAsia="uk-UA"/>
        </w:rPr>
        <w:t>Строк укладання договору</w:t>
      </w:r>
    </w:p>
    <w:p w:rsidR="007B0867" w:rsidRPr="000F49DC" w:rsidRDefault="007B0867" w:rsidP="00034367">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034367">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34367">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34367">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1A63C8" w:rsidRPr="006A26E7" w:rsidRDefault="001A63C8" w:rsidP="001A63C8">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1A63C8" w:rsidRPr="006A26E7" w:rsidRDefault="001A63C8" w:rsidP="001A63C8">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1A63C8" w:rsidRDefault="001A63C8" w:rsidP="001A63C8">
      <w:pPr>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F6645F"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I</w:t>
            </w:r>
            <w:r w:rsidRPr="00F6645F">
              <w:rPr>
                <w:b/>
                <w:bdr w:val="none" w:sz="0" w:space="0" w:color="auto" w:frame="1"/>
                <w:lang w:val="uk-UA" w:eastAsia="uk-UA"/>
              </w:rPr>
              <w:t>. Загальні положення</w:t>
            </w:r>
          </w:p>
        </w:tc>
      </w:tr>
      <w:tr w:rsidR="00C73991" w:rsidRPr="00F6645F"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1630DE" w:rsidTr="000F49DC">
        <w:trPr>
          <w:gridAfter w:val="1"/>
          <w:wAfter w:w="210" w:type="pct"/>
        </w:trPr>
        <w:tc>
          <w:tcPr>
            <w:tcW w:w="250" w:type="pct"/>
          </w:tcPr>
          <w:p w:rsidR="00C73991" w:rsidRPr="00F6645F" w:rsidRDefault="002D5DBF" w:rsidP="000F49DC">
            <w:pPr>
              <w:rPr>
                <w:lang w:val="uk-UA"/>
              </w:rPr>
            </w:pPr>
            <w:r w:rsidRPr="00F6645F">
              <w:rPr>
                <w:lang w:val="uk-UA"/>
              </w:rPr>
              <w:t>1</w:t>
            </w:r>
          </w:p>
        </w:tc>
        <w:tc>
          <w:tcPr>
            <w:tcW w:w="1283" w:type="pct"/>
          </w:tcPr>
          <w:p w:rsidR="00C73991" w:rsidRPr="000F49DC" w:rsidRDefault="002D5DBF" w:rsidP="000F49DC">
            <w:pPr>
              <w:rPr>
                <w:lang w:val="uk-UA"/>
              </w:rPr>
            </w:pPr>
            <w:r w:rsidRPr="00F6645F">
              <w:rPr>
                <w:lang w:val="uk-UA" w:eastAsia="uk-UA"/>
              </w:rPr>
              <w:t>Терміни, які вживаються в тендерній д</w:t>
            </w:r>
            <w:r w:rsidRPr="000F49DC">
              <w:rPr>
                <w:lang w:eastAsia="uk-UA"/>
              </w:rPr>
              <w:t>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1A63C8"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Pr>
                <w:rFonts w:ascii="Times New Roman" w:eastAsia="Calibri" w:hAnsi="Times New Roman" w:cs="Times New Roman"/>
                <w:color w:val="000000" w:themeColor="text1"/>
                <w:lang w:val="uk-UA"/>
              </w:rPr>
              <w:t>Косар Ігор Анатолійович, головний інженер</w:t>
            </w:r>
            <w:r w:rsidR="00C1495C" w:rsidRPr="00E43761">
              <w:rPr>
                <w:rFonts w:ascii="Times New Roman" w:eastAsia="Times New Roman" w:hAnsi="Times New Roman" w:cs="Times New Roman"/>
                <w:color w:val="000000" w:themeColor="text1"/>
                <w:lang w:val="uk-UA"/>
              </w:rPr>
              <w:t>,  01601,  м. Київ, вул. Шовковична 39/1, корпус 6, тел./факс: (044) 255-15-98</w:t>
            </w:r>
          </w:p>
          <w:p w:rsidR="002D5DBF" w:rsidRPr="000F49DC" w:rsidRDefault="00293A0D" w:rsidP="001A63C8">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1A63C8"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167B4" w:rsidRPr="00407BF6" w:rsidRDefault="00CD20AA" w:rsidP="00407BF6">
            <w:pPr>
              <w:pStyle w:val="af"/>
              <w:rPr>
                <w:rFonts w:ascii="Times New Roman" w:hAnsi="Times New Roman"/>
                <w:sz w:val="24"/>
                <w:szCs w:val="24"/>
              </w:rPr>
            </w:pPr>
            <w:r>
              <w:rPr>
                <w:rFonts w:ascii="Times New Roman" w:hAnsi="Times New Roman"/>
                <w:bCs/>
                <w:color w:val="000000" w:themeColor="text1"/>
                <w:sz w:val="24"/>
                <w:szCs w:val="24"/>
              </w:rPr>
              <w:t xml:space="preserve">Код </w:t>
            </w:r>
            <w:r w:rsidRPr="00E64BC0">
              <w:rPr>
                <w:rFonts w:ascii="Times New Roman" w:hAnsi="Times New Roman"/>
                <w:bCs/>
                <w:color w:val="000000" w:themeColor="text1"/>
                <w:sz w:val="24"/>
                <w:szCs w:val="24"/>
              </w:rPr>
              <w:t xml:space="preserve">ДК 021:2015 - </w:t>
            </w:r>
            <w:r w:rsidRPr="00E64BC0">
              <w:rPr>
                <w:rFonts w:ascii="Times New Roman" w:hAnsi="Times New Roman"/>
                <w:color w:val="000000" w:themeColor="text1"/>
                <w:sz w:val="24"/>
                <w:szCs w:val="24"/>
              </w:rPr>
              <w:t>90520000-</w:t>
            </w:r>
            <w:r>
              <w:rPr>
                <w:rFonts w:ascii="Times New Roman" w:hAnsi="Times New Roman"/>
                <w:color w:val="000000" w:themeColor="text1"/>
                <w:sz w:val="24"/>
                <w:szCs w:val="24"/>
              </w:rPr>
              <w:t>8</w:t>
            </w:r>
            <w:r w:rsidRPr="00E64BC0">
              <w:rPr>
                <w:rStyle w:val="apple-converted-space"/>
                <w:rFonts w:ascii="Times New Roman" w:hAnsi="Times New Roman"/>
                <w:color w:val="000000" w:themeColor="text1"/>
                <w:sz w:val="24"/>
                <w:szCs w:val="24"/>
                <w:shd w:val="clear" w:color="auto" w:fill="FDFEFD"/>
              </w:rPr>
              <w:t> </w:t>
            </w:r>
            <w:r w:rsidRPr="00E64BC0">
              <w:rPr>
                <w:rFonts w:ascii="Times New Roman" w:hAnsi="Times New Roman"/>
                <w:color w:val="000000" w:themeColor="text1"/>
                <w:sz w:val="24"/>
                <w:szCs w:val="24"/>
                <w:shd w:val="clear" w:color="auto" w:fill="FDFEFD"/>
              </w:rPr>
              <w:t>–</w:t>
            </w:r>
            <w:r w:rsidRPr="00E64BC0">
              <w:rPr>
                <w:rStyle w:val="apple-converted-space"/>
                <w:rFonts w:ascii="Times New Roman" w:hAnsi="Times New Roman"/>
                <w:color w:val="000000" w:themeColor="text1"/>
                <w:sz w:val="24"/>
                <w:szCs w:val="24"/>
                <w:shd w:val="clear" w:color="auto" w:fill="FDFEFD"/>
              </w:rPr>
              <w:t> </w:t>
            </w:r>
            <w:r w:rsidRPr="00E64BC0">
              <w:rPr>
                <w:rFonts w:ascii="Times New Roman" w:hAnsi="Times New Roman"/>
                <w:color w:val="000000" w:themeColor="text1"/>
                <w:sz w:val="24"/>
                <w:szCs w:val="24"/>
              </w:rPr>
              <w:t>Послуги у сфері поводження з радіоактивними, токсичними, медичними та небезпечними відходами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color w:val="000000" w:themeColor="text1"/>
                <w:lang w:val="uk-UA"/>
              </w:rPr>
            </w:pPr>
            <w:r w:rsidRPr="00090819">
              <w:rPr>
                <w:color w:val="000000" w:themeColor="text1"/>
                <w:lang w:val="uk-UA"/>
              </w:rPr>
              <w:t xml:space="preserve">вул. </w:t>
            </w:r>
            <w:r w:rsidRPr="00090819">
              <w:rPr>
                <w:color w:val="000000" w:themeColor="text1"/>
              </w:rPr>
              <w:t>Шовковична 39/1</w:t>
            </w:r>
            <w:r w:rsidRPr="00090819">
              <w:rPr>
                <w:color w:val="000000" w:themeColor="text1"/>
                <w:lang w:val="uk-UA"/>
              </w:rPr>
              <w:t xml:space="preserve">, м. Київ , 01601, </w:t>
            </w:r>
            <w:r w:rsidR="006A7205">
              <w:rPr>
                <w:color w:val="000000" w:themeColor="text1"/>
                <w:lang w:val="uk-UA"/>
              </w:rPr>
              <w:t>Україна</w:t>
            </w:r>
          </w:p>
          <w:p w:rsidR="00CD20AA" w:rsidRDefault="00CD20AA" w:rsidP="00CD20AA">
            <w:pPr>
              <w:rPr>
                <w:lang w:val="uk-UA"/>
              </w:rPr>
            </w:pPr>
            <w:r w:rsidRPr="003D3991">
              <w:rPr>
                <w:color w:val="000000"/>
                <w:lang w:val="uk-UA"/>
              </w:rPr>
              <w:t xml:space="preserve">Перевезення та знешкодження медичних відходів </w:t>
            </w:r>
            <w:r>
              <w:rPr>
                <w:color w:val="000000"/>
                <w:lang w:val="uk-UA"/>
              </w:rPr>
              <w:t xml:space="preserve">категорія «В» </w:t>
            </w:r>
            <w:r>
              <w:rPr>
                <w:color w:val="000000" w:themeColor="text1"/>
                <w:lang w:val="uk-UA"/>
              </w:rPr>
              <w:t>– 3000 </w:t>
            </w:r>
            <w:r>
              <w:rPr>
                <w:lang w:val="uk-UA"/>
              </w:rPr>
              <w:t>шт.</w:t>
            </w:r>
          </w:p>
          <w:p w:rsidR="00CD20AA" w:rsidRPr="00CD20AA" w:rsidRDefault="00CD20AA" w:rsidP="00CD20AA">
            <w:pPr>
              <w:rPr>
                <w:lang w:val="uk-UA"/>
              </w:rPr>
            </w:pPr>
            <w:r w:rsidRPr="003D3991">
              <w:rPr>
                <w:color w:val="000000"/>
                <w:lang w:val="uk-UA"/>
              </w:rPr>
              <w:t xml:space="preserve">Перевезення та знешкодження медичних відходів </w:t>
            </w:r>
            <w:r>
              <w:rPr>
                <w:color w:val="000000"/>
                <w:lang w:val="uk-UA"/>
              </w:rPr>
              <w:t>категорія «С» -30 шт.</w:t>
            </w:r>
          </w:p>
          <w:p w:rsidR="00446B2B" w:rsidRPr="00090819" w:rsidRDefault="00B408C4" w:rsidP="001A63C8">
            <w:pPr>
              <w:pStyle w:val="af"/>
              <w:rPr>
                <w:rFonts w:ascii="Times New Roman" w:hAnsi="Times New Roman"/>
                <w:color w:val="000000" w:themeColor="text1"/>
                <w:sz w:val="24"/>
                <w:szCs w:val="24"/>
              </w:rPr>
            </w:pPr>
            <w:r w:rsidRPr="00090819">
              <w:rPr>
                <w:rFonts w:ascii="Times New Roman" w:hAnsi="Times New Roman"/>
                <w:color w:val="000000" w:themeColor="text1"/>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F6645F" w:rsidRPr="00592D27" w:rsidRDefault="00D945CB" w:rsidP="00F6645F">
            <w:pPr>
              <w:rPr>
                <w:lang w:val="uk-UA"/>
              </w:rPr>
            </w:pPr>
            <w:r>
              <w:rPr>
                <w:lang w:val="uk-UA"/>
              </w:rPr>
              <w:t>До 31.12.2024</w:t>
            </w:r>
            <w:r w:rsidR="00F6645F">
              <w:rPr>
                <w:lang w:val="uk-UA"/>
              </w:rPr>
              <w:t xml:space="preserve"> року.</w:t>
            </w:r>
          </w:p>
          <w:p w:rsidR="00EE029C" w:rsidRPr="000F49DC" w:rsidRDefault="00EE029C" w:rsidP="00F6645F">
            <w:pPr>
              <w:rPr>
                <w:lang w:val="uk-UA"/>
              </w:rPr>
            </w:pPr>
          </w:p>
        </w:tc>
      </w:tr>
      <w:tr w:rsidR="002D5DBF" w:rsidRPr="001630DE"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1630DE">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w:t>
            </w:r>
            <w:r w:rsidRPr="000F49DC">
              <w:rPr>
                <w:lang w:eastAsia="uk-UA"/>
              </w:rPr>
              <w:lastRenderedPageBreak/>
              <w:t>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9" w:anchor="n960" w:tgtFrame="_blank" w:history="1">
              <w:r w:rsidRPr="00D10DB3">
                <w:rPr>
                  <w:rStyle w:val="af1"/>
                  <w:color w:val="000000" w:themeColor="text1"/>
                  <w:shd w:val="clear" w:color="auto" w:fill="FFFFFF"/>
                </w:rPr>
                <w:t>статті</w:t>
              </w:r>
            </w:hyperlink>
            <w:hyperlink r:id="rId10"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34367">
            <w:pPr>
              <w:pStyle w:val="aa"/>
              <w:widowControl w:val="0"/>
              <w:numPr>
                <w:ilvl w:val="0"/>
                <w:numId w:val="8"/>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w:t>
            </w:r>
            <w:r w:rsidR="000E29F1" w:rsidRPr="000F49DC">
              <w:rPr>
                <w:lang w:val="uk-UA"/>
              </w:rPr>
              <w:lastRenderedPageBreak/>
              <w:t>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34367">
            <w:pPr>
              <w:pStyle w:val="aa"/>
              <w:widowControl w:val="0"/>
              <w:numPr>
                <w:ilvl w:val="0"/>
                <w:numId w:val="8"/>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1630DE">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034367">
            <w:pPr>
              <w:pStyle w:val="aa"/>
              <w:widowControl w:val="0"/>
              <w:numPr>
                <w:ilvl w:val="0"/>
                <w:numId w:val="9"/>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034367">
            <w:pPr>
              <w:pStyle w:val="aa"/>
              <w:widowControl w:val="0"/>
              <w:numPr>
                <w:ilvl w:val="0"/>
                <w:numId w:val="9"/>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w:t>
            </w:r>
            <w:r w:rsidR="005A0DCF" w:rsidRPr="005A0DCF">
              <w:rPr>
                <w:lang w:val="uk-UA"/>
              </w:rPr>
              <w:lastRenderedPageBreak/>
              <w:t xml:space="preserve">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034367">
            <w:pPr>
              <w:pStyle w:val="aa"/>
              <w:widowControl w:val="0"/>
              <w:numPr>
                <w:ilvl w:val="0"/>
                <w:numId w:val="9"/>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034367">
            <w:pPr>
              <w:pStyle w:val="aa"/>
              <w:widowControl w:val="0"/>
              <w:numPr>
                <w:ilvl w:val="0"/>
                <w:numId w:val="9"/>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1A63C8">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034367">
            <w:pPr>
              <w:pStyle w:val="aa"/>
              <w:widowControl w:val="0"/>
              <w:numPr>
                <w:ilvl w:val="0"/>
                <w:numId w:val="9"/>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1630DE">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w:t>
            </w:r>
            <w:r w:rsidRPr="006F043D">
              <w:rPr>
                <w:color w:val="000000" w:themeColor="text1"/>
              </w:rPr>
              <w:lastRenderedPageBreak/>
              <w:t>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1630DE"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1A63C8" w:rsidRPr="000F49DC" w:rsidRDefault="005A0DCF" w:rsidP="001A63C8">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370134">
              <w:rPr>
                <w:color w:val="000000" w:themeColor="text1"/>
                <w:lang w:val="uk-UA"/>
              </w:rPr>
              <w:t xml:space="preserve">- </w:t>
            </w:r>
            <w:r w:rsidR="001A63C8"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001A63C8" w:rsidRPr="000F49DC">
              <w:rPr>
                <w:lang w:val="uk-UA"/>
              </w:rPr>
              <w:t>;</w:t>
            </w:r>
          </w:p>
          <w:p w:rsidR="001A63C8" w:rsidRDefault="001A63C8" w:rsidP="001A63C8">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Pr>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1A63C8" w:rsidRPr="00075199" w:rsidRDefault="001A63C8" w:rsidP="001A63C8">
            <w:pPr>
              <w:numPr>
                <w:ilvl w:val="0"/>
                <w:numId w:val="7"/>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1A63C8" w:rsidRPr="0016420B" w:rsidRDefault="001A63C8" w:rsidP="001A63C8">
            <w:pPr>
              <w:numPr>
                <w:ilvl w:val="0"/>
                <w:numId w:val="7"/>
              </w:numPr>
              <w:tabs>
                <w:tab w:val="left" w:pos="10381"/>
              </w:tabs>
              <w:ind w:left="0"/>
              <w:jc w:val="both"/>
              <w:rPr>
                <w:lang w:val="uk-UA"/>
              </w:rPr>
            </w:pPr>
            <w:r>
              <w:rPr>
                <w:lang w:val="uk-UA"/>
              </w:rPr>
              <w:t>2</w:t>
            </w:r>
            <w:r w:rsidRPr="0016420B">
              <w:rPr>
                <w:lang w:val="uk-UA"/>
              </w:rPr>
              <w:t xml:space="preserve">. Довідка про </w:t>
            </w:r>
            <w:r w:rsidRPr="0016420B">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16420B">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цих  торгів або більш пізню дату.</w:t>
            </w:r>
          </w:p>
          <w:p w:rsidR="00CD5280" w:rsidRPr="00CD5280" w:rsidRDefault="005A0DCF" w:rsidP="001A63C8">
            <w:pPr>
              <w:numPr>
                <w:ilvl w:val="0"/>
                <w:numId w:val="7"/>
              </w:numPr>
              <w:tabs>
                <w:tab w:val="left" w:pos="10381"/>
              </w:tabs>
              <w:ind w:left="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 xml:space="preserve">статті 16 Закону (у разі застосування таких критеріїв до учасника процедури закупівлі), </w:t>
            </w:r>
            <w:r w:rsidRPr="00B87977">
              <w:rPr>
                <w:color w:val="000000" w:themeColor="text1"/>
                <w:shd w:val="clear" w:color="auto" w:fill="FFFFFF"/>
                <w:lang w:val="uk-UA"/>
              </w:rPr>
              <w:lastRenderedPageBreak/>
              <w:t>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1" w:anchor="n52" w:tgtFrame="_blank" w:history="1">
              <w:r w:rsidRPr="00641919">
                <w:rPr>
                  <w:rStyle w:val="af1"/>
                  <w:color w:val="000000" w:themeColor="text1"/>
                </w:rPr>
                <w:t>пунктом</w:t>
              </w:r>
            </w:hyperlink>
            <w:hyperlink r:id="rId12"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3"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 xml:space="preserve">9) у Єдиному державному реєстрі юридичних осіб, фізичних осіб - підприємців та громадських формувань відсутня </w:t>
            </w:r>
            <w:r w:rsidRPr="00641919">
              <w:rPr>
                <w:color w:val="000000" w:themeColor="text1"/>
              </w:rPr>
              <w:lastRenderedPageBreak/>
              <w:t>інформація, передбачена</w:t>
            </w:r>
            <w:r w:rsidRPr="00641919">
              <w:rPr>
                <w:rStyle w:val="apple-converted-space"/>
                <w:color w:val="000000" w:themeColor="text1"/>
              </w:rPr>
              <w:t> </w:t>
            </w:r>
            <w:hyperlink r:id="rId14"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1919" w:rsidRPr="00F62F8E" w:rsidRDefault="00641919" w:rsidP="00F62F8E">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641919">
              <w:rPr>
                <w:color w:val="000000" w:themeColor="text1"/>
              </w:rPr>
              <w:t xml:space="preserve">11) </w:t>
            </w:r>
            <w:r w:rsidR="00F62F8E" w:rsidRPr="00D33183">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F62F8E" w:rsidRPr="00D33183">
              <w:rPr>
                <w:rStyle w:val="apple-converted-space"/>
                <w:color w:val="000000" w:themeColor="text1"/>
                <w:shd w:val="clear" w:color="auto" w:fill="FFFFFF"/>
              </w:rPr>
              <w:t> </w:t>
            </w:r>
            <w:r w:rsidR="00F62F8E" w:rsidRPr="00D33183">
              <w:rPr>
                <w:color w:val="000000" w:themeColor="text1"/>
                <w:shd w:val="clear" w:color="auto" w:fill="FFFFFF"/>
              </w:rPr>
              <w:t>Законом України</w:t>
            </w:r>
            <w:r w:rsidR="00F62F8E" w:rsidRPr="00D33183">
              <w:rPr>
                <w:rStyle w:val="apple-converted-space"/>
                <w:color w:val="000000" w:themeColor="text1"/>
                <w:shd w:val="clear" w:color="auto" w:fill="FFFFFF"/>
              </w:rPr>
              <w:t> </w:t>
            </w:r>
            <w:r w:rsidR="00F62F8E"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sidR="00F62F8E">
              <w:rPr>
                <w:color w:val="000000" w:themeColor="text1"/>
                <w:shd w:val="clear" w:color="auto" w:fill="FFFFFF"/>
                <w:lang w:val="uk-UA"/>
              </w:rPr>
              <w:t>;</w:t>
            </w:r>
          </w:p>
          <w:p w:rsidR="00641919" w:rsidRPr="00F62F8E"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F62F8E">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034367">
            <w:pPr>
              <w:numPr>
                <w:ilvl w:val="0"/>
                <w:numId w:val="11"/>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w:t>
            </w:r>
            <w:r w:rsidRPr="00486DBE">
              <w:rPr>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5A0DCF">
              <w:rPr>
                <w:rFonts w:ascii="Times New Roman" w:eastAsia="Times New Roman" w:hAnsi="Times New Roman"/>
                <w:color w:val="000000" w:themeColor="text1"/>
                <w:sz w:val="24"/>
                <w:szCs w:val="24"/>
              </w:rPr>
              <w:lastRenderedPageBreak/>
              <w:t>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E96B37"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1A63C8" w:rsidRPr="00D976CF" w:rsidRDefault="001A63C8" w:rsidP="001A63C8">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A63C8" w:rsidRPr="005A0DCF" w:rsidRDefault="001A63C8" w:rsidP="00355261">
            <w:pPr>
              <w:shd w:val="clear" w:color="auto" w:fill="FFFFFF"/>
              <w:ind w:firstLine="360"/>
              <w:jc w:val="both"/>
              <w:rPr>
                <w:color w:val="000000" w:themeColor="text1"/>
                <w:lang w:val="uk-UA"/>
              </w:rPr>
            </w:pPr>
          </w:p>
          <w:p w:rsidR="00781121" w:rsidRPr="001A63C8" w:rsidRDefault="00355261" w:rsidP="005A0DCF">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w:t>
            </w:r>
          </w:p>
        </w:tc>
      </w:tr>
      <w:tr w:rsidR="00463487" w:rsidRPr="00E96B37"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463487" w:rsidRPr="00A8764B" w:rsidRDefault="00E96B37" w:rsidP="00E15CFD">
            <w:pPr>
              <w:jc w:val="both"/>
              <w:rPr>
                <w:lang w:val="uk-UA"/>
              </w:rPr>
            </w:pPr>
            <w:r w:rsidRPr="000F49DC">
              <w:rPr>
                <w:lang w:val="uk-UA"/>
              </w:rPr>
              <w:t>Не передбачено</w:t>
            </w:r>
            <w:r w:rsidRPr="00A8764B">
              <w:rPr>
                <w:lang w:val="uk-UA"/>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481328" w:rsidRDefault="00481328" w:rsidP="00481328">
            <w:pPr>
              <w:rPr>
                <w:color w:val="000000"/>
                <w:lang w:val="uk-UA"/>
              </w:rPr>
            </w:pPr>
            <w:r w:rsidRPr="003E35F8">
              <w:rPr>
                <w:color w:val="00000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Pr>
                <w:color w:val="000000"/>
                <w:lang w:val="uk-UA"/>
              </w:rPr>
              <w:t xml:space="preserve"> .</w:t>
            </w:r>
          </w:p>
          <w:p w:rsidR="005748D6" w:rsidRPr="000F49DC" w:rsidRDefault="00481328" w:rsidP="00481328">
            <w:pPr>
              <w:rPr>
                <w:lang w:val="uk-UA"/>
              </w:rPr>
            </w:pPr>
            <w:r w:rsidRPr="001134A0">
              <w:rPr>
                <w:lang w:val="uk-UA" w:eastAsia="uk-UA"/>
              </w:rPr>
              <w:t xml:space="preserve">Увага! Якщо Учасник не планує залучати до </w:t>
            </w:r>
            <w:r>
              <w:rPr>
                <w:lang w:val="uk-UA" w:eastAsia="uk-UA"/>
              </w:rPr>
              <w:t>надання послуг</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послуг</w:t>
            </w:r>
            <w:r w:rsidRPr="001134A0">
              <w:rPr>
                <w:lang w:val="uk-UA" w:eastAsia="uk-UA"/>
              </w:rPr>
              <w:t>, що є предметом закуівлі, не планується.</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1630DE">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806FA3">
              <w:rPr>
                <w:b/>
                <w:color w:val="000000" w:themeColor="text1"/>
                <w:lang w:val="uk-UA"/>
              </w:rPr>
              <w:t>01</w:t>
            </w:r>
            <w:r w:rsidR="00284C35" w:rsidRPr="00CC7CBC">
              <w:rPr>
                <w:b/>
                <w:color w:val="000000" w:themeColor="text1"/>
              </w:rPr>
              <w:t>.</w:t>
            </w:r>
            <w:r w:rsidR="00806FA3">
              <w:rPr>
                <w:b/>
                <w:color w:val="000000" w:themeColor="text1"/>
                <w:lang w:val="uk-UA"/>
              </w:rPr>
              <w:t>03</w:t>
            </w:r>
            <w:r w:rsidR="00A74F62" w:rsidRPr="00CC7CBC">
              <w:rPr>
                <w:b/>
                <w:color w:val="000000" w:themeColor="text1"/>
              </w:rPr>
              <w:t>.202</w:t>
            </w:r>
            <w:r w:rsidR="00B11140">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 xml:space="preserve">цих </w:t>
            </w:r>
            <w:r w:rsidRPr="00D50E89">
              <w:rPr>
                <w:color w:val="000000" w:themeColor="text1"/>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 xml:space="preserve">За результатами розгляду та оцінки тендерної пропозиції замовник визначає переможця процедури закупівлі та приймає </w:t>
            </w:r>
            <w:r w:rsidRPr="00807169">
              <w:rPr>
                <w:color w:val="000000" w:themeColor="text1"/>
                <w:lang w:val="uk-UA"/>
              </w:rPr>
              <w:lastRenderedPageBreak/>
              <w:t>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806FA3" w:rsidRPr="00806FA3" w:rsidRDefault="00806FA3" w:rsidP="00806FA3">
            <w:pPr>
              <w:pStyle w:val="rvps2"/>
              <w:shd w:val="clear" w:color="auto" w:fill="FFFFFF"/>
              <w:spacing w:before="0" w:beforeAutospacing="0" w:after="150" w:afterAutospacing="0"/>
              <w:ind w:firstLine="450"/>
              <w:jc w:val="both"/>
              <w:rPr>
                <w:color w:val="000000" w:themeColor="text1"/>
                <w:shd w:val="clear" w:color="auto" w:fill="FFFFFF"/>
              </w:rPr>
            </w:pPr>
            <w:bookmarkStart w:id="35" w:name="n599"/>
            <w:bookmarkEnd w:id="35"/>
            <w:r w:rsidRPr="00302CA0">
              <w:rPr>
                <w:color w:val="000000" w:themeColor="text1"/>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5"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2) тендерна пропозиція: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6" w:name="n601"/>
            <w:bookmarkEnd w:id="36"/>
            <w:r w:rsidRPr="00807169">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6" w:anchor="n588" w:history="1">
              <w:r w:rsidRPr="00807169">
                <w:rPr>
                  <w:rStyle w:val="af1"/>
                  <w:color w:val="000000" w:themeColor="text1"/>
                </w:rPr>
                <w:t>пункту 43</w:t>
              </w:r>
            </w:hyperlink>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7" w:name="n602"/>
            <w:bookmarkEnd w:id="37"/>
            <w:r w:rsidRPr="00807169">
              <w:rPr>
                <w:color w:val="000000" w:themeColor="text1"/>
              </w:rPr>
              <w:lastRenderedPageBreak/>
              <w:t>є такою, строк дії якої закінчився;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8" w:name="n603"/>
            <w:bookmarkEnd w:id="38"/>
            <w:r w:rsidRPr="00807169">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807169">
              <w:rPr>
                <w:color w:val="000000" w:themeColor="text1"/>
              </w:rPr>
              <w:lastRenderedPageBreak/>
              <w:t>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lastRenderedPageBreak/>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Default="00F2221E"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3D1F58" w:rsidRDefault="003D1F58"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1A63C8" w:rsidRDefault="001A63C8" w:rsidP="001A63C8">
      <w:pPr>
        <w:outlineLvl w:val="0"/>
        <w:rPr>
          <w:lang w:val="en-US"/>
        </w:rPr>
      </w:pPr>
    </w:p>
    <w:p w:rsidR="001A63C8" w:rsidRPr="00F13DA4" w:rsidRDefault="001A63C8" w:rsidP="001A63C8">
      <w:pPr>
        <w:jc w:val="right"/>
        <w:outlineLvl w:val="0"/>
        <w:rPr>
          <w:b/>
          <w:bCs/>
          <w:color w:val="000000" w:themeColor="text1"/>
          <w:lang w:val="uk-UA"/>
        </w:rPr>
      </w:pPr>
      <w:r w:rsidRPr="00F13DA4">
        <w:rPr>
          <w:b/>
          <w:bCs/>
          <w:color w:val="000000" w:themeColor="text1"/>
        </w:rPr>
        <w:t xml:space="preserve">Додаток </w:t>
      </w:r>
      <w:r w:rsidRPr="00F13DA4">
        <w:rPr>
          <w:b/>
          <w:bCs/>
          <w:color w:val="000000" w:themeColor="text1"/>
          <w:lang w:val="uk-UA"/>
        </w:rPr>
        <w:t>1</w:t>
      </w:r>
    </w:p>
    <w:p w:rsidR="001A63C8" w:rsidRPr="00F13DA4" w:rsidRDefault="001A63C8" w:rsidP="001A63C8">
      <w:pPr>
        <w:outlineLvl w:val="0"/>
        <w:rPr>
          <w:i/>
          <w:iCs/>
          <w:color w:val="000000" w:themeColor="text1"/>
          <w:lang w:val="uk-UA"/>
        </w:rPr>
      </w:pPr>
      <w:r w:rsidRPr="00F13DA4">
        <w:rPr>
          <w:i/>
          <w:iCs/>
          <w:color w:val="000000" w:themeColor="text1"/>
          <w:lang w:val="uk-UA"/>
        </w:rPr>
        <w:t>Тендерна форма «Пропозиція”</w:t>
      </w:r>
    </w:p>
    <w:p w:rsidR="001A63C8" w:rsidRPr="00F13DA4" w:rsidRDefault="001A63C8" w:rsidP="001A63C8">
      <w:pPr>
        <w:outlineLvl w:val="0"/>
        <w:rPr>
          <w:i/>
          <w:iCs/>
          <w:color w:val="000000" w:themeColor="text1"/>
          <w:lang w:val="uk-UA"/>
        </w:rPr>
      </w:pPr>
      <w:r w:rsidRPr="00F13DA4">
        <w:rPr>
          <w:i/>
          <w:iCs/>
          <w:color w:val="000000" w:themeColor="text1"/>
          <w:lang w:val="uk-UA"/>
        </w:rPr>
        <w:t xml:space="preserve"> подається у вигляді наведеному нижче. </w:t>
      </w:r>
    </w:p>
    <w:p w:rsidR="001A63C8" w:rsidRPr="00F13DA4" w:rsidRDefault="001A63C8" w:rsidP="001A63C8">
      <w:pPr>
        <w:outlineLvl w:val="0"/>
        <w:rPr>
          <w:b/>
          <w:color w:val="000000" w:themeColor="text1"/>
          <w:lang w:val="uk-UA"/>
        </w:rPr>
      </w:pPr>
      <w:r w:rsidRPr="00F13DA4">
        <w:rPr>
          <w:i/>
          <w:iCs/>
          <w:color w:val="000000" w:themeColor="text1"/>
          <w:lang w:val="uk-UA"/>
        </w:rPr>
        <w:t>Учасник не повинен відступати від даної форми.</w:t>
      </w:r>
    </w:p>
    <w:p w:rsidR="001A63C8" w:rsidRPr="00F13DA4" w:rsidRDefault="001A63C8" w:rsidP="001A63C8">
      <w:pPr>
        <w:outlineLvl w:val="0"/>
        <w:rPr>
          <w:i/>
          <w:iCs/>
          <w:color w:val="000000" w:themeColor="text1"/>
          <w:lang w:val="uk-UA"/>
        </w:rPr>
      </w:pPr>
    </w:p>
    <w:p w:rsidR="001A63C8" w:rsidRPr="00F13DA4" w:rsidRDefault="001A63C8" w:rsidP="001A63C8">
      <w:pPr>
        <w:ind w:firstLine="720"/>
        <w:jc w:val="center"/>
        <w:outlineLvl w:val="0"/>
        <w:rPr>
          <w:b/>
          <w:color w:val="000000" w:themeColor="text1"/>
          <w:u w:val="single"/>
          <w:lang w:val="uk-UA"/>
        </w:rPr>
      </w:pPr>
    </w:p>
    <w:p w:rsidR="001A63C8" w:rsidRPr="00F13DA4" w:rsidRDefault="001A63C8" w:rsidP="001A63C8">
      <w:pPr>
        <w:jc w:val="center"/>
        <w:outlineLvl w:val="0"/>
        <w:rPr>
          <w:b/>
          <w:iCs/>
          <w:color w:val="000000" w:themeColor="text1"/>
          <w:lang w:val="uk-UA"/>
        </w:rPr>
      </w:pPr>
      <w:r w:rsidRPr="00F13DA4">
        <w:rPr>
          <w:b/>
          <w:iCs/>
          <w:color w:val="000000" w:themeColor="text1"/>
          <w:lang w:val="uk-UA"/>
        </w:rPr>
        <w:t>Тендерна форма «Пропозиція”</w:t>
      </w:r>
    </w:p>
    <w:p w:rsidR="001A63C8" w:rsidRPr="00F13DA4" w:rsidRDefault="001A63C8" w:rsidP="001A63C8">
      <w:pPr>
        <w:ind w:firstLine="720"/>
        <w:jc w:val="center"/>
        <w:outlineLvl w:val="0"/>
        <w:rPr>
          <w:color w:val="000000" w:themeColor="text1"/>
          <w:lang w:val="uk-UA"/>
        </w:rPr>
      </w:pPr>
      <w:r w:rsidRPr="00F13DA4">
        <w:rPr>
          <w:color w:val="000000" w:themeColor="text1"/>
          <w:lang w:val="uk-UA"/>
        </w:rPr>
        <w:t xml:space="preserve"> (форма, яка подається Учасником на фірмовому бланку)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509"/>
      </w:tblGrid>
      <w:tr w:rsidR="001A63C8" w:rsidRPr="00F13DA4" w:rsidTr="00F96A14">
        <w:tc>
          <w:tcPr>
            <w:tcW w:w="9854" w:type="dxa"/>
            <w:gridSpan w:val="2"/>
          </w:tcPr>
          <w:p w:rsidR="001A63C8" w:rsidRPr="00F13DA4" w:rsidRDefault="001A63C8" w:rsidP="00F96A14">
            <w:pPr>
              <w:jc w:val="center"/>
              <w:outlineLvl w:val="0"/>
              <w:rPr>
                <w:color w:val="000000" w:themeColor="text1"/>
                <w:lang w:val="uk-UA"/>
              </w:rPr>
            </w:pPr>
            <w:r w:rsidRPr="00F13DA4">
              <w:rPr>
                <w:color w:val="000000" w:themeColor="text1"/>
                <w:lang w:val="uk-UA"/>
              </w:rPr>
              <w:t>Відомості про учасника процедури закупівлі</w:t>
            </w: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Повне найменування учасника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Місцезнаходження учасника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Код за ЄДРПОУ/ Реєстраційний номер облікової картки платника податків та інших обов</w:t>
            </w:r>
            <w:r w:rsidRPr="00F13DA4">
              <w:rPr>
                <w:color w:val="000000" w:themeColor="text1"/>
              </w:rPr>
              <w:t>’</w:t>
            </w:r>
            <w:r w:rsidRPr="00F13DA4">
              <w:rPr>
                <w:color w:val="000000" w:themeColor="text1"/>
                <w:lang w:val="uk-UA"/>
              </w:rPr>
              <w:t>язкових платежів</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Керівництво (ПІБ, посада)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 xml:space="preserve">Службова (посадова) особа учасника, яка уповноважена учасником представляти його інтереси під час проведення процедури та </w:t>
            </w:r>
            <w:r w:rsidRPr="00F13DA4">
              <w:rPr>
                <w:color w:val="000000" w:themeColor="text1"/>
                <w:u w:val="single"/>
                <w:lang w:val="uk-UA"/>
              </w:rPr>
              <w:t>завіряти підписом</w:t>
            </w:r>
            <w:r w:rsidRPr="00F13DA4">
              <w:rPr>
                <w:color w:val="000000" w:themeColor="text1"/>
                <w:lang w:val="uk-UA"/>
              </w:rPr>
              <w:t xml:space="preserve"> документи тендерної пропозиції (ПІБ, посада,)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Електронна адреса/ контактні телефони , факс</w:t>
            </w:r>
          </w:p>
        </w:tc>
        <w:tc>
          <w:tcPr>
            <w:tcW w:w="3509" w:type="dxa"/>
          </w:tcPr>
          <w:p w:rsidR="001A63C8" w:rsidRPr="00F13DA4" w:rsidRDefault="001A63C8" w:rsidP="00F96A14">
            <w:pPr>
              <w:jc w:val="center"/>
              <w:outlineLvl w:val="0"/>
              <w:rPr>
                <w:color w:val="000000" w:themeColor="text1"/>
                <w:lang w:val="uk-UA"/>
              </w:rPr>
            </w:pPr>
          </w:p>
        </w:tc>
      </w:tr>
    </w:tbl>
    <w:p w:rsidR="001A63C8" w:rsidRDefault="001A63C8" w:rsidP="001A63C8">
      <w:pPr>
        <w:ind w:firstLine="708"/>
        <w:jc w:val="both"/>
        <w:rPr>
          <w:color w:val="000000" w:themeColor="text1"/>
          <w:lang w:val="uk-UA"/>
        </w:rPr>
      </w:pPr>
    </w:p>
    <w:p w:rsidR="001A63C8" w:rsidRPr="00330A46" w:rsidRDefault="001A63C8" w:rsidP="003D1F58">
      <w:pPr>
        <w:ind w:firstLine="708"/>
        <w:jc w:val="both"/>
        <w:rPr>
          <w:color w:val="000000" w:themeColor="text1"/>
          <w:lang w:val="uk-UA"/>
        </w:rPr>
      </w:pPr>
      <w:r w:rsidRPr="00330A46">
        <w:rPr>
          <w:color w:val="000000" w:themeColor="text1"/>
          <w:lang w:val="uk-UA"/>
        </w:rPr>
        <w:t>Ми, (назва Учасника), ______________________________________________ надаємо</w:t>
      </w:r>
    </w:p>
    <w:p w:rsidR="001A63C8" w:rsidRPr="00330A46" w:rsidRDefault="001A63C8" w:rsidP="003D1F58">
      <w:pPr>
        <w:pStyle w:val="af"/>
        <w:jc w:val="both"/>
        <w:rPr>
          <w:rFonts w:ascii="Times New Roman" w:hAnsi="Times New Roman"/>
          <w:sz w:val="24"/>
          <w:szCs w:val="24"/>
        </w:rPr>
      </w:pPr>
      <w:r w:rsidRPr="00330A46">
        <w:rPr>
          <w:rFonts w:ascii="Times New Roman" w:hAnsi="Times New Roman"/>
          <w:color w:val="000000" w:themeColor="text1"/>
          <w:sz w:val="24"/>
          <w:szCs w:val="24"/>
          <w:lang w:eastAsia="ru-RU"/>
        </w:rPr>
        <w:t>свою пропозицію щодо участі у відкритих торгах на закупівлю</w:t>
      </w:r>
      <w:r w:rsidRPr="00AE5A9B">
        <w:rPr>
          <w:rFonts w:ascii="Times New Roman" w:hAnsi="Times New Roman"/>
          <w:bCs/>
          <w:color w:val="000000" w:themeColor="text1"/>
          <w:sz w:val="24"/>
          <w:szCs w:val="24"/>
        </w:rPr>
        <w:t xml:space="preserve"> </w:t>
      </w:r>
      <w:r w:rsidR="00A17B90">
        <w:rPr>
          <w:rFonts w:ascii="Times New Roman" w:hAnsi="Times New Roman"/>
          <w:bCs/>
          <w:color w:val="000000" w:themeColor="text1"/>
          <w:sz w:val="24"/>
          <w:szCs w:val="24"/>
        </w:rPr>
        <w:t xml:space="preserve">Код </w:t>
      </w:r>
      <w:r w:rsidR="00A17B90" w:rsidRPr="00E64BC0">
        <w:rPr>
          <w:rFonts w:ascii="Times New Roman" w:hAnsi="Times New Roman"/>
          <w:bCs/>
          <w:color w:val="000000" w:themeColor="text1"/>
          <w:sz w:val="24"/>
          <w:szCs w:val="24"/>
        </w:rPr>
        <w:t xml:space="preserve">ДК 021:2015 - </w:t>
      </w:r>
      <w:r w:rsidR="00A17B90" w:rsidRPr="00E64BC0">
        <w:rPr>
          <w:rFonts w:ascii="Times New Roman" w:hAnsi="Times New Roman"/>
          <w:color w:val="000000" w:themeColor="text1"/>
          <w:sz w:val="24"/>
          <w:szCs w:val="24"/>
        </w:rPr>
        <w:t>90520000-</w:t>
      </w:r>
      <w:r w:rsidR="00A17B90">
        <w:rPr>
          <w:rFonts w:ascii="Times New Roman" w:hAnsi="Times New Roman"/>
          <w:color w:val="000000" w:themeColor="text1"/>
          <w:sz w:val="24"/>
          <w:szCs w:val="24"/>
        </w:rPr>
        <w:t>8</w:t>
      </w:r>
      <w:r w:rsidR="00A17B90" w:rsidRPr="00E64BC0">
        <w:rPr>
          <w:rStyle w:val="apple-converted-space"/>
          <w:rFonts w:ascii="Times New Roman" w:hAnsi="Times New Roman"/>
          <w:color w:val="000000" w:themeColor="text1"/>
          <w:sz w:val="24"/>
          <w:szCs w:val="24"/>
          <w:shd w:val="clear" w:color="auto" w:fill="FDFEFD"/>
        </w:rPr>
        <w:t> </w:t>
      </w:r>
      <w:r w:rsidR="00A17B90" w:rsidRPr="00E64BC0">
        <w:rPr>
          <w:rFonts w:ascii="Times New Roman" w:hAnsi="Times New Roman"/>
          <w:color w:val="000000" w:themeColor="text1"/>
          <w:sz w:val="24"/>
          <w:szCs w:val="24"/>
          <w:shd w:val="clear" w:color="auto" w:fill="FDFEFD"/>
        </w:rPr>
        <w:t>–</w:t>
      </w:r>
      <w:r w:rsidR="00A17B90" w:rsidRPr="00E64BC0">
        <w:rPr>
          <w:rStyle w:val="apple-converted-space"/>
          <w:rFonts w:ascii="Times New Roman" w:hAnsi="Times New Roman"/>
          <w:color w:val="000000" w:themeColor="text1"/>
          <w:sz w:val="24"/>
          <w:szCs w:val="24"/>
          <w:shd w:val="clear" w:color="auto" w:fill="FDFEFD"/>
        </w:rPr>
        <w:t> </w:t>
      </w:r>
      <w:r w:rsidR="00A17B90" w:rsidRPr="00E64BC0">
        <w:rPr>
          <w:rFonts w:ascii="Times New Roman" w:hAnsi="Times New Roman"/>
          <w:color w:val="000000" w:themeColor="text1"/>
          <w:sz w:val="24"/>
          <w:szCs w:val="24"/>
        </w:rPr>
        <w:t>Послуги у сфері поводження з радіоактивними, токсичними, медичними та небезпечними відходами</w:t>
      </w:r>
      <w:r>
        <w:rPr>
          <w:rFonts w:ascii="Times New Roman" w:hAnsi="Times New Roman"/>
          <w:sz w:val="24"/>
          <w:szCs w:val="24"/>
        </w:rPr>
        <w:t xml:space="preserve">, </w:t>
      </w:r>
      <w:r w:rsidRPr="00330A46">
        <w:rPr>
          <w:rFonts w:ascii="Times New Roman" w:hAnsi="Times New Roman"/>
          <w:color w:val="000000" w:themeColor="text1"/>
          <w:sz w:val="24"/>
          <w:szCs w:val="24"/>
          <w:lang w:eastAsia="ru-RU"/>
        </w:rPr>
        <w:t xml:space="preserve">згідно з вимогами Замовника торгів. </w:t>
      </w:r>
    </w:p>
    <w:p w:rsidR="001A63C8" w:rsidRDefault="001A63C8" w:rsidP="001A63C8">
      <w:pPr>
        <w:jc w:val="both"/>
        <w:rPr>
          <w:iCs/>
          <w:color w:val="000000" w:themeColor="text1"/>
          <w:lang w:val="uk-UA"/>
        </w:rPr>
      </w:pPr>
      <w:r>
        <w:rPr>
          <w:color w:val="000000" w:themeColor="text1"/>
          <w:lang w:val="uk-UA"/>
        </w:rPr>
        <w:t xml:space="preserve">       </w:t>
      </w:r>
      <w:r w:rsidRPr="00F13DA4">
        <w:rPr>
          <w:color w:val="000000" w:themeColor="text1"/>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F13DA4">
        <w:rPr>
          <w:iCs/>
          <w:color w:val="000000" w:themeColor="text1"/>
        </w:rPr>
        <w:t xml:space="preserve"> (сума, цифрами і прописом) грн., у тому числі ПДВ – _____________________ грн. (з урахуванням витрат на </w:t>
      </w:r>
      <w:r w:rsidRPr="00F13DA4">
        <w:rPr>
          <w:iCs/>
          <w:color w:val="000000" w:themeColor="text1"/>
          <w:lang w:val="uk-UA"/>
        </w:rPr>
        <w:t>вивезення</w:t>
      </w:r>
      <w:r w:rsidRPr="00F13DA4">
        <w:rPr>
          <w:iCs/>
          <w:color w:val="000000" w:themeColor="text1"/>
        </w:rPr>
        <w:t xml:space="preserve">, </w:t>
      </w:r>
      <w:r w:rsidRPr="00F13DA4">
        <w:rPr>
          <w:iCs/>
          <w:color w:val="000000" w:themeColor="text1"/>
          <w:lang w:val="uk-UA"/>
        </w:rPr>
        <w:t>знешкодження</w:t>
      </w:r>
      <w:r w:rsidRPr="00F13DA4">
        <w:rPr>
          <w:iCs/>
          <w:color w:val="000000" w:themeColor="text1"/>
        </w:rPr>
        <w:t>, усіх податків, зборів та платежів)</w:t>
      </w:r>
    </w:p>
    <w:p w:rsidR="001A63C8" w:rsidRPr="007C6D83" w:rsidRDefault="001A63C8" w:rsidP="001A63C8">
      <w:pPr>
        <w:jc w:val="both"/>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560"/>
        <w:gridCol w:w="1417"/>
      </w:tblGrid>
      <w:tr w:rsidR="001A63C8" w:rsidRPr="00F13DA4" w:rsidTr="00F96A14">
        <w:trPr>
          <w:cantSplit/>
        </w:trPr>
        <w:tc>
          <w:tcPr>
            <w:tcW w:w="532" w:type="dxa"/>
          </w:tcPr>
          <w:p w:rsidR="001A63C8" w:rsidRPr="00F13DA4" w:rsidRDefault="001A63C8" w:rsidP="00F96A14">
            <w:pPr>
              <w:jc w:val="center"/>
              <w:rPr>
                <w:bCs/>
                <w:color w:val="000000" w:themeColor="text1"/>
              </w:rPr>
            </w:pPr>
            <w:r w:rsidRPr="00F13DA4">
              <w:rPr>
                <w:bCs/>
                <w:color w:val="000000" w:themeColor="text1"/>
              </w:rPr>
              <w:t>№ з/п</w:t>
            </w:r>
          </w:p>
        </w:tc>
        <w:tc>
          <w:tcPr>
            <w:tcW w:w="3404" w:type="dxa"/>
          </w:tcPr>
          <w:p w:rsidR="001A63C8" w:rsidRPr="00F13DA4" w:rsidRDefault="001A63C8" w:rsidP="00F96A14">
            <w:pPr>
              <w:jc w:val="center"/>
              <w:rPr>
                <w:color w:val="000000" w:themeColor="text1"/>
                <w:lang w:val="uk-UA"/>
              </w:rPr>
            </w:pPr>
            <w:r w:rsidRPr="00F13DA4">
              <w:rPr>
                <w:color w:val="000000" w:themeColor="text1"/>
                <w:lang w:val="uk-UA"/>
              </w:rPr>
              <w:t>Найменування послуг</w:t>
            </w:r>
          </w:p>
        </w:tc>
        <w:tc>
          <w:tcPr>
            <w:tcW w:w="1275" w:type="dxa"/>
          </w:tcPr>
          <w:p w:rsidR="001A63C8" w:rsidRPr="00F13DA4" w:rsidRDefault="001A63C8" w:rsidP="00F96A14">
            <w:pPr>
              <w:jc w:val="center"/>
              <w:rPr>
                <w:color w:val="000000" w:themeColor="text1"/>
                <w:lang w:val="uk-UA"/>
              </w:rPr>
            </w:pPr>
            <w:r w:rsidRPr="00F13DA4">
              <w:rPr>
                <w:color w:val="000000" w:themeColor="text1"/>
                <w:lang w:val="uk-UA"/>
              </w:rPr>
              <w:t>Одиниця виміру</w:t>
            </w:r>
          </w:p>
        </w:tc>
        <w:tc>
          <w:tcPr>
            <w:tcW w:w="1701" w:type="dxa"/>
          </w:tcPr>
          <w:p w:rsidR="001A63C8" w:rsidRPr="00F13DA4" w:rsidRDefault="001A63C8" w:rsidP="00F96A14">
            <w:pPr>
              <w:jc w:val="center"/>
              <w:rPr>
                <w:color w:val="000000" w:themeColor="text1"/>
                <w:lang w:val="uk-UA"/>
              </w:rPr>
            </w:pPr>
            <w:r>
              <w:rPr>
                <w:color w:val="000000" w:themeColor="text1"/>
                <w:lang w:val="uk-UA"/>
              </w:rPr>
              <w:t>кількість</w:t>
            </w:r>
          </w:p>
        </w:tc>
        <w:tc>
          <w:tcPr>
            <w:tcW w:w="1560" w:type="dxa"/>
          </w:tcPr>
          <w:p w:rsidR="001A63C8" w:rsidRPr="003D1F58" w:rsidRDefault="001A63C8" w:rsidP="00F96A14">
            <w:pPr>
              <w:jc w:val="center"/>
              <w:rPr>
                <w:bCs/>
                <w:color w:val="000000" w:themeColor="text1"/>
                <w:lang w:val="uk-UA"/>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r w:rsidR="003D1F58">
              <w:rPr>
                <w:bCs/>
                <w:color w:val="000000" w:themeColor="text1"/>
                <w:lang w:val="uk-UA"/>
              </w:rPr>
              <w:t>*</w:t>
            </w:r>
          </w:p>
        </w:tc>
        <w:tc>
          <w:tcPr>
            <w:tcW w:w="1417" w:type="dxa"/>
          </w:tcPr>
          <w:p w:rsidR="001A63C8" w:rsidRPr="003D1F58" w:rsidRDefault="001A63C8" w:rsidP="00F96A14">
            <w:pPr>
              <w:jc w:val="center"/>
              <w:rPr>
                <w:bCs/>
                <w:color w:val="000000" w:themeColor="text1"/>
                <w:lang w:val="uk-UA"/>
              </w:rPr>
            </w:pPr>
            <w:r w:rsidRPr="00F13DA4">
              <w:rPr>
                <w:bCs/>
                <w:color w:val="000000" w:themeColor="text1"/>
              </w:rPr>
              <w:t xml:space="preserve">Сума, грн. </w:t>
            </w:r>
            <w:r w:rsidRPr="00F13DA4">
              <w:rPr>
                <w:bCs/>
                <w:color w:val="000000" w:themeColor="text1"/>
                <w:lang w:val="uk-UA"/>
              </w:rPr>
              <w:t>без</w:t>
            </w:r>
            <w:r w:rsidRPr="00F13DA4">
              <w:rPr>
                <w:bCs/>
                <w:color w:val="000000" w:themeColor="text1"/>
              </w:rPr>
              <w:t xml:space="preserve"> ПДВ</w:t>
            </w:r>
            <w:r w:rsidR="003D1F58">
              <w:rPr>
                <w:bCs/>
                <w:color w:val="000000" w:themeColor="text1"/>
                <w:lang w:val="uk-UA"/>
              </w:rPr>
              <w:t>*</w:t>
            </w:r>
          </w:p>
        </w:tc>
      </w:tr>
      <w:tr w:rsidR="003D1F58" w:rsidRPr="00F13DA4" w:rsidTr="00F96A14">
        <w:trPr>
          <w:cantSplit/>
        </w:trPr>
        <w:tc>
          <w:tcPr>
            <w:tcW w:w="532" w:type="dxa"/>
          </w:tcPr>
          <w:p w:rsidR="003D1F58" w:rsidRPr="00F13DA4" w:rsidRDefault="003D1F58" w:rsidP="00F96A14">
            <w:pPr>
              <w:jc w:val="center"/>
              <w:rPr>
                <w:color w:val="000000" w:themeColor="text1"/>
              </w:rPr>
            </w:pPr>
            <w:r w:rsidRPr="00F13DA4">
              <w:rPr>
                <w:color w:val="000000" w:themeColor="text1"/>
              </w:rPr>
              <w:t>1</w:t>
            </w:r>
          </w:p>
        </w:tc>
        <w:tc>
          <w:tcPr>
            <w:tcW w:w="3404" w:type="dxa"/>
          </w:tcPr>
          <w:p w:rsidR="003D1F58" w:rsidRPr="003D1F58" w:rsidRDefault="003D1F58" w:rsidP="003D1F58">
            <w:pPr>
              <w:pStyle w:val="25"/>
              <w:shd w:val="clear" w:color="auto" w:fill="auto"/>
              <w:ind w:firstLine="0"/>
              <w:rPr>
                <w:rFonts w:ascii="Times New Roman" w:hAnsi="Times New Roman"/>
                <w:color w:val="000000" w:themeColor="text1"/>
                <w:sz w:val="24"/>
                <w:szCs w:val="24"/>
                <w:lang w:val="uk-UA"/>
              </w:rPr>
            </w:pPr>
          </w:p>
        </w:tc>
        <w:tc>
          <w:tcPr>
            <w:tcW w:w="1275" w:type="dxa"/>
          </w:tcPr>
          <w:p w:rsidR="003D1F58" w:rsidRPr="003D1F58" w:rsidRDefault="003D1F58" w:rsidP="003D1F58">
            <w:pPr>
              <w:jc w:val="center"/>
              <w:rPr>
                <w:color w:val="000000" w:themeColor="text1"/>
                <w:vertAlign w:val="superscript"/>
                <w:lang w:val="uk-UA"/>
              </w:rPr>
            </w:pPr>
          </w:p>
        </w:tc>
        <w:tc>
          <w:tcPr>
            <w:tcW w:w="1701" w:type="dxa"/>
            <w:vAlign w:val="center"/>
          </w:tcPr>
          <w:p w:rsidR="003D1F58" w:rsidRPr="003D1F58" w:rsidRDefault="003D1F58" w:rsidP="003D1F58">
            <w:pPr>
              <w:tabs>
                <w:tab w:val="left" w:pos="1060"/>
              </w:tabs>
              <w:ind w:right="-109"/>
              <w:jc w:val="center"/>
              <w:rPr>
                <w:bCs/>
                <w:lang w:val="uk-UA"/>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5B60CE" w:rsidRDefault="003D1F58" w:rsidP="00F96A14">
            <w:pPr>
              <w:jc w:val="center"/>
              <w:rPr>
                <w:color w:val="000000" w:themeColor="text1"/>
                <w:lang w:val="uk-UA"/>
              </w:rPr>
            </w:pPr>
            <w:r>
              <w:rPr>
                <w:color w:val="000000" w:themeColor="text1"/>
                <w:lang w:val="uk-UA"/>
              </w:rPr>
              <w:t>2</w:t>
            </w:r>
          </w:p>
        </w:tc>
        <w:tc>
          <w:tcPr>
            <w:tcW w:w="3404" w:type="dxa"/>
          </w:tcPr>
          <w:p w:rsidR="003D1F58" w:rsidRPr="003D1F58" w:rsidRDefault="003D1F58" w:rsidP="003D1F58">
            <w:pPr>
              <w:pStyle w:val="25"/>
              <w:shd w:val="clear" w:color="auto" w:fill="auto"/>
              <w:ind w:firstLine="0"/>
              <w:rPr>
                <w:rFonts w:ascii="Times New Roman" w:hAnsi="Times New Roman"/>
                <w:color w:val="000000" w:themeColor="text1"/>
                <w:sz w:val="24"/>
                <w:szCs w:val="24"/>
                <w:lang w:val="uk-UA"/>
              </w:rPr>
            </w:pPr>
          </w:p>
        </w:tc>
        <w:tc>
          <w:tcPr>
            <w:tcW w:w="1275" w:type="dxa"/>
          </w:tcPr>
          <w:p w:rsidR="003D1F58" w:rsidRPr="003D1F58" w:rsidRDefault="003D1F58" w:rsidP="003D1F58">
            <w:pPr>
              <w:jc w:val="center"/>
              <w:rPr>
                <w:color w:val="000000" w:themeColor="text1"/>
                <w:lang w:val="uk-UA"/>
              </w:rPr>
            </w:pPr>
          </w:p>
        </w:tc>
        <w:tc>
          <w:tcPr>
            <w:tcW w:w="1701" w:type="dxa"/>
            <w:vAlign w:val="center"/>
          </w:tcPr>
          <w:p w:rsidR="003D1F58" w:rsidRPr="003D1F58" w:rsidRDefault="003D1F58" w:rsidP="003D1F58">
            <w:pPr>
              <w:tabs>
                <w:tab w:val="left" w:pos="1060"/>
              </w:tabs>
              <w:ind w:right="-109"/>
              <w:jc w:val="center"/>
              <w:rPr>
                <w:bCs/>
                <w:lang w:val="uk-UA"/>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F13DA4" w:rsidRDefault="003D1F58" w:rsidP="00F96A14">
            <w:pPr>
              <w:jc w:val="center"/>
              <w:rPr>
                <w:bCs/>
                <w:color w:val="000000" w:themeColor="text1"/>
              </w:rPr>
            </w:pPr>
          </w:p>
        </w:tc>
        <w:tc>
          <w:tcPr>
            <w:tcW w:w="3404" w:type="dxa"/>
          </w:tcPr>
          <w:p w:rsidR="003D1F58" w:rsidRPr="00F13DA4" w:rsidRDefault="003D1F58" w:rsidP="00F96A14">
            <w:pPr>
              <w:jc w:val="center"/>
              <w:rPr>
                <w:bCs/>
                <w:color w:val="000000" w:themeColor="text1"/>
                <w:lang w:val="uk-UA"/>
              </w:rPr>
            </w:pPr>
            <w:r w:rsidRPr="00F13DA4">
              <w:rPr>
                <w:color w:val="000000" w:themeColor="text1"/>
                <w:lang w:eastAsia="en-US"/>
              </w:rPr>
              <w:t>Всього грн. без ПДВ</w:t>
            </w:r>
          </w:p>
        </w:tc>
        <w:tc>
          <w:tcPr>
            <w:tcW w:w="1275" w:type="dxa"/>
          </w:tcPr>
          <w:p w:rsidR="003D1F58" w:rsidRPr="00F13DA4" w:rsidRDefault="003D1F58" w:rsidP="00F96A14">
            <w:pPr>
              <w:rPr>
                <w:bCs/>
                <w:color w:val="000000" w:themeColor="text1"/>
              </w:rPr>
            </w:pPr>
          </w:p>
        </w:tc>
        <w:tc>
          <w:tcPr>
            <w:tcW w:w="1701" w:type="dxa"/>
          </w:tcPr>
          <w:p w:rsidR="003D1F58" w:rsidRPr="00F13DA4" w:rsidRDefault="003D1F58" w:rsidP="00F96A14">
            <w:pPr>
              <w:rPr>
                <w:bCs/>
                <w:color w:val="000000" w:themeColor="text1"/>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F13DA4" w:rsidRDefault="003D1F58" w:rsidP="00F96A14">
            <w:pPr>
              <w:jc w:val="center"/>
              <w:rPr>
                <w:bCs/>
                <w:color w:val="000000" w:themeColor="text1"/>
              </w:rPr>
            </w:pPr>
          </w:p>
        </w:tc>
        <w:tc>
          <w:tcPr>
            <w:tcW w:w="3404" w:type="dxa"/>
          </w:tcPr>
          <w:p w:rsidR="003D1F58" w:rsidRPr="00F13DA4" w:rsidRDefault="003D1F58" w:rsidP="00F96A14">
            <w:pPr>
              <w:jc w:val="center"/>
              <w:rPr>
                <w:bCs/>
                <w:color w:val="000000" w:themeColor="text1"/>
                <w:lang w:val="uk-UA"/>
              </w:rPr>
            </w:pPr>
            <w:r w:rsidRPr="00F13DA4">
              <w:rPr>
                <w:bCs/>
                <w:color w:val="000000" w:themeColor="text1"/>
                <w:lang w:val="uk-UA"/>
              </w:rPr>
              <w:t>ПДВ *, грн.:</w:t>
            </w:r>
          </w:p>
        </w:tc>
        <w:tc>
          <w:tcPr>
            <w:tcW w:w="1275" w:type="dxa"/>
          </w:tcPr>
          <w:p w:rsidR="003D1F58" w:rsidRPr="00F13DA4" w:rsidRDefault="003D1F58" w:rsidP="00F96A14">
            <w:pPr>
              <w:rPr>
                <w:bCs/>
                <w:color w:val="000000" w:themeColor="text1"/>
              </w:rPr>
            </w:pPr>
          </w:p>
        </w:tc>
        <w:tc>
          <w:tcPr>
            <w:tcW w:w="1701" w:type="dxa"/>
          </w:tcPr>
          <w:p w:rsidR="003D1F58" w:rsidRPr="00F13DA4" w:rsidRDefault="003D1F58" w:rsidP="00F96A14">
            <w:pPr>
              <w:rPr>
                <w:bCs/>
                <w:color w:val="000000" w:themeColor="text1"/>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F13DA4" w:rsidRDefault="003D1F58" w:rsidP="00F96A14">
            <w:pPr>
              <w:jc w:val="center"/>
              <w:rPr>
                <w:bCs/>
                <w:color w:val="000000" w:themeColor="text1"/>
              </w:rPr>
            </w:pPr>
          </w:p>
        </w:tc>
        <w:tc>
          <w:tcPr>
            <w:tcW w:w="3404" w:type="dxa"/>
          </w:tcPr>
          <w:p w:rsidR="003D1F58" w:rsidRPr="00F13DA4" w:rsidRDefault="003D1F58" w:rsidP="00F96A14">
            <w:pPr>
              <w:jc w:val="center"/>
              <w:rPr>
                <w:bCs/>
                <w:color w:val="000000" w:themeColor="text1"/>
                <w:lang w:val="uk-UA"/>
              </w:rPr>
            </w:pPr>
            <w:r w:rsidRPr="00F13DA4">
              <w:rPr>
                <w:bCs/>
                <w:color w:val="000000" w:themeColor="text1"/>
                <w:lang w:val="uk-UA"/>
              </w:rPr>
              <w:t>Загальна вартість пропозиції  з ПДВ*:</w:t>
            </w:r>
          </w:p>
        </w:tc>
        <w:tc>
          <w:tcPr>
            <w:tcW w:w="1275" w:type="dxa"/>
          </w:tcPr>
          <w:p w:rsidR="003D1F58" w:rsidRPr="00F13DA4" w:rsidRDefault="003D1F58" w:rsidP="00F96A14">
            <w:pPr>
              <w:rPr>
                <w:bCs/>
                <w:color w:val="000000" w:themeColor="text1"/>
              </w:rPr>
            </w:pPr>
          </w:p>
        </w:tc>
        <w:tc>
          <w:tcPr>
            <w:tcW w:w="1701" w:type="dxa"/>
          </w:tcPr>
          <w:p w:rsidR="003D1F58" w:rsidRPr="00F13DA4" w:rsidRDefault="003D1F58" w:rsidP="00F96A14">
            <w:pPr>
              <w:rPr>
                <w:bCs/>
                <w:color w:val="000000" w:themeColor="text1"/>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bl>
    <w:p w:rsidR="001A63C8" w:rsidRPr="007C6D83" w:rsidRDefault="001A63C8" w:rsidP="001A63C8">
      <w:pPr>
        <w:widowControl w:val="0"/>
        <w:autoSpaceDE w:val="0"/>
        <w:autoSpaceDN w:val="0"/>
        <w:adjustRightInd w:val="0"/>
        <w:ind w:firstLine="540"/>
        <w:jc w:val="both"/>
        <w:rPr>
          <w:color w:val="000000" w:themeColor="text1"/>
        </w:rPr>
      </w:pPr>
    </w:p>
    <w:p w:rsidR="001A63C8" w:rsidRPr="009F713C" w:rsidRDefault="001A63C8" w:rsidP="001A63C8">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1A63C8" w:rsidRPr="00A14AE1" w:rsidRDefault="001A63C8" w:rsidP="001A63C8">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1A63C8" w:rsidRPr="009F713C" w:rsidRDefault="001A63C8" w:rsidP="001A63C8">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A63C8" w:rsidRPr="006047C4" w:rsidRDefault="001A63C8" w:rsidP="001A63C8">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1A63C8" w:rsidRPr="009F713C" w:rsidRDefault="001A63C8" w:rsidP="001A63C8">
      <w:pPr>
        <w:widowControl w:val="0"/>
        <w:autoSpaceDE w:val="0"/>
        <w:autoSpaceDN w:val="0"/>
        <w:adjustRightInd w:val="0"/>
        <w:ind w:firstLine="540"/>
        <w:jc w:val="both"/>
        <w:rPr>
          <w:lang w:val="uk-UA"/>
        </w:rPr>
      </w:pPr>
      <w:r w:rsidRPr="009F713C">
        <w:rPr>
          <w:lang w:val="uk-UA"/>
        </w:rPr>
        <w:lastRenderedPageBreak/>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1A63C8" w:rsidRPr="009F713C" w:rsidRDefault="001A63C8" w:rsidP="001A63C8">
      <w:pPr>
        <w:jc w:val="both"/>
        <w:rPr>
          <w:lang w:val="uk-UA"/>
        </w:rPr>
      </w:pPr>
    </w:p>
    <w:p w:rsidR="001A63C8" w:rsidRPr="009F713C" w:rsidRDefault="001A63C8" w:rsidP="001A63C8">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1A63C8" w:rsidRPr="009F713C" w:rsidRDefault="001A63C8" w:rsidP="001A63C8">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1A63C8" w:rsidRPr="009F713C" w:rsidRDefault="001A63C8" w:rsidP="001A63C8">
      <w:pPr>
        <w:jc w:val="both"/>
        <w:rPr>
          <w:lang w:val="uk-UA"/>
        </w:rPr>
      </w:pPr>
      <w:r w:rsidRPr="009F713C">
        <w:rPr>
          <w:lang w:val="uk-UA"/>
        </w:rPr>
        <w:tab/>
      </w:r>
      <w:r w:rsidRPr="009F713C">
        <w:rPr>
          <w:lang w:val="uk-UA"/>
        </w:rPr>
        <w:tab/>
      </w:r>
      <w:r w:rsidRPr="009F713C">
        <w:rPr>
          <w:lang w:val="uk-UA"/>
        </w:rPr>
        <w:tab/>
      </w:r>
      <w:r w:rsidRPr="009F713C">
        <w:rPr>
          <w:lang w:val="uk-UA"/>
        </w:rPr>
        <w:tab/>
      </w:r>
    </w:p>
    <w:p w:rsidR="001A63C8" w:rsidRPr="00370D4C" w:rsidRDefault="001A63C8" w:rsidP="001A63C8">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1A63C8" w:rsidRPr="0036150E" w:rsidRDefault="001A63C8" w:rsidP="001A63C8">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1A63C8" w:rsidRDefault="001A63C8" w:rsidP="001A63C8">
      <w:pPr>
        <w:tabs>
          <w:tab w:val="num" w:pos="360"/>
        </w:tabs>
        <w:jc w:val="right"/>
        <w:rPr>
          <w:lang w:val="uk-UA"/>
        </w:rPr>
      </w:pPr>
    </w:p>
    <w:p w:rsidR="002D6B2D" w:rsidRDefault="002D6B2D" w:rsidP="001A63C8">
      <w:pPr>
        <w:tabs>
          <w:tab w:val="num" w:pos="360"/>
        </w:tabs>
        <w:jc w:val="right"/>
        <w:rPr>
          <w:rStyle w:val="af1"/>
          <w:rFonts w:eastAsia="Courier New"/>
          <w:b/>
          <w:bCs/>
          <w:color w:val="000000" w:themeColor="text1"/>
          <w:lang w:val="uk-UA"/>
        </w:rPr>
      </w:pPr>
    </w:p>
    <w:p w:rsidR="002D6B2D" w:rsidRDefault="002D6B2D" w:rsidP="001A63C8">
      <w:pPr>
        <w:tabs>
          <w:tab w:val="num" w:pos="360"/>
        </w:tabs>
        <w:jc w:val="right"/>
        <w:rPr>
          <w:rStyle w:val="af1"/>
          <w:rFonts w:eastAsia="Courier New"/>
          <w:b/>
          <w:bCs/>
          <w:color w:val="000000" w:themeColor="text1"/>
          <w:lang w:val="uk-UA"/>
        </w:rPr>
      </w:pPr>
    </w:p>
    <w:p w:rsidR="002D6B2D" w:rsidRDefault="002D6B2D" w:rsidP="001A63C8">
      <w:pPr>
        <w:tabs>
          <w:tab w:val="num" w:pos="360"/>
        </w:tabs>
        <w:jc w:val="right"/>
        <w:rPr>
          <w:rStyle w:val="af1"/>
          <w:rFonts w:eastAsia="Courier New"/>
          <w:b/>
          <w:bCs/>
          <w:color w:val="000000" w:themeColor="text1"/>
          <w:lang w:val="uk-UA"/>
        </w:rPr>
      </w:pPr>
    </w:p>
    <w:p w:rsidR="0022336B" w:rsidRDefault="0022336B" w:rsidP="001A63C8">
      <w:pPr>
        <w:tabs>
          <w:tab w:val="num" w:pos="360"/>
        </w:tabs>
        <w:jc w:val="right"/>
        <w:rPr>
          <w:rStyle w:val="af1"/>
          <w:rFonts w:eastAsia="Courier New"/>
          <w:b/>
          <w:bCs/>
          <w:color w:val="000000" w:themeColor="text1"/>
          <w:lang w:val="uk-UA"/>
        </w:rPr>
      </w:pPr>
    </w:p>
    <w:p w:rsidR="0022336B" w:rsidRDefault="0022336B" w:rsidP="001A63C8">
      <w:pPr>
        <w:tabs>
          <w:tab w:val="num" w:pos="360"/>
        </w:tabs>
        <w:jc w:val="right"/>
        <w:rPr>
          <w:rStyle w:val="af1"/>
          <w:rFonts w:eastAsia="Courier New"/>
          <w:b/>
          <w:bCs/>
          <w:color w:val="000000" w:themeColor="text1"/>
          <w:lang w:val="uk-UA"/>
        </w:rPr>
      </w:pPr>
    </w:p>
    <w:p w:rsidR="0022336B" w:rsidRDefault="0022336B" w:rsidP="001A63C8">
      <w:pPr>
        <w:tabs>
          <w:tab w:val="num" w:pos="360"/>
        </w:tabs>
        <w:jc w:val="right"/>
        <w:rPr>
          <w:rStyle w:val="af1"/>
          <w:rFonts w:eastAsia="Courier New"/>
          <w:b/>
          <w:bCs/>
          <w:color w:val="000000" w:themeColor="text1"/>
          <w:lang w:val="uk-UA"/>
        </w:rPr>
      </w:pPr>
    </w:p>
    <w:p w:rsidR="0022336B" w:rsidRDefault="0022336B" w:rsidP="001A63C8">
      <w:pPr>
        <w:tabs>
          <w:tab w:val="num" w:pos="360"/>
        </w:tabs>
        <w:jc w:val="right"/>
        <w:rPr>
          <w:rStyle w:val="af1"/>
          <w:rFonts w:eastAsia="Courier New"/>
          <w:b/>
          <w:bCs/>
          <w:color w:val="000000" w:themeColor="text1"/>
          <w:lang w:val="uk-UA"/>
        </w:rPr>
      </w:pPr>
    </w:p>
    <w:p w:rsidR="0022336B" w:rsidRDefault="0022336B" w:rsidP="001A63C8">
      <w:pPr>
        <w:tabs>
          <w:tab w:val="num" w:pos="360"/>
        </w:tabs>
        <w:jc w:val="right"/>
        <w:rPr>
          <w:rStyle w:val="af1"/>
          <w:rFonts w:eastAsia="Courier New"/>
          <w:b/>
          <w:bCs/>
          <w:color w:val="000000" w:themeColor="text1"/>
          <w:lang w:val="uk-UA"/>
        </w:rPr>
      </w:pPr>
    </w:p>
    <w:p w:rsidR="00A17B90" w:rsidRPr="00F13DA4" w:rsidRDefault="00A17B90" w:rsidP="00A17B90">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2</w:t>
      </w:r>
    </w:p>
    <w:p w:rsidR="00A17B90" w:rsidRDefault="00A17B90" w:rsidP="00A17B90">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ПРОЕКТ</w:t>
      </w:r>
    </w:p>
    <w:p w:rsidR="00A17B90" w:rsidRPr="00F13DA4" w:rsidRDefault="00A17B90" w:rsidP="00A17B90">
      <w:pPr>
        <w:tabs>
          <w:tab w:val="num" w:pos="360"/>
        </w:tabs>
        <w:jc w:val="right"/>
        <w:rPr>
          <w:rStyle w:val="af1"/>
          <w:rFonts w:eastAsia="Courier New"/>
          <w:b/>
          <w:bCs/>
          <w:color w:val="000000" w:themeColor="text1"/>
          <w:lang w:val="uk-UA"/>
        </w:rPr>
      </w:pPr>
    </w:p>
    <w:p w:rsidR="00A17B90" w:rsidRPr="00F13DA4" w:rsidRDefault="00A17B90" w:rsidP="00A17B90">
      <w:pPr>
        <w:pStyle w:val="a3"/>
        <w:tabs>
          <w:tab w:val="center" w:pos="5040"/>
          <w:tab w:val="left" w:pos="8685"/>
        </w:tabs>
        <w:ind w:left="0"/>
        <w:rPr>
          <w:rFonts w:ascii="Times New Roman" w:hAnsi="Times New Roman"/>
          <w:b w:val="0"/>
          <w:color w:val="000000" w:themeColor="text1"/>
          <w:sz w:val="24"/>
          <w:szCs w:val="24"/>
        </w:rPr>
      </w:pPr>
    </w:p>
    <w:p w:rsidR="00A17B90" w:rsidRPr="00974DDE" w:rsidRDefault="00A17B90" w:rsidP="00A17B90">
      <w:pPr>
        <w:pStyle w:val="a3"/>
        <w:tabs>
          <w:tab w:val="center" w:pos="5040"/>
          <w:tab w:val="left" w:pos="8685"/>
        </w:tabs>
        <w:ind w:left="0"/>
        <w:rPr>
          <w:rFonts w:ascii="Times New Roman" w:hAnsi="Times New Roman"/>
          <w:b w:val="0"/>
          <w:sz w:val="24"/>
          <w:szCs w:val="24"/>
        </w:rPr>
      </w:pPr>
      <w:r w:rsidRPr="00974DDE">
        <w:rPr>
          <w:rFonts w:ascii="Times New Roman" w:hAnsi="Times New Roman"/>
          <w:b w:val="0"/>
          <w:sz w:val="24"/>
          <w:szCs w:val="24"/>
        </w:rPr>
        <w:t>Договір №_______</w:t>
      </w:r>
    </w:p>
    <w:p w:rsidR="00A17B90" w:rsidRPr="00974DDE" w:rsidRDefault="00A17B90" w:rsidP="00A17B90">
      <w:pPr>
        <w:tabs>
          <w:tab w:val="left" w:pos="426"/>
        </w:tabs>
        <w:jc w:val="both"/>
      </w:pPr>
    </w:p>
    <w:p w:rsidR="00A17B90" w:rsidRPr="00974DDE" w:rsidRDefault="00A17B90" w:rsidP="00A17B90">
      <w:pPr>
        <w:tabs>
          <w:tab w:val="left" w:pos="426"/>
        </w:tabs>
        <w:jc w:val="center"/>
      </w:pPr>
      <w:r w:rsidRPr="001B765B">
        <w:t>м. Київ</w:t>
      </w:r>
      <w:r w:rsidRPr="001B765B">
        <w:tab/>
      </w:r>
      <w:r w:rsidRPr="001B765B">
        <w:tab/>
      </w:r>
      <w:r w:rsidRPr="001B765B">
        <w:tab/>
      </w:r>
      <w:r w:rsidRPr="001B765B">
        <w:tab/>
      </w:r>
      <w:r w:rsidRPr="001B765B">
        <w:tab/>
      </w:r>
      <w:r w:rsidRPr="001B765B">
        <w:tab/>
      </w:r>
      <w:r w:rsidRPr="001B765B">
        <w:tab/>
        <w:t xml:space="preserve">   «_____» __________20</w:t>
      </w:r>
      <w:r w:rsidRPr="001B765B">
        <w:rPr>
          <w:lang w:val="uk-UA"/>
        </w:rPr>
        <w:t>2</w:t>
      </w:r>
      <w:r>
        <w:rPr>
          <w:lang w:val="uk-UA"/>
        </w:rPr>
        <w:t>4</w:t>
      </w:r>
      <w:r w:rsidRPr="001B765B">
        <w:rPr>
          <w:lang w:val="uk-UA"/>
        </w:rPr>
        <w:t xml:space="preserve"> </w:t>
      </w:r>
      <w:r w:rsidRPr="001B765B">
        <w:t>року</w:t>
      </w:r>
    </w:p>
    <w:p w:rsidR="00A17B90" w:rsidRPr="00974DDE" w:rsidRDefault="00A17B90" w:rsidP="00A17B90">
      <w:pPr>
        <w:tabs>
          <w:tab w:val="left" w:pos="426"/>
        </w:tabs>
        <w:jc w:val="center"/>
      </w:pPr>
    </w:p>
    <w:p w:rsidR="00A17B90" w:rsidRPr="00974DDE" w:rsidRDefault="00A17B90" w:rsidP="00A17B90">
      <w:pPr>
        <w:tabs>
          <w:tab w:val="left" w:pos="426"/>
        </w:tabs>
        <w:jc w:val="both"/>
      </w:pPr>
      <w:r w:rsidRPr="00974DDE">
        <w:rPr>
          <w:b/>
        </w:rPr>
        <w:tab/>
      </w:r>
      <w:r w:rsidRPr="00974DDE">
        <w:rPr>
          <w:b/>
        </w:rPr>
        <w:tab/>
      </w: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74DDE">
        <w:t xml:space="preserve">, (далі по тексту - </w:t>
      </w:r>
      <w:r w:rsidRPr="00974DDE">
        <w:rPr>
          <w:lang w:val="uk-UA"/>
        </w:rPr>
        <w:t>Замовник</w:t>
      </w:r>
      <w:r w:rsidRPr="00974DDE">
        <w:t>), в особі</w:t>
      </w:r>
      <w:r>
        <w:rPr>
          <w:lang w:val="uk-UA"/>
        </w:rPr>
        <w:t>_____________________</w:t>
      </w:r>
      <w:r>
        <w:t xml:space="preserve">,  що діє на підставі </w:t>
      </w:r>
      <w:r>
        <w:rPr>
          <w:lang w:val="uk-UA"/>
        </w:rPr>
        <w:t>____________</w:t>
      </w:r>
      <w:r w:rsidRPr="00974DDE">
        <w:t xml:space="preserve">, з однієї Сторони, та ___________________________(далі по тексту - Виконавець), в особі </w:t>
      </w:r>
      <w:r w:rsidRPr="00974DDE">
        <w:rPr>
          <w:lang w:val="uk-UA"/>
        </w:rPr>
        <w:t xml:space="preserve">_____ ____(посада)  </w:t>
      </w:r>
      <w:r w:rsidRPr="00974DDE">
        <w:t>_______________</w:t>
      </w:r>
      <w:r w:rsidRPr="00974DDE">
        <w:rPr>
          <w:lang w:val="uk-UA"/>
        </w:rPr>
        <w:t>(ПІБ)</w:t>
      </w:r>
      <w:r w:rsidRPr="00974DDE">
        <w:t>, який діє на підставі Статуту, з іншої Сторони, разом - Сторони, а кожна окремо іменується "Сторона", уклали даний Договір про наступне:</w:t>
      </w:r>
    </w:p>
    <w:p w:rsidR="00A17B90" w:rsidRPr="00974DDE" w:rsidRDefault="00A17B90" w:rsidP="00A17B90">
      <w:pPr>
        <w:jc w:val="center"/>
      </w:pPr>
      <w:r w:rsidRPr="00974DDE">
        <w:t>I. Предмет договору</w:t>
      </w:r>
    </w:p>
    <w:p w:rsidR="00A17B90" w:rsidRPr="00974DDE" w:rsidRDefault="00A17B90" w:rsidP="00A17B90">
      <w:pPr>
        <w:jc w:val="both"/>
        <w:rPr>
          <w:b/>
          <w:bCs/>
          <w:color w:val="000000" w:themeColor="text1"/>
          <w:u w:val="single"/>
        </w:rPr>
      </w:pPr>
      <w:r w:rsidRPr="00974DDE">
        <w:t>1.1. Виконавець зобов’язується за Замовленнями Замовника надавати</w:t>
      </w:r>
      <w:r>
        <w:rPr>
          <w:lang w:val="uk-UA"/>
        </w:rPr>
        <w:t xml:space="preserve"> </w:t>
      </w:r>
      <w:r>
        <w:rPr>
          <w:bCs/>
          <w:color w:val="000000" w:themeColor="text1"/>
        </w:rPr>
        <w:t xml:space="preserve">Код </w:t>
      </w:r>
      <w:r w:rsidRPr="00E64BC0">
        <w:rPr>
          <w:bCs/>
          <w:color w:val="000000" w:themeColor="text1"/>
        </w:rPr>
        <w:t xml:space="preserve">ДК 021:2015 - </w:t>
      </w:r>
      <w:r w:rsidRPr="00E64BC0">
        <w:rPr>
          <w:color w:val="000000" w:themeColor="text1"/>
        </w:rPr>
        <w:t>90520000-</w:t>
      </w:r>
      <w:r>
        <w:rPr>
          <w:color w:val="000000" w:themeColor="text1"/>
        </w:rPr>
        <w:t>8</w:t>
      </w:r>
      <w:r w:rsidRPr="00E64BC0">
        <w:rPr>
          <w:rStyle w:val="apple-converted-space"/>
          <w:color w:val="000000" w:themeColor="text1"/>
          <w:shd w:val="clear" w:color="auto" w:fill="FDFEFD"/>
        </w:rPr>
        <w:t> </w:t>
      </w:r>
      <w:r w:rsidRPr="00E64BC0">
        <w:rPr>
          <w:color w:val="000000" w:themeColor="text1"/>
          <w:shd w:val="clear" w:color="auto" w:fill="FDFEFD"/>
        </w:rPr>
        <w:t>–</w:t>
      </w:r>
      <w:r w:rsidRPr="00E64BC0">
        <w:rPr>
          <w:rStyle w:val="apple-converted-space"/>
          <w:color w:val="000000" w:themeColor="text1"/>
          <w:shd w:val="clear" w:color="auto" w:fill="FDFEFD"/>
        </w:rPr>
        <w:t> </w:t>
      </w:r>
      <w:r w:rsidRPr="00E64BC0">
        <w:rPr>
          <w:color w:val="000000" w:themeColor="text1"/>
        </w:rPr>
        <w:t>Послуги у сфері поводження з радіоактивними, токсичними, медичними та небезпечними відходами</w:t>
      </w:r>
      <w:r>
        <w:rPr>
          <w:color w:val="000000" w:themeColor="text1"/>
        </w:rPr>
        <w:t xml:space="preserve"> </w:t>
      </w:r>
      <w:r w:rsidRPr="00974DDE">
        <w:t xml:space="preserve">(далі по тексту - Послуги), а Замовник зобов’язується прийняти і оплатити  надані Послуги на умовах даного Договору. </w:t>
      </w:r>
    </w:p>
    <w:p w:rsidR="00A17B90" w:rsidRPr="00974DDE" w:rsidRDefault="00A17B90" w:rsidP="00A17B90">
      <w:pPr>
        <w:jc w:val="both"/>
      </w:pPr>
      <w:r w:rsidRPr="00974DDE">
        <w:t xml:space="preserve">1.2. Перелік та вартість послуг, які надаються за даним Договором, вказаний у Кошторисі (Додаток  №1) до даного Договору, який є невід’ємною частиною даного Договору. </w:t>
      </w:r>
    </w:p>
    <w:p w:rsidR="00A17B90" w:rsidRPr="00974DDE" w:rsidRDefault="00A17B90" w:rsidP="00A17B90">
      <w:pPr>
        <w:tabs>
          <w:tab w:val="num" w:pos="0"/>
          <w:tab w:val="left" w:pos="426"/>
        </w:tabs>
        <w:spacing w:after="120"/>
        <w:jc w:val="both"/>
        <w:rPr>
          <w:lang w:val="uk-UA"/>
        </w:rPr>
      </w:pPr>
      <w:r w:rsidRPr="00974DDE">
        <w:rPr>
          <w:lang w:val="uk-UA"/>
        </w:rPr>
        <w:t xml:space="preserve">1.3. Обсяги закупівлі послуг  та сума Договору можуть бути зменшені залежно від реального фінансування видатків.               </w:t>
      </w:r>
    </w:p>
    <w:p w:rsidR="00A17B90" w:rsidRPr="00974DDE" w:rsidRDefault="00A17B90" w:rsidP="00A17B90">
      <w:pPr>
        <w:tabs>
          <w:tab w:val="left" w:pos="426"/>
        </w:tabs>
        <w:jc w:val="center"/>
      </w:pPr>
      <w:r w:rsidRPr="00974DDE">
        <w:t>II. Якість послуг</w:t>
      </w:r>
    </w:p>
    <w:p w:rsidR="00A17B90" w:rsidRPr="00974DDE" w:rsidRDefault="00A17B90" w:rsidP="00A17B90">
      <w:pPr>
        <w:tabs>
          <w:tab w:val="left" w:pos="426"/>
        </w:tabs>
        <w:jc w:val="both"/>
        <w:rPr>
          <w:lang w:val="uk-UA"/>
        </w:rPr>
      </w:pPr>
      <w:r w:rsidRPr="00974DDE">
        <w:t xml:space="preserve">  2.1. Виконавець повинен за Замовленнями </w:t>
      </w:r>
      <w:r w:rsidRPr="00974DDE">
        <w:rPr>
          <w:bCs/>
        </w:rPr>
        <w:t>Замовника</w:t>
      </w:r>
      <w:r w:rsidRPr="00974DDE">
        <w:t xml:space="preserve"> виконувати пе</w:t>
      </w:r>
      <w:r>
        <w:t>редбачені цим Договором послуги</w:t>
      </w:r>
      <w:r w:rsidRPr="00974DDE">
        <w:t>, якість яких відповідає вимогам</w:t>
      </w:r>
      <w:r w:rsidRPr="00974DDE">
        <w:rPr>
          <w:lang w:val="uk-UA"/>
        </w:rPr>
        <w:t xml:space="preserve"> чинного законодавства України</w:t>
      </w:r>
      <w:r w:rsidRPr="00974DDE">
        <w:t>.</w:t>
      </w:r>
    </w:p>
    <w:p w:rsidR="00A17B90" w:rsidRPr="00974DDE" w:rsidRDefault="00A17B90" w:rsidP="00A17B90">
      <w:pPr>
        <w:tabs>
          <w:tab w:val="left" w:pos="426"/>
        </w:tabs>
        <w:jc w:val="center"/>
      </w:pPr>
      <w:r w:rsidRPr="00974DDE">
        <w:t>III. Ціна договору</w:t>
      </w:r>
    </w:p>
    <w:p w:rsidR="00A17B90" w:rsidRPr="00974DDE" w:rsidRDefault="00A17B90" w:rsidP="00A17B90">
      <w:pPr>
        <w:tabs>
          <w:tab w:val="left" w:pos="426"/>
        </w:tabs>
        <w:jc w:val="both"/>
        <w:rPr>
          <w:noProof/>
        </w:rPr>
      </w:pPr>
      <w:r w:rsidRPr="00974DDE">
        <w:t xml:space="preserve">3.1. </w:t>
      </w:r>
      <w:r w:rsidRPr="00974DDE">
        <w:rPr>
          <w:noProof/>
        </w:rPr>
        <w:t xml:space="preserve">Валюта платежу за даним Договором є національна валюта України – гривня. </w:t>
      </w:r>
    </w:p>
    <w:p w:rsidR="00A17B90" w:rsidRPr="00974DDE" w:rsidRDefault="00A17B90" w:rsidP="00A17B90">
      <w:pPr>
        <w:tabs>
          <w:tab w:val="num" w:pos="0"/>
          <w:tab w:val="left" w:pos="426"/>
        </w:tabs>
        <w:spacing w:after="120"/>
        <w:jc w:val="both"/>
        <w:rPr>
          <w:noProof/>
          <w:lang w:val="uk-UA"/>
        </w:rPr>
      </w:pPr>
      <w:r w:rsidRPr="00974DDE">
        <w:rPr>
          <w:lang w:val="uk-UA"/>
        </w:rPr>
        <w:t xml:space="preserve">3.2. </w:t>
      </w:r>
      <w:r w:rsidRPr="00974DDE">
        <w:rPr>
          <w:noProof/>
          <w:lang w:val="uk-UA"/>
        </w:rPr>
        <w:t>Ціна на Послуги що надаються та загальна сума Договору визначається за відповідним кошторисом д</w:t>
      </w:r>
      <w:r>
        <w:rPr>
          <w:noProof/>
          <w:lang w:val="uk-UA"/>
        </w:rPr>
        <w:t>о даного Договору (Додаток № 1)</w:t>
      </w:r>
      <w:r w:rsidRPr="00974DDE">
        <w:rPr>
          <w:noProof/>
          <w:lang w:val="uk-UA"/>
        </w:rPr>
        <w:t>, що є невід</w:t>
      </w:r>
      <w:r>
        <w:rPr>
          <w:noProof/>
          <w:lang w:val="uk-UA"/>
        </w:rPr>
        <w:t>'ємною частиною цього Договору</w:t>
      </w:r>
      <w:r w:rsidRPr="00974DDE">
        <w:rPr>
          <w:noProof/>
          <w:lang w:val="uk-UA"/>
        </w:rPr>
        <w:t>.</w:t>
      </w:r>
    </w:p>
    <w:p w:rsidR="00A17B90" w:rsidRPr="00974DDE" w:rsidRDefault="00A17B90" w:rsidP="00A17B90">
      <w:pPr>
        <w:jc w:val="both"/>
      </w:pPr>
      <w:r w:rsidRPr="00974DDE">
        <w:rPr>
          <w:noProof/>
        </w:rPr>
        <w:t xml:space="preserve">3.3. Ціна цього Договору становить </w:t>
      </w:r>
      <w:r w:rsidRPr="00974DDE">
        <w:t>_______________</w:t>
      </w:r>
      <w:r>
        <w:rPr>
          <w:lang w:val="uk-UA"/>
        </w:rPr>
        <w:t>____</w:t>
      </w:r>
      <w:r w:rsidRPr="00974DDE">
        <w:t>_ грн.</w:t>
      </w:r>
    </w:p>
    <w:p w:rsidR="00A17B90" w:rsidRPr="00974DDE" w:rsidRDefault="00A17B90" w:rsidP="00A17B90">
      <w:pPr>
        <w:jc w:val="both"/>
        <w:rPr>
          <w:noProof/>
        </w:rPr>
      </w:pPr>
      <w:r w:rsidRPr="00974DDE">
        <w:t xml:space="preserve"> (______________________________________</w:t>
      </w:r>
      <w:r>
        <w:rPr>
          <w:lang w:val="uk-UA"/>
        </w:rPr>
        <w:t>_________________________</w:t>
      </w:r>
      <w:r w:rsidRPr="00974DDE">
        <w:t xml:space="preserve"> грн._______ коп.) </w:t>
      </w:r>
      <w:r w:rsidRPr="00974DDE">
        <w:rPr>
          <w:noProof/>
        </w:rPr>
        <w:t xml:space="preserve">у тому числі ПДВ – </w:t>
      </w:r>
      <w:r w:rsidRPr="00974DDE">
        <w:t xml:space="preserve">_____ </w:t>
      </w:r>
      <w:r w:rsidRPr="00974DDE">
        <w:rPr>
          <w:noProof/>
        </w:rPr>
        <w:t>грн.</w:t>
      </w:r>
    </w:p>
    <w:p w:rsidR="00A17B90" w:rsidRPr="00974DDE" w:rsidRDefault="00A17B90" w:rsidP="00A17B90">
      <w:pPr>
        <w:jc w:val="both"/>
        <w:rPr>
          <w:noProof/>
        </w:rPr>
      </w:pPr>
      <w:r w:rsidRPr="00974DDE">
        <w:rPr>
          <w:noProof/>
        </w:rPr>
        <w:t>за рахунок коштів загального фонду бюджету _______________________________ грн.</w:t>
      </w:r>
    </w:p>
    <w:p w:rsidR="00A17B90" w:rsidRPr="00974DDE" w:rsidRDefault="00A17B90" w:rsidP="00A17B90">
      <w:pPr>
        <w:tabs>
          <w:tab w:val="left" w:pos="426"/>
        </w:tabs>
        <w:jc w:val="both"/>
      </w:pPr>
      <w:r w:rsidRPr="00EF6BDA">
        <w:rPr>
          <w:lang w:val="uk-UA"/>
        </w:rPr>
        <w:lastRenderedPageBreak/>
        <w:t>за рахунок власних коштів підприємства</w:t>
      </w:r>
      <w:r w:rsidRPr="00974DDE">
        <w:rPr>
          <w:noProof/>
        </w:rPr>
        <w:t xml:space="preserve">         ________________________________ грн.</w:t>
      </w:r>
    </w:p>
    <w:p w:rsidR="00A17B90" w:rsidRPr="00974DDE" w:rsidRDefault="00A17B90" w:rsidP="00A17B90">
      <w:pPr>
        <w:tabs>
          <w:tab w:val="left" w:pos="426"/>
        </w:tabs>
        <w:jc w:val="center"/>
      </w:pPr>
      <w:r w:rsidRPr="00974DDE">
        <w:t>IV. Порядок здійснення оплати</w:t>
      </w:r>
    </w:p>
    <w:p w:rsidR="00A17B90" w:rsidRPr="00974DDE" w:rsidRDefault="00A17B90" w:rsidP="00A17B90">
      <w:pPr>
        <w:tabs>
          <w:tab w:val="num" w:pos="0"/>
          <w:tab w:val="left" w:pos="426"/>
        </w:tabs>
        <w:spacing w:after="120"/>
        <w:jc w:val="both"/>
        <w:rPr>
          <w:noProof/>
          <w:lang w:val="uk-UA"/>
        </w:rPr>
      </w:pPr>
      <w:r w:rsidRPr="00974DDE">
        <w:rPr>
          <w:lang w:val="uk-UA"/>
        </w:rPr>
        <w:t xml:space="preserve">4.1. </w:t>
      </w:r>
      <w:r w:rsidRPr="00974DDE">
        <w:rPr>
          <w:noProof/>
          <w:lang w:val="uk-UA"/>
        </w:rPr>
        <w:t xml:space="preserve">Розрахунки за </w:t>
      </w:r>
      <w:r w:rsidRPr="00974DDE">
        <w:rPr>
          <w:lang w:val="uk-UA"/>
        </w:rPr>
        <w:t>Послуги</w:t>
      </w:r>
      <w:r w:rsidRPr="00974DDE">
        <w:rPr>
          <w:noProof/>
          <w:lang w:val="uk-UA"/>
        </w:rPr>
        <w:t xml:space="preserve"> здійснюються у разі наявності та в межах відповідних бюджетних асигнувань в безготівковій формі .</w:t>
      </w:r>
    </w:p>
    <w:p w:rsidR="00A17B90" w:rsidRPr="00974DDE" w:rsidRDefault="00A17B90" w:rsidP="00A17B90">
      <w:pPr>
        <w:tabs>
          <w:tab w:val="left" w:pos="426"/>
        </w:tabs>
        <w:jc w:val="both"/>
      </w:pPr>
      <w:r w:rsidRPr="00974DDE">
        <w:rPr>
          <w:noProof/>
        </w:rPr>
        <w:t xml:space="preserve">4.2. Оплата </w:t>
      </w:r>
      <w:r w:rsidRPr="00974DDE">
        <w:t>Послуг</w:t>
      </w:r>
      <w:r w:rsidRPr="00974DDE">
        <w:rPr>
          <w:noProof/>
        </w:rPr>
        <w:t xml:space="preserve">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(тридцяти)</w:t>
      </w:r>
      <w:r w:rsidRPr="00974DDE">
        <w:t xml:space="preserve"> банківських днів </w:t>
      </w:r>
      <w:r w:rsidRPr="00974DDE">
        <w:rPr>
          <w:noProof/>
        </w:rPr>
        <w:t>після підписання Сторонами Акту наданих послуг</w:t>
      </w:r>
      <w:r w:rsidRPr="00974DDE">
        <w:t xml:space="preserve">. </w:t>
      </w:r>
      <w:r w:rsidRPr="00974DDE">
        <w:rPr>
          <w:noProof/>
        </w:rPr>
        <w:t xml:space="preserve">У разі затримки бюджетного фінансування розрахунок за </w:t>
      </w:r>
      <w:r w:rsidRPr="00974DDE">
        <w:t>Послуги</w:t>
      </w:r>
      <w:r w:rsidRPr="00974DDE">
        <w:rPr>
          <w:noProof/>
        </w:rPr>
        <w:t xml:space="preserve"> здійснюється  протягом 30 (тридцяти)банківських днів з дати отримання </w:t>
      </w:r>
      <w:r w:rsidRPr="00974DDE">
        <w:rPr>
          <w:bCs/>
        </w:rPr>
        <w:t>Замовником</w:t>
      </w:r>
      <w:r w:rsidRPr="00974DDE">
        <w:rPr>
          <w:noProof/>
        </w:rPr>
        <w:t xml:space="preserve">бюджетного призначення на фінансування закупівлі на свій розрахунковий рахунок. Протягом всього періоду затримки бюджетного фінансування до </w:t>
      </w:r>
      <w:r w:rsidRPr="00974DDE">
        <w:rPr>
          <w:bCs/>
        </w:rPr>
        <w:t>Замовника</w:t>
      </w:r>
      <w:r w:rsidRPr="00974DDE">
        <w:rPr>
          <w:noProof/>
        </w:rPr>
        <w:t xml:space="preserve">не можуть застосовуватись штрафні санкції за порушення строків оплати наданих </w:t>
      </w:r>
      <w:r w:rsidRPr="00974DDE">
        <w:rPr>
          <w:bCs/>
          <w:noProof/>
        </w:rPr>
        <w:t>Виконавцем</w:t>
      </w:r>
      <w:r w:rsidRPr="00974DDE">
        <w:rPr>
          <w:noProof/>
        </w:rPr>
        <w:t xml:space="preserve"> послуг.</w:t>
      </w:r>
      <w:r w:rsidRPr="00974DDE">
        <w:tab/>
      </w:r>
    </w:p>
    <w:p w:rsidR="00A17B90" w:rsidRPr="00974DDE" w:rsidRDefault="00A17B90" w:rsidP="00A17B90">
      <w:pPr>
        <w:tabs>
          <w:tab w:val="left" w:pos="426"/>
        </w:tabs>
        <w:jc w:val="both"/>
      </w:pPr>
      <w:r w:rsidRPr="00974DDE">
        <w:t>4.3. Датою оплати Послуг вважається дата здійснення оплати Замовником.</w:t>
      </w:r>
    </w:p>
    <w:p w:rsidR="00A17B90" w:rsidRPr="00974DDE" w:rsidRDefault="00A17B90" w:rsidP="00A17B90">
      <w:pPr>
        <w:tabs>
          <w:tab w:val="left" w:pos="426"/>
        </w:tabs>
        <w:jc w:val="both"/>
      </w:pPr>
      <w:r w:rsidRPr="00974DDE">
        <w:t xml:space="preserve">4.4. Оплата здійснюється на підставі </w:t>
      </w:r>
      <w:r w:rsidRPr="00974DDE">
        <w:rPr>
          <w:noProof/>
        </w:rPr>
        <w:t>Акту наданих послуг</w:t>
      </w:r>
      <w:r w:rsidRPr="00974DDE">
        <w:t>.</w:t>
      </w:r>
    </w:p>
    <w:p w:rsidR="00A17B90" w:rsidRPr="00974DDE" w:rsidRDefault="00A17B90" w:rsidP="00A17B90">
      <w:pPr>
        <w:jc w:val="center"/>
      </w:pPr>
      <w:r w:rsidRPr="00974DDE">
        <w:t>V. Строк, місце надання послуг</w:t>
      </w:r>
    </w:p>
    <w:p w:rsidR="00A17B90" w:rsidRPr="00974DDE" w:rsidRDefault="00A17B90" w:rsidP="00A17B90">
      <w:pPr>
        <w:jc w:val="both"/>
      </w:pPr>
      <w:r w:rsidRPr="00974DDE">
        <w:t>5.1. Строк  надання Послуг протягом 20</w:t>
      </w:r>
      <w:r>
        <w:rPr>
          <w:lang w:val="uk-UA"/>
        </w:rPr>
        <w:t>24 </w:t>
      </w:r>
      <w:r w:rsidRPr="00974DDE">
        <w:t>року.</w:t>
      </w:r>
    </w:p>
    <w:p w:rsidR="00A17B90" w:rsidRPr="00974DDE" w:rsidRDefault="00A17B90" w:rsidP="00A17B90">
      <w:pPr>
        <w:tabs>
          <w:tab w:val="num" w:pos="0"/>
        </w:tabs>
        <w:jc w:val="both"/>
        <w:rPr>
          <w:bCs/>
          <w:lang w:val="uk-UA"/>
        </w:rPr>
      </w:pPr>
      <w:r w:rsidRPr="00974DDE">
        <w:rPr>
          <w:lang w:val="uk-UA"/>
        </w:rPr>
        <w:t>5.2. Послуги</w:t>
      </w:r>
      <w:r w:rsidRPr="00974DDE">
        <w:rPr>
          <w:noProof/>
          <w:lang w:val="uk-UA"/>
        </w:rPr>
        <w:t xml:space="preserve"> надаються  за адресою: </w:t>
      </w:r>
      <w:smartTag w:uri="urn:schemas-microsoft-com:office:smarttags" w:element="metricconverter">
        <w:smartTagPr>
          <w:attr w:name="ProductID" w:val="01601, м"/>
        </w:smartTagPr>
        <w:r w:rsidRPr="00974DDE">
          <w:rPr>
            <w:noProof/>
            <w:lang w:val="uk-UA"/>
          </w:rPr>
          <w:t>01601, м</w:t>
        </w:r>
      </w:smartTag>
      <w:r w:rsidRPr="00974DDE">
        <w:rPr>
          <w:noProof/>
          <w:lang w:val="uk-UA"/>
        </w:rPr>
        <w:t>. Київ, вул. Шовковична, 39/1.</w:t>
      </w:r>
    </w:p>
    <w:p w:rsidR="00A17B90" w:rsidRPr="00974DDE" w:rsidRDefault="00A17B90" w:rsidP="00A17B90">
      <w:pPr>
        <w:tabs>
          <w:tab w:val="num" w:pos="0"/>
        </w:tabs>
        <w:jc w:val="both"/>
        <w:rPr>
          <w:bCs/>
          <w:lang w:val="uk-UA"/>
        </w:rPr>
      </w:pPr>
      <w:r w:rsidRPr="00974DDE">
        <w:rPr>
          <w:bCs/>
          <w:lang w:val="uk-UA"/>
        </w:rPr>
        <w:t>Графік надання послуг:</w:t>
      </w:r>
    </w:p>
    <w:p w:rsidR="00A17B90" w:rsidRPr="00974DDE" w:rsidRDefault="00A17B90" w:rsidP="00A17B90">
      <w:pPr>
        <w:tabs>
          <w:tab w:val="num" w:pos="0"/>
        </w:tabs>
        <w:jc w:val="both"/>
        <w:rPr>
          <w:color w:val="000000"/>
          <w:lang w:val="uk-UA"/>
        </w:rPr>
      </w:pPr>
      <w:r w:rsidRPr="00A25325">
        <w:rPr>
          <w:color w:val="000000"/>
          <w:szCs w:val="18"/>
          <w:lang w:val="uk-UA"/>
        </w:rPr>
        <w:t>один раз на тиждень з 10.00 до 15.00 год.</w:t>
      </w:r>
      <w:r w:rsidRPr="00A25325">
        <w:rPr>
          <w:color w:val="000000"/>
          <w:lang w:val="uk-UA"/>
        </w:rPr>
        <w:t xml:space="preserve"> за адресою Замовника (м.Київ, вул.</w:t>
      </w:r>
      <w:r>
        <w:rPr>
          <w:color w:val="000000"/>
          <w:lang w:val="uk-UA"/>
        </w:rPr>
        <w:t> Шовковична 39/1</w:t>
      </w:r>
      <w:r w:rsidRPr="00A25325">
        <w:rPr>
          <w:color w:val="000000"/>
          <w:lang w:val="uk-UA"/>
        </w:rPr>
        <w:t>).</w:t>
      </w:r>
    </w:p>
    <w:p w:rsidR="00A17B90" w:rsidRPr="00974DDE" w:rsidRDefault="00A17B90" w:rsidP="00A17B90">
      <w:pPr>
        <w:tabs>
          <w:tab w:val="left" w:pos="426"/>
        </w:tabs>
        <w:jc w:val="center"/>
      </w:pPr>
      <w:r w:rsidRPr="00974DDE">
        <w:t>VI. Права та обов'язки сторін</w:t>
      </w:r>
    </w:p>
    <w:p w:rsidR="00A17B90" w:rsidRPr="00974DDE" w:rsidRDefault="00A17B90" w:rsidP="00A17B90">
      <w:pPr>
        <w:tabs>
          <w:tab w:val="left" w:pos="426"/>
        </w:tabs>
        <w:jc w:val="both"/>
        <w:rPr>
          <w:u w:val="single"/>
        </w:rPr>
      </w:pPr>
      <w:r w:rsidRPr="00974DDE">
        <w:rPr>
          <w:u w:val="single"/>
        </w:rPr>
        <w:t xml:space="preserve">6.1. </w:t>
      </w:r>
      <w:r w:rsidRPr="00974DDE">
        <w:rPr>
          <w:bCs/>
          <w:u w:val="single"/>
        </w:rPr>
        <w:t xml:space="preserve">Замовник </w:t>
      </w:r>
      <w:r w:rsidRPr="00974DDE">
        <w:rPr>
          <w:u w:val="single"/>
        </w:rPr>
        <w:t>зобов'язаний:</w:t>
      </w:r>
    </w:p>
    <w:p w:rsidR="00A17B90" w:rsidRPr="00974DDE" w:rsidRDefault="00A17B90" w:rsidP="00A17B90">
      <w:pPr>
        <w:tabs>
          <w:tab w:val="left" w:pos="426"/>
        </w:tabs>
        <w:jc w:val="both"/>
      </w:pPr>
      <w:r w:rsidRPr="00974DDE">
        <w:t>6.1.1. С</w:t>
      </w:r>
      <w:r w:rsidRPr="00974DDE">
        <w:rPr>
          <w:noProof/>
        </w:rPr>
        <w:t>воєчасно та в повному обсязі сплачувати за надані Послуги;</w:t>
      </w:r>
    </w:p>
    <w:p w:rsidR="00A17B90" w:rsidRPr="00974DDE" w:rsidRDefault="00A17B90" w:rsidP="00A17B90">
      <w:pPr>
        <w:tabs>
          <w:tab w:val="left" w:pos="426"/>
        </w:tabs>
        <w:jc w:val="both"/>
      </w:pPr>
      <w:r w:rsidRPr="00974DDE">
        <w:t xml:space="preserve">6.1.2. </w:t>
      </w:r>
      <w:r w:rsidRPr="00974DDE">
        <w:rPr>
          <w:noProof/>
        </w:rPr>
        <w:t>Приймати   надані Послуги згідно з актом наданих послуг</w:t>
      </w:r>
      <w:r w:rsidRPr="00974DDE">
        <w:t>;</w:t>
      </w:r>
    </w:p>
    <w:p w:rsidR="00A17B90" w:rsidRPr="00974DDE" w:rsidRDefault="00A17B90" w:rsidP="00A17B90">
      <w:pPr>
        <w:tabs>
          <w:tab w:val="left" w:pos="426"/>
        </w:tabs>
        <w:jc w:val="both"/>
      </w:pPr>
      <w:r w:rsidRPr="00974DDE">
        <w:t>6.1.</w:t>
      </w:r>
      <w:r w:rsidRPr="00974DDE">
        <w:rPr>
          <w:lang w:val="uk-UA"/>
        </w:rPr>
        <w:t>3</w:t>
      </w:r>
      <w:r w:rsidRPr="00974DDE">
        <w:t>. Сповіщати Виконавця про будь-які зміни в умовах договору на протязі 15 (п’ятнадцяти) днів з моменту їх настання.</w:t>
      </w:r>
    </w:p>
    <w:p w:rsidR="00A17B90" w:rsidRPr="00974DDE" w:rsidRDefault="00A17B90" w:rsidP="00A17B90">
      <w:pPr>
        <w:tabs>
          <w:tab w:val="left" w:pos="426"/>
        </w:tabs>
        <w:jc w:val="both"/>
        <w:rPr>
          <w:u w:val="single"/>
        </w:rPr>
      </w:pPr>
      <w:r w:rsidRPr="00974DDE">
        <w:rPr>
          <w:u w:val="single"/>
        </w:rPr>
        <w:t xml:space="preserve">6.2. </w:t>
      </w:r>
      <w:r w:rsidRPr="00974DDE">
        <w:rPr>
          <w:bCs/>
          <w:u w:val="single"/>
        </w:rPr>
        <w:t xml:space="preserve">Замовник </w:t>
      </w:r>
      <w:r w:rsidRPr="00974DDE">
        <w:rPr>
          <w:u w:val="single"/>
        </w:rPr>
        <w:t>має право:</w:t>
      </w:r>
    </w:p>
    <w:p w:rsidR="00A17B90" w:rsidRPr="00974DDE" w:rsidRDefault="00A17B90" w:rsidP="00A17B90">
      <w:pPr>
        <w:tabs>
          <w:tab w:val="left" w:pos="426"/>
        </w:tabs>
        <w:jc w:val="both"/>
        <w:rPr>
          <w:noProof/>
        </w:rPr>
      </w:pPr>
      <w:r w:rsidRPr="00974DDE">
        <w:t xml:space="preserve">6.2.1. </w:t>
      </w:r>
      <w:r w:rsidRPr="00974DDE">
        <w:rPr>
          <w:noProof/>
        </w:rPr>
        <w:t xml:space="preserve">Достроково розірвати цей Договір  у  разі  невиконання зобов'язань </w:t>
      </w:r>
      <w:r w:rsidRPr="00974DDE">
        <w:t>Виконавцем</w:t>
      </w:r>
      <w:r w:rsidRPr="00974DDE">
        <w:rPr>
          <w:noProof/>
        </w:rPr>
        <w:t>, повідомивши про це його у строк – 5 днів;</w:t>
      </w:r>
    </w:p>
    <w:p w:rsidR="00A17B90" w:rsidRPr="00974DDE" w:rsidRDefault="00A17B90" w:rsidP="00A17B90">
      <w:pPr>
        <w:tabs>
          <w:tab w:val="left" w:pos="426"/>
        </w:tabs>
        <w:jc w:val="both"/>
        <w:rPr>
          <w:noProof/>
        </w:rPr>
      </w:pPr>
      <w:r w:rsidRPr="00974DDE">
        <w:t xml:space="preserve">6.2.2. </w:t>
      </w:r>
      <w:r w:rsidRPr="00974DDE">
        <w:rPr>
          <w:noProof/>
        </w:rPr>
        <w:t>Контролювати надання Послуг у строки, встановлені цим Договором;</w:t>
      </w:r>
    </w:p>
    <w:p w:rsidR="00A17B90" w:rsidRPr="00974DDE" w:rsidRDefault="00A17B90" w:rsidP="00A17B90">
      <w:pPr>
        <w:tabs>
          <w:tab w:val="left" w:pos="426"/>
        </w:tabs>
        <w:jc w:val="both"/>
        <w:rPr>
          <w:noProof/>
        </w:rPr>
      </w:pPr>
      <w:r w:rsidRPr="00974DDE">
        <w:t>6.2.</w:t>
      </w:r>
      <w:r w:rsidRPr="00974DDE">
        <w:rPr>
          <w:lang w:val="uk-UA"/>
        </w:rPr>
        <w:t>3</w:t>
      </w:r>
      <w:r w:rsidRPr="00974DDE">
        <w:t xml:space="preserve">. </w:t>
      </w:r>
      <w:r w:rsidRPr="00974DDE">
        <w:rPr>
          <w:noProof/>
        </w:rPr>
        <w:t xml:space="preserve">Повернути Акт наданих послуг </w:t>
      </w:r>
      <w:r w:rsidRPr="00974DDE">
        <w:t>Виконавцю</w:t>
      </w:r>
      <w:r w:rsidRPr="00974DDE">
        <w:rPr>
          <w:noProof/>
        </w:rPr>
        <w:t xml:space="preserve"> без здійснення оплати в разі неналежного  оформлення документів (відсутність печатки, підписів тощо);</w:t>
      </w:r>
    </w:p>
    <w:p w:rsidR="00A17B90" w:rsidRPr="00974DDE" w:rsidRDefault="00A17B90" w:rsidP="00A17B90">
      <w:pPr>
        <w:tabs>
          <w:tab w:val="left" w:pos="426"/>
        </w:tabs>
        <w:jc w:val="both"/>
      </w:pPr>
      <w:r w:rsidRPr="00974DDE">
        <w:t>6.2.</w:t>
      </w:r>
      <w:r w:rsidRPr="00974DDE">
        <w:rPr>
          <w:lang w:val="uk-UA"/>
        </w:rPr>
        <w:t>4</w:t>
      </w:r>
      <w:r w:rsidRPr="00974DDE">
        <w:t>. Пред'являти претензії до якості і кількості наданих послуг протягом 3 днів з моменту надання послуги.</w:t>
      </w:r>
    </w:p>
    <w:p w:rsidR="00A17B90" w:rsidRPr="00974DDE" w:rsidRDefault="00A17B90" w:rsidP="00A17B90">
      <w:pPr>
        <w:tabs>
          <w:tab w:val="left" w:pos="426"/>
        </w:tabs>
        <w:jc w:val="both"/>
      </w:pPr>
      <w:r w:rsidRPr="00974DDE">
        <w:t>6.2.</w:t>
      </w:r>
      <w:r w:rsidRPr="00974DDE">
        <w:rPr>
          <w:lang w:val="uk-UA"/>
        </w:rPr>
        <w:t>5</w:t>
      </w:r>
      <w:r w:rsidRPr="00974DDE">
        <w:t>. Відмовитись від прийняття послуг, якщо вони не відповідають умовам Договору шляхом подачі претензії в строк до 3 днів після надання послуг і вимагати від Виконавця відшкодування збитків, якщо вони виникли внаслідок невиконання або неналежного виконання Виконавцем обов'язків взятих на себе за даним Договором.</w:t>
      </w:r>
    </w:p>
    <w:p w:rsidR="00A17B90" w:rsidRPr="00974DDE" w:rsidRDefault="00A17B90" w:rsidP="00A17B90">
      <w:pPr>
        <w:tabs>
          <w:tab w:val="left" w:pos="426"/>
        </w:tabs>
        <w:jc w:val="both"/>
        <w:rPr>
          <w:u w:val="single"/>
        </w:rPr>
      </w:pPr>
      <w:r w:rsidRPr="00974DDE">
        <w:rPr>
          <w:u w:val="single"/>
        </w:rPr>
        <w:t>6.3. Виконавець зобов'язаний:</w:t>
      </w:r>
    </w:p>
    <w:p w:rsidR="00A17B90" w:rsidRPr="00974DDE" w:rsidRDefault="00A17B90" w:rsidP="00A17B90">
      <w:pPr>
        <w:tabs>
          <w:tab w:val="left" w:pos="426"/>
        </w:tabs>
        <w:jc w:val="both"/>
      </w:pPr>
      <w:r w:rsidRPr="00974DDE">
        <w:t xml:space="preserve">6.3.1. </w:t>
      </w:r>
      <w:r w:rsidRPr="00974DDE">
        <w:rPr>
          <w:noProof/>
        </w:rPr>
        <w:t>Забезпечити  надання Послуг у строки, встановлені цим Договором;</w:t>
      </w:r>
    </w:p>
    <w:p w:rsidR="00A17B90" w:rsidRPr="00974DDE" w:rsidRDefault="00A17B90" w:rsidP="00A17B90">
      <w:pPr>
        <w:tabs>
          <w:tab w:val="left" w:pos="426"/>
        </w:tabs>
        <w:jc w:val="both"/>
        <w:rPr>
          <w:lang w:val="uk-UA"/>
        </w:rPr>
      </w:pPr>
      <w:r w:rsidRPr="00974DDE">
        <w:t xml:space="preserve">6.3.2. </w:t>
      </w:r>
      <w:r w:rsidRPr="00974DDE">
        <w:rPr>
          <w:noProof/>
        </w:rPr>
        <w:t>Забезпечити  надання Послуг які  відповідають  умовам,  установленим розділом 2  цього Договору.</w:t>
      </w:r>
    </w:p>
    <w:p w:rsidR="00A17B90" w:rsidRPr="00974DDE" w:rsidRDefault="00A17B90" w:rsidP="00A17B90">
      <w:pPr>
        <w:rPr>
          <w:color w:val="000000"/>
          <w:shd w:val="clear" w:color="auto" w:fill="FFFFFF"/>
          <w:lang w:val="uk-UA"/>
        </w:rPr>
      </w:pPr>
      <w:r w:rsidRPr="00974DDE">
        <w:rPr>
          <w:color w:val="000000"/>
          <w:shd w:val="clear" w:color="auto" w:fill="FFFFFF"/>
          <w:lang w:val="uk-UA"/>
        </w:rPr>
        <w:t>6.3.3. Вчасно забезпечити Замовника необхідною кількістю транспортувальної тари.</w:t>
      </w:r>
    </w:p>
    <w:p w:rsidR="00A17B90" w:rsidRPr="00974DDE" w:rsidRDefault="00A17B90" w:rsidP="00A17B90">
      <w:pPr>
        <w:jc w:val="both"/>
        <w:rPr>
          <w:color w:val="000000"/>
          <w:shd w:val="clear" w:color="auto" w:fill="FFFFFF"/>
          <w:lang w:val="uk-UA"/>
        </w:rPr>
      </w:pPr>
      <w:r w:rsidRPr="00974DDE">
        <w:rPr>
          <w:color w:val="000000"/>
          <w:shd w:val="clear" w:color="auto" w:fill="FFFFFF"/>
          <w:lang w:val="uk-UA"/>
        </w:rPr>
        <w:t>6.3.4. Забезпечити Замовника холодильним обладнанням для тимчасового зберігання органічних медичних відходів.</w:t>
      </w:r>
    </w:p>
    <w:p w:rsidR="00A17B90" w:rsidRPr="00974DDE" w:rsidRDefault="00A17B90" w:rsidP="00A17B90">
      <w:pPr>
        <w:tabs>
          <w:tab w:val="left" w:pos="426"/>
        </w:tabs>
        <w:jc w:val="both"/>
        <w:rPr>
          <w:lang w:val="uk-UA"/>
        </w:rPr>
      </w:pPr>
      <w:r w:rsidRPr="00974DDE">
        <w:rPr>
          <w:lang w:val="uk-UA"/>
        </w:rPr>
        <w:t xml:space="preserve">6.3.5. </w:t>
      </w:r>
      <w:r w:rsidRPr="00974DDE">
        <w:rPr>
          <w:color w:val="000000"/>
          <w:shd w:val="clear" w:color="auto" w:fill="FFFFFF"/>
          <w:lang w:val="uk-UA"/>
        </w:rPr>
        <w:t>Надати Послуги по завантаженню, перевезенню відходів медичного походження та органічних медичних відходів для подальшого їх знешкодження, в екстрених ситуаціях, які можуть виникнути у Замовника, протягом 4 годин, з моменту отримання письмової або телефонної заявки.</w:t>
      </w:r>
    </w:p>
    <w:p w:rsidR="00A17B90" w:rsidRPr="00974DDE" w:rsidRDefault="00A17B90" w:rsidP="00A17B90">
      <w:pPr>
        <w:tabs>
          <w:tab w:val="left" w:pos="426"/>
        </w:tabs>
        <w:jc w:val="both"/>
        <w:rPr>
          <w:lang w:val="uk-UA"/>
        </w:rPr>
      </w:pPr>
      <w:r w:rsidRPr="00974DDE">
        <w:rPr>
          <w:lang w:val="uk-UA"/>
        </w:rPr>
        <w:t>6.3.6.</w:t>
      </w:r>
      <w:r>
        <w:rPr>
          <w:lang w:val="uk-UA"/>
        </w:rPr>
        <w:t xml:space="preserve"> </w:t>
      </w:r>
      <w:r w:rsidRPr="00974DDE">
        <w:rPr>
          <w:color w:val="000000"/>
          <w:shd w:val="clear" w:color="auto" w:fill="FFFFFF"/>
          <w:lang w:val="uk-UA"/>
        </w:rPr>
        <w:t>У  разі неможливості повністю або частково надати послуги протягом 24 годин у письмовій формі повідомити про це Замовника;</w:t>
      </w:r>
    </w:p>
    <w:p w:rsidR="00A17B90" w:rsidRPr="00974DDE" w:rsidRDefault="00A17B90" w:rsidP="00A17B90">
      <w:pPr>
        <w:tabs>
          <w:tab w:val="left" w:pos="426"/>
        </w:tabs>
        <w:jc w:val="both"/>
      </w:pPr>
      <w:r w:rsidRPr="00974DDE">
        <w:rPr>
          <w:lang w:val="uk-UA"/>
        </w:rPr>
        <w:t xml:space="preserve">6.3.7. </w:t>
      </w:r>
      <w:r w:rsidRPr="00974DDE">
        <w:t xml:space="preserve">Сповіщати Замовника про будь-які зміни в умовах договору </w:t>
      </w:r>
      <w:r w:rsidRPr="00974DDE">
        <w:rPr>
          <w:lang w:val="uk-UA"/>
        </w:rPr>
        <w:t>протягом</w:t>
      </w:r>
      <w:r w:rsidRPr="00974DDE">
        <w:t xml:space="preserve"> 15 (п’ятнадцяти) днів з моменту їх настання.</w:t>
      </w:r>
    </w:p>
    <w:p w:rsidR="00A17B90" w:rsidRPr="00974DDE" w:rsidRDefault="00A17B90" w:rsidP="00A17B90">
      <w:pPr>
        <w:tabs>
          <w:tab w:val="left" w:pos="426"/>
        </w:tabs>
        <w:jc w:val="both"/>
        <w:rPr>
          <w:u w:val="single"/>
        </w:rPr>
      </w:pPr>
      <w:r w:rsidRPr="00974DDE">
        <w:rPr>
          <w:u w:val="single"/>
        </w:rPr>
        <w:lastRenderedPageBreak/>
        <w:t>6.4. Виконавець має право:</w:t>
      </w:r>
    </w:p>
    <w:p w:rsidR="00A17B90" w:rsidRPr="00974DDE" w:rsidRDefault="00A17B90" w:rsidP="00A17B90">
      <w:pPr>
        <w:tabs>
          <w:tab w:val="left" w:pos="426"/>
        </w:tabs>
        <w:jc w:val="both"/>
      </w:pPr>
      <w:r w:rsidRPr="00974DDE">
        <w:t xml:space="preserve">6.4.1. </w:t>
      </w:r>
      <w:r w:rsidRPr="00974DDE">
        <w:rPr>
          <w:noProof/>
        </w:rPr>
        <w:t>Своєчасно та в  повному  обсязі  отримувати  плату  за надані Послуги;</w:t>
      </w:r>
    </w:p>
    <w:p w:rsidR="00A17B90" w:rsidRPr="00974DDE" w:rsidRDefault="00A17B90" w:rsidP="00A17B90">
      <w:pPr>
        <w:jc w:val="both"/>
      </w:pPr>
      <w:r w:rsidRPr="00974DDE">
        <w:t xml:space="preserve">6.4.2. На дострокове надання послуг за письмовим погодженням </w:t>
      </w:r>
      <w:r w:rsidRPr="00974DDE">
        <w:rPr>
          <w:bCs/>
        </w:rPr>
        <w:t>Замовника</w:t>
      </w:r>
      <w:r w:rsidRPr="00974DDE">
        <w:t>;</w:t>
      </w:r>
      <w:r w:rsidRPr="00974DDE">
        <w:tab/>
      </w:r>
    </w:p>
    <w:p w:rsidR="00A17B90" w:rsidRPr="00974DDE" w:rsidRDefault="00A17B90" w:rsidP="00A17B90">
      <w:pPr>
        <w:tabs>
          <w:tab w:val="left" w:pos="426"/>
        </w:tabs>
        <w:jc w:val="both"/>
      </w:pPr>
      <w:r w:rsidRPr="00974DDE">
        <w:t xml:space="preserve">6.4.3. </w:t>
      </w:r>
      <w:r w:rsidRPr="00974DDE">
        <w:rPr>
          <w:noProof/>
        </w:rPr>
        <w:t xml:space="preserve">У разі невиконання зобов'язань </w:t>
      </w:r>
      <w:r w:rsidRPr="00974DDE">
        <w:rPr>
          <w:bCs/>
        </w:rPr>
        <w:t>Замовником</w:t>
      </w:r>
      <w:r>
        <w:rPr>
          <w:bCs/>
          <w:lang w:val="uk-UA"/>
        </w:rPr>
        <w:t xml:space="preserve"> </w:t>
      </w:r>
      <w:r w:rsidRPr="00974DDE">
        <w:t>Виконавець</w:t>
      </w:r>
      <w:r w:rsidRPr="00974DDE">
        <w:rPr>
          <w:noProof/>
        </w:rPr>
        <w:t xml:space="preserve"> має право достроково розірвати цей  Договір,  повідомивши про це </w:t>
      </w:r>
      <w:r w:rsidRPr="00974DDE">
        <w:rPr>
          <w:bCs/>
          <w:noProof/>
        </w:rPr>
        <w:t>Замовника</w:t>
      </w:r>
      <w:r w:rsidRPr="00974DDE">
        <w:rPr>
          <w:noProof/>
        </w:rPr>
        <w:t xml:space="preserve"> у строк – 5 днів.</w:t>
      </w:r>
    </w:p>
    <w:p w:rsidR="00A17B90" w:rsidRPr="00974DDE" w:rsidRDefault="00A17B90" w:rsidP="00A17B90">
      <w:pPr>
        <w:tabs>
          <w:tab w:val="left" w:pos="426"/>
        </w:tabs>
        <w:jc w:val="both"/>
        <w:rPr>
          <w:lang w:val="uk-UA"/>
        </w:rPr>
      </w:pPr>
    </w:p>
    <w:p w:rsidR="00A17B90" w:rsidRPr="00974DDE" w:rsidRDefault="00A17B90" w:rsidP="00A17B90">
      <w:pPr>
        <w:tabs>
          <w:tab w:val="left" w:pos="426"/>
        </w:tabs>
        <w:jc w:val="center"/>
      </w:pPr>
      <w:r w:rsidRPr="00974DDE">
        <w:t>VII. Відповідальність сторін</w:t>
      </w:r>
    </w:p>
    <w:p w:rsidR="00A17B90" w:rsidRPr="00974DDE" w:rsidRDefault="00A17B90" w:rsidP="00A17B90">
      <w:pPr>
        <w:tabs>
          <w:tab w:val="left" w:pos="426"/>
        </w:tabs>
        <w:jc w:val="both"/>
      </w:pPr>
      <w:r w:rsidRPr="00974DDE">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17B90" w:rsidRPr="00974DDE" w:rsidRDefault="00A17B90" w:rsidP="00A17B90">
      <w:pPr>
        <w:tabs>
          <w:tab w:val="left" w:pos="426"/>
        </w:tabs>
        <w:jc w:val="both"/>
      </w:pPr>
      <w:r w:rsidRPr="00974DDE">
        <w:t>7.2. Будь який спір або претензія, пов'язані з виконанням, тлумаченням даного договору, порушенням його умов, будуть розв’язуватись шляхом переговорів. У випадку не досягнення згоди, спір буде віднесений для його рішення в Господарський суд.</w:t>
      </w:r>
    </w:p>
    <w:p w:rsidR="00A17B90" w:rsidRPr="00974DDE" w:rsidRDefault="00A17B90" w:rsidP="00A17B90">
      <w:pPr>
        <w:jc w:val="both"/>
      </w:pPr>
      <w:r w:rsidRPr="00974DDE">
        <w:t>7.3. У випадку затримки надання Послуг понад встановлений термін, Виконавець сплачує Замовнику пеню у розмірі 0,1 відсотка від  вартості ненаданих Послуг за кожний день прострочення надання послуг, але не більше подвійної облікової ставки НБУ за кожний день прострочення. Сплата штрафних санкцій не звільняє Виконавця від обов’язку надавати Послуги  відповідно до умов Договору.</w:t>
      </w:r>
    </w:p>
    <w:p w:rsidR="00A17B90" w:rsidRPr="00974DDE" w:rsidRDefault="00A17B90" w:rsidP="00A17B90">
      <w:pPr>
        <w:tabs>
          <w:tab w:val="left" w:pos="426"/>
        </w:tabs>
        <w:jc w:val="center"/>
      </w:pPr>
      <w:r w:rsidRPr="00974DDE">
        <w:t>VIII. Обставини непереборної сили</w:t>
      </w:r>
    </w:p>
    <w:p w:rsidR="00A17B90" w:rsidRPr="00974DDE" w:rsidRDefault="00A17B90" w:rsidP="00A17B90">
      <w:pPr>
        <w:adjustRightInd w:val="0"/>
        <w:jc w:val="both"/>
      </w:pPr>
      <w:r w:rsidRPr="00974DDE">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A17B90" w:rsidRPr="00974DDE" w:rsidRDefault="00A17B90" w:rsidP="00A17B90">
      <w:pPr>
        <w:adjustRightInd w:val="0"/>
        <w:jc w:val="both"/>
      </w:pPr>
      <w:r w:rsidRPr="00974DDE">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A17B90" w:rsidRPr="00974DDE" w:rsidRDefault="00A17B90" w:rsidP="00A17B90">
      <w:pPr>
        <w:adjustRightInd w:val="0"/>
        <w:jc w:val="both"/>
      </w:pPr>
      <w:r w:rsidRPr="00974DDE">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17B90" w:rsidRPr="00974DDE" w:rsidRDefault="00A17B90" w:rsidP="00A17B90">
      <w:pPr>
        <w:adjustRightInd w:val="0"/>
        <w:jc w:val="both"/>
        <w:rPr>
          <w:b/>
          <w:bCs/>
        </w:rPr>
      </w:pPr>
      <w:r w:rsidRPr="00974DDE">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A17B90" w:rsidRPr="00974DDE" w:rsidRDefault="00A17B90" w:rsidP="00A17B90">
      <w:pPr>
        <w:tabs>
          <w:tab w:val="left" w:pos="426"/>
        </w:tabs>
        <w:jc w:val="center"/>
      </w:pPr>
      <w:r w:rsidRPr="00974DDE">
        <w:t>IX. Вирішення спорів</w:t>
      </w:r>
    </w:p>
    <w:p w:rsidR="00A17B90" w:rsidRPr="00974DDE" w:rsidRDefault="00A17B90" w:rsidP="00A17B90">
      <w:pPr>
        <w:tabs>
          <w:tab w:val="left" w:pos="426"/>
        </w:tabs>
        <w:jc w:val="both"/>
      </w:pPr>
      <w:r w:rsidRPr="00974DDE">
        <w:t xml:space="preserve">9.1. У випадку виникнення  спорів  або  розбіжностей  Сторони зобов'язуються   вирішувати  їх  шляхом  взаємних  переговорів  та консультацій. </w:t>
      </w:r>
    </w:p>
    <w:p w:rsidR="00A17B90" w:rsidRPr="00974DDE" w:rsidRDefault="00A17B90" w:rsidP="00A17B90">
      <w:pPr>
        <w:tabs>
          <w:tab w:val="left" w:pos="426"/>
        </w:tabs>
        <w:jc w:val="both"/>
      </w:pPr>
      <w:r w:rsidRPr="00974DDE">
        <w:t>9.2. У разі недосягнення Сторонами згоди спори  (розбіжності) вирішуються у судовому порядку.</w:t>
      </w:r>
    </w:p>
    <w:p w:rsidR="00A17B90" w:rsidRPr="00974DDE" w:rsidRDefault="00A17B90" w:rsidP="00A17B90">
      <w:pPr>
        <w:tabs>
          <w:tab w:val="left" w:pos="426"/>
        </w:tabs>
        <w:jc w:val="center"/>
      </w:pPr>
      <w:r w:rsidRPr="00974DDE">
        <w:t>X. Строк дії договору</w:t>
      </w:r>
    </w:p>
    <w:p w:rsidR="00A17B90" w:rsidRPr="00974DDE" w:rsidRDefault="00A17B90" w:rsidP="00A17B90">
      <w:pPr>
        <w:tabs>
          <w:tab w:val="left" w:pos="426"/>
        </w:tabs>
        <w:jc w:val="both"/>
      </w:pPr>
      <w:r w:rsidRPr="00974DDE">
        <w:t xml:space="preserve">10.1. </w:t>
      </w:r>
      <w:r w:rsidRPr="00974DDE">
        <w:rPr>
          <w:noProof/>
        </w:rPr>
        <w:t xml:space="preserve">Даний Договір набуває чинності з дня його підписання </w:t>
      </w:r>
      <w:r>
        <w:rPr>
          <w:noProof/>
        </w:rPr>
        <w:t>Сторонами і діє до «31»</w:t>
      </w:r>
      <w:r>
        <w:rPr>
          <w:noProof/>
          <w:lang w:val="uk-UA"/>
        </w:rPr>
        <w:t> </w:t>
      </w:r>
      <w:r>
        <w:rPr>
          <w:noProof/>
        </w:rPr>
        <w:t>грудня </w:t>
      </w:r>
      <w:r w:rsidRPr="00974DDE">
        <w:rPr>
          <w:noProof/>
        </w:rPr>
        <w:t>20</w:t>
      </w:r>
      <w:r w:rsidRPr="00974DDE">
        <w:rPr>
          <w:noProof/>
          <w:lang w:val="uk-UA"/>
        </w:rPr>
        <w:t>2</w:t>
      </w:r>
      <w:r>
        <w:rPr>
          <w:noProof/>
          <w:lang w:val="uk-UA"/>
        </w:rPr>
        <w:t xml:space="preserve">4 </w:t>
      </w:r>
      <w:r w:rsidRPr="00974DDE">
        <w:rPr>
          <w:noProof/>
        </w:rPr>
        <w:t>р., але в будь-якому випадку до повного виконання Сторонами своїх зобов'язань.</w:t>
      </w:r>
    </w:p>
    <w:p w:rsidR="00A17B90" w:rsidRPr="00974DDE" w:rsidRDefault="00A17B90" w:rsidP="00A17B90">
      <w:pPr>
        <w:tabs>
          <w:tab w:val="left" w:pos="426"/>
        </w:tabs>
        <w:jc w:val="both"/>
        <w:rPr>
          <w:noProof/>
        </w:rPr>
      </w:pPr>
      <w:r w:rsidRPr="00974DDE">
        <w:t xml:space="preserve">10.2. </w:t>
      </w:r>
      <w:r w:rsidRPr="00974DDE">
        <w:rPr>
          <w:noProof/>
        </w:rPr>
        <w:t>Цей Договір укладаєтьс-я і підписується у 2 примірниках, що мають однакову юридичну силу.</w:t>
      </w:r>
    </w:p>
    <w:p w:rsidR="00A17B90" w:rsidRPr="00974DDE" w:rsidRDefault="00A17B90" w:rsidP="00A17B90">
      <w:pPr>
        <w:tabs>
          <w:tab w:val="num" w:pos="426"/>
        </w:tabs>
        <w:jc w:val="both"/>
        <w:rPr>
          <w:noProof/>
        </w:rPr>
      </w:pPr>
      <w:r w:rsidRPr="00974DDE">
        <w:rPr>
          <w:noProof/>
        </w:rPr>
        <w:t>10.3. Дострокове двостороннє розірвання Договору допускається за згодою Сторін.</w:t>
      </w:r>
    </w:p>
    <w:p w:rsidR="00A17B90" w:rsidRPr="00974DDE" w:rsidRDefault="00A17B90" w:rsidP="00A17B90">
      <w:pPr>
        <w:jc w:val="both"/>
        <w:rPr>
          <w:noProof/>
        </w:rPr>
      </w:pPr>
      <w:r w:rsidRPr="00974DDE">
        <w:rPr>
          <w:noProof/>
        </w:rPr>
        <w:t>10.4. В однобічному порядку Договір може бути розторгнутий відповідно до законодавства України діючим на момент розірвання Договору.</w:t>
      </w:r>
    </w:p>
    <w:p w:rsidR="00A17B90" w:rsidRPr="00974DDE" w:rsidRDefault="00A17B90" w:rsidP="00A17B90">
      <w:pPr>
        <w:jc w:val="both"/>
        <w:rPr>
          <w:noProof/>
        </w:rPr>
      </w:pPr>
      <w:r w:rsidRPr="00974DDE">
        <w:rPr>
          <w:noProof/>
        </w:rPr>
        <w:t>10.5. У випадку розірвання даного Договору Сторони здійснюють повний взаєморозрахунок.</w:t>
      </w:r>
    </w:p>
    <w:p w:rsidR="00A17B90" w:rsidRPr="00974DDE" w:rsidRDefault="00A17B90" w:rsidP="00A17B90">
      <w:pPr>
        <w:tabs>
          <w:tab w:val="left" w:pos="426"/>
        </w:tabs>
        <w:jc w:val="center"/>
      </w:pPr>
      <w:r w:rsidRPr="00974DDE">
        <w:t>XI. Інші умови</w:t>
      </w:r>
    </w:p>
    <w:p w:rsidR="00A17B90" w:rsidRPr="00BE31FC" w:rsidRDefault="00A17B90" w:rsidP="00A17B90">
      <w:pPr>
        <w:jc w:val="both"/>
        <w:rPr>
          <w:color w:val="000000"/>
          <w:lang w:val="uk-UA"/>
        </w:rPr>
      </w:pPr>
      <w:r w:rsidRPr="00974DDE">
        <w:t xml:space="preserve">11.1. </w:t>
      </w:r>
      <w:r w:rsidRPr="005B41CA">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w:t>
      </w:r>
      <w:r w:rsidRPr="003A2DEC">
        <w:rPr>
          <w:color w:val="000000"/>
          <w:lang w:val="uk-UA"/>
        </w:rPr>
        <w:lastRenderedPageBreak/>
        <w:t xml:space="preserve">19 Особливостей </w:t>
      </w:r>
      <w:r w:rsidRPr="003A2DEC">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3A2DEC">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A17B90" w:rsidRPr="00974DDE" w:rsidRDefault="00A17B90" w:rsidP="00A17B90">
      <w:pPr>
        <w:tabs>
          <w:tab w:val="left" w:pos="426"/>
        </w:tabs>
        <w:jc w:val="both"/>
      </w:pPr>
      <w:r w:rsidRPr="00974DDE">
        <w:t xml:space="preserve">11.2. </w:t>
      </w:r>
      <w:r w:rsidRPr="00974DDE">
        <w:rPr>
          <w:noProof/>
        </w:rPr>
        <w:t>Договір може бути змінено  у випадках передбачених чинним законодавством України за згодою Сторін.</w:t>
      </w:r>
    </w:p>
    <w:p w:rsidR="00A17B90" w:rsidRPr="00974DDE" w:rsidRDefault="00A17B90" w:rsidP="00A17B90">
      <w:pPr>
        <w:tabs>
          <w:tab w:val="left" w:pos="426"/>
        </w:tabs>
        <w:jc w:val="both"/>
      </w:pPr>
      <w:r w:rsidRPr="00974DDE">
        <w:t>11.3. Жодна із Сторін не має права передавати свої зобов’язання за цим Договором іншій особі  без отримання письмової згоди інших Сторін.</w:t>
      </w:r>
    </w:p>
    <w:p w:rsidR="00A17B90" w:rsidRPr="00974DDE" w:rsidRDefault="00A17B90" w:rsidP="00A17B90">
      <w:pPr>
        <w:tabs>
          <w:tab w:val="num" w:pos="426"/>
        </w:tabs>
        <w:jc w:val="both"/>
      </w:pPr>
      <w:r w:rsidRPr="00974DDE">
        <w:t xml:space="preserve">11.4.У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 </w:t>
      </w:r>
    </w:p>
    <w:p w:rsidR="00A17B90" w:rsidRPr="00974DDE" w:rsidRDefault="00A17B90" w:rsidP="00A17B90">
      <w:pPr>
        <w:tabs>
          <w:tab w:val="left" w:pos="426"/>
        </w:tabs>
        <w:jc w:val="both"/>
      </w:pPr>
      <w:r w:rsidRPr="00974DDE">
        <w:t>11.5. При зміні банківських реквізитів чи адреси однієї зі Сторін, вона зобов'язана в 3 (три) денний термін письмово повідомити про це іншу Сторону.</w:t>
      </w:r>
    </w:p>
    <w:p w:rsidR="00A17B90" w:rsidRPr="00974DDE" w:rsidRDefault="00A17B90" w:rsidP="00A17B90">
      <w:pPr>
        <w:tabs>
          <w:tab w:val="left" w:pos="426"/>
        </w:tabs>
        <w:jc w:val="both"/>
      </w:pPr>
      <w:r w:rsidRPr="00974DDE">
        <w:t>11.6. Всі зміни, доповнення, а також розірвання Договору оформлюються в письмовій формі як додаткові угоди та підписуються обома Сторонами.</w:t>
      </w:r>
    </w:p>
    <w:p w:rsidR="00A17B90" w:rsidRPr="00974DDE" w:rsidRDefault="00A17B90" w:rsidP="00A17B90">
      <w:pPr>
        <w:jc w:val="both"/>
        <w:rPr>
          <w:rFonts w:eastAsia="Calibri"/>
          <w:noProof/>
          <w:lang w:val="uk-UA" w:eastAsia="en-US"/>
        </w:rPr>
      </w:pPr>
      <w:r w:rsidRPr="00974DDE">
        <w:rPr>
          <w:rFonts w:eastAsia="Calibri"/>
          <w:noProof/>
          <w:lang w:val="uk-UA" w:eastAsia="en-US"/>
        </w:rPr>
        <w:t>11.7.  Замовник є неприбутковою організацією.</w:t>
      </w:r>
    </w:p>
    <w:p w:rsidR="00A17B90" w:rsidRPr="00974DDE" w:rsidRDefault="00A17B90" w:rsidP="00A17B90">
      <w:pPr>
        <w:tabs>
          <w:tab w:val="left" w:pos="426"/>
        </w:tabs>
        <w:jc w:val="both"/>
      </w:pPr>
      <w:r w:rsidRPr="00974DDE">
        <w:t>11.8. Даний Договір укладено українською мовою, в 2-х екземплярах єдиного зразка - по 1 для кожної із Сторін.</w:t>
      </w:r>
    </w:p>
    <w:p w:rsidR="00A17B90" w:rsidRPr="00974DDE" w:rsidRDefault="00A17B90" w:rsidP="00A17B90">
      <w:pPr>
        <w:tabs>
          <w:tab w:val="left" w:pos="426"/>
        </w:tabs>
        <w:jc w:val="both"/>
      </w:pPr>
      <w:r w:rsidRPr="00974DDE">
        <w:t>11.9. Даний Договір набирає чинності з дня його підписання Сторонами.</w:t>
      </w:r>
    </w:p>
    <w:p w:rsidR="00A17B90" w:rsidRPr="00974DDE" w:rsidRDefault="00A17B90" w:rsidP="00A17B90">
      <w:pPr>
        <w:jc w:val="both"/>
        <w:rPr>
          <w:noProof/>
        </w:rPr>
      </w:pPr>
      <w:r w:rsidRPr="00974DDE">
        <w:rPr>
          <w:noProof/>
        </w:rPr>
        <w:t>11.10. Від</w:t>
      </w:r>
      <w:r>
        <w:rPr>
          <w:noProof/>
        </w:rPr>
        <w:t>повідальні особи: від Покупця –</w:t>
      </w:r>
      <w:r>
        <w:rPr>
          <w:noProof/>
          <w:lang w:val="uk-UA"/>
        </w:rPr>
        <w:t xml:space="preserve"> </w:t>
      </w:r>
    </w:p>
    <w:p w:rsidR="00A17B90" w:rsidRPr="00974DDE" w:rsidRDefault="00A17B90" w:rsidP="00A17B90">
      <w:pPr>
        <w:jc w:val="both"/>
        <w:rPr>
          <w:noProof/>
        </w:rPr>
      </w:pPr>
      <w:r w:rsidRPr="00974DDE">
        <w:rPr>
          <w:noProof/>
        </w:rPr>
        <w:tab/>
      </w:r>
      <w:r w:rsidRPr="00974DDE">
        <w:rPr>
          <w:noProof/>
        </w:rPr>
        <w:tab/>
      </w:r>
      <w:r w:rsidRPr="00974DDE">
        <w:rPr>
          <w:noProof/>
        </w:rPr>
        <w:tab/>
        <w:t xml:space="preserve">від </w:t>
      </w:r>
      <w:r w:rsidRPr="00974DDE">
        <w:t xml:space="preserve">Продавця  </w:t>
      </w:r>
      <w:r w:rsidRPr="00974DDE">
        <w:rPr>
          <w:noProof/>
        </w:rPr>
        <w:t>-  ___________  тел: ____________.</w:t>
      </w:r>
    </w:p>
    <w:p w:rsidR="00A17B90" w:rsidRPr="00974DDE" w:rsidRDefault="00A17B90" w:rsidP="00A17B90">
      <w:pPr>
        <w:tabs>
          <w:tab w:val="left" w:pos="426"/>
        </w:tabs>
        <w:jc w:val="both"/>
        <w:rPr>
          <w:lang w:val="uk-UA"/>
        </w:rPr>
      </w:pPr>
    </w:p>
    <w:p w:rsidR="00A17B90" w:rsidRPr="00974DDE" w:rsidRDefault="00A17B90" w:rsidP="00A17B90">
      <w:pPr>
        <w:tabs>
          <w:tab w:val="left" w:pos="426"/>
        </w:tabs>
        <w:jc w:val="center"/>
      </w:pPr>
      <w:r w:rsidRPr="00974DDE">
        <w:t>XII. Додатки до договору</w:t>
      </w:r>
    </w:p>
    <w:p w:rsidR="00A17B90" w:rsidRPr="009E1863" w:rsidRDefault="00A17B90" w:rsidP="00A17B90">
      <w:pPr>
        <w:tabs>
          <w:tab w:val="left" w:pos="426"/>
        </w:tabs>
        <w:jc w:val="both"/>
        <w:rPr>
          <w:lang w:val="uk-UA"/>
        </w:rPr>
      </w:pPr>
      <w:r w:rsidRPr="00974DDE">
        <w:t>12.1. Невід'ємною частиною даного Договору є  Додаток № 1 – Кошторис</w:t>
      </w:r>
      <w:r>
        <w:rPr>
          <w:lang w:val="uk-UA"/>
        </w:rPr>
        <w:t>.</w:t>
      </w:r>
    </w:p>
    <w:p w:rsidR="00A17B90" w:rsidRPr="00974DDE" w:rsidRDefault="00A17B90" w:rsidP="00A17B90">
      <w:pPr>
        <w:tabs>
          <w:tab w:val="left" w:pos="426"/>
        </w:tabs>
        <w:jc w:val="both"/>
        <w:rPr>
          <w:lang w:val="uk-UA"/>
        </w:rPr>
      </w:pPr>
    </w:p>
    <w:p w:rsidR="00A17B90" w:rsidRPr="00974DDE" w:rsidRDefault="00A17B90" w:rsidP="00A17B90">
      <w:pPr>
        <w:tabs>
          <w:tab w:val="left" w:pos="426"/>
        </w:tabs>
        <w:jc w:val="center"/>
        <w:rPr>
          <w:lang w:val="uk-UA"/>
        </w:rPr>
      </w:pPr>
      <w:r w:rsidRPr="00974DDE">
        <w:t>XIII</w:t>
      </w:r>
      <w:r w:rsidRPr="00974DDE">
        <w:rPr>
          <w:lang w:val="uk-UA"/>
        </w:rPr>
        <w:t>. Місцезнаходження та банківські реквізити сторін:</w:t>
      </w:r>
    </w:p>
    <w:p w:rsidR="00A17B90" w:rsidRPr="00974DDE" w:rsidRDefault="00A17B90" w:rsidP="00A17B90">
      <w:pPr>
        <w:tabs>
          <w:tab w:val="left" w:pos="426"/>
        </w:tabs>
        <w:jc w:val="both"/>
        <w:rPr>
          <w:lang w:val="uk-UA"/>
        </w:rPr>
      </w:pPr>
    </w:p>
    <w:tbl>
      <w:tblPr>
        <w:tblW w:w="10461" w:type="dxa"/>
        <w:tblLayout w:type="fixed"/>
        <w:tblLook w:val="01E0"/>
      </w:tblPr>
      <w:tblGrid>
        <w:gridCol w:w="5589"/>
        <w:gridCol w:w="4872"/>
      </w:tblGrid>
      <w:tr w:rsidR="00A17B90" w:rsidRPr="00974DDE" w:rsidTr="001B261F">
        <w:trPr>
          <w:trHeight w:val="3381"/>
        </w:trPr>
        <w:tc>
          <w:tcPr>
            <w:tcW w:w="5589" w:type="dxa"/>
          </w:tcPr>
          <w:p w:rsidR="00A17B90" w:rsidRPr="00974DDE" w:rsidRDefault="00A17B90" w:rsidP="001B261F">
            <w:pPr>
              <w:jc w:val="both"/>
              <w:rPr>
                <w:lang w:val="uk-UA"/>
              </w:rPr>
            </w:pPr>
            <w:r w:rsidRPr="00974DDE">
              <w:rPr>
                <w:caps/>
              </w:rPr>
              <w:t>ЗАМОВНИК</w:t>
            </w:r>
            <w:r w:rsidRPr="00974DDE">
              <w:t>:</w:t>
            </w:r>
          </w:p>
          <w:p w:rsidR="00A17B90" w:rsidRPr="00EA04F5" w:rsidRDefault="00A17B90" w:rsidP="001B261F">
            <w:pPr>
              <w:rPr>
                <w:color w:val="000000" w:themeColor="text1"/>
              </w:rPr>
            </w:pPr>
            <w:r w:rsidRPr="00C94F82">
              <w:rPr>
                <w:color w:val="000000"/>
                <w:lang w:val="uk-UA"/>
              </w:rPr>
              <w:t>Комунальне некомерційне підприємство "</w:t>
            </w:r>
            <w:r w:rsidRPr="00EA04F5">
              <w:rPr>
                <w:color w:val="000000" w:themeColor="text1"/>
                <w:lang w:val="uk-UA"/>
              </w:rPr>
              <w:t>Олександрівська клінічна лікарня м. Києва"</w:t>
            </w:r>
          </w:p>
          <w:p w:rsidR="00A17B90" w:rsidRDefault="00A17B90" w:rsidP="001B261F">
            <w:pPr>
              <w:rPr>
                <w:color w:val="000000" w:themeColor="text1"/>
                <w:lang w:val="uk-UA"/>
              </w:rPr>
            </w:pPr>
            <w:r>
              <w:rPr>
                <w:color w:val="000000" w:themeColor="text1"/>
                <w:lang w:val="uk-UA"/>
              </w:rPr>
              <w:t>Україна, 01601, м. </w:t>
            </w:r>
            <w:r w:rsidRPr="00EA04F5">
              <w:rPr>
                <w:color w:val="000000" w:themeColor="text1"/>
                <w:lang w:val="uk-UA"/>
              </w:rPr>
              <w:t>Київ,</w:t>
            </w:r>
            <w:r>
              <w:rPr>
                <w:color w:val="000000" w:themeColor="text1"/>
                <w:lang w:val="uk-UA"/>
              </w:rPr>
              <w:t xml:space="preserve"> вул. </w:t>
            </w:r>
            <w:r w:rsidRPr="00EA04F5">
              <w:rPr>
                <w:color w:val="000000" w:themeColor="text1"/>
                <w:lang w:val="uk-UA"/>
              </w:rPr>
              <w:t>Шовковична, 39/1</w:t>
            </w:r>
          </w:p>
          <w:p w:rsidR="00A17B90" w:rsidRDefault="00A17B90" w:rsidP="001B261F">
            <w:pPr>
              <w:rPr>
                <w:color w:val="000000" w:themeColor="text1"/>
                <w:lang w:val="uk-UA"/>
              </w:rPr>
            </w:pPr>
            <w:r>
              <w:rPr>
                <w:color w:val="000000" w:themeColor="text1"/>
                <w:lang w:val="uk-UA"/>
              </w:rPr>
              <w:t>р/р_____________________________</w:t>
            </w:r>
          </w:p>
          <w:p w:rsidR="00A17B90" w:rsidRPr="00EA04F5" w:rsidRDefault="00A17B90" w:rsidP="001B261F">
            <w:pPr>
              <w:rPr>
                <w:color w:val="000000" w:themeColor="text1"/>
                <w:lang w:val="uk-UA"/>
              </w:rPr>
            </w:pPr>
            <w:r>
              <w:rPr>
                <w:color w:val="000000" w:themeColor="text1"/>
                <w:lang w:val="uk-UA"/>
              </w:rPr>
              <w:t>________________________________</w:t>
            </w:r>
          </w:p>
          <w:p w:rsidR="00A17B90" w:rsidRPr="00EA04F5" w:rsidRDefault="00A17B90" w:rsidP="001B261F">
            <w:pPr>
              <w:rPr>
                <w:color w:val="000000" w:themeColor="text1"/>
                <w:lang w:val="uk-UA"/>
              </w:rPr>
            </w:pPr>
            <w:r w:rsidRPr="00EA04F5">
              <w:rPr>
                <w:color w:val="000000" w:themeColor="text1"/>
                <w:lang w:val="uk-UA"/>
              </w:rPr>
              <w:t>р/р</w:t>
            </w:r>
            <w:r w:rsidRPr="00EA04F5">
              <w:rPr>
                <w:color w:val="000000" w:themeColor="text1"/>
                <w:lang w:val="en-US"/>
              </w:rPr>
              <w:t>UA</w:t>
            </w:r>
            <w:r w:rsidRPr="00EA04F5">
              <w:rPr>
                <w:bCs/>
                <w:color w:val="000000"/>
                <w:shd w:val="clear" w:color="auto" w:fill="FFFFFF"/>
                <w:lang w:val="uk-UA"/>
              </w:rPr>
              <w:t>613052990000026003045036880</w:t>
            </w:r>
          </w:p>
          <w:p w:rsidR="00A17B90" w:rsidRPr="00EA04F5" w:rsidRDefault="00A17B90" w:rsidP="001B261F">
            <w:pPr>
              <w:rPr>
                <w:color w:val="000000" w:themeColor="text1"/>
                <w:lang w:val="uk-UA"/>
              </w:rPr>
            </w:pPr>
            <w:r w:rsidRPr="00EA04F5">
              <w:rPr>
                <w:color w:val="000000" w:themeColor="text1"/>
                <w:lang w:val="uk-UA"/>
              </w:rPr>
              <w:t>в АТ КБ «Приватбанк»</w:t>
            </w:r>
          </w:p>
          <w:p w:rsidR="00A17B90" w:rsidRPr="00EA04F5" w:rsidRDefault="00A17B90" w:rsidP="001B261F">
            <w:pPr>
              <w:rPr>
                <w:color w:val="000000" w:themeColor="text1"/>
                <w:lang w:val="uk-UA"/>
              </w:rPr>
            </w:pPr>
            <w:r w:rsidRPr="00EA04F5">
              <w:rPr>
                <w:color w:val="000000" w:themeColor="text1"/>
                <w:lang w:val="uk-UA"/>
              </w:rPr>
              <w:t xml:space="preserve">Код банку </w:t>
            </w:r>
            <w:r w:rsidRPr="00EA04F5">
              <w:rPr>
                <w:bCs/>
                <w:color w:val="000000"/>
                <w:shd w:val="clear" w:color="auto" w:fill="FFFFFF"/>
                <w:lang w:val="uk-UA"/>
              </w:rPr>
              <w:t>305299</w:t>
            </w:r>
            <w:r w:rsidRPr="00EA04F5">
              <w:rPr>
                <w:color w:val="000000" w:themeColor="text1"/>
                <w:lang w:val="uk-UA"/>
              </w:rPr>
              <w:t>, код ЄДРПОУ 01994095</w:t>
            </w:r>
          </w:p>
          <w:p w:rsidR="00A17B90" w:rsidRPr="00EA04F5" w:rsidRDefault="00A17B90" w:rsidP="001B261F">
            <w:pPr>
              <w:rPr>
                <w:color w:val="000000" w:themeColor="text1"/>
                <w:lang w:val="uk-UA"/>
              </w:rPr>
            </w:pPr>
            <w:r w:rsidRPr="00EA04F5">
              <w:rPr>
                <w:color w:val="000000" w:themeColor="text1"/>
                <w:lang w:val="uk-UA"/>
              </w:rPr>
              <w:t>ІПН 019940926104,</w:t>
            </w:r>
          </w:p>
          <w:p w:rsidR="00A17B90" w:rsidRPr="00EA04F5" w:rsidRDefault="00A17B90" w:rsidP="001B261F">
            <w:pPr>
              <w:rPr>
                <w:color w:val="000000" w:themeColor="text1"/>
                <w:lang w:val="uk-UA"/>
              </w:rPr>
            </w:pPr>
            <w:r w:rsidRPr="00EA04F5">
              <w:rPr>
                <w:color w:val="000000" w:themeColor="text1"/>
                <w:lang w:val="uk-UA"/>
              </w:rPr>
              <w:t>Тел.: (044) 255-15-98</w:t>
            </w:r>
          </w:p>
          <w:p w:rsidR="00A17B90" w:rsidRPr="00974DDE" w:rsidRDefault="00A17B90" w:rsidP="001B261F">
            <w:pPr>
              <w:rPr>
                <w:color w:val="000000" w:themeColor="text1"/>
                <w:lang w:val="uk-UA"/>
              </w:rPr>
            </w:pPr>
          </w:p>
          <w:p w:rsidR="00A17B90" w:rsidRPr="00974DDE" w:rsidRDefault="00A17B90" w:rsidP="001B261F">
            <w:pPr>
              <w:rPr>
                <w:lang w:val="uk-UA"/>
              </w:rPr>
            </w:pPr>
          </w:p>
          <w:p w:rsidR="00A17B90" w:rsidRDefault="00A17B90" w:rsidP="001B261F">
            <w:pPr>
              <w:tabs>
                <w:tab w:val="left" w:pos="2006"/>
              </w:tabs>
              <w:rPr>
                <w:lang w:val="uk-UA"/>
              </w:rPr>
            </w:pPr>
            <w:r>
              <w:tab/>
            </w:r>
          </w:p>
          <w:p w:rsidR="00A17B90" w:rsidRPr="001D3F4F" w:rsidRDefault="00A17B90" w:rsidP="001B261F">
            <w:pPr>
              <w:tabs>
                <w:tab w:val="left" w:pos="2006"/>
              </w:tabs>
              <w:rPr>
                <w:lang w:val="uk-UA"/>
              </w:rPr>
            </w:pPr>
          </w:p>
          <w:p w:rsidR="00A17B90" w:rsidRPr="00974DDE" w:rsidRDefault="00A17B90" w:rsidP="00A17B90">
            <w:pPr>
              <w:jc w:val="both"/>
              <w:rPr>
                <w:lang w:val="uk-UA"/>
              </w:rPr>
            </w:pPr>
            <w:r w:rsidRPr="00425AC5">
              <w:t>__________</w:t>
            </w:r>
            <w:r w:rsidRPr="00425AC5">
              <w:rPr>
                <w:lang w:val="uk-UA"/>
              </w:rPr>
              <w:t xml:space="preserve"> </w:t>
            </w:r>
          </w:p>
        </w:tc>
        <w:tc>
          <w:tcPr>
            <w:tcW w:w="4872" w:type="dxa"/>
          </w:tcPr>
          <w:p w:rsidR="00A17B90" w:rsidRPr="00974DDE" w:rsidRDefault="00A17B90" w:rsidP="001B261F">
            <w:pPr>
              <w:jc w:val="both"/>
            </w:pPr>
            <w:r w:rsidRPr="00974DDE">
              <w:t>ВИКОНАВЕЦЬ:</w:t>
            </w:r>
          </w:p>
          <w:p w:rsidR="00A17B90" w:rsidRPr="00974DDE" w:rsidRDefault="00A17B90" w:rsidP="001B261F">
            <w:pPr>
              <w:jc w:val="both"/>
              <w:rPr>
                <w:bCs/>
              </w:rPr>
            </w:pPr>
            <w:r w:rsidRPr="00974DDE">
              <w:rPr>
                <w:bCs/>
              </w:rPr>
              <w:t>___________________</w:t>
            </w:r>
          </w:p>
          <w:p w:rsidR="00A17B90" w:rsidRPr="00974DDE" w:rsidRDefault="00A17B90" w:rsidP="001B261F">
            <w:pPr>
              <w:jc w:val="both"/>
            </w:pPr>
            <w:r w:rsidRPr="00974DDE">
              <w:t xml:space="preserve">р/р </w:t>
            </w:r>
          </w:p>
          <w:p w:rsidR="00A17B90" w:rsidRPr="00974DDE" w:rsidRDefault="00A17B90" w:rsidP="001B261F">
            <w:pPr>
              <w:jc w:val="both"/>
            </w:pPr>
            <w:r w:rsidRPr="00974DDE">
              <w:t xml:space="preserve">в                        </w:t>
            </w:r>
          </w:p>
          <w:p w:rsidR="00A17B90" w:rsidRPr="00974DDE" w:rsidRDefault="00A17B90" w:rsidP="001B261F">
            <w:pPr>
              <w:jc w:val="both"/>
            </w:pPr>
            <w:r w:rsidRPr="00974DDE">
              <w:t xml:space="preserve">код банку </w:t>
            </w:r>
          </w:p>
          <w:p w:rsidR="00A17B90" w:rsidRPr="00974DDE" w:rsidRDefault="00A17B90" w:rsidP="001B261F">
            <w:pPr>
              <w:jc w:val="both"/>
            </w:pPr>
            <w:r w:rsidRPr="00974DDE">
              <w:t xml:space="preserve">код ЄДРПОУ </w:t>
            </w:r>
          </w:p>
          <w:p w:rsidR="00A17B90" w:rsidRPr="00974DDE" w:rsidRDefault="00A17B90" w:rsidP="001B261F">
            <w:pPr>
              <w:jc w:val="both"/>
            </w:pPr>
            <w:r w:rsidRPr="00974DDE">
              <w:t xml:space="preserve">ІПН </w:t>
            </w:r>
          </w:p>
          <w:p w:rsidR="00A17B90" w:rsidRPr="00974DDE" w:rsidRDefault="00A17B90" w:rsidP="001B261F">
            <w:pPr>
              <w:spacing w:after="120" w:line="480" w:lineRule="auto"/>
              <w:jc w:val="both"/>
              <w:rPr>
                <w:lang w:val="uk-UA"/>
              </w:rPr>
            </w:pPr>
            <w:r w:rsidRPr="00974DDE">
              <w:rPr>
                <w:lang w:val="uk-UA"/>
              </w:rPr>
              <w:t>Св-во платника ПДВ №</w:t>
            </w:r>
          </w:p>
          <w:p w:rsidR="00A17B90" w:rsidRPr="00974DDE" w:rsidRDefault="00A17B90" w:rsidP="001B261F">
            <w:pPr>
              <w:spacing w:after="120" w:line="480" w:lineRule="auto"/>
              <w:jc w:val="both"/>
              <w:rPr>
                <w:lang w:val="uk-UA"/>
              </w:rPr>
            </w:pPr>
            <w:r w:rsidRPr="00974DDE">
              <w:rPr>
                <w:lang w:val="en-US"/>
              </w:rPr>
              <w:t>e</w:t>
            </w:r>
            <w:r w:rsidRPr="00974DDE">
              <w:t>-</w:t>
            </w:r>
            <w:r w:rsidRPr="00974DDE">
              <w:rPr>
                <w:lang w:val="en-US"/>
              </w:rPr>
              <w:t>mail</w:t>
            </w:r>
            <w:r w:rsidRPr="00974DDE">
              <w:rPr>
                <w:lang w:val="uk-UA"/>
              </w:rPr>
              <w:t>:</w:t>
            </w:r>
          </w:p>
          <w:p w:rsidR="00A17B90" w:rsidRPr="00974DDE" w:rsidRDefault="00A17B90" w:rsidP="001B261F">
            <w:pPr>
              <w:jc w:val="both"/>
            </w:pPr>
          </w:p>
        </w:tc>
      </w:tr>
    </w:tbl>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Default="00A17B90" w:rsidP="00A17B90">
      <w:pPr>
        <w:tabs>
          <w:tab w:val="num" w:pos="360"/>
        </w:tabs>
        <w:jc w:val="right"/>
        <w:rPr>
          <w:color w:val="000000" w:themeColor="text1"/>
          <w:lang w:val="uk-UA"/>
        </w:rPr>
      </w:pPr>
    </w:p>
    <w:p w:rsidR="00A17B90" w:rsidRPr="00F13DA4" w:rsidRDefault="00A17B90" w:rsidP="00A17B90">
      <w:pPr>
        <w:tabs>
          <w:tab w:val="num" w:pos="360"/>
        </w:tabs>
        <w:jc w:val="right"/>
        <w:rPr>
          <w:color w:val="000000" w:themeColor="text1"/>
        </w:rPr>
      </w:pPr>
      <w:r w:rsidRPr="00F13DA4">
        <w:rPr>
          <w:color w:val="000000" w:themeColor="text1"/>
        </w:rPr>
        <w:t>Додаток №1</w:t>
      </w:r>
    </w:p>
    <w:p w:rsidR="00A17B90" w:rsidRPr="00F13DA4" w:rsidRDefault="00A17B90" w:rsidP="00A17B90">
      <w:pPr>
        <w:tabs>
          <w:tab w:val="num" w:pos="360"/>
        </w:tabs>
        <w:jc w:val="right"/>
        <w:rPr>
          <w:color w:val="000000" w:themeColor="text1"/>
        </w:rPr>
      </w:pPr>
      <w:r w:rsidRPr="00F13DA4">
        <w:rPr>
          <w:color w:val="000000" w:themeColor="text1"/>
        </w:rPr>
        <w:t>До Договору №___</w:t>
      </w:r>
      <w:r>
        <w:rPr>
          <w:color w:val="000000" w:themeColor="text1"/>
          <w:lang w:val="uk-UA"/>
        </w:rPr>
        <w:t>__</w:t>
      </w:r>
      <w:r w:rsidRPr="00F13DA4">
        <w:rPr>
          <w:color w:val="000000" w:themeColor="text1"/>
        </w:rPr>
        <w:t xml:space="preserve"> від ____________ </w:t>
      </w:r>
      <w:r w:rsidRPr="001B765B">
        <w:rPr>
          <w:color w:val="000000" w:themeColor="text1"/>
        </w:rPr>
        <w:t>20</w:t>
      </w:r>
      <w:r w:rsidRPr="001B765B">
        <w:rPr>
          <w:color w:val="000000" w:themeColor="text1"/>
          <w:lang w:val="uk-UA"/>
        </w:rPr>
        <w:t>2</w:t>
      </w:r>
      <w:r>
        <w:rPr>
          <w:color w:val="000000" w:themeColor="text1"/>
          <w:lang w:val="uk-UA"/>
        </w:rPr>
        <w:t>4</w:t>
      </w:r>
      <w:r w:rsidRPr="001B765B">
        <w:rPr>
          <w:color w:val="000000" w:themeColor="text1"/>
        </w:rPr>
        <w:t xml:space="preserve"> р</w:t>
      </w:r>
    </w:p>
    <w:p w:rsidR="00A17B90" w:rsidRPr="00F13DA4" w:rsidRDefault="00A17B90" w:rsidP="00A17B90">
      <w:pPr>
        <w:tabs>
          <w:tab w:val="num" w:pos="360"/>
        </w:tabs>
        <w:jc w:val="right"/>
        <w:rPr>
          <w:rStyle w:val="af1"/>
          <w:rFonts w:eastAsia="Courier New"/>
          <w:b/>
          <w:bCs/>
          <w:color w:val="000000" w:themeColor="text1"/>
          <w:lang w:val="uk-UA"/>
        </w:rPr>
      </w:pPr>
    </w:p>
    <w:p w:rsidR="00A17B90" w:rsidRPr="00F13DA4" w:rsidRDefault="00A17B90" w:rsidP="00A17B90">
      <w:pPr>
        <w:tabs>
          <w:tab w:val="num" w:pos="360"/>
        </w:tabs>
        <w:jc w:val="right"/>
        <w:rPr>
          <w:rStyle w:val="af1"/>
          <w:rFonts w:eastAsia="Courier New"/>
          <w:b/>
          <w:bCs/>
          <w:color w:val="000000" w:themeColor="text1"/>
          <w:lang w:val="uk-UA"/>
        </w:rPr>
      </w:pPr>
    </w:p>
    <w:p w:rsidR="00A17B90" w:rsidRPr="00F13DA4" w:rsidRDefault="00A17B90" w:rsidP="00A17B90">
      <w:pPr>
        <w:tabs>
          <w:tab w:val="num" w:pos="360"/>
        </w:tabs>
        <w:jc w:val="center"/>
        <w:rPr>
          <w:color w:val="000000" w:themeColor="text1"/>
          <w:lang w:val="uk-UA" w:eastAsia="uk-UA"/>
        </w:rPr>
      </w:pPr>
      <w:r w:rsidRPr="00F13DA4">
        <w:rPr>
          <w:color w:val="000000" w:themeColor="text1"/>
          <w:lang w:eastAsia="uk-UA"/>
        </w:rPr>
        <w:t>Кошторис</w:t>
      </w:r>
    </w:p>
    <w:p w:rsidR="00A17B90" w:rsidRPr="00F13DA4" w:rsidRDefault="00A17B90" w:rsidP="00A17B90">
      <w:pPr>
        <w:tabs>
          <w:tab w:val="num" w:pos="360"/>
        </w:tabs>
        <w:jc w:val="center"/>
        <w:rPr>
          <w:color w:val="000000" w:themeColor="text1"/>
          <w:lang w:val="uk-UA" w:eastAsia="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417"/>
        <w:gridCol w:w="1276"/>
      </w:tblGrid>
      <w:tr w:rsidR="00A17B90" w:rsidRPr="00F13DA4" w:rsidTr="001B261F">
        <w:trPr>
          <w:cantSplit/>
        </w:trPr>
        <w:tc>
          <w:tcPr>
            <w:tcW w:w="532" w:type="dxa"/>
          </w:tcPr>
          <w:p w:rsidR="00A17B90" w:rsidRPr="00F13DA4" w:rsidRDefault="00A17B90" w:rsidP="001B261F">
            <w:pPr>
              <w:jc w:val="center"/>
              <w:rPr>
                <w:bCs/>
                <w:color w:val="000000" w:themeColor="text1"/>
              </w:rPr>
            </w:pPr>
            <w:r w:rsidRPr="00F13DA4">
              <w:rPr>
                <w:bCs/>
                <w:color w:val="000000" w:themeColor="text1"/>
              </w:rPr>
              <w:t>№ з/п</w:t>
            </w:r>
          </w:p>
        </w:tc>
        <w:tc>
          <w:tcPr>
            <w:tcW w:w="3404" w:type="dxa"/>
          </w:tcPr>
          <w:p w:rsidR="00A17B90" w:rsidRPr="00F13DA4" w:rsidRDefault="00A17B90" w:rsidP="001B261F">
            <w:pPr>
              <w:jc w:val="center"/>
              <w:rPr>
                <w:color w:val="000000" w:themeColor="text1"/>
                <w:lang w:val="uk-UA"/>
              </w:rPr>
            </w:pPr>
            <w:r w:rsidRPr="00F13DA4">
              <w:rPr>
                <w:color w:val="000000" w:themeColor="text1"/>
                <w:lang w:val="uk-UA"/>
              </w:rPr>
              <w:t>Найменування послуг</w:t>
            </w:r>
          </w:p>
        </w:tc>
        <w:tc>
          <w:tcPr>
            <w:tcW w:w="1275" w:type="dxa"/>
          </w:tcPr>
          <w:p w:rsidR="00A17B90" w:rsidRPr="00F13DA4" w:rsidRDefault="00A17B90" w:rsidP="001B261F">
            <w:pPr>
              <w:jc w:val="center"/>
              <w:rPr>
                <w:color w:val="000000" w:themeColor="text1"/>
                <w:lang w:val="uk-UA"/>
              </w:rPr>
            </w:pPr>
            <w:r w:rsidRPr="00F13DA4">
              <w:rPr>
                <w:color w:val="000000" w:themeColor="text1"/>
                <w:lang w:val="uk-UA"/>
              </w:rPr>
              <w:t>Одиниця виміру</w:t>
            </w:r>
          </w:p>
        </w:tc>
        <w:tc>
          <w:tcPr>
            <w:tcW w:w="1701" w:type="dxa"/>
          </w:tcPr>
          <w:p w:rsidR="00A17B90" w:rsidRPr="00F13DA4" w:rsidRDefault="00A17B90" w:rsidP="001B261F">
            <w:pPr>
              <w:jc w:val="center"/>
              <w:rPr>
                <w:color w:val="000000" w:themeColor="text1"/>
                <w:lang w:val="uk-UA"/>
              </w:rPr>
            </w:pPr>
            <w:r>
              <w:rPr>
                <w:color w:val="000000" w:themeColor="text1"/>
                <w:lang w:val="uk-UA"/>
              </w:rPr>
              <w:t>Кількість</w:t>
            </w:r>
          </w:p>
        </w:tc>
        <w:tc>
          <w:tcPr>
            <w:tcW w:w="1417" w:type="dxa"/>
          </w:tcPr>
          <w:p w:rsidR="00A17B90" w:rsidRPr="00F13DA4" w:rsidRDefault="00A17B90" w:rsidP="001B261F">
            <w:pPr>
              <w:jc w:val="center"/>
              <w:rPr>
                <w:bCs/>
                <w:color w:val="000000" w:themeColor="text1"/>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p>
        </w:tc>
        <w:tc>
          <w:tcPr>
            <w:tcW w:w="1276" w:type="dxa"/>
          </w:tcPr>
          <w:p w:rsidR="00A17B90" w:rsidRPr="00F13DA4" w:rsidRDefault="00A17B90" w:rsidP="001B261F">
            <w:pPr>
              <w:jc w:val="center"/>
              <w:rPr>
                <w:bCs/>
                <w:color w:val="000000" w:themeColor="text1"/>
              </w:rPr>
            </w:pPr>
            <w:r w:rsidRPr="00F13DA4">
              <w:rPr>
                <w:bCs/>
                <w:color w:val="000000" w:themeColor="text1"/>
              </w:rPr>
              <w:t xml:space="preserve">Сума, грн. </w:t>
            </w:r>
            <w:r w:rsidRPr="00F13DA4">
              <w:rPr>
                <w:bCs/>
                <w:color w:val="000000" w:themeColor="text1"/>
                <w:lang w:val="uk-UA"/>
              </w:rPr>
              <w:t>бе</w:t>
            </w:r>
            <w:r w:rsidRPr="00F13DA4">
              <w:rPr>
                <w:bCs/>
                <w:color w:val="000000" w:themeColor="text1"/>
              </w:rPr>
              <w:t>з ПДВ</w:t>
            </w:r>
          </w:p>
        </w:tc>
      </w:tr>
      <w:tr w:rsidR="00A17B90" w:rsidRPr="00F13DA4" w:rsidTr="001B261F">
        <w:trPr>
          <w:cantSplit/>
        </w:trPr>
        <w:tc>
          <w:tcPr>
            <w:tcW w:w="532" w:type="dxa"/>
          </w:tcPr>
          <w:p w:rsidR="00A17B90" w:rsidRPr="00F13DA4" w:rsidRDefault="00A17B90" w:rsidP="001B261F">
            <w:pPr>
              <w:jc w:val="center"/>
              <w:rPr>
                <w:color w:val="000000" w:themeColor="text1"/>
              </w:rPr>
            </w:pPr>
            <w:r w:rsidRPr="00F13DA4">
              <w:rPr>
                <w:color w:val="000000" w:themeColor="text1"/>
              </w:rPr>
              <w:t>1</w:t>
            </w:r>
          </w:p>
        </w:tc>
        <w:tc>
          <w:tcPr>
            <w:tcW w:w="3404" w:type="dxa"/>
          </w:tcPr>
          <w:p w:rsidR="00A17B90" w:rsidRPr="00F13DA4" w:rsidRDefault="00A17B90" w:rsidP="001B261F">
            <w:pPr>
              <w:pStyle w:val="25"/>
              <w:shd w:val="clear" w:color="auto" w:fill="auto"/>
              <w:ind w:firstLine="0"/>
              <w:rPr>
                <w:color w:val="000000" w:themeColor="text1"/>
                <w:sz w:val="24"/>
                <w:szCs w:val="24"/>
                <w:lang w:val="uk-UA"/>
              </w:rPr>
            </w:pPr>
            <w:r>
              <w:rPr>
                <w:color w:val="000000" w:themeColor="text1"/>
                <w:sz w:val="24"/>
                <w:szCs w:val="24"/>
                <w:lang w:val="uk-UA"/>
              </w:rPr>
              <w:t>*</w:t>
            </w:r>
          </w:p>
        </w:tc>
        <w:tc>
          <w:tcPr>
            <w:tcW w:w="1275" w:type="dxa"/>
          </w:tcPr>
          <w:p w:rsidR="00A17B90" w:rsidRPr="00F13DA4" w:rsidRDefault="00A17B90" w:rsidP="001B261F">
            <w:pPr>
              <w:jc w:val="center"/>
              <w:rPr>
                <w:color w:val="000000" w:themeColor="text1"/>
                <w:vertAlign w:val="superscript"/>
                <w:lang w:val="uk-UA"/>
              </w:rPr>
            </w:pPr>
            <w:r>
              <w:rPr>
                <w:color w:val="000000" w:themeColor="text1"/>
                <w:lang w:val="uk-UA"/>
              </w:rPr>
              <w:t>*</w:t>
            </w:r>
          </w:p>
        </w:tc>
        <w:tc>
          <w:tcPr>
            <w:tcW w:w="1701" w:type="dxa"/>
          </w:tcPr>
          <w:p w:rsidR="00A17B90" w:rsidRPr="00F13DA4" w:rsidRDefault="00A17B90" w:rsidP="001B261F">
            <w:pPr>
              <w:jc w:val="center"/>
              <w:rPr>
                <w:color w:val="000000" w:themeColor="text1"/>
                <w:lang w:val="uk-UA"/>
              </w:rPr>
            </w:pPr>
            <w:r>
              <w:rPr>
                <w:color w:val="000000" w:themeColor="text1"/>
                <w:lang w:val="uk-UA"/>
              </w:rPr>
              <w:t>*</w:t>
            </w:r>
          </w:p>
        </w:tc>
        <w:tc>
          <w:tcPr>
            <w:tcW w:w="1417" w:type="dxa"/>
          </w:tcPr>
          <w:p w:rsidR="00A17B90" w:rsidRPr="00F13DA4" w:rsidRDefault="00A17B90" w:rsidP="001B261F">
            <w:pPr>
              <w:jc w:val="center"/>
              <w:rPr>
                <w:bCs/>
                <w:color w:val="000000" w:themeColor="text1"/>
                <w:lang w:val="uk-UA"/>
              </w:rPr>
            </w:pPr>
            <w:r>
              <w:rPr>
                <w:bCs/>
                <w:color w:val="000000" w:themeColor="text1"/>
                <w:lang w:val="uk-UA"/>
              </w:rPr>
              <w:t>*</w:t>
            </w:r>
          </w:p>
        </w:tc>
        <w:tc>
          <w:tcPr>
            <w:tcW w:w="1276" w:type="dxa"/>
          </w:tcPr>
          <w:p w:rsidR="00A17B90" w:rsidRPr="00F13DA4" w:rsidRDefault="00A17B90" w:rsidP="001B261F">
            <w:pPr>
              <w:jc w:val="center"/>
              <w:rPr>
                <w:bCs/>
                <w:color w:val="000000" w:themeColor="text1"/>
                <w:lang w:val="uk-UA"/>
              </w:rPr>
            </w:pPr>
            <w:r>
              <w:rPr>
                <w:bCs/>
                <w:color w:val="000000" w:themeColor="text1"/>
                <w:lang w:val="uk-UA"/>
              </w:rPr>
              <w:t>*</w:t>
            </w:r>
          </w:p>
        </w:tc>
      </w:tr>
      <w:tr w:rsidR="00A17B90" w:rsidRPr="00F13DA4" w:rsidTr="001B261F">
        <w:trPr>
          <w:cantSplit/>
        </w:trPr>
        <w:tc>
          <w:tcPr>
            <w:tcW w:w="532" w:type="dxa"/>
          </w:tcPr>
          <w:p w:rsidR="00A17B90" w:rsidRPr="00A17B90" w:rsidRDefault="00A17B90" w:rsidP="001B261F">
            <w:pPr>
              <w:jc w:val="center"/>
              <w:rPr>
                <w:color w:val="000000" w:themeColor="text1"/>
                <w:lang w:val="uk-UA"/>
              </w:rPr>
            </w:pPr>
            <w:r>
              <w:rPr>
                <w:color w:val="000000" w:themeColor="text1"/>
                <w:lang w:val="uk-UA"/>
              </w:rPr>
              <w:t>2</w:t>
            </w:r>
          </w:p>
        </w:tc>
        <w:tc>
          <w:tcPr>
            <w:tcW w:w="3404" w:type="dxa"/>
          </w:tcPr>
          <w:p w:rsidR="00A17B90" w:rsidRDefault="00A17B90" w:rsidP="001B261F">
            <w:pPr>
              <w:pStyle w:val="25"/>
              <w:shd w:val="clear" w:color="auto" w:fill="auto"/>
              <w:ind w:firstLine="0"/>
              <w:rPr>
                <w:color w:val="000000" w:themeColor="text1"/>
                <w:sz w:val="24"/>
                <w:szCs w:val="24"/>
                <w:lang w:val="uk-UA"/>
              </w:rPr>
            </w:pPr>
          </w:p>
        </w:tc>
        <w:tc>
          <w:tcPr>
            <w:tcW w:w="1275" w:type="dxa"/>
          </w:tcPr>
          <w:p w:rsidR="00A17B90" w:rsidRDefault="00A17B90" w:rsidP="001B261F">
            <w:pPr>
              <w:jc w:val="center"/>
              <w:rPr>
                <w:color w:val="000000" w:themeColor="text1"/>
                <w:lang w:val="uk-UA"/>
              </w:rPr>
            </w:pPr>
          </w:p>
        </w:tc>
        <w:tc>
          <w:tcPr>
            <w:tcW w:w="1701" w:type="dxa"/>
          </w:tcPr>
          <w:p w:rsidR="00A17B90" w:rsidRDefault="00A17B90" w:rsidP="001B261F">
            <w:pPr>
              <w:jc w:val="center"/>
              <w:rPr>
                <w:color w:val="000000" w:themeColor="text1"/>
                <w:lang w:val="uk-UA"/>
              </w:rPr>
            </w:pPr>
          </w:p>
        </w:tc>
        <w:tc>
          <w:tcPr>
            <w:tcW w:w="1417" w:type="dxa"/>
          </w:tcPr>
          <w:p w:rsidR="00A17B90" w:rsidRDefault="00A17B90" w:rsidP="001B261F">
            <w:pPr>
              <w:jc w:val="center"/>
              <w:rPr>
                <w:bCs/>
                <w:color w:val="000000" w:themeColor="text1"/>
                <w:lang w:val="uk-UA"/>
              </w:rPr>
            </w:pPr>
          </w:p>
        </w:tc>
        <w:tc>
          <w:tcPr>
            <w:tcW w:w="1276" w:type="dxa"/>
          </w:tcPr>
          <w:p w:rsidR="00A17B90" w:rsidRDefault="00A17B90" w:rsidP="001B261F">
            <w:pPr>
              <w:jc w:val="center"/>
              <w:rPr>
                <w:bCs/>
                <w:color w:val="000000" w:themeColor="text1"/>
                <w:lang w:val="uk-UA"/>
              </w:rPr>
            </w:pPr>
          </w:p>
        </w:tc>
      </w:tr>
      <w:tr w:rsidR="00A17B90" w:rsidRPr="00F13DA4" w:rsidTr="001B261F">
        <w:trPr>
          <w:cantSplit/>
        </w:trPr>
        <w:tc>
          <w:tcPr>
            <w:tcW w:w="532" w:type="dxa"/>
          </w:tcPr>
          <w:p w:rsidR="00A17B90" w:rsidRPr="00F13DA4" w:rsidRDefault="00A17B90" w:rsidP="001B261F">
            <w:pPr>
              <w:jc w:val="center"/>
              <w:rPr>
                <w:bCs/>
                <w:color w:val="000000" w:themeColor="text1"/>
              </w:rPr>
            </w:pPr>
          </w:p>
        </w:tc>
        <w:tc>
          <w:tcPr>
            <w:tcW w:w="3404" w:type="dxa"/>
          </w:tcPr>
          <w:p w:rsidR="00A17B90" w:rsidRPr="00F13DA4" w:rsidRDefault="00A17B90" w:rsidP="001B261F">
            <w:pPr>
              <w:jc w:val="center"/>
              <w:rPr>
                <w:bCs/>
                <w:color w:val="000000" w:themeColor="text1"/>
                <w:lang w:val="uk-UA"/>
              </w:rPr>
            </w:pPr>
            <w:r w:rsidRPr="00F13DA4">
              <w:rPr>
                <w:color w:val="000000" w:themeColor="text1"/>
                <w:lang w:eastAsia="en-US"/>
              </w:rPr>
              <w:t>Всього грн. без ПДВ</w:t>
            </w:r>
          </w:p>
        </w:tc>
        <w:tc>
          <w:tcPr>
            <w:tcW w:w="1275" w:type="dxa"/>
          </w:tcPr>
          <w:p w:rsidR="00A17B90" w:rsidRPr="00F13DA4" w:rsidRDefault="00A17B90" w:rsidP="001B261F">
            <w:pPr>
              <w:rPr>
                <w:bCs/>
                <w:color w:val="000000" w:themeColor="text1"/>
              </w:rPr>
            </w:pPr>
          </w:p>
        </w:tc>
        <w:tc>
          <w:tcPr>
            <w:tcW w:w="1701" w:type="dxa"/>
          </w:tcPr>
          <w:p w:rsidR="00A17B90" w:rsidRPr="00F13DA4" w:rsidRDefault="00A17B90" w:rsidP="001B261F">
            <w:pPr>
              <w:rPr>
                <w:bCs/>
                <w:color w:val="000000" w:themeColor="text1"/>
              </w:rPr>
            </w:pPr>
          </w:p>
        </w:tc>
        <w:tc>
          <w:tcPr>
            <w:tcW w:w="1417" w:type="dxa"/>
          </w:tcPr>
          <w:p w:rsidR="00A17B90" w:rsidRPr="00F13DA4" w:rsidRDefault="00A17B90" w:rsidP="001B261F">
            <w:pPr>
              <w:rPr>
                <w:bCs/>
                <w:color w:val="000000" w:themeColor="text1"/>
              </w:rPr>
            </w:pPr>
          </w:p>
        </w:tc>
        <w:tc>
          <w:tcPr>
            <w:tcW w:w="1276" w:type="dxa"/>
          </w:tcPr>
          <w:p w:rsidR="00A17B90" w:rsidRPr="00F13DA4" w:rsidRDefault="00A17B90" w:rsidP="001B261F">
            <w:pPr>
              <w:rPr>
                <w:bCs/>
                <w:color w:val="000000" w:themeColor="text1"/>
              </w:rPr>
            </w:pPr>
          </w:p>
        </w:tc>
      </w:tr>
      <w:tr w:rsidR="00A17B90" w:rsidRPr="00F13DA4" w:rsidTr="001B261F">
        <w:trPr>
          <w:cantSplit/>
        </w:trPr>
        <w:tc>
          <w:tcPr>
            <w:tcW w:w="532" w:type="dxa"/>
          </w:tcPr>
          <w:p w:rsidR="00A17B90" w:rsidRPr="00F13DA4" w:rsidRDefault="00A17B90" w:rsidP="001B261F">
            <w:pPr>
              <w:jc w:val="center"/>
              <w:rPr>
                <w:bCs/>
                <w:color w:val="000000" w:themeColor="text1"/>
              </w:rPr>
            </w:pPr>
          </w:p>
        </w:tc>
        <w:tc>
          <w:tcPr>
            <w:tcW w:w="3404" w:type="dxa"/>
          </w:tcPr>
          <w:p w:rsidR="00A17B90" w:rsidRPr="00F13DA4" w:rsidRDefault="00A17B90" w:rsidP="001B261F">
            <w:pPr>
              <w:jc w:val="center"/>
              <w:rPr>
                <w:bCs/>
                <w:color w:val="000000" w:themeColor="text1"/>
                <w:lang w:val="uk-UA"/>
              </w:rPr>
            </w:pPr>
            <w:r>
              <w:rPr>
                <w:bCs/>
                <w:color w:val="000000" w:themeColor="text1"/>
                <w:lang w:val="uk-UA"/>
              </w:rPr>
              <w:t xml:space="preserve">ПДВ </w:t>
            </w:r>
            <w:r w:rsidRPr="00F13DA4">
              <w:rPr>
                <w:bCs/>
                <w:color w:val="000000" w:themeColor="text1"/>
                <w:lang w:val="uk-UA"/>
              </w:rPr>
              <w:t>, грн.:</w:t>
            </w:r>
          </w:p>
        </w:tc>
        <w:tc>
          <w:tcPr>
            <w:tcW w:w="1275" w:type="dxa"/>
          </w:tcPr>
          <w:p w:rsidR="00A17B90" w:rsidRPr="00F13DA4" w:rsidRDefault="00A17B90" w:rsidP="001B261F">
            <w:pPr>
              <w:rPr>
                <w:bCs/>
                <w:color w:val="000000" w:themeColor="text1"/>
              </w:rPr>
            </w:pPr>
          </w:p>
        </w:tc>
        <w:tc>
          <w:tcPr>
            <w:tcW w:w="1701" w:type="dxa"/>
          </w:tcPr>
          <w:p w:rsidR="00A17B90" w:rsidRPr="00F13DA4" w:rsidRDefault="00A17B90" w:rsidP="001B261F">
            <w:pPr>
              <w:rPr>
                <w:bCs/>
                <w:color w:val="000000" w:themeColor="text1"/>
              </w:rPr>
            </w:pPr>
          </w:p>
        </w:tc>
        <w:tc>
          <w:tcPr>
            <w:tcW w:w="1417" w:type="dxa"/>
          </w:tcPr>
          <w:p w:rsidR="00A17B90" w:rsidRPr="00F13DA4" w:rsidRDefault="00A17B90" w:rsidP="001B261F">
            <w:pPr>
              <w:rPr>
                <w:bCs/>
                <w:color w:val="000000" w:themeColor="text1"/>
              </w:rPr>
            </w:pPr>
          </w:p>
        </w:tc>
        <w:tc>
          <w:tcPr>
            <w:tcW w:w="1276" w:type="dxa"/>
          </w:tcPr>
          <w:p w:rsidR="00A17B90" w:rsidRPr="00F13DA4" w:rsidRDefault="00A17B90" w:rsidP="001B261F">
            <w:pPr>
              <w:rPr>
                <w:bCs/>
                <w:color w:val="000000" w:themeColor="text1"/>
              </w:rPr>
            </w:pPr>
          </w:p>
        </w:tc>
      </w:tr>
      <w:tr w:rsidR="00A17B90" w:rsidRPr="00F13DA4" w:rsidTr="001B261F">
        <w:trPr>
          <w:cantSplit/>
        </w:trPr>
        <w:tc>
          <w:tcPr>
            <w:tcW w:w="532" w:type="dxa"/>
          </w:tcPr>
          <w:p w:rsidR="00A17B90" w:rsidRPr="00F13DA4" w:rsidRDefault="00A17B90" w:rsidP="001B261F">
            <w:pPr>
              <w:jc w:val="center"/>
              <w:rPr>
                <w:bCs/>
                <w:color w:val="000000" w:themeColor="text1"/>
              </w:rPr>
            </w:pPr>
          </w:p>
        </w:tc>
        <w:tc>
          <w:tcPr>
            <w:tcW w:w="3404" w:type="dxa"/>
          </w:tcPr>
          <w:p w:rsidR="00A17B90" w:rsidRPr="00F13DA4" w:rsidRDefault="00A17B90" w:rsidP="001B261F">
            <w:pPr>
              <w:jc w:val="center"/>
              <w:rPr>
                <w:bCs/>
                <w:color w:val="000000" w:themeColor="text1"/>
                <w:lang w:val="uk-UA"/>
              </w:rPr>
            </w:pPr>
            <w:r w:rsidRPr="00F13DA4">
              <w:rPr>
                <w:bCs/>
                <w:color w:val="000000" w:themeColor="text1"/>
                <w:lang w:val="uk-UA"/>
              </w:rPr>
              <w:t>Загальна вартість договору  з ПДВ*:</w:t>
            </w:r>
          </w:p>
        </w:tc>
        <w:tc>
          <w:tcPr>
            <w:tcW w:w="1275" w:type="dxa"/>
          </w:tcPr>
          <w:p w:rsidR="00A17B90" w:rsidRPr="00F13DA4" w:rsidRDefault="00A17B90" w:rsidP="001B261F">
            <w:pPr>
              <w:rPr>
                <w:bCs/>
                <w:color w:val="000000" w:themeColor="text1"/>
              </w:rPr>
            </w:pPr>
          </w:p>
        </w:tc>
        <w:tc>
          <w:tcPr>
            <w:tcW w:w="1701" w:type="dxa"/>
          </w:tcPr>
          <w:p w:rsidR="00A17B90" w:rsidRPr="00F13DA4" w:rsidRDefault="00A17B90" w:rsidP="001B261F">
            <w:pPr>
              <w:rPr>
                <w:bCs/>
                <w:color w:val="000000" w:themeColor="text1"/>
              </w:rPr>
            </w:pPr>
          </w:p>
        </w:tc>
        <w:tc>
          <w:tcPr>
            <w:tcW w:w="1417" w:type="dxa"/>
          </w:tcPr>
          <w:p w:rsidR="00A17B90" w:rsidRPr="00F13DA4" w:rsidRDefault="00A17B90" w:rsidP="001B261F">
            <w:pPr>
              <w:rPr>
                <w:bCs/>
                <w:color w:val="000000" w:themeColor="text1"/>
              </w:rPr>
            </w:pPr>
          </w:p>
        </w:tc>
        <w:tc>
          <w:tcPr>
            <w:tcW w:w="1276" w:type="dxa"/>
          </w:tcPr>
          <w:p w:rsidR="00A17B90" w:rsidRPr="00F13DA4" w:rsidRDefault="00A17B90" w:rsidP="001B261F">
            <w:pPr>
              <w:rPr>
                <w:bCs/>
                <w:color w:val="000000" w:themeColor="text1"/>
              </w:rPr>
            </w:pPr>
          </w:p>
        </w:tc>
      </w:tr>
    </w:tbl>
    <w:p w:rsidR="00A17B90" w:rsidRPr="002647F3" w:rsidRDefault="00A17B90" w:rsidP="00A17B90">
      <w:pPr>
        <w:tabs>
          <w:tab w:val="num" w:pos="360"/>
        </w:tabs>
        <w:jc w:val="center"/>
        <w:rPr>
          <w:color w:val="000000" w:themeColor="text1"/>
          <w:lang w:eastAsia="uk-UA"/>
        </w:rPr>
      </w:pPr>
    </w:p>
    <w:tbl>
      <w:tblPr>
        <w:tblW w:w="10574" w:type="dxa"/>
        <w:tblLayout w:type="fixed"/>
        <w:tblLook w:val="01E0"/>
      </w:tblPr>
      <w:tblGrid>
        <w:gridCol w:w="5649"/>
        <w:gridCol w:w="4925"/>
      </w:tblGrid>
      <w:tr w:rsidR="00A17B90" w:rsidRPr="00F13DA4" w:rsidTr="001B261F">
        <w:trPr>
          <w:trHeight w:val="1743"/>
        </w:trPr>
        <w:tc>
          <w:tcPr>
            <w:tcW w:w="5649" w:type="dxa"/>
          </w:tcPr>
          <w:p w:rsidR="00A17B90" w:rsidRPr="00F13DA4" w:rsidRDefault="00A17B90" w:rsidP="001B261F">
            <w:pPr>
              <w:jc w:val="center"/>
              <w:rPr>
                <w:color w:val="000000" w:themeColor="text1"/>
              </w:rPr>
            </w:pPr>
            <w:r w:rsidRPr="00F13DA4">
              <w:rPr>
                <w:caps/>
                <w:color w:val="000000" w:themeColor="text1"/>
              </w:rPr>
              <w:t>ЗАМОВНИК</w:t>
            </w:r>
            <w:r w:rsidRPr="00F13DA4">
              <w:rPr>
                <w:color w:val="000000" w:themeColor="text1"/>
              </w:rPr>
              <w:t>:</w:t>
            </w:r>
          </w:p>
          <w:p w:rsidR="00A17B90" w:rsidRPr="00F13DA4" w:rsidRDefault="00A17B90" w:rsidP="001B261F">
            <w:pPr>
              <w:rPr>
                <w:bCs/>
                <w:color w:val="000000" w:themeColor="text1"/>
                <w:lang w:val="uk-UA"/>
              </w:rPr>
            </w:pPr>
            <w:r w:rsidRPr="00F13DA4">
              <w:rPr>
                <w:color w:val="000000" w:themeColor="text1"/>
                <w:lang w:val="uk-UA"/>
              </w:rPr>
              <w:t>Комунальне некомерційне підприємство "Олександрівська клінічна лікарня м. Києва"</w:t>
            </w:r>
          </w:p>
          <w:p w:rsidR="00A17B90" w:rsidRPr="00F13DA4" w:rsidRDefault="00A17B90" w:rsidP="001B261F">
            <w:pPr>
              <w:pStyle w:val="21"/>
              <w:spacing w:after="0" w:line="240" w:lineRule="auto"/>
              <w:rPr>
                <w:color w:val="000000" w:themeColor="text1"/>
                <w:lang w:val="uk-UA"/>
              </w:rPr>
            </w:pPr>
          </w:p>
          <w:p w:rsidR="00A17B90" w:rsidRDefault="00A17B90" w:rsidP="001B261F">
            <w:pPr>
              <w:tabs>
                <w:tab w:val="left" w:pos="2006"/>
              </w:tabs>
              <w:rPr>
                <w:lang w:val="uk-UA"/>
              </w:rPr>
            </w:pPr>
            <w:r>
              <w:tab/>
            </w:r>
          </w:p>
          <w:p w:rsidR="00A17B90" w:rsidRPr="001D3F4F" w:rsidRDefault="00A17B90" w:rsidP="001B261F">
            <w:pPr>
              <w:tabs>
                <w:tab w:val="left" w:pos="2006"/>
              </w:tabs>
              <w:rPr>
                <w:lang w:val="uk-UA"/>
              </w:rPr>
            </w:pPr>
          </w:p>
          <w:p w:rsidR="00A17B90" w:rsidRPr="00F13DA4" w:rsidRDefault="00A17B90" w:rsidP="00A17B90">
            <w:pPr>
              <w:rPr>
                <w:color w:val="000000" w:themeColor="text1"/>
              </w:rPr>
            </w:pPr>
            <w:r w:rsidRPr="00425AC5">
              <w:t>__________</w:t>
            </w:r>
            <w:r w:rsidRPr="00425AC5">
              <w:rPr>
                <w:lang w:val="uk-UA"/>
              </w:rPr>
              <w:t xml:space="preserve"> </w:t>
            </w:r>
          </w:p>
        </w:tc>
        <w:tc>
          <w:tcPr>
            <w:tcW w:w="4925" w:type="dxa"/>
          </w:tcPr>
          <w:p w:rsidR="00A17B90" w:rsidRPr="00F13DA4" w:rsidRDefault="00A17B90" w:rsidP="001B261F">
            <w:pPr>
              <w:jc w:val="center"/>
              <w:rPr>
                <w:color w:val="000000" w:themeColor="text1"/>
              </w:rPr>
            </w:pPr>
            <w:r w:rsidRPr="00F13DA4">
              <w:rPr>
                <w:color w:val="000000" w:themeColor="text1"/>
              </w:rPr>
              <w:t>ВИКОНАВЕЦЬ:</w:t>
            </w:r>
          </w:p>
          <w:p w:rsidR="00A17B90" w:rsidRPr="00F13DA4" w:rsidRDefault="00A17B90" w:rsidP="001B261F">
            <w:pPr>
              <w:rPr>
                <w:bCs/>
                <w:color w:val="000000" w:themeColor="text1"/>
              </w:rPr>
            </w:pPr>
            <w:r w:rsidRPr="00F13DA4">
              <w:rPr>
                <w:bCs/>
                <w:color w:val="000000" w:themeColor="text1"/>
              </w:rPr>
              <w:t>___________________</w:t>
            </w:r>
          </w:p>
          <w:p w:rsidR="00A17B90" w:rsidRPr="00F13DA4" w:rsidRDefault="00A17B90" w:rsidP="001B261F">
            <w:pPr>
              <w:pStyle w:val="21"/>
              <w:spacing w:after="0" w:line="240" w:lineRule="auto"/>
              <w:rPr>
                <w:color w:val="000000" w:themeColor="text1"/>
                <w:lang w:val="uk-UA"/>
              </w:rPr>
            </w:pPr>
          </w:p>
          <w:p w:rsidR="00A17B90" w:rsidRPr="00F13DA4" w:rsidRDefault="00A17B90" w:rsidP="001B261F">
            <w:pPr>
              <w:pStyle w:val="21"/>
              <w:spacing w:after="0" w:line="240" w:lineRule="auto"/>
              <w:rPr>
                <w:color w:val="000000" w:themeColor="text1"/>
                <w:lang w:val="uk-UA"/>
              </w:rPr>
            </w:pPr>
          </w:p>
          <w:p w:rsidR="00A17B90" w:rsidRPr="00F13DA4" w:rsidRDefault="00A17B90" w:rsidP="001B261F">
            <w:pPr>
              <w:pStyle w:val="21"/>
              <w:spacing w:after="0" w:line="240" w:lineRule="auto"/>
              <w:rPr>
                <w:color w:val="000000" w:themeColor="text1"/>
                <w:lang w:val="uk-UA"/>
              </w:rPr>
            </w:pPr>
          </w:p>
          <w:p w:rsidR="00A17B90" w:rsidRPr="00F13DA4" w:rsidRDefault="00A17B90" w:rsidP="001B261F">
            <w:pPr>
              <w:pStyle w:val="21"/>
              <w:spacing w:after="0" w:line="240" w:lineRule="auto"/>
              <w:rPr>
                <w:color w:val="000000" w:themeColor="text1"/>
                <w:lang w:val="uk-UA"/>
              </w:rPr>
            </w:pPr>
            <w:r w:rsidRPr="00F13DA4">
              <w:rPr>
                <w:color w:val="000000" w:themeColor="text1"/>
                <w:lang w:val="uk-UA"/>
              </w:rPr>
              <w:t>____________</w:t>
            </w:r>
          </w:p>
          <w:p w:rsidR="00A17B90" w:rsidRPr="00F13DA4" w:rsidRDefault="00A17B90" w:rsidP="001B261F">
            <w:pPr>
              <w:pStyle w:val="21"/>
              <w:spacing w:after="0" w:line="240" w:lineRule="auto"/>
              <w:rPr>
                <w:color w:val="000000" w:themeColor="text1"/>
                <w:lang w:val="uk-UA"/>
              </w:rPr>
            </w:pPr>
            <w:r w:rsidRPr="00F13DA4">
              <w:rPr>
                <w:color w:val="000000" w:themeColor="text1"/>
                <w:lang w:val="uk-UA"/>
              </w:rPr>
              <w:t>_________________</w:t>
            </w:r>
          </w:p>
        </w:tc>
      </w:tr>
    </w:tbl>
    <w:p w:rsidR="00A17B90" w:rsidRPr="00F13DA4" w:rsidRDefault="00A17B90" w:rsidP="00A17B90">
      <w:pPr>
        <w:tabs>
          <w:tab w:val="num" w:pos="360"/>
        </w:tabs>
        <w:rPr>
          <w:rStyle w:val="af1"/>
          <w:rFonts w:eastAsia="Courier New"/>
          <w:bCs/>
          <w:color w:val="000000" w:themeColor="text1"/>
          <w:u w:val="none"/>
          <w:lang w:val="uk-UA"/>
        </w:rPr>
      </w:pPr>
    </w:p>
    <w:p w:rsidR="00A17B90" w:rsidRDefault="00A17B90" w:rsidP="00A17B90">
      <w:pPr>
        <w:tabs>
          <w:tab w:val="num" w:pos="360"/>
        </w:tabs>
        <w:rPr>
          <w:rStyle w:val="af1"/>
          <w:rFonts w:eastAsia="Courier New"/>
          <w:bCs/>
          <w:color w:val="000000" w:themeColor="text1"/>
          <w:u w:val="none"/>
          <w:lang w:val="uk-UA"/>
        </w:rPr>
      </w:pPr>
    </w:p>
    <w:p w:rsidR="00A17B90" w:rsidRPr="00EE7EF9" w:rsidRDefault="00A17B90" w:rsidP="00A17B90">
      <w:pPr>
        <w:tabs>
          <w:tab w:val="num" w:pos="360"/>
        </w:tabs>
        <w:rPr>
          <w:rFonts w:eastAsia="Courier New"/>
          <w:bCs/>
          <w:color w:val="000000" w:themeColor="text1"/>
          <w:u w:val="single"/>
          <w:lang w:val="uk-UA"/>
        </w:rPr>
      </w:pPr>
    </w:p>
    <w:p w:rsidR="00A17B90" w:rsidRDefault="00A17B90" w:rsidP="00A17B90">
      <w:pPr>
        <w:tabs>
          <w:tab w:val="left" w:pos="426"/>
        </w:tabs>
        <w:jc w:val="right"/>
        <w:rPr>
          <w:color w:val="000000"/>
          <w:lang w:val="uk-UA"/>
        </w:rPr>
      </w:pPr>
    </w:p>
    <w:p w:rsidR="00A17B90" w:rsidRPr="00F13DA4" w:rsidRDefault="00A17B90" w:rsidP="00A17B90">
      <w:pPr>
        <w:tabs>
          <w:tab w:val="num" w:pos="360"/>
        </w:tabs>
        <w:jc w:val="right"/>
        <w:rPr>
          <w:rStyle w:val="af1"/>
          <w:rFonts w:eastAsia="Courier New"/>
          <w:b/>
          <w:bCs/>
          <w:color w:val="000000" w:themeColor="text1"/>
          <w:lang w:val="uk-UA"/>
        </w:rPr>
      </w:pPr>
    </w:p>
    <w:p w:rsidR="00A17B90" w:rsidRDefault="00A17B90"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22336B" w:rsidRDefault="0022336B" w:rsidP="00A17B90">
      <w:pPr>
        <w:tabs>
          <w:tab w:val="num" w:pos="360"/>
        </w:tabs>
        <w:rPr>
          <w:rStyle w:val="af1"/>
          <w:rFonts w:eastAsia="Courier New"/>
          <w:b/>
          <w:bCs/>
          <w:color w:val="000000" w:themeColor="text1"/>
          <w:lang w:val="uk-UA"/>
        </w:rPr>
      </w:pPr>
    </w:p>
    <w:p w:rsidR="00A17B90" w:rsidRDefault="00A17B90" w:rsidP="00A17B90">
      <w:pPr>
        <w:tabs>
          <w:tab w:val="num" w:pos="360"/>
        </w:tabs>
        <w:rPr>
          <w:rStyle w:val="af1"/>
          <w:rFonts w:eastAsia="Courier New"/>
          <w:b/>
          <w:bCs/>
          <w:color w:val="000000" w:themeColor="text1"/>
          <w:lang w:val="uk-UA"/>
        </w:rPr>
      </w:pPr>
    </w:p>
    <w:p w:rsidR="00A17B90" w:rsidRPr="00F13DA4" w:rsidRDefault="00A17B90" w:rsidP="00A17B90">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3</w:t>
      </w:r>
    </w:p>
    <w:p w:rsidR="00A17B90" w:rsidRPr="00F13DA4" w:rsidRDefault="00A17B90" w:rsidP="00A17B90">
      <w:pPr>
        <w:tabs>
          <w:tab w:val="num" w:pos="360"/>
        </w:tabs>
        <w:jc w:val="right"/>
        <w:rPr>
          <w:rStyle w:val="af1"/>
          <w:rFonts w:eastAsia="Courier New"/>
          <w:b/>
          <w:color w:val="000000" w:themeColor="text1"/>
          <w:lang w:val="uk-UA"/>
        </w:rPr>
      </w:pPr>
    </w:p>
    <w:p w:rsidR="00A17B90" w:rsidRDefault="00A17B90" w:rsidP="00A17B90">
      <w:pPr>
        <w:pStyle w:val="aa"/>
        <w:rPr>
          <w:color w:val="000000" w:themeColor="text1"/>
          <w:lang w:val="uk-UA" w:eastAsia="uk-UA"/>
        </w:rPr>
      </w:pPr>
      <w:r w:rsidRPr="00F13DA4">
        <w:rPr>
          <w:color w:val="000000" w:themeColor="text1"/>
          <w:lang w:eastAsia="uk-UA"/>
        </w:rPr>
        <w:t>Інформація про технічні, якісні та кількісні характеристики предмета закупівлі</w:t>
      </w:r>
    </w:p>
    <w:p w:rsidR="00A17B90" w:rsidRPr="00BE31FC" w:rsidRDefault="00A17B90" w:rsidP="00A17B90">
      <w:pPr>
        <w:pStyle w:val="aa"/>
        <w:jc w:val="center"/>
        <w:rPr>
          <w:b/>
          <w:lang w:val="uk-UA" w:eastAsia="uk-UA"/>
        </w:rPr>
      </w:pPr>
      <w:r w:rsidRPr="00BE31FC">
        <w:rPr>
          <w:b/>
          <w:bCs/>
        </w:rPr>
        <w:t xml:space="preserve">Код ДК 021:2015 - </w:t>
      </w:r>
      <w:r w:rsidRPr="00BE31FC">
        <w:rPr>
          <w:b/>
        </w:rPr>
        <w:t>90520000-8</w:t>
      </w:r>
      <w:r w:rsidRPr="00BE31FC">
        <w:rPr>
          <w:rStyle w:val="apple-converted-space"/>
          <w:b/>
          <w:shd w:val="clear" w:color="auto" w:fill="FDFEFD"/>
        </w:rPr>
        <w:t> </w:t>
      </w:r>
      <w:r w:rsidRPr="00BE31FC">
        <w:rPr>
          <w:b/>
          <w:shd w:val="clear" w:color="auto" w:fill="FDFEFD"/>
        </w:rPr>
        <w:t>–</w:t>
      </w:r>
      <w:r w:rsidRPr="00BE31FC">
        <w:rPr>
          <w:rStyle w:val="apple-converted-space"/>
          <w:b/>
          <w:shd w:val="clear" w:color="auto" w:fill="FDFEFD"/>
        </w:rPr>
        <w:t> </w:t>
      </w:r>
      <w:r w:rsidRPr="00BE31FC">
        <w:rPr>
          <w:b/>
        </w:rPr>
        <w:t>Послуги у сфері поводження з радіоактивними, токсичними, медичними та небезпечними відходами</w:t>
      </w:r>
    </w:p>
    <w:p w:rsidR="00A17B90" w:rsidRDefault="00A17B90" w:rsidP="00A17B90">
      <w:pPr>
        <w:pStyle w:val="aa"/>
        <w:rPr>
          <w:color w:val="000000" w:themeColor="text1"/>
          <w:lang w:val="uk-UA" w:eastAsia="uk-UA"/>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6643"/>
        <w:gridCol w:w="1136"/>
        <w:gridCol w:w="1389"/>
      </w:tblGrid>
      <w:tr w:rsidR="0022336B" w:rsidRPr="00F13DA4" w:rsidTr="0022336B">
        <w:tc>
          <w:tcPr>
            <w:tcW w:w="540" w:type="dxa"/>
            <w:tcBorders>
              <w:right w:val="single" w:sz="4" w:space="0" w:color="auto"/>
            </w:tcBorders>
          </w:tcPr>
          <w:p w:rsidR="0022336B" w:rsidRPr="00F13DA4" w:rsidRDefault="0022336B" w:rsidP="0022336B">
            <w:pPr>
              <w:jc w:val="center"/>
              <w:rPr>
                <w:color w:val="000000" w:themeColor="text1"/>
                <w:lang w:val="uk-UA"/>
              </w:rPr>
            </w:pPr>
            <w:r>
              <w:rPr>
                <w:color w:val="000000" w:themeColor="text1"/>
                <w:lang w:val="uk-UA"/>
              </w:rPr>
              <w:t>№ п/п</w:t>
            </w:r>
          </w:p>
        </w:tc>
        <w:tc>
          <w:tcPr>
            <w:tcW w:w="6643" w:type="dxa"/>
            <w:tcBorders>
              <w:left w:val="single" w:sz="4" w:space="0" w:color="auto"/>
            </w:tcBorders>
          </w:tcPr>
          <w:p w:rsidR="0022336B" w:rsidRPr="00F13DA4" w:rsidRDefault="0022336B" w:rsidP="001B261F">
            <w:pPr>
              <w:jc w:val="center"/>
              <w:rPr>
                <w:color w:val="000000" w:themeColor="text1"/>
                <w:lang w:val="uk-UA"/>
              </w:rPr>
            </w:pPr>
            <w:r w:rsidRPr="00F13DA4">
              <w:rPr>
                <w:color w:val="000000" w:themeColor="text1"/>
                <w:lang w:val="uk-UA"/>
              </w:rPr>
              <w:t>Найменування послуг</w:t>
            </w:r>
          </w:p>
        </w:tc>
        <w:tc>
          <w:tcPr>
            <w:tcW w:w="1136" w:type="dxa"/>
          </w:tcPr>
          <w:p w:rsidR="0022336B" w:rsidRPr="00F13DA4" w:rsidRDefault="0022336B" w:rsidP="001B261F">
            <w:pPr>
              <w:jc w:val="center"/>
              <w:rPr>
                <w:color w:val="000000" w:themeColor="text1"/>
                <w:lang w:val="uk-UA"/>
              </w:rPr>
            </w:pPr>
            <w:r w:rsidRPr="00F13DA4">
              <w:rPr>
                <w:color w:val="000000" w:themeColor="text1"/>
                <w:lang w:val="uk-UA"/>
              </w:rPr>
              <w:t>Одиниця виміру</w:t>
            </w:r>
            <w:r>
              <w:rPr>
                <w:color w:val="000000" w:themeColor="text1"/>
                <w:lang w:val="uk-UA"/>
              </w:rPr>
              <w:t>*</w:t>
            </w:r>
          </w:p>
        </w:tc>
        <w:tc>
          <w:tcPr>
            <w:tcW w:w="1389" w:type="dxa"/>
          </w:tcPr>
          <w:p w:rsidR="0022336B" w:rsidRPr="00F13DA4" w:rsidRDefault="0022336B" w:rsidP="001B261F">
            <w:pPr>
              <w:jc w:val="center"/>
              <w:rPr>
                <w:color w:val="000000" w:themeColor="text1"/>
                <w:lang w:val="uk-UA"/>
              </w:rPr>
            </w:pPr>
            <w:r>
              <w:rPr>
                <w:color w:val="000000" w:themeColor="text1"/>
                <w:lang w:val="uk-UA"/>
              </w:rPr>
              <w:t>кількість</w:t>
            </w:r>
          </w:p>
        </w:tc>
      </w:tr>
      <w:tr w:rsidR="0022336B" w:rsidRPr="00F13DA4" w:rsidTr="0022336B">
        <w:tc>
          <w:tcPr>
            <w:tcW w:w="540" w:type="dxa"/>
            <w:tcBorders>
              <w:top w:val="single" w:sz="4" w:space="0" w:color="000000"/>
              <w:left w:val="single" w:sz="4" w:space="0" w:color="000000"/>
              <w:bottom w:val="single" w:sz="4" w:space="0" w:color="000000"/>
              <w:right w:val="single" w:sz="4" w:space="0" w:color="auto"/>
            </w:tcBorders>
          </w:tcPr>
          <w:p w:rsidR="0022336B" w:rsidRPr="00972E2E" w:rsidRDefault="0022336B" w:rsidP="001B261F">
            <w:pPr>
              <w:pStyle w:val="25"/>
              <w:shd w:val="clear" w:color="auto" w:fill="auto"/>
              <w:ind w:firstLine="0"/>
              <w:jc w:val="both"/>
              <w:rPr>
                <w:color w:val="000000" w:themeColor="text1"/>
                <w:sz w:val="24"/>
                <w:szCs w:val="24"/>
                <w:lang w:val="uk-UA"/>
              </w:rPr>
            </w:pPr>
            <w:r>
              <w:rPr>
                <w:color w:val="000000" w:themeColor="text1"/>
                <w:sz w:val="24"/>
                <w:szCs w:val="24"/>
                <w:lang w:val="uk-UA"/>
              </w:rPr>
              <w:t>1</w:t>
            </w:r>
          </w:p>
        </w:tc>
        <w:tc>
          <w:tcPr>
            <w:tcW w:w="6643" w:type="dxa"/>
            <w:tcBorders>
              <w:top w:val="single" w:sz="4" w:space="0" w:color="000000"/>
              <w:left w:val="single" w:sz="4" w:space="0" w:color="auto"/>
              <w:bottom w:val="single" w:sz="4" w:space="0" w:color="000000"/>
              <w:right w:val="single" w:sz="4" w:space="0" w:color="000000"/>
            </w:tcBorders>
          </w:tcPr>
          <w:p w:rsidR="0022336B" w:rsidRPr="001B261F" w:rsidRDefault="0022336B" w:rsidP="00860EB0">
            <w:pPr>
              <w:ind w:left="138"/>
              <w:jc w:val="both"/>
              <w:rPr>
                <w:color w:val="000000" w:themeColor="text1"/>
                <w:lang w:val="uk-UA"/>
              </w:rPr>
            </w:pPr>
            <w:r w:rsidRPr="001B261F">
              <w:rPr>
                <w:color w:val="000000" w:themeColor="text1"/>
                <w:lang w:val="uk-UA"/>
              </w:rPr>
              <w:t>Перевезення та знешкодження медичних відходів  категорія «В» епідемічно (інфекційно) небезпечні відходи:</w:t>
            </w:r>
          </w:p>
          <w:p w:rsidR="0022336B" w:rsidRPr="001B261F" w:rsidRDefault="0022336B" w:rsidP="00860EB0">
            <w:pPr>
              <w:ind w:left="138"/>
              <w:jc w:val="both"/>
              <w:rPr>
                <w:color w:val="000000" w:themeColor="text1"/>
                <w:lang w:val="uk-UA"/>
              </w:rPr>
            </w:pPr>
            <w:r w:rsidRPr="001B261F">
              <w:rPr>
                <w:color w:val="000000" w:themeColor="text1"/>
                <w:lang w:val="uk-UA"/>
              </w:rPr>
              <w:t>- Відходи, контаміновані або потенційно контаміновані інфекційними агентами.</w:t>
            </w:r>
          </w:p>
          <w:p w:rsidR="0022336B" w:rsidRPr="001B261F" w:rsidRDefault="0022336B" w:rsidP="00860EB0">
            <w:pPr>
              <w:ind w:left="138"/>
              <w:jc w:val="both"/>
              <w:rPr>
                <w:color w:val="000000" w:themeColor="text1"/>
                <w:lang w:val="uk-UA"/>
              </w:rPr>
            </w:pPr>
            <w:r w:rsidRPr="001B261F">
              <w:rPr>
                <w:color w:val="000000" w:themeColor="text1"/>
                <w:lang w:val="uk-UA"/>
              </w:rPr>
              <w:t xml:space="preserve"> -    Використаний медичний інструментарій: голки;</w:t>
            </w:r>
          </w:p>
          <w:p w:rsidR="0022336B" w:rsidRPr="001B261F" w:rsidRDefault="0022336B" w:rsidP="00860EB0">
            <w:pPr>
              <w:ind w:left="138"/>
              <w:jc w:val="both"/>
              <w:rPr>
                <w:color w:val="000000" w:themeColor="text1"/>
                <w:lang w:val="uk-UA"/>
              </w:rPr>
            </w:pPr>
            <w:r w:rsidRPr="001B261F">
              <w:rPr>
                <w:color w:val="000000" w:themeColor="text1"/>
                <w:lang w:val="uk-UA"/>
              </w:rPr>
              <w:t>шприци; внутрішньовенні катетери; предметні скельця;відпрацьовані пробірки тощо.</w:t>
            </w:r>
          </w:p>
          <w:p w:rsidR="0022336B" w:rsidRPr="001B261F" w:rsidRDefault="0022336B" w:rsidP="00860EB0">
            <w:pPr>
              <w:ind w:left="138"/>
              <w:jc w:val="both"/>
              <w:rPr>
                <w:color w:val="000000" w:themeColor="text1"/>
                <w:lang w:val="uk-UA"/>
              </w:rPr>
            </w:pPr>
            <w:r w:rsidRPr="001B261F">
              <w:rPr>
                <w:color w:val="000000" w:themeColor="text1"/>
                <w:lang w:val="uk-UA"/>
              </w:rPr>
              <w:t>-  Відходи, які містять кров або інші біологічні рідини:медичні вироби, забруднені екскрементами, кров’ю або іншими біологічними рідинами;білизна, фартухи, рукавички, халати, забруднені кров’ю або іншими біологічними рідинами;</w:t>
            </w:r>
            <w:r w:rsidRPr="001B261F">
              <w:rPr>
                <w:color w:val="000000" w:themeColor="text1"/>
                <w:lang w:val="uk-UA"/>
              </w:rPr>
              <w:tab/>
              <w:t>анатомічні відходи.</w:t>
            </w:r>
          </w:p>
          <w:p w:rsidR="0022336B" w:rsidRPr="00972E2E" w:rsidRDefault="0022336B" w:rsidP="00860EB0">
            <w:pPr>
              <w:pStyle w:val="25"/>
              <w:shd w:val="clear" w:color="auto" w:fill="auto"/>
              <w:ind w:firstLine="0"/>
              <w:jc w:val="both"/>
              <w:rPr>
                <w:color w:val="000000" w:themeColor="text1"/>
                <w:sz w:val="24"/>
                <w:szCs w:val="24"/>
                <w:lang w:val="uk-UA"/>
              </w:rPr>
            </w:pPr>
            <w:r w:rsidRPr="001B261F">
              <w:rPr>
                <w:rFonts w:ascii="Times New Roman" w:hAnsi="Times New Roman"/>
                <w:color w:val="000000" w:themeColor="text1"/>
                <w:sz w:val="24"/>
                <w:szCs w:val="24"/>
                <w:lang w:val="uk-UA"/>
              </w:rPr>
              <w:t>- Імунобіологічні лікарські засоби з первинною упаковкою, яка не втратила цілісність:із закінченим строком придатності;щодо яких порушені правила зберігання, холодового ланцюга тощо.</w:t>
            </w:r>
          </w:p>
        </w:tc>
        <w:tc>
          <w:tcPr>
            <w:tcW w:w="1136" w:type="dxa"/>
            <w:tcBorders>
              <w:top w:val="single" w:sz="4" w:space="0" w:color="000000"/>
              <w:left w:val="single" w:sz="4" w:space="0" w:color="000000"/>
              <w:bottom w:val="single" w:sz="4" w:space="0" w:color="000000"/>
              <w:right w:val="single" w:sz="4" w:space="0" w:color="000000"/>
            </w:tcBorders>
          </w:tcPr>
          <w:p w:rsidR="0022336B" w:rsidRPr="00972E2E" w:rsidRDefault="0022336B" w:rsidP="001B261F">
            <w:pPr>
              <w:jc w:val="center"/>
              <w:rPr>
                <w:color w:val="000000" w:themeColor="text1"/>
                <w:lang w:val="uk-UA"/>
              </w:rPr>
            </w:pPr>
            <w:r w:rsidRPr="00972E2E">
              <w:rPr>
                <w:color w:val="000000" w:themeColor="text1"/>
                <w:lang w:val="uk-UA"/>
              </w:rPr>
              <w:t>шт</w:t>
            </w:r>
            <w:r>
              <w:rPr>
                <w:color w:val="000000" w:themeColor="text1"/>
                <w:lang w:val="uk-UA"/>
              </w:rPr>
              <w:t>.</w:t>
            </w:r>
          </w:p>
        </w:tc>
        <w:tc>
          <w:tcPr>
            <w:tcW w:w="1389" w:type="dxa"/>
            <w:tcBorders>
              <w:top w:val="single" w:sz="4" w:space="0" w:color="000000"/>
              <w:left w:val="single" w:sz="4" w:space="0" w:color="000000"/>
              <w:bottom w:val="single" w:sz="4" w:space="0" w:color="000000"/>
              <w:right w:val="single" w:sz="4" w:space="0" w:color="000000"/>
            </w:tcBorders>
          </w:tcPr>
          <w:p w:rsidR="0022336B" w:rsidRPr="00972E2E" w:rsidRDefault="0022336B" w:rsidP="001B261F">
            <w:pPr>
              <w:jc w:val="center"/>
              <w:rPr>
                <w:color w:val="000000" w:themeColor="text1"/>
                <w:lang w:val="uk-UA"/>
              </w:rPr>
            </w:pPr>
            <w:r>
              <w:rPr>
                <w:color w:val="000000" w:themeColor="text1"/>
                <w:lang w:val="uk-UA"/>
              </w:rPr>
              <w:t>3000</w:t>
            </w:r>
          </w:p>
        </w:tc>
      </w:tr>
      <w:tr w:rsidR="0022336B" w:rsidRPr="00F13DA4" w:rsidTr="0022336B">
        <w:tc>
          <w:tcPr>
            <w:tcW w:w="540" w:type="dxa"/>
            <w:tcBorders>
              <w:top w:val="single" w:sz="4" w:space="0" w:color="000000"/>
              <w:left w:val="single" w:sz="4" w:space="0" w:color="000000"/>
              <w:bottom w:val="single" w:sz="4" w:space="0" w:color="000000"/>
              <w:right w:val="single" w:sz="4" w:space="0" w:color="auto"/>
            </w:tcBorders>
          </w:tcPr>
          <w:p w:rsidR="0022336B" w:rsidRPr="003D3991" w:rsidRDefault="0022336B" w:rsidP="001B261F">
            <w:pPr>
              <w:ind w:left="138"/>
              <w:jc w:val="both"/>
              <w:rPr>
                <w:color w:val="000000"/>
                <w:lang w:val="uk-UA"/>
              </w:rPr>
            </w:pPr>
            <w:r>
              <w:rPr>
                <w:color w:val="000000"/>
                <w:lang w:val="uk-UA"/>
              </w:rPr>
              <w:t>2</w:t>
            </w:r>
          </w:p>
        </w:tc>
        <w:tc>
          <w:tcPr>
            <w:tcW w:w="6643" w:type="dxa"/>
            <w:tcBorders>
              <w:top w:val="single" w:sz="4" w:space="0" w:color="000000"/>
              <w:left w:val="single" w:sz="4" w:space="0" w:color="auto"/>
              <w:bottom w:val="single" w:sz="4" w:space="0" w:color="000000"/>
              <w:right w:val="single" w:sz="4" w:space="0" w:color="000000"/>
            </w:tcBorders>
          </w:tcPr>
          <w:p w:rsidR="0022336B" w:rsidRPr="003D3991" w:rsidRDefault="0022336B" w:rsidP="00860EB0">
            <w:pPr>
              <w:ind w:left="138"/>
              <w:jc w:val="both"/>
              <w:rPr>
                <w:color w:val="000000"/>
                <w:lang w:val="uk-UA"/>
              </w:rPr>
            </w:pPr>
            <w:r>
              <w:rPr>
                <w:bCs/>
                <w:lang w:val="uk-UA"/>
              </w:rPr>
              <w:t>Перевезення та знешкодження медичних відходів  категорія « С» : відходи, забруднені цитостатиками і генотоксичними лікарськими та діагностичними засобами,відходи фармацевтичних препаратів, що потребують особливого обліку (містять наркотичні засоби, психотропні речовини і прекурсори).</w:t>
            </w:r>
          </w:p>
        </w:tc>
        <w:tc>
          <w:tcPr>
            <w:tcW w:w="1136" w:type="dxa"/>
            <w:tcBorders>
              <w:top w:val="single" w:sz="4" w:space="0" w:color="000000"/>
              <w:left w:val="single" w:sz="4" w:space="0" w:color="000000"/>
              <w:bottom w:val="single" w:sz="4" w:space="0" w:color="000000"/>
              <w:right w:val="single" w:sz="4" w:space="0" w:color="000000"/>
            </w:tcBorders>
          </w:tcPr>
          <w:p w:rsidR="0022336B" w:rsidRPr="00972E2E" w:rsidRDefault="0022336B" w:rsidP="001B261F">
            <w:pPr>
              <w:jc w:val="center"/>
              <w:rPr>
                <w:color w:val="000000" w:themeColor="text1"/>
                <w:lang w:val="uk-UA"/>
              </w:rPr>
            </w:pPr>
            <w:r w:rsidRPr="00972E2E">
              <w:rPr>
                <w:color w:val="000000" w:themeColor="text1"/>
                <w:lang w:val="uk-UA"/>
              </w:rPr>
              <w:t>шт</w:t>
            </w:r>
            <w:r>
              <w:rPr>
                <w:color w:val="000000" w:themeColor="text1"/>
                <w:lang w:val="uk-UA"/>
              </w:rPr>
              <w:t>.</w:t>
            </w:r>
          </w:p>
        </w:tc>
        <w:tc>
          <w:tcPr>
            <w:tcW w:w="1389" w:type="dxa"/>
            <w:tcBorders>
              <w:top w:val="single" w:sz="4" w:space="0" w:color="000000"/>
              <w:left w:val="single" w:sz="4" w:space="0" w:color="000000"/>
              <w:bottom w:val="single" w:sz="4" w:space="0" w:color="000000"/>
              <w:right w:val="single" w:sz="4" w:space="0" w:color="000000"/>
            </w:tcBorders>
          </w:tcPr>
          <w:p w:rsidR="0022336B" w:rsidRPr="00972E2E" w:rsidRDefault="0022336B" w:rsidP="001B261F">
            <w:pPr>
              <w:jc w:val="center"/>
              <w:rPr>
                <w:color w:val="000000" w:themeColor="text1"/>
                <w:lang w:val="uk-UA"/>
              </w:rPr>
            </w:pPr>
            <w:r>
              <w:rPr>
                <w:color w:val="000000" w:themeColor="text1"/>
                <w:lang w:val="uk-UA"/>
              </w:rPr>
              <w:t>30</w:t>
            </w:r>
          </w:p>
        </w:tc>
      </w:tr>
    </w:tbl>
    <w:p w:rsidR="00A17B90" w:rsidRDefault="00A17B90" w:rsidP="00A17B90">
      <w:pPr>
        <w:rPr>
          <w:rFonts w:eastAsia="Calibri"/>
          <w:b/>
          <w:shd w:val="clear" w:color="auto" w:fill="FFFFFF"/>
          <w:lang w:val="uk-UA" w:eastAsia="en-US"/>
        </w:rPr>
      </w:pPr>
    </w:p>
    <w:p w:rsidR="00A17B90" w:rsidRDefault="00A17B90" w:rsidP="00A17B90">
      <w:pPr>
        <w:jc w:val="both"/>
        <w:rPr>
          <w:rFonts w:eastAsia="Calibri"/>
          <w:shd w:val="clear" w:color="auto" w:fill="FFFFFF"/>
          <w:lang w:val="uk-UA" w:eastAsia="en-US"/>
        </w:rPr>
      </w:pPr>
      <w:r w:rsidRPr="008373C6">
        <w:rPr>
          <w:color w:val="000000"/>
          <w:shd w:val="clear" w:color="auto" w:fill="FFFFFF"/>
          <w:lang w:val="uk-UA"/>
        </w:rPr>
        <w:t xml:space="preserve">* </w:t>
      </w:r>
      <w:r w:rsidRPr="008373C6">
        <w:rPr>
          <w:rFonts w:eastAsia="Calibri"/>
          <w:shd w:val="clear" w:color="auto" w:fill="FFFFFF"/>
          <w:lang w:val="uk-UA" w:eastAsia="en-US"/>
        </w:rPr>
        <w:t xml:space="preserve">Транспортувальна тара – спеціальний пакет (номінальний об’єм 50 літрів), який надається </w:t>
      </w:r>
      <w:r>
        <w:rPr>
          <w:rFonts w:eastAsia="Calibri"/>
          <w:shd w:val="clear" w:color="auto" w:fill="FFFFFF"/>
          <w:lang w:val="uk-UA" w:eastAsia="en-US"/>
        </w:rPr>
        <w:t xml:space="preserve">Замовнику для вториного пакування.  </w:t>
      </w:r>
    </w:p>
    <w:p w:rsidR="00A17B90" w:rsidRDefault="00A17B90" w:rsidP="00A17B90">
      <w:pPr>
        <w:shd w:val="clear" w:color="auto" w:fill="FFFFFF"/>
        <w:jc w:val="both"/>
        <w:rPr>
          <w:rFonts w:cs="Arial"/>
          <w:color w:val="000000"/>
          <w:lang w:val="uk-UA"/>
        </w:rPr>
      </w:pPr>
      <w:r>
        <w:rPr>
          <w:color w:val="000000"/>
          <w:shd w:val="clear" w:color="auto" w:fill="FFFFFF"/>
          <w:lang w:val="uk-UA"/>
        </w:rPr>
        <w:t xml:space="preserve">     </w:t>
      </w:r>
      <w:r w:rsidRPr="00DA4B36">
        <w:rPr>
          <w:color w:val="000000"/>
          <w:shd w:val="clear" w:color="auto" w:fill="FFFFFF"/>
          <w:lang w:val="uk-UA"/>
        </w:rPr>
        <w:t>Медичні відходи категорія «В»(епідемічно</w:t>
      </w:r>
      <w:r w:rsidRPr="009456BD">
        <w:rPr>
          <w:color w:val="000000"/>
          <w:shd w:val="clear" w:color="auto" w:fill="FFFFFF"/>
          <w:lang w:val="uk-UA"/>
        </w:rPr>
        <w:t xml:space="preserve"> небезпечні медичні відходи)</w:t>
      </w:r>
      <w:r w:rsidRPr="009456BD">
        <w:rPr>
          <w:rFonts w:cs="Arial"/>
          <w:color w:val="000000"/>
          <w:lang w:val="uk-UA"/>
        </w:rPr>
        <w:t>- інфіковані та потенційно інфіковані відходи</w:t>
      </w:r>
      <w:r>
        <w:rPr>
          <w:rFonts w:cs="Arial"/>
          <w:color w:val="000000"/>
          <w:lang w:val="uk-UA"/>
        </w:rPr>
        <w:t xml:space="preserve"> ( у тому числі  з інфекційних відділень)</w:t>
      </w:r>
      <w:r w:rsidRPr="009456BD">
        <w:rPr>
          <w:rFonts w:cs="Arial"/>
          <w:color w:val="000000"/>
          <w:lang w:val="uk-UA"/>
        </w:rPr>
        <w:t xml:space="preserve">, тобто такі, що контактували з біологічним середовищем інфікованого матеріалу. Зокрема:  </w:t>
      </w:r>
    </w:p>
    <w:p w:rsidR="00A17B90" w:rsidRPr="003D3991" w:rsidRDefault="00A17B90" w:rsidP="00A17B90">
      <w:pPr>
        <w:ind w:left="138"/>
        <w:jc w:val="both"/>
        <w:rPr>
          <w:color w:val="000000"/>
          <w:lang w:val="uk-UA"/>
        </w:rPr>
      </w:pPr>
      <w:r w:rsidRPr="003D3991">
        <w:rPr>
          <w:color w:val="000000"/>
          <w:lang w:val="uk-UA"/>
        </w:rPr>
        <w:t>-    Використаний медичний інструментарій: голки;шприци; внутрішньовенні катетери; предметні скельця; відпрацьовані пробірки тощо.</w:t>
      </w:r>
    </w:p>
    <w:p w:rsidR="00A17B90" w:rsidRPr="003D3991" w:rsidRDefault="00A17B90" w:rsidP="00A17B90">
      <w:pPr>
        <w:ind w:firstLine="138"/>
        <w:jc w:val="both"/>
        <w:rPr>
          <w:color w:val="000000"/>
          <w:lang w:val="uk-UA"/>
        </w:rPr>
      </w:pPr>
      <w:r w:rsidRPr="003D3991">
        <w:rPr>
          <w:color w:val="000000"/>
          <w:lang w:val="uk-UA"/>
        </w:rPr>
        <w:t>-  Відходи, які містять кров або інші біологічні рідини: медичні вироби, забруднені екскрементами, кров’ю або іншими біологічними рідинами; білизна, фартухи, рукавички, халати, забруднені кров’ю або іншими біологічними рідинами;</w:t>
      </w:r>
      <w:r>
        <w:rPr>
          <w:color w:val="000000"/>
          <w:lang w:val="uk-UA"/>
        </w:rPr>
        <w:t xml:space="preserve"> </w:t>
      </w:r>
      <w:r w:rsidRPr="003D3991">
        <w:rPr>
          <w:b/>
          <w:color w:val="000000"/>
          <w:lang w:val="uk-UA"/>
        </w:rPr>
        <w:t>анатомічні відходи</w:t>
      </w:r>
      <w:r w:rsidRPr="003D3991">
        <w:rPr>
          <w:color w:val="000000"/>
          <w:lang w:val="uk-UA"/>
        </w:rPr>
        <w:t>.</w:t>
      </w:r>
    </w:p>
    <w:p w:rsidR="00A17B90" w:rsidRPr="003A2F33" w:rsidRDefault="00A17B90" w:rsidP="00A17B90">
      <w:pPr>
        <w:shd w:val="clear" w:color="auto" w:fill="FFFFFF"/>
        <w:jc w:val="both"/>
        <w:rPr>
          <w:rFonts w:cs="Arial"/>
          <w:color w:val="000000"/>
          <w:lang w:val="uk-UA"/>
        </w:rPr>
      </w:pPr>
      <w:r w:rsidRPr="003D3991">
        <w:rPr>
          <w:color w:val="000000"/>
          <w:lang w:val="uk-UA"/>
        </w:rPr>
        <w:t>- Імунобіологічні лікарські засоби з первинною упаковкою, яка не втратила цілісність:із закінченим строком придатності;щодо яких порушені правила зберігання, холодового ланцюга тощо.</w:t>
      </w:r>
    </w:p>
    <w:p w:rsidR="00A17B90" w:rsidRPr="003A2F33" w:rsidRDefault="00A17B90" w:rsidP="00A17B90">
      <w:pPr>
        <w:shd w:val="clear" w:color="auto" w:fill="FFFFFF"/>
        <w:jc w:val="both"/>
        <w:rPr>
          <w:lang w:val="uk-UA"/>
        </w:rPr>
      </w:pPr>
      <w:r w:rsidRPr="003A2F33">
        <w:rPr>
          <w:shd w:val="clear" w:color="auto" w:fill="FFFFFF"/>
          <w:lang w:val="uk-UA"/>
        </w:rPr>
        <w:t xml:space="preserve"> </w:t>
      </w:r>
      <w:r>
        <w:rPr>
          <w:shd w:val="clear" w:color="auto" w:fill="FFFFFF"/>
          <w:lang w:val="uk-UA"/>
        </w:rPr>
        <w:t xml:space="preserve">    </w:t>
      </w:r>
      <w:r w:rsidRPr="003A2F33">
        <w:rPr>
          <w:shd w:val="clear" w:color="auto" w:fill="FFFFFF"/>
          <w:lang w:val="uk-UA"/>
        </w:rPr>
        <w:t>Транспортувальна тара д</w:t>
      </w:r>
      <w:r w:rsidRPr="003A2F33">
        <w:rPr>
          <w:lang w:val="uk-UA"/>
        </w:rPr>
        <w:t xml:space="preserve">ля збирання медичних відходівкатегорії «В», Виконавець надає Замовнику </w:t>
      </w:r>
      <w:r w:rsidR="001B261F">
        <w:rPr>
          <w:lang w:val="uk-UA"/>
        </w:rPr>
        <w:t>сертифіковану пакувальну тару (</w:t>
      </w:r>
      <w:r w:rsidRPr="003A2F33">
        <w:rPr>
          <w:lang w:val="uk-UA"/>
        </w:rPr>
        <w:t xml:space="preserve">для вторинного пакування), а саме:спеціальніміцні, непроникні пластикові одноразовіпакети/мішки товщиною не менше 100 мкм та розмірами не менше 60х100 см. </w:t>
      </w:r>
    </w:p>
    <w:p w:rsidR="00A17B90" w:rsidRPr="003A2F33" w:rsidRDefault="00A17B90" w:rsidP="00A17B90">
      <w:pPr>
        <w:jc w:val="both"/>
        <w:rPr>
          <w:rStyle w:val="apple-converted-space"/>
          <w:shd w:val="clear" w:color="auto" w:fill="FFFFFF"/>
          <w:lang w:val="uk-UA"/>
        </w:rPr>
      </w:pPr>
      <w:r w:rsidRPr="003A2F33">
        <w:rPr>
          <w:shd w:val="clear" w:color="auto" w:fill="FFFFFF"/>
          <w:lang w:val="uk-UA"/>
        </w:rPr>
        <w:t>Наповнені ємності (контейнери/мішки/пакети) первинного паковання після збирання щільно закриваються, позначаються біркою для маркування (за необхідності), поміщуються в ємності (мішки/пакети) вторинного паковання для зберігання та/або транспортування, які надає Виконавець.</w:t>
      </w:r>
    </w:p>
    <w:p w:rsidR="00A17B90" w:rsidRPr="009456BD" w:rsidRDefault="00A17B90" w:rsidP="00A17B90">
      <w:pPr>
        <w:rPr>
          <w:rStyle w:val="apple-converted-space"/>
          <w:shd w:val="clear" w:color="auto" w:fill="FFFFFF"/>
          <w:lang w:val="uk-UA"/>
        </w:rPr>
      </w:pPr>
      <w:r w:rsidRPr="009456BD">
        <w:rPr>
          <w:rStyle w:val="apple-converted-space"/>
          <w:shd w:val="clear" w:color="auto" w:fill="FFFFFF"/>
          <w:lang w:val="uk-UA"/>
        </w:rPr>
        <w:lastRenderedPageBreak/>
        <w:t xml:space="preserve">Відходи, які містять гострі предмети (голки від одноразових шприців, голки хірургічні і від систем переливання крові та інфузійних розчинів, скарифікатори, скальпелі) медичний заклад збирає окремо від інших Відходів у непроколювану тару </w:t>
      </w:r>
      <w:r>
        <w:rPr>
          <w:rStyle w:val="apple-converted-space"/>
          <w:shd w:val="clear" w:color="auto" w:fill="FFFFFF"/>
          <w:lang w:val="uk-UA"/>
        </w:rPr>
        <w:t xml:space="preserve">(контейнер)  </w:t>
      </w:r>
      <w:r w:rsidRPr="009456BD">
        <w:rPr>
          <w:rStyle w:val="apple-converted-space"/>
          <w:shd w:val="clear" w:color="auto" w:fill="FFFFFF"/>
          <w:lang w:val="uk-UA"/>
        </w:rPr>
        <w:t>за власним вибором. Тара для гострих предметів повинна бути неушкоджена та герметично закрита кришкою.</w:t>
      </w:r>
    </w:p>
    <w:p w:rsidR="00A17B90" w:rsidRDefault="00A17B90" w:rsidP="00A17B90">
      <w:pPr>
        <w:shd w:val="clear" w:color="auto" w:fill="FFFFFF"/>
        <w:jc w:val="both"/>
        <w:rPr>
          <w:color w:val="000000"/>
          <w:lang w:val="uk-UA"/>
        </w:rPr>
      </w:pPr>
    </w:p>
    <w:p w:rsidR="00A17B90" w:rsidRPr="00347502" w:rsidRDefault="00A17B90" w:rsidP="00A17B90">
      <w:pPr>
        <w:rPr>
          <w:color w:val="000000"/>
          <w:shd w:val="clear" w:color="auto" w:fill="FFFFFF"/>
          <w:lang w:val="uk-UA"/>
        </w:rPr>
      </w:pPr>
      <w:r w:rsidRPr="00347502">
        <w:rPr>
          <w:b/>
          <w:color w:val="000000"/>
          <w:shd w:val="clear" w:color="auto" w:fill="FFFFFF"/>
          <w:lang w:val="uk-UA"/>
        </w:rPr>
        <w:t>Виконавець</w:t>
      </w:r>
      <w:r>
        <w:rPr>
          <w:b/>
          <w:color w:val="000000"/>
          <w:shd w:val="clear" w:color="auto" w:fill="FFFFFF"/>
          <w:lang w:val="uk-UA"/>
        </w:rPr>
        <w:t xml:space="preserve"> </w:t>
      </w:r>
      <w:r w:rsidRPr="00347502">
        <w:rPr>
          <w:b/>
          <w:color w:val="000000"/>
          <w:shd w:val="clear" w:color="auto" w:fill="FFFFFF"/>
          <w:lang w:val="uk-UA"/>
        </w:rPr>
        <w:t>зобов’язується:</w:t>
      </w:r>
      <w:r w:rsidRPr="00347502">
        <w:rPr>
          <w:color w:val="000000"/>
          <w:lang w:val="uk-UA"/>
        </w:rPr>
        <w:br/>
      </w:r>
      <w:r w:rsidRPr="00347502">
        <w:rPr>
          <w:color w:val="000000"/>
          <w:shd w:val="clear" w:color="auto" w:fill="FFFFFF"/>
          <w:lang w:val="uk-UA"/>
        </w:rPr>
        <w:t>- в строк, зазначений у графіку, надати</w:t>
      </w:r>
      <w:r>
        <w:rPr>
          <w:color w:val="000000"/>
          <w:shd w:val="clear" w:color="auto" w:fill="FFFFFF"/>
          <w:lang w:val="uk-UA"/>
        </w:rPr>
        <w:t xml:space="preserve"> </w:t>
      </w:r>
      <w:r w:rsidRPr="00347502">
        <w:rPr>
          <w:color w:val="000000"/>
          <w:shd w:val="clear" w:color="auto" w:fill="FFFFFF"/>
          <w:lang w:val="uk-UA"/>
        </w:rPr>
        <w:t>Замовнику</w:t>
      </w:r>
      <w:r>
        <w:rPr>
          <w:color w:val="000000"/>
          <w:shd w:val="clear" w:color="auto" w:fill="FFFFFF"/>
          <w:lang w:val="uk-UA"/>
        </w:rPr>
        <w:t xml:space="preserve"> </w:t>
      </w:r>
      <w:r w:rsidRPr="00347502">
        <w:rPr>
          <w:color w:val="000000"/>
          <w:shd w:val="clear" w:color="auto" w:fill="FFFFFF"/>
          <w:lang w:val="uk-UA"/>
        </w:rPr>
        <w:t>послуги по завантаженню, перевезенню</w:t>
      </w:r>
      <w:r>
        <w:rPr>
          <w:color w:val="000000"/>
          <w:shd w:val="clear" w:color="auto" w:fill="FFFFFF"/>
          <w:lang w:val="uk-UA"/>
        </w:rPr>
        <w:t xml:space="preserve"> </w:t>
      </w:r>
      <w:r w:rsidRPr="00347502">
        <w:rPr>
          <w:color w:val="000000"/>
          <w:shd w:val="clear" w:color="auto" w:fill="FFFFFF"/>
          <w:lang w:val="uk-UA"/>
        </w:rPr>
        <w:t>відходів для подальшого</w:t>
      </w:r>
      <w:r>
        <w:rPr>
          <w:color w:val="000000"/>
          <w:shd w:val="clear" w:color="auto" w:fill="FFFFFF"/>
          <w:lang w:val="uk-UA"/>
        </w:rPr>
        <w:t xml:space="preserve"> </w:t>
      </w:r>
      <w:r w:rsidRPr="00347502">
        <w:rPr>
          <w:color w:val="000000"/>
          <w:shd w:val="clear" w:color="auto" w:fill="FFFFFF"/>
          <w:lang w:val="uk-UA"/>
        </w:rPr>
        <w:t>їх</w:t>
      </w:r>
      <w:r>
        <w:rPr>
          <w:color w:val="000000"/>
          <w:shd w:val="clear" w:color="auto" w:fill="FFFFFF"/>
          <w:lang w:val="uk-UA"/>
        </w:rPr>
        <w:t xml:space="preserve"> </w:t>
      </w:r>
      <w:r w:rsidRPr="00347502">
        <w:rPr>
          <w:color w:val="000000"/>
          <w:shd w:val="clear" w:color="auto" w:fill="FFFFFF"/>
          <w:lang w:val="uk-UA"/>
        </w:rPr>
        <w:t>знешкодження, своєчасно та у повному</w:t>
      </w:r>
      <w:r>
        <w:rPr>
          <w:color w:val="000000"/>
          <w:shd w:val="clear" w:color="auto" w:fill="FFFFFF"/>
          <w:lang w:val="uk-UA"/>
        </w:rPr>
        <w:t xml:space="preserve"> </w:t>
      </w:r>
      <w:r w:rsidRPr="00347502">
        <w:rPr>
          <w:color w:val="000000"/>
          <w:shd w:val="clear" w:color="auto" w:fill="FFFFFF"/>
          <w:lang w:val="uk-UA"/>
        </w:rPr>
        <w:t>обсязі;</w:t>
      </w:r>
      <w:r w:rsidRPr="00347502">
        <w:rPr>
          <w:color w:val="000000"/>
          <w:lang w:val="uk-UA"/>
        </w:rPr>
        <w:br/>
      </w:r>
      <w:r w:rsidRPr="00347502">
        <w:rPr>
          <w:color w:val="000000"/>
          <w:shd w:val="clear" w:color="auto" w:fill="FFFFFF"/>
          <w:lang w:val="uk-UA"/>
        </w:rPr>
        <w:t>- вчасно</w:t>
      </w:r>
      <w:r>
        <w:rPr>
          <w:color w:val="000000"/>
          <w:shd w:val="clear" w:color="auto" w:fill="FFFFFF"/>
          <w:lang w:val="uk-UA"/>
        </w:rPr>
        <w:t xml:space="preserve"> </w:t>
      </w:r>
      <w:r w:rsidRPr="00347502">
        <w:rPr>
          <w:color w:val="000000"/>
          <w:shd w:val="clear" w:color="auto" w:fill="FFFFFF"/>
          <w:lang w:val="uk-UA"/>
        </w:rPr>
        <w:t>забезпечити</w:t>
      </w:r>
      <w:r>
        <w:rPr>
          <w:color w:val="000000"/>
          <w:shd w:val="clear" w:color="auto" w:fill="FFFFFF"/>
          <w:lang w:val="uk-UA"/>
        </w:rPr>
        <w:t xml:space="preserve"> </w:t>
      </w:r>
      <w:r w:rsidRPr="00347502">
        <w:rPr>
          <w:color w:val="000000"/>
          <w:shd w:val="clear" w:color="auto" w:fill="FFFFFF"/>
          <w:lang w:val="uk-UA"/>
        </w:rPr>
        <w:t>Замовника</w:t>
      </w:r>
      <w:r>
        <w:rPr>
          <w:color w:val="000000"/>
          <w:shd w:val="clear" w:color="auto" w:fill="FFFFFF"/>
          <w:lang w:val="uk-UA"/>
        </w:rPr>
        <w:t xml:space="preserve"> </w:t>
      </w:r>
      <w:r w:rsidRPr="00347502">
        <w:rPr>
          <w:color w:val="000000"/>
          <w:shd w:val="clear" w:color="auto" w:fill="FFFFFF"/>
          <w:lang w:val="uk-UA"/>
        </w:rPr>
        <w:t>необхідною</w:t>
      </w:r>
      <w:r>
        <w:rPr>
          <w:color w:val="000000"/>
          <w:shd w:val="clear" w:color="auto" w:fill="FFFFFF"/>
          <w:lang w:val="uk-UA"/>
        </w:rPr>
        <w:t xml:space="preserve"> </w:t>
      </w:r>
      <w:r w:rsidRPr="00347502">
        <w:rPr>
          <w:color w:val="000000"/>
          <w:shd w:val="clear" w:color="auto" w:fill="FFFFFF"/>
          <w:lang w:val="uk-UA"/>
        </w:rPr>
        <w:t>кількістю</w:t>
      </w:r>
      <w:r>
        <w:rPr>
          <w:color w:val="000000"/>
          <w:shd w:val="clear" w:color="auto" w:fill="FFFFFF"/>
          <w:lang w:val="uk-UA"/>
        </w:rPr>
        <w:t xml:space="preserve"> </w:t>
      </w:r>
      <w:r w:rsidRPr="00347502">
        <w:rPr>
          <w:color w:val="000000"/>
          <w:shd w:val="clear" w:color="auto" w:fill="FFFFFF"/>
          <w:lang w:val="uk-UA"/>
        </w:rPr>
        <w:t>транспортувальної</w:t>
      </w:r>
      <w:r>
        <w:rPr>
          <w:color w:val="000000"/>
          <w:shd w:val="clear" w:color="auto" w:fill="FFFFFF"/>
          <w:lang w:val="uk-UA"/>
        </w:rPr>
        <w:t xml:space="preserve"> </w:t>
      </w:r>
      <w:r w:rsidRPr="00347502">
        <w:rPr>
          <w:color w:val="000000"/>
          <w:shd w:val="clear" w:color="auto" w:fill="FFFFFF"/>
          <w:lang w:val="uk-UA"/>
        </w:rPr>
        <w:t>тари;</w:t>
      </w:r>
    </w:p>
    <w:p w:rsidR="00A17B90" w:rsidRDefault="00A17B90" w:rsidP="00A17B90">
      <w:pPr>
        <w:rPr>
          <w:color w:val="000000"/>
          <w:shd w:val="clear" w:color="auto" w:fill="FFFFFF"/>
          <w:lang w:val="uk-UA"/>
        </w:rPr>
      </w:pPr>
      <w:r w:rsidRPr="00347502">
        <w:rPr>
          <w:color w:val="000000"/>
          <w:shd w:val="clear" w:color="auto" w:fill="FFFFFF"/>
          <w:lang w:val="uk-UA"/>
        </w:rPr>
        <w:t>- дотримуватись</w:t>
      </w:r>
      <w:r>
        <w:rPr>
          <w:color w:val="000000"/>
          <w:shd w:val="clear" w:color="auto" w:fill="FFFFFF"/>
          <w:lang w:val="uk-UA"/>
        </w:rPr>
        <w:t xml:space="preserve"> </w:t>
      </w:r>
      <w:r w:rsidRPr="00347502">
        <w:rPr>
          <w:color w:val="000000"/>
          <w:shd w:val="clear" w:color="auto" w:fill="FFFFFF"/>
          <w:lang w:val="uk-UA"/>
        </w:rPr>
        <w:t>існуючих</w:t>
      </w:r>
      <w:r>
        <w:rPr>
          <w:color w:val="000000"/>
          <w:shd w:val="clear" w:color="auto" w:fill="FFFFFF"/>
          <w:lang w:val="uk-UA"/>
        </w:rPr>
        <w:t xml:space="preserve"> </w:t>
      </w:r>
      <w:r w:rsidRPr="00347502">
        <w:rPr>
          <w:color w:val="000000"/>
          <w:shd w:val="clear" w:color="auto" w:fill="FFFFFF"/>
          <w:lang w:val="uk-UA"/>
        </w:rPr>
        <w:t>санітарно-гігієнічних та екологічних</w:t>
      </w:r>
      <w:r>
        <w:rPr>
          <w:color w:val="000000"/>
          <w:shd w:val="clear" w:color="auto" w:fill="FFFFFF"/>
          <w:lang w:val="uk-UA"/>
        </w:rPr>
        <w:t xml:space="preserve"> </w:t>
      </w:r>
      <w:r w:rsidRPr="00347502">
        <w:rPr>
          <w:color w:val="000000"/>
          <w:shd w:val="clear" w:color="auto" w:fill="FFFFFF"/>
          <w:lang w:val="uk-UA"/>
        </w:rPr>
        <w:t>вимог при наданні</w:t>
      </w:r>
      <w:r>
        <w:rPr>
          <w:color w:val="000000"/>
          <w:shd w:val="clear" w:color="auto" w:fill="FFFFFF"/>
          <w:lang w:val="uk-UA"/>
        </w:rPr>
        <w:t xml:space="preserve"> </w:t>
      </w:r>
      <w:r w:rsidRPr="00347502">
        <w:rPr>
          <w:color w:val="000000"/>
          <w:shd w:val="clear" w:color="auto" w:fill="FFFFFF"/>
          <w:lang w:val="uk-UA"/>
        </w:rPr>
        <w:t>послуг</w:t>
      </w:r>
      <w:r w:rsidRPr="009456BD">
        <w:rPr>
          <w:color w:val="000000"/>
          <w:shd w:val="clear" w:color="auto" w:fill="FFFFFF"/>
          <w:lang w:val="uk-UA"/>
        </w:rPr>
        <w:t>;</w:t>
      </w:r>
    </w:p>
    <w:p w:rsidR="00A17B90" w:rsidRPr="0036319F" w:rsidRDefault="00A17B90" w:rsidP="00A17B90">
      <w:pPr>
        <w:rPr>
          <w:color w:val="000000"/>
          <w:shd w:val="clear" w:color="auto" w:fill="FFFFFF"/>
          <w:lang w:val="uk-UA"/>
        </w:rPr>
      </w:pPr>
      <w:r>
        <w:rPr>
          <w:color w:val="000000"/>
          <w:shd w:val="clear" w:color="auto" w:fill="FFFFFF"/>
          <w:lang w:val="uk-UA"/>
        </w:rPr>
        <w:t xml:space="preserve">- </w:t>
      </w:r>
      <w:r w:rsidRPr="005A2720">
        <w:rPr>
          <w:color w:val="000000"/>
          <w:shd w:val="clear" w:color="auto" w:fill="FFFFFF"/>
          <w:lang w:val="uk-UA"/>
        </w:rPr>
        <w:t>у разі неможливості повністю або частково надати послуги, Виконавець зобов’язаний протягом 24 годин у письмовій формі повідомити про це Замовника;</w:t>
      </w:r>
      <w:r w:rsidRPr="00347502">
        <w:rPr>
          <w:color w:val="000000"/>
          <w:lang w:val="uk-UA"/>
        </w:rPr>
        <w:br/>
      </w:r>
      <w:r w:rsidRPr="00347502">
        <w:rPr>
          <w:color w:val="000000"/>
          <w:shd w:val="clear" w:color="auto" w:fill="FFFFFF"/>
          <w:lang w:val="uk-UA"/>
        </w:rPr>
        <w:t>Перевезення</w:t>
      </w:r>
      <w:r>
        <w:rPr>
          <w:color w:val="000000"/>
          <w:shd w:val="clear" w:color="auto" w:fill="FFFFFF"/>
          <w:lang w:val="uk-UA"/>
        </w:rPr>
        <w:t xml:space="preserve"> </w:t>
      </w:r>
      <w:r w:rsidRPr="00347502">
        <w:rPr>
          <w:color w:val="000000"/>
          <w:shd w:val="clear" w:color="auto" w:fill="FFFFFF"/>
          <w:lang w:val="uk-UA"/>
        </w:rPr>
        <w:t>відходів</w:t>
      </w:r>
      <w:r>
        <w:rPr>
          <w:color w:val="000000"/>
          <w:shd w:val="clear" w:color="auto" w:fill="FFFFFF"/>
          <w:lang w:val="uk-UA"/>
        </w:rPr>
        <w:t xml:space="preserve"> </w:t>
      </w:r>
      <w:r w:rsidRPr="00347502">
        <w:rPr>
          <w:color w:val="000000"/>
          <w:shd w:val="clear" w:color="auto" w:fill="FFFFFF"/>
          <w:lang w:val="uk-UA"/>
        </w:rPr>
        <w:t>здійснюється автотранспортом  Виконавця</w:t>
      </w:r>
      <w:r w:rsidRPr="00347502">
        <w:rPr>
          <w:color w:val="000000"/>
          <w:lang w:val="uk-UA"/>
        </w:rPr>
        <w:br/>
      </w:r>
    </w:p>
    <w:p w:rsidR="00A17B90" w:rsidRPr="003A2F33" w:rsidRDefault="00A17B90" w:rsidP="00A17B90">
      <w:pPr>
        <w:jc w:val="both"/>
        <w:rPr>
          <w:rStyle w:val="af1"/>
          <w:b/>
          <w:color w:val="000000" w:themeColor="text1"/>
          <w:u w:val="none"/>
          <w:lang w:val="uk-UA"/>
        </w:rPr>
      </w:pPr>
      <w:r w:rsidRPr="005A2720">
        <w:rPr>
          <w:b/>
          <w:color w:val="000000" w:themeColor="text1"/>
          <w:lang w:val="uk-UA"/>
        </w:rPr>
        <w:t>Відповідність Учасника технічним вимогам має бути підтверджена наступними документами та інформацією:</w:t>
      </w:r>
    </w:p>
    <w:p w:rsidR="00A17B90" w:rsidRPr="003A2F33" w:rsidRDefault="00A17B90" w:rsidP="00A17B90">
      <w:pPr>
        <w:rPr>
          <w:color w:val="000000"/>
          <w:shd w:val="clear" w:color="auto" w:fill="FFFFFF"/>
          <w:lang w:val="uk-UA"/>
        </w:rPr>
      </w:pPr>
      <w:r w:rsidRPr="003A2F33">
        <w:rPr>
          <w:color w:val="000000"/>
          <w:lang w:val="uk-UA"/>
        </w:rPr>
        <w:br/>
      </w:r>
      <w:r w:rsidRPr="0022336B">
        <w:rPr>
          <w:color w:val="000000"/>
          <w:shd w:val="clear" w:color="auto" w:fill="FFFFFF"/>
          <w:lang w:val="uk-UA"/>
        </w:rPr>
        <w:t xml:space="preserve">1. </w:t>
      </w:r>
      <w:r w:rsidRPr="0022336B">
        <w:rPr>
          <w:rFonts w:eastAsia="Calibri"/>
          <w:color w:val="000000"/>
          <w:shd w:val="clear" w:color="auto" w:fill="FFFFFF"/>
          <w:lang w:val="uk-UA"/>
        </w:rPr>
        <w:t>Наявність Ліцензії Міністерства екології та природніх  ресурсів України на поводження з небезпечними відходами (</w:t>
      </w:r>
      <w:r w:rsidRPr="0022336B">
        <w:rPr>
          <w:rFonts w:eastAsia="Calibri"/>
          <w:b/>
          <w:color w:val="000000"/>
          <w:u w:val="single"/>
          <w:shd w:val="clear" w:color="auto" w:fill="FFFFFF"/>
          <w:lang w:val="uk-UA"/>
        </w:rPr>
        <w:t>збирання, зберігання, знешкодження</w:t>
      </w:r>
      <w:r w:rsidRPr="0022336B">
        <w:rPr>
          <w:rFonts w:eastAsia="Calibri"/>
          <w:b/>
          <w:color w:val="000000"/>
          <w:shd w:val="clear" w:color="auto" w:fill="FFFFFF"/>
          <w:lang w:val="uk-UA"/>
        </w:rPr>
        <w:t>) (</w:t>
      </w:r>
      <w:r w:rsidRPr="0022336B">
        <w:rPr>
          <w:rFonts w:eastAsia="Calibri"/>
          <w:color w:val="000000"/>
          <w:shd w:val="clear" w:color="auto" w:fill="FFFFFF"/>
          <w:lang w:val="uk-UA"/>
        </w:rPr>
        <w:t>надати копію Ліцензії або наказу про видачу ліцензії);</w:t>
      </w:r>
      <w:r w:rsidRPr="0022336B">
        <w:rPr>
          <w:color w:val="000000"/>
        </w:rPr>
        <w:br/>
      </w:r>
      <w:r w:rsidRPr="0022336B">
        <w:rPr>
          <w:color w:val="000000"/>
          <w:shd w:val="clear" w:color="auto" w:fill="FFFFFF"/>
          <w:lang w:val="uk-UA"/>
        </w:rPr>
        <w:t>2.</w:t>
      </w:r>
      <w:r w:rsidRPr="0022336B">
        <w:rPr>
          <w:rFonts w:eastAsia="Calibri"/>
          <w:color w:val="1A1A1A"/>
          <w:lang w:val="uk-UA"/>
        </w:rPr>
        <w:t xml:space="preserve"> </w:t>
      </w:r>
      <w:r w:rsidRPr="0022336B">
        <w:rPr>
          <w:color w:val="000000" w:themeColor="text1"/>
          <w:shd w:val="clear" w:color="auto" w:fill="FFFFFF"/>
          <w:lang w:val="uk-UA"/>
        </w:rPr>
        <w:t xml:space="preserve">Оригінал обо належним чином завірену копію </w:t>
      </w:r>
      <w:r w:rsidRPr="0022336B">
        <w:rPr>
          <w:rFonts w:eastAsia="Calibri"/>
          <w:color w:val="1A1A1A"/>
          <w:lang w:val="uk-UA"/>
        </w:rPr>
        <w:t>висновок СЕС на операції в сфері поводження з небезпечними відходами</w:t>
      </w:r>
      <w:r w:rsidRPr="0022336B">
        <w:rPr>
          <w:rFonts w:eastAsia="Calibri"/>
          <w:lang w:val="uk-UA"/>
        </w:rPr>
        <w:t>, що є предметом закупівлі</w:t>
      </w:r>
      <w:r w:rsidRPr="0022336B">
        <w:rPr>
          <w:lang w:val="uk-UA" w:eastAsia="uk-UA"/>
        </w:rPr>
        <w:t>;</w:t>
      </w:r>
      <w:r w:rsidRPr="003A2F33">
        <w:rPr>
          <w:lang w:val="uk-UA" w:eastAsia="uk-UA"/>
        </w:rPr>
        <w:t xml:space="preserve"> </w:t>
      </w:r>
    </w:p>
    <w:p w:rsidR="00A17B90" w:rsidRPr="0022336B" w:rsidRDefault="00A17B90" w:rsidP="00A17B90">
      <w:pPr>
        <w:jc w:val="both"/>
        <w:rPr>
          <w:color w:val="000000"/>
          <w:shd w:val="clear" w:color="auto" w:fill="FFFFFF"/>
          <w:lang w:val="uk-UA"/>
        </w:rPr>
      </w:pPr>
      <w:r w:rsidRPr="0022336B">
        <w:rPr>
          <w:color w:val="000000"/>
          <w:shd w:val="clear" w:color="auto" w:fill="FFFFFF"/>
          <w:lang w:val="uk-UA"/>
        </w:rPr>
        <w:t>3. Відповідні офіційні документи, які підтверджують можливіс</w:t>
      </w:r>
      <w:r w:rsidR="0022336B" w:rsidRPr="0022336B">
        <w:rPr>
          <w:color w:val="000000"/>
          <w:shd w:val="clear" w:color="auto" w:fill="FFFFFF"/>
          <w:lang w:val="uk-UA"/>
        </w:rPr>
        <w:t>ть знешкодження Учасником у 2024</w:t>
      </w:r>
      <w:r w:rsidRPr="0022336B">
        <w:rPr>
          <w:color w:val="000000"/>
          <w:shd w:val="clear" w:color="auto" w:fill="FFFFFF"/>
          <w:lang w:val="uk-UA"/>
        </w:rPr>
        <w:t xml:space="preserve"> році епідемічно-небезпечних медичних відходів, видані на ім`я Учасника – наявність відповідного обладнання або договір на знешкодження небезпечних відходів тощо.</w:t>
      </w:r>
    </w:p>
    <w:p w:rsidR="00A17B90" w:rsidRPr="0022336B" w:rsidRDefault="00A17B90" w:rsidP="00A17B90">
      <w:pPr>
        <w:jc w:val="both"/>
        <w:rPr>
          <w:color w:val="000000"/>
          <w:shd w:val="clear" w:color="auto" w:fill="FFFFFF"/>
          <w:lang w:val="uk-UA"/>
        </w:rPr>
      </w:pPr>
      <w:r w:rsidRPr="0022336B">
        <w:rPr>
          <w:color w:val="000000"/>
          <w:shd w:val="clear" w:color="auto" w:fill="FFFFFF"/>
          <w:lang w:val="uk-UA"/>
        </w:rPr>
        <w:t>4.</w:t>
      </w:r>
      <w:r w:rsidRPr="0022336B">
        <w:rPr>
          <w:rFonts w:eastAsia="Calibri"/>
          <w:color w:val="000000"/>
          <w:shd w:val="clear" w:color="auto" w:fill="FFFFFF"/>
          <w:lang w:val="uk-UA"/>
        </w:rPr>
        <w:t xml:space="preserve"> </w:t>
      </w:r>
      <w:r w:rsidRPr="0022336B">
        <w:rPr>
          <w:color w:val="000000" w:themeColor="text1"/>
          <w:shd w:val="clear" w:color="auto" w:fill="FFFFFF"/>
          <w:lang w:val="uk-UA"/>
        </w:rPr>
        <w:t xml:space="preserve">Копію Ліцензії (витягу) </w:t>
      </w:r>
      <w:r w:rsidRPr="0022336B">
        <w:rPr>
          <w:rFonts w:eastAsia="Calibri"/>
          <w:lang w:val="uk-UA"/>
        </w:rPr>
        <w:t>Державної служби України з безпеки на транспорті (УКРТРАНСБЕЗПЕКА) на перевезення небезпечних вантажів та небезпечних відходів</w:t>
      </w:r>
      <w:r w:rsidRPr="0022336B">
        <w:rPr>
          <w:rFonts w:eastAsia="Calibri"/>
          <w:color w:val="000000"/>
          <w:shd w:val="clear" w:color="auto" w:fill="FFFFFF"/>
          <w:lang w:val="uk-UA"/>
        </w:rPr>
        <w:t>.</w:t>
      </w:r>
    </w:p>
    <w:p w:rsidR="00A17B90" w:rsidRPr="0022336B" w:rsidRDefault="00A17B90" w:rsidP="00A17B90">
      <w:pPr>
        <w:jc w:val="both"/>
        <w:rPr>
          <w:color w:val="000000"/>
          <w:shd w:val="clear" w:color="auto" w:fill="FFFFFF"/>
          <w:lang w:val="uk-UA"/>
        </w:rPr>
      </w:pPr>
      <w:r w:rsidRPr="0022336B">
        <w:rPr>
          <w:color w:val="000000"/>
          <w:shd w:val="clear" w:color="auto" w:fill="FFFFFF"/>
          <w:lang w:val="uk-UA"/>
        </w:rPr>
        <w:t>5. Документи, які свідчать про наявність у Учасника власного чи орендованого спеціалізованого автотранспорту для вивезення відходів медичного походження.</w:t>
      </w:r>
    </w:p>
    <w:p w:rsidR="00A17B90" w:rsidRPr="0022336B" w:rsidRDefault="00A17B90" w:rsidP="00A17B90">
      <w:pPr>
        <w:jc w:val="both"/>
        <w:rPr>
          <w:color w:val="000000"/>
          <w:lang w:val="uk-UA"/>
        </w:rPr>
      </w:pPr>
      <w:r w:rsidRPr="0022336B">
        <w:rPr>
          <w:rFonts w:eastAsia="Calibri"/>
          <w:lang w:val="uk-UA"/>
        </w:rPr>
        <w:t>6.</w:t>
      </w:r>
      <w:r w:rsidRPr="0022336B">
        <w:rPr>
          <w:color w:val="000000"/>
          <w:lang w:val="uk-UA"/>
        </w:rPr>
        <w:t xml:space="preserve"> О</w:t>
      </w:r>
      <w:r w:rsidRPr="0022336B">
        <w:rPr>
          <w:color w:val="000000" w:themeColor="text1"/>
          <w:shd w:val="clear" w:color="auto" w:fill="FFFFFF"/>
          <w:lang w:val="uk-UA"/>
        </w:rPr>
        <w:t xml:space="preserve">ригінал або належним чином завірену копію </w:t>
      </w:r>
      <w:r w:rsidRPr="0022336B">
        <w:rPr>
          <w:color w:val="000000"/>
          <w:lang w:val="uk-UA"/>
        </w:rPr>
        <w:t>свідоцтва про підготовку уповноваженого з питань безпеки перевезень небезпечних вантажів.</w:t>
      </w:r>
    </w:p>
    <w:p w:rsidR="00A17B90" w:rsidRPr="0022336B" w:rsidRDefault="00A17B90" w:rsidP="00A17B90">
      <w:pPr>
        <w:shd w:val="clear" w:color="auto" w:fill="FFFFFF"/>
        <w:jc w:val="both"/>
        <w:rPr>
          <w:color w:val="000000"/>
          <w:sz w:val="28"/>
          <w:szCs w:val="28"/>
        </w:rPr>
      </w:pPr>
      <w:r w:rsidRPr="0022336B">
        <w:rPr>
          <w:color w:val="000000"/>
          <w:lang w:val="uk-UA"/>
        </w:rPr>
        <w:t xml:space="preserve">7. </w:t>
      </w:r>
      <w:r w:rsidRPr="0022336B">
        <w:rPr>
          <w:color w:val="000000"/>
        </w:rPr>
        <w:t>Надати</w:t>
      </w:r>
      <w:r w:rsidRPr="0022336B">
        <w:rPr>
          <w:color w:val="000000"/>
          <w:lang w:val="uk-UA"/>
        </w:rPr>
        <w:t xml:space="preserve"> </w:t>
      </w:r>
      <w:r w:rsidRPr="0022336B">
        <w:rPr>
          <w:color w:val="000000"/>
        </w:rPr>
        <w:t>гарантійний лист про забезпечення</w:t>
      </w:r>
      <w:r w:rsidRPr="0022336B">
        <w:rPr>
          <w:color w:val="000000"/>
          <w:lang w:val="uk-UA"/>
        </w:rPr>
        <w:t xml:space="preserve"> </w:t>
      </w:r>
      <w:r w:rsidRPr="0022336B">
        <w:rPr>
          <w:color w:val="000000"/>
        </w:rPr>
        <w:t>Замовника</w:t>
      </w:r>
      <w:r w:rsidRPr="0022336B">
        <w:rPr>
          <w:color w:val="000000"/>
          <w:lang w:val="uk-UA"/>
        </w:rPr>
        <w:t xml:space="preserve"> </w:t>
      </w:r>
      <w:r w:rsidRPr="0022336B">
        <w:rPr>
          <w:color w:val="000000"/>
        </w:rPr>
        <w:t>пакувальною тарою в кількості не менше </w:t>
      </w:r>
      <w:r w:rsidRPr="0022336B">
        <w:rPr>
          <w:color w:val="000000"/>
          <w:lang w:val="uk-UA"/>
        </w:rPr>
        <w:t>10</w:t>
      </w:r>
      <w:r w:rsidRPr="0022336B">
        <w:rPr>
          <w:color w:val="000000"/>
        </w:rPr>
        <w:t>00 шт. На підтвердження</w:t>
      </w:r>
      <w:r w:rsidRPr="0022336B">
        <w:rPr>
          <w:color w:val="000000"/>
          <w:lang w:val="uk-UA"/>
        </w:rPr>
        <w:t xml:space="preserve"> </w:t>
      </w:r>
      <w:r w:rsidRPr="0022336B">
        <w:rPr>
          <w:color w:val="000000"/>
        </w:rPr>
        <w:t>наявності</w:t>
      </w:r>
      <w:r w:rsidRPr="0022336B">
        <w:rPr>
          <w:color w:val="000000"/>
          <w:lang w:val="uk-UA"/>
        </w:rPr>
        <w:t xml:space="preserve"> </w:t>
      </w:r>
      <w:r w:rsidRPr="0022336B">
        <w:rPr>
          <w:color w:val="000000"/>
        </w:rPr>
        <w:t>пакувальних</w:t>
      </w:r>
      <w:r w:rsidRPr="0022336B">
        <w:rPr>
          <w:color w:val="000000"/>
          <w:lang w:val="uk-UA"/>
        </w:rPr>
        <w:t xml:space="preserve"> </w:t>
      </w:r>
      <w:r w:rsidRPr="0022336B">
        <w:rPr>
          <w:color w:val="000000"/>
        </w:rPr>
        <w:t>матеріалів Учасником</w:t>
      </w:r>
      <w:r w:rsidRPr="0022336B">
        <w:rPr>
          <w:color w:val="000000"/>
          <w:lang w:val="uk-UA"/>
        </w:rPr>
        <w:t xml:space="preserve"> </w:t>
      </w:r>
      <w:r w:rsidRPr="0022336B">
        <w:rPr>
          <w:color w:val="000000"/>
        </w:rPr>
        <w:t>подаються</w:t>
      </w:r>
      <w:r w:rsidRPr="0022336B">
        <w:rPr>
          <w:color w:val="000000"/>
          <w:lang w:val="uk-UA"/>
        </w:rPr>
        <w:t xml:space="preserve"> </w:t>
      </w:r>
      <w:r w:rsidRPr="0022336B">
        <w:rPr>
          <w:color w:val="000000"/>
        </w:rPr>
        <w:t>наступні</w:t>
      </w:r>
      <w:r w:rsidRPr="0022336B">
        <w:rPr>
          <w:color w:val="000000"/>
          <w:lang w:val="uk-UA"/>
        </w:rPr>
        <w:t xml:space="preserve"> </w:t>
      </w:r>
      <w:r w:rsidRPr="0022336B">
        <w:rPr>
          <w:color w:val="000000"/>
        </w:rPr>
        <w:t>документи: видаткова накладна, сертифікат</w:t>
      </w:r>
      <w:r w:rsidRPr="0022336B">
        <w:rPr>
          <w:color w:val="000000"/>
          <w:lang w:val="uk-UA"/>
        </w:rPr>
        <w:t xml:space="preserve"> </w:t>
      </w:r>
      <w:r w:rsidRPr="0022336B">
        <w:rPr>
          <w:color w:val="000000"/>
        </w:rPr>
        <w:t>відповідності (виданий та зареєстрований органом з оцінкивідповідності) на мішок/пакет, товщиною не менше 100 мкм та розмірами не менше 60х100 см для збирання</w:t>
      </w:r>
      <w:r w:rsidRPr="0022336B">
        <w:rPr>
          <w:color w:val="000000"/>
          <w:lang w:val="uk-UA"/>
        </w:rPr>
        <w:t xml:space="preserve"> </w:t>
      </w:r>
      <w:r w:rsidRPr="0022336B">
        <w:rPr>
          <w:color w:val="000000"/>
        </w:rPr>
        <w:t>медичних</w:t>
      </w:r>
      <w:r w:rsidRPr="0022336B">
        <w:rPr>
          <w:color w:val="000000"/>
          <w:lang w:val="uk-UA"/>
        </w:rPr>
        <w:t xml:space="preserve"> </w:t>
      </w:r>
      <w:r w:rsidRPr="0022336B">
        <w:rPr>
          <w:color w:val="000000"/>
        </w:rPr>
        <w:t>відходівкатегорії «В», декларація про відповідність - об’єкт</w:t>
      </w:r>
      <w:r w:rsidRPr="0022336B">
        <w:rPr>
          <w:color w:val="000000"/>
          <w:lang w:val="uk-UA"/>
        </w:rPr>
        <w:t xml:space="preserve"> </w:t>
      </w:r>
      <w:r w:rsidRPr="0022336B">
        <w:rPr>
          <w:color w:val="000000"/>
        </w:rPr>
        <w:t>якої</w:t>
      </w:r>
      <w:r w:rsidRPr="0022336B">
        <w:rPr>
          <w:color w:val="000000"/>
          <w:lang w:val="uk-UA"/>
        </w:rPr>
        <w:t xml:space="preserve"> </w:t>
      </w:r>
      <w:r w:rsidRPr="0022336B">
        <w:rPr>
          <w:color w:val="000000"/>
        </w:rPr>
        <w:t>відповідає Наказу МОЗ Українивід 08.06.2015 № 325 та постанові КМУ від 24.12.2004 № 289.</w:t>
      </w:r>
    </w:p>
    <w:p w:rsidR="00A17B90" w:rsidRPr="0022336B" w:rsidRDefault="00A17B90" w:rsidP="00A17B90">
      <w:pPr>
        <w:jc w:val="both"/>
        <w:rPr>
          <w:color w:val="000000"/>
          <w:lang w:val="uk-UA"/>
        </w:rPr>
      </w:pPr>
      <w:r w:rsidRPr="0022336B">
        <w:rPr>
          <w:color w:val="000000"/>
          <w:lang w:val="uk-UA"/>
        </w:rPr>
        <w:t>8. Гарантійний лист щодо виконання графіку надання послуг:</w:t>
      </w:r>
    </w:p>
    <w:p w:rsidR="00A17B90" w:rsidRPr="0022336B" w:rsidRDefault="00A17B90" w:rsidP="00A17B90">
      <w:pPr>
        <w:jc w:val="both"/>
        <w:rPr>
          <w:color w:val="000000"/>
          <w:szCs w:val="18"/>
          <w:lang w:val="uk-UA"/>
        </w:rPr>
      </w:pPr>
      <w:r w:rsidRPr="0022336B">
        <w:rPr>
          <w:color w:val="000000"/>
          <w:szCs w:val="18"/>
          <w:lang w:val="uk-UA"/>
        </w:rPr>
        <w:t>Графік надання послуг: один  раз на тиждень: з 10.00 до 15.00 год.</w:t>
      </w:r>
    </w:p>
    <w:p w:rsidR="00A17B90" w:rsidRPr="0022336B" w:rsidRDefault="00A17B90" w:rsidP="00A17B90">
      <w:pPr>
        <w:jc w:val="both"/>
        <w:rPr>
          <w:color w:val="000000"/>
          <w:lang w:val="uk-UA"/>
        </w:rPr>
      </w:pPr>
      <w:r w:rsidRPr="0022336B">
        <w:rPr>
          <w:color w:val="000000"/>
          <w:lang w:val="uk-UA"/>
        </w:rPr>
        <w:t>При виникненні непередбачуваних обставин – надання послуг протягом 4 (чотирьох) годин з моменту отримання письмової або телефонної заявки - надати гарантійний лист.</w:t>
      </w:r>
    </w:p>
    <w:p w:rsidR="00A17B90" w:rsidRPr="0022336B" w:rsidRDefault="00A17B90" w:rsidP="00A17B90">
      <w:pPr>
        <w:jc w:val="both"/>
        <w:rPr>
          <w:color w:val="000000"/>
          <w:lang w:val="uk-UA"/>
        </w:rPr>
      </w:pPr>
      <w:r w:rsidRPr="0022336B">
        <w:rPr>
          <w:color w:val="000000"/>
          <w:lang w:val="uk-UA"/>
        </w:rPr>
        <w:t>9.Гарантійний лист щодо дотримання і виконання санітарно-гігієнічних та екологічних вимог при наданні послуг.</w:t>
      </w:r>
    </w:p>
    <w:p w:rsidR="00A17B90" w:rsidRPr="009456BD" w:rsidRDefault="00A17B90" w:rsidP="00A17B90">
      <w:pPr>
        <w:jc w:val="both"/>
        <w:rPr>
          <w:color w:val="000000"/>
          <w:lang w:val="uk-UA"/>
        </w:rPr>
      </w:pPr>
      <w:r w:rsidRPr="0022336B">
        <w:rPr>
          <w:color w:val="000000"/>
          <w:lang w:val="uk-UA"/>
        </w:rPr>
        <w:t>10.Довідка у довільній формі, що при проведенні своєї діяльності Учасником застосовуються заходи із захисту довкілля.</w:t>
      </w:r>
    </w:p>
    <w:p w:rsidR="002D6B2D" w:rsidRDefault="002D6B2D" w:rsidP="00A17B90">
      <w:pPr>
        <w:tabs>
          <w:tab w:val="num" w:pos="360"/>
        </w:tabs>
        <w:rPr>
          <w:rStyle w:val="af1"/>
          <w:rFonts w:eastAsia="Courier New"/>
          <w:b/>
          <w:bCs/>
          <w:color w:val="000000" w:themeColor="text1"/>
          <w:lang w:val="uk-UA"/>
        </w:rPr>
      </w:pPr>
    </w:p>
    <w:p w:rsidR="002D6B2D" w:rsidRDefault="002D6B2D" w:rsidP="001A63C8">
      <w:pPr>
        <w:tabs>
          <w:tab w:val="num" w:pos="360"/>
        </w:tabs>
        <w:jc w:val="right"/>
        <w:rPr>
          <w:rStyle w:val="af1"/>
          <w:rFonts w:eastAsia="Courier New"/>
          <w:b/>
          <w:bCs/>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CD02DA" w:rsidRDefault="00CD02DA" w:rsidP="001A63C8">
      <w:pPr>
        <w:tabs>
          <w:tab w:val="num" w:pos="360"/>
        </w:tabs>
        <w:rPr>
          <w:rStyle w:val="af1"/>
          <w:rFonts w:eastAsia="Courier New"/>
          <w:b/>
          <w:bCs/>
          <w:color w:val="auto"/>
          <w:lang w:val="uk-UA"/>
        </w:rPr>
      </w:pPr>
    </w:p>
    <w:p w:rsidR="001A63C8" w:rsidRPr="000F49DC" w:rsidRDefault="001A63C8" w:rsidP="001A63C8">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1A63C8" w:rsidRDefault="001A63C8" w:rsidP="001A63C8">
      <w:pPr>
        <w:rPr>
          <w:rStyle w:val="af1"/>
          <w:rFonts w:eastAsia="Courier New"/>
          <w:b/>
          <w:bCs/>
          <w:color w:val="auto"/>
          <w:lang w:val="uk-UA"/>
        </w:rPr>
      </w:pPr>
    </w:p>
    <w:p w:rsidR="001A63C8" w:rsidRPr="0032793A" w:rsidRDefault="001A63C8" w:rsidP="001A63C8">
      <w:pPr>
        <w:rPr>
          <w:i/>
          <w:lang w:val="uk-UA"/>
        </w:rPr>
      </w:pPr>
      <w:r w:rsidRPr="0032793A">
        <w:rPr>
          <w:i/>
          <w:lang w:val="uk-UA"/>
        </w:rPr>
        <w:t xml:space="preserve">*Форма «Довідка </w:t>
      </w:r>
    </w:p>
    <w:p w:rsidR="001A63C8" w:rsidRPr="0032793A" w:rsidRDefault="001A63C8" w:rsidP="001A63C8">
      <w:pPr>
        <w:rPr>
          <w:i/>
          <w:color w:val="000000"/>
          <w:lang w:val="uk-UA"/>
        </w:rPr>
      </w:pPr>
      <w:r w:rsidRPr="0032793A">
        <w:rPr>
          <w:i/>
          <w:lang w:val="uk-UA"/>
        </w:rPr>
        <w:t xml:space="preserve">про наявність </w:t>
      </w:r>
      <w:r w:rsidRPr="0032793A">
        <w:rPr>
          <w:i/>
          <w:color w:val="000000"/>
        </w:rPr>
        <w:t>обладнання,</w:t>
      </w:r>
    </w:p>
    <w:p w:rsidR="001A63C8" w:rsidRPr="0032793A" w:rsidRDefault="001A63C8" w:rsidP="001A63C8">
      <w:pPr>
        <w:rPr>
          <w:i/>
          <w:lang w:val="uk-UA"/>
        </w:rPr>
      </w:pPr>
      <w:r w:rsidRPr="0032793A">
        <w:rPr>
          <w:i/>
          <w:color w:val="000000"/>
        </w:rPr>
        <w:t xml:space="preserve"> матеріально-технічної бази та технологій</w:t>
      </w:r>
      <w:r w:rsidRPr="0032793A">
        <w:rPr>
          <w:i/>
          <w:lang w:val="uk-UA"/>
        </w:rPr>
        <w:t xml:space="preserve"> »</w:t>
      </w:r>
    </w:p>
    <w:p w:rsidR="001A63C8" w:rsidRPr="0032793A" w:rsidRDefault="001A63C8" w:rsidP="001A63C8">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1A63C8" w:rsidRPr="0032793A" w:rsidRDefault="001A63C8" w:rsidP="001A63C8">
      <w:pPr>
        <w:outlineLvl w:val="0"/>
        <w:rPr>
          <w:b/>
          <w:i/>
          <w:lang w:val="uk-UA"/>
        </w:rPr>
      </w:pPr>
      <w:r w:rsidRPr="0032793A">
        <w:rPr>
          <w:i/>
          <w:iCs/>
          <w:lang w:val="uk-UA"/>
        </w:rPr>
        <w:t>Учасник не повинен відступати від даної форми.</w:t>
      </w:r>
    </w:p>
    <w:p w:rsidR="001A63C8" w:rsidRPr="000F49DC" w:rsidRDefault="001A63C8" w:rsidP="001A63C8">
      <w:pPr>
        <w:rPr>
          <w:lang w:val="uk-UA"/>
        </w:rPr>
      </w:pPr>
    </w:p>
    <w:p w:rsidR="001A63C8" w:rsidRPr="000F49DC" w:rsidRDefault="001A63C8" w:rsidP="001A63C8">
      <w:pPr>
        <w:jc w:val="center"/>
        <w:rPr>
          <w:lang w:val="uk-UA"/>
        </w:rPr>
      </w:pPr>
      <w:r w:rsidRPr="000F49DC">
        <w:rPr>
          <w:lang w:val="uk-UA"/>
        </w:rPr>
        <w:t xml:space="preserve">Довідка </w:t>
      </w:r>
    </w:p>
    <w:p w:rsidR="001A63C8" w:rsidRPr="000F49DC" w:rsidRDefault="001A63C8" w:rsidP="001A63C8">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1A63C8" w:rsidRPr="000F49DC" w:rsidTr="00F96A14">
        <w:tc>
          <w:tcPr>
            <w:tcW w:w="817" w:type="dxa"/>
          </w:tcPr>
          <w:p w:rsidR="001A63C8" w:rsidRPr="000F49DC" w:rsidRDefault="001A63C8" w:rsidP="00F96A14">
            <w:pPr>
              <w:jc w:val="center"/>
              <w:rPr>
                <w:lang w:val="uk-UA"/>
              </w:rPr>
            </w:pPr>
            <w:r w:rsidRPr="000F49DC">
              <w:rPr>
                <w:lang w:val="uk-UA"/>
              </w:rPr>
              <w:t xml:space="preserve">№ </w:t>
            </w:r>
          </w:p>
          <w:p w:rsidR="001A63C8" w:rsidRPr="000F49DC" w:rsidRDefault="001A63C8" w:rsidP="00F96A14">
            <w:pPr>
              <w:jc w:val="center"/>
              <w:rPr>
                <w:lang w:val="uk-UA"/>
              </w:rPr>
            </w:pPr>
            <w:r w:rsidRPr="000F49DC">
              <w:rPr>
                <w:lang w:val="uk-UA"/>
              </w:rPr>
              <w:t>п/п</w:t>
            </w:r>
          </w:p>
        </w:tc>
        <w:tc>
          <w:tcPr>
            <w:tcW w:w="4678" w:type="dxa"/>
          </w:tcPr>
          <w:p w:rsidR="001A63C8" w:rsidRPr="000F49DC" w:rsidRDefault="001A63C8" w:rsidP="00F96A14">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1A63C8" w:rsidRPr="000F49DC" w:rsidRDefault="001A63C8" w:rsidP="00F96A14">
            <w:pPr>
              <w:jc w:val="center"/>
              <w:rPr>
                <w:lang w:val="uk-UA"/>
              </w:rPr>
            </w:pPr>
            <w:r w:rsidRPr="000F49DC">
              <w:rPr>
                <w:lang w:val="uk-UA"/>
              </w:rPr>
              <w:t>Кількість</w:t>
            </w:r>
          </w:p>
        </w:tc>
        <w:tc>
          <w:tcPr>
            <w:tcW w:w="2641" w:type="dxa"/>
          </w:tcPr>
          <w:p w:rsidR="001A63C8" w:rsidRPr="000F49DC" w:rsidRDefault="001A63C8" w:rsidP="00F96A14">
            <w:pPr>
              <w:jc w:val="center"/>
              <w:rPr>
                <w:lang w:val="uk-UA"/>
              </w:rPr>
            </w:pPr>
            <w:r w:rsidRPr="000F49DC">
              <w:rPr>
                <w:lang w:val="uk-UA"/>
              </w:rPr>
              <w:t>Примітка</w:t>
            </w:r>
          </w:p>
        </w:tc>
      </w:tr>
      <w:tr w:rsidR="001A63C8" w:rsidRPr="000F49DC" w:rsidTr="00F96A14">
        <w:tc>
          <w:tcPr>
            <w:tcW w:w="817" w:type="dxa"/>
          </w:tcPr>
          <w:p w:rsidR="001A63C8" w:rsidRPr="000F49DC" w:rsidRDefault="001A63C8" w:rsidP="00F96A14">
            <w:pPr>
              <w:jc w:val="center"/>
              <w:rPr>
                <w:lang w:val="uk-UA"/>
              </w:rPr>
            </w:pPr>
            <w:r w:rsidRPr="000F49DC">
              <w:rPr>
                <w:lang w:val="uk-UA"/>
              </w:rPr>
              <w:t>1</w:t>
            </w:r>
          </w:p>
        </w:tc>
        <w:tc>
          <w:tcPr>
            <w:tcW w:w="4678" w:type="dxa"/>
          </w:tcPr>
          <w:p w:rsidR="001A63C8" w:rsidRPr="000F49DC" w:rsidRDefault="001A63C8" w:rsidP="00F96A14">
            <w:pPr>
              <w:jc w:val="center"/>
              <w:rPr>
                <w:lang w:val="uk-UA"/>
              </w:rPr>
            </w:pPr>
            <w:r w:rsidRPr="000F49DC">
              <w:rPr>
                <w:lang w:val="uk-UA"/>
              </w:rPr>
              <w:t>2</w:t>
            </w:r>
          </w:p>
        </w:tc>
        <w:tc>
          <w:tcPr>
            <w:tcW w:w="2428" w:type="dxa"/>
          </w:tcPr>
          <w:p w:rsidR="001A63C8" w:rsidRPr="000F49DC" w:rsidRDefault="001A63C8" w:rsidP="00F96A14">
            <w:pPr>
              <w:jc w:val="center"/>
              <w:rPr>
                <w:lang w:val="uk-UA"/>
              </w:rPr>
            </w:pPr>
            <w:r w:rsidRPr="000F49DC">
              <w:rPr>
                <w:lang w:val="uk-UA"/>
              </w:rPr>
              <w:t>3</w:t>
            </w:r>
          </w:p>
        </w:tc>
        <w:tc>
          <w:tcPr>
            <w:tcW w:w="2641" w:type="dxa"/>
          </w:tcPr>
          <w:p w:rsidR="001A63C8" w:rsidRPr="000F49DC" w:rsidRDefault="001A63C8" w:rsidP="00F96A14">
            <w:pPr>
              <w:jc w:val="center"/>
              <w:rPr>
                <w:lang w:val="uk-UA"/>
              </w:rPr>
            </w:pPr>
            <w:r w:rsidRPr="000F49DC">
              <w:rPr>
                <w:lang w:val="uk-UA"/>
              </w:rPr>
              <w:t>4</w:t>
            </w:r>
          </w:p>
        </w:tc>
      </w:tr>
      <w:tr w:rsidR="001A63C8" w:rsidRPr="000F49DC" w:rsidTr="00F96A14">
        <w:tc>
          <w:tcPr>
            <w:tcW w:w="817" w:type="dxa"/>
          </w:tcPr>
          <w:p w:rsidR="001A63C8" w:rsidRPr="000F49DC" w:rsidRDefault="001A63C8" w:rsidP="00F96A14">
            <w:pPr>
              <w:jc w:val="center"/>
              <w:rPr>
                <w:lang w:val="uk-UA"/>
              </w:rPr>
            </w:pPr>
            <w:r w:rsidRPr="000F49DC">
              <w:rPr>
                <w:lang w:val="uk-UA"/>
              </w:rPr>
              <w:t>1.</w:t>
            </w:r>
          </w:p>
        </w:tc>
        <w:tc>
          <w:tcPr>
            <w:tcW w:w="4678" w:type="dxa"/>
          </w:tcPr>
          <w:p w:rsidR="001A63C8" w:rsidRPr="000F49DC" w:rsidRDefault="001A63C8" w:rsidP="00F96A14">
            <w:pPr>
              <w:jc w:val="center"/>
              <w:rPr>
                <w:lang w:val="uk-UA"/>
              </w:rPr>
            </w:pPr>
          </w:p>
        </w:tc>
        <w:tc>
          <w:tcPr>
            <w:tcW w:w="2428" w:type="dxa"/>
          </w:tcPr>
          <w:p w:rsidR="001A63C8" w:rsidRPr="000F49DC" w:rsidRDefault="001A63C8" w:rsidP="00F96A14">
            <w:pPr>
              <w:jc w:val="center"/>
              <w:rPr>
                <w:lang w:val="uk-UA"/>
              </w:rPr>
            </w:pPr>
          </w:p>
        </w:tc>
        <w:tc>
          <w:tcPr>
            <w:tcW w:w="2641" w:type="dxa"/>
          </w:tcPr>
          <w:p w:rsidR="001A63C8" w:rsidRPr="000F49DC" w:rsidRDefault="001A63C8" w:rsidP="00F96A14">
            <w:pPr>
              <w:jc w:val="center"/>
              <w:rPr>
                <w:lang w:val="uk-UA"/>
              </w:rPr>
            </w:pPr>
          </w:p>
        </w:tc>
      </w:tr>
      <w:tr w:rsidR="001A63C8" w:rsidRPr="000F49DC" w:rsidTr="00F96A14">
        <w:tc>
          <w:tcPr>
            <w:tcW w:w="817" w:type="dxa"/>
          </w:tcPr>
          <w:p w:rsidR="001A63C8" w:rsidRPr="000F49DC" w:rsidRDefault="001A63C8" w:rsidP="00F96A14">
            <w:pPr>
              <w:jc w:val="center"/>
              <w:rPr>
                <w:lang w:val="uk-UA"/>
              </w:rPr>
            </w:pPr>
            <w:r w:rsidRPr="000F49DC">
              <w:rPr>
                <w:lang w:val="uk-UA"/>
              </w:rPr>
              <w:t>2.</w:t>
            </w:r>
          </w:p>
        </w:tc>
        <w:tc>
          <w:tcPr>
            <w:tcW w:w="4678" w:type="dxa"/>
          </w:tcPr>
          <w:p w:rsidR="001A63C8" w:rsidRPr="000F49DC" w:rsidRDefault="001A63C8" w:rsidP="00F96A14">
            <w:pPr>
              <w:jc w:val="center"/>
              <w:rPr>
                <w:lang w:val="uk-UA"/>
              </w:rPr>
            </w:pPr>
          </w:p>
        </w:tc>
        <w:tc>
          <w:tcPr>
            <w:tcW w:w="2428" w:type="dxa"/>
          </w:tcPr>
          <w:p w:rsidR="001A63C8" w:rsidRPr="000F49DC" w:rsidRDefault="001A63C8" w:rsidP="00F96A14">
            <w:pPr>
              <w:jc w:val="center"/>
              <w:rPr>
                <w:lang w:val="uk-UA"/>
              </w:rPr>
            </w:pPr>
          </w:p>
        </w:tc>
        <w:tc>
          <w:tcPr>
            <w:tcW w:w="2641" w:type="dxa"/>
          </w:tcPr>
          <w:p w:rsidR="001A63C8" w:rsidRPr="000F49DC" w:rsidRDefault="001A63C8" w:rsidP="00F96A14">
            <w:pPr>
              <w:jc w:val="center"/>
              <w:rPr>
                <w:lang w:val="uk-UA"/>
              </w:rPr>
            </w:pPr>
          </w:p>
        </w:tc>
      </w:tr>
      <w:tr w:rsidR="001A63C8" w:rsidRPr="000F49DC" w:rsidTr="00F96A14">
        <w:tc>
          <w:tcPr>
            <w:tcW w:w="817" w:type="dxa"/>
          </w:tcPr>
          <w:p w:rsidR="001A63C8" w:rsidRPr="000F49DC" w:rsidRDefault="001A63C8" w:rsidP="00F96A14">
            <w:pPr>
              <w:jc w:val="center"/>
              <w:rPr>
                <w:lang w:val="uk-UA"/>
              </w:rPr>
            </w:pPr>
            <w:r w:rsidRPr="000F49DC">
              <w:rPr>
                <w:lang w:val="uk-UA"/>
              </w:rPr>
              <w:t>і т.д.</w:t>
            </w:r>
          </w:p>
        </w:tc>
        <w:tc>
          <w:tcPr>
            <w:tcW w:w="4678" w:type="dxa"/>
          </w:tcPr>
          <w:p w:rsidR="001A63C8" w:rsidRPr="000F49DC" w:rsidRDefault="001A63C8" w:rsidP="00F96A14">
            <w:pPr>
              <w:jc w:val="center"/>
              <w:rPr>
                <w:lang w:val="uk-UA"/>
              </w:rPr>
            </w:pPr>
          </w:p>
        </w:tc>
        <w:tc>
          <w:tcPr>
            <w:tcW w:w="2428" w:type="dxa"/>
          </w:tcPr>
          <w:p w:rsidR="001A63C8" w:rsidRPr="000F49DC" w:rsidRDefault="001A63C8" w:rsidP="00F96A14">
            <w:pPr>
              <w:jc w:val="center"/>
              <w:rPr>
                <w:lang w:val="uk-UA"/>
              </w:rPr>
            </w:pPr>
          </w:p>
        </w:tc>
        <w:tc>
          <w:tcPr>
            <w:tcW w:w="2641" w:type="dxa"/>
          </w:tcPr>
          <w:p w:rsidR="001A63C8" w:rsidRPr="000F49DC" w:rsidRDefault="001A63C8" w:rsidP="00F96A14">
            <w:pPr>
              <w:jc w:val="center"/>
              <w:rPr>
                <w:lang w:val="uk-UA"/>
              </w:rPr>
            </w:pPr>
          </w:p>
        </w:tc>
      </w:tr>
    </w:tbl>
    <w:p w:rsidR="001A63C8" w:rsidRDefault="001A63C8" w:rsidP="001A63C8">
      <w:pPr>
        <w:jc w:val="center"/>
        <w:rPr>
          <w:lang w:val="uk-UA"/>
        </w:rPr>
      </w:pPr>
    </w:p>
    <w:p w:rsidR="001A63C8" w:rsidRPr="00EB685E" w:rsidRDefault="001A63C8" w:rsidP="001A63C8">
      <w:pPr>
        <w:rPr>
          <w:lang w:val="en-US"/>
        </w:rPr>
      </w:pPr>
    </w:p>
    <w:p w:rsidR="001A63C8" w:rsidRPr="000F49DC" w:rsidRDefault="001A63C8" w:rsidP="001A63C8">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1A63C8" w:rsidRPr="000F49DC" w:rsidRDefault="001A63C8" w:rsidP="001A63C8">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1A63C8" w:rsidRPr="007516BA" w:rsidRDefault="001A63C8" w:rsidP="001A63C8">
      <w:pPr>
        <w:jc w:val="both"/>
        <w:rPr>
          <w:rStyle w:val="af1"/>
          <w:color w:val="auto"/>
          <w:u w:val="none"/>
          <w:lang w:val="uk-UA"/>
        </w:rPr>
      </w:pPr>
      <w:r w:rsidRPr="000F49DC">
        <w:rPr>
          <w:lang w:val="uk-UA"/>
        </w:rPr>
        <w:t xml:space="preserve">      </w:t>
      </w:r>
      <w:r w:rsidRPr="000F49DC">
        <w:rPr>
          <w:lang w:val="uk-UA"/>
        </w:rPr>
        <w:tab/>
      </w:r>
      <w:r w:rsidRPr="000F49DC">
        <w:rPr>
          <w:lang w:val="uk-UA"/>
        </w:rPr>
        <w:tab/>
      </w:r>
      <w:r w:rsidRPr="000F49DC">
        <w:rPr>
          <w:lang w:val="uk-UA"/>
        </w:rPr>
        <w:tab/>
      </w:r>
      <w:r w:rsidRPr="000F49DC">
        <w:rPr>
          <w:lang w:val="uk-UA"/>
        </w:rPr>
        <w:tab/>
      </w:r>
    </w:p>
    <w:p w:rsidR="001A63C8" w:rsidRDefault="001A63C8" w:rsidP="001A63C8">
      <w:pPr>
        <w:tabs>
          <w:tab w:val="num" w:pos="360"/>
        </w:tabs>
        <w:rPr>
          <w:rStyle w:val="af1"/>
          <w:rFonts w:eastAsia="Courier New"/>
          <w:b/>
          <w:bCs/>
          <w:color w:val="auto"/>
          <w:lang w:val="uk-UA"/>
        </w:rPr>
      </w:pPr>
    </w:p>
    <w:p w:rsidR="001A63C8" w:rsidRDefault="001A63C8" w:rsidP="001A63C8">
      <w:pPr>
        <w:tabs>
          <w:tab w:val="num" w:pos="360"/>
        </w:tabs>
        <w:rPr>
          <w:rStyle w:val="af1"/>
          <w:rFonts w:eastAsia="Courier New"/>
          <w:b/>
          <w:bCs/>
          <w:color w:val="auto"/>
          <w:lang w:val="en-US"/>
        </w:rPr>
      </w:pPr>
    </w:p>
    <w:p w:rsidR="001A63C8" w:rsidRDefault="001A63C8" w:rsidP="001A63C8">
      <w:pPr>
        <w:tabs>
          <w:tab w:val="num" w:pos="360"/>
        </w:tabs>
        <w:rPr>
          <w:rStyle w:val="af1"/>
          <w:rFonts w:eastAsia="Courier New"/>
          <w:b/>
          <w:bCs/>
          <w:color w:val="auto"/>
          <w:lang w:val="uk-UA"/>
        </w:rPr>
      </w:pPr>
    </w:p>
    <w:p w:rsidR="001A63C8" w:rsidRDefault="001A63C8" w:rsidP="001A63C8">
      <w:pPr>
        <w:tabs>
          <w:tab w:val="num" w:pos="360"/>
        </w:tabs>
        <w:rPr>
          <w:rStyle w:val="af1"/>
          <w:rFonts w:eastAsia="Courier New"/>
          <w:b/>
          <w:bCs/>
          <w:color w:val="auto"/>
          <w:lang w:val="uk-UA"/>
        </w:rPr>
      </w:pPr>
    </w:p>
    <w:p w:rsidR="001A63C8" w:rsidRPr="00D5247B" w:rsidRDefault="001A63C8" w:rsidP="001A63C8">
      <w:pPr>
        <w:tabs>
          <w:tab w:val="num" w:pos="360"/>
        </w:tabs>
        <w:rPr>
          <w:rStyle w:val="af1"/>
          <w:rFonts w:eastAsia="Courier New"/>
          <w:b/>
          <w:bCs/>
          <w:color w:val="auto"/>
          <w:lang w:val="uk-UA"/>
        </w:rPr>
      </w:pPr>
    </w:p>
    <w:p w:rsidR="001A63C8" w:rsidRDefault="001A63C8" w:rsidP="001A63C8">
      <w:pPr>
        <w:tabs>
          <w:tab w:val="num" w:pos="360"/>
        </w:tabs>
        <w:rPr>
          <w:rStyle w:val="af1"/>
          <w:rFonts w:eastAsia="Courier New"/>
          <w:b/>
          <w:bCs/>
          <w:color w:val="auto"/>
          <w:lang w:val="uk-UA"/>
        </w:rPr>
      </w:pPr>
    </w:p>
    <w:p w:rsidR="001A63C8" w:rsidRPr="00C516E3" w:rsidRDefault="001A63C8" w:rsidP="001A63C8">
      <w:pPr>
        <w:tabs>
          <w:tab w:val="num" w:pos="360"/>
        </w:tabs>
        <w:rPr>
          <w:rStyle w:val="af1"/>
          <w:rFonts w:eastAsia="Courier New"/>
          <w:b/>
          <w:bCs/>
          <w:color w:val="auto"/>
          <w:lang w:val="uk-UA"/>
        </w:rPr>
      </w:pPr>
    </w:p>
    <w:p w:rsidR="001A63C8" w:rsidRPr="000F49DC" w:rsidRDefault="001A63C8" w:rsidP="001A63C8">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1A63C8" w:rsidRPr="000F49DC" w:rsidRDefault="001A63C8" w:rsidP="001A63C8">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1A63C8" w:rsidRPr="000F49DC" w:rsidRDefault="001A63C8" w:rsidP="001A63C8">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1A63C8" w:rsidRPr="000F49DC" w:rsidRDefault="001A63C8" w:rsidP="001A63C8">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1A63C8" w:rsidRPr="000F49DC" w:rsidRDefault="001A63C8" w:rsidP="001A63C8">
      <w:pPr>
        <w:outlineLvl w:val="0"/>
        <w:rPr>
          <w:b/>
          <w:i/>
          <w:lang w:val="uk-UA"/>
        </w:rPr>
      </w:pPr>
      <w:r w:rsidRPr="000F49DC">
        <w:rPr>
          <w:i/>
          <w:iCs/>
          <w:lang w:val="uk-UA"/>
        </w:rPr>
        <w:t>Учасник не повинен відступати від даної форми.</w:t>
      </w:r>
    </w:p>
    <w:p w:rsidR="001A63C8" w:rsidRPr="000F49DC" w:rsidRDefault="001A63C8" w:rsidP="001A63C8">
      <w:pPr>
        <w:pStyle w:val="33"/>
        <w:spacing w:after="0"/>
        <w:rPr>
          <w:sz w:val="24"/>
          <w:szCs w:val="24"/>
          <w:lang w:val="uk-UA"/>
        </w:rPr>
      </w:pPr>
    </w:p>
    <w:p w:rsidR="001A63C8" w:rsidRPr="000F49DC" w:rsidRDefault="001A63C8" w:rsidP="001A63C8">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1A63C8" w:rsidRPr="000F49DC" w:rsidTr="00F96A14">
        <w:tc>
          <w:tcPr>
            <w:tcW w:w="762" w:type="dxa"/>
          </w:tcPr>
          <w:p w:rsidR="001A63C8" w:rsidRPr="000F49DC" w:rsidRDefault="001A63C8" w:rsidP="00F96A14">
            <w:pPr>
              <w:jc w:val="center"/>
              <w:rPr>
                <w:lang w:val="uk-UA"/>
              </w:rPr>
            </w:pPr>
            <w:r w:rsidRPr="000F49DC">
              <w:rPr>
                <w:lang w:val="uk-UA"/>
              </w:rPr>
              <w:t xml:space="preserve">№ </w:t>
            </w:r>
          </w:p>
          <w:p w:rsidR="001A63C8" w:rsidRPr="000F49DC" w:rsidRDefault="001A63C8" w:rsidP="00F96A14">
            <w:pPr>
              <w:jc w:val="center"/>
              <w:rPr>
                <w:lang w:val="uk-UA"/>
              </w:rPr>
            </w:pPr>
            <w:r w:rsidRPr="000F49DC">
              <w:rPr>
                <w:lang w:val="uk-UA"/>
              </w:rPr>
              <w:t>п/п</w:t>
            </w:r>
          </w:p>
        </w:tc>
        <w:tc>
          <w:tcPr>
            <w:tcW w:w="1930" w:type="dxa"/>
          </w:tcPr>
          <w:p w:rsidR="001A63C8" w:rsidRPr="000F49DC" w:rsidRDefault="001A63C8" w:rsidP="00F96A14">
            <w:pPr>
              <w:jc w:val="center"/>
              <w:rPr>
                <w:lang w:val="uk-UA"/>
              </w:rPr>
            </w:pPr>
            <w:r w:rsidRPr="000F49DC">
              <w:rPr>
                <w:lang w:val="uk-UA"/>
              </w:rPr>
              <w:t xml:space="preserve">Посада </w:t>
            </w:r>
          </w:p>
          <w:p w:rsidR="001A63C8" w:rsidRPr="000F49DC" w:rsidRDefault="001A63C8" w:rsidP="00F96A14">
            <w:pPr>
              <w:jc w:val="center"/>
              <w:rPr>
                <w:lang w:val="uk-UA"/>
              </w:rPr>
            </w:pPr>
            <w:r w:rsidRPr="000F49DC">
              <w:rPr>
                <w:lang w:val="uk-UA"/>
              </w:rPr>
              <w:t>(робоча професія)</w:t>
            </w:r>
          </w:p>
        </w:tc>
        <w:tc>
          <w:tcPr>
            <w:tcW w:w="1471" w:type="dxa"/>
          </w:tcPr>
          <w:p w:rsidR="001A63C8" w:rsidRPr="000F49DC" w:rsidRDefault="001A63C8" w:rsidP="00F96A14">
            <w:pPr>
              <w:jc w:val="center"/>
              <w:rPr>
                <w:lang w:val="uk-UA"/>
              </w:rPr>
            </w:pPr>
            <w:r w:rsidRPr="000F49DC">
              <w:rPr>
                <w:lang w:val="uk-UA"/>
              </w:rPr>
              <w:t>Прізвіще та ініціали</w:t>
            </w:r>
          </w:p>
        </w:tc>
        <w:tc>
          <w:tcPr>
            <w:tcW w:w="2352" w:type="dxa"/>
          </w:tcPr>
          <w:p w:rsidR="001A63C8" w:rsidRPr="000F49DC" w:rsidRDefault="001A63C8" w:rsidP="00F96A14">
            <w:pPr>
              <w:jc w:val="center"/>
              <w:rPr>
                <w:lang w:val="uk-UA"/>
              </w:rPr>
            </w:pPr>
            <w:r w:rsidRPr="000F49DC">
              <w:rPr>
                <w:lang w:val="uk-UA"/>
              </w:rPr>
              <w:t>Освіта і спеціальність, (розряд у разі наявності)</w:t>
            </w:r>
          </w:p>
        </w:tc>
        <w:tc>
          <w:tcPr>
            <w:tcW w:w="1654" w:type="dxa"/>
          </w:tcPr>
          <w:p w:rsidR="001A63C8" w:rsidRPr="000F49DC" w:rsidRDefault="001A63C8" w:rsidP="00F96A14">
            <w:pPr>
              <w:jc w:val="center"/>
              <w:rPr>
                <w:lang w:val="uk-UA"/>
              </w:rPr>
            </w:pPr>
            <w:r w:rsidRPr="000F49DC">
              <w:rPr>
                <w:lang w:val="uk-UA"/>
              </w:rPr>
              <w:t>Загальний стаж роботи (років)</w:t>
            </w:r>
          </w:p>
        </w:tc>
        <w:tc>
          <w:tcPr>
            <w:tcW w:w="1685" w:type="dxa"/>
          </w:tcPr>
          <w:p w:rsidR="001A63C8" w:rsidRPr="000F49DC" w:rsidRDefault="001A63C8" w:rsidP="00F96A14">
            <w:pPr>
              <w:jc w:val="center"/>
              <w:rPr>
                <w:lang w:val="uk-UA"/>
              </w:rPr>
            </w:pPr>
            <w:r w:rsidRPr="000F49DC">
              <w:rPr>
                <w:lang w:val="uk-UA"/>
              </w:rPr>
              <w:t>Досвід роботи на аналогічній посаді (років)</w:t>
            </w:r>
          </w:p>
        </w:tc>
      </w:tr>
      <w:tr w:rsidR="001A63C8" w:rsidRPr="000F49DC" w:rsidTr="00F96A14">
        <w:tc>
          <w:tcPr>
            <w:tcW w:w="762" w:type="dxa"/>
          </w:tcPr>
          <w:p w:rsidR="001A63C8" w:rsidRPr="000F49DC" w:rsidRDefault="001A63C8" w:rsidP="00F96A14">
            <w:pPr>
              <w:jc w:val="center"/>
              <w:rPr>
                <w:lang w:val="uk-UA"/>
              </w:rPr>
            </w:pPr>
            <w:r w:rsidRPr="000F49DC">
              <w:rPr>
                <w:lang w:val="uk-UA"/>
              </w:rPr>
              <w:t>1</w:t>
            </w:r>
          </w:p>
        </w:tc>
        <w:tc>
          <w:tcPr>
            <w:tcW w:w="1930" w:type="dxa"/>
          </w:tcPr>
          <w:p w:rsidR="001A63C8" w:rsidRPr="000F49DC" w:rsidRDefault="001A63C8" w:rsidP="00F96A14">
            <w:pPr>
              <w:jc w:val="center"/>
              <w:rPr>
                <w:lang w:val="uk-UA"/>
              </w:rPr>
            </w:pPr>
            <w:r w:rsidRPr="000F49DC">
              <w:rPr>
                <w:lang w:val="uk-UA"/>
              </w:rPr>
              <w:t>2</w:t>
            </w:r>
          </w:p>
        </w:tc>
        <w:tc>
          <w:tcPr>
            <w:tcW w:w="1471" w:type="dxa"/>
          </w:tcPr>
          <w:p w:rsidR="001A63C8" w:rsidRPr="000F49DC" w:rsidRDefault="001A63C8" w:rsidP="00F96A14">
            <w:pPr>
              <w:jc w:val="center"/>
              <w:rPr>
                <w:lang w:val="uk-UA"/>
              </w:rPr>
            </w:pPr>
            <w:r w:rsidRPr="000F49DC">
              <w:rPr>
                <w:lang w:val="uk-UA"/>
              </w:rPr>
              <w:t>3</w:t>
            </w:r>
          </w:p>
        </w:tc>
        <w:tc>
          <w:tcPr>
            <w:tcW w:w="2352" w:type="dxa"/>
          </w:tcPr>
          <w:p w:rsidR="001A63C8" w:rsidRPr="000F49DC" w:rsidRDefault="001A63C8" w:rsidP="00F96A14">
            <w:pPr>
              <w:jc w:val="center"/>
              <w:rPr>
                <w:lang w:val="uk-UA"/>
              </w:rPr>
            </w:pPr>
            <w:r w:rsidRPr="000F49DC">
              <w:rPr>
                <w:lang w:val="uk-UA"/>
              </w:rPr>
              <w:t>4</w:t>
            </w:r>
          </w:p>
        </w:tc>
        <w:tc>
          <w:tcPr>
            <w:tcW w:w="1654" w:type="dxa"/>
          </w:tcPr>
          <w:p w:rsidR="001A63C8" w:rsidRPr="000F49DC" w:rsidRDefault="001A63C8" w:rsidP="00F96A14">
            <w:pPr>
              <w:jc w:val="center"/>
              <w:rPr>
                <w:lang w:val="uk-UA"/>
              </w:rPr>
            </w:pPr>
            <w:r w:rsidRPr="000F49DC">
              <w:rPr>
                <w:lang w:val="uk-UA"/>
              </w:rPr>
              <w:t>5</w:t>
            </w:r>
          </w:p>
        </w:tc>
        <w:tc>
          <w:tcPr>
            <w:tcW w:w="1685" w:type="dxa"/>
          </w:tcPr>
          <w:p w:rsidR="001A63C8" w:rsidRPr="000F49DC" w:rsidRDefault="001A63C8" w:rsidP="00F96A14">
            <w:pPr>
              <w:jc w:val="center"/>
              <w:rPr>
                <w:lang w:val="uk-UA"/>
              </w:rPr>
            </w:pPr>
            <w:r w:rsidRPr="000F49DC">
              <w:rPr>
                <w:lang w:val="uk-UA"/>
              </w:rPr>
              <w:t>6</w:t>
            </w:r>
          </w:p>
        </w:tc>
      </w:tr>
      <w:tr w:rsidR="001A63C8" w:rsidRPr="000F49DC" w:rsidTr="00F96A14">
        <w:tc>
          <w:tcPr>
            <w:tcW w:w="762" w:type="dxa"/>
          </w:tcPr>
          <w:p w:rsidR="001A63C8" w:rsidRPr="000F49DC" w:rsidRDefault="001A63C8" w:rsidP="00F96A14">
            <w:pPr>
              <w:jc w:val="center"/>
              <w:rPr>
                <w:lang w:val="uk-UA"/>
              </w:rPr>
            </w:pPr>
            <w:r w:rsidRPr="000F49DC">
              <w:rPr>
                <w:lang w:val="uk-UA"/>
              </w:rPr>
              <w:t>1.</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r w:rsidR="001A63C8" w:rsidRPr="000F49DC" w:rsidTr="00F96A14">
        <w:tc>
          <w:tcPr>
            <w:tcW w:w="762" w:type="dxa"/>
          </w:tcPr>
          <w:p w:rsidR="001A63C8" w:rsidRPr="000F49DC" w:rsidRDefault="001A63C8" w:rsidP="00F96A14">
            <w:pPr>
              <w:jc w:val="center"/>
              <w:rPr>
                <w:lang w:val="uk-UA"/>
              </w:rPr>
            </w:pPr>
            <w:r w:rsidRPr="000F49DC">
              <w:rPr>
                <w:lang w:val="uk-UA"/>
              </w:rPr>
              <w:t>2.</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r w:rsidR="001A63C8" w:rsidRPr="000F49DC" w:rsidTr="00F96A14">
        <w:tc>
          <w:tcPr>
            <w:tcW w:w="762" w:type="dxa"/>
          </w:tcPr>
          <w:p w:rsidR="001A63C8" w:rsidRPr="000F49DC" w:rsidRDefault="001A63C8" w:rsidP="00F96A14">
            <w:pPr>
              <w:jc w:val="center"/>
              <w:rPr>
                <w:lang w:val="uk-UA"/>
              </w:rPr>
            </w:pPr>
            <w:r w:rsidRPr="000F49DC">
              <w:rPr>
                <w:lang w:val="uk-UA"/>
              </w:rPr>
              <w:t>і т.д.</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bl>
    <w:p w:rsidR="001A63C8" w:rsidRPr="000F49DC" w:rsidRDefault="001A63C8" w:rsidP="001A63C8">
      <w:pPr>
        <w:jc w:val="center"/>
        <w:rPr>
          <w:lang w:val="uk-UA"/>
        </w:rPr>
      </w:pPr>
    </w:p>
    <w:p w:rsidR="001A63C8" w:rsidRPr="000F49DC" w:rsidRDefault="001A63C8" w:rsidP="001A63C8">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1A63C8" w:rsidRPr="000F49DC" w:rsidRDefault="001A63C8" w:rsidP="001A63C8">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1A63C8" w:rsidRDefault="001A63C8" w:rsidP="001A63C8">
      <w:pPr>
        <w:jc w:val="both"/>
        <w:rPr>
          <w:lang w:val="uk-UA"/>
        </w:rPr>
      </w:pPr>
      <w:r>
        <w:rPr>
          <w:lang w:val="uk-UA"/>
        </w:rPr>
        <w:t xml:space="preserve"> </w:t>
      </w:r>
    </w:p>
    <w:p w:rsidR="00CD02DA" w:rsidRPr="00254B5F" w:rsidRDefault="00CD02DA" w:rsidP="001A63C8">
      <w:pPr>
        <w:jc w:val="both"/>
        <w:rPr>
          <w:lang w:val="en-US"/>
        </w:rPr>
      </w:pPr>
    </w:p>
    <w:p w:rsidR="001A63C8" w:rsidRDefault="001A63C8" w:rsidP="001A63C8">
      <w:pPr>
        <w:jc w:val="right"/>
        <w:rPr>
          <w:b/>
          <w:lang w:val="uk-UA"/>
        </w:rPr>
      </w:pPr>
    </w:p>
    <w:p w:rsidR="001A63C8" w:rsidRDefault="001A63C8" w:rsidP="001A63C8">
      <w:pPr>
        <w:jc w:val="right"/>
        <w:rPr>
          <w:b/>
          <w:lang w:val="uk-UA"/>
        </w:rPr>
      </w:pPr>
    </w:p>
    <w:p w:rsidR="001A63C8" w:rsidRDefault="001A63C8" w:rsidP="001A63C8">
      <w:pPr>
        <w:jc w:val="right"/>
        <w:rPr>
          <w:b/>
          <w:lang w:val="uk-UA"/>
        </w:rPr>
      </w:pPr>
    </w:p>
    <w:p w:rsidR="001A63C8" w:rsidRDefault="001A63C8" w:rsidP="001A63C8">
      <w:pPr>
        <w:rPr>
          <w:rStyle w:val="af1"/>
          <w:rFonts w:eastAsia="Courier New"/>
          <w:b/>
          <w:bCs/>
          <w:color w:val="auto"/>
          <w:lang w:val="uk-UA"/>
        </w:rPr>
      </w:pPr>
    </w:p>
    <w:p w:rsidR="001A63C8" w:rsidRPr="007B64F0" w:rsidRDefault="001A63C8" w:rsidP="001A63C8">
      <w:pPr>
        <w:jc w:val="right"/>
        <w:rPr>
          <w:b/>
          <w:u w:val="single"/>
          <w:lang w:val="uk-UA"/>
        </w:rPr>
      </w:pPr>
      <w:r>
        <w:rPr>
          <w:b/>
          <w:u w:val="single"/>
          <w:lang w:val="uk-UA"/>
        </w:rPr>
        <w:t>Додаток 6</w:t>
      </w:r>
    </w:p>
    <w:p w:rsidR="001A63C8" w:rsidRPr="000F49DC" w:rsidRDefault="001A63C8" w:rsidP="001A63C8">
      <w:pPr>
        <w:jc w:val="right"/>
        <w:rPr>
          <w:b/>
          <w:iCs/>
          <w:lang w:val="uk-UA"/>
        </w:rPr>
      </w:pPr>
    </w:p>
    <w:p w:rsidR="001A63C8" w:rsidRPr="000F49DC" w:rsidRDefault="001A63C8" w:rsidP="001A63C8">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1A63C8" w:rsidRPr="000F49DC" w:rsidRDefault="001A63C8" w:rsidP="001A63C8">
      <w:pPr>
        <w:outlineLvl w:val="0"/>
        <w:rPr>
          <w:b/>
          <w:i/>
          <w:lang w:val="uk-UA"/>
        </w:rPr>
      </w:pPr>
      <w:r w:rsidRPr="000F49DC">
        <w:rPr>
          <w:i/>
          <w:iCs/>
          <w:lang w:val="uk-UA"/>
        </w:rPr>
        <w:t>Учасник не повинен відступати від даної форми.</w:t>
      </w:r>
    </w:p>
    <w:p w:rsidR="001A63C8" w:rsidRDefault="001A63C8" w:rsidP="001A63C8">
      <w:pPr>
        <w:pStyle w:val="33"/>
        <w:spacing w:after="0"/>
        <w:rPr>
          <w:sz w:val="24"/>
          <w:szCs w:val="24"/>
          <w:lang w:val="uk-UA"/>
        </w:rPr>
      </w:pPr>
    </w:p>
    <w:p w:rsidR="001A63C8" w:rsidRPr="000F49DC" w:rsidRDefault="001A63C8" w:rsidP="001A63C8">
      <w:pPr>
        <w:pStyle w:val="33"/>
        <w:spacing w:after="0"/>
        <w:rPr>
          <w:sz w:val="24"/>
          <w:szCs w:val="24"/>
          <w:lang w:val="uk-UA"/>
        </w:rPr>
      </w:pPr>
    </w:p>
    <w:p w:rsidR="001A63C8" w:rsidRPr="000F49DC" w:rsidRDefault="001A63C8" w:rsidP="001A63C8">
      <w:pPr>
        <w:tabs>
          <w:tab w:val="left" w:pos="3585"/>
        </w:tabs>
        <w:jc w:val="center"/>
        <w:rPr>
          <w:lang w:val="uk-UA"/>
        </w:rPr>
      </w:pPr>
      <w:r w:rsidRPr="000F49DC">
        <w:rPr>
          <w:b/>
          <w:lang w:val="uk-UA"/>
        </w:rPr>
        <w:t>ЛИСТ-ЗГОДА</w:t>
      </w:r>
    </w:p>
    <w:p w:rsidR="001A63C8" w:rsidRPr="000F49DC" w:rsidRDefault="001A63C8" w:rsidP="001A63C8">
      <w:pPr>
        <w:tabs>
          <w:tab w:val="left" w:pos="3585"/>
        </w:tabs>
        <w:jc w:val="center"/>
        <w:rPr>
          <w:lang w:val="uk-UA"/>
        </w:rPr>
      </w:pPr>
      <w:r w:rsidRPr="000F49DC">
        <w:rPr>
          <w:lang w:val="uk-UA"/>
        </w:rPr>
        <w:t>на обробку персональних даних</w:t>
      </w:r>
    </w:p>
    <w:p w:rsidR="001A63C8" w:rsidRPr="009A2FD5" w:rsidRDefault="001A63C8" w:rsidP="001A63C8">
      <w:pPr>
        <w:tabs>
          <w:tab w:val="left" w:pos="3585"/>
        </w:tabs>
        <w:jc w:val="center"/>
        <w:rPr>
          <w:lang w:val="uk-UA"/>
        </w:rPr>
      </w:pPr>
    </w:p>
    <w:p w:rsidR="001A63C8" w:rsidRPr="0022336B" w:rsidRDefault="001A63C8" w:rsidP="0022336B">
      <w:pPr>
        <w:pStyle w:val="aa"/>
        <w:jc w:val="center"/>
        <w:rPr>
          <w:lang w:val="uk-UA" w:eastAsia="uk-UA"/>
        </w:rPr>
      </w:pPr>
      <w:r w:rsidRPr="0022336B">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Pr="0022336B">
        <w:rPr>
          <w:bCs/>
          <w:color w:val="000000" w:themeColor="text1"/>
          <w:lang w:val="uk-UA"/>
        </w:rPr>
        <w:t xml:space="preserve"> </w:t>
      </w:r>
      <w:r w:rsidR="0022336B" w:rsidRPr="0022336B">
        <w:rPr>
          <w:bCs/>
        </w:rPr>
        <w:t xml:space="preserve">Код ДК 021:2015 - </w:t>
      </w:r>
      <w:r w:rsidR="0022336B" w:rsidRPr="0022336B">
        <w:t>90520000-8</w:t>
      </w:r>
      <w:r w:rsidR="0022336B" w:rsidRPr="0022336B">
        <w:rPr>
          <w:rStyle w:val="apple-converted-space"/>
          <w:shd w:val="clear" w:color="auto" w:fill="FDFEFD"/>
        </w:rPr>
        <w:t> </w:t>
      </w:r>
      <w:r w:rsidR="0022336B" w:rsidRPr="0022336B">
        <w:rPr>
          <w:shd w:val="clear" w:color="auto" w:fill="FDFEFD"/>
        </w:rPr>
        <w:t>–</w:t>
      </w:r>
      <w:r w:rsidR="0022336B" w:rsidRPr="0022336B">
        <w:rPr>
          <w:rStyle w:val="apple-converted-space"/>
          <w:shd w:val="clear" w:color="auto" w:fill="FDFEFD"/>
        </w:rPr>
        <w:t> </w:t>
      </w:r>
      <w:r w:rsidR="0022336B" w:rsidRPr="0022336B">
        <w:t>Послуги у сфері поводження з радіоактивними, токсичними, медичними та небезпечними відходами</w:t>
      </w:r>
      <w:r w:rsidRPr="0022336B">
        <w:rPr>
          <w:color w:val="000000" w:themeColor="text1"/>
          <w:lang w:val="uk-UA"/>
        </w:rPr>
        <w:t xml:space="preserve">, </w:t>
      </w:r>
      <w:r w:rsidRPr="0022336B">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1A63C8" w:rsidRPr="009A2FD5" w:rsidRDefault="001A63C8" w:rsidP="001A63C8">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1A63C8" w:rsidRPr="000F49DC" w:rsidTr="00F96A14">
        <w:trPr>
          <w:cantSplit/>
        </w:trPr>
        <w:tc>
          <w:tcPr>
            <w:tcW w:w="3168" w:type="dxa"/>
            <w:tcBorders>
              <w:top w:val="dotted" w:sz="6" w:space="0" w:color="auto"/>
            </w:tcBorders>
          </w:tcPr>
          <w:p w:rsidR="001A63C8" w:rsidRPr="000F49DC" w:rsidRDefault="001A63C8" w:rsidP="00F96A14">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1A63C8" w:rsidRPr="000F49DC" w:rsidRDefault="001A63C8" w:rsidP="00F96A14">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1A63C8" w:rsidRPr="000F49DC" w:rsidRDefault="001A63C8" w:rsidP="00F96A14">
            <w:pPr>
              <w:pStyle w:val="af3"/>
              <w:spacing w:after="0"/>
              <w:ind w:left="0"/>
              <w:jc w:val="center"/>
            </w:pPr>
            <w:r w:rsidRPr="000F49DC">
              <w:t xml:space="preserve">(ім'я., </w:t>
            </w:r>
            <w:r w:rsidRPr="000F49DC">
              <w:rPr>
                <w:lang w:val="uk-UA"/>
              </w:rPr>
              <w:t>по батькові</w:t>
            </w:r>
            <w:r w:rsidRPr="000F49DC">
              <w:t>., прізвище)</w:t>
            </w:r>
          </w:p>
        </w:tc>
      </w:tr>
    </w:tbl>
    <w:p w:rsidR="001A63C8" w:rsidRPr="006C672C" w:rsidRDefault="001A63C8" w:rsidP="001A63C8">
      <w:pPr>
        <w:widowControl w:val="0"/>
        <w:outlineLvl w:val="0"/>
        <w:rPr>
          <w:b/>
          <w:sz w:val="23"/>
          <w:szCs w:val="23"/>
        </w:rPr>
      </w:pPr>
    </w:p>
    <w:p w:rsidR="001A63C8" w:rsidRPr="000F49DC" w:rsidRDefault="001A63C8" w:rsidP="001A63C8">
      <w:pPr>
        <w:jc w:val="center"/>
        <w:rPr>
          <w:lang w:val="uk-UA"/>
        </w:rPr>
      </w:pPr>
    </w:p>
    <w:p w:rsidR="00E96B37" w:rsidRDefault="00E96B37" w:rsidP="00286786">
      <w:pPr>
        <w:outlineLvl w:val="0"/>
        <w:rPr>
          <w:lang w:val="uk-UA"/>
        </w:rPr>
      </w:pPr>
    </w:p>
    <w:p w:rsidR="00E96B37" w:rsidRPr="00F2221E" w:rsidRDefault="00E96B37" w:rsidP="00286786">
      <w:pPr>
        <w:outlineLvl w:val="0"/>
        <w:rPr>
          <w:lang w:val="uk-UA"/>
        </w:rPr>
      </w:pPr>
    </w:p>
    <w:sectPr w:rsidR="00E96B37" w:rsidRPr="00F2221E" w:rsidSect="0020712D">
      <w:headerReference w:type="default" r:id="rId17"/>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44C" w:rsidRDefault="00C8444C" w:rsidP="00AA7584">
      <w:r>
        <w:separator/>
      </w:r>
    </w:p>
  </w:endnote>
  <w:endnote w:type="continuationSeparator" w:id="1">
    <w:p w:rsidR="00C8444C" w:rsidRDefault="00C8444C"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Liberation Sans">
    <w:altName w:val="Arial"/>
    <w:panose1 w:val="02020603050405020304"/>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44C" w:rsidRDefault="00C8444C" w:rsidP="00AA7584">
      <w:r>
        <w:separator/>
      </w:r>
    </w:p>
  </w:footnote>
  <w:footnote w:type="continuationSeparator" w:id="1">
    <w:p w:rsidR="00C8444C" w:rsidRDefault="00C8444C"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1F" w:rsidRDefault="001B261F">
    <w:pPr>
      <w:pStyle w:val="a6"/>
      <w:jc w:val="center"/>
    </w:pPr>
    <w:fldSimple w:instr=" PAGE   \* MERGEFORMAT ">
      <w:r w:rsidR="0022336B">
        <w:rPr>
          <w:noProof/>
        </w:rPr>
        <w:t>28</w:t>
      </w:r>
    </w:fldSimple>
  </w:p>
  <w:p w:rsidR="001B261F" w:rsidRDefault="001B26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7842D5"/>
    <w:multiLevelType w:val="multilevel"/>
    <w:tmpl w:val="65DAC5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9A0A23"/>
    <w:multiLevelType w:val="hybridMultilevel"/>
    <w:tmpl w:val="F536D3B2"/>
    <w:lvl w:ilvl="0" w:tplc="F58213FE">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1EB074A"/>
    <w:multiLevelType w:val="multilevel"/>
    <w:tmpl w:val="A992C9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15F21AE1"/>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155252"/>
    <w:multiLevelType w:val="multilevel"/>
    <w:tmpl w:val="B804130C"/>
    <w:lvl w:ilvl="0">
      <w:start w:val="1"/>
      <w:numFmt w:val="bullet"/>
      <w:lvlText w:val=""/>
      <w:lvlJc w:val="left"/>
      <w:pPr>
        <w:tabs>
          <w:tab w:val="num" w:pos="0"/>
        </w:tabs>
        <w:ind w:left="927" w:hanging="360"/>
      </w:pPr>
      <w:rPr>
        <w:rFonts w:ascii="Symbol" w:hAnsi="Symbol" w:cs="Symbol" w:hint="default"/>
      </w:rPr>
    </w:lvl>
    <w:lvl w:ilvl="1">
      <w:start w:val="1"/>
      <w:numFmt w:val="bullet"/>
      <w:lvlText w:val=""/>
      <w:lvlJc w:val="left"/>
      <w:pPr>
        <w:tabs>
          <w:tab w:val="num" w:pos="0"/>
        </w:tabs>
        <w:ind w:left="1647" w:hanging="360"/>
      </w:pPr>
      <w:rPr>
        <w:rFonts w:ascii="Symbol" w:hAnsi="Symbol" w:cs="Symbol" w:hint="default"/>
      </w:rPr>
    </w:lvl>
    <w:lvl w:ilvl="2">
      <w:start w:val="1"/>
      <w:numFmt w:val="bullet"/>
      <w:lvlText w:val=""/>
      <w:lvlJc w:val="left"/>
      <w:pPr>
        <w:tabs>
          <w:tab w:val="num" w:pos="0"/>
        </w:tabs>
        <w:ind w:left="2367" w:hanging="360"/>
      </w:pPr>
      <w:rPr>
        <w:rFonts w:ascii="Symbol" w:hAnsi="Symbol" w:cs="Symbol"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
      <w:lvlJc w:val="left"/>
      <w:pPr>
        <w:tabs>
          <w:tab w:val="num" w:pos="0"/>
        </w:tabs>
        <w:ind w:left="3807" w:hanging="360"/>
      </w:pPr>
      <w:rPr>
        <w:rFonts w:ascii="Symbol" w:hAnsi="Symbol" w:cs="Symbol" w:hint="default"/>
      </w:rPr>
    </w:lvl>
    <w:lvl w:ilvl="5">
      <w:start w:val="1"/>
      <w:numFmt w:val="bullet"/>
      <w:lvlText w:val=""/>
      <w:lvlJc w:val="left"/>
      <w:pPr>
        <w:tabs>
          <w:tab w:val="num" w:pos="0"/>
        </w:tabs>
        <w:ind w:left="4527" w:hanging="360"/>
      </w:pPr>
      <w:rPr>
        <w:rFonts w:ascii="Symbol" w:hAnsi="Symbol" w:cs="Symbol"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
      <w:lvlJc w:val="left"/>
      <w:pPr>
        <w:tabs>
          <w:tab w:val="num" w:pos="0"/>
        </w:tabs>
        <w:ind w:left="5967" w:hanging="360"/>
      </w:pPr>
      <w:rPr>
        <w:rFonts w:ascii="Symbol" w:hAnsi="Symbol" w:cs="Symbol" w:hint="default"/>
      </w:rPr>
    </w:lvl>
    <w:lvl w:ilvl="8">
      <w:start w:val="1"/>
      <w:numFmt w:val="bullet"/>
      <w:lvlText w:val=""/>
      <w:lvlJc w:val="left"/>
      <w:pPr>
        <w:tabs>
          <w:tab w:val="num" w:pos="0"/>
        </w:tabs>
        <w:ind w:left="6687" w:hanging="360"/>
      </w:pPr>
      <w:rPr>
        <w:rFonts w:ascii="Symbol" w:hAnsi="Symbol" w:cs="Symbol" w:hint="default"/>
      </w:rPr>
    </w:lvl>
  </w:abstractNum>
  <w:abstractNum w:abstractNumId="8">
    <w:nsid w:val="17C504A1"/>
    <w:multiLevelType w:val="multilevel"/>
    <w:tmpl w:val="80B4FB10"/>
    <w:lvl w:ilvl="0">
      <w:start w:val="1"/>
      <w:numFmt w:val="none"/>
      <w:suff w:val="nothing"/>
      <w:lvlText w:val="1.8.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D420D"/>
    <w:multiLevelType w:val="hybridMultilevel"/>
    <w:tmpl w:val="82C6895E"/>
    <w:lvl w:ilvl="0" w:tplc="2FE6D6EA">
      <w:start w:val="10"/>
      <w:numFmt w:val="bullet"/>
      <w:lvlText w:val="-"/>
      <w:lvlJc w:val="left"/>
      <w:pPr>
        <w:ind w:left="502" w:hanging="360"/>
      </w:pPr>
      <w:rPr>
        <w:rFonts w:ascii="Times New Roman" w:eastAsia="SimSu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B50D42"/>
    <w:multiLevelType w:val="multilevel"/>
    <w:tmpl w:val="BDCCB908"/>
    <w:lvl w:ilvl="0">
      <w:start w:val="1"/>
      <w:numFmt w:val="decimal"/>
      <w:lvlText w:val="%1."/>
      <w:lvlJc w:val="left"/>
      <w:pPr>
        <w:tabs>
          <w:tab w:val="num" w:pos="0"/>
        </w:tabs>
        <w:ind w:left="540" w:hanging="540"/>
      </w:pPr>
    </w:lvl>
    <w:lvl w:ilvl="1">
      <w:start w:val="8"/>
      <w:numFmt w:val="decimal"/>
      <w:lvlText w:val="%1.%2."/>
      <w:lvlJc w:val="left"/>
      <w:pPr>
        <w:tabs>
          <w:tab w:val="num" w:pos="0"/>
        </w:tabs>
        <w:ind w:left="900" w:hanging="540"/>
      </w:pPr>
    </w:lvl>
    <w:lvl w:ilvl="2">
      <w:start w:val="2"/>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20F84"/>
    <w:multiLevelType w:val="multilevel"/>
    <w:tmpl w:val="BA84DC30"/>
    <w:lvl w:ilvl="0">
      <w:start w:val="1"/>
      <w:numFmt w:val="none"/>
      <w:suff w:val="nothing"/>
      <w:lvlText w:val="1.9."/>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307956F8"/>
    <w:multiLevelType w:val="multilevel"/>
    <w:tmpl w:val="4276218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nsid w:val="32437DE2"/>
    <w:multiLevelType w:val="multilevel"/>
    <w:tmpl w:val="211457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237AF3"/>
    <w:multiLevelType w:val="multilevel"/>
    <w:tmpl w:val="2A52DF00"/>
    <w:lvl w:ilvl="0">
      <w:start w:val="11"/>
      <w:numFmt w:val="decimal"/>
      <w:lvlText w:val="%1."/>
      <w:lvlJc w:val="left"/>
      <w:pPr>
        <w:tabs>
          <w:tab w:val="num" w:pos="0"/>
        </w:tabs>
        <w:ind w:left="600" w:hanging="600"/>
      </w:pPr>
    </w:lvl>
    <w:lvl w:ilvl="1">
      <w:start w:val="13"/>
      <w:numFmt w:val="decimal"/>
      <w:lvlText w:val="%1.%2."/>
      <w:lvlJc w:val="left"/>
      <w:pPr>
        <w:tabs>
          <w:tab w:val="num" w:pos="0"/>
        </w:tabs>
        <w:ind w:left="1026" w:hanging="60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nsid w:val="409B2EA9"/>
    <w:multiLevelType w:val="multilevel"/>
    <w:tmpl w:val="8E8C28B6"/>
    <w:lvl w:ilvl="0">
      <w:start w:val="1"/>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0">
    <w:nsid w:val="581F6D05"/>
    <w:multiLevelType w:val="multilevel"/>
    <w:tmpl w:val="2FBA8002"/>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1">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867DDC"/>
    <w:multiLevelType w:val="multilevel"/>
    <w:tmpl w:val="63FE6380"/>
    <w:lvl w:ilvl="0">
      <w:start w:val="1"/>
      <w:numFmt w:val="decimal"/>
      <w:lvlText w:val="1.%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8B2E3E"/>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C23D9"/>
    <w:multiLevelType w:val="multilevel"/>
    <w:tmpl w:val="D6C83F8C"/>
    <w:lvl w:ilvl="0">
      <w:start w:val="1"/>
      <w:numFmt w:val="decimal"/>
      <w:lvlText w:val="%1."/>
      <w:lvlJc w:val="left"/>
      <w:pPr>
        <w:tabs>
          <w:tab w:val="num" w:pos="0"/>
        </w:tabs>
        <w:ind w:left="480" w:hanging="480"/>
      </w:pPr>
    </w:lvl>
    <w:lvl w:ilvl="1">
      <w:start w:val="11"/>
      <w:numFmt w:val="decimal"/>
      <w:lvlText w:val="%1.%2."/>
      <w:lvlJc w:val="left"/>
      <w:pPr>
        <w:tabs>
          <w:tab w:val="num" w:pos="0"/>
        </w:tabs>
        <w:ind w:left="1200" w:hanging="48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8">
    <w:nsid w:val="71F520BD"/>
    <w:multiLevelType w:val="multilevel"/>
    <w:tmpl w:val="3348DAE8"/>
    <w:lvl w:ilvl="0">
      <w:start w:val="1"/>
      <w:numFmt w:val="decimal"/>
      <w:lvlText w:val="%1."/>
      <w:lvlJc w:val="left"/>
      <w:pPr>
        <w:tabs>
          <w:tab w:val="num" w:pos="0"/>
        </w:tabs>
        <w:ind w:left="360" w:hanging="360"/>
      </w:pPr>
    </w:lvl>
    <w:lvl w:ilvl="1">
      <w:start w:val="1"/>
      <w:numFmt w:val="decimal"/>
      <w:lvlText w:val="5.%2."/>
      <w:lvlJc w:val="left"/>
      <w:pPr>
        <w:tabs>
          <w:tab w:val="num" w:pos="0"/>
        </w:tabs>
        <w:ind w:left="792" w:hanging="432"/>
      </w:pPr>
      <w:rPr>
        <w:color w:val="000000"/>
      </w:rPr>
    </w:lvl>
    <w:lvl w:ilvl="2">
      <w:start w:val="1"/>
      <w:numFmt w:val="decimal"/>
      <w:lvlText w:val="6.%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7FA3731E"/>
    <w:multiLevelType w:val="hybridMultilevel"/>
    <w:tmpl w:val="65307E40"/>
    <w:lvl w:ilvl="0" w:tplc="FE4C50CA">
      <w:start w:val="1"/>
      <w:numFmt w:val="decimal"/>
      <w:lvlText w:val="%1."/>
      <w:lvlJc w:val="left"/>
      <w:pPr>
        <w:ind w:left="840" w:hanging="360"/>
      </w:pPr>
      <w:rPr>
        <w:rFonts w:hint="default"/>
        <w:b/>
        <w:bCs/>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25"/>
  </w:num>
  <w:num w:numId="3">
    <w:abstractNumId w:val="17"/>
  </w:num>
  <w:num w:numId="4">
    <w:abstractNumId w:val="4"/>
  </w:num>
  <w:num w:numId="5">
    <w:abstractNumId w:val="11"/>
  </w:num>
  <w:num w:numId="6">
    <w:abstractNumId w:val="26"/>
  </w:num>
  <w:num w:numId="7">
    <w:abstractNumId w:val="5"/>
  </w:num>
  <w:num w:numId="8">
    <w:abstractNumId w:val="13"/>
  </w:num>
  <w:num w:numId="9">
    <w:abstractNumId w:val="9"/>
  </w:num>
  <w:num w:numId="10">
    <w:abstractNumId w:val="0"/>
  </w:num>
  <w:num w:numId="11">
    <w:abstractNumId w:val="23"/>
  </w:num>
  <w:num w:numId="12">
    <w:abstractNumId w:val="6"/>
  </w:num>
  <w:num w:numId="13">
    <w:abstractNumId w:val="24"/>
  </w:num>
  <w:num w:numId="14">
    <w:abstractNumId w:val="29"/>
  </w:num>
  <w:num w:numId="15">
    <w:abstractNumId w:val="10"/>
  </w:num>
  <w:num w:numId="16">
    <w:abstractNumId w:val="7"/>
  </w:num>
  <w:num w:numId="17">
    <w:abstractNumId w:val="3"/>
  </w:num>
  <w:num w:numId="18">
    <w:abstractNumId w:val="1"/>
  </w:num>
  <w:num w:numId="19">
    <w:abstractNumId w:val="28"/>
  </w:num>
  <w:num w:numId="20">
    <w:abstractNumId w:val="20"/>
  </w:num>
  <w:num w:numId="21">
    <w:abstractNumId w:val="22"/>
  </w:num>
  <w:num w:numId="22">
    <w:abstractNumId w:val="19"/>
  </w:num>
  <w:num w:numId="23">
    <w:abstractNumId w:val="8"/>
  </w:num>
  <w:num w:numId="24">
    <w:abstractNumId w:val="14"/>
  </w:num>
  <w:num w:numId="25">
    <w:abstractNumId w:val="27"/>
  </w:num>
  <w:num w:numId="26">
    <w:abstractNumId w:val="12"/>
  </w:num>
  <w:num w:numId="27">
    <w:abstractNumId w:val="18"/>
  </w:num>
  <w:num w:numId="28">
    <w:abstractNumId w:val="15"/>
  </w:num>
  <w:num w:numId="29">
    <w:abstractNumId w:val="16"/>
  </w:num>
  <w:num w:numId="30">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1160"/>
    <w:rsid w:val="0002587A"/>
    <w:rsid w:val="000269A7"/>
    <w:rsid w:val="00026A1E"/>
    <w:rsid w:val="000276C9"/>
    <w:rsid w:val="00027EA8"/>
    <w:rsid w:val="000314C6"/>
    <w:rsid w:val="00034367"/>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0819"/>
    <w:rsid w:val="00092BF7"/>
    <w:rsid w:val="00093F54"/>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4FF2"/>
    <w:rsid w:val="00125B6A"/>
    <w:rsid w:val="0012744F"/>
    <w:rsid w:val="00130EF9"/>
    <w:rsid w:val="00134A1A"/>
    <w:rsid w:val="00135311"/>
    <w:rsid w:val="001356AC"/>
    <w:rsid w:val="001406EF"/>
    <w:rsid w:val="00140CD3"/>
    <w:rsid w:val="001424B0"/>
    <w:rsid w:val="001454E5"/>
    <w:rsid w:val="00150506"/>
    <w:rsid w:val="00150B48"/>
    <w:rsid w:val="001533DC"/>
    <w:rsid w:val="00154B12"/>
    <w:rsid w:val="001568A7"/>
    <w:rsid w:val="00157130"/>
    <w:rsid w:val="00157815"/>
    <w:rsid w:val="001630DE"/>
    <w:rsid w:val="0016411C"/>
    <w:rsid w:val="001648B3"/>
    <w:rsid w:val="00165A40"/>
    <w:rsid w:val="001677F7"/>
    <w:rsid w:val="00167B95"/>
    <w:rsid w:val="00171B8C"/>
    <w:rsid w:val="00174434"/>
    <w:rsid w:val="001749EA"/>
    <w:rsid w:val="00175E2C"/>
    <w:rsid w:val="00177994"/>
    <w:rsid w:val="00181E71"/>
    <w:rsid w:val="00186DED"/>
    <w:rsid w:val="00186E4B"/>
    <w:rsid w:val="0019182D"/>
    <w:rsid w:val="001919FD"/>
    <w:rsid w:val="00193147"/>
    <w:rsid w:val="0019630A"/>
    <w:rsid w:val="00197BF6"/>
    <w:rsid w:val="001A0C9C"/>
    <w:rsid w:val="001A136B"/>
    <w:rsid w:val="001A354D"/>
    <w:rsid w:val="001A598A"/>
    <w:rsid w:val="001A63C8"/>
    <w:rsid w:val="001A75A0"/>
    <w:rsid w:val="001B011D"/>
    <w:rsid w:val="001B25B6"/>
    <w:rsid w:val="001B261F"/>
    <w:rsid w:val="001B32E9"/>
    <w:rsid w:val="001B3796"/>
    <w:rsid w:val="001B56D1"/>
    <w:rsid w:val="001C1CF0"/>
    <w:rsid w:val="001C238E"/>
    <w:rsid w:val="001C3DFC"/>
    <w:rsid w:val="001C5DB5"/>
    <w:rsid w:val="001C5E87"/>
    <w:rsid w:val="001C75CF"/>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52FE"/>
    <w:rsid w:val="00215685"/>
    <w:rsid w:val="00215A91"/>
    <w:rsid w:val="002167B4"/>
    <w:rsid w:val="0022336B"/>
    <w:rsid w:val="00226484"/>
    <w:rsid w:val="0022731A"/>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66DA"/>
    <w:rsid w:val="002D4EAD"/>
    <w:rsid w:val="002D52E6"/>
    <w:rsid w:val="002D5530"/>
    <w:rsid w:val="002D5D89"/>
    <w:rsid w:val="002D5DBF"/>
    <w:rsid w:val="002D6B2D"/>
    <w:rsid w:val="002E1042"/>
    <w:rsid w:val="002E11A4"/>
    <w:rsid w:val="002E155D"/>
    <w:rsid w:val="002E19B6"/>
    <w:rsid w:val="002E2D3E"/>
    <w:rsid w:val="002E547D"/>
    <w:rsid w:val="002E7074"/>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6A81"/>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331E"/>
    <w:rsid w:val="0037688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1F58"/>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3945"/>
    <w:rsid w:val="00403EF6"/>
    <w:rsid w:val="00404890"/>
    <w:rsid w:val="004052C8"/>
    <w:rsid w:val="00407BF6"/>
    <w:rsid w:val="004106CB"/>
    <w:rsid w:val="0041293F"/>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1328"/>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4E1"/>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2E2"/>
    <w:rsid w:val="00554F48"/>
    <w:rsid w:val="00556029"/>
    <w:rsid w:val="00562085"/>
    <w:rsid w:val="00566E8F"/>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08C5"/>
    <w:rsid w:val="005B1410"/>
    <w:rsid w:val="005B2C4A"/>
    <w:rsid w:val="005C089D"/>
    <w:rsid w:val="005C2754"/>
    <w:rsid w:val="005C37F7"/>
    <w:rsid w:val="005C3FD4"/>
    <w:rsid w:val="005C5A30"/>
    <w:rsid w:val="005D06F6"/>
    <w:rsid w:val="005D0A29"/>
    <w:rsid w:val="005D1243"/>
    <w:rsid w:val="005D262A"/>
    <w:rsid w:val="005D3B89"/>
    <w:rsid w:val="005D5415"/>
    <w:rsid w:val="005D5FBF"/>
    <w:rsid w:val="005E076F"/>
    <w:rsid w:val="005E0A48"/>
    <w:rsid w:val="005E13EB"/>
    <w:rsid w:val="005E3D30"/>
    <w:rsid w:val="005F26DA"/>
    <w:rsid w:val="005F3143"/>
    <w:rsid w:val="005F4D74"/>
    <w:rsid w:val="006047C4"/>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A7205"/>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E6FA4"/>
    <w:rsid w:val="006F043D"/>
    <w:rsid w:val="006F0D96"/>
    <w:rsid w:val="006F245B"/>
    <w:rsid w:val="006F33CF"/>
    <w:rsid w:val="006F3CD2"/>
    <w:rsid w:val="007006EC"/>
    <w:rsid w:val="00702331"/>
    <w:rsid w:val="007035A9"/>
    <w:rsid w:val="00703807"/>
    <w:rsid w:val="00706FCB"/>
    <w:rsid w:val="00710143"/>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5724"/>
    <w:rsid w:val="007C6964"/>
    <w:rsid w:val="007D26F9"/>
    <w:rsid w:val="007D42FF"/>
    <w:rsid w:val="007D4585"/>
    <w:rsid w:val="007D4634"/>
    <w:rsid w:val="007D5D4A"/>
    <w:rsid w:val="007E06AC"/>
    <w:rsid w:val="007E1689"/>
    <w:rsid w:val="007E1FEB"/>
    <w:rsid w:val="007E4D74"/>
    <w:rsid w:val="007E5C44"/>
    <w:rsid w:val="007F0B79"/>
    <w:rsid w:val="007F36B5"/>
    <w:rsid w:val="007F50B1"/>
    <w:rsid w:val="00802492"/>
    <w:rsid w:val="00804196"/>
    <w:rsid w:val="00805859"/>
    <w:rsid w:val="00806FA3"/>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69F"/>
    <w:rsid w:val="0084477F"/>
    <w:rsid w:val="00846257"/>
    <w:rsid w:val="00851468"/>
    <w:rsid w:val="00856FCB"/>
    <w:rsid w:val="00857064"/>
    <w:rsid w:val="008600B9"/>
    <w:rsid w:val="00860232"/>
    <w:rsid w:val="00862480"/>
    <w:rsid w:val="00862AC2"/>
    <w:rsid w:val="008630B8"/>
    <w:rsid w:val="00863F92"/>
    <w:rsid w:val="00864865"/>
    <w:rsid w:val="008649C1"/>
    <w:rsid w:val="00864BCB"/>
    <w:rsid w:val="00865B67"/>
    <w:rsid w:val="00867194"/>
    <w:rsid w:val="008673C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4EFC"/>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1762"/>
    <w:rsid w:val="00A03FEE"/>
    <w:rsid w:val="00A1005D"/>
    <w:rsid w:val="00A11F94"/>
    <w:rsid w:val="00A1449A"/>
    <w:rsid w:val="00A147F6"/>
    <w:rsid w:val="00A15B2E"/>
    <w:rsid w:val="00A17B90"/>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8764B"/>
    <w:rsid w:val="00A90C40"/>
    <w:rsid w:val="00A91BC0"/>
    <w:rsid w:val="00A91DF8"/>
    <w:rsid w:val="00A94DA7"/>
    <w:rsid w:val="00A94EA1"/>
    <w:rsid w:val="00A950F0"/>
    <w:rsid w:val="00A9661B"/>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140"/>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3DF5"/>
    <w:rsid w:val="00BC6393"/>
    <w:rsid w:val="00BC77E2"/>
    <w:rsid w:val="00BD72FD"/>
    <w:rsid w:val="00BE07F4"/>
    <w:rsid w:val="00BE0BF3"/>
    <w:rsid w:val="00BE1419"/>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8444C"/>
    <w:rsid w:val="00C915C0"/>
    <w:rsid w:val="00C92A1A"/>
    <w:rsid w:val="00C93A10"/>
    <w:rsid w:val="00C95261"/>
    <w:rsid w:val="00C95922"/>
    <w:rsid w:val="00CA035F"/>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02DA"/>
    <w:rsid w:val="00CD11A4"/>
    <w:rsid w:val="00CD16FD"/>
    <w:rsid w:val="00CD1CAB"/>
    <w:rsid w:val="00CD20AA"/>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3E1D"/>
    <w:rsid w:val="00D74CB4"/>
    <w:rsid w:val="00D74E95"/>
    <w:rsid w:val="00D81AD7"/>
    <w:rsid w:val="00D82391"/>
    <w:rsid w:val="00D83757"/>
    <w:rsid w:val="00D839E3"/>
    <w:rsid w:val="00D84108"/>
    <w:rsid w:val="00D84231"/>
    <w:rsid w:val="00D858CC"/>
    <w:rsid w:val="00D860D1"/>
    <w:rsid w:val="00D90DCC"/>
    <w:rsid w:val="00D945CB"/>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77C12"/>
    <w:rsid w:val="00E8065E"/>
    <w:rsid w:val="00E809F6"/>
    <w:rsid w:val="00E83C81"/>
    <w:rsid w:val="00E858B6"/>
    <w:rsid w:val="00E90A61"/>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470A"/>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4E0F"/>
    <w:rsid w:val="00F15642"/>
    <w:rsid w:val="00F16FD0"/>
    <w:rsid w:val="00F2062B"/>
    <w:rsid w:val="00F2221E"/>
    <w:rsid w:val="00F2522D"/>
    <w:rsid w:val="00F27ADD"/>
    <w:rsid w:val="00F337D8"/>
    <w:rsid w:val="00F36205"/>
    <w:rsid w:val="00F41487"/>
    <w:rsid w:val="00F4184C"/>
    <w:rsid w:val="00F42D89"/>
    <w:rsid w:val="00F42F6B"/>
    <w:rsid w:val="00F43EF1"/>
    <w:rsid w:val="00F44061"/>
    <w:rsid w:val="00F4774B"/>
    <w:rsid w:val="00F54048"/>
    <w:rsid w:val="00F5555D"/>
    <w:rsid w:val="00F5779F"/>
    <w:rsid w:val="00F61FCD"/>
    <w:rsid w:val="00F62F8E"/>
    <w:rsid w:val="00F6645F"/>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96A14"/>
    <w:rsid w:val="00FA0327"/>
    <w:rsid w:val="00FA0369"/>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 w:val="00FF4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Indent 3" w:uiPriority="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qFormat/>
    <w:rsid w:val="00266E57"/>
    <w:rPr>
      <w:rFonts w:ascii="Arial" w:eastAsia="Times New Roman" w:hAnsi="Arial" w:cs="Times New Roman"/>
      <w:b/>
      <w:snapToGrid w:val="0"/>
      <w:sz w:val="18"/>
      <w:szCs w:val="20"/>
      <w:lang w:val="uk-UA"/>
    </w:rPr>
  </w:style>
  <w:style w:type="table" w:styleId="a5">
    <w:name w:val="Table Grid"/>
    <w:basedOn w:val="a1"/>
    <w:uiPriority w:val="5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qFormat/>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qFormat/>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qFormat/>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qFormat/>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qFormat/>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unhideWhenUsed/>
    <w:qFormat/>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qFormat/>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qFormat/>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nhideWhenUsed/>
    <w:qFormat/>
    <w:rsid w:val="00D70E08"/>
    <w:pPr>
      <w:spacing w:after="120"/>
      <w:ind w:left="283"/>
    </w:pPr>
    <w:rPr>
      <w:sz w:val="16"/>
      <w:szCs w:val="16"/>
    </w:rPr>
  </w:style>
  <w:style w:type="character" w:customStyle="1" w:styleId="30">
    <w:name w:val="Основной текст с отступом 3 Знак"/>
    <w:basedOn w:val="a0"/>
    <w:link w:val="3"/>
    <w:qFormat/>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unhideWhenUsed/>
    <w:rsid w:val="00457071"/>
    <w:pPr>
      <w:spacing w:after="120"/>
    </w:pPr>
  </w:style>
  <w:style w:type="character" w:customStyle="1" w:styleId="af6">
    <w:name w:val="Основной текст Знак"/>
    <w:basedOn w:val="a0"/>
    <w:link w:val="af5"/>
    <w:uiPriority w:val="99"/>
    <w:qFormat/>
    <w:rsid w:val="00457071"/>
    <w:rPr>
      <w:rFonts w:ascii="Times New Roman" w:eastAsia="Times New Roman" w:hAnsi="Times New Roman" w:cs="Times New Roman"/>
      <w:sz w:val="24"/>
      <w:szCs w:val="24"/>
      <w:lang w:eastAsia="ru-RU"/>
    </w:rPr>
  </w:style>
  <w:style w:type="paragraph" w:styleId="21">
    <w:name w:val="Body Text 2"/>
    <w:basedOn w:val="a"/>
    <w:link w:val="22"/>
    <w:qFormat/>
    <w:rsid w:val="00457071"/>
    <w:pPr>
      <w:spacing w:after="120" w:line="480" w:lineRule="auto"/>
    </w:pPr>
  </w:style>
  <w:style w:type="character" w:customStyle="1" w:styleId="22">
    <w:name w:val="Основной текст 2 Знак"/>
    <w:basedOn w:val="a0"/>
    <w:link w:val="21"/>
    <w:qFormat/>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qFormat/>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qFormat/>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0"/>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qFormat/>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link w:val="NoSpacingChar"/>
    <w:qFormat/>
    <w:rsid w:val="000E0C4F"/>
    <w:pPr>
      <w:suppressAutoHyphens/>
      <w:spacing w:line="100" w:lineRule="atLeast"/>
    </w:pPr>
    <w:rPr>
      <w:kern w:val="1"/>
      <w:sz w:val="22"/>
      <w:szCs w:val="22"/>
      <w:lang w:val="uk-UA" w:eastAsia="ar-SA"/>
    </w:rPr>
  </w:style>
  <w:style w:type="paragraph" w:customStyle="1" w:styleId="210">
    <w:name w:val="Основной текст 21"/>
    <w:basedOn w:val="a"/>
    <w:qFormat/>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9">
    <w:name w:val="???????? ????? ??????9"/>
    <w:qFormat/>
    <w:rsid w:val="00F6645F"/>
  </w:style>
  <w:style w:type="character" w:customStyle="1" w:styleId="afb">
    <w:name w:val="Текст сноски Знак"/>
    <w:link w:val="afc"/>
    <w:uiPriority w:val="99"/>
    <w:rsid w:val="00481328"/>
    <w:rPr>
      <w:rFonts w:cs="Mangal"/>
      <w:kern w:val="1"/>
      <w:szCs w:val="18"/>
      <w:lang w:eastAsia="hi-IN" w:bidi="hi-IN"/>
    </w:rPr>
  </w:style>
  <w:style w:type="character" w:customStyle="1" w:styleId="rvts2">
    <w:name w:val="rvts2"/>
    <w:rsid w:val="00481328"/>
    <w:rPr>
      <w:rFonts w:ascii="Arial" w:eastAsia="Arial" w:hAnsi="Arial"/>
      <w:b/>
      <w:bCs/>
      <w:color w:val="000080"/>
      <w:sz w:val="20"/>
    </w:rPr>
  </w:style>
  <w:style w:type="paragraph" w:styleId="afc">
    <w:name w:val="footnote text"/>
    <w:basedOn w:val="a"/>
    <w:link w:val="afb"/>
    <w:uiPriority w:val="99"/>
    <w:unhideWhenUsed/>
    <w:rsid w:val="00481328"/>
    <w:pPr>
      <w:widowControl w:val="0"/>
      <w:suppressAutoHyphens/>
      <w:spacing w:line="100" w:lineRule="atLeast"/>
      <w:textAlignment w:val="baseline"/>
    </w:pPr>
    <w:rPr>
      <w:rFonts w:ascii="Calibri" w:eastAsia="Calibri" w:hAnsi="Calibri" w:cs="Mangal"/>
      <w:kern w:val="1"/>
      <w:sz w:val="20"/>
      <w:szCs w:val="18"/>
      <w:lang w:eastAsia="hi-IN" w:bidi="hi-IN"/>
    </w:rPr>
  </w:style>
  <w:style w:type="character" w:customStyle="1" w:styleId="16">
    <w:name w:val="Текст сноски Знак1"/>
    <w:basedOn w:val="a0"/>
    <w:link w:val="afc"/>
    <w:uiPriority w:val="99"/>
    <w:semiHidden/>
    <w:rsid w:val="00481328"/>
    <w:rPr>
      <w:rFonts w:ascii="Times New Roman" w:eastAsia="Times New Roman" w:hAnsi="Times New Roman"/>
    </w:rPr>
  </w:style>
  <w:style w:type="paragraph" w:customStyle="1" w:styleId="Heading1">
    <w:name w:val="Heading 1"/>
    <w:basedOn w:val="a"/>
    <w:qFormat/>
    <w:rsid w:val="00556029"/>
    <w:pPr>
      <w:suppressAutoHyphens/>
      <w:spacing w:beforeAutospacing="1" w:afterAutospacing="1"/>
      <w:outlineLvl w:val="0"/>
    </w:pPr>
    <w:rPr>
      <w:b/>
      <w:bCs/>
      <w:kern w:val="2"/>
      <w:sz w:val="48"/>
      <w:szCs w:val="48"/>
    </w:rPr>
  </w:style>
  <w:style w:type="character" w:styleId="afd">
    <w:name w:val="Book Title"/>
    <w:uiPriority w:val="33"/>
    <w:qFormat/>
    <w:rsid w:val="00556029"/>
    <w:rPr>
      <w:b/>
      <w:bCs/>
      <w:smallCaps/>
      <w:spacing w:val="5"/>
    </w:rPr>
  </w:style>
  <w:style w:type="paragraph" w:customStyle="1" w:styleId="Heading2">
    <w:name w:val="Heading 2"/>
    <w:basedOn w:val="a"/>
    <w:next w:val="a"/>
    <w:unhideWhenUsed/>
    <w:qFormat/>
    <w:rsid w:val="002E7074"/>
    <w:pPr>
      <w:keepNext/>
      <w:keepLines/>
      <w:suppressAutoHyphens/>
      <w:spacing w:before="40"/>
      <w:outlineLvl w:val="1"/>
    </w:pPr>
    <w:rPr>
      <w:rFonts w:asciiTheme="majorHAnsi" w:eastAsiaTheme="majorEastAsia" w:hAnsiTheme="majorHAnsi" w:cstheme="majorBidi"/>
      <w:color w:val="365F91" w:themeColor="accent1" w:themeShade="BF"/>
      <w:sz w:val="26"/>
      <w:szCs w:val="26"/>
      <w:lang w:val="uk-UA" w:eastAsia="uk-UA"/>
    </w:rPr>
  </w:style>
  <w:style w:type="paragraph" w:customStyle="1" w:styleId="Heading3">
    <w:name w:val="Heading 3"/>
    <w:basedOn w:val="a"/>
    <w:link w:val="31"/>
    <w:qFormat/>
    <w:rsid w:val="002E7074"/>
    <w:pPr>
      <w:suppressAutoHyphens/>
      <w:spacing w:beforeAutospacing="1" w:afterAutospacing="1"/>
      <w:outlineLvl w:val="2"/>
    </w:pPr>
    <w:rPr>
      <w:b/>
      <w:bCs/>
      <w:sz w:val="27"/>
      <w:szCs w:val="27"/>
      <w:lang w:val="uk-UA" w:eastAsia="uk-UA"/>
    </w:rPr>
  </w:style>
  <w:style w:type="character" w:customStyle="1" w:styleId="31">
    <w:name w:val="Заголовок 3 Знак"/>
    <w:basedOn w:val="a0"/>
    <w:link w:val="Heading3"/>
    <w:qFormat/>
    <w:rsid w:val="002E7074"/>
    <w:rPr>
      <w:rFonts w:ascii="Times New Roman" w:eastAsia="Times New Roman" w:hAnsi="Times New Roman"/>
      <w:b/>
      <w:bCs/>
      <w:sz w:val="27"/>
      <w:szCs w:val="27"/>
      <w:lang w:val="uk-UA" w:eastAsia="uk-UA"/>
    </w:rPr>
  </w:style>
  <w:style w:type="character" w:customStyle="1" w:styleId="51">
    <w:name w:val="Основной текст (5)_"/>
    <w:link w:val="52"/>
    <w:uiPriority w:val="99"/>
    <w:qFormat/>
    <w:locked/>
    <w:rsid w:val="002E7074"/>
    <w:rPr>
      <w:b/>
      <w:bCs/>
      <w:sz w:val="25"/>
      <w:szCs w:val="25"/>
      <w:shd w:val="clear" w:color="auto" w:fill="FFFFFF"/>
    </w:rPr>
  </w:style>
  <w:style w:type="character" w:customStyle="1" w:styleId="afe">
    <w:name w:val="тзТаблица Знак"/>
    <w:link w:val="aff"/>
    <w:qFormat/>
    <w:locked/>
    <w:rsid w:val="002E7074"/>
    <w:rPr>
      <w:rFonts w:eastAsia="Times New Roman"/>
      <w:sz w:val="24"/>
      <w:lang w:val="uk-UA"/>
    </w:rPr>
  </w:style>
  <w:style w:type="character" w:customStyle="1" w:styleId="NoSpacingChar">
    <w:name w:val="No Spacing Char"/>
    <w:link w:val="15"/>
    <w:qFormat/>
    <w:locked/>
    <w:rsid w:val="002E7074"/>
    <w:rPr>
      <w:kern w:val="1"/>
      <w:sz w:val="22"/>
      <w:szCs w:val="22"/>
      <w:lang w:val="uk-UA" w:eastAsia="ar-SA"/>
    </w:rPr>
  </w:style>
  <w:style w:type="character" w:customStyle="1" w:styleId="aff0">
    <w:name w:val="Текст концевой сноски Знак"/>
    <w:basedOn w:val="a0"/>
    <w:link w:val="EndnoteText"/>
    <w:qFormat/>
    <w:rsid w:val="002E7074"/>
    <w:rPr>
      <w:rFonts w:ascii="Times New Roman" w:eastAsia="Times New Roman" w:hAnsi="Times New Roman"/>
      <w:szCs w:val="24"/>
      <w:lang w:val="uk-UA" w:eastAsia="ar-SA"/>
    </w:rPr>
  </w:style>
  <w:style w:type="character" w:customStyle="1" w:styleId="Heading6Char">
    <w:name w:val="Heading 6 Char"/>
    <w:qFormat/>
    <w:rsid w:val="002E7074"/>
    <w:rPr>
      <w:rFonts w:ascii="Calibri" w:hAnsi="Calibri" w:cs="Times New Roman"/>
      <w:b/>
      <w:bCs/>
      <w:color w:val="000000"/>
    </w:rPr>
  </w:style>
  <w:style w:type="character" w:customStyle="1" w:styleId="32">
    <w:name w:val="Основной текст (3)_"/>
    <w:link w:val="34"/>
    <w:qFormat/>
    <w:rsid w:val="002E7074"/>
    <w:rPr>
      <w:b/>
      <w:bCs/>
      <w:shd w:val="clear" w:color="auto" w:fill="FFFFFF"/>
    </w:rPr>
  </w:style>
  <w:style w:type="character" w:customStyle="1" w:styleId="24">
    <w:name w:val="Основной текст (2)_"/>
    <w:link w:val="25"/>
    <w:qFormat/>
    <w:rsid w:val="002E7074"/>
    <w:rPr>
      <w:shd w:val="clear" w:color="auto" w:fill="FFFFFF"/>
    </w:rPr>
  </w:style>
  <w:style w:type="character" w:customStyle="1" w:styleId="26">
    <w:name w:val="Основной текст (2) + Полужирный"/>
    <w:qFormat/>
    <w:rsid w:val="002E7074"/>
    <w:rPr>
      <w:rFonts w:ascii="Times New Roman" w:hAnsi="Times New Roman"/>
      <w:b/>
      <w:bCs/>
      <w:color w:val="000000"/>
      <w:spacing w:val="0"/>
      <w:w w:val="100"/>
      <w:sz w:val="22"/>
      <w:szCs w:val="22"/>
      <w:shd w:val="clear" w:color="auto" w:fill="FFFFFF"/>
      <w:lang w:val="uk-UA" w:eastAsia="uk-UA" w:bidi="uk-UA"/>
    </w:rPr>
  </w:style>
  <w:style w:type="character" w:customStyle="1" w:styleId="27">
    <w:name w:val="Основной текст (2) + Курсив"/>
    <w:qFormat/>
    <w:rsid w:val="002E7074"/>
    <w:rPr>
      <w:rFonts w:ascii="Times New Roman" w:hAnsi="Times New Roman"/>
      <w:i/>
      <w:iCs/>
      <w:color w:val="000000"/>
      <w:spacing w:val="0"/>
      <w:w w:val="100"/>
      <w:sz w:val="22"/>
      <w:szCs w:val="22"/>
      <w:shd w:val="clear" w:color="auto" w:fill="FFFFFF"/>
      <w:lang w:val="uk-UA" w:eastAsia="uk-UA" w:bidi="uk-UA"/>
    </w:rPr>
  </w:style>
  <w:style w:type="character" w:styleId="aff1">
    <w:name w:val="FollowedHyperlink"/>
    <w:uiPriority w:val="99"/>
    <w:unhideWhenUsed/>
    <w:rsid w:val="002E7074"/>
    <w:rPr>
      <w:color w:val="954F72"/>
      <w:u w:val="single"/>
    </w:rPr>
  </w:style>
  <w:style w:type="character" w:customStyle="1" w:styleId="17">
    <w:name w:val="Основной шрифт абзаца1"/>
    <w:uiPriority w:val="99"/>
    <w:qFormat/>
    <w:rsid w:val="002E7074"/>
  </w:style>
  <w:style w:type="character" w:customStyle="1" w:styleId="aff2">
    <w:name w:val="Маркеры"/>
    <w:qFormat/>
    <w:rsid w:val="002E7074"/>
    <w:rPr>
      <w:rFonts w:ascii="OpenSymbol" w:eastAsia="OpenSymbol" w:hAnsi="OpenSymbol" w:cs="OpenSymbol"/>
    </w:rPr>
  </w:style>
  <w:style w:type="paragraph" w:customStyle="1" w:styleId="aff3">
    <w:name w:val="Заголовок"/>
    <w:basedOn w:val="a"/>
    <w:next w:val="af5"/>
    <w:qFormat/>
    <w:rsid w:val="002E7074"/>
    <w:pPr>
      <w:keepNext/>
      <w:suppressAutoHyphens/>
      <w:spacing w:before="240" w:after="120"/>
    </w:pPr>
    <w:rPr>
      <w:rFonts w:ascii="Liberation Sans" w:eastAsia="PingFang SC" w:hAnsi="Liberation Sans" w:cs="Arial Unicode MS"/>
      <w:sz w:val="28"/>
      <w:szCs w:val="28"/>
    </w:rPr>
  </w:style>
  <w:style w:type="paragraph" w:styleId="aff4">
    <w:name w:val="List"/>
    <w:basedOn w:val="af5"/>
    <w:rsid w:val="002E7074"/>
    <w:pPr>
      <w:suppressAutoHyphens/>
      <w:jc w:val="both"/>
    </w:pPr>
    <w:rPr>
      <w:rFonts w:ascii="Arial" w:hAnsi="Arial" w:cs="Arial Unicode MS"/>
      <w:sz w:val="20"/>
      <w:szCs w:val="20"/>
      <w:lang w:val="en-GB" w:eastAsia="ar-SA"/>
    </w:rPr>
  </w:style>
  <w:style w:type="paragraph" w:customStyle="1" w:styleId="Caption">
    <w:name w:val="Caption"/>
    <w:basedOn w:val="a"/>
    <w:qFormat/>
    <w:rsid w:val="002E7074"/>
    <w:pPr>
      <w:suppressLineNumbers/>
      <w:suppressAutoHyphens/>
      <w:spacing w:before="120" w:after="120"/>
    </w:pPr>
    <w:rPr>
      <w:rFonts w:cs="Arial Unicode MS"/>
      <w:i/>
      <w:iCs/>
    </w:rPr>
  </w:style>
  <w:style w:type="paragraph" w:styleId="18">
    <w:name w:val="index 1"/>
    <w:basedOn w:val="a"/>
    <w:next w:val="a"/>
    <w:autoRedefine/>
    <w:uiPriority w:val="99"/>
    <w:semiHidden/>
    <w:unhideWhenUsed/>
    <w:rsid w:val="002E7074"/>
    <w:pPr>
      <w:ind w:left="240" w:hanging="240"/>
    </w:pPr>
  </w:style>
  <w:style w:type="paragraph" w:styleId="aff5">
    <w:name w:val="index heading"/>
    <w:basedOn w:val="a"/>
    <w:qFormat/>
    <w:rsid w:val="002E7074"/>
    <w:pPr>
      <w:suppressLineNumbers/>
      <w:suppressAutoHyphens/>
    </w:pPr>
    <w:rPr>
      <w:rFonts w:cs="Arial Unicode MS"/>
    </w:rPr>
  </w:style>
  <w:style w:type="paragraph" w:customStyle="1" w:styleId="tbl-cod">
    <w:name w:val="tbl-cod"/>
    <w:basedOn w:val="a"/>
    <w:uiPriority w:val="99"/>
    <w:qFormat/>
    <w:rsid w:val="002E7074"/>
    <w:pPr>
      <w:suppressAutoHyphens/>
      <w:spacing w:beforeAutospacing="1" w:afterAutospacing="1"/>
    </w:pPr>
    <w:rPr>
      <w:lang w:val="uk-UA" w:eastAsia="uk-UA"/>
    </w:rPr>
  </w:style>
  <w:style w:type="paragraph" w:customStyle="1" w:styleId="tbl-txt">
    <w:name w:val="tbl-txt"/>
    <w:basedOn w:val="a"/>
    <w:uiPriority w:val="99"/>
    <w:qFormat/>
    <w:rsid w:val="002E7074"/>
    <w:pPr>
      <w:suppressAutoHyphens/>
      <w:spacing w:beforeAutospacing="1" w:afterAutospacing="1"/>
    </w:pPr>
    <w:rPr>
      <w:lang w:val="uk-UA" w:eastAsia="uk-U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
    <w:qFormat/>
    <w:rsid w:val="002E7074"/>
    <w:pPr>
      <w:suppressAutoHyphens/>
      <w:ind w:firstLine="709"/>
      <w:jc w:val="both"/>
      <w:textAlignment w:val="baseline"/>
    </w:pPr>
    <w:rPr>
      <w:color w:val="00000A"/>
      <w:kern w:val="2"/>
      <w:lang w:val="en-US" w:eastAsia="zh-CN"/>
    </w:rPr>
  </w:style>
  <w:style w:type="paragraph" w:customStyle="1" w:styleId="52">
    <w:name w:val="Основной текст (5)"/>
    <w:basedOn w:val="a"/>
    <w:link w:val="51"/>
    <w:uiPriority w:val="99"/>
    <w:qFormat/>
    <w:rsid w:val="002E7074"/>
    <w:pPr>
      <w:widowControl w:val="0"/>
      <w:shd w:val="clear" w:color="auto" w:fill="FFFFFF"/>
      <w:suppressAutoHyphens/>
      <w:spacing w:before="180" w:after="60" w:line="240" w:lineRule="atLeast"/>
    </w:pPr>
    <w:rPr>
      <w:rFonts w:ascii="Calibri" w:eastAsia="Calibri" w:hAnsi="Calibri"/>
      <w:b/>
      <w:bCs/>
      <w:sz w:val="25"/>
      <w:szCs w:val="25"/>
    </w:rPr>
  </w:style>
  <w:style w:type="paragraph" w:customStyle="1" w:styleId="tj">
    <w:name w:val="tj"/>
    <w:basedOn w:val="a"/>
    <w:qFormat/>
    <w:rsid w:val="002E7074"/>
    <w:pPr>
      <w:suppressAutoHyphens/>
      <w:spacing w:beforeAutospacing="1" w:afterAutospacing="1"/>
    </w:pPr>
  </w:style>
  <w:style w:type="paragraph" w:customStyle="1" w:styleId="28">
    <w:name w:val="Обычный2"/>
    <w:qFormat/>
    <w:rsid w:val="002E7074"/>
    <w:pPr>
      <w:suppressAutoHyphens/>
      <w:spacing w:line="276" w:lineRule="auto"/>
    </w:pPr>
    <w:rPr>
      <w:rFonts w:ascii="Arial" w:eastAsia="Arial" w:hAnsi="Arial" w:cs="Arial"/>
      <w:color w:val="000000"/>
      <w:sz w:val="22"/>
    </w:rPr>
  </w:style>
  <w:style w:type="paragraph" w:customStyle="1" w:styleId="aff6">
    <w:name w:val="Табл текст"/>
    <w:autoRedefine/>
    <w:qFormat/>
    <w:rsid w:val="002E7074"/>
    <w:pPr>
      <w:suppressAutoHyphens/>
    </w:pPr>
    <w:rPr>
      <w:rFonts w:ascii="Times New Roman" w:eastAsiaTheme="minorHAnsi" w:hAnsi="Times New Roman"/>
      <w:sz w:val="24"/>
      <w:szCs w:val="24"/>
      <w:lang w:val="uk-UA"/>
    </w:rPr>
  </w:style>
  <w:style w:type="paragraph" w:customStyle="1" w:styleId="aff">
    <w:name w:val="тзТаблица"/>
    <w:basedOn w:val="a"/>
    <w:link w:val="afe"/>
    <w:qFormat/>
    <w:rsid w:val="002E7074"/>
    <w:pPr>
      <w:suppressAutoHyphens/>
      <w:spacing w:line="360" w:lineRule="auto"/>
      <w:ind w:firstLine="709"/>
      <w:jc w:val="both"/>
    </w:pPr>
    <w:rPr>
      <w:rFonts w:ascii="Calibri" w:hAnsi="Calibri"/>
      <w:szCs w:val="20"/>
      <w:lang w:val="uk-UA"/>
    </w:rPr>
  </w:style>
  <w:style w:type="paragraph" w:customStyle="1" w:styleId="220">
    <w:name w:val="Основной текст с отступом 22"/>
    <w:basedOn w:val="a"/>
    <w:qFormat/>
    <w:rsid w:val="002E7074"/>
    <w:pPr>
      <w:suppressAutoHyphens/>
      <w:spacing w:after="120" w:line="480" w:lineRule="auto"/>
      <w:ind w:left="283"/>
    </w:pPr>
    <w:rPr>
      <w:rFonts w:ascii="Calibri" w:hAnsi="Calibri"/>
      <w:sz w:val="22"/>
      <w:szCs w:val="22"/>
      <w:lang w:eastAsia="ar-SA"/>
    </w:rPr>
  </w:style>
  <w:style w:type="paragraph" w:customStyle="1" w:styleId="EndnoteText">
    <w:name w:val="Endnote Text"/>
    <w:basedOn w:val="a"/>
    <w:link w:val="aff0"/>
    <w:rsid w:val="002E7074"/>
    <w:pPr>
      <w:widowControl w:val="0"/>
      <w:suppressAutoHyphens/>
      <w:spacing w:before="140"/>
      <w:ind w:firstLine="680"/>
      <w:jc w:val="both"/>
    </w:pPr>
    <w:rPr>
      <w:sz w:val="20"/>
      <w:lang w:val="uk-UA" w:eastAsia="ar-SA"/>
    </w:rPr>
  </w:style>
  <w:style w:type="paragraph" w:customStyle="1" w:styleId="aff7">
    <w:name w:val="Колонтитул"/>
    <w:basedOn w:val="a"/>
    <w:qFormat/>
    <w:rsid w:val="002E7074"/>
    <w:pPr>
      <w:suppressAutoHyphens/>
    </w:pPr>
  </w:style>
  <w:style w:type="paragraph" w:customStyle="1" w:styleId="Header">
    <w:name w:val="Header"/>
    <w:basedOn w:val="a"/>
    <w:unhideWhenUsed/>
    <w:rsid w:val="002E7074"/>
    <w:pPr>
      <w:tabs>
        <w:tab w:val="center" w:pos="4819"/>
        <w:tab w:val="right" w:pos="9639"/>
      </w:tabs>
      <w:suppressAutoHyphens/>
    </w:pPr>
  </w:style>
  <w:style w:type="paragraph" w:customStyle="1" w:styleId="Footer">
    <w:name w:val="Footer"/>
    <w:basedOn w:val="a"/>
    <w:uiPriority w:val="99"/>
    <w:unhideWhenUsed/>
    <w:rsid w:val="002E7074"/>
    <w:pPr>
      <w:tabs>
        <w:tab w:val="center" w:pos="4819"/>
        <w:tab w:val="right" w:pos="9639"/>
      </w:tabs>
      <w:suppressAutoHyphens/>
    </w:pPr>
  </w:style>
  <w:style w:type="paragraph" w:customStyle="1" w:styleId="19">
    <w:name w:val="Абзац списка1"/>
    <w:basedOn w:val="a"/>
    <w:qFormat/>
    <w:rsid w:val="002E7074"/>
    <w:pPr>
      <w:suppressAutoHyphens/>
      <w:ind w:left="720"/>
      <w:contextualSpacing/>
    </w:pPr>
    <w:rPr>
      <w:rFonts w:eastAsia="Calibri"/>
    </w:rPr>
  </w:style>
  <w:style w:type="paragraph" w:customStyle="1" w:styleId="34">
    <w:name w:val="Основной текст (3)"/>
    <w:basedOn w:val="a"/>
    <w:link w:val="32"/>
    <w:qFormat/>
    <w:rsid w:val="002E7074"/>
    <w:pPr>
      <w:widowControl w:val="0"/>
      <w:shd w:val="clear" w:color="auto" w:fill="FFFFFF"/>
      <w:suppressAutoHyphens/>
      <w:spacing w:line="240" w:lineRule="exact"/>
      <w:jc w:val="center"/>
    </w:pPr>
    <w:rPr>
      <w:rFonts w:ascii="Calibri" w:eastAsia="Calibri" w:hAnsi="Calibri"/>
      <w:b/>
      <w:bCs/>
      <w:sz w:val="20"/>
      <w:szCs w:val="20"/>
    </w:rPr>
  </w:style>
  <w:style w:type="paragraph" w:customStyle="1" w:styleId="25">
    <w:name w:val="Основной текст (2)"/>
    <w:basedOn w:val="a"/>
    <w:link w:val="24"/>
    <w:qFormat/>
    <w:rsid w:val="002E7074"/>
    <w:pPr>
      <w:widowControl w:val="0"/>
      <w:shd w:val="clear" w:color="auto" w:fill="FFFFFF"/>
      <w:suppressAutoHyphens/>
      <w:spacing w:line="0" w:lineRule="atLeast"/>
      <w:ind w:hanging="680"/>
    </w:pPr>
    <w:rPr>
      <w:rFonts w:ascii="Calibri" w:eastAsia="Calibri" w:hAnsi="Calibri"/>
      <w:sz w:val="20"/>
      <w:szCs w:val="20"/>
    </w:rPr>
  </w:style>
  <w:style w:type="character" w:customStyle="1" w:styleId="apple-style-span">
    <w:name w:val="apple-style-span"/>
    <w:basedOn w:val="a0"/>
    <w:rsid w:val="001A63C8"/>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11868</Words>
  <Characters>67648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79358</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6</cp:revision>
  <cp:lastPrinted>2023-01-18T08:53:00Z</cp:lastPrinted>
  <dcterms:created xsi:type="dcterms:W3CDTF">2024-02-22T09:00:00Z</dcterms:created>
  <dcterms:modified xsi:type="dcterms:W3CDTF">2024-02-22T09:21:00Z</dcterms:modified>
</cp:coreProperties>
</file>