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4328FA29" w14:textId="77777777" w:rsidR="001342BC" w:rsidRDefault="001342BC" w:rsidP="001342BC">
      <w:pPr>
        <w:spacing w:after="0" w:line="240" w:lineRule="auto"/>
        <w:jc w:val="center"/>
        <w:rPr>
          <w:rFonts w:ascii="Times New Roman" w:eastAsiaTheme="minorHAnsi" w:hAnsi="Times New Roman"/>
          <w:b/>
        </w:rPr>
      </w:pPr>
      <w:r>
        <w:rPr>
          <w:rFonts w:ascii="Times New Roman" w:hAnsi="Times New Roman"/>
          <w:b/>
        </w:rPr>
        <w:t>Інформація про технічні, якісні та інші характеристики предмета закупівлі</w:t>
      </w:r>
    </w:p>
    <w:p w14:paraId="1611D0E3" w14:textId="4452D1AC" w:rsidR="001342BC" w:rsidRDefault="001342BC" w:rsidP="001342BC">
      <w:pPr>
        <w:spacing w:after="0" w:line="240" w:lineRule="auto"/>
        <w:jc w:val="center"/>
        <w:rPr>
          <w:rFonts w:ascii="Times New Roman" w:hAnsi="Times New Roman"/>
          <w:b/>
        </w:rPr>
      </w:pPr>
      <w:r>
        <w:rPr>
          <w:rFonts w:ascii="Times New Roman" w:hAnsi="Times New Roman"/>
          <w:b/>
        </w:rPr>
        <w:t xml:space="preserve">Код за ДК 021:2015: Код за ДК 021:2015: 33160000-9 </w:t>
      </w:r>
      <w:bookmarkStart w:id="0" w:name="_Hlk161669723"/>
      <w:r>
        <w:rPr>
          <w:rFonts w:ascii="Times New Roman" w:hAnsi="Times New Roman"/>
          <w:b/>
        </w:rPr>
        <w:t>Устаткування для операційних блоків</w:t>
      </w:r>
      <w:bookmarkEnd w:id="0"/>
      <w:r>
        <w:rPr>
          <w:rFonts w:ascii="Times New Roman" w:hAnsi="Times New Roman"/>
          <w:b/>
        </w:rPr>
        <w:t>»</w:t>
      </w:r>
      <w:r>
        <w:rPr>
          <w:rFonts w:ascii="Times New Roman" w:hAnsi="Times New Roman"/>
          <w:b/>
        </w:rPr>
        <w:t xml:space="preserve"> (</w:t>
      </w:r>
      <w:r w:rsidRPr="001342BC">
        <w:rPr>
          <w:rFonts w:ascii="Times New Roman" w:hAnsi="Times New Roman"/>
          <w:b/>
        </w:rPr>
        <w:t>Устаткування для операційних блоків</w:t>
      </w:r>
      <w:r>
        <w:rPr>
          <w:rFonts w:ascii="Times New Roman" w:hAnsi="Times New Roman"/>
          <w:b/>
        </w:rPr>
        <w:t>)</w:t>
      </w:r>
    </w:p>
    <w:p w14:paraId="44874DB6" w14:textId="77777777" w:rsidR="001342BC" w:rsidRDefault="001342BC" w:rsidP="001342BC">
      <w:pPr>
        <w:spacing w:after="0" w:line="240" w:lineRule="auto"/>
        <w:jc w:val="center"/>
        <w:rPr>
          <w:rFonts w:ascii="Times New Roman" w:hAnsi="Times New Roman"/>
          <w:b/>
        </w:rPr>
      </w:pPr>
      <w:r>
        <w:rPr>
          <w:rFonts w:ascii="Times New Roman" w:hAnsi="Times New Roman"/>
          <w:b/>
        </w:rPr>
        <w:t>код за НК 024:2023: 44776 Електрохірургічна система, 12282 Операційний світильник</w:t>
      </w:r>
    </w:p>
    <w:p w14:paraId="15BD1044" w14:textId="77777777" w:rsidR="001342BC" w:rsidRDefault="001342BC" w:rsidP="001342BC">
      <w:pPr>
        <w:spacing w:after="0" w:line="240" w:lineRule="auto"/>
        <w:jc w:val="center"/>
        <w:rPr>
          <w:rFonts w:ascii="Times New Roman" w:hAnsi="Times New Roman"/>
          <w:b/>
        </w:rPr>
      </w:pPr>
    </w:p>
    <w:p w14:paraId="1125CFAE" w14:textId="77777777" w:rsidR="001342BC" w:rsidRDefault="001342BC" w:rsidP="001342BC">
      <w:pPr>
        <w:spacing w:after="0" w:line="240" w:lineRule="auto"/>
        <w:jc w:val="center"/>
        <w:rPr>
          <w:rFonts w:ascii="Times New Roman" w:hAnsi="Times New Roman"/>
          <w:b/>
          <w:noProof/>
        </w:rPr>
      </w:pPr>
      <w:r>
        <w:rPr>
          <w:rFonts w:ascii="Times New Roman" w:hAnsi="Times New Roman"/>
          <w:b/>
          <w:noProof/>
        </w:rPr>
        <w:t>І. КІЛЬКІСНІ ХАРАКТЕРИСТИКИ</w:t>
      </w:r>
    </w:p>
    <w:p w14:paraId="729D0AEB" w14:textId="77777777" w:rsidR="001342BC" w:rsidRDefault="001342BC" w:rsidP="001342BC">
      <w:pPr>
        <w:spacing w:after="0" w:line="240" w:lineRule="auto"/>
        <w:jc w:val="center"/>
        <w:rPr>
          <w:rFonts w:ascii="Times New Roman" w:hAnsi="Times New Roman"/>
          <w:b/>
          <w:color w:val="000000"/>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686"/>
        <w:gridCol w:w="3830"/>
        <w:gridCol w:w="1276"/>
      </w:tblGrid>
      <w:tr w:rsidR="001342BC" w14:paraId="318C796D" w14:textId="77777777" w:rsidTr="001342BC">
        <w:trPr>
          <w:trHeight w:val="21"/>
        </w:trPr>
        <w:tc>
          <w:tcPr>
            <w:tcW w:w="852" w:type="dxa"/>
            <w:tcBorders>
              <w:top w:val="single" w:sz="4" w:space="0" w:color="auto"/>
              <w:left w:val="single" w:sz="4" w:space="0" w:color="auto"/>
              <w:bottom w:val="single" w:sz="4" w:space="0" w:color="auto"/>
              <w:right w:val="single" w:sz="4" w:space="0" w:color="auto"/>
            </w:tcBorders>
            <w:hideMark/>
          </w:tcPr>
          <w:p w14:paraId="0DB8C8DE" w14:textId="77777777" w:rsidR="001342BC" w:rsidRDefault="001342BC">
            <w:pPr>
              <w:keepNext/>
              <w:snapToGrid w:val="0"/>
              <w:spacing w:after="0" w:line="240" w:lineRule="auto"/>
              <w:jc w:val="center"/>
              <w:rPr>
                <w:rFonts w:ascii="Times New Roman" w:eastAsia="Tahoma" w:hAnsi="Times New Roman"/>
                <w:b/>
                <w:bCs/>
                <w:color w:val="00000A"/>
                <w:lang w:eastAsia="zh-CN" w:bidi="hi-IN"/>
              </w:rPr>
            </w:pPr>
            <w:r>
              <w:rPr>
                <w:rFonts w:ascii="Times New Roman" w:eastAsia="Tahoma" w:hAnsi="Times New Roman"/>
                <w:b/>
                <w:bCs/>
                <w:color w:val="00000A"/>
                <w:lang w:eastAsia="zh-CN" w:bidi="hi-IN"/>
              </w:rPr>
              <w:t>№</w:t>
            </w:r>
          </w:p>
        </w:tc>
        <w:tc>
          <w:tcPr>
            <w:tcW w:w="3684" w:type="dxa"/>
            <w:tcBorders>
              <w:top w:val="single" w:sz="4" w:space="0" w:color="auto"/>
              <w:left w:val="single" w:sz="4" w:space="0" w:color="auto"/>
              <w:bottom w:val="single" w:sz="4" w:space="0" w:color="auto"/>
              <w:right w:val="single" w:sz="4" w:space="0" w:color="auto"/>
            </w:tcBorders>
            <w:hideMark/>
          </w:tcPr>
          <w:p w14:paraId="04FEAAEB" w14:textId="77777777" w:rsidR="001342BC" w:rsidRDefault="001342BC">
            <w:pPr>
              <w:keepNext/>
              <w:snapToGrid w:val="0"/>
              <w:spacing w:after="0" w:line="240" w:lineRule="auto"/>
              <w:jc w:val="center"/>
              <w:rPr>
                <w:rFonts w:ascii="Times New Roman" w:eastAsiaTheme="minorHAnsi" w:hAnsi="Times New Roman"/>
                <w:b/>
              </w:rPr>
            </w:pPr>
            <w:r>
              <w:rPr>
                <w:rFonts w:ascii="Times New Roman" w:hAnsi="Times New Roman"/>
                <w:b/>
              </w:rPr>
              <w:t>Код закупівлі  НК 024:2023 «Класифікатор медичних виробів</w:t>
            </w:r>
            <w:r>
              <w:rPr>
                <w:rFonts w:ascii="Times New Roman" w:hAnsi="Times New Roman"/>
              </w:rPr>
              <w:t>»</w:t>
            </w:r>
          </w:p>
        </w:tc>
        <w:tc>
          <w:tcPr>
            <w:tcW w:w="3828" w:type="dxa"/>
            <w:tcBorders>
              <w:top w:val="single" w:sz="4" w:space="0" w:color="auto"/>
              <w:left w:val="single" w:sz="4" w:space="0" w:color="auto"/>
              <w:bottom w:val="single" w:sz="4" w:space="0" w:color="auto"/>
              <w:right w:val="single" w:sz="4" w:space="0" w:color="auto"/>
            </w:tcBorders>
            <w:hideMark/>
          </w:tcPr>
          <w:p w14:paraId="38EFAAAD" w14:textId="77777777" w:rsidR="001342BC" w:rsidRDefault="001342BC">
            <w:pPr>
              <w:keepNext/>
              <w:snapToGrid w:val="0"/>
              <w:spacing w:after="0" w:line="240" w:lineRule="auto"/>
              <w:jc w:val="center"/>
              <w:rPr>
                <w:rFonts w:ascii="Times New Roman" w:eastAsia="Tahoma" w:hAnsi="Times New Roman"/>
                <w:b/>
                <w:bCs/>
                <w:color w:val="00000A"/>
                <w:lang w:eastAsia="zh-CN" w:bidi="hi-IN"/>
              </w:rPr>
            </w:pPr>
            <w:r>
              <w:rPr>
                <w:rFonts w:ascii="Times New Roman" w:eastAsia="Tahoma" w:hAnsi="Times New Roman"/>
                <w:b/>
                <w:bCs/>
                <w:color w:val="00000A"/>
                <w:lang w:eastAsia="zh-CN" w:bidi="hi-IN"/>
              </w:rPr>
              <w:t xml:space="preserve">Назва </w:t>
            </w:r>
          </w:p>
        </w:tc>
        <w:tc>
          <w:tcPr>
            <w:tcW w:w="1275" w:type="dxa"/>
            <w:tcBorders>
              <w:top w:val="single" w:sz="4" w:space="0" w:color="auto"/>
              <w:left w:val="single" w:sz="4" w:space="0" w:color="auto"/>
              <w:bottom w:val="single" w:sz="4" w:space="0" w:color="auto"/>
              <w:right w:val="single" w:sz="4" w:space="0" w:color="auto"/>
            </w:tcBorders>
            <w:hideMark/>
          </w:tcPr>
          <w:p w14:paraId="5D737641" w14:textId="77777777" w:rsidR="001342BC" w:rsidRDefault="001342BC">
            <w:pPr>
              <w:keepNext/>
              <w:snapToGrid w:val="0"/>
              <w:spacing w:after="0" w:line="240" w:lineRule="auto"/>
              <w:jc w:val="center"/>
              <w:rPr>
                <w:rFonts w:ascii="Times New Roman" w:eastAsia="Tahoma" w:hAnsi="Times New Roman"/>
                <w:b/>
                <w:bCs/>
                <w:color w:val="00000A"/>
                <w:lang w:eastAsia="zh-CN" w:bidi="hi-IN"/>
              </w:rPr>
            </w:pPr>
            <w:r>
              <w:rPr>
                <w:rFonts w:ascii="Times New Roman" w:eastAsia="Tahoma" w:hAnsi="Times New Roman"/>
                <w:b/>
                <w:bCs/>
                <w:color w:val="00000A"/>
                <w:lang w:eastAsia="zh-CN" w:bidi="hi-IN"/>
              </w:rPr>
              <w:t>Кількість</w:t>
            </w:r>
          </w:p>
        </w:tc>
      </w:tr>
      <w:tr w:rsidR="001342BC" w14:paraId="05368F5F" w14:textId="77777777" w:rsidTr="001342BC">
        <w:trPr>
          <w:trHeight w:val="21"/>
        </w:trPr>
        <w:tc>
          <w:tcPr>
            <w:tcW w:w="852" w:type="dxa"/>
            <w:tcBorders>
              <w:top w:val="single" w:sz="4" w:space="0" w:color="auto"/>
              <w:left w:val="single" w:sz="4" w:space="0" w:color="auto"/>
              <w:bottom w:val="single" w:sz="4" w:space="0" w:color="auto"/>
              <w:right w:val="single" w:sz="4" w:space="0" w:color="auto"/>
            </w:tcBorders>
          </w:tcPr>
          <w:p w14:paraId="751B0DF5" w14:textId="77777777" w:rsidR="001342BC" w:rsidRDefault="001342BC" w:rsidP="00BB6926">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4" w:type="dxa"/>
            <w:tcBorders>
              <w:top w:val="single" w:sz="4" w:space="0" w:color="auto"/>
              <w:left w:val="single" w:sz="4" w:space="0" w:color="auto"/>
              <w:bottom w:val="single" w:sz="4" w:space="0" w:color="auto"/>
              <w:right w:val="single" w:sz="4" w:space="0" w:color="auto"/>
            </w:tcBorders>
            <w:hideMark/>
          </w:tcPr>
          <w:p w14:paraId="29F35529" w14:textId="77777777" w:rsidR="001342BC" w:rsidRDefault="001342BC">
            <w:pPr>
              <w:pStyle w:val="Default"/>
              <w:spacing w:line="256" w:lineRule="auto"/>
              <w:rPr>
                <w:rFonts w:ascii="Times New Roman" w:hAnsi="Times New Roman" w:cs="Times New Roman"/>
                <w:sz w:val="22"/>
                <w:szCs w:val="22"/>
                <w:lang w:val="uk-UA"/>
              </w:rPr>
            </w:pPr>
            <w:r>
              <w:rPr>
                <w:rFonts w:ascii="Times New Roman" w:hAnsi="Times New Roman" w:cs="Times New Roman"/>
                <w:sz w:val="22"/>
                <w:szCs w:val="22"/>
                <w:shd w:val="clear" w:color="auto" w:fill="FFFFFF"/>
                <w:lang w:val="uk-UA"/>
              </w:rPr>
              <w:t>44776 Електрохірургічна система</w:t>
            </w:r>
          </w:p>
        </w:tc>
        <w:tc>
          <w:tcPr>
            <w:tcW w:w="3828" w:type="dxa"/>
            <w:tcBorders>
              <w:top w:val="single" w:sz="4" w:space="0" w:color="auto"/>
              <w:left w:val="single" w:sz="4" w:space="0" w:color="auto"/>
              <w:bottom w:val="single" w:sz="4" w:space="0" w:color="auto"/>
              <w:right w:val="single" w:sz="4" w:space="0" w:color="auto"/>
            </w:tcBorders>
            <w:hideMark/>
          </w:tcPr>
          <w:p w14:paraId="7716C1C2" w14:textId="77777777" w:rsidR="001342BC" w:rsidRDefault="001342BC">
            <w:pPr>
              <w:spacing w:after="0" w:line="240" w:lineRule="auto"/>
              <w:rPr>
                <w:rFonts w:ascii="Times New Roman" w:hAnsi="Times New Roman"/>
                <w:color w:val="000000"/>
              </w:rPr>
            </w:pPr>
            <w:r>
              <w:rPr>
                <w:rFonts w:ascii="Times New Roman" w:hAnsi="Times New Roman"/>
                <w:color w:val="000000"/>
              </w:rPr>
              <w:t>Апарат високочастотний електрохірургічний</w:t>
            </w:r>
          </w:p>
        </w:tc>
        <w:tc>
          <w:tcPr>
            <w:tcW w:w="1275" w:type="dxa"/>
            <w:tcBorders>
              <w:top w:val="single" w:sz="4" w:space="0" w:color="auto"/>
              <w:left w:val="single" w:sz="4" w:space="0" w:color="auto"/>
              <w:bottom w:val="single" w:sz="4" w:space="0" w:color="auto"/>
              <w:right w:val="single" w:sz="4" w:space="0" w:color="auto"/>
            </w:tcBorders>
            <w:hideMark/>
          </w:tcPr>
          <w:p w14:paraId="3F1434B3" w14:textId="77777777" w:rsidR="001342BC" w:rsidRDefault="001342BC">
            <w:pPr>
              <w:keepNext/>
              <w:snapToGrid w:val="0"/>
              <w:spacing w:after="0" w:line="240" w:lineRule="auto"/>
              <w:jc w:val="center"/>
              <w:rPr>
                <w:rFonts w:ascii="Times New Roman" w:eastAsia="Tahoma" w:hAnsi="Times New Roman"/>
                <w:color w:val="00000A"/>
                <w:lang w:eastAsia="zh-CN" w:bidi="hi-IN"/>
              </w:rPr>
            </w:pPr>
            <w:r>
              <w:rPr>
                <w:rFonts w:ascii="Times New Roman" w:eastAsia="Tahoma" w:hAnsi="Times New Roman"/>
                <w:color w:val="00000A"/>
                <w:lang w:eastAsia="zh-CN" w:bidi="hi-IN"/>
              </w:rPr>
              <w:t>1</w:t>
            </w:r>
          </w:p>
        </w:tc>
      </w:tr>
      <w:tr w:rsidR="001342BC" w14:paraId="7029E066" w14:textId="77777777" w:rsidTr="001342BC">
        <w:trPr>
          <w:trHeight w:val="21"/>
        </w:trPr>
        <w:tc>
          <w:tcPr>
            <w:tcW w:w="852" w:type="dxa"/>
            <w:tcBorders>
              <w:top w:val="single" w:sz="4" w:space="0" w:color="auto"/>
              <w:left w:val="single" w:sz="4" w:space="0" w:color="auto"/>
              <w:bottom w:val="single" w:sz="4" w:space="0" w:color="auto"/>
              <w:right w:val="single" w:sz="4" w:space="0" w:color="auto"/>
            </w:tcBorders>
          </w:tcPr>
          <w:p w14:paraId="1926E8E9" w14:textId="77777777" w:rsidR="001342BC" w:rsidRDefault="001342BC" w:rsidP="00BB6926">
            <w:pPr>
              <w:pStyle w:val="a4"/>
              <w:keepNext/>
              <w:numPr>
                <w:ilvl w:val="0"/>
                <w:numId w:val="1"/>
              </w:numPr>
              <w:snapToGrid w:val="0"/>
              <w:spacing w:after="0" w:line="240" w:lineRule="auto"/>
              <w:jc w:val="center"/>
              <w:rPr>
                <w:rFonts w:ascii="Times New Roman" w:eastAsia="Tahoma" w:hAnsi="Times New Roman"/>
                <w:color w:val="00000A"/>
                <w:lang w:eastAsia="zh-CN" w:bidi="hi-IN"/>
              </w:rPr>
            </w:pPr>
          </w:p>
        </w:tc>
        <w:tc>
          <w:tcPr>
            <w:tcW w:w="3684" w:type="dxa"/>
            <w:tcBorders>
              <w:top w:val="single" w:sz="4" w:space="0" w:color="auto"/>
              <w:left w:val="single" w:sz="4" w:space="0" w:color="auto"/>
              <w:bottom w:val="single" w:sz="4" w:space="0" w:color="auto"/>
              <w:right w:val="single" w:sz="4" w:space="0" w:color="auto"/>
            </w:tcBorders>
            <w:hideMark/>
          </w:tcPr>
          <w:p w14:paraId="04C1EB5F" w14:textId="77777777" w:rsidR="001342BC" w:rsidRDefault="001342BC">
            <w:pPr>
              <w:pStyle w:val="Default"/>
              <w:spacing w:line="256" w:lineRule="auto"/>
              <w:rPr>
                <w:rFonts w:ascii="Times New Roman" w:hAnsi="Times New Roman" w:cs="Times New Roman"/>
                <w:sz w:val="22"/>
                <w:szCs w:val="22"/>
                <w:lang w:val="uk-UA"/>
              </w:rPr>
            </w:pPr>
            <w:r>
              <w:rPr>
                <w:rFonts w:ascii="Times New Roman" w:hAnsi="Times New Roman" w:cs="Times New Roman"/>
                <w:sz w:val="22"/>
                <w:szCs w:val="22"/>
                <w:lang w:val="uk-UA"/>
              </w:rPr>
              <w:t>12282 Операційний світильник</w:t>
            </w:r>
          </w:p>
        </w:tc>
        <w:tc>
          <w:tcPr>
            <w:tcW w:w="3828" w:type="dxa"/>
            <w:tcBorders>
              <w:top w:val="single" w:sz="4" w:space="0" w:color="auto"/>
              <w:left w:val="single" w:sz="4" w:space="0" w:color="auto"/>
              <w:bottom w:val="single" w:sz="4" w:space="0" w:color="auto"/>
              <w:right w:val="single" w:sz="4" w:space="0" w:color="auto"/>
            </w:tcBorders>
            <w:hideMark/>
          </w:tcPr>
          <w:p w14:paraId="1E6F3BE2" w14:textId="77777777" w:rsidR="001342BC" w:rsidRDefault="001342BC">
            <w:pPr>
              <w:spacing w:after="0" w:line="240" w:lineRule="auto"/>
              <w:rPr>
                <w:rFonts w:ascii="Times New Roman" w:hAnsi="Times New Roman"/>
                <w:color w:val="000000"/>
              </w:rPr>
            </w:pPr>
            <w:r>
              <w:rPr>
                <w:rFonts w:ascii="Times New Roman" w:eastAsia="Tahoma" w:hAnsi="Times New Roman"/>
                <w:bCs/>
              </w:rPr>
              <w:t>Світильник операційний однокупольний</w:t>
            </w:r>
          </w:p>
        </w:tc>
        <w:tc>
          <w:tcPr>
            <w:tcW w:w="1275" w:type="dxa"/>
            <w:tcBorders>
              <w:top w:val="single" w:sz="4" w:space="0" w:color="auto"/>
              <w:left w:val="single" w:sz="4" w:space="0" w:color="auto"/>
              <w:bottom w:val="single" w:sz="4" w:space="0" w:color="auto"/>
              <w:right w:val="single" w:sz="4" w:space="0" w:color="auto"/>
            </w:tcBorders>
            <w:hideMark/>
          </w:tcPr>
          <w:p w14:paraId="2C591290" w14:textId="77777777" w:rsidR="001342BC" w:rsidRDefault="001342BC">
            <w:pPr>
              <w:keepNext/>
              <w:snapToGrid w:val="0"/>
              <w:spacing w:after="0" w:line="240" w:lineRule="auto"/>
              <w:jc w:val="center"/>
              <w:rPr>
                <w:rFonts w:ascii="Times New Roman" w:eastAsia="Tahoma" w:hAnsi="Times New Roman"/>
                <w:color w:val="00000A"/>
                <w:lang w:eastAsia="zh-CN" w:bidi="hi-IN"/>
              </w:rPr>
            </w:pPr>
            <w:r>
              <w:rPr>
                <w:rFonts w:ascii="Times New Roman" w:eastAsia="Tahoma" w:hAnsi="Times New Roman"/>
                <w:color w:val="00000A"/>
                <w:lang w:eastAsia="zh-CN" w:bidi="hi-IN"/>
              </w:rPr>
              <w:t>2</w:t>
            </w:r>
          </w:p>
        </w:tc>
      </w:tr>
    </w:tbl>
    <w:p w14:paraId="11928AD7" w14:textId="77777777" w:rsidR="001342BC" w:rsidRDefault="001342BC" w:rsidP="001342BC">
      <w:pPr>
        <w:spacing w:after="0" w:line="240" w:lineRule="auto"/>
        <w:rPr>
          <w:rFonts w:ascii="Times New Roman" w:eastAsiaTheme="minorHAnsi" w:hAnsi="Times New Roman"/>
          <w:highlight w:val="cyan"/>
        </w:rPr>
      </w:pPr>
    </w:p>
    <w:p w14:paraId="3DE50F3B" w14:textId="77777777" w:rsidR="001342BC" w:rsidRDefault="001342BC" w:rsidP="001342BC">
      <w:pPr>
        <w:tabs>
          <w:tab w:val="left" w:pos="284"/>
        </w:tabs>
        <w:spacing w:after="0" w:line="240" w:lineRule="auto"/>
        <w:jc w:val="center"/>
        <w:rPr>
          <w:rFonts w:ascii="Times New Roman" w:hAnsi="Times New Roman"/>
          <w:b/>
        </w:rPr>
      </w:pPr>
      <w:r>
        <w:rPr>
          <w:rFonts w:ascii="Times New Roman" w:hAnsi="Times New Roman"/>
          <w:b/>
        </w:rPr>
        <w:t>ІІ. ЗАГАЛЬНІ ВИМОГИ</w:t>
      </w:r>
    </w:p>
    <w:p w14:paraId="17861BF5" w14:textId="77777777" w:rsidR="001342BC" w:rsidRDefault="001342BC" w:rsidP="001342BC">
      <w:pPr>
        <w:tabs>
          <w:tab w:val="left" w:pos="284"/>
        </w:tabs>
        <w:spacing w:after="0" w:line="240" w:lineRule="auto"/>
        <w:jc w:val="center"/>
        <w:rPr>
          <w:rFonts w:ascii="Times New Roman" w:hAnsi="Times New Roman"/>
          <w:b/>
        </w:rPr>
      </w:pPr>
    </w:p>
    <w:p w14:paraId="0EEB5176" w14:textId="77777777" w:rsidR="001342BC" w:rsidRDefault="001342BC" w:rsidP="001342BC">
      <w:pPr>
        <w:pStyle w:val="a9"/>
        <w:ind w:firstLine="426"/>
        <w:jc w:val="both"/>
        <w:rPr>
          <w:rFonts w:cs="Times New Roman"/>
          <w:sz w:val="22"/>
          <w:szCs w:val="22"/>
          <w:lang w:val="uk-UA"/>
        </w:rPr>
      </w:pPr>
      <w:r>
        <w:rPr>
          <w:sz w:val="22"/>
          <w:szCs w:val="22"/>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74A0CBF8" w14:textId="77777777" w:rsidR="001342BC" w:rsidRDefault="001342BC" w:rsidP="001342BC">
      <w:pPr>
        <w:pStyle w:val="a9"/>
        <w:ind w:firstLine="426"/>
        <w:jc w:val="both"/>
        <w:rPr>
          <w:sz w:val="22"/>
          <w:szCs w:val="22"/>
          <w:lang w:val="uk-UA"/>
        </w:rPr>
      </w:pPr>
      <w:r>
        <w:rPr>
          <w:sz w:val="22"/>
          <w:szCs w:val="22"/>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Pr>
          <w:color w:val="000000"/>
          <w:sz w:val="22"/>
          <w:szCs w:val="22"/>
          <w:lang w:val="uk-UA"/>
        </w:rPr>
        <w:t xml:space="preserve">додаванням оригіналів таких документів (або витягів з документів), або їх завірених </w:t>
      </w:r>
      <w:r>
        <w:rPr>
          <w:sz w:val="22"/>
          <w:szCs w:val="22"/>
          <w:lang w:val="uk-UA"/>
        </w:rPr>
        <w:t>копій. Надання перекладу технічних документів, що викладені російською мовою, не вимагається.</w:t>
      </w:r>
    </w:p>
    <w:p w14:paraId="57BDDA76" w14:textId="77777777" w:rsidR="001342BC" w:rsidRDefault="001342BC" w:rsidP="001342BC">
      <w:pPr>
        <w:pStyle w:val="a9"/>
        <w:ind w:firstLine="426"/>
        <w:jc w:val="both"/>
        <w:rPr>
          <w:color w:val="000000"/>
          <w:sz w:val="22"/>
          <w:szCs w:val="22"/>
          <w:lang w:val="uk-UA"/>
        </w:rPr>
      </w:pPr>
      <w:r>
        <w:rPr>
          <w:color w:val="000000"/>
          <w:sz w:val="22"/>
          <w:szCs w:val="22"/>
          <w:lang w:val="uk-U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972B3F7" w14:textId="77777777" w:rsidR="001342BC" w:rsidRDefault="001342BC" w:rsidP="001342BC">
      <w:pPr>
        <w:pStyle w:val="a9"/>
        <w:ind w:firstLine="426"/>
        <w:jc w:val="both"/>
        <w:rPr>
          <w:color w:val="000000"/>
          <w:sz w:val="22"/>
          <w:szCs w:val="22"/>
          <w:lang w:val="uk-UA"/>
        </w:rPr>
      </w:pPr>
      <w:r>
        <w:rPr>
          <w:color w:val="000000"/>
          <w:sz w:val="22"/>
          <w:szCs w:val="22"/>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306ECF11" w14:textId="77777777" w:rsidR="001342BC" w:rsidRDefault="001342BC" w:rsidP="001342BC">
      <w:pPr>
        <w:pStyle w:val="a9"/>
        <w:ind w:firstLine="426"/>
        <w:jc w:val="both"/>
        <w:rPr>
          <w:sz w:val="22"/>
          <w:szCs w:val="22"/>
          <w:lang w:val="uk-UA"/>
        </w:rPr>
      </w:pPr>
      <w:r>
        <w:rPr>
          <w:noProof/>
          <w:sz w:val="22"/>
          <w:szCs w:val="22"/>
          <w:lang w:val="uk-UA"/>
        </w:rPr>
        <w:t xml:space="preserve">3. </w:t>
      </w:r>
      <w:r>
        <w:rPr>
          <w:sz w:val="22"/>
          <w:szCs w:val="22"/>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60A8BD4" w14:textId="77777777" w:rsidR="001342BC" w:rsidRDefault="001342BC" w:rsidP="001342BC">
      <w:pPr>
        <w:pStyle w:val="a9"/>
        <w:ind w:firstLine="426"/>
        <w:jc w:val="both"/>
        <w:rPr>
          <w:sz w:val="22"/>
          <w:szCs w:val="22"/>
          <w:lang w:val="uk-UA"/>
        </w:rPr>
      </w:pPr>
      <w:r>
        <w:rPr>
          <w:sz w:val="22"/>
          <w:szCs w:val="22"/>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Pr>
          <w:sz w:val="22"/>
          <w:szCs w:val="22"/>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7DA316E2" w14:textId="77777777" w:rsidR="001342BC" w:rsidRDefault="001342BC" w:rsidP="001342BC">
      <w:pPr>
        <w:pStyle w:val="a9"/>
        <w:ind w:firstLine="426"/>
        <w:jc w:val="both"/>
        <w:rPr>
          <w:sz w:val="22"/>
          <w:szCs w:val="22"/>
          <w:lang w:val="uk-UA"/>
        </w:rPr>
      </w:pPr>
      <w:r>
        <w:rPr>
          <w:sz w:val="22"/>
          <w:szCs w:val="22"/>
          <w:lang w:val="uk-UA"/>
        </w:rPr>
        <w:t>4. 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14:paraId="74B1D841" w14:textId="77777777" w:rsidR="001342BC" w:rsidRDefault="001342BC" w:rsidP="001342BC">
      <w:pPr>
        <w:pStyle w:val="a9"/>
        <w:ind w:firstLine="426"/>
        <w:jc w:val="both"/>
        <w:rPr>
          <w:sz w:val="22"/>
          <w:szCs w:val="22"/>
          <w:lang w:val="uk-UA"/>
        </w:rPr>
      </w:pPr>
      <w:r>
        <w:rPr>
          <w:sz w:val="22"/>
          <w:szCs w:val="22"/>
          <w:lang w:val="uk-UA"/>
        </w:rPr>
        <w:t>На підтвердження Учасник повинен надати гарантійний лист щодо відповідності товару даному пункту.</w:t>
      </w:r>
    </w:p>
    <w:p w14:paraId="65C23510" w14:textId="77777777" w:rsidR="001342BC" w:rsidRDefault="001342BC" w:rsidP="001342BC">
      <w:pPr>
        <w:spacing w:line="240" w:lineRule="auto"/>
        <w:rPr>
          <w:rFonts w:ascii="Times New Roman" w:hAnsi="Times New Roman"/>
          <w:highlight w:val="cyan"/>
        </w:rPr>
      </w:pPr>
      <w:r>
        <w:rPr>
          <w:rFonts w:ascii="Times New Roman" w:hAnsi="Times New Roman"/>
          <w:highlight w:val="cyan"/>
        </w:rPr>
        <w:br w:type="page"/>
      </w:r>
    </w:p>
    <w:p w14:paraId="667AA5F7" w14:textId="77777777" w:rsidR="001342BC" w:rsidRDefault="001342BC" w:rsidP="001342BC">
      <w:pPr>
        <w:spacing w:after="0" w:line="240" w:lineRule="auto"/>
        <w:rPr>
          <w:rFonts w:ascii="Times New Roman" w:hAnsi="Times New Roman"/>
          <w:highlight w:val="cyan"/>
        </w:rPr>
      </w:pPr>
    </w:p>
    <w:p w14:paraId="0A3DD7F0" w14:textId="77777777" w:rsidR="001342BC" w:rsidRDefault="001342BC" w:rsidP="001342BC">
      <w:pPr>
        <w:spacing w:after="0" w:line="240" w:lineRule="auto"/>
        <w:jc w:val="center"/>
        <w:rPr>
          <w:rFonts w:ascii="Times New Roman" w:hAnsi="Times New Roman"/>
          <w:b/>
        </w:rPr>
      </w:pPr>
      <w:r>
        <w:rPr>
          <w:rFonts w:ascii="Times New Roman" w:hAnsi="Times New Roman"/>
          <w:b/>
          <w:bCs/>
          <w:lang w:eastAsia="ar-SA"/>
        </w:rPr>
        <w:t xml:space="preserve">ІІІ. </w:t>
      </w:r>
      <w:r>
        <w:rPr>
          <w:rFonts w:ascii="Times New Roman" w:hAnsi="Times New Roman"/>
          <w:b/>
        </w:rPr>
        <w:t>МЕДИКО-ТЕХНІЧНІ ВИМОГИ</w:t>
      </w:r>
    </w:p>
    <w:p w14:paraId="0191D88D" w14:textId="77777777" w:rsidR="001342BC" w:rsidRDefault="001342BC" w:rsidP="001342BC">
      <w:pPr>
        <w:spacing w:after="0" w:line="240" w:lineRule="auto"/>
        <w:jc w:val="center"/>
        <w:rPr>
          <w:rFonts w:ascii="Times New Roman" w:hAnsi="Times New Roman"/>
          <w:b/>
        </w:rPr>
      </w:pPr>
      <w:r>
        <w:rPr>
          <w:rFonts w:ascii="Times New Roman" w:hAnsi="Times New Roman"/>
          <w:b/>
        </w:rPr>
        <w:t>(опис предмета закупівлі)</w:t>
      </w:r>
    </w:p>
    <w:p w14:paraId="532D3BD7" w14:textId="77777777" w:rsidR="001342BC" w:rsidRDefault="001342BC" w:rsidP="001342BC">
      <w:pPr>
        <w:spacing w:after="0" w:line="240" w:lineRule="auto"/>
        <w:jc w:val="center"/>
        <w:rPr>
          <w:rFonts w:ascii="Times New Roman" w:hAnsi="Times New Roman"/>
          <w:b/>
        </w:rPr>
      </w:pPr>
    </w:p>
    <w:p w14:paraId="095D7DCD" w14:textId="77777777" w:rsidR="001342BC" w:rsidRDefault="001342BC" w:rsidP="001342BC">
      <w:pPr>
        <w:pStyle w:val="a4"/>
        <w:numPr>
          <w:ilvl w:val="0"/>
          <w:numId w:val="31"/>
        </w:numPr>
        <w:spacing w:after="0" w:line="240" w:lineRule="auto"/>
        <w:rPr>
          <w:rFonts w:ascii="Times New Roman" w:hAnsi="Times New Roman"/>
          <w:b/>
        </w:rPr>
      </w:pPr>
      <w:r>
        <w:rPr>
          <w:rFonts w:ascii="Times New Roman" w:hAnsi="Times New Roman"/>
          <w:b/>
        </w:rPr>
        <w:t>Медико-технічні вимоги до апарату високочастотного електрохірургічного</w:t>
      </w:r>
    </w:p>
    <w:p w14:paraId="62AFE67B" w14:textId="77777777" w:rsidR="001342BC" w:rsidRDefault="001342BC" w:rsidP="001342BC">
      <w:pPr>
        <w:pStyle w:val="a4"/>
        <w:spacing w:after="0" w:line="240" w:lineRule="auto"/>
        <w:ind w:left="927"/>
        <w:rPr>
          <w:rFonts w:ascii="Times New Roman" w:hAnsi="Times New Roman"/>
          <w:b/>
        </w:rPr>
      </w:pPr>
    </w:p>
    <w:tbl>
      <w:tblPr>
        <w:tblW w:w="9525" w:type="dxa"/>
        <w:tblInd w:w="108" w:type="dxa"/>
        <w:tblLayout w:type="fixed"/>
        <w:tblLook w:val="04A0" w:firstRow="1" w:lastRow="0" w:firstColumn="1" w:lastColumn="0" w:noHBand="0" w:noVBand="1"/>
      </w:tblPr>
      <w:tblGrid>
        <w:gridCol w:w="880"/>
        <w:gridCol w:w="6094"/>
        <w:gridCol w:w="2551"/>
      </w:tblGrid>
      <w:tr w:rsidR="001342BC" w14:paraId="5F73CA6E" w14:textId="77777777" w:rsidTr="001342BC">
        <w:trPr>
          <w:trHeight w:val="780"/>
        </w:trPr>
        <w:tc>
          <w:tcPr>
            <w:tcW w:w="880" w:type="dxa"/>
            <w:tcBorders>
              <w:top w:val="single" w:sz="4" w:space="0" w:color="000000"/>
              <w:left w:val="single" w:sz="4" w:space="0" w:color="000000"/>
              <w:bottom w:val="single" w:sz="4" w:space="0" w:color="000000"/>
              <w:right w:val="nil"/>
            </w:tcBorders>
            <w:vAlign w:val="center"/>
            <w:hideMark/>
          </w:tcPr>
          <w:p w14:paraId="1129E1B1" w14:textId="77777777" w:rsidR="001342BC" w:rsidRDefault="001342BC">
            <w:pPr>
              <w:suppressAutoHyphens/>
              <w:spacing w:after="0" w:line="240" w:lineRule="auto"/>
              <w:jc w:val="center"/>
              <w:rPr>
                <w:rFonts w:ascii="Times New Roman" w:eastAsia="Times New Roman" w:hAnsi="Times New Roman"/>
                <w:b/>
                <w:lang w:eastAsia="zh-CN"/>
              </w:rPr>
            </w:pPr>
            <w:r>
              <w:rPr>
                <w:rFonts w:ascii="Times New Roman" w:eastAsia="Times New Roman" w:hAnsi="Times New Roman"/>
                <w:b/>
                <w:lang w:eastAsia="zh-CN"/>
              </w:rPr>
              <w:t>№</w:t>
            </w:r>
          </w:p>
        </w:tc>
        <w:tc>
          <w:tcPr>
            <w:tcW w:w="6095" w:type="dxa"/>
            <w:tcBorders>
              <w:top w:val="single" w:sz="4" w:space="0" w:color="000000"/>
              <w:left w:val="single" w:sz="4" w:space="0" w:color="000000"/>
              <w:bottom w:val="single" w:sz="4" w:space="0" w:color="000000"/>
              <w:right w:val="nil"/>
            </w:tcBorders>
            <w:vAlign w:val="center"/>
            <w:hideMark/>
          </w:tcPr>
          <w:p w14:paraId="0EC3F116" w14:textId="77777777" w:rsidR="001342BC" w:rsidRDefault="001342BC">
            <w:pPr>
              <w:suppressAutoHyphens/>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Параметри та вимоги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E048BCC" w14:textId="77777777" w:rsidR="001342BC" w:rsidRDefault="001342BC">
            <w:pPr>
              <w:suppressAutoHyphens/>
              <w:snapToGrid w:val="0"/>
              <w:spacing w:after="0" w:line="240" w:lineRule="auto"/>
              <w:ind w:right="-4"/>
              <w:jc w:val="center"/>
              <w:rPr>
                <w:rFonts w:ascii="Times New Roman" w:eastAsia="Times New Roman" w:hAnsi="Times New Roman"/>
                <w:b/>
                <w:bCs/>
                <w:highlight w:val="yellow"/>
                <w:lang w:eastAsia="zh-CN"/>
              </w:rPr>
            </w:pPr>
            <w:r>
              <w:rPr>
                <w:rFonts w:ascii="Times New Roman" w:eastAsia="Times New Roman" w:hAnsi="Times New Roman"/>
                <w:b/>
                <w:bCs/>
                <w:lang w:eastAsia="zh-CN"/>
              </w:rPr>
              <w:t>Відповідність ТАК/НІ  з обов’язковим посиланням на відповідну сторінку технічного документу</w:t>
            </w:r>
          </w:p>
        </w:tc>
      </w:tr>
      <w:tr w:rsidR="001342BC" w14:paraId="6135F523" w14:textId="77777777" w:rsidTr="001342BC">
        <w:trPr>
          <w:trHeight w:val="585"/>
        </w:trPr>
        <w:tc>
          <w:tcPr>
            <w:tcW w:w="880" w:type="dxa"/>
            <w:tcBorders>
              <w:top w:val="single" w:sz="4" w:space="0" w:color="000000"/>
              <w:left w:val="single" w:sz="4" w:space="0" w:color="000000"/>
              <w:bottom w:val="single" w:sz="4" w:space="0" w:color="000000"/>
              <w:right w:val="nil"/>
            </w:tcBorders>
          </w:tcPr>
          <w:p w14:paraId="7829B613" w14:textId="77777777" w:rsidR="001342BC" w:rsidRDefault="001342BC" w:rsidP="001342BC">
            <w:pPr>
              <w:pStyle w:val="a4"/>
              <w:numPr>
                <w:ilvl w:val="0"/>
                <w:numId w:val="2"/>
              </w:numPr>
              <w:suppressAutoHyphens/>
              <w:spacing w:after="0" w:line="240" w:lineRule="auto"/>
              <w:ind w:left="644"/>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vAlign w:val="center"/>
            <w:hideMark/>
          </w:tcPr>
          <w:p w14:paraId="733AE81E" w14:textId="77777777" w:rsidR="001342BC" w:rsidRDefault="001342BC">
            <w:pPr>
              <w:pStyle w:val="af1"/>
              <w:spacing w:after="0" w:line="256" w:lineRule="auto"/>
              <w:ind w:left="0"/>
              <w:rPr>
                <w:rFonts w:ascii="Times New Roman" w:eastAsia="Times New Roman" w:hAnsi="Times New Roman"/>
                <w:lang w:val="ru-RU" w:eastAsia="ru-RU"/>
              </w:rPr>
            </w:pPr>
            <w:r>
              <w:rPr>
                <w:rFonts w:ascii="Times New Roman" w:hAnsi="Times New Roman"/>
                <w:lang w:val="ru-RU"/>
              </w:rPr>
              <w:t xml:space="preserve">Апарат повинен працювати в таких режимах: </w:t>
            </w:r>
          </w:p>
          <w:p w14:paraId="35E7B26C" w14:textId="77777777" w:rsidR="001342BC" w:rsidRDefault="001342BC">
            <w:pPr>
              <w:pStyle w:val="af1"/>
              <w:spacing w:after="0" w:line="256" w:lineRule="auto"/>
              <w:rPr>
                <w:rFonts w:ascii="Times New Roman" w:hAnsi="Times New Roman"/>
                <w:lang w:val="ru-RU"/>
              </w:rPr>
            </w:pPr>
            <w:r>
              <w:rPr>
                <w:rFonts w:ascii="Times New Roman" w:hAnsi="Times New Roman"/>
                <w:lang w:val="ru-RU"/>
              </w:rPr>
              <w:t>-  монополярний різання-1;</w:t>
            </w:r>
          </w:p>
          <w:p w14:paraId="14B4A5E4" w14:textId="77777777" w:rsidR="001342BC" w:rsidRDefault="001342BC">
            <w:pPr>
              <w:pStyle w:val="af1"/>
              <w:spacing w:after="0" w:line="256" w:lineRule="auto"/>
              <w:rPr>
                <w:rFonts w:ascii="Times New Roman" w:hAnsi="Times New Roman"/>
                <w:lang w:val="ru-RU"/>
              </w:rPr>
            </w:pPr>
            <w:r>
              <w:rPr>
                <w:rFonts w:ascii="Times New Roman" w:hAnsi="Times New Roman"/>
                <w:lang w:val="ru-RU"/>
              </w:rPr>
              <w:t xml:space="preserve">-  монополярний різання-2 (змішаний); </w:t>
            </w:r>
          </w:p>
          <w:p w14:paraId="714CC855" w14:textId="77777777" w:rsidR="001342BC" w:rsidRDefault="001342BC">
            <w:pPr>
              <w:pStyle w:val="af1"/>
              <w:spacing w:after="0" w:line="256" w:lineRule="auto"/>
              <w:rPr>
                <w:rFonts w:ascii="Times New Roman" w:hAnsi="Times New Roman"/>
                <w:lang w:val="ru-RU"/>
              </w:rPr>
            </w:pPr>
            <w:r>
              <w:rPr>
                <w:rFonts w:ascii="Times New Roman" w:hAnsi="Times New Roman"/>
                <w:lang w:val="ru-RU"/>
              </w:rPr>
              <w:t>-  монополярний  коагуляяція;</w:t>
            </w:r>
          </w:p>
          <w:p w14:paraId="29AE6109" w14:textId="77777777" w:rsidR="001342BC" w:rsidRDefault="001342BC">
            <w:pPr>
              <w:pStyle w:val="af1"/>
              <w:spacing w:after="0" w:line="256" w:lineRule="auto"/>
              <w:rPr>
                <w:rFonts w:ascii="Times New Roman" w:hAnsi="Times New Roman"/>
                <w:lang w:val="ru-RU"/>
              </w:rPr>
            </w:pPr>
            <w:r>
              <w:rPr>
                <w:rFonts w:ascii="Times New Roman" w:hAnsi="Times New Roman"/>
                <w:lang w:val="ru-RU"/>
              </w:rPr>
              <w:t>-  біполярний коагуляція</w:t>
            </w:r>
          </w:p>
        </w:tc>
        <w:tc>
          <w:tcPr>
            <w:tcW w:w="2551" w:type="dxa"/>
            <w:tcBorders>
              <w:top w:val="single" w:sz="4" w:space="0" w:color="000000"/>
              <w:left w:val="single" w:sz="4" w:space="0" w:color="000000"/>
              <w:bottom w:val="single" w:sz="4" w:space="0" w:color="000000"/>
              <w:right w:val="single" w:sz="4" w:space="0" w:color="000000"/>
            </w:tcBorders>
          </w:tcPr>
          <w:p w14:paraId="21CD6F5D" w14:textId="77777777" w:rsidR="001342BC" w:rsidRDefault="001342BC">
            <w:pPr>
              <w:suppressAutoHyphens/>
              <w:snapToGrid w:val="0"/>
              <w:spacing w:after="0" w:line="240" w:lineRule="auto"/>
              <w:ind w:right="-4"/>
              <w:jc w:val="center"/>
              <w:rPr>
                <w:rFonts w:ascii="Times New Roman" w:eastAsia="Times New Roman" w:hAnsi="Times New Roman"/>
                <w:bCs/>
                <w:i/>
                <w:highlight w:val="yellow"/>
                <w:lang w:eastAsia="zh-CN"/>
              </w:rPr>
            </w:pPr>
          </w:p>
        </w:tc>
      </w:tr>
      <w:tr w:rsidR="001342BC" w14:paraId="01F0719C" w14:textId="77777777" w:rsidTr="001342BC">
        <w:trPr>
          <w:trHeight w:val="585"/>
        </w:trPr>
        <w:tc>
          <w:tcPr>
            <w:tcW w:w="880" w:type="dxa"/>
            <w:tcBorders>
              <w:top w:val="single" w:sz="4" w:space="0" w:color="000000"/>
              <w:left w:val="single" w:sz="4" w:space="0" w:color="000000"/>
              <w:bottom w:val="single" w:sz="4" w:space="0" w:color="000000"/>
              <w:right w:val="nil"/>
            </w:tcBorders>
          </w:tcPr>
          <w:p w14:paraId="6E0A1BF3" w14:textId="77777777" w:rsidR="001342BC" w:rsidRDefault="001342BC" w:rsidP="001342BC">
            <w:pPr>
              <w:pStyle w:val="a4"/>
              <w:numPr>
                <w:ilvl w:val="0"/>
                <w:numId w:val="2"/>
              </w:numPr>
              <w:suppressAutoHyphens/>
              <w:spacing w:after="0" w:line="240" w:lineRule="auto"/>
              <w:ind w:left="644"/>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vAlign w:val="center"/>
            <w:hideMark/>
          </w:tcPr>
          <w:p w14:paraId="14DF2A1F" w14:textId="77777777" w:rsidR="001342BC" w:rsidRDefault="001342BC">
            <w:pPr>
              <w:pStyle w:val="af1"/>
              <w:spacing w:after="0" w:line="256" w:lineRule="auto"/>
              <w:ind w:left="0"/>
              <w:rPr>
                <w:rFonts w:ascii="Times New Roman" w:eastAsia="Times New Roman" w:hAnsi="Times New Roman"/>
                <w:lang w:val="ru-RU" w:eastAsia="ru-RU"/>
              </w:rPr>
            </w:pPr>
            <w:r>
              <w:rPr>
                <w:rFonts w:ascii="Times New Roman" w:hAnsi="Times New Roman"/>
                <w:lang w:val="ru-RU"/>
              </w:rPr>
              <w:t>Максимальна вихідна потужність апарата на всіх режимах роботи не менша за 120 Вт</w:t>
            </w:r>
          </w:p>
        </w:tc>
        <w:tc>
          <w:tcPr>
            <w:tcW w:w="2551" w:type="dxa"/>
            <w:tcBorders>
              <w:top w:val="single" w:sz="4" w:space="0" w:color="000000"/>
              <w:left w:val="single" w:sz="4" w:space="0" w:color="000000"/>
              <w:bottom w:val="single" w:sz="4" w:space="0" w:color="000000"/>
              <w:right w:val="single" w:sz="4" w:space="0" w:color="000000"/>
            </w:tcBorders>
          </w:tcPr>
          <w:p w14:paraId="505FB004" w14:textId="77777777" w:rsidR="001342BC" w:rsidRDefault="001342BC">
            <w:pPr>
              <w:suppressAutoHyphens/>
              <w:snapToGrid w:val="0"/>
              <w:spacing w:after="0" w:line="240" w:lineRule="auto"/>
              <w:ind w:right="-4"/>
              <w:jc w:val="center"/>
              <w:rPr>
                <w:rFonts w:ascii="Times New Roman" w:eastAsia="Times New Roman" w:hAnsi="Times New Roman"/>
                <w:bCs/>
                <w:i/>
                <w:highlight w:val="yellow"/>
                <w:lang w:eastAsia="zh-CN"/>
              </w:rPr>
            </w:pPr>
          </w:p>
        </w:tc>
      </w:tr>
      <w:tr w:rsidR="001342BC" w14:paraId="79DB7D14" w14:textId="77777777" w:rsidTr="001342BC">
        <w:trPr>
          <w:trHeight w:val="585"/>
        </w:trPr>
        <w:tc>
          <w:tcPr>
            <w:tcW w:w="880" w:type="dxa"/>
            <w:tcBorders>
              <w:top w:val="single" w:sz="4" w:space="0" w:color="000000"/>
              <w:left w:val="single" w:sz="4" w:space="0" w:color="000000"/>
              <w:bottom w:val="single" w:sz="4" w:space="0" w:color="000000"/>
              <w:right w:val="nil"/>
            </w:tcBorders>
          </w:tcPr>
          <w:p w14:paraId="00430D39" w14:textId="77777777" w:rsidR="001342BC" w:rsidRDefault="001342BC" w:rsidP="001342BC">
            <w:pPr>
              <w:pStyle w:val="a4"/>
              <w:numPr>
                <w:ilvl w:val="0"/>
                <w:numId w:val="2"/>
              </w:numPr>
              <w:suppressAutoHyphens/>
              <w:spacing w:after="0" w:line="240" w:lineRule="auto"/>
              <w:ind w:left="644"/>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vAlign w:val="center"/>
            <w:hideMark/>
          </w:tcPr>
          <w:p w14:paraId="275EE2E2" w14:textId="77777777" w:rsidR="001342BC" w:rsidRDefault="001342BC">
            <w:pPr>
              <w:pStyle w:val="af1"/>
              <w:spacing w:after="0" w:line="256" w:lineRule="auto"/>
              <w:ind w:left="0"/>
              <w:rPr>
                <w:rFonts w:ascii="Times New Roman" w:eastAsia="Times New Roman" w:hAnsi="Times New Roman"/>
                <w:lang w:val="ru-RU" w:eastAsia="ru-RU"/>
              </w:rPr>
            </w:pPr>
            <w:r>
              <w:rPr>
                <w:rFonts w:ascii="Times New Roman" w:hAnsi="Times New Roman"/>
                <w:lang w:val="ru-RU"/>
              </w:rPr>
              <w:t>Основна частота вихідної напруги не менша за 1,76 МГц</w:t>
            </w:r>
          </w:p>
        </w:tc>
        <w:tc>
          <w:tcPr>
            <w:tcW w:w="2551" w:type="dxa"/>
            <w:tcBorders>
              <w:top w:val="single" w:sz="4" w:space="0" w:color="000000"/>
              <w:left w:val="single" w:sz="4" w:space="0" w:color="000000"/>
              <w:bottom w:val="single" w:sz="4" w:space="0" w:color="000000"/>
              <w:right w:val="single" w:sz="4" w:space="0" w:color="000000"/>
            </w:tcBorders>
          </w:tcPr>
          <w:p w14:paraId="7E32B1CA" w14:textId="77777777" w:rsidR="001342BC" w:rsidRDefault="001342BC">
            <w:pPr>
              <w:suppressAutoHyphens/>
              <w:snapToGrid w:val="0"/>
              <w:spacing w:after="0" w:line="240" w:lineRule="auto"/>
              <w:ind w:right="-4"/>
              <w:jc w:val="center"/>
              <w:rPr>
                <w:rFonts w:ascii="Times New Roman" w:eastAsia="Times New Roman" w:hAnsi="Times New Roman"/>
                <w:bCs/>
                <w:i/>
                <w:highlight w:val="yellow"/>
                <w:lang w:eastAsia="zh-CN"/>
              </w:rPr>
            </w:pPr>
          </w:p>
        </w:tc>
      </w:tr>
      <w:tr w:rsidR="001342BC" w14:paraId="22492C05" w14:textId="77777777" w:rsidTr="001342BC">
        <w:trPr>
          <w:trHeight w:val="585"/>
        </w:trPr>
        <w:tc>
          <w:tcPr>
            <w:tcW w:w="880" w:type="dxa"/>
            <w:tcBorders>
              <w:top w:val="single" w:sz="4" w:space="0" w:color="000000"/>
              <w:left w:val="single" w:sz="4" w:space="0" w:color="000000"/>
              <w:bottom w:val="single" w:sz="4" w:space="0" w:color="000000"/>
              <w:right w:val="nil"/>
            </w:tcBorders>
          </w:tcPr>
          <w:p w14:paraId="745A5B47" w14:textId="77777777" w:rsidR="001342BC" w:rsidRDefault="001342BC" w:rsidP="001342BC">
            <w:pPr>
              <w:pStyle w:val="a4"/>
              <w:numPr>
                <w:ilvl w:val="0"/>
                <w:numId w:val="2"/>
              </w:numPr>
              <w:suppressAutoHyphens/>
              <w:spacing w:after="0" w:line="240" w:lineRule="auto"/>
              <w:ind w:left="644"/>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vAlign w:val="center"/>
            <w:hideMark/>
          </w:tcPr>
          <w:p w14:paraId="496CAC1A" w14:textId="77777777" w:rsidR="001342BC" w:rsidRDefault="001342BC">
            <w:pPr>
              <w:pStyle w:val="af1"/>
              <w:spacing w:after="0" w:line="256" w:lineRule="auto"/>
              <w:ind w:left="0"/>
              <w:rPr>
                <w:rFonts w:ascii="Times New Roman" w:eastAsia="Times New Roman" w:hAnsi="Times New Roman"/>
                <w:lang w:val="ru-RU" w:eastAsia="ru-RU"/>
              </w:rPr>
            </w:pPr>
            <w:r>
              <w:rPr>
                <w:rFonts w:ascii="Times New Roman" w:hAnsi="Times New Roman"/>
                <w:lang w:val="ru-RU"/>
              </w:rPr>
              <w:t>Дискретне регулювання вихідної потужності у всіх режимах роботи</w:t>
            </w:r>
          </w:p>
        </w:tc>
        <w:tc>
          <w:tcPr>
            <w:tcW w:w="2551" w:type="dxa"/>
            <w:tcBorders>
              <w:top w:val="single" w:sz="4" w:space="0" w:color="000000"/>
              <w:left w:val="single" w:sz="4" w:space="0" w:color="000000"/>
              <w:bottom w:val="single" w:sz="4" w:space="0" w:color="000000"/>
              <w:right w:val="single" w:sz="4" w:space="0" w:color="000000"/>
            </w:tcBorders>
          </w:tcPr>
          <w:p w14:paraId="69133E47" w14:textId="77777777" w:rsidR="001342BC" w:rsidRDefault="001342BC">
            <w:pPr>
              <w:suppressAutoHyphens/>
              <w:snapToGrid w:val="0"/>
              <w:spacing w:after="0" w:line="240" w:lineRule="auto"/>
              <w:ind w:right="-4"/>
              <w:jc w:val="center"/>
              <w:rPr>
                <w:rFonts w:ascii="Times New Roman" w:eastAsia="Times New Roman" w:hAnsi="Times New Roman"/>
                <w:bCs/>
                <w:i/>
                <w:highlight w:val="yellow"/>
                <w:lang w:eastAsia="zh-CN"/>
              </w:rPr>
            </w:pPr>
          </w:p>
        </w:tc>
      </w:tr>
      <w:tr w:rsidR="001342BC" w14:paraId="684BE7D8" w14:textId="77777777" w:rsidTr="001342BC">
        <w:trPr>
          <w:trHeight w:val="277"/>
        </w:trPr>
        <w:tc>
          <w:tcPr>
            <w:tcW w:w="880" w:type="dxa"/>
            <w:tcBorders>
              <w:top w:val="single" w:sz="4" w:space="0" w:color="000000"/>
              <w:left w:val="single" w:sz="4" w:space="0" w:color="000000"/>
              <w:bottom w:val="single" w:sz="4" w:space="0" w:color="000000"/>
              <w:right w:val="nil"/>
            </w:tcBorders>
          </w:tcPr>
          <w:p w14:paraId="6C2A89D0" w14:textId="77777777" w:rsidR="001342BC" w:rsidRDefault="001342BC" w:rsidP="001342BC">
            <w:pPr>
              <w:pStyle w:val="a4"/>
              <w:numPr>
                <w:ilvl w:val="0"/>
                <w:numId w:val="2"/>
              </w:numPr>
              <w:suppressAutoHyphens/>
              <w:spacing w:after="0" w:line="240" w:lineRule="auto"/>
              <w:ind w:left="644"/>
              <w:jc w:val="center"/>
              <w:rPr>
                <w:rFonts w:ascii="Times New Roman" w:hAnsi="Times New Roman"/>
                <w:lang w:eastAsia="zh-CN"/>
              </w:rPr>
            </w:pPr>
          </w:p>
        </w:tc>
        <w:tc>
          <w:tcPr>
            <w:tcW w:w="6095" w:type="dxa"/>
            <w:tcBorders>
              <w:top w:val="single" w:sz="4" w:space="0" w:color="000000"/>
              <w:left w:val="single" w:sz="4" w:space="0" w:color="000000"/>
              <w:bottom w:val="single" w:sz="4" w:space="0" w:color="000000"/>
              <w:right w:val="nil"/>
            </w:tcBorders>
            <w:vAlign w:val="center"/>
            <w:hideMark/>
          </w:tcPr>
          <w:p w14:paraId="36F5F423" w14:textId="77777777" w:rsidR="001342BC" w:rsidRDefault="001342BC">
            <w:pPr>
              <w:pStyle w:val="af1"/>
              <w:spacing w:after="0" w:line="256" w:lineRule="auto"/>
              <w:ind w:left="0"/>
              <w:rPr>
                <w:rFonts w:ascii="Times New Roman" w:eastAsia="Times New Roman" w:hAnsi="Times New Roman"/>
                <w:lang w:val="ru-RU" w:eastAsia="ru-RU"/>
              </w:rPr>
            </w:pPr>
            <w:r>
              <w:rPr>
                <w:rFonts w:ascii="Times New Roman" w:hAnsi="Times New Roman"/>
                <w:lang w:val="ru-RU"/>
              </w:rPr>
              <w:t>Світлова індикація режимів роботи та рівня вихідної потужності</w:t>
            </w:r>
          </w:p>
        </w:tc>
        <w:tc>
          <w:tcPr>
            <w:tcW w:w="2551" w:type="dxa"/>
            <w:tcBorders>
              <w:top w:val="single" w:sz="4" w:space="0" w:color="000000"/>
              <w:left w:val="single" w:sz="4" w:space="0" w:color="000000"/>
              <w:bottom w:val="single" w:sz="4" w:space="0" w:color="000000"/>
              <w:right w:val="single" w:sz="4" w:space="0" w:color="000000"/>
            </w:tcBorders>
          </w:tcPr>
          <w:p w14:paraId="14A3BB0F" w14:textId="77777777" w:rsidR="001342BC" w:rsidRDefault="001342BC">
            <w:pPr>
              <w:suppressAutoHyphens/>
              <w:snapToGrid w:val="0"/>
              <w:spacing w:after="0" w:line="240" w:lineRule="auto"/>
              <w:ind w:right="-4"/>
              <w:jc w:val="center"/>
              <w:rPr>
                <w:rFonts w:ascii="Times New Roman" w:eastAsia="Times New Roman" w:hAnsi="Times New Roman"/>
                <w:bCs/>
                <w:i/>
                <w:highlight w:val="yellow"/>
                <w:lang w:eastAsia="zh-CN"/>
              </w:rPr>
            </w:pPr>
          </w:p>
        </w:tc>
      </w:tr>
      <w:tr w:rsidR="001342BC" w14:paraId="45F09269" w14:textId="77777777" w:rsidTr="001342BC">
        <w:trPr>
          <w:trHeight w:val="277"/>
        </w:trPr>
        <w:tc>
          <w:tcPr>
            <w:tcW w:w="880" w:type="dxa"/>
            <w:tcBorders>
              <w:top w:val="single" w:sz="4" w:space="0" w:color="000000"/>
              <w:left w:val="single" w:sz="4" w:space="0" w:color="000000"/>
              <w:bottom w:val="single" w:sz="4" w:space="0" w:color="000000"/>
              <w:right w:val="nil"/>
            </w:tcBorders>
          </w:tcPr>
          <w:p w14:paraId="430A288E" w14:textId="77777777" w:rsidR="001342BC" w:rsidRDefault="001342BC" w:rsidP="001342BC">
            <w:pPr>
              <w:pStyle w:val="a4"/>
              <w:numPr>
                <w:ilvl w:val="0"/>
                <w:numId w:val="2"/>
              </w:numPr>
              <w:suppressAutoHyphens/>
              <w:spacing w:after="0" w:line="240" w:lineRule="auto"/>
              <w:ind w:left="644"/>
              <w:jc w:val="center"/>
              <w:rPr>
                <w:rFonts w:ascii="Times New Roman" w:hAnsi="Times New Roman"/>
              </w:rPr>
            </w:pPr>
          </w:p>
        </w:tc>
        <w:tc>
          <w:tcPr>
            <w:tcW w:w="6095" w:type="dxa"/>
            <w:tcBorders>
              <w:top w:val="single" w:sz="4" w:space="0" w:color="000000"/>
              <w:left w:val="single" w:sz="4" w:space="0" w:color="000000"/>
              <w:bottom w:val="single" w:sz="4" w:space="0" w:color="000000"/>
              <w:right w:val="nil"/>
            </w:tcBorders>
            <w:vAlign w:val="center"/>
            <w:hideMark/>
          </w:tcPr>
          <w:p w14:paraId="77C29651" w14:textId="77777777" w:rsidR="001342BC" w:rsidRDefault="001342BC">
            <w:pPr>
              <w:pStyle w:val="af1"/>
              <w:spacing w:after="0" w:line="256" w:lineRule="auto"/>
              <w:ind w:left="0"/>
              <w:rPr>
                <w:rFonts w:ascii="Times New Roman" w:eastAsia="Times New Roman" w:hAnsi="Times New Roman"/>
                <w:lang w:val="ru-RU"/>
              </w:rPr>
            </w:pPr>
            <w:r>
              <w:rPr>
                <w:rFonts w:ascii="Times New Roman" w:hAnsi="Times New Roman"/>
                <w:lang w:val="ru-RU"/>
              </w:rPr>
              <w:t>Звукова частотно-темброва сигналізація, яка відрізняється в різних режимах роботи своїм тоном</w:t>
            </w:r>
          </w:p>
        </w:tc>
        <w:tc>
          <w:tcPr>
            <w:tcW w:w="2551" w:type="dxa"/>
            <w:tcBorders>
              <w:top w:val="single" w:sz="4" w:space="0" w:color="000000"/>
              <w:left w:val="single" w:sz="4" w:space="0" w:color="000000"/>
              <w:bottom w:val="single" w:sz="4" w:space="0" w:color="000000"/>
              <w:right w:val="single" w:sz="4" w:space="0" w:color="000000"/>
            </w:tcBorders>
          </w:tcPr>
          <w:p w14:paraId="7F0D8D3E" w14:textId="77777777" w:rsidR="001342BC" w:rsidRDefault="001342BC">
            <w:pPr>
              <w:suppressAutoHyphens/>
              <w:snapToGrid w:val="0"/>
              <w:spacing w:after="0" w:line="240" w:lineRule="auto"/>
              <w:ind w:right="-4"/>
              <w:jc w:val="center"/>
              <w:rPr>
                <w:rFonts w:ascii="Times New Roman" w:eastAsia="Times New Roman" w:hAnsi="Times New Roman"/>
                <w:bCs/>
                <w:i/>
                <w:highlight w:val="yellow"/>
                <w:lang w:eastAsia="zh-CN"/>
              </w:rPr>
            </w:pPr>
          </w:p>
        </w:tc>
      </w:tr>
      <w:tr w:rsidR="001342BC" w14:paraId="5960E413" w14:textId="77777777" w:rsidTr="001342BC">
        <w:trPr>
          <w:trHeight w:val="277"/>
        </w:trPr>
        <w:tc>
          <w:tcPr>
            <w:tcW w:w="880" w:type="dxa"/>
            <w:tcBorders>
              <w:top w:val="single" w:sz="4" w:space="0" w:color="000000"/>
              <w:left w:val="single" w:sz="4" w:space="0" w:color="000000"/>
              <w:bottom w:val="single" w:sz="4" w:space="0" w:color="000000"/>
              <w:right w:val="nil"/>
            </w:tcBorders>
          </w:tcPr>
          <w:p w14:paraId="392DAEF8" w14:textId="77777777" w:rsidR="001342BC" w:rsidRDefault="001342BC" w:rsidP="001342BC">
            <w:pPr>
              <w:pStyle w:val="a4"/>
              <w:numPr>
                <w:ilvl w:val="0"/>
                <w:numId w:val="2"/>
              </w:numPr>
              <w:suppressAutoHyphens/>
              <w:spacing w:after="0" w:line="240" w:lineRule="auto"/>
              <w:ind w:left="644"/>
              <w:jc w:val="center"/>
              <w:rPr>
                <w:rFonts w:ascii="Times New Roman" w:hAnsi="Times New Roman"/>
              </w:rPr>
            </w:pPr>
          </w:p>
        </w:tc>
        <w:tc>
          <w:tcPr>
            <w:tcW w:w="6095" w:type="dxa"/>
            <w:tcBorders>
              <w:top w:val="single" w:sz="4" w:space="0" w:color="000000"/>
              <w:left w:val="single" w:sz="4" w:space="0" w:color="000000"/>
              <w:bottom w:val="single" w:sz="4" w:space="0" w:color="000000"/>
              <w:right w:val="nil"/>
            </w:tcBorders>
            <w:vAlign w:val="center"/>
            <w:hideMark/>
          </w:tcPr>
          <w:p w14:paraId="289E3E5B" w14:textId="77777777" w:rsidR="001342BC" w:rsidRDefault="001342BC">
            <w:pPr>
              <w:pStyle w:val="af1"/>
              <w:spacing w:after="0" w:line="256" w:lineRule="auto"/>
              <w:ind w:left="0"/>
              <w:rPr>
                <w:rFonts w:ascii="Times New Roman" w:eastAsia="Times New Roman" w:hAnsi="Times New Roman"/>
                <w:lang w:val="ru-RU"/>
              </w:rPr>
            </w:pPr>
            <w:r>
              <w:rPr>
                <w:rFonts w:ascii="Times New Roman" w:hAnsi="Times New Roman"/>
                <w:lang w:val="ru-RU"/>
              </w:rPr>
              <w:t>Живлення апарату повинно здійснюватися від мережі змінного струму напругою (220±22) В і частотою (50±1) Гц</w:t>
            </w:r>
          </w:p>
        </w:tc>
        <w:tc>
          <w:tcPr>
            <w:tcW w:w="2551" w:type="dxa"/>
            <w:tcBorders>
              <w:top w:val="single" w:sz="4" w:space="0" w:color="000000"/>
              <w:left w:val="single" w:sz="4" w:space="0" w:color="000000"/>
              <w:bottom w:val="single" w:sz="4" w:space="0" w:color="000000"/>
              <w:right w:val="single" w:sz="4" w:space="0" w:color="000000"/>
            </w:tcBorders>
          </w:tcPr>
          <w:p w14:paraId="59CAEFDD" w14:textId="77777777" w:rsidR="001342BC" w:rsidRDefault="001342BC">
            <w:pPr>
              <w:suppressAutoHyphens/>
              <w:snapToGrid w:val="0"/>
              <w:spacing w:after="0" w:line="240" w:lineRule="auto"/>
              <w:ind w:right="-4"/>
              <w:jc w:val="center"/>
              <w:rPr>
                <w:rFonts w:ascii="Times New Roman" w:eastAsia="Times New Roman" w:hAnsi="Times New Roman"/>
                <w:bCs/>
                <w:i/>
                <w:highlight w:val="yellow"/>
                <w:lang w:eastAsia="zh-CN"/>
              </w:rPr>
            </w:pPr>
          </w:p>
        </w:tc>
      </w:tr>
      <w:tr w:rsidR="001342BC" w14:paraId="7515DB97" w14:textId="77777777" w:rsidTr="001342BC">
        <w:trPr>
          <w:trHeight w:val="277"/>
        </w:trPr>
        <w:tc>
          <w:tcPr>
            <w:tcW w:w="9526" w:type="dxa"/>
            <w:gridSpan w:val="3"/>
            <w:tcBorders>
              <w:top w:val="single" w:sz="4" w:space="0" w:color="000000"/>
              <w:left w:val="single" w:sz="4" w:space="0" w:color="000000"/>
              <w:bottom w:val="single" w:sz="4" w:space="0" w:color="000000"/>
              <w:right w:val="single" w:sz="4" w:space="0" w:color="000000"/>
            </w:tcBorders>
            <w:hideMark/>
          </w:tcPr>
          <w:p w14:paraId="751A913A" w14:textId="77777777" w:rsidR="001342BC" w:rsidRDefault="001342BC">
            <w:pPr>
              <w:suppressAutoHyphens/>
              <w:snapToGrid w:val="0"/>
              <w:spacing w:after="0" w:line="240" w:lineRule="auto"/>
              <w:ind w:right="-4"/>
              <w:rPr>
                <w:rFonts w:ascii="Times New Roman" w:eastAsiaTheme="minorHAnsi" w:hAnsi="Times New Roman"/>
                <w:b/>
              </w:rPr>
            </w:pPr>
            <w:r>
              <w:rPr>
                <w:rFonts w:ascii="Times New Roman" w:hAnsi="Times New Roman"/>
                <w:b/>
              </w:rPr>
              <w:t xml:space="preserve">Комплектація поставки повинна включати (на підтвердження надати гарантійний лист): </w:t>
            </w:r>
          </w:p>
          <w:p w14:paraId="17426698" w14:textId="77777777" w:rsidR="001342BC" w:rsidRDefault="001342BC">
            <w:pPr>
              <w:suppressAutoHyphens/>
              <w:snapToGrid w:val="0"/>
              <w:spacing w:after="0" w:line="240" w:lineRule="auto"/>
              <w:ind w:right="-4" w:firstLine="351"/>
              <w:rPr>
                <w:rFonts w:ascii="Times New Roman" w:hAnsi="Times New Roman"/>
              </w:rPr>
            </w:pPr>
            <w:r>
              <w:rPr>
                <w:rFonts w:ascii="Times New Roman" w:hAnsi="Times New Roman"/>
              </w:rPr>
              <w:t>- електронний блок – 1 шт;</w:t>
            </w:r>
          </w:p>
          <w:p w14:paraId="696686E5" w14:textId="77777777" w:rsidR="001342BC" w:rsidRDefault="001342BC">
            <w:pPr>
              <w:suppressAutoHyphens/>
              <w:snapToGrid w:val="0"/>
              <w:spacing w:after="0" w:line="240" w:lineRule="auto"/>
              <w:ind w:right="-4" w:firstLine="351"/>
              <w:rPr>
                <w:rFonts w:ascii="Times New Roman" w:hAnsi="Times New Roman"/>
              </w:rPr>
            </w:pPr>
            <w:r>
              <w:rPr>
                <w:rFonts w:ascii="Times New Roman" w:hAnsi="Times New Roman"/>
              </w:rPr>
              <w:t>- ножна педаль – 1 шт;</w:t>
            </w:r>
          </w:p>
          <w:p w14:paraId="1D51E971" w14:textId="77777777" w:rsidR="001342BC" w:rsidRDefault="001342BC">
            <w:pPr>
              <w:suppressAutoHyphens/>
              <w:snapToGrid w:val="0"/>
              <w:spacing w:after="0" w:line="240" w:lineRule="auto"/>
              <w:ind w:right="-4" w:firstLine="351"/>
              <w:rPr>
                <w:rFonts w:ascii="Times New Roman" w:hAnsi="Times New Roman"/>
              </w:rPr>
            </w:pPr>
            <w:r>
              <w:rPr>
                <w:rFonts w:ascii="Times New Roman" w:hAnsi="Times New Roman"/>
              </w:rPr>
              <w:t>- електрод пасивний – 1 шт;</w:t>
            </w:r>
          </w:p>
          <w:p w14:paraId="6A755D41" w14:textId="77777777" w:rsidR="001342BC" w:rsidRDefault="001342BC">
            <w:pPr>
              <w:suppressAutoHyphens/>
              <w:snapToGrid w:val="0"/>
              <w:spacing w:after="0" w:line="240" w:lineRule="auto"/>
              <w:ind w:right="-4" w:firstLine="351"/>
              <w:rPr>
                <w:rFonts w:ascii="Times New Roman" w:hAnsi="Times New Roman"/>
              </w:rPr>
            </w:pPr>
            <w:r>
              <w:rPr>
                <w:rFonts w:ascii="Times New Roman" w:hAnsi="Times New Roman"/>
              </w:rPr>
              <w:t>- електродоутримувач монополярний – 1 шт;</w:t>
            </w:r>
          </w:p>
          <w:p w14:paraId="33877236" w14:textId="77777777" w:rsidR="001342BC" w:rsidRDefault="001342BC">
            <w:pPr>
              <w:suppressAutoHyphens/>
              <w:snapToGrid w:val="0"/>
              <w:spacing w:after="0" w:line="240" w:lineRule="auto"/>
              <w:ind w:right="-4" w:firstLine="351"/>
              <w:rPr>
                <w:rFonts w:ascii="Times New Roman" w:hAnsi="Times New Roman"/>
              </w:rPr>
            </w:pPr>
            <w:r>
              <w:rPr>
                <w:rFonts w:ascii="Times New Roman" w:hAnsi="Times New Roman"/>
              </w:rPr>
              <w:t>- електродоутримувач біполярний – 1 шт;</w:t>
            </w:r>
          </w:p>
          <w:p w14:paraId="6E355529" w14:textId="77777777" w:rsidR="001342BC" w:rsidRDefault="001342BC">
            <w:pPr>
              <w:suppressAutoHyphens/>
              <w:snapToGrid w:val="0"/>
              <w:spacing w:after="0" w:line="240" w:lineRule="auto"/>
              <w:ind w:right="-4" w:firstLine="351"/>
              <w:rPr>
                <w:rFonts w:ascii="Times New Roman" w:hAnsi="Times New Roman"/>
              </w:rPr>
            </w:pPr>
            <w:r>
              <w:rPr>
                <w:rFonts w:ascii="Times New Roman" w:hAnsi="Times New Roman"/>
              </w:rPr>
              <w:t>- пінцет біполярний 200 мм – 1 шт;</w:t>
            </w:r>
          </w:p>
          <w:p w14:paraId="0F10F40B" w14:textId="77777777" w:rsidR="001342BC" w:rsidRDefault="001342BC">
            <w:pPr>
              <w:suppressAutoHyphens/>
              <w:snapToGrid w:val="0"/>
              <w:spacing w:after="0" w:line="240" w:lineRule="auto"/>
              <w:ind w:right="-4" w:firstLine="351"/>
              <w:rPr>
                <w:rFonts w:ascii="Times New Roman" w:hAnsi="Times New Roman"/>
              </w:rPr>
            </w:pPr>
            <w:r>
              <w:rPr>
                <w:rFonts w:ascii="Times New Roman" w:hAnsi="Times New Roman"/>
              </w:rPr>
              <w:t>- електрод-ніж – 2 шт;</w:t>
            </w:r>
          </w:p>
          <w:p w14:paraId="186EFE13" w14:textId="77777777" w:rsidR="001342BC" w:rsidRDefault="001342BC">
            <w:pPr>
              <w:suppressAutoHyphens/>
              <w:snapToGrid w:val="0"/>
              <w:spacing w:after="0" w:line="240" w:lineRule="auto"/>
              <w:ind w:right="-4" w:firstLine="351"/>
              <w:rPr>
                <w:rFonts w:ascii="Times New Roman" w:hAnsi="Times New Roman"/>
              </w:rPr>
            </w:pPr>
            <w:r>
              <w:rPr>
                <w:rFonts w:ascii="Times New Roman" w:hAnsi="Times New Roman"/>
              </w:rPr>
              <w:t>- паспорт – 1 шт.</w:t>
            </w:r>
          </w:p>
        </w:tc>
      </w:tr>
    </w:tbl>
    <w:p w14:paraId="62963500" w14:textId="77777777" w:rsidR="001342BC" w:rsidRDefault="001342BC" w:rsidP="001342BC">
      <w:pPr>
        <w:spacing w:after="0" w:line="240" w:lineRule="auto"/>
        <w:rPr>
          <w:rFonts w:ascii="Times New Roman" w:hAnsi="Times New Roman"/>
        </w:rPr>
      </w:pPr>
    </w:p>
    <w:p w14:paraId="377C38A9" w14:textId="77777777" w:rsidR="001342BC" w:rsidRDefault="001342BC" w:rsidP="001342BC">
      <w:pPr>
        <w:pStyle w:val="a4"/>
        <w:widowControl w:val="0"/>
        <w:numPr>
          <w:ilvl w:val="0"/>
          <w:numId w:val="31"/>
        </w:numPr>
        <w:spacing w:after="0" w:line="240" w:lineRule="auto"/>
        <w:rPr>
          <w:rFonts w:ascii="Times New Roman" w:eastAsia="Tahoma" w:hAnsi="Times New Roman"/>
          <w:b/>
          <w:bCs/>
        </w:rPr>
      </w:pPr>
      <w:r>
        <w:rPr>
          <w:rFonts w:ascii="Times New Roman" w:eastAsia="Tahoma" w:hAnsi="Times New Roman"/>
          <w:b/>
          <w:lang w:eastAsia="ar-SA"/>
        </w:rPr>
        <w:t>Медико-технічні вимоги</w:t>
      </w:r>
      <w:r>
        <w:rPr>
          <w:rFonts w:ascii="Times New Roman" w:eastAsia="Tahoma" w:hAnsi="Times New Roman"/>
          <w:b/>
          <w:bCs/>
        </w:rPr>
        <w:t xml:space="preserve"> до світильника операційного однокупольного</w:t>
      </w:r>
    </w:p>
    <w:p w14:paraId="3396884F" w14:textId="77777777" w:rsidR="001342BC" w:rsidRDefault="001342BC" w:rsidP="001342BC">
      <w:pPr>
        <w:pStyle w:val="a4"/>
        <w:widowControl w:val="0"/>
        <w:spacing w:after="0" w:line="240" w:lineRule="auto"/>
        <w:ind w:left="927"/>
        <w:rPr>
          <w:rFonts w:ascii="Times New Roman" w:eastAsia="Tahoma" w:hAnsi="Times New Roman"/>
          <w:b/>
          <w:bCs/>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80"/>
        <w:gridCol w:w="6123"/>
        <w:gridCol w:w="2553"/>
        <w:gridCol w:w="14"/>
      </w:tblGrid>
      <w:tr w:rsidR="001342BC" w14:paraId="4314B6D0"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hideMark/>
          </w:tcPr>
          <w:p w14:paraId="30F7FB2B" w14:textId="77777777" w:rsidR="001342BC" w:rsidRDefault="001342BC">
            <w:pPr>
              <w:spacing w:after="0" w:line="240" w:lineRule="auto"/>
              <w:jc w:val="center"/>
              <w:rPr>
                <w:rFonts w:ascii="Times New Roman" w:eastAsiaTheme="minorHAnsi" w:hAnsi="Times New Roman"/>
                <w:b/>
              </w:rPr>
            </w:pPr>
            <w:r>
              <w:rPr>
                <w:rFonts w:ascii="Times New Roman" w:hAnsi="Times New Roman"/>
                <w:b/>
              </w:rPr>
              <w:t>№</w:t>
            </w:r>
          </w:p>
        </w:tc>
        <w:tc>
          <w:tcPr>
            <w:tcW w:w="6121" w:type="dxa"/>
            <w:tcBorders>
              <w:top w:val="single" w:sz="4" w:space="0" w:color="auto"/>
              <w:left w:val="single" w:sz="4" w:space="0" w:color="auto"/>
              <w:bottom w:val="single" w:sz="4" w:space="0" w:color="auto"/>
              <w:right w:val="single" w:sz="4" w:space="0" w:color="auto"/>
            </w:tcBorders>
            <w:vAlign w:val="center"/>
            <w:hideMark/>
          </w:tcPr>
          <w:p w14:paraId="346B6A80" w14:textId="77777777" w:rsidR="001342BC" w:rsidRDefault="001342BC">
            <w:pPr>
              <w:suppressAutoHyphens/>
              <w:spacing w:after="0" w:line="240" w:lineRule="auto"/>
              <w:jc w:val="center"/>
              <w:rPr>
                <w:rFonts w:ascii="Times New Roman" w:eastAsia="Times New Roman" w:hAnsi="Times New Roman"/>
                <w:b/>
                <w:color w:val="000000" w:themeColor="text1"/>
              </w:rPr>
            </w:pPr>
            <w:r>
              <w:rPr>
                <w:rFonts w:ascii="Times New Roman" w:eastAsia="Times New Roman" w:hAnsi="Times New Roman"/>
                <w:b/>
                <w:color w:val="000000" w:themeColor="text1"/>
              </w:rPr>
              <w:t>Параметри та вимоги</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E18E17" w14:textId="77777777" w:rsidR="001342BC" w:rsidRDefault="001342BC">
            <w:pPr>
              <w:suppressAutoHyphens/>
              <w:snapToGrid w:val="0"/>
              <w:spacing w:after="0" w:line="240" w:lineRule="auto"/>
              <w:ind w:right="-4"/>
              <w:jc w:val="center"/>
              <w:rPr>
                <w:rFonts w:ascii="Times New Roman" w:eastAsia="Times New Roman" w:hAnsi="Times New Roman"/>
                <w:b/>
                <w:bCs/>
                <w:highlight w:val="yellow"/>
                <w:lang w:eastAsia="zh-CN"/>
              </w:rPr>
            </w:pPr>
            <w:r>
              <w:rPr>
                <w:rFonts w:ascii="Times New Roman" w:eastAsia="Times New Roman" w:hAnsi="Times New Roman"/>
                <w:b/>
                <w:bCs/>
                <w:lang w:eastAsia="zh-CN"/>
              </w:rPr>
              <w:t>Відповідність ТАК/НІ  з обов’язковим посиланням на відповідну сторінку технічного документу</w:t>
            </w:r>
          </w:p>
        </w:tc>
      </w:tr>
      <w:tr w:rsidR="001342BC" w14:paraId="40459170" w14:textId="77777777" w:rsidTr="001342BC">
        <w:tc>
          <w:tcPr>
            <w:tcW w:w="9567" w:type="dxa"/>
            <w:gridSpan w:val="4"/>
            <w:tcBorders>
              <w:top w:val="single" w:sz="4" w:space="0" w:color="auto"/>
              <w:left w:val="single" w:sz="4" w:space="0" w:color="auto"/>
              <w:bottom w:val="single" w:sz="4" w:space="0" w:color="auto"/>
              <w:right w:val="single" w:sz="4" w:space="0" w:color="auto"/>
            </w:tcBorders>
            <w:vAlign w:val="center"/>
            <w:hideMark/>
          </w:tcPr>
          <w:p w14:paraId="0CB614B8" w14:textId="77777777" w:rsidR="001342BC" w:rsidRDefault="001342BC">
            <w:pPr>
              <w:snapToGrid w:val="0"/>
              <w:spacing w:after="0" w:line="240" w:lineRule="auto"/>
              <w:ind w:right="-4"/>
              <w:rPr>
                <w:rFonts w:ascii="Times New Roman" w:hAnsi="Times New Roman"/>
                <w:b/>
                <w:bCs/>
                <w:lang w:eastAsia="zh-CN"/>
              </w:rPr>
            </w:pPr>
            <w:r>
              <w:rPr>
                <w:rFonts w:ascii="Times New Roman" w:hAnsi="Times New Roman"/>
                <w:b/>
                <w:bCs/>
                <w:noProof/>
              </w:rPr>
              <w:t>Загальні вимоги до світильника</w:t>
            </w:r>
          </w:p>
        </w:tc>
      </w:tr>
      <w:tr w:rsidR="001342BC" w14:paraId="2CB125B3"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47E9512D"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5CDBFCDE"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rPr>
              <w:t>Світильник повинен забезпечувати широкі, рівномірно освітлені світлові поля</w:t>
            </w:r>
          </w:p>
        </w:tc>
        <w:tc>
          <w:tcPr>
            <w:tcW w:w="2552" w:type="dxa"/>
            <w:tcBorders>
              <w:top w:val="single" w:sz="4" w:space="0" w:color="auto"/>
              <w:left w:val="single" w:sz="4" w:space="0" w:color="auto"/>
              <w:bottom w:val="single" w:sz="4" w:space="0" w:color="auto"/>
              <w:right w:val="single" w:sz="4" w:space="0" w:color="auto"/>
            </w:tcBorders>
          </w:tcPr>
          <w:p w14:paraId="7E80C276" w14:textId="77777777" w:rsidR="001342BC" w:rsidRDefault="001342BC">
            <w:pPr>
              <w:widowControl w:val="0"/>
              <w:tabs>
                <w:tab w:val="left" w:pos="283"/>
              </w:tabs>
              <w:snapToGrid w:val="0"/>
              <w:spacing w:after="0" w:line="240" w:lineRule="auto"/>
              <w:jc w:val="both"/>
              <w:rPr>
                <w:rFonts w:ascii="Times New Roman" w:eastAsia="Tahoma" w:hAnsi="Times New Roman"/>
                <w:lang w:eastAsia="ar-SA"/>
              </w:rPr>
            </w:pPr>
          </w:p>
        </w:tc>
      </w:tr>
      <w:tr w:rsidR="001342BC" w14:paraId="1C0FD932"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23000F2F"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545338AB" w14:textId="77777777" w:rsidR="001342BC" w:rsidRDefault="001342BC">
            <w:pPr>
              <w:tabs>
                <w:tab w:val="left" w:pos="283"/>
              </w:tabs>
              <w:spacing w:after="0" w:line="240" w:lineRule="auto"/>
              <w:rPr>
                <w:rFonts w:ascii="Times New Roman" w:eastAsiaTheme="minorHAnsi" w:hAnsi="Times New Roman"/>
                <w:noProof/>
              </w:rPr>
            </w:pPr>
            <w:r>
              <w:rPr>
                <w:rFonts w:ascii="Times New Roman" w:hAnsi="Times New Roman"/>
                <w:noProof/>
              </w:rPr>
              <w:t>Світильник повинен мати регулювання балансу червоного кольору</w:t>
            </w:r>
          </w:p>
        </w:tc>
        <w:tc>
          <w:tcPr>
            <w:tcW w:w="2552" w:type="dxa"/>
            <w:tcBorders>
              <w:top w:val="single" w:sz="4" w:space="0" w:color="auto"/>
              <w:left w:val="single" w:sz="4" w:space="0" w:color="auto"/>
              <w:bottom w:val="single" w:sz="4" w:space="0" w:color="auto"/>
              <w:right w:val="single" w:sz="4" w:space="0" w:color="auto"/>
            </w:tcBorders>
          </w:tcPr>
          <w:p w14:paraId="17B1D39C" w14:textId="77777777" w:rsidR="001342BC" w:rsidRDefault="001342BC">
            <w:pPr>
              <w:widowControl w:val="0"/>
              <w:tabs>
                <w:tab w:val="left" w:pos="283"/>
              </w:tabs>
              <w:snapToGrid w:val="0"/>
              <w:spacing w:after="0" w:line="240" w:lineRule="auto"/>
              <w:jc w:val="both"/>
              <w:rPr>
                <w:rFonts w:ascii="Times New Roman" w:eastAsia="Tahoma" w:hAnsi="Times New Roman"/>
                <w:lang w:eastAsia="ar-SA"/>
              </w:rPr>
            </w:pPr>
          </w:p>
        </w:tc>
      </w:tr>
      <w:tr w:rsidR="001342BC" w14:paraId="4729BDB0"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270C1E9E"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16FF69DE"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rPr>
              <w:t>В матеріалі корпусу пластикових частин світильника має бути антимікробна добавка з використанням іонів срібла</w:t>
            </w:r>
          </w:p>
        </w:tc>
        <w:tc>
          <w:tcPr>
            <w:tcW w:w="2552" w:type="dxa"/>
            <w:tcBorders>
              <w:top w:val="single" w:sz="4" w:space="0" w:color="auto"/>
              <w:left w:val="single" w:sz="4" w:space="0" w:color="auto"/>
              <w:bottom w:val="single" w:sz="4" w:space="0" w:color="auto"/>
              <w:right w:val="single" w:sz="4" w:space="0" w:color="auto"/>
            </w:tcBorders>
          </w:tcPr>
          <w:p w14:paraId="5F8D34A6" w14:textId="77777777" w:rsidR="001342BC" w:rsidRDefault="001342BC">
            <w:pPr>
              <w:widowControl w:val="0"/>
              <w:tabs>
                <w:tab w:val="left" w:pos="283"/>
              </w:tabs>
              <w:snapToGrid w:val="0"/>
              <w:spacing w:after="0" w:line="240" w:lineRule="auto"/>
              <w:jc w:val="both"/>
              <w:rPr>
                <w:rFonts w:ascii="Times New Roman" w:eastAsia="Tahoma" w:hAnsi="Times New Roman"/>
                <w:lang w:eastAsia="ar-SA"/>
              </w:rPr>
            </w:pPr>
          </w:p>
        </w:tc>
      </w:tr>
      <w:tr w:rsidR="001342BC" w14:paraId="2D917C54"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275EECAB"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7FAA2CE4"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rPr>
              <w:t>На куполі світильника мають бути відсутні виступаючі елемент для мінімізації місць забруднення.</w:t>
            </w:r>
          </w:p>
        </w:tc>
        <w:tc>
          <w:tcPr>
            <w:tcW w:w="2552" w:type="dxa"/>
            <w:tcBorders>
              <w:top w:val="single" w:sz="4" w:space="0" w:color="auto"/>
              <w:left w:val="single" w:sz="4" w:space="0" w:color="auto"/>
              <w:bottom w:val="single" w:sz="4" w:space="0" w:color="auto"/>
              <w:right w:val="single" w:sz="4" w:space="0" w:color="auto"/>
            </w:tcBorders>
          </w:tcPr>
          <w:p w14:paraId="3E891FB0" w14:textId="77777777" w:rsidR="001342BC" w:rsidRDefault="001342BC">
            <w:pPr>
              <w:widowControl w:val="0"/>
              <w:tabs>
                <w:tab w:val="left" w:pos="283"/>
              </w:tabs>
              <w:snapToGrid w:val="0"/>
              <w:spacing w:after="0" w:line="240" w:lineRule="auto"/>
              <w:jc w:val="both"/>
              <w:rPr>
                <w:rFonts w:ascii="Times New Roman" w:eastAsia="Lucida Sans Unicode" w:hAnsi="Times New Roman"/>
                <w:lang w:bidi="ru-RU"/>
              </w:rPr>
            </w:pPr>
          </w:p>
        </w:tc>
      </w:tr>
      <w:tr w:rsidR="001342BC" w14:paraId="59EA3219"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415B70BE"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6C00F4C6"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rPr>
              <w:t>Світильник повинен забезпечувати можливість легкої дезінфекції та мати зйомну рукоятку, яку можна стерилізувати</w:t>
            </w:r>
          </w:p>
        </w:tc>
        <w:tc>
          <w:tcPr>
            <w:tcW w:w="2552" w:type="dxa"/>
            <w:tcBorders>
              <w:top w:val="single" w:sz="4" w:space="0" w:color="auto"/>
              <w:left w:val="single" w:sz="4" w:space="0" w:color="auto"/>
              <w:bottom w:val="single" w:sz="4" w:space="0" w:color="auto"/>
              <w:right w:val="single" w:sz="4" w:space="0" w:color="auto"/>
            </w:tcBorders>
          </w:tcPr>
          <w:p w14:paraId="7BBB4244" w14:textId="77777777" w:rsidR="001342BC" w:rsidRDefault="001342BC">
            <w:pPr>
              <w:widowControl w:val="0"/>
              <w:tabs>
                <w:tab w:val="left" w:pos="283"/>
              </w:tabs>
              <w:snapToGrid w:val="0"/>
              <w:spacing w:after="0" w:line="240" w:lineRule="auto"/>
              <w:jc w:val="both"/>
              <w:rPr>
                <w:rFonts w:ascii="Times New Roman" w:eastAsia="Lucida Sans Unicode" w:hAnsi="Times New Roman"/>
                <w:lang w:bidi="ru-RU"/>
              </w:rPr>
            </w:pPr>
          </w:p>
        </w:tc>
      </w:tr>
      <w:tr w:rsidR="001342BC" w14:paraId="35E01A68" w14:textId="77777777" w:rsidTr="001342BC">
        <w:tc>
          <w:tcPr>
            <w:tcW w:w="9567" w:type="dxa"/>
            <w:gridSpan w:val="4"/>
            <w:tcBorders>
              <w:top w:val="single" w:sz="4" w:space="0" w:color="auto"/>
              <w:left w:val="single" w:sz="4" w:space="0" w:color="auto"/>
              <w:bottom w:val="single" w:sz="4" w:space="0" w:color="auto"/>
              <w:right w:val="single" w:sz="4" w:space="0" w:color="auto"/>
            </w:tcBorders>
            <w:vAlign w:val="center"/>
            <w:hideMark/>
          </w:tcPr>
          <w:p w14:paraId="0890CB9E" w14:textId="77777777" w:rsidR="001342BC" w:rsidRDefault="001342BC">
            <w:pPr>
              <w:widowControl w:val="0"/>
              <w:shd w:val="clear" w:color="auto" w:fill="FFFFFF"/>
              <w:tabs>
                <w:tab w:val="left" w:pos="283"/>
              </w:tabs>
              <w:spacing w:after="0" w:line="240" w:lineRule="auto"/>
              <w:ind w:firstLine="234"/>
              <w:jc w:val="both"/>
              <w:rPr>
                <w:rFonts w:ascii="Times New Roman" w:eastAsia="Lucida Sans Unicode" w:hAnsi="Times New Roman"/>
                <w:lang w:bidi="ru-RU"/>
              </w:rPr>
            </w:pPr>
            <w:r>
              <w:rPr>
                <w:rFonts w:ascii="Times New Roman" w:eastAsia="Lucida Sans Unicode" w:hAnsi="Times New Roman"/>
                <w:b/>
                <w:bCs/>
                <w:lang w:bidi="ru-RU"/>
              </w:rPr>
              <w:t>Технічні характеристики купола світильника</w:t>
            </w:r>
          </w:p>
        </w:tc>
      </w:tr>
      <w:tr w:rsidR="001342BC" w14:paraId="51440AA3"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7161CF7C"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5061C1BB" w14:textId="77777777" w:rsidR="001342BC" w:rsidRDefault="001342BC">
            <w:pPr>
              <w:tabs>
                <w:tab w:val="left" w:pos="283"/>
              </w:tabs>
              <w:spacing w:after="0" w:line="240" w:lineRule="auto"/>
              <w:rPr>
                <w:rFonts w:ascii="Times New Roman" w:eastAsiaTheme="minorHAnsi" w:hAnsi="Times New Roman"/>
                <w:noProof/>
              </w:rPr>
            </w:pPr>
            <w:r>
              <w:rPr>
                <w:rFonts w:ascii="Times New Roman" w:hAnsi="Times New Roman"/>
                <w:noProof/>
              </w:rPr>
              <w:t>Діаметр куполу світильника не менше 450мм</w:t>
            </w:r>
          </w:p>
        </w:tc>
        <w:tc>
          <w:tcPr>
            <w:tcW w:w="2552" w:type="dxa"/>
            <w:tcBorders>
              <w:top w:val="single" w:sz="4" w:space="0" w:color="auto"/>
              <w:left w:val="single" w:sz="4" w:space="0" w:color="auto"/>
              <w:bottom w:val="single" w:sz="4" w:space="0" w:color="auto"/>
              <w:right w:val="single" w:sz="4" w:space="0" w:color="auto"/>
            </w:tcBorders>
          </w:tcPr>
          <w:p w14:paraId="5151FC2C"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2D464922"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3A58E336"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7F1159D7" w14:textId="77777777" w:rsidR="001342BC" w:rsidRDefault="001342BC">
            <w:pPr>
              <w:tabs>
                <w:tab w:val="left" w:pos="283"/>
              </w:tabs>
              <w:spacing w:after="0" w:line="240" w:lineRule="auto"/>
              <w:rPr>
                <w:rFonts w:ascii="Times New Roman" w:eastAsiaTheme="minorHAnsi" w:hAnsi="Times New Roman"/>
                <w:noProof/>
              </w:rPr>
            </w:pPr>
            <w:r>
              <w:rPr>
                <w:rFonts w:ascii="Times New Roman" w:hAnsi="Times New Roman"/>
                <w:noProof/>
              </w:rPr>
              <w:t>Керування світильником має бути розміщене на куполі</w:t>
            </w:r>
          </w:p>
        </w:tc>
        <w:tc>
          <w:tcPr>
            <w:tcW w:w="2552" w:type="dxa"/>
            <w:tcBorders>
              <w:top w:val="single" w:sz="4" w:space="0" w:color="auto"/>
              <w:left w:val="single" w:sz="4" w:space="0" w:color="auto"/>
              <w:bottom w:val="single" w:sz="4" w:space="0" w:color="auto"/>
              <w:right w:val="single" w:sz="4" w:space="0" w:color="auto"/>
            </w:tcBorders>
          </w:tcPr>
          <w:p w14:paraId="57B09B65"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0003A4CC"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7C707637"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01740628"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rPr>
              <w:t>Кут нахилу куполів світильника не менше 260°</w:t>
            </w:r>
          </w:p>
        </w:tc>
        <w:tc>
          <w:tcPr>
            <w:tcW w:w="2552" w:type="dxa"/>
            <w:tcBorders>
              <w:top w:val="single" w:sz="4" w:space="0" w:color="auto"/>
              <w:left w:val="single" w:sz="4" w:space="0" w:color="auto"/>
              <w:bottom w:val="single" w:sz="4" w:space="0" w:color="auto"/>
              <w:right w:val="single" w:sz="4" w:space="0" w:color="auto"/>
            </w:tcBorders>
          </w:tcPr>
          <w:p w14:paraId="5B1CEED7"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28BAD59C"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26D5DA43"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75230000"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rPr>
              <w:t>Обертання купола по вертикальній осі не менше 360°</w:t>
            </w:r>
          </w:p>
        </w:tc>
        <w:tc>
          <w:tcPr>
            <w:tcW w:w="2552" w:type="dxa"/>
            <w:tcBorders>
              <w:top w:val="single" w:sz="4" w:space="0" w:color="auto"/>
              <w:left w:val="single" w:sz="4" w:space="0" w:color="auto"/>
              <w:bottom w:val="single" w:sz="4" w:space="0" w:color="auto"/>
              <w:right w:val="single" w:sz="4" w:space="0" w:color="auto"/>
            </w:tcBorders>
          </w:tcPr>
          <w:p w14:paraId="5AC3E87C"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33D1E050"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22A17F1D"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28965347"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lang w:eastAsia="ar-SA"/>
              </w:rPr>
              <w:t xml:space="preserve">Загальна кількість </w:t>
            </w:r>
            <w:r>
              <w:rPr>
                <w:rFonts w:ascii="Times New Roman" w:hAnsi="Times New Roman"/>
                <w:noProof/>
              </w:rPr>
              <w:t>світлодіодних елементів на допоміжному куполі</w:t>
            </w:r>
            <w:r>
              <w:rPr>
                <w:rFonts w:ascii="Times New Roman" w:hAnsi="Times New Roman"/>
                <w:noProof/>
                <w:lang w:eastAsia="ar-SA"/>
              </w:rPr>
              <w:t xml:space="preserve"> не менше 37</w:t>
            </w:r>
          </w:p>
        </w:tc>
        <w:tc>
          <w:tcPr>
            <w:tcW w:w="2552" w:type="dxa"/>
            <w:tcBorders>
              <w:top w:val="single" w:sz="4" w:space="0" w:color="auto"/>
              <w:left w:val="single" w:sz="4" w:space="0" w:color="auto"/>
              <w:bottom w:val="single" w:sz="4" w:space="0" w:color="auto"/>
              <w:right w:val="single" w:sz="4" w:space="0" w:color="auto"/>
            </w:tcBorders>
          </w:tcPr>
          <w:p w14:paraId="2A05992B"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2C7A5A4C"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159720CD"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61D213BD" w14:textId="77777777" w:rsidR="001342BC" w:rsidRDefault="001342BC">
            <w:pPr>
              <w:tabs>
                <w:tab w:val="left" w:pos="283"/>
              </w:tabs>
              <w:spacing w:after="0" w:line="240" w:lineRule="auto"/>
              <w:rPr>
                <w:rFonts w:ascii="Times New Roman" w:hAnsi="Times New Roman"/>
                <w:noProof/>
                <w:lang w:eastAsia="ar-SA"/>
              </w:rPr>
            </w:pPr>
            <w:r>
              <w:rPr>
                <w:rFonts w:ascii="Times New Roman" w:hAnsi="Times New Roman"/>
                <w:noProof/>
                <w:lang w:eastAsia="ar-SA"/>
              </w:rPr>
              <w:t>Ступінь захисту куполу не гірше IP54</w:t>
            </w:r>
          </w:p>
        </w:tc>
        <w:tc>
          <w:tcPr>
            <w:tcW w:w="2552" w:type="dxa"/>
            <w:tcBorders>
              <w:top w:val="single" w:sz="4" w:space="0" w:color="auto"/>
              <w:left w:val="single" w:sz="4" w:space="0" w:color="auto"/>
              <w:bottom w:val="single" w:sz="4" w:space="0" w:color="auto"/>
              <w:right w:val="single" w:sz="4" w:space="0" w:color="auto"/>
            </w:tcBorders>
          </w:tcPr>
          <w:p w14:paraId="534C2D80"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3CBB92FC"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6CE6E46E"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70D65375" w14:textId="77777777" w:rsidR="001342BC" w:rsidRDefault="001342BC">
            <w:pPr>
              <w:tabs>
                <w:tab w:val="left" w:pos="283"/>
              </w:tabs>
              <w:spacing w:after="0" w:line="240" w:lineRule="auto"/>
              <w:rPr>
                <w:rFonts w:ascii="Times New Roman" w:hAnsi="Times New Roman"/>
                <w:noProof/>
                <w:lang w:eastAsia="ar-SA"/>
              </w:rPr>
            </w:pPr>
            <w:r>
              <w:rPr>
                <w:rFonts w:ascii="Times New Roman" w:hAnsi="Times New Roman"/>
                <w:noProof/>
              </w:rPr>
              <w:t>Мінімальний термін експлуатації світлодіодних елементів, не менше 60 000 годин</w:t>
            </w:r>
          </w:p>
        </w:tc>
        <w:tc>
          <w:tcPr>
            <w:tcW w:w="2552" w:type="dxa"/>
            <w:tcBorders>
              <w:top w:val="single" w:sz="4" w:space="0" w:color="auto"/>
              <w:left w:val="single" w:sz="4" w:space="0" w:color="auto"/>
              <w:bottom w:val="single" w:sz="4" w:space="0" w:color="auto"/>
              <w:right w:val="single" w:sz="4" w:space="0" w:color="auto"/>
            </w:tcBorders>
          </w:tcPr>
          <w:p w14:paraId="694CA750"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664D346B"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0302AF1C"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19046552" w14:textId="77777777" w:rsidR="001342BC" w:rsidRDefault="001342BC">
            <w:pPr>
              <w:tabs>
                <w:tab w:val="left" w:pos="283"/>
              </w:tabs>
              <w:spacing w:after="0" w:line="240" w:lineRule="auto"/>
              <w:rPr>
                <w:rFonts w:ascii="Times New Roman" w:eastAsiaTheme="minorHAnsi" w:hAnsi="Times New Roman"/>
                <w:noProof/>
              </w:rPr>
            </w:pPr>
            <w:r>
              <w:rPr>
                <w:rFonts w:ascii="Times New Roman" w:hAnsi="Times New Roman"/>
                <w:noProof/>
              </w:rPr>
              <w:t>Кольорова температура повинна бути в діапазоні від 3.100К до 5.000К</w:t>
            </w:r>
          </w:p>
        </w:tc>
        <w:tc>
          <w:tcPr>
            <w:tcW w:w="2552" w:type="dxa"/>
            <w:tcBorders>
              <w:top w:val="single" w:sz="4" w:space="0" w:color="auto"/>
              <w:left w:val="single" w:sz="4" w:space="0" w:color="auto"/>
              <w:bottom w:val="single" w:sz="4" w:space="0" w:color="auto"/>
              <w:right w:val="single" w:sz="4" w:space="0" w:color="auto"/>
            </w:tcBorders>
          </w:tcPr>
          <w:p w14:paraId="58AFAB58"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1D804EE4"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3AE0EAD4"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619D8774"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rPr>
              <w:t xml:space="preserve">Кольорова температура має регулюватись, </w:t>
            </w:r>
            <w:r>
              <w:rPr>
                <w:rFonts w:ascii="Times New Roman" w:hAnsi="Times New Roman"/>
                <w:noProof/>
                <w:lang w:eastAsia="en-GB"/>
              </w:rPr>
              <w:t>не менше 5 рівнів.</w:t>
            </w:r>
          </w:p>
        </w:tc>
        <w:tc>
          <w:tcPr>
            <w:tcW w:w="2552" w:type="dxa"/>
            <w:tcBorders>
              <w:top w:val="single" w:sz="4" w:space="0" w:color="auto"/>
              <w:left w:val="single" w:sz="4" w:space="0" w:color="auto"/>
              <w:bottom w:val="single" w:sz="4" w:space="0" w:color="auto"/>
              <w:right w:val="single" w:sz="4" w:space="0" w:color="auto"/>
            </w:tcBorders>
          </w:tcPr>
          <w:p w14:paraId="73624F12"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66CED9AD"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5E5F434A"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07A54C25"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rPr>
              <w:t xml:space="preserve">Індекс передачі кольору </w:t>
            </w:r>
            <w:r>
              <w:rPr>
                <w:rFonts w:ascii="Times New Roman" w:hAnsi="Times New Roman"/>
                <w:noProof/>
                <w:lang w:eastAsia="ar-SA"/>
              </w:rPr>
              <w:t>Ra</w:t>
            </w:r>
            <w:r>
              <w:rPr>
                <w:rFonts w:ascii="Times New Roman" w:hAnsi="Times New Roman"/>
                <w:noProof/>
              </w:rPr>
              <w:t xml:space="preserve"> не менше 95</w:t>
            </w:r>
          </w:p>
        </w:tc>
        <w:tc>
          <w:tcPr>
            <w:tcW w:w="2552" w:type="dxa"/>
            <w:tcBorders>
              <w:top w:val="single" w:sz="4" w:space="0" w:color="auto"/>
              <w:left w:val="single" w:sz="4" w:space="0" w:color="auto"/>
              <w:bottom w:val="single" w:sz="4" w:space="0" w:color="auto"/>
              <w:right w:val="single" w:sz="4" w:space="0" w:color="auto"/>
            </w:tcBorders>
          </w:tcPr>
          <w:p w14:paraId="6B66EE3F"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4222A26D"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2881A62E"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10D0EE82" w14:textId="77777777" w:rsidR="001342BC" w:rsidRDefault="001342BC">
            <w:pPr>
              <w:tabs>
                <w:tab w:val="left" w:pos="283"/>
              </w:tabs>
              <w:spacing w:after="0" w:line="240" w:lineRule="auto"/>
              <w:rPr>
                <w:rFonts w:ascii="Times New Roman" w:hAnsi="Times New Roman"/>
                <w:noProof/>
              </w:rPr>
            </w:pPr>
            <w:r>
              <w:rPr>
                <w:rFonts w:ascii="Times New Roman" w:hAnsi="Times New Roman"/>
                <w:noProof/>
              </w:rPr>
              <w:t>Індекс кольоропередачі R9 – не менше ніж 95</w:t>
            </w:r>
          </w:p>
        </w:tc>
        <w:tc>
          <w:tcPr>
            <w:tcW w:w="2552" w:type="dxa"/>
            <w:tcBorders>
              <w:top w:val="single" w:sz="4" w:space="0" w:color="auto"/>
              <w:left w:val="single" w:sz="4" w:space="0" w:color="auto"/>
              <w:bottom w:val="single" w:sz="4" w:space="0" w:color="auto"/>
              <w:right w:val="single" w:sz="4" w:space="0" w:color="auto"/>
            </w:tcBorders>
          </w:tcPr>
          <w:p w14:paraId="3A5AA2C1"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402FD414"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45BE010B"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253AEDD9" w14:textId="77777777" w:rsidR="001342BC" w:rsidRDefault="001342BC">
            <w:pPr>
              <w:tabs>
                <w:tab w:val="left" w:pos="283"/>
              </w:tabs>
              <w:spacing w:after="0" w:line="240" w:lineRule="auto"/>
              <w:rPr>
                <w:rFonts w:ascii="Times New Roman" w:hAnsi="Times New Roman"/>
                <w:noProof/>
              </w:rPr>
            </w:pPr>
            <w:r>
              <w:rPr>
                <w:rFonts w:ascii="Times New Roman" w:hAnsi="Times New Roman"/>
              </w:rPr>
              <w:t>Глибина освітлення (на 60% відстані) не менше 800мм</w:t>
            </w:r>
          </w:p>
        </w:tc>
        <w:tc>
          <w:tcPr>
            <w:tcW w:w="2552" w:type="dxa"/>
            <w:tcBorders>
              <w:top w:val="single" w:sz="4" w:space="0" w:color="auto"/>
              <w:left w:val="single" w:sz="4" w:space="0" w:color="auto"/>
              <w:bottom w:val="single" w:sz="4" w:space="0" w:color="auto"/>
              <w:right w:val="single" w:sz="4" w:space="0" w:color="auto"/>
            </w:tcBorders>
          </w:tcPr>
          <w:p w14:paraId="60C3520E"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0894DC36"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05E7D9D0"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2A9BAC2C" w14:textId="77777777" w:rsidR="001342BC" w:rsidRDefault="001342BC">
            <w:pPr>
              <w:tabs>
                <w:tab w:val="left" w:pos="283"/>
              </w:tabs>
              <w:spacing w:after="0" w:line="240" w:lineRule="auto"/>
              <w:rPr>
                <w:rFonts w:ascii="Times New Roman" w:hAnsi="Times New Roman"/>
              </w:rPr>
            </w:pPr>
            <w:r>
              <w:rPr>
                <w:rFonts w:ascii="Times New Roman" w:hAnsi="Times New Roman"/>
                <w:noProof/>
              </w:rPr>
              <w:t>Інтенсивність освітлення в центрі світлової плями (на відстані 1 м від купола), не менше 160 000 люкс</w:t>
            </w:r>
          </w:p>
        </w:tc>
        <w:tc>
          <w:tcPr>
            <w:tcW w:w="2552" w:type="dxa"/>
            <w:tcBorders>
              <w:top w:val="single" w:sz="4" w:space="0" w:color="auto"/>
              <w:left w:val="single" w:sz="4" w:space="0" w:color="auto"/>
              <w:bottom w:val="single" w:sz="4" w:space="0" w:color="auto"/>
              <w:right w:val="single" w:sz="4" w:space="0" w:color="auto"/>
            </w:tcBorders>
          </w:tcPr>
          <w:p w14:paraId="3128E2E3"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5CFEED01"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51D0AA81"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4D29FB1E" w14:textId="77777777" w:rsidR="001342BC" w:rsidRDefault="001342BC">
            <w:pPr>
              <w:tabs>
                <w:tab w:val="left" w:pos="283"/>
              </w:tabs>
              <w:spacing w:after="0" w:line="240" w:lineRule="auto"/>
              <w:rPr>
                <w:rFonts w:ascii="Times New Roman" w:eastAsiaTheme="minorHAnsi" w:hAnsi="Times New Roman"/>
                <w:noProof/>
              </w:rPr>
            </w:pPr>
            <w:r>
              <w:rPr>
                <w:rFonts w:ascii="Times New Roman" w:hAnsi="Times New Roman"/>
                <w:noProof/>
              </w:rPr>
              <w:t>Діаметр світлового поля D10 на відстані 1 метр для купола світильника має бути в діапазоні 150 – 300мм</w:t>
            </w:r>
          </w:p>
        </w:tc>
        <w:tc>
          <w:tcPr>
            <w:tcW w:w="2552" w:type="dxa"/>
            <w:tcBorders>
              <w:top w:val="single" w:sz="4" w:space="0" w:color="auto"/>
              <w:left w:val="single" w:sz="4" w:space="0" w:color="auto"/>
              <w:bottom w:val="single" w:sz="4" w:space="0" w:color="auto"/>
              <w:right w:val="single" w:sz="4" w:space="0" w:color="auto"/>
            </w:tcBorders>
          </w:tcPr>
          <w:p w14:paraId="5E938916"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r w:rsidR="001342BC" w14:paraId="1A461F4C" w14:textId="77777777" w:rsidTr="001342BC">
        <w:trPr>
          <w:gridAfter w:val="1"/>
          <w:wAfter w:w="14" w:type="dxa"/>
        </w:trPr>
        <w:tc>
          <w:tcPr>
            <w:tcW w:w="880" w:type="dxa"/>
            <w:tcBorders>
              <w:top w:val="single" w:sz="4" w:space="0" w:color="auto"/>
              <w:left w:val="single" w:sz="4" w:space="0" w:color="auto"/>
              <w:bottom w:val="single" w:sz="4" w:space="0" w:color="auto"/>
              <w:right w:val="single" w:sz="4" w:space="0" w:color="auto"/>
            </w:tcBorders>
            <w:vAlign w:val="center"/>
          </w:tcPr>
          <w:p w14:paraId="3AD71B4D" w14:textId="77777777" w:rsidR="001342BC" w:rsidRDefault="001342BC" w:rsidP="001342BC">
            <w:pPr>
              <w:widowControl w:val="0"/>
              <w:numPr>
                <w:ilvl w:val="0"/>
                <w:numId w:val="32"/>
              </w:numPr>
              <w:suppressLineNumbers/>
              <w:suppressAutoHyphens/>
              <w:snapToGrid w:val="0"/>
              <w:spacing w:after="0" w:line="240" w:lineRule="auto"/>
              <w:ind w:left="0" w:firstLine="234"/>
              <w:jc w:val="center"/>
              <w:rPr>
                <w:rFonts w:ascii="Times New Roman" w:eastAsia="Tahoma" w:hAnsi="Times New Roman"/>
                <w:bCs/>
              </w:rPr>
            </w:pPr>
          </w:p>
        </w:tc>
        <w:tc>
          <w:tcPr>
            <w:tcW w:w="6121" w:type="dxa"/>
            <w:tcBorders>
              <w:top w:val="single" w:sz="4" w:space="0" w:color="auto"/>
              <w:left w:val="single" w:sz="4" w:space="0" w:color="auto"/>
              <w:bottom w:val="single" w:sz="4" w:space="0" w:color="auto"/>
              <w:right w:val="single" w:sz="4" w:space="0" w:color="auto"/>
            </w:tcBorders>
            <w:hideMark/>
          </w:tcPr>
          <w:p w14:paraId="693F2DF0" w14:textId="77777777" w:rsidR="001342BC" w:rsidRDefault="001342BC">
            <w:pPr>
              <w:tabs>
                <w:tab w:val="left" w:pos="283"/>
              </w:tabs>
              <w:spacing w:after="0" w:line="240" w:lineRule="auto"/>
              <w:rPr>
                <w:rFonts w:ascii="Times New Roman" w:eastAsiaTheme="minorHAnsi" w:hAnsi="Times New Roman"/>
                <w:noProof/>
              </w:rPr>
            </w:pPr>
            <w:r>
              <w:rPr>
                <w:rFonts w:ascii="Times New Roman" w:hAnsi="Times New Roman"/>
                <w:noProof/>
              </w:rPr>
              <w:t>Вага купола не більше 6кг</w:t>
            </w:r>
          </w:p>
        </w:tc>
        <w:tc>
          <w:tcPr>
            <w:tcW w:w="2552" w:type="dxa"/>
            <w:tcBorders>
              <w:top w:val="single" w:sz="4" w:space="0" w:color="auto"/>
              <w:left w:val="single" w:sz="4" w:space="0" w:color="auto"/>
              <w:bottom w:val="single" w:sz="4" w:space="0" w:color="auto"/>
              <w:right w:val="single" w:sz="4" w:space="0" w:color="auto"/>
            </w:tcBorders>
          </w:tcPr>
          <w:p w14:paraId="37D24FA4" w14:textId="77777777" w:rsidR="001342BC" w:rsidRDefault="001342BC">
            <w:pPr>
              <w:widowControl w:val="0"/>
              <w:shd w:val="clear" w:color="auto" w:fill="FFFFFF"/>
              <w:tabs>
                <w:tab w:val="left" w:pos="283"/>
              </w:tabs>
              <w:spacing w:after="0" w:line="240" w:lineRule="auto"/>
              <w:jc w:val="both"/>
              <w:rPr>
                <w:rFonts w:ascii="Times New Roman" w:eastAsia="Lucida Sans Unicode" w:hAnsi="Times New Roman"/>
                <w:lang w:bidi="ru-RU"/>
              </w:rPr>
            </w:pPr>
          </w:p>
        </w:tc>
      </w:tr>
    </w:tbl>
    <w:p w14:paraId="0F2B5C7C" w14:textId="77777777" w:rsidR="001342BC" w:rsidRDefault="001342BC" w:rsidP="001342BC">
      <w:pPr>
        <w:spacing w:after="0" w:line="240" w:lineRule="auto"/>
        <w:rPr>
          <w:rFonts w:ascii="Times New Roman" w:hAnsi="Times New Roman"/>
        </w:rPr>
      </w:pPr>
    </w:p>
    <w:p w14:paraId="7AB3770F" w14:textId="77777777" w:rsidR="00AB5410" w:rsidRDefault="00AB5410" w:rsidP="00AB5410">
      <w:pPr>
        <w:jc w:val="center"/>
        <w:rPr>
          <w:rFonts w:ascii="Times New Roman" w:hAnsi="Times New Roman"/>
          <w:b/>
        </w:rPr>
      </w:pPr>
    </w:p>
    <w:p w14:paraId="4ECF92FE" w14:textId="77777777" w:rsidR="00A928C7" w:rsidRPr="00B65B18" w:rsidRDefault="00A928C7" w:rsidP="00A928C7">
      <w:pPr>
        <w:rPr>
          <w:rFonts w:ascii="Times New Roman" w:hAnsi="Times New Roman"/>
          <w:b/>
          <w:sz w:val="24"/>
          <w:szCs w:val="24"/>
        </w:rPr>
      </w:pPr>
    </w:p>
    <w:p w14:paraId="0C46FA56" w14:textId="77777777" w:rsidR="00A928C7" w:rsidRPr="00C43DE6" w:rsidRDefault="00A928C7" w:rsidP="00A928C7">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FE76D5">
        <w:rPr>
          <w:rFonts w:ascii="Times New Roman" w:hAnsi="Times New Roman"/>
          <w:i/>
          <w:sz w:val="24"/>
          <w:szCs w:val="24"/>
        </w:rPr>
        <w:t xml:space="preserve"> </w:t>
      </w: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A871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3E3"/>
    <w:multiLevelType w:val="hybridMultilevel"/>
    <w:tmpl w:val="1A84BAFA"/>
    <w:lvl w:ilvl="0" w:tplc="FFFFFFFF">
      <w:start w:val="1"/>
      <w:numFmt w:val="decimal"/>
      <w:lvlText w:val="%1."/>
      <w:lvlJc w:val="left"/>
      <w:pPr>
        <w:ind w:left="36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B0548CB"/>
    <w:multiLevelType w:val="hybridMultilevel"/>
    <w:tmpl w:val="243A122C"/>
    <w:lvl w:ilvl="0" w:tplc="FFFFFFFF">
      <w:start w:val="1"/>
      <w:numFmt w:val="decimal"/>
      <w:lvlText w:val="%1."/>
      <w:lvlJc w:val="left"/>
      <w:pPr>
        <w:ind w:left="502" w:hanging="360"/>
      </w:pPr>
    </w:lvl>
    <w:lvl w:ilvl="1" w:tplc="FFFFFFFF">
      <w:numFmt w:val="bullet"/>
      <w:lvlText w:val="-"/>
      <w:lvlJc w:val="left"/>
      <w:pPr>
        <w:ind w:left="1222" w:hanging="360"/>
      </w:pPr>
      <w:rPr>
        <w:rFonts w:ascii="Times New Roman" w:eastAsiaTheme="minorHAnsi" w:hAnsi="Times New Roman" w:cs="Times New Roman" w:hint="default"/>
      </w:r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 w15:restartNumberingAfterBreak="0">
    <w:nsid w:val="1ECE6B8D"/>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EB3D0C"/>
    <w:multiLevelType w:val="hybridMultilevel"/>
    <w:tmpl w:val="839ED0BA"/>
    <w:lvl w:ilvl="0" w:tplc="0419000F">
      <w:start w:val="1"/>
      <w:numFmt w:val="decimal"/>
      <w:lvlText w:val="%1."/>
      <w:lvlJc w:val="left"/>
      <w:pPr>
        <w:ind w:left="612" w:hanging="360"/>
      </w:pPr>
    </w:lvl>
    <w:lvl w:ilvl="1" w:tplc="113471C6">
      <w:numFmt w:val="bullet"/>
      <w:lvlText w:val="-"/>
      <w:lvlJc w:val="left"/>
      <w:pPr>
        <w:ind w:left="1332" w:hanging="360"/>
      </w:pPr>
      <w:rPr>
        <w:rFonts w:ascii="Times New Roman" w:eastAsiaTheme="minorHAnsi" w:hAnsi="Times New Roman" w:cs="Times New Roman" w:hint="default"/>
      </w:r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4"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B843324"/>
    <w:multiLevelType w:val="hybridMultilevel"/>
    <w:tmpl w:val="3EB29608"/>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0B8311C"/>
    <w:multiLevelType w:val="hybridMultilevel"/>
    <w:tmpl w:val="9B58284E"/>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3BB4AFE"/>
    <w:multiLevelType w:val="hybridMultilevel"/>
    <w:tmpl w:val="5F70AD8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ACA23CE"/>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2C23FB4"/>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2" w15:restartNumberingAfterBreak="0">
    <w:nsid w:val="448E42D7"/>
    <w:multiLevelType w:val="hybridMultilevel"/>
    <w:tmpl w:val="DED2C44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4CC7738"/>
    <w:multiLevelType w:val="hybridMultilevel"/>
    <w:tmpl w:val="F0B4EFB0"/>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8BB72C4"/>
    <w:multiLevelType w:val="hybridMultilevel"/>
    <w:tmpl w:val="E7D67E8A"/>
    <w:lvl w:ilvl="0" w:tplc="F2EE4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8DB43BB"/>
    <w:multiLevelType w:val="hybridMultilevel"/>
    <w:tmpl w:val="4E3A9826"/>
    <w:lvl w:ilvl="0" w:tplc="CCDCB9F6">
      <w:start w:val="1"/>
      <w:numFmt w:val="bullet"/>
      <w:lvlText w:val=""/>
      <w:lvlJc w:val="left"/>
      <w:pPr>
        <w:ind w:left="252" w:hanging="360"/>
      </w:pPr>
      <w:rPr>
        <w:rFonts w:ascii="Symbol" w:hAnsi="Symbol" w:hint="default"/>
      </w:rPr>
    </w:lvl>
    <w:lvl w:ilvl="1" w:tplc="04190003">
      <w:start w:val="1"/>
      <w:numFmt w:val="bullet"/>
      <w:lvlText w:val="o"/>
      <w:lvlJc w:val="left"/>
      <w:pPr>
        <w:ind w:left="972" w:hanging="360"/>
      </w:pPr>
      <w:rPr>
        <w:rFonts w:ascii="Courier New" w:hAnsi="Courier New" w:cs="Times New Roman" w:hint="default"/>
      </w:rPr>
    </w:lvl>
    <w:lvl w:ilvl="2" w:tplc="04190005">
      <w:start w:val="1"/>
      <w:numFmt w:val="bullet"/>
      <w:lvlText w:val=""/>
      <w:lvlJc w:val="left"/>
      <w:pPr>
        <w:ind w:left="1692" w:hanging="360"/>
      </w:pPr>
      <w:rPr>
        <w:rFonts w:ascii="Wingdings" w:hAnsi="Wingdings" w:hint="default"/>
      </w:rPr>
    </w:lvl>
    <w:lvl w:ilvl="3" w:tplc="04190001">
      <w:start w:val="1"/>
      <w:numFmt w:val="bullet"/>
      <w:lvlText w:val=""/>
      <w:lvlJc w:val="left"/>
      <w:pPr>
        <w:ind w:left="2412" w:hanging="360"/>
      </w:pPr>
      <w:rPr>
        <w:rFonts w:ascii="Symbol" w:hAnsi="Symbol" w:hint="default"/>
      </w:rPr>
    </w:lvl>
    <w:lvl w:ilvl="4" w:tplc="04190003">
      <w:start w:val="1"/>
      <w:numFmt w:val="bullet"/>
      <w:lvlText w:val="o"/>
      <w:lvlJc w:val="left"/>
      <w:pPr>
        <w:ind w:left="3132" w:hanging="360"/>
      </w:pPr>
      <w:rPr>
        <w:rFonts w:ascii="Courier New" w:hAnsi="Courier New" w:cs="Times New Roman" w:hint="default"/>
      </w:rPr>
    </w:lvl>
    <w:lvl w:ilvl="5" w:tplc="04190005">
      <w:start w:val="1"/>
      <w:numFmt w:val="bullet"/>
      <w:lvlText w:val=""/>
      <w:lvlJc w:val="left"/>
      <w:pPr>
        <w:ind w:left="3852" w:hanging="360"/>
      </w:pPr>
      <w:rPr>
        <w:rFonts w:ascii="Wingdings" w:hAnsi="Wingdings" w:hint="default"/>
      </w:rPr>
    </w:lvl>
    <w:lvl w:ilvl="6" w:tplc="04190001">
      <w:start w:val="1"/>
      <w:numFmt w:val="bullet"/>
      <w:lvlText w:val=""/>
      <w:lvlJc w:val="left"/>
      <w:pPr>
        <w:ind w:left="4572" w:hanging="360"/>
      </w:pPr>
      <w:rPr>
        <w:rFonts w:ascii="Symbol" w:hAnsi="Symbol" w:hint="default"/>
      </w:rPr>
    </w:lvl>
    <w:lvl w:ilvl="7" w:tplc="04190003">
      <w:start w:val="1"/>
      <w:numFmt w:val="bullet"/>
      <w:lvlText w:val="o"/>
      <w:lvlJc w:val="left"/>
      <w:pPr>
        <w:ind w:left="5292" w:hanging="360"/>
      </w:pPr>
      <w:rPr>
        <w:rFonts w:ascii="Courier New" w:hAnsi="Courier New" w:cs="Times New Roman" w:hint="default"/>
      </w:rPr>
    </w:lvl>
    <w:lvl w:ilvl="8" w:tplc="04190005">
      <w:start w:val="1"/>
      <w:numFmt w:val="bullet"/>
      <w:lvlText w:val=""/>
      <w:lvlJc w:val="left"/>
      <w:pPr>
        <w:ind w:left="6012" w:hanging="360"/>
      </w:pPr>
      <w:rPr>
        <w:rFonts w:ascii="Wingdings" w:hAnsi="Wingdings" w:hint="default"/>
      </w:rPr>
    </w:lvl>
  </w:abstractNum>
  <w:abstractNum w:abstractNumId="16" w15:restartNumberingAfterBreak="0">
    <w:nsid w:val="4DBC7450"/>
    <w:multiLevelType w:val="hybridMultilevel"/>
    <w:tmpl w:val="E3B4F574"/>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1502C20"/>
    <w:multiLevelType w:val="hybridMultilevel"/>
    <w:tmpl w:val="DE2E1ACE"/>
    <w:lvl w:ilvl="0" w:tplc="B92C4F44">
      <w:start w:val="1"/>
      <w:numFmt w:val="decimal"/>
      <w:lvlText w:val="%1."/>
      <w:lvlJc w:val="left"/>
      <w:pPr>
        <w:ind w:left="644" w:hanging="360"/>
      </w:pPr>
      <w:rPr>
        <w:rFonts w:cs="Times New Roman"/>
        <w:lang w:val="ru-RU"/>
      </w:rPr>
    </w:lvl>
    <w:lvl w:ilvl="1" w:tplc="04190019">
      <w:start w:val="1"/>
      <w:numFmt w:val="lowerLetter"/>
      <w:lvlText w:val="%2."/>
      <w:lvlJc w:val="left"/>
      <w:pPr>
        <w:ind w:left="1658" w:hanging="360"/>
      </w:pPr>
      <w:rPr>
        <w:rFonts w:cs="Times New Roman"/>
      </w:rPr>
    </w:lvl>
    <w:lvl w:ilvl="2" w:tplc="0419001B">
      <w:start w:val="1"/>
      <w:numFmt w:val="lowerRoman"/>
      <w:lvlText w:val="%3."/>
      <w:lvlJc w:val="right"/>
      <w:pPr>
        <w:ind w:left="2378" w:hanging="180"/>
      </w:pPr>
      <w:rPr>
        <w:rFonts w:cs="Times New Roman"/>
      </w:rPr>
    </w:lvl>
    <w:lvl w:ilvl="3" w:tplc="0419000F">
      <w:start w:val="1"/>
      <w:numFmt w:val="decimal"/>
      <w:lvlText w:val="%4."/>
      <w:lvlJc w:val="left"/>
      <w:pPr>
        <w:ind w:left="3098" w:hanging="360"/>
      </w:pPr>
      <w:rPr>
        <w:rFonts w:cs="Times New Roman"/>
      </w:rPr>
    </w:lvl>
    <w:lvl w:ilvl="4" w:tplc="04190019">
      <w:start w:val="1"/>
      <w:numFmt w:val="lowerLetter"/>
      <w:lvlText w:val="%5."/>
      <w:lvlJc w:val="left"/>
      <w:pPr>
        <w:ind w:left="3818" w:hanging="360"/>
      </w:pPr>
      <w:rPr>
        <w:rFonts w:cs="Times New Roman"/>
      </w:rPr>
    </w:lvl>
    <w:lvl w:ilvl="5" w:tplc="0419001B">
      <w:start w:val="1"/>
      <w:numFmt w:val="lowerRoman"/>
      <w:lvlText w:val="%6."/>
      <w:lvlJc w:val="right"/>
      <w:pPr>
        <w:ind w:left="4538" w:hanging="180"/>
      </w:pPr>
      <w:rPr>
        <w:rFonts w:cs="Times New Roman"/>
      </w:rPr>
    </w:lvl>
    <w:lvl w:ilvl="6" w:tplc="0419000F">
      <w:start w:val="1"/>
      <w:numFmt w:val="decimal"/>
      <w:lvlText w:val="%7."/>
      <w:lvlJc w:val="left"/>
      <w:pPr>
        <w:ind w:left="5258" w:hanging="360"/>
      </w:pPr>
      <w:rPr>
        <w:rFonts w:cs="Times New Roman"/>
      </w:rPr>
    </w:lvl>
    <w:lvl w:ilvl="7" w:tplc="04190019">
      <w:start w:val="1"/>
      <w:numFmt w:val="lowerLetter"/>
      <w:lvlText w:val="%8."/>
      <w:lvlJc w:val="left"/>
      <w:pPr>
        <w:ind w:left="5978" w:hanging="360"/>
      </w:pPr>
      <w:rPr>
        <w:rFonts w:cs="Times New Roman"/>
      </w:rPr>
    </w:lvl>
    <w:lvl w:ilvl="8" w:tplc="0419001B">
      <w:start w:val="1"/>
      <w:numFmt w:val="lowerRoman"/>
      <w:lvlText w:val="%9."/>
      <w:lvlJc w:val="right"/>
      <w:pPr>
        <w:ind w:left="6698" w:hanging="180"/>
      </w:pPr>
      <w:rPr>
        <w:rFonts w:cs="Times New Roman"/>
      </w:rPr>
    </w:lvl>
  </w:abstractNum>
  <w:abstractNum w:abstractNumId="19" w15:restartNumberingAfterBreak="0">
    <w:nsid w:val="58B1368E"/>
    <w:multiLevelType w:val="hybridMultilevel"/>
    <w:tmpl w:val="6164C862"/>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9183AE2"/>
    <w:multiLevelType w:val="hybridMultilevel"/>
    <w:tmpl w:val="728CDD9C"/>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DBA7A1D"/>
    <w:multiLevelType w:val="hybridMultilevel"/>
    <w:tmpl w:val="1A84BAFA"/>
    <w:lvl w:ilvl="0" w:tplc="FFFFFFFF">
      <w:start w:val="1"/>
      <w:numFmt w:val="decimal"/>
      <w:lvlText w:val="%1."/>
      <w:lvlJc w:val="left"/>
      <w:pPr>
        <w:ind w:left="928" w:hanging="360"/>
      </w:pPr>
    </w:lvl>
    <w:lvl w:ilvl="1" w:tplc="FFFFFFFF">
      <w:numFmt w:val="bullet"/>
      <w:lvlText w:val="-"/>
      <w:lvlJc w:val="left"/>
      <w:pPr>
        <w:ind w:left="1080" w:hanging="360"/>
      </w:pPr>
      <w:rPr>
        <w:rFonts w:ascii="Times New Roman" w:eastAsiaTheme="minorHAnsi"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62F177F3"/>
    <w:multiLevelType w:val="hybridMultilevel"/>
    <w:tmpl w:val="140C701C"/>
    <w:lvl w:ilvl="0" w:tplc="1554A7B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68124D2C"/>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5" w15:restartNumberingAfterBreak="0">
    <w:nsid w:val="6B057A0D"/>
    <w:multiLevelType w:val="hybridMultilevel"/>
    <w:tmpl w:val="7A2EA3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18A011E"/>
    <w:multiLevelType w:val="hybridMultilevel"/>
    <w:tmpl w:val="01768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F1259E"/>
    <w:multiLevelType w:val="hybridMultilevel"/>
    <w:tmpl w:val="A2EEF5BE"/>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61C5CC5"/>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9" w15:restartNumberingAfterBreak="0">
    <w:nsid w:val="789D61C3"/>
    <w:multiLevelType w:val="hybridMultilevel"/>
    <w:tmpl w:val="9A2ABDD0"/>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9A74A07"/>
    <w:multiLevelType w:val="hybridMultilevel"/>
    <w:tmpl w:val="BB46E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BD2717"/>
    <w:multiLevelType w:val="hybridMultilevel"/>
    <w:tmpl w:val="B4D04510"/>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46361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7138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64788">
    <w:abstractNumId w:val="23"/>
  </w:num>
  <w:num w:numId="4" w16cid:durableId="20844486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4265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658052">
    <w:abstractNumId w:val="7"/>
  </w:num>
  <w:num w:numId="7" w16cid:durableId="2063362750">
    <w:abstractNumId w:val="20"/>
  </w:num>
  <w:num w:numId="8" w16cid:durableId="955334007">
    <w:abstractNumId w:val="13"/>
  </w:num>
  <w:num w:numId="9" w16cid:durableId="4364859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79667">
    <w:abstractNumId w:val="17"/>
  </w:num>
  <w:num w:numId="11" w16cid:durableId="6920025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327077">
    <w:abstractNumId w:val="12"/>
  </w:num>
  <w:num w:numId="13" w16cid:durableId="8605067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69513">
    <w:abstractNumId w:val="16"/>
  </w:num>
  <w:num w:numId="15" w16cid:durableId="1312128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381322">
    <w:abstractNumId w:val="22"/>
  </w:num>
  <w:num w:numId="17" w16cid:durableId="1285841690">
    <w:abstractNumId w:val="4"/>
  </w:num>
  <w:num w:numId="18" w16cid:durableId="506527850">
    <w:abstractNumId w:val="5"/>
  </w:num>
  <w:num w:numId="19" w16cid:durableId="1242714619">
    <w:abstractNumId w:val="10"/>
  </w:num>
  <w:num w:numId="20" w16cid:durableId="1188789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55020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04121">
    <w:abstractNumId w:val="8"/>
  </w:num>
  <w:num w:numId="23" w16cid:durableId="1147474764">
    <w:abstractNumId w:val="15"/>
  </w:num>
  <w:num w:numId="24" w16cid:durableId="13140663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31236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3868889">
    <w:abstractNumId w:val="31"/>
  </w:num>
  <w:num w:numId="27" w16cid:durableId="996112381">
    <w:abstractNumId w:val="29"/>
  </w:num>
  <w:num w:numId="28" w16cid:durableId="915019324">
    <w:abstractNumId w:val="27"/>
  </w:num>
  <w:num w:numId="29" w16cid:durableId="1207522121">
    <w:abstractNumId w:val="6"/>
  </w:num>
  <w:num w:numId="30" w16cid:durableId="1615357461">
    <w:abstractNumId w:val="19"/>
  </w:num>
  <w:num w:numId="31" w16cid:durableId="6901828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8243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27323"/>
    <w:rsid w:val="00042DD0"/>
    <w:rsid w:val="0009347C"/>
    <w:rsid w:val="000A6182"/>
    <w:rsid w:val="000B13A6"/>
    <w:rsid w:val="000E47E8"/>
    <w:rsid w:val="001342BC"/>
    <w:rsid w:val="00146DD0"/>
    <w:rsid w:val="00197F2F"/>
    <w:rsid w:val="001A4C24"/>
    <w:rsid w:val="001A5049"/>
    <w:rsid w:val="001C0416"/>
    <w:rsid w:val="001D5973"/>
    <w:rsid w:val="0020497E"/>
    <w:rsid w:val="00220DB7"/>
    <w:rsid w:val="002317D4"/>
    <w:rsid w:val="00245058"/>
    <w:rsid w:val="00260174"/>
    <w:rsid w:val="002A7907"/>
    <w:rsid w:val="002B7409"/>
    <w:rsid w:val="002D0B96"/>
    <w:rsid w:val="00322DF4"/>
    <w:rsid w:val="00336C7E"/>
    <w:rsid w:val="00353DCB"/>
    <w:rsid w:val="00366EA3"/>
    <w:rsid w:val="003B11CE"/>
    <w:rsid w:val="003F4BBA"/>
    <w:rsid w:val="00416763"/>
    <w:rsid w:val="00437F54"/>
    <w:rsid w:val="00462FE0"/>
    <w:rsid w:val="00492CDD"/>
    <w:rsid w:val="004A6E97"/>
    <w:rsid w:val="004B1859"/>
    <w:rsid w:val="004B61EC"/>
    <w:rsid w:val="004F38F3"/>
    <w:rsid w:val="00507840"/>
    <w:rsid w:val="005139FC"/>
    <w:rsid w:val="0053493A"/>
    <w:rsid w:val="00544CE7"/>
    <w:rsid w:val="005903AB"/>
    <w:rsid w:val="00590536"/>
    <w:rsid w:val="005A2DBB"/>
    <w:rsid w:val="005B6C37"/>
    <w:rsid w:val="006244ED"/>
    <w:rsid w:val="00631E25"/>
    <w:rsid w:val="00654BB0"/>
    <w:rsid w:val="00664132"/>
    <w:rsid w:val="006868B9"/>
    <w:rsid w:val="006A17D4"/>
    <w:rsid w:val="00716FF4"/>
    <w:rsid w:val="00754E24"/>
    <w:rsid w:val="00775047"/>
    <w:rsid w:val="007C0FE1"/>
    <w:rsid w:val="007C399E"/>
    <w:rsid w:val="007D23F4"/>
    <w:rsid w:val="00801D2F"/>
    <w:rsid w:val="008A3383"/>
    <w:rsid w:val="008D1696"/>
    <w:rsid w:val="008D605C"/>
    <w:rsid w:val="008E0C54"/>
    <w:rsid w:val="0097054C"/>
    <w:rsid w:val="009A3932"/>
    <w:rsid w:val="009B4D22"/>
    <w:rsid w:val="009C6540"/>
    <w:rsid w:val="009E7CAC"/>
    <w:rsid w:val="00A8311C"/>
    <w:rsid w:val="00A871F5"/>
    <w:rsid w:val="00A87D9A"/>
    <w:rsid w:val="00A927A6"/>
    <w:rsid w:val="00A928C7"/>
    <w:rsid w:val="00A97029"/>
    <w:rsid w:val="00AA30A5"/>
    <w:rsid w:val="00AB5410"/>
    <w:rsid w:val="00B33E97"/>
    <w:rsid w:val="00B51968"/>
    <w:rsid w:val="00B5363F"/>
    <w:rsid w:val="00B61AE0"/>
    <w:rsid w:val="00B935DA"/>
    <w:rsid w:val="00BA7410"/>
    <w:rsid w:val="00C10CA4"/>
    <w:rsid w:val="00C13DFB"/>
    <w:rsid w:val="00C20FCE"/>
    <w:rsid w:val="00C8103B"/>
    <w:rsid w:val="00CD7126"/>
    <w:rsid w:val="00CE027C"/>
    <w:rsid w:val="00CE467A"/>
    <w:rsid w:val="00D2455A"/>
    <w:rsid w:val="00D557B7"/>
    <w:rsid w:val="00D65525"/>
    <w:rsid w:val="00D91EFC"/>
    <w:rsid w:val="00DE5DE0"/>
    <w:rsid w:val="00E614CF"/>
    <w:rsid w:val="00EA4F94"/>
    <w:rsid w:val="00F34E37"/>
    <w:rsid w:val="00F45CA5"/>
    <w:rsid w:val="00F75D70"/>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List Paragraph,Chapter10,Заголовок 1.1"/>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uiPriority w:val="34"/>
    <w:qFormat/>
    <w:locked/>
    <w:rsid w:val="00260174"/>
    <w:rPr>
      <w:rFonts w:ascii="Times New Roman" w:eastAsia="Times New Roman" w:hAnsi="Times New Roman" w:cs="Times New Roman"/>
      <w:sz w:val="24"/>
      <w:szCs w:val="24"/>
      <w:lang w:val="ru-RU" w:eastAsia="ru-RU"/>
    </w:rPr>
  </w:style>
  <w:style w:type="table" w:styleId="a8">
    <w:name w:val="Table Grid"/>
    <w:basedOn w:val="a1"/>
    <w:qFormat/>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ToR - tips and questions"/>
    <w:link w:val="aa"/>
    <w:uiPriority w:val="1"/>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aliases w:val="Çàã1,BO,ID,body indent,andrad,EHPT,Body Text2"/>
    <w:basedOn w:val="a"/>
    <w:link w:val="ac"/>
    <w:rsid w:val="004F38F3"/>
    <w:pPr>
      <w:suppressAutoHyphens/>
      <w:spacing w:after="140" w:line="288" w:lineRule="auto"/>
    </w:pPr>
    <w:rPr>
      <w:lang w:val="ru-RU" w:eastAsia="zh-CN"/>
    </w:rPr>
  </w:style>
  <w:style w:type="character" w:customStyle="1" w:styleId="ac">
    <w:name w:val="Основний текст Знак"/>
    <w:aliases w:val="Çàã1 Знак,BO Знак,ID Знак,body indent Знак,andrad Знак,EHPT Знак,Body Text2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ToR - tips and questions Знак"/>
    <w:link w:val="a9"/>
    <w:uiPriority w:val="1"/>
    <w:qFormat/>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paragraph" w:customStyle="1" w:styleId="msonormal0">
    <w:name w:val="msonormal"/>
    <w:basedOn w:val="a"/>
    <w:rsid w:val="005B6C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Основний текст Знак1"/>
    <w:aliases w:val="Çàã1 Знак1,BO Знак1,ID Знак1,body indent Знак1,andrad Знак1,EHPT Знак1,Body Text2 Знак1"/>
    <w:basedOn w:val="a0"/>
    <w:semiHidden/>
    <w:rsid w:val="005B6C37"/>
    <w:rPr>
      <w:lang w:val="ru-RU"/>
    </w:rPr>
  </w:style>
  <w:style w:type="paragraph" w:customStyle="1" w:styleId="Default">
    <w:name w:val="Default"/>
    <w:rsid w:val="005B6C37"/>
    <w:pPr>
      <w:autoSpaceDE w:val="0"/>
      <w:autoSpaceDN w:val="0"/>
      <w:adjustRightInd w:val="0"/>
      <w:spacing w:after="0" w:line="240" w:lineRule="auto"/>
    </w:pPr>
    <w:rPr>
      <w:rFonts w:ascii="Calibri" w:hAnsi="Calibri" w:cs="Calibri"/>
      <w:color w:val="000000"/>
      <w:sz w:val="24"/>
      <w:szCs w:val="24"/>
      <w:lang w:val="ru-RU"/>
    </w:rPr>
  </w:style>
  <w:style w:type="paragraph" w:customStyle="1" w:styleId="22">
    <w:name w:val="Без интервала2"/>
    <w:rsid w:val="005B6C37"/>
    <w:pPr>
      <w:spacing w:after="0" w:line="240" w:lineRule="auto"/>
    </w:pPr>
    <w:rPr>
      <w:rFonts w:ascii="Times New Roman" w:eastAsia="Calibri" w:hAnsi="Times New Roman" w:cs="Times New Roman"/>
      <w:sz w:val="20"/>
      <w:szCs w:val="20"/>
      <w:lang w:val="ru-RU" w:eastAsia="ru-RU"/>
    </w:rPr>
  </w:style>
  <w:style w:type="paragraph" w:customStyle="1" w:styleId="af0">
    <w:name w:val="Готовый"/>
    <w:basedOn w:val="a"/>
    <w:rsid w:val="005B6C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eastAsia="zh-CN"/>
    </w:rPr>
  </w:style>
  <w:style w:type="paragraph" w:customStyle="1" w:styleId="FR2">
    <w:name w:val="FR2"/>
    <w:rsid w:val="005B6C37"/>
    <w:pPr>
      <w:widowControl w:val="0"/>
      <w:suppressAutoHyphens/>
      <w:spacing w:after="0" w:line="240" w:lineRule="auto"/>
      <w:jc w:val="both"/>
    </w:pPr>
    <w:rPr>
      <w:rFonts w:ascii="Arial" w:eastAsia="Times New Roman" w:hAnsi="Arial" w:cs="Arial"/>
      <w:szCs w:val="20"/>
      <w:lang w:val="ru-RU" w:eastAsia="zh-CN"/>
    </w:rPr>
  </w:style>
  <w:style w:type="character" w:customStyle="1" w:styleId="apple-style-span">
    <w:name w:val="apple-style-span"/>
    <w:basedOn w:val="a0"/>
    <w:rsid w:val="005B6C37"/>
  </w:style>
  <w:style w:type="character" w:customStyle="1" w:styleId="hps">
    <w:name w:val="hps"/>
    <w:basedOn w:val="a0"/>
    <w:rsid w:val="005B6C37"/>
  </w:style>
  <w:style w:type="paragraph" w:styleId="af1">
    <w:name w:val="Body Text Indent"/>
    <w:basedOn w:val="a"/>
    <w:link w:val="af2"/>
    <w:uiPriority w:val="99"/>
    <w:semiHidden/>
    <w:unhideWhenUsed/>
    <w:rsid w:val="001342BC"/>
    <w:pPr>
      <w:spacing w:after="120"/>
      <w:ind w:left="283"/>
    </w:pPr>
  </w:style>
  <w:style w:type="character" w:customStyle="1" w:styleId="af2">
    <w:name w:val="Основний текст з відступом Знак"/>
    <w:basedOn w:val="a0"/>
    <w:link w:val="af1"/>
    <w:uiPriority w:val="99"/>
    <w:semiHidden/>
    <w:rsid w:val="001342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197937838">
      <w:bodyDiv w:val="1"/>
      <w:marLeft w:val="0"/>
      <w:marRight w:val="0"/>
      <w:marTop w:val="0"/>
      <w:marBottom w:val="0"/>
      <w:divBdr>
        <w:top w:val="none" w:sz="0" w:space="0" w:color="auto"/>
        <w:left w:val="none" w:sz="0" w:space="0" w:color="auto"/>
        <w:bottom w:val="none" w:sz="0" w:space="0" w:color="auto"/>
        <w:right w:val="none" w:sz="0" w:space="0" w:color="auto"/>
      </w:divBdr>
    </w:div>
    <w:div w:id="1027292620">
      <w:bodyDiv w:val="1"/>
      <w:marLeft w:val="0"/>
      <w:marRight w:val="0"/>
      <w:marTop w:val="0"/>
      <w:marBottom w:val="0"/>
      <w:divBdr>
        <w:top w:val="none" w:sz="0" w:space="0" w:color="auto"/>
        <w:left w:val="none" w:sz="0" w:space="0" w:color="auto"/>
        <w:bottom w:val="none" w:sz="0" w:space="0" w:color="auto"/>
        <w:right w:val="none" w:sz="0" w:space="0" w:color="auto"/>
      </w:divBdr>
    </w:div>
    <w:div w:id="1325814540">
      <w:bodyDiv w:val="1"/>
      <w:marLeft w:val="0"/>
      <w:marRight w:val="0"/>
      <w:marTop w:val="0"/>
      <w:marBottom w:val="0"/>
      <w:divBdr>
        <w:top w:val="none" w:sz="0" w:space="0" w:color="auto"/>
        <w:left w:val="none" w:sz="0" w:space="0" w:color="auto"/>
        <w:bottom w:val="none" w:sz="0" w:space="0" w:color="auto"/>
        <w:right w:val="none" w:sz="0" w:space="0" w:color="auto"/>
      </w:divBdr>
    </w:div>
    <w:div w:id="1513179531">
      <w:bodyDiv w:val="1"/>
      <w:marLeft w:val="0"/>
      <w:marRight w:val="0"/>
      <w:marTop w:val="0"/>
      <w:marBottom w:val="0"/>
      <w:divBdr>
        <w:top w:val="none" w:sz="0" w:space="0" w:color="auto"/>
        <w:left w:val="none" w:sz="0" w:space="0" w:color="auto"/>
        <w:bottom w:val="none" w:sz="0" w:space="0" w:color="auto"/>
        <w:right w:val="none" w:sz="0" w:space="0" w:color="auto"/>
      </w:divBdr>
    </w:div>
    <w:div w:id="1579631998">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4004</Words>
  <Characters>2283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51</cp:revision>
  <dcterms:created xsi:type="dcterms:W3CDTF">2023-05-22T06:13:00Z</dcterms:created>
  <dcterms:modified xsi:type="dcterms:W3CDTF">2024-03-18T13:55:00Z</dcterms:modified>
</cp:coreProperties>
</file>