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9EA8FB" w14:textId="0572E14A" w:rsidR="00141928" w:rsidRPr="00DE221A" w:rsidRDefault="00141928" w:rsidP="00141928">
      <w:pPr>
        <w:pageBreakBefore/>
        <w:tabs>
          <w:tab w:val="left" w:pos="142"/>
          <w:tab w:val="left" w:pos="1701"/>
        </w:tabs>
        <w:suppressAutoHyphens/>
        <w:spacing w:after="0" w:line="240" w:lineRule="auto"/>
        <w:jc w:val="right"/>
        <w:rPr>
          <w:rFonts w:ascii="Times New Roman" w:hAnsi="Times New Roman" w:cs="Times New Roman"/>
          <w:b/>
          <w:bCs/>
          <w:lang w:eastAsia="zh-CN"/>
        </w:rPr>
      </w:pPr>
      <w:r w:rsidRPr="00DE221A">
        <w:rPr>
          <w:rFonts w:ascii="Times New Roman" w:hAnsi="Times New Roman" w:cs="Times New Roman"/>
          <w:b/>
          <w:bCs/>
          <w:lang w:eastAsia="zh-CN"/>
        </w:rPr>
        <w:t xml:space="preserve">Додаток № </w:t>
      </w:r>
      <w:r w:rsidR="00B57417">
        <w:rPr>
          <w:rFonts w:ascii="Times New Roman" w:hAnsi="Times New Roman" w:cs="Times New Roman"/>
          <w:b/>
          <w:bCs/>
          <w:lang w:eastAsia="zh-CN"/>
        </w:rPr>
        <w:t>1</w:t>
      </w:r>
    </w:p>
    <w:p w14:paraId="1AC56ED7" w14:textId="77777777" w:rsidR="00141928" w:rsidRPr="00DE221A" w:rsidRDefault="00141928" w:rsidP="00141928">
      <w:pPr>
        <w:tabs>
          <w:tab w:val="left" w:pos="1701"/>
        </w:tabs>
        <w:suppressAutoHyphens/>
        <w:spacing w:after="0" w:line="240" w:lineRule="auto"/>
        <w:jc w:val="right"/>
        <w:rPr>
          <w:rFonts w:ascii="Times New Roman" w:hAnsi="Times New Roman" w:cs="Times New Roman"/>
          <w:bCs/>
          <w:i/>
          <w:iCs/>
          <w:lang w:eastAsia="zh-CN"/>
        </w:rPr>
      </w:pPr>
      <w:r w:rsidRPr="00DE221A">
        <w:rPr>
          <w:rFonts w:ascii="Times New Roman" w:hAnsi="Times New Roman" w:cs="Times New Roman"/>
          <w:bCs/>
          <w:i/>
          <w:iCs/>
          <w:lang w:eastAsia="zh-CN"/>
        </w:rPr>
        <w:t>до тендерної документації</w:t>
      </w:r>
    </w:p>
    <w:p w14:paraId="2339F6CA" w14:textId="77777777" w:rsidR="00141928" w:rsidRPr="00DE221A" w:rsidRDefault="00141928" w:rsidP="00141928">
      <w:pPr>
        <w:tabs>
          <w:tab w:val="left" w:pos="1701"/>
        </w:tabs>
        <w:suppressAutoHyphens/>
        <w:spacing w:after="0" w:line="240" w:lineRule="auto"/>
        <w:jc w:val="right"/>
        <w:rPr>
          <w:rFonts w:ascii="Times New Roman" w:hAnsi="Times New Roman" w:cs="Times New Roman"/>
          <w:bCs/>
          <w:i/>
          <w:iCs/>
          <w:lang w:eastAsia="zh-CN"/>
        </w:rPr>
      </w:pPr>
    </w:p>
    <w:p w14:paraId="01BD5E35" w14:textId="77777777" w:rsidR="00141928" w:rsidRPr="00DE221A" w:rsidRDefault="00141928" w:rsidP="00141928">
      <w:pPr>
        <w:suppressAutoHyphens/>
        <w:spacing w:after="0" w:line="240" w:lineRule="auto"/>
        <w:ind w:firstLine="709"/>
        <w:jc w:val="center"/>
        <w:rPr>
          <w:rFonts w:ascii="Times New Roman" w:hAnsi="Times New Roman" w:cs="Times New Roman"/>
          <w:lang w:eastAsia="zh-CN"/>
        </w:rPr>
      </w:pPr>
      <w:r w:rsidRPr="00DE221A">
        <w:rPr>
          <w:rFonts w:ascii="Times New Roman" w:hAnsi="Times New Roman" w:cs="Times New Roman"/>
          <w:b/>
        </w:rPr>
        <w:t>ФОРМА «ЦІНОВА ПРОПОЗИЦІЯ»</w:t>
      </w:r>
    </w:p>
    <w:p w14:paraId="58D3BAEB" w14:textId="77777777" w:rsidR="00141928" w:rsidRPr="00DE221A" w:rsidRDefault="00141928" w:rsidP="00141928">
      <w:pPr>
        <w:suppressAutoHyphens/>
        <w:spacing w:after="0" w:line="240" w:lineRule="auto"/>
        <w:ind w:firstLine="709"/>
        <w:jc w:val="center"/>
        <w:rPr>
          <w:rFonts w:ascii="Times New Roman" w:hAnsi="Times New Roman" w:cs="Times New Roman"/>
          <w:lang w:eastAsia="zh-CN"/>
        </w:rPr>
      </w:pPr>
      <w:r w:rsidRPr="00DE221A">
        <w:rPr>
          <w:rFonts w:ascii="Times New Roman" w:hAnsi="Times New Roman" w:cs="Times New Roman"/>
          <w:i/>
        </w:rPr>
        <w:t>(форма, яка подається учасником на фірмовому бланку (для юридичних осіб)</w:t>
      </w:r>
    </w:p>
    <w:p w14:paraId="4DB6B4E5" w14:textId="77777777" w:rsidR="00141928" w:rsidRPr="00DE221A" w:rsidRDefault="00141928" w:rsidP="00141928">
      <w:pPr>
        <w:suppressAutoHyphens/>
        <w:spacing w:after="0" w:line="240" w:lineRule="auto"/>
        <w:ind w:firstLine="709"/>
        <w:jc w:val="center"/>
        <w:rPr>
          <w:rFonts w:ascii="Times New Roman" w:hAnsi="Times New Roman" w:cs="Times New Roman"/>
          <w:lang w:eastAsia="zh-CN"/>
        </w:rPr>
      </w:pPr>
      <w:r w:rsidRPr="00DE221A">
        <w:rPr>
          <w:rFonts w:ascii="Times New Roman" w:hAnsi="Times New Roman" w:cs="Times New Roman"/>
          <w:i/>
        </w:rPr>
        <w:t xml:space="preserve"> </w:t>
      </w:r>
    </w:p>
    <w:p w14:paraId="754698C5" w14:textId="65A621DE" w:rsidR="00141928" w:rsidRPr="000B440C" w:rsidRDefault="00141928" w:rsidP="00F5595E">
      <w:pPr>
        <w:jc w:val="both"/>
        <w:rPr>
          <w:rFonts w:ascii="Times New Roman" w:hAnsi="Times New Roman"/>
          <w:bCs/>
          <w:color w:val="000000" w:themeColor="text1"/>
          <w:sz w:val="24"/>
          <w:szCs w:val="24"/>
        </w:rPr>
      </w:pPr>
      <w:r w:rsidRPr="00DE221A">
        <w:rPr>
          <w:rFonts w:ascii="Times New Roman" w:hAnsi="Times New Roman" w:cs="Times New Roman"/>
          <w:sz w:val="24"/>
          <w:szCs w:val="24"/>
        </w:rPr>
        <w:t xml:space="preserve">Уважно вивчивши комплект тендерної документації, цим документом подаємо для участі у відкритих торгах з особливостями щодо закупівлі </w:t>
      </w:r>
      <w:r w:rsidR="009B6BE4">
        <w:rPr>
          <w:rFonts w:ascii="Times New Roman" w:hAnsi="Times New Roman" w:cs="Times New Roman"/>
          <w:b/>
          <w:bCs/>
          <w:color w:val="000000"/>
          <w:sz w:val="24"/>
          <w:szCs w:val="24"/>
          <w:shd w:val="clear" w:color="auto" w:fill="FDFEFD"/>
        </w:rPr>
        <w:t>Ворота футбольні (з комплектуючими) 7,32x2,44 м</w:t>
      </w:r>
      <w:r w:rsidR="009B6BE4">
        <w:rPr>
          <w:rFonts w:ascii="Times New Roman" w:hAnsi="Times New Roman" w:cs="Times New Roman"/>
          <w:b/>
          <w:bCs/>
          <w:color w:val="000000"/>
          <w:sz w:val="24"/>
          <w:szCs w:val="24"/>
          <w:shd w:val="clear" w:color="auto" w:fill="FDFEFD"/>
        </w:rPr>
        <w:t>,</w:t>
      </w:r>
      <w:r w:rsidR="009B6BE4" w:rsidRPr="00F5595E">
        <w:rPr>
          <w:rFonts w:ascii="Times New Roman" w:hAnsi="Times New Roman" w:cs="Times New Roman"/>
          <w:b/>
          <w:bCs/>
          <w:sz w:val="24"/>
          <w:szCs w:val="24"/>
        </w:rPr>
        <w:t xml:space="preserve"> </w:t>
      </w:r>
      <w:r w:rsidR="00F5595E" w:rsidRPr="00F5595E">
        <w:rPr>
          <w:rFonts w:ascii="Times New Roman" w:hAnsi="Times New Roman" w:cs="Times New Roman"/>
          <w:b/>
          <w:bCs/>
          <w:sz w:val="24"/>
          <w:szCs w:val="24"/>
        </w:rPr>
        <w:t xml:space="preserve">за кодом ДК 021:2015  </w:t>
      </w:r>
      <w:r w:rsidR="00ED3F55" w:rsidRPr="00ED3F55">
        <w:rPr>
          <w:rFonts w:ascii="Times New Roman" w:hAnsi="Times New Roman" w:cs="Times New Roman"/>
          <w:b/>
          <w:bCs/>
          <w:sz w:val="24"/>
          <w:szCs w:val="24"/>
        </w:rPr>
        <w:t>37450000-7 «Спортивний інвентар</w:t>
      </w:r>
      <w:r w:rsidR="00ED3F55" w:rsidRPr="00ED3F55">
        <w:rPr>
          <w:rFonts w:ascii="Times New Roman" w:hAnsi="Times New Roman" w:cs="Times New Roman"/>
          <w:b/>
          <w:bCs/>
          <w:color w:val="000000"/>
          <w:sz w:val="24"/>
          <w:szCs w:val="24"/>
        </w:rPr>
        <w:t xml:space="preserve"> для полів та кортів»</w:t>
      </w:r>
      <w:r w:rsidR="00ED3F55">
        <w:rPr>
          <w:rFonts w:ascii="Times New Roman" w:hAnsi="Times New Roman" w:cs="Times New Roman"/>
          <w:b/>
          <w:bCs/>
          <w:color w:val="000000"/>
          <w:sz w:val="24"/>
          <w:szCs w:val="24"/>
        </w:rPr>
        <w:t xml:space="preserve"> </w:t>
      </w:r>
      <w:r w:rsidRPr="00DE221A">
        <w:rPr>
          <w:rFonts w:ascii="Times New Roman" w:hAnsi="Times New Roman" w:cs="Times New Roman"/>
          <w:sz w:val="24"/>
          <w:szCs w:val="24"/>
        </w:rPr>
        <w:t xml:space="preserve">свою  пропозицію </w:t>
      </w:r>
      <w:r w:rsidRPr="00DE221A">
        <w:rPr>
          <w:rFonts w:ascii="Times New Roman" w:hAnsi="Times New Roman" w:cs="Times New Roman"/>
          <w:iCs/>
          <w:sz w:val="24"/>
          <w:szCs w:val="24"/>
        </w:rPr>
        <w:t>відповідно</w:t>
      </w:r>
      <w:r w:rsidRPr="00DE221A">
        <w:rPr>
          <w:rFonts w:ascii="Times New Roman" w:hAnsi="Times New Roman" w:cs="Times New Roman"/>
          <w:sz w:val="24"/>
          <w:szCs w:val="24"/>
        </w:rPr>
        <w:t xml:space="preserve"> до вимог Замовника торгів – </w:t>
      </w:r>
      <w:proofErr w:type="spellStart"/>
      <w:r>
        <w:rPr>
          <w:rFonts w:ascii="Times New Roman" w:hAnsi="Times New Roman" w:cs="Times New Roman"/>
          <w:sz w:val="24"/>
          <w:szCs w:val="24"/>
        </w:rPr>
        <w:t>Холмківською</w:t>
      </w:r>
      <w:proofErr w:type="spellEnd"/>
      <w:r>
        <w:rPr>
          <w:rFonts w:ascii="Times New Roman" w:hAnsi="Times New Roman" w:cs="Times New Roman"/>
          <w:sz w:val="24"/>
          <w:szCs w:val="24"/>
        </w:rPr>
        <w:t xml:space="preserve"> сільською радою</w:t>
      </w:r>
      <w:r w:rsidR="00030A17">
        <w:rPr>
          <w:rFonts w:ascii="Times New Roman" w:hAnsi="Times New Roman" w:cs="Times New Roman"/>
          <w:sz w:val="24"/>
          <w:szCs w:val="24"/>
        </w:rPr>
        <w:t xml:space="preserve"> </w:t>
      </w:r>
      <w:r w:rsidRPr="00DE221A">
        <w:rPr>
          <w:rFonts w:ascii="Times New Roman" w:hAnsi="Times New Roman" w:cs="Times New Roman"/>
          <w:sz w:val="24"/>
          <w:szCs w:val="24"/>
        </w:rPr>
        <w:t xml:space="preserve"> за наступними цінами:</w:t>
      </w:r>
    </w:p>
    <w:p w14:paraId="305FA6C4" w14:textId="77777777" w:rsidR="00141928" w:rsidRPr="00DE221A" w:rsidRDefault="00141928" w:rsidP="00141928">
      <w:pPr>
        <w:shd w:val="clear" w:color="auto" w:fill="FFFFFF"/>
        <w:tabs>
          <w:tab w:val="left" w:pos="1440"/>
        </w:tabs>
        <w:suppressAutoHyphens/>
        <w:spacing w:after="0" w:line="240" w:lineRule="auto"/>
        <w:jc w:val="both"/>
        <w:rPr>
          <w:rFonts w:ascii="Times New Roman" w:hAnsi="Times New Roman" w:cs="Times New Roman"/>
          <w:sz w:val="16"/>
          <w:szCs w:val="16"/>
          <w:lang w:eastAsia="zh-CN"/>
        </w:rPr>
      </w:pPr>
    </w:p>
    <w:p w14:paraId="608D87F1" w14:textId="77777777" w:rsidR="00141928" w:rsidRPr="00DE221A" w:rsidRDefault="00141928" w:rsidP="00141928">
      <w:pPr>
        <w:suppressAutoHyphens/>
        <w:spacing w:after="0" w:line="240" w:lineRule="auto"/>
        <w:rPr>
          <w:rFonts w:ascii="Times New Roman" w:hAnsi="Times New Roman" w:cs="Times New Roman"/>
          <w:lang w:eastAsia="zh-CN"/>
        </w:rPr>
      </w:pPr>
      <w:r w:rsidRPr="00DE221A">
        <w:rPr>
          <w:rFonts w:ascii="Times New Roman" w:hAnsi="Times New Roman" w:cs="Times New Roman"/>
          <w:b/>
        </w:rPr>
        <w:t>Повне найменування учасника</w:t>
      </w:r>
      <w:r w:rsidRPr="00DE221A">
        <w:rPr>
          <w:rFonts w:ascii="Times New Roman" w:hAnsi="Times New Roman" w:cs="Times New Roman"/>
          <w:bCs/>
        </w:rPr>
        <w:t>_________________________</w:t>
      </w:r>
    </w:p>
    <w:p w14:paraId="30A5011E" w14:textId="77777777" w:rsidR="00141928" w:rsidRPr="00DE221A" w:rsidRDefault="00141928" w:rsidP="00141928">
      <w:pPr>
        <w:suppressAutoHyphens/>
        <w:spacing w:after="0" w:line="240" w:lineRule="auto"/>
        <w:rPr>
          <w:rFonts w:ascii="Times New Roman" w:hAnsi="Times New Roman" w:cs="Times New Roman"/>
          <w:lang w:eastAsia="zh-CN"/>
        </w:rPr>
      </w:pPr>
      <w:r w:rsidRPr="00DE221A">
        <w:rPr>
          <w:rFonts w:ascii="Times New Roman" w:hAnsi="Times New Roman" w:cs="Times New Roman"/>
          <w:b/>
        </w:rPr>
        <w:t>Адреса (юридична і фактична) _________________________</w:t>
      </w:r>
    </w:p>
    <w:p w14:paraId="4528AA33" w14:textId="77777777" w:rsidR="00141928" w:rsidRPr="00DE221A" w:rsidRDefault="00141928" w:rsidP="00141928">
      <w:pPr>
        <w:suppressAutoHyphens/>
        <w:spacing w:after="0" w:line="240" w:lineRule="auto"/>
        <w:rPr>
          <w:rFonts w:ascii="Times New Roman" w:hAnsi="Times New Roman" w:cs="Times New Roman"/>
          <w:lang w:eastAsia="zh-CN"/>
        </w:rPr>
      </w:pPr>
      <w:r w:rsidRPr="00DE221A">
        <w:rPr>
          <w:rFonts w:ascii="Times New Roman" w:hAnsi="Times New Roman" w:cs="Times New Roman"/>
          <w:b/>
        </w:rPr>
        <w:t xml:space="preserve">Телефон (факс) </w:t>
      </w:r>
      <w:r w:rsidRPr="00DE221A">
        <w:rPr>
          <w:rFonts w:ascii="Times New Roman" w:hAnsi="Times New Roman" w:cs="Times New Roman"/>
          <w:bCs/>
        </w:rPr>
        <w:t>_______________________________________</w:t>
      </w:r>
    </w:p>
    <w:p w14:paraId="44163940" w14:textId="77777777" w:rsidR="00141928" w:rsidRPr="00DE221A" w:rsidRDefault="00141928" w:rsidP="00141928">
      <w:pPr>
        <w:suppressAutoHyphens/>
        <w:spacing w:after="0" w:line="240" w:lineRule="auto"/>
        <w:rPr>
          <w:rFonts w:ascii="Times New Roman" w:hAnsi="Times New Roman" w:cs="Times New Roman"/>
          <w:lang w:eastAsia="zh-CN"/>
        </w:rPr>
      </w:pPr>
      <w:r w:rsidRPr="00DE221A">
        <w:rPr>
          <w:rFonts w:ascii="Times New Roman" w:hAnsi="Times New Roman" w:cs="Times New Roman"/>
          <w:b/>
        </w:rPr>
        <w:t>Е-</w:t>
      </w:r>
      <w:proofErr w:type="spellStart"/>
      <w:r w:rsidRPr="00DE221A">
        <w:rPr>
          <w:rFonts w:ascii="Times New Roman" w:hAnsi="Times New Roman" w:cs="Times New Roman"/>
          <w:b/>
        </w:rPr>
        <w:t>mail</w:t>
      </w:r>
      <w:proofErr w:type="spellEnd"/>
      <w:r w:rsidRPr="00DE221A">
        <w:rPr>
          <w:rFonts w:ascii="Times New Roman" w:hAnsi="Times New Roman" w:cs="Times New Roman"/>
          <w:b/>
        </w:rPr>
        <w:t xml:space="preserve"> _______________________________________________</w:t>
      </w:r>
    </w:p>
    <w:p w14:paraId="239F141C" w14:textId="77777777" w:rsidR="00141928" w:rsidRPr="00DE221A" w:rsidRDefault="00141928" w:rsidP="00141928">
      <w:pPr>
        <w:suppressAutoHyphens/>
        <w:spacing w:after="0" w:line="240" w:lineRule="auto"/>
        <w:ind w:firstLine="540"/>
        <w:rPr>
          <w:rFonts w:ascii="Times New Roman" w:hAnsi="Times New Roman" w:cs="Times New Roman"/>
          <w:sz w:val="16"/>
          <w:szCs w:val="16"/>
        </w:rPr>
      </w:pPr>
    </w:p>
    <w:tbl>
      <w:tblPr>
        <w:tblW w:w="9922" w:type="dxa"/>
        <w:tblInd w:w="-7" w:type="dxa"/>
        <w:tblLayout w:type="fixed"/>
        <w:tblLook w:val="0000" w:firstRow="0" w:lastRow="0" w:firstColumn="0" w:lastColumn="0" w:noHBand="0" w:noVBand="0"/>
      </w:tblPr>
      <w:tblGrid>
        <w:gridCol w:w="2988"/>
        <w:gridCol w:w="1257"/>
        <w:gridCol w:w="992"/>
        <w:gridCol w:w="2410"/>
        <w:gridCol w:w="2275"/>
      </w:tblGrid>
      <w:tr w:rsidR="00141928" w:rsidRPr="00DE221A" w14:paraId="2FCF4B93" w14:textId="77777777" w:rsidTr="00D21534">
        <w:tc>
          <w:tcPr>
            <w:tcW w:w="2988" w:type="dxa"/>
            <w:tcBorders>
              <w:top w:val="single" w:sz="6" w:space="0" w:color="000000"/>
              <w:left w:val="single" w:sz="6" w:space="0" w:color="000000"/>
              <w:bottom w:val="single" w:sz="6" w:space="0" w:color="000000"/>
            </w:tcBorders>
            <w:shd w:val="clear" w:color="auto" w:fill="auto"/>
          </w:tcPr>
          <w:p w14:paraId="28D33111" w14:textId="77777777"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Найменування товару*</w:t>
            </w:r>
          </w:p>
        </w:tc>
        <w:tc>
          <w:tcPr>
            <w:tcW w:w="1257" w:type="dxa"/>
            <w:tcBorders>
              <w:top w:val="single" w:sz="6" w:space="0" w:color="000000"/>
              <w:left w:val="single" w:sz="6" w:space="0" w:color="000000"/>
              <w:bottom w:val="single" w:sz="6" w:space="0" w:color="000000"/>
            </w:tcBorders>
            <w:shd w:val="clear" w:color="auto" w:fill="auto"/>
          </w:tcPr>
          <w:p w14:paraId="490E2A2C" w14:textId="77777777"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Одиниці виміру*</w:t>
            </w:r>
          </w:p>
        </w:tc>
        <w:tc>
          <w:tcPr>
            <w:tcW w:w="992" w:type="dxa"/>
            <w:tcBorders>
              <w:top w:val="single" w:sz="6" w:space="0" w:color="000000"/>
              <w:left w:val="single" w:sz="6" w:space="0" w:color="000000"/>
              <w:bottom w:val="single" w:sz="6" w:space="0" w:color="000000"/>
            </w:tcBorders>
            <w:shd w:val="clear" w:color="auto" w:fill="auto"/>
          </w:tcPr>
          <w:p w14:paraId="3F74C163" w14:textId="77777777"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Кількість*</w:t>
            </w:r>
          </w:p>
        </w:tc>
        <w:tc>
          <w:tcPr>
            <w:tcW w:w="2410" w:type="dxa"/>
            <w:tcBorders>
              <w:top w:val="single" w:sz="6" w:space="0" w:color="000000"/>
              <w:left w:val="single" w:sz="6" w:space="0" w:color="000000"/>
              <w:bottom w:val="single" w:sz="6" w:space="0" w:color="000000"/>
            </w:tcBorders>
            <w:shd w:val="clear" w:color="auto" w:fill="auto"/>
          </w:tcPr>
          <w:p w14:paraId="7D2BBFEA" w14:textId="32B94D99"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Ціна за одиницю, грн., з</w:t>
            </w:r>
            <w:r w:rsidR="00ED3F55">
              <w:rPr>
                <w:rFonts w:ascii="Times New Roman" w:hAnsi="Times New Roman" w:cs="Times New Roman"/>
                <w:b/>
                <w:bCs/>
              </w:rPr>
              <w:t>/без</w:t>
            </w:r>
            <w:r w:rsidRPr="00DE221A">
              <w:rPr>
                <w:rFonts w:ascii="Times New Roman" w:hAnsi="Times New Roman" w:cs="Times New Roman"/>
                <w:b/>
                <w:bCs/>
              </w:rPr>
              <w:t xml:space="preserve"> ПДВ**</w:t>
            </w:r>
          </w:p>
        </w:tc>
        <w:tc>
          <w:tcPr>
            <w:tcW w:w="2275" w:type="dxa"/>
            <w:tcBorders>
              <w:top w:val="single" w:sz="6" w:space="0" w:color="000000"/>
              <w:left w:val="single" w:sz="6" w:space="0" w:color="000000"/>
              <w:bottom w:val="single" w:sz="6" w:space="0" w:color="000000"/>
              <w:right w:val="single" w:sz="6" w:space="0" w:color="000000"/>
            </w:tcBorders>
            <w:shd w:val="clear" w:color="auto" w:fill="auto"/>
          </w:tcPr>
          <w:p w14:paraId="126E62C1" w14:textId="43F4ED10"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 xml:space="preserve">Загальна вартість, грн., </w:t>
            </w:r>
            <w:r w:rsidR="00ED3F55">
              <w:rPr>
                <w:rFonts w:ascii="Times New Roman" w:hAnsi="Times New Roman" w:cs="Times New Roman"/>
                <w:b/>
                <w:bCs/>
              </w:rPr>
              <w:t>з/</w:t>
            </w:r>
            <w:r w:rsidRPr="00DE221A">
              <w:rPr>
                <w:rFonts w:ascii="Times New Roman" w:hAnsi="Times New Roman" w:cs="Times New Roman"/>
                <w:b/>
                <w:bCs/>
              </w:rPr>
              <w:t>без ПДВ**</w:t>
            </w:r>
          </w:p>
        </w:tc>
      </w:tr>
      <w:tr w:rsidR="00141928" w:rsidRPr="00DE221A" w14:paraId="58C17D0F" w14:textId="77777777" w:rsidTr="00D21534">
        <w:tc>
          <w:tcPr>
            <w:tcW w:w="2988" w:type="dxa"/>
            <w:tcBorders>
              <w:top w:val="single" w:sz="6" w:space="0" w:color="000000"/>
              <w:left w:val="single" w:sz="6" w:space="0" w:color="000000"/>
              <w:bottom w:val="single" w:sz="6" w:space="0" w:color="000000"/>
            </w:tcBorders>
            <w:shd w:val="clear" w:color="auto" w:fill="auto"/>
            <w:vAlign w:val="center"/>
          </w:tcPr>
          <w:p w14:paraId="3E93087D" w14:textId="0D7A1803" w:rsidR="00141928" w:rsidRPr="00DE221A" w:rsidRDefault="00141928" w:rsidP="00D21534">
            <w:pPr>
              <w:tabs>
                <w:tab w:val="left" w:pos="1687"/>
              </w:tabs>
              <w:suppressAutoHyphens/>
              <w:spacing w:after="0" w:line="240" w:lineRule="auto"/>
              <w:rPr>
                <w:rFonts w:ascii="Times New Roman" w:hAnsi="Times New Roman" w:cs="Times New Roman"/>
                <w:lang w:eastAsia="zh-CN"/>
              </w:rPr>
            </w:pPr>
            <w:r>
              <w:rPr>
                <w:rFonts w:ascii="Times New Roman" w:eastAsia="Times New Roman" w:hAnsi="Times New Roman"/>
                <w:color w:val="000000" w:themeColor="text1"/>
              </w:rPr>
              <w:t xml:space="preserve"> </w:t>
            </w:r>
            <w:r w:rsidR="009B6BE4">
              <w:rPr>
                <w:rFonts w:ascii="Times New Roman" w:hAnsi="Times New Roman" w:cs="Times New Roman"/>
                <w:b/>
                <w:bCs/>
                <w:color w:val="000000"/>
                <w:sz w:val="24"/>
                <w:szCs w:val="24"/>
                <w:shd w:val="clear" w:color="auto" w:fill="FDFEFD"/>
              </w:rPr>
              <w:t>Ворота футбольні (з комплектуючими) 7,32x2,44 м</w:t>
            </w:r>
          </w:p>
        </w:tc>
        <w:tc>
          <w:tcPr>
            <w:tcW w:w="1257" w:type="dxa"/>
            <w:tcBorders>
              <w:top w:val="single" w:sz="6" w:space="0" w:color="000000"/>
              <w:left w:val="single" w:sz="6" w:space="0" w:color="000000"/>
              <w:bottom w:val="single" w:sz="6" w:space="0" w:color="000000"/>
            </w:tcBorders>
            <w:shd w:val="clear" w:color="auto" w:fill="auto"/>
            <w:vAlign w:val="center"/>
          </w:tcPr>
          <w:p w14:paraId="29B98531" w14:textId="77777777" w:rsidR="00141928" w:rsidRPr="00DE221A" w:rsidRDefault="00141928" w:rsidP="00D21534">
            <w:pPr>
              <w:suppressAutoHyphens/>
              <w:spacing w:after="0" w:line="240" w:lineRule="auto"/>
              <w:jc w:val="center"/>
              <w:rPr>
                <w:rFonts w:ascii="Times New Roman" w:hAnsi="Times New Roman" w:cs="Times New Roman"/>
                <w:lang w:eastAsia="zh-CN"/>
              </w:rPr>
            </w:pPr>
            <w:r w:rsidRPr="00DE221A">
              <w:rPr>
                <w:rFonts w:ascii="Times New Roman" w:hAnsi="Times New Roman" w:cs="Times New Roman"/>
                <w:bCs/>
                <w:lang w:eastAsia="zh-CN"/>
              </w:rPr>
              <w:t>штуки</w:t>
            </w:r>
          </w:p>
        </w:tc>
        <w:tc>
          <w:tcPr>
            <w:tcW w:w="992" w:type="dxa"/>
            <w:tcBorders>
              <w:top w:val="single" w:sz="6" w:space="0" w:color="000000"/>
              <w:left w:val="single" w:sz="6" w:space="0" w:color="000000"/>
              <w:bottom w:val="single" w:sz="6" w:space="0" w:color="000000"/>
            </w:tcBorders>
            <w:shd w:val="clear" w:color="auto" w:fill="auto"/>
            <w:vAlign w:val="center"/>
          </w:tcPr>
          <w:p w14:paraId="4D378436" w14:textId="191B5AEE" w:rsidR="00141928" w:rsidRPr="00DE221A" w:rsidRDefault="00ED3F55" w:rsidP="00D21534">
            <w:pPr>
              <w:suppressAutoHyphens/>
              <w:spacing w:after="0" w:line="240" w:lineRule="auto"/>
              <w:jc w:val="center"/>
              <w:rPr>
                <w:rFonts w:ascii="Times New Roman" w:hAnsi="Times New Roman" w:cs="Times New Roman"/>
                <w:lang w:eastAsia="zh-CN"/>
              </w:rPr>
            </w:pPr>
            <w:r>
              <w:rPr>
                <w:rFonts w:ascii="Times New Roman" w:hAnsi="Times New Roman" w:cs="Times New Roman"/>
                <w:lang w:eastAsia="zh-CN"/>
              </w:rPr>
              <w:t>2</w:t>
            </w:r>
          </w:p>
        </w:tc>
        <w:tc>
          <w:tcPr>
            <w:tcW w:w="2410" w:type="dxa"/>
            <w:tcBorders>
              <w:top w:val="single" w:sz="6" w:space="0" w:color="000000"/>
              <w:left w:val="single" w:sz="6" w:space="0" w:color="000000"/>
              <w:bottom w:val="single" w:sz="6" w:space="0" w:color="000000"/>
            </w:tcBorders>
            <w:shd w:val="clear" w:color="auto" w:fill="auto"/>
            <w:vAlign w:val="center"/>
          </w:tcPr>
          <w:p w14:paraId="65D7FC88" w14:textId="77777777" w:rsidR="00141928" w:rsidRPr="00DE221A" w:rsidRDefault="00141928" w:rsidP="00D21534">
            <w:pPr>
              <w:suppressAutoHyphens/>
              <w:snapToGrid w:val="0"/>
              <w:spacing w:after="0" w:line="240" w:lineRule="auto"/>
              <w:jc w:val="center"/>
              <w:rPr>
                <w:rFonts w:ascii="Times New Roman" w:hAnsi="Times New Roman" w:cs="Times New Roman"/>
                <w:b/>
                <w:bCs/>
              </w:rPr>
            </w:pPr>
          </w:p>
        </w:tc>
        <w:tc>
          <w:tcPr>
            <w:tcW w:w="2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FFE358" w14:textId="77777777" w:rsidR="00141928" w:rsidRPr="00DE221A" w:rsidRDefault="00141928" w:rsidP="00D21534">
            <w:pPr>
              <w:suppressAutoHyphens/>
              <w:snapToGrid w:val="0"/>
              <w:spacing w:after="0" w:line="240" w:lineRule="auto"/>
              <w:jc w:val="center"/>
              <w:rPr>
                <w:rFonts w:ascii="Times New Roman" w:hAnsi="Times New Roman" w:cs="Times New Roman"/>
                <w:b/>
                <w:bCs/>
              </w:rPr>
            </w:pPr>
          </w:p>
        </w:tc>
      </w:tr>
      <w:tr w:rsidR="00141928" w:rsidRPr="00DE221A" w14:paraId="7D8BD3DD" w14:textId="77777777" w:rsidTr="00D21534">
        <w:tc>
          <w:tcPr>
            <w:tcW w:w="9922" w:type="dxa"/>
            <w:gridSpan w:val="5"/>
            <w:tcBorders>
              <w:top w:val="single" w:sz="6" w:space="0" w:color="000000"/>
              <w:left w:val="single" w:sz="6" w:space="0" w:color="000000"/>
              <w:bottom w:val="single" w:sz="6" w:space="0" w:color="000000"/>
              <w:right w:val="single" w:sz="6" w:space="0" w:color="000000"/>
            </w:tcBorders>
            <w:shd w:val="clear" w:color="auto" w:fill="auto"/>
          </w:tcPr>
          <w:p w14:paraId="11E79D57" w14:textId="2B551948"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 xml:space="preserve">Вартість пропозиції., </w:t>
            </w:r>
            <w:r w:rsidR="00ED3F55">
              <w:rPr>
                <w:rFonts w:ascii="Times New Roman" w:hAnsi="Times New Roman" w:cs="Times New Roman"/>
                <w:b/>
                <w:bCs/>
              </w:rPr>
              <w:t>з/</w:t>
            </w:r>
            <w:r w:rsidRPr="00DE221A">
              <w:rPr>
                <w:rFonts w:ascii="Times New Roman" w:hAnsi="Times New Roman" w:cs="Times New Roman"/>
                <w:b/>
                <w:bCs/>
              </w:rPr>
              <w:t xml:space="preserve">без ПДВ** </w:t>
            </w:r>
            <w:r w:rsidRPr="00DE221A">
              <w:rPr>
                <w:rFonts w:ascii="Times New Roman" w:hAnsi="Times New Roman" w:cs="Times New Roman"/>
                <w:bCs/>
                <w:i/>
              </w:rPr>
              <w:t>(вказати цифрами та прописом)</w:t>
            </w:r>
          </w:p>
        </w:tc>
      </w:tr>
    </w:tbl>
    <w:p w14:paraId="784BCD80" w14:textId="77777777" w:rsidR="00141928" w:rsidRPr="00DE221A" w:rsidRDefault="00141928" w:rsidP="00141928">
      <w:pPr>
        <w:suppressAutoHyphens/>
        <w:spacing w:after="0" w:line="240" w:lineRule="auto"/>
        <w:rPr>
          <w:rFonts w:ascii="Times New Roman" w:hAnsi="Times New Roman" w:cs="Times New Roman"/>
        </w:rPr>
      </w:pPr>
    </w:p>
    <w:p w14:paraId="0F17B066" w14:textId="77777777"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rPr>
        <w:t>1. Вивчивши тендерну документацію та обсяги поставки,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14:paraId="1AD6E723" w14:textId="77777777"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bCs/>
        </w:rPr>
        <w:t>2. До моменту обрання нас переможцем відкритих торгів з особливостями, Ваша тендерна документація разом з нашою пропозицією (за умови її відповідності всім вимогам) мають силу попереднього договору між нами. Якщо нас буде обрано переможцем відкритих торгів, ми візьмемо на себе зобов'язання виконати всі умови, передбачені цим Договором (умови, які передбачені в нашій пропозиції та тендерній документації).</w:t>
      </w:r>
    </w:p>
    <w:p w14:paraId="416DF864" w14:textId="43DE7548"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rPr>
        <w:t xml:space="preserve">3. Ми згодні дотримуватися умов цієї пропозиції протягом </w:t>
      </w:r>
      <w:r w:rsidR="002F1D05">
        <w:rPr>
          <w:rFonts w:ascii="Times New Roman" w:hAnsi="Times New Roman" w:cs="Times New Roman"/>
        </w:rPr>
        <w:t>90</w:t>
      </w:r>
      <w:r w:rsidRPr="00DE221A">
        <w:rPr>
          <w:rFonts w:ascii="Times New Roman" w:hAnsi="Times New Roman" w:cs="Times New Roman"/>
        </w:rPr>
        <w:t xml:space="preserve"> календарних днів з дня розкриття пропозицій.</w:t>
      </w:r>
    </w:p>
    <w:p w14:paraId="32DEE387" w14:textId="77777777"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пропозиції з більш вигідними для Вас умовами.</w:t>
      </w:r>
    </w:p>
    <w:p w14:paraId="2BCB8BA9" w14:textId="77777777"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rPr>
        <w:t>5. Ми погоджуємося з усіма положеннями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14:paraId="3AB98F29" w14:textId="77777777" w:rsidR="00141928" w:rsidRPr="00DE221A" w:rsidRDefault="00141928" w:rsidP="00141928">
      <w:pPr>
        <w:pBdr>
          <w:bottom w:val="single" w:sz="12" w:space="1" w:color="auto"/>
        </w:pBdr>
        <w:suppressAutoHyphens/>
        <w:spacing w:after="0" w:line="240" w:lineRule="auto"/>
        <w:jc w:val="both"/>
        <w:rPr>
          <w:rFonts w:ascii="Times New Roman" w:hAnsi="Times New Roman" w:cs="Times New Roman"/>
          <w:lang w:eastAsia="zh-CN"/>
        </w:rPr>
      </w:pPr>
      <w:r w:rsidRPr="00DE221A">
        <w:rPr>
          <w:rFonts w:ascii="Times New Roman" w:hAnsi="Times New Roman" w:cs="Times New Roman"/>
        </w:rPr>
        <w:t>6. Ми зобов’язуємося укласти Договір про закупівлю у терміни, що встановлені Законом України «</w:t>
      </w:r>
      <w:r w:rsidRPr="00DE221A">
        <w:rPr>
          <w:rFonts w:ascii="Times New Roman" w:hAnsi="Times New Roman" w:cs="Times New Roman"/>
          <w:bCs/>
          <w:shd w:val="clear" w:color="auto" w:fill="FFFFFF"/>
        </w:rPr>
        <w:t>Про публічні закупівлі» та Особливостями.</w:t>
      </w:r>
    </w:p>
    <w:p w14:paraId="7BB5FDA5" w14:textId="77777777" w:rsidR="00141928" w:rsidRPr="00DE221A" w:rsidRDefault="00141928" w:rsidP="00141928">
      <w:pPr>
        <w:suppressAutoHyphens/>
        <w:spacing w:after="0" w:line="240" w:lineRule="auto"/>
        <w:rPr>
          <w:rFonts w:ascii="Times New Roman" w:hAnsi="Times New Roman" w:cs="Times New Roman"/>
          <w:lang w:eastAsia="zh-CN"/>
        </w:rPr>
      </w:pPr>
      <w:r w:rsidRPr="00DE221A">
        <w:rPr>
          <w:rFonts w:ascii="Times New Roman" w:hAnsi="Times New Roman" w:cs="Times New Roman"/>
          <w:b/>
          <w:i/>
        </w:rPr>
        <w:tab/>
        <w:t>Примітки:</w:t>
      </w:r>
    </w:p>
    <w:p w14:paraId="0FD09669" w14:textId="77777777"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i/>
          <w:iCs/>
          <w:sz w:val="18"/>
          <w:szCs w:val="18"/>
        </w:rPr>
        <w:tab/>
        <w:t>*</w:t>
      </w:r>
      <w:r w:rsidRPr="00DE221A">
        <w:rPr>
          <w:rFonts w:ascii="Times New Roman" w:hAnsi="Times New Roman" w:cs="Times New Roman"/>
          <w:sz w:val="18"/>
          <w:szCs w:val="18"/>
        </w:rPr>
        <w:t>ФОРМА «ЦІНОВА ПРОПОЗИЦІЯ» оформлюється та подається за встановленою замовником формою. Учасник не повинен відступати від даної форми.</w:t>
      </w:r>
    </w:p>
    <w:p w14:paraId="5026EA2C" w14:textId="19172E20" w:rsidR="00141928" w:rsidRPr="00DE221A" w:rsidRDefault="00ED3F55" w:rsidP="00141928">
      <w:pPr>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DE221A">
        <w:rPr>
          <w:rFonts w:ascii="Times New Roman" w:hAnsi="Times New Roman" w:cs="Times New Roman"/>
          <w:i/>
          <w:iCs/>
          <w:sz w:val="18"/>
          <w:szCs w:val="18"/>
        </w:rPr>
        <w:t>**</w:t>
      </w:r>
      <w:r>
        <w:rPr>
          <w:rFonts w:ascii="Times New Roman" w:hAnsi="Times New Roman" w:cs="Times New Roman"/>
          <w:sz w:val="18"/>
          <w:szCs w:val="18"/>
        </w:rPr>
        <w:t xml:space="preserve"> в залежності від форми оподаткування</w:t>
      </w:r>
    </w:p>
    <w:p w14:paraId="15CD7ABF" w14:textId="68A5AC3A" w:rsidR="00141928" w:rsidRDefault="00141928" w:rsidP="00CB0ECE">
      <w:pPr>
        <w:suppressAutoHyphens/>
        <w:spacing w:after="0" w:line="240" w:lineRule="auto"/>
        <w:jc w:val="both"/>
        <w:rPr>
          <w:rFonts w:ascii="Times New Roman" w:hAnsi="Times New Roman" w:cs="Times New Roman"/>
          <w:i/>
          <w:color w:val="000000"/>
          <w:sz w:val="18"/>
          <w:szCs w:val="18"/>
        </w:rPr>
      </w:pPr>
      <w:r w:rsidRPr="00DE221A">
        <w:rPr>
          <w:rFonts w:ascii="Times New Roman" w:hAnsi="Times New Roman" w:cs="Times New Roman"/>
          <w:i/>
          <w:color w:val="000000"/>
          <w:sz w:val="18"/>
          <w:szCs w:val="18"/>
        </w:rPr>
        <w:t xml:space="preserve">        </w:t>
      </w:r>
    </w:p>
    <w:p w14:paraId="75DC044B" w14:textId="77777777" w:rsidR="00CB0ECE" w:rsidRDefault="00CB0ECE" w:rsidP="00CB0ECE">
      <w:pPr>
        <w:suppressAutoHyphens/>
        <w:spacing w:after="0" w:line="240" w:lineRule="auto"/>
        <w:jc w:val="both"/>
        <w:rPr>
          <w:rFonts w:ascii="Times New Roman" w:hAnsi="Times New Roman" w:cs="Times New Roman"/>
          <w:i/>
          <w:color w:val="000000"/>
          <w:sz w:val="18"/>
          <w:szCs w:val="18"/>
        </w:rPr>
      </w:pPr>
    </w:p>
    <w:p w14:paraId="7D4381D6" w14:textId="77777777" w:rsidR="00CB0ECE" w:rsidRPr="00DE221A" w:rsidRDefault="00CB0ECE" w:rsidP="00CB0ECE">
      <w:pPr>
        <w:suppressAutoHyphens/>
        <w:spacing w:after="0" w:line="240" w:lineRule="auto"/>
        <w:jc w:val="both"/>
        <w:rPr>
          <w:rFonts w:ascii="Times New Roman" w:hAnsi="Times New Roman" w:cs="Times New Roman"/>
          <w:i/>
          <w:iCs/>
          <w:sz w:val="20"/>
          <w:szCs w:val="20"/>
          <w:lang w:eastAsia="zh-CN"/>
        </w:rPr>
      </w:pPr>
    </w:p>
    <w:p w14:paraId="06EAAE75" w14:textId="77777777" w:rsidR="00141928" w:rsidRDefault="00141928" w:rsidP="00141928">
      <w:pPr>
        <w:suppressAutoHyphens/>
        <w:spacing w:after="0" w:line="240" w:lineRule="auto"/>
        <w:ind w:firstLine="709"/>
        <w:rPr>
          <w:rFonts w:ascii="Times New Roman" w:hAnsi="Times New Roman" w:cs="Times New Roman"/>
          <w:i/>
        </w:rPr>
      </w:pPr>
    </w:p>
    <w:p w14:paraId="74337367" w14:textId="77777777" w:rsidR="00141928" w:rsidRPr="002F5C7B" w:rsidRDefault="00141928" w:rsidP="00141928">
      <w:pPr>
        <w:suppressAutoHyphens/>
        <w:spacing w:after="0" w:line="240" w:lineRule="auto"/>
        <w:ind w:firstLine="709"/>
        <w:rPr>
          <w:rFonts w:ascii="Times New Roman" w:hAnsi="Times New Roman" w:cs="Times New Roman"/>
          <w:lang w:eastAsia="zh-CN"/>
        </w:rPr>
      </w:pPr>
      <w:r w:rsidRPr="00DE221A">
        <w:rPr>
          <w:rFonts w:ascii="Times New Roman" w:hAnsi="Times New Roman" w:cs="Times New Roman"/>
          <w:i/>
        </w:rPr>
        <w:t>Посада, прізвище, ініціали, підпис уповноваженої особи учасника, завірені печаткою (прізвище, ініціали, підпис – для фізичної особи).</w:t>
      </w:r>
    </w:p>
    <w:p w14:paraId="6EEA9BD0" w14:textId="77777777" w:rsidR="00A85316" w:rsidRDefault="00A85316"/>
    <w:sectPr w:rsidR="00A853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08"/>
    <w:rsid w:val="00030A17"/>
    <w:rsid w:val="00141928"/>
    <w:rsid w:val="00294D3D"/>
    <w:rsid w:val="002F1D05"/>
    <w:rsid w:val="00687808"/>
    <w:rsid w:val="006B5DCA"/>
    <w:rsid w:val="008A7952"/>
    <w:rsid w:val="009B6BE4"/>
    <w:rsid w:val="00A85316"/>
    <w:rsid w:val="00B57417"/>
    <w:rsid w:val="00CB0ECE"/>
    <w:rsid w:val="00ED3F55"/>
    <w:rsid w:val="00F5595E"/>
    <w:rsid w:val="00FF11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9A3B"/>
  <w15:chartTrackingRefBased/>
  <w15:docId w15:val="{4726B3EF-EBF4-447F-88BE-58D8FDF1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928"/>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5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1652</Words>
  <Characters>943</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Вачиля</dc:creator>
  <cp:keywords/>
  <dc:description/>
  <cp:lastModifiedBy>Тетяна Вачиля</cp:lastModifiedBy>
  <cp:revision>2</cp:revision>
  <dcterms:created xsi:type="dcterms:W3CDTF">2024-04-29T11:54:00Z</dcterms:created>
  <dcterms:modified xsi:type="dcterms:W3CDTF">2024-04-29T11:54:00Z</dcterms:modified>
</cp:coreProperties>
</file>