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F52" w:rsidRPr="002143AA" w:rsidRDefault="006B4F52" w:rsidP="006B4F52">
      <w:pPr>
        <w:jc w:val="right"/>
        <w:rPr>
          <w:b/>
          <w:sz w:val="22"/>
          <w:szCs w:val="22"/>
        </w:rPr>
      </w:pPr>
      <w:r w:rsidRPr="002143AA">
        <w:rPr>
          <w:b/>
          <w:sz w:val="22"/>
          <w:szCs w:val="22"/>
        </w:rPr>
        <w:t xml:space="preserve">Додаток  № </w:t>
      </w:r>
      <w:r>
        <w:rPr>
          <w:b/>
          <w:sz w:val="22"/>
          <w:szCs w:val="22"/>
        </w:rPr>
        <w:t>3</w:t>
      </w:r>
      <w:r w:rsidRPr="002143AA">
        <w:rPr>
          <w:b/>
          <w:sz w:val="22"/>
          <w:szCs w:val="22"/>
        </w:rPr>
        <w:t xml:space="preserve"> </w:t>
      </w:r>
    </w:p>
    <w:p w:rsidR="006B4F52" w:rsidRDefault="006B4F52" w:rsidP="006B4F52">
      <w:pPr>
        <w:shd w:val="clear" w:color="auto" w:fill="FFFFFF"/>
        <w:tabs>
          <w:tab w:val="left" w:pos="284"/>
        </w:tabs>
        <w:ind w:firstLine="426"/>
        <w:jc w:val="right"/>
        <w:rPr>
          <w:b/>
          <w:sz w:val="22"/>
          <w:szCs w:val="22"/>
        </w:rPr>
      </w:pPr>
      <w:r w:rsidRPr="002143AA">
        <w:rPr>
          <w:b/>
          <w:sz w:val="22"/>
          <w:szCs w:val="22"/>
        </w:rPr>
        <w:t>до Оголошення</w:t>
      </w:r>
    </w:p>
    <w:p w:rsidR="006B4F52" w:rsidRPr="002143AA" w:rsidRDefault="006B4F52" w:rsidP="006B4F52">
      <w:pPr>
        <w:shd w:val="clear" w:color="auto" w:fill="FFFFFF"/>
        <w:tabs>
          <w:tab w:val="left" w:pos="284"/>
        </w:tabs>
        <w:ind w:firstLine="426"/>
        <w:jc w:val="right"/>
        <w:rPr>
          <w:b/>
          <w:sz w:val="22"/>
          <w:szCs w:val="22"/>
        </w:rPr>
      </w:pPr>
      <w:r>
        <w:rPr>
          <w:b/>
          <w:sz w:val="22"/>
          <w:szCs w:val="22"/>
        </w:rPr>
        <w:t>про проведення спрощеної закупівлі</w:t>
      </w:r>
    </w:p>
    <w:p w:rsidR="006B4F52" w:rsidRPr="002143AA" w:rsidRDefault="006B4F52" w:rsidP="006B4F52">
      <w:pPr>
        <w:jc w:val="right"/>
        <w:rPr>
          <w:i/>
          <w:sz w:val="22"/>
          <w:szCs w:val="22"/>
        </w:rPr>
      </w:pPr>
    </w:p>
    <w:p w:rsidR="006B4F52" w:rsidRPr="002143AA" w:rsidRDefault="006B4F52" w:rsidP="006B4F52">
      <w:pPr>
        <w:jc w:val="right"/>
        <w:rPr>
          <w:i/>
          <w:sz w:val="22"/>
          <w:szCs w:val="22"/>
        </w:rPr>
      </w:pPr>
      <w:r w:rsidRPr="002143AA">
        <w:rPr>
          <w:i/>
          <w:sz w:val="22"/>
          <w:szCs w:val="22"/>
        </w:rPr>
        <w:t>Учасник не повинен відступати від даної форми</w:t>
      </w:r>
    </w:p>
    <w:p w:rsidR="006B4F52" w:rsidRDefault="006B4F52" w:rsidP="00B86AE5">
      <w:pPr>
        <w:pStyle w:val="3"/>
        <w:spacing w:line="240" w:lineRule="atLeast"/>
        <w:jc w:val="center"/>
        <w:rPr>
          <w:b/>
          <w:bCs/>
          <w:position w:val="4"/>
          <w:sz w:val="24"/>
          <w:szCs w:val="24"/>
        </w:rPr>
      </w:pPr>
    </w:p>
    <w:p w:rsidR="00B86AE5" w:rsidRPr="001A5424" w:rsidRDefault="006B4F52" w:rsidP="00B86AE5">
      <w:pPr>
        <w:pStyle w:val="3"/>
        <w:spacing w:line="240" w:lineRule="atLeast"/>
        <w:jc w:val="center"/>
        <w:rPr>
          <w:b/>
          <w:bCs/>
          <w:position w:val="4"/>
          <w:sz w:val="24"/>
          <w:szCs w:val="24"/>
        </w:rPr>
      </w:pPr>
      <w:r>
        <w:rPr>
          <w:b/>
          <w:bCs/>
          <w:position w:val="4"/>
          <w:sz w:val="24"/>
          <w:szCs w:val="24"/>
        </w:rPr>
        <w:t>ПРОЄКТ-</w:t>
      </w:r>
      <w:r w:rsidR="00B86AE5" w:rsidRPr="001A5424">
        <w:rPr>
          <w:b/>
          <w:bCs/>
          <w:position w:val="4"/>
          <w:sz w:val="24"/>
          <w:szCs w:val="24"/>
        </w:rPr>
        <w:t>ДОГОВ</w:t>
      </w:r>
      <w:r w:rsidR="006E6624">
        <w:rPr>
          <w:b/>
          <w:bCs/>
          <w:position w:val="4"/>
          <w:sz w:val="24"/>
          <w:szCs w:val="24"/>
        </w:rPr>
        <w:t>І</w:t>
      </w:r>
      <w:r w:rsidR="00B86AE5" w:rsidRPr="001A5424">
        <w:rPr>
          <w:b/>
          <w:bCs/>
          <w:position w:val="4"/>
          <w:sz w:val="24"/>
          <w:szCs w:val="24"/>
        </w:rPr>
        <w:t>Р № ______</w:t>
      </w:r>
    </w:p>
    <w:p w:rsidR="00B86AE5" w:rsidRPr="006144B5" w:rsidRDefault="00B86AE5" w:rsidP="00B86AE5">
      <w:pPr>
        <w:pStyle w:val="3"/>
        <w:tabs>
          <w:tab w:val="left" w:pos="567"/>
        </w:tabs>
        <w:spacing w:line="240" w:lineRule="atLeast"/>
        <w:jc w:val="center"/>
        <w:rPr>
          <w:bCs/>
          <w:position w:val="4"/>
          <w:sz w:val="24"/>
          <w:szCs w:val="24"/>
        </w:rPr>
      </w:pPr>
      <w:r w:rsidRPr="006144B5">
        <w:rPr>
          <w:bCs/>
          <w:position w:val="4"/>
          <w:sz w:val="24"/>
          <w:szCs w:val="24"/>
        </w:rPr>
        <w:t xml:space="preserve">м. </w:t>
      </w:r>
      <w:proofErr w:type="spellStart"/>
      <w:r w:rsidR="0011736F">
        <w:rPr>
          <w:bCs/>
          <w:position w:val="4"/>
          <w:sz w:val="24"/>
          <w:szCs w:val="24"/>
        </w:rPr>
        <w:t>Перечин</w:t>
      </w:r>
      <w:proofErr w:type="spellEnd"/>
      <w:r w:rsidRPr="006144B5">
        <w:rPr>
          <w:bCs/>
          <w:position w:val="4"/>
          <w:sz w:val="24"/>
          <w:szCs w:val="24"/>
        </w:rPr>
        <w:tab/>
      </w:r>
      <w:r w:rsidRPr="006144B5">
        <w:rPr>
          <w:bCs/>
          <w:position w:val="4"/>
          <w:sz w:val="24"/>
          <w:szCs w:val="24"/>
        </w:rPr>
        <w:tab/>
      </w:r>
      <w:r w:rsidRPr="006144B5">
        <w:rPr>
          <w:bCs/>
          <w:position w:val="4"/>
          <w:sz w:val="24"/>
          <w:szCs w:val="24"/>
        </w:rPr>
        <w:tab/>
      </w:r>
      <w:r w:rsidRPr="006144B5">
        <w:rPr>
          <w:bCs/>
          <w:position w:val="4"/>
          <w:sz w:val="24"/>
          <w:szCs w:val="24"/>
        </w:rPr>
        <w:tab/>
      </w:r>
      <w:r w:rsidRPr="006144B5">
        <w:rPr>
          <w:bCs/>
          <w:position w:val="4"/>
          <w:sz w:val="24"/>
          <w:szCs w:val="24"/>
        </w:rPr>
        <w:tab/>
      </w:r>
      <w:r w:rsidRPr="006144B5">
        <w:rPr>
          <w:bCs/>
          <w:position w:val="4"/>
          <w:sz w:val="24"/>
          <w:szCs w:val="24"/>
        </w:rPr>
        <w:tab/>
      </w:r>
      <w:r w:rsidRPr="006144B5">
        <w:rPr>
          <w:bCs/>
          <w:position w:val="4"/>
          <w:sz w:val="24"/>
          <w:szCs w:val="24"/>
        </w:rPr>
        <w:tab/>
      </w:r>
      <w:r w:rsidRPr="006144B5">
        <w:rPr>
          <w:bCs/>
          <w:position w:val="4"/>
          <w:sz w:val="24"/>
          <w:szCs w:val="24"/>
        </w:rPr>
        <w:tab/>
        <w:t xml:space="preserve">    « _____» ________ 20</w:t>
      </w:r>
      <w:r>
        <w:rPr>
          <w:bCs/>
          <w:position w:val="4"/>
          <w:sz w:val="24"/>
          <w:szCs w:val="24"/>
        </w:rPr>
        <w:t>2</w:t>
      </w:r>
      <w:r w:rsidR="00417E1A">
        <w:rPr>
          <w:bCs/>
          <w:position w:val="4"/>
          <w:sz w:val="24"/>
          <w:szCs w:val="24"/>
        </w:rPr>
        <w:t>2</w:t>
      </w:r>
      <w:r w:rsidRPr="006144B5">
        <w:rPr>
          <w:bCs/>
          <w:position w:val="4"/>
          <w:sz w:val="24"/>
          <w:szCs w:val="24"/>
        </w:rPr>
        <w:t xml:space="preserve"> р.</w:t>
      </w:r>
    </w:p>
    <w:p w:rsidR="00465DB4" w:rsidRDefault="00465DB4" w:rsidP="00465DB4">
      <w:pPr>
        <w:tabs>
          <w:tab w:val="left" w:pos="3705"/>
        </w:tabs>
        <w:spacing w:line="259" w:lineRule="auto"/>
        <w:ind w:firstLine="570"/>
        <w:jc w:val="both"/>
        <w:rPr>
          <w:sz w:val="22"/>
          <w:szCs w:val="22"/>
        </w:rPr>
      </w:pPr>
    </w:p>
    <w:p w:rsidR="00465DB4" w:rsidRPr="00465DB4" w:rsidRDefault="00465DB4" w:rsidP="00465DB4">
      <w:pPr>
        <w:tabs>
          <w:tab w:val="left" w:pos="3705"/>
        </w:tabs>
        <w:spacing w:line="259" w:lineRule="auto"/>
        <w:ind w:firstLine="570"/>
        <w:jc w:val="both"/>
        <w:rPr>
          <w:bCs/>
        </w:rPr>
      </w:pPr>
      <w:proofErr w:type="spellStart"/>
      <w:r w:rsidRPr="00465DB4">
        <w:t>Перечинська</w:t>
      </w:r>
      <w:proofErr w:type="spellEnd"/>
      <w:r w:rsidRPr="00465DB4">
        <w:t xml:space="preserve"> міська рада Закарпатської області (надалі за текстом – Замовник) </w:t>
      </w:r>
      <w:r w:rsidRPr="00465DB4">
        <w:rPr>
          <w:lang w:eastAsia="ru-RU"/>
        </w:rPr>
        <w:t xml:space="preserve">в особі </w:t>
      </w:r>
      <w:r w:rsidRPr="00465DB4">
        <w:t xml:space="preserve">міського голови </w:t>
      </w:r>
      <w:proofErr w:type="spellStart"/>
      <w:r w:rsidRPr="00465DB4">
        <w:t>Погоріляка</w:t>
      </w:r>
      <w:proofErr w:type="spellEnd"/>
      <w:r w:rsidRPr="00465DB4">
        <w:t xml:space="preserve"> Івана Михайловича</w:t>
      </w:r>
      <w:r w:rsidRPr="00465DB4">
        <w:rPr>
          <w:lang w:eastAsia="ru-RU"/>
        </w:rPr>
        <w:t xml:space="preserve">, що діє на підставі </w:t>
      </w:r>
      <w:r w:rsidRPr="00465DB4">
        <w:t xml:space="preserve">рішення 1 сесії </w:t>
      </w:r>
      <w:proofErr w:type="spellStart"/>
      <w:r w:rsidRPr="00465DB4">
        <w:t>Перечинської</w:t>
      </w:r>
      <w:proofErr w:type="spellEnd"/>
      <w:r w:rsidRPr="00465DB4">
        <w:t xml:space="preserve"> міської ради 8 скликання від 12.11.2020 року №2 «Про початок повноважень </w:t>
      </w:r>
      <w:proofErr w:type="spellStart"/>
      <w:r w:rsidRPr="00465DB4">
        <w:t>Перечинського</w:t>
      </w:r>
      <w:proofErr w:type="spellEnd"/>
      <w:r w:rsidRPr="00465DB4">
        <w:t xml:space="preserve"> міського голови </w:t>
      </w:r>
      <w:proofErr w:type="spellStart"/>
      <w:r w:rsidRPr="00465DB4">
        <w:t>Погоріляка</w:t>
      </w:r>
      <w:proofErr w:type="spellEnd"/>
      <w:r w:rsidRPr="00465DB4">
        <w:t xml:space="preserve"> І.М.», Закону України «Про місцеве самоврядування в Україні», з однієї сторони та </w:t>
      </w:r>
      <w:r w:rsidRPr="00465DB4">
        <w:rPr>
          <w:lang w:eastAsia="ru-RU"/>
        </w:rPr>
        <w:t>_____________________________</w:t>
      </w:r>
      <w:r w:rsidRPr="00465DB4">
        <w:rPr>
          <w:bCs/>
          <w:i/>
        </w:rPr>
        <w:t xml:space="preserve"> </w:t>
      </w:r>
      <w:r w:rsidRPr="00465DB4">
        <w:t>(надалі за текстом – Виконавець), в особі _____________________________, що діє на підставі________________________________ з іншої сторони, надалі за текстом разом - Сторони, а кожен окремо – Сторона або Контрагент, уклали цей Договір про наступне:</w:t>
      </w:r>
    </w:p>
    <w:p w:rsidR="00B86AE5" w:rsidRDefault="00B86AE5" w:rsidP="00B86AE5">
      <w:pPr>
        <w:spacing w:line="256" w:lineRule="auto"/>
        <w:ind w:firstLine="570"/>
        <w:jc w:val="both"/>
        <w:rPr>
          <w:b/>
          <w:bCs/>
        </w:rPr>
      </w:pPr>
    </w:p>
    <w:p w:rsidR="0011736F" w:rsidRDefault="0011736F" w:rsidP="00B86AE5">
      <w:pPr>
        <w:tabs>
          <w:tab w:val="left" w:pos="3705"/>
        </w:tabs>
        <w:spacing w:line="259" w:lineRule="auto"/>
        <w:ind w:firstLine="570"/>
        <w:jc w:val="center"/>
        <w:rPr>
          <w:b/>
          <w:bCs/>
        </w:rPr>
      </w:pPr>
    </w:p>
    <w:p w:rsidR="00B86AE5" w:rsidRPr="00AF7595" w:rsidRDefault="00B86AE5" w:rsidP="00B86AE5">
      <w:pPr>
        <w:tabs>
          <w:tab w:val="left" w:pos="3705"/>
        </w:tabs>
        <w:spacing w:line="259" w:lineRule="auto"/>
        <w:ind w:firstLine="570"/>
        <w:jc w:val="center"/>
        <w:rPr>
          <w:b/>
        </w:rPr>
      </w:pPr>
      <w:r w:rsidRPr="00AF7595">
        <w:rPr>
          <w:b/>
          <w:bCs/>
        </w:rPr>
        <w:t>1. Предмет договору</w:t>
      </w:r>
    </w:p>
    <w:p w:rsidR="0011736F" w:rsidRPr="0039047C" w:rsidRDefault="00B86AE5" w:rsidP="00380444">
      <w:pPr>
        <w:widowControl w:val="0"/>
        <w:ind w:firstLine="709"/>
        <w:jc w:val="both"/>
        <w:rPr>
          <w:b/>
        </w:rPr>
      </w:pPr>
      <w:r w:rsidRPr="006144B5">
        <w:t xml:space="preserve">1.1. В порядку та на умовах, визначених цим Договором, Замовник доручає, а </w:t>
      </w:r>
      <w:r w:rsidR="00F16CDA">
        <w:t>Виконавець</w:t>
      </w:r>
      <w:r w:rsidRPr="006144B5">
        <w:t xml:space="preserve"> приймає на себе </w:t>
      </w:r>
      <w:r w:rsidRPr="00D15F30">
        <w:rPr>
          <w:rFonts w:ascii="Times New Roman CYR" w:hAnsi="Times New Roman CYR" w:cs="Times New Roman CYR"/>
          <w:spacing w:val="-2"/>
        </w:rPr>
        <w:t>зобов’язання</w:t>
      </w:r>
      <w:r w:rsidRPr="006144B5">
        <w:t xml:space="preserve"> </w:t>
      </w:r>
      <w:r w:rsidR="0011736F">
        <w:t>надати послуги</w:t>
      </w:r>
      <w:r>
        <w:t xml:space="preserve">: </w:t>
      </w:r>
      <w:r w:rsidR="00417E1A" w:rsidRPr="00A37BB4">
        <w:rPr>
          <w:b/>
          <w:u w:val="single"/>
        </w:rPr>
        <w:t>Послуги з прокладання водопровідної</w:t>
      </w:r>
      <w:r w:rsidR="00417E1A">
        <w:rPr>
          <w:u w:val="single"/>
        </w:rPr>
        <w:t xml:space="preserve"> </w:t>
      </w:r>
      <w:r w:rsidR="00417E1A">
        <w:rPr>
          <w:b/>
          <w:u w:val="single"/>
        </w:rPr>
        <w:t xml:space="preserve">мережі по вул. Ужгородській від будинку №35 </w:t>
      </w:r>
      <w:r w:rsidR="00417E1A" w:rsidRPr="00EB210D">
        <w:rPr>
          <w:b/>
          <w:u w:val="single"/>
        </w:rPr>
        <w:t>(Кінотеатр (АВЕНЮ)</w:t>
      </w:r>
      <w:r w:rsidR="00417E1A">
        <w:rPr>
          <w:u w:val="single"/>
        </w:rPr>
        <w:t>)</w:t>
      </w:r>
      <w:r w:rsidR="00417E1A">
        <w:rPr>
          <w:b/>
          <w:u w:val="single"/>
        </w:rPr>
        <w:t xml:space="preserve"> до будинку №20 (РБК)</w:t>
      </w:r>
      <w:r w:rsidR="00417E1A" w:rsidRPr="0039047C">
        <w:rPr>
          <w:b/>
          <w:u w:val="single"/>
        </w:rPr>
        <w:t xml:space="preserve">; </w:t>
      </w:r>
      <w:r w:rsidR="00417E1A">
        <w:rPr>
          <w:b/>
          <w:u w:val="single"/>
        </w:rPr>
        <w:t>453300</w:t>
      </w:r>
      <w:r w:rsidR="00417E1A" w:rsidRPr="0039047C">
        <w:rPr>
          <w:b/>
          <w:u w:val="single"/>
        </w:rPr>
        <w:t>00-</w:t>
      </w:r>
      <w:r w:rsidR="00417E1A">
        <w:rPr>
          <w:b/>
          <w:u w:val="single"/>
        </w:rPr>
        <w:t>9</w:t>
      </w:r>
      <w:r w:rsidR="00417E1A" w:rsidRPr="0039047C">
        <w:rPr>
          <w:b/>
          <w:u w:val="single"/>
        </w:rPr>
        <w:t xml:space="preserve"> </w:t>
      </w:r>
      <w:r w:rsidR="00417E1A">
        <w:rPr>
          <w:b/>
          <w:u w:val="single"/>
        </w:rPr>
        <w:t>– Водопровідні та санітарно-технічні роботи</w:t>
      </w:r>
      <w:r w:rsidR="00417E1A" w:rsidRPr="0039047C">
        <w:rPr>
          <w:b/>
          <w:u w:val="single"/>
        </w:rPr>
        <w:t xml:space="preserve"> за </w:t>
      </w:r>
      <w:proofErr w:type="spellStart"/>
      <w:r w:rsidR="00417E1A" w:rsidRPr="0039047C">
        <w:rPr>
          <w:b/>
          <w:u w:val="single"/>
        </w:rPr>
        <w:t>ДК</w:t>
      </w:r>
      <w:proofErr w:type="spellEnd"/>
      <w:r w:rsidR="00417E1A" w:rsidRPr="0039047C">
        <w:rPr>
          <w:b/>
          <w:u w:val="single"/>
        </w:rPr>
        <w:t xml:space="preserve"> 021:2015 Єдиного закупівельного</w:t>
      </w:r>
      <w:r w:rsidR="00417E1A">
        <w:rPr>
          <w:b/>
          <w:u w:val="single"/>
        </w:rPr>
        <w:t xml:space="preserve"> словника.</w:t>
      </w:r>
    </w:p>
    <w:p w:rsidR="00380444" w:rsidRDefault="00380444" w:rsidP="00380444">
      <w:pPr>
        <w:pStyle w:val="Style5"/>
        <w:widowControl/>
        <w:tabs>
          <w:tab w:val="left" w:pos="240"/>
        </w:tabs>
        <w:spacing w:before="5" w:line="240" w:lineRule="auto"/>
        <w:rPr>
          <w:rFonts w:ascii="Times New Roman" w:hAnsi="Times New Roman" w:cs="Times New Roman"/>
          <w:lang w:val="uk-UA"/>
        </w:rPr>
      </w:pPr>
      <w:r>
        <w:rPr>
          <w:rStyle w:val="hps"/>
          <w:rFonts w:ascii="Times New Roman" w:hAnsi="Times New Roman"/>
          <w:lang w:val="uk-UA"/>
        </w:rPr>
        <w:tab/>
      </w:r>
      <w:r>
        <w:rPr>
          <w:rStyle w:val="hps"/>
          <w:rFonts w:ascii="Times New Roman" w:hAnsi="Times New Roman"/>
          <w:lang w:val="uk-UA"/>
        </w:rPr>
        <w:tab/>
      </w:r>
      <w:r w:rsidRPr="002273FB">
        <w:rPr>
          <w:rStyle w:val="hps"/>
          <w:rFonts w:ascii="Times New Roman" w:hAnsi="Times New Roman"/>
          <w:lang w:val="uk-UA"/>
        </w:rPr>
        <w:t>1.2.</w:t>
      </w:r>
      <w:r>
        <w:rPr>
          <w:rStyle w:val="hps"/>
          <w:rFonts w:ascii="Times New Roman" w:hAnsi="Times New Roman"/>
          <w:lang w:val="uk-UA"/>
        </w:rPr>
        <w:t xml:space="preserve"> </w:t>
      </w:r>
      <w:r w:rsidRPr="002273FB">
        <w:rPr>
          <w:rStyle w:val="hps"/>
          <w:rFonts w:ascii="Times New Roman" w:hAnsi="Times New Roman"/>
          <w:lang w:val="uk-UA"/>
        </w:rPr>
        <w:t>С</w:t>
      </w:r>
      <w:r>
        <w:rPr>
          <w:rStyle w:val="hps"/>
          <w:rFonts w:ascii="Times New Roman" w:hAnsi="Times New Roman"/>
          <w:lang w:val="uk-UA"/>
        </w:rPr>
        <w:t>клад</w:t>
      </w:r>
      <w:r w:rsidRPr="002273FB">
        <w:rPr>
          <w:rFonts w:ascii="Times New Roman" w:hAnsi="Times New Roman" w:cs="Times New Roman"/>
          <w:lang w:val="uk-UA"/>
        </w:rPr>
        <w:t xml:space="preserve"> </w:t>
      </w:r>
      <w:r w:rsidRPr="002273FB">
        <w:rPr>
          <w:rStyle w:val="hps"/>
          <w:rFonts w:ascii="Times New Roman" w:hAnsi="Times New Roman"/>
          <w:lang w:val="uk-UA"/>
        </w:rPr>
        <w:t xml:space="preserve">та обсяги </w:t>
      </w:r>
      <w:r>
        <w:rPr>
          <w:rStyle w:val="hps"/>
          <w:rFonts w:ascii="Times New Roman" w:hAnsi="Times New Roman"/>
          <w:lang w:val="uk-UA"/>
        </w:rPr>
        <w:t>послуги</w:t>
      </w:r>
      <w:r w:rsidRPr="002273FB">
        <w:rPr>
          <w:rFonts w:ascii="Times New Roman" w:hAnsi="Times New Roman" w:cs="Times New Roman"/>
          <w:lang w:val="uk-UA"/>
        </w:rPr>
        <w:t xml:space="preserve">, </w:t>
      </w:r>
      <w:r>
        <w:rPr>
          <w:rFonts w:ascii="Times New Roman" w:hAnsi="Times New Roman" w:cs="Times New Roman"/>
          <w:lang w:val="uk-UA"/>
        </w:rPr>
        <w:t xml:space="preserve">що </w:t>
      </w:r>
      <w:r w:rsidRPr="002273FB">
        <w:rPr>
          <w:rFonts w:ascii="Times New Roman" w:hAnsi="Times New Roman" w:cs="Times New Roman"/>
          <w:lang w:val="uk-UA"/>
        </w:rPr>
        <w:t xml:space="preserve"> </w:t>
      </w:r>
      <w:r w:rsidRPr="002273FB">
        <w:rPr>
          <w:rStyle w:val="hps"/>
          <w:rFonts w:ascii="Times New Roman" w:hAnsi="Times New Roman"/>
          <w:lang w:val="uk-UA"/>
        </w:rPr>
        <w:t>доруча</w:t>
      </w:r>
      <w:r>
        <w:rPr>
          <w:rStyle w:val="hps"/>
          <w:rFonts w:ascii="Times New Roman" w:hAnsi="Times New Roman"/>
          <w:lang w:val="uk-UA"/>
        </w:rPr>
        <w:t>є</w:t>
      </w:r>
      <w:r w:rsidRPr="002273FB">
        <w:rPr>
          <w:rStyle w:val="hps"/>
          <w:rFonts w:ascii="Times New Roman" w:hAnsi="Times New Roman"/>
          <w:lang w:val="uk-UA"/>
        </w:rPr>
        <w:t>ться</w:t>
      </w:r>
      <w:r w:rsidRPr="002273FB">
        <w:rPr>
          <w:rFonts w:ascii="Times New Roman" w:hAnsi="Times New Roman" w:cs="Times New Roman"/>
          <w:lang w:val="uk-UA"/>
        </w:rPr>
        <w:t xml:space="preserve"> </w:t>
      </w:r>
      <w:r w:rsidRPr="002273FB">
        <w:rPr>
          <w:rStyle w:val="hps"/>
          <w:rFonts w:ascii="Times New Roman" w:hAnsi="Times New Roman"/>
          <w:lang w:val="uk-UA"/>
        </w:rPr>
        <w:t>до виконання</w:t>
      </w:r>
      <w:r w:rsidRPr="002273FB">
        <w:rPr>
          <w:rFonts w:ascii="Times New Roman" w:hAnsi="Times New Roman" w:cs="Times New Roman"/>
          <w:lang w:val="uk-UA"/>
        </w:rPr>
        <w:t xml:space="preserve"> </w:t>
      </w:r>
      <w:r>
        <w:rPr>
          <w:rStyle w:val="hps"/>
          <w:rFonts w:ascii="Times New Roman" w:hAnsi="Times New Roman"/>
          <w:lang w:val="uk-UA"/>
        </w:rPr>
        <w:t>Виконавцю</w:t>
      </w:r>
      <w:r w:rsidRPr="002273FB">
        <w:rPr>
          <w:rFonts w:ascii="Times New Roman" w:hAnsi="Times New Roman" w:cs="Times New Roman"/>
          <w:lang w:val="uk-UA"/>
        </w:rPr>
        <w:t xml:space="preserve">, </w:t>
      </w:r>
      <w:r w:rsidRPr="002273FB">
        <w:rPr>
          <w:rStyle w:val="hps"/>
          <w:rFonts w:ascii="Times New Roman" w:hAnsi="Times New Roman"/>
          <w:lang w:val="uk-UA"/>
        </w:rPr>
        <w:t>визначені</w:t>
      </w:r>
      <w:r w:rsidRPr="002273FB">
        <w:rPr>
          <w:rFonts w:ascii="Times New Roman" w:hAnsi="Times New Roman" w:cs="Times New Roman"/>
          <w:lang w:val="uk-UA"/>
        </w:rPr>
        <w:t xml:space="preserve"> </w:t>
      </w:r>
      <w:r w:rsidRPr="002273FB">
        <w:rPr>
          <w:rStyle w:val="hps"/>
          <w:rFonts w:ascii="Times New Roman" w:hAnsi="Times New Roman"/>
          <w:lang w:val="uk-UA"/>
        </w:rPr>
        <w:t>кошторисною документацією</w:t>
      </w:r>
      <w:r w:rsidRPr="002273FB">
        <w:rPr>
          <w:rFonts w:ascii="Times New Roman" w:hAnsi="Times New Roman" w:cs="Times New Roman"/>
          <w:lang w:val="uk-UA"/>
        </w:rPr>
        <w:t xml:space="preserve">, яка є </w:t>
      </w:r>
      <w:r w:rsidRPr="002273FB">
        <w:rPr>
          <w:rStyle w:val="hps"/>
          <w:rFonts w:ascii="Times New Roman" w:hAnsi="Times New Roman"/>
          <w:lang w:val="uk-UA"/>
        </w:rPr>
        <w:t>невід'ємною частиною цього договору</w:t>
      </w:r>
      <w:r>
        <w:rPr>
          <w:rFonts w:ascii="Times New Roman" w:hAnsi="Times New Roman" w:cs="Times New Roman"/>
          <w:lang w:val="uk-UA"/>
        </w:rPr>
        <w:t xml:space="preserve"> (Додаток №1).</w:t>
      </w:r>
    </w:p>
    <w:p w:rsidR="00380444" w:rsidRPr="007347F9" w:rsidRDefault="00380444" w:rsidP="00380444">
      <w:pPr>
        <w:ind w:firstLine="567"/>
        <w:rPr>
          <w:color w:val="000000"/>
        </w:rPr>
      </w:pPr>
      <w:r>
        <w:rPr>
          <w:color w:val="000000"/>
        </w:rPr>
        <w:t xml:space="preserve">   </w:t>
      </w:r>
      <w:r w:rsidRPr="007347F9">
        <w:rPr>
          <w:color w:val="000000"/>
        </w:rPr>
        <w:t>1.</w:t>
      </w:r>
      <w:r>
        <w:rPr>
          <w:color w:val="000000"/>
        </w:rPr>
        <w:t>3</w:t>
      </w:r>
      <w:r w:rsidRPr="007347F9">
        <w:rPr>
          <w:color w:val="000000"/>
        </w:rPr>
        <w:t xml:space="preserve">. </w:t>
      </w:r>
      <w:r w:rsidRPr="00060AC0">
        <w:rPr>
          <w:i/>
          <w:color w:val="000000"/>
        </w:rPr>
        <w:t xml:space="preserve">Виконавець </w:t>
      </w:r>
      <w:r w:rsidRPr="007347F9">
        <w:rPr>
          <w:color w:val="000000"/>
        </w:rPr>
        <w:t xml:space="preserve">надає </w:t>
      </w:r>
      <w:r>
        <w:rPr>
          <w:color w:val="000000"/>
        </w:rPr>
        <w:t>П</w:t>
      </w:r>
      <w:r w:rsidRPr="007347F9">
        <w:rPr>
          <w:color w:val="000000"/>
        </w:rPr>
        <w:t>ослуги, використовуючи при цьому власні матеріали</w:t>
      </w:r>
      <w:r>
        <w:rPr>
          <w:color w:val="000000"/>
        </w:rPr>
        <w:t>, устаткування</w:t>
      </w:r>
      <w:r w:rsidRPr="007347F9">
        <w:rPr>
          <w:color w:val="000000"/>
        </w:rPr>
        <w:t xml:space="preserve"> </w:t>
      </w:r>
      <w:r>
        <w:rPr>
          <w:color w:val="000000"/>
        </w:rPr>
        <w:t>та</w:t>
      </w:r>
      <w:r w:rsidRPr="007347F9">
        <w:rPr>
          <w:color w:val="000000"/>
        </w:rPr>
        <w:t xml:space="preserve"> технічні засоби та відповідає за їх якість.</w:t>
      </w:r>
    </w:p>
    <w:p w:rsidR="00FD4961" w:rsidRPr="00417E1A" w:rsidRDefault="00FD4961" w:rsidP="00C609F1">
      <w:pPr>
        <w:ind w:firstLine="709"/>
        <w:jc w:val="both"/>
        <w:rPr>
          <w:bCs/>
        </w:rPr>
      </w:pPr>
      <w:r w:rsidRPr="007347F9">
        <w:rPr>
          <w:color w:val="000000"/>
        </w:rPr>
        <w:t>1.</w:t>
      </w:r>
      <w:r>
        <w:rPr>
          <w:color w:val="000000"/>
        </w:rPr>
        <w:t>4</w:t>
      </w:r>
      <w:r w:rsidRPr="007347F9">
        <w:rPr>
          <w:color w:val="000000"/>
        </w:rPr>
        <w:t xml:space="preserve">. </w:t>
      </w:r>
      <w:r>
        <w:rPr>
          <w:color w:val="000000"/>
        </w:rPr>
        <w:t>Місце надання П</w:t>
      </w:r>
      <w:r w:rsidRPr="007347F9">
        <w:rPr>
          <w:color w:val="000000"/>
        </w:rPr>
        <w:t>ослуг:</w:t>
      </w:r>
      <w:r>
        <w:rPr>
          <w:color w:val="000000"/>
        </w:rPr>
        <w:t xml:space="preserve"> 89</w:t>
      </w:r>
      <w:r w:rsidR="00C609F1">
        <w:rPr>
          <w:color w:val="000000"/>
        </w:rPr>
        <w:t>20</w:t>
      </w:r>
      <w:r>
        <w:rPr>
          <w:color w:val="000000"/>
        </w:rPr>
        <w:t>0, Закар</w:t>
      </w:r>
      <w:r w:rsidR="00C609F1">
        <w:rPr>
          <w:color w:val="000000"/>
        </w:rPr>
        <w:t>па</w:t>
      </w:r>
      <w:r>
        <w:rPr>
          <w:color w:val="000000"/>
        </w:rPr>
        <w:t xml:space="preserve">тська обл., </w:t>
      </w:r>
      <w:r w:rsidR="00C609F1">
        <w:rPr>
          <w:color w:val="000000"/>
        </w:rPr>
        <w:t xml:space="preserve">м. </w:t>
      </w:r>
      <w:proofErr w:type="spellStart"/>
      <w:r w:rsidR="00C609F1">
        <w:rPr>
          <w:color w:val="000000"/>
        </w:rPr>
        <w:t>Перечин</w:t>
      </w:r>
      <w:proofErr w:type="spellEnd"/>
      <w:r w:rsidR="00417E1A">
        <w:rPr>
          <w:color w:val="000000"/>
        </w:rPr>
        <w:t xml:space="preserve">, </w:t>
      </w:r>
      <w:r w:rsidR="00417E1A" w:rsidRPr="00417E1A">
        <w:t>вул. Ужгородська від будинку №35 (Кінотеатр (АВЕНЮ) до будинку №20 (РБК)</w:t>
      </w:r>
      <w:r w:rsidR="00C609F1" w:rsidRPr="00417E1A">
        <w:rPr>
          <w:color w:val="000000"/>
        </w:rPr>
        <w:t>.</w:t>
      </w:r>
    </w:p>
    <w:p w:rsidR="009046CB" w:rsidRDefault="009046CB" w:rsidP="00B86AE5">
      <w:pPr>
        <w:ind w:firstLine="570"/>
        <w:jc w:val="center"/>
        <w:rPr>
          <w:b/>
          <w:bCs/>
        </w:rPr>
      </w:pPr>
    </w:p>
    <w:p w:rsidR="00B86AE5" w:rsidRPr="004C595C" w:rsidRDefault="00B86AE5" w:rsidP="00B86AE5">
      <w:pPr>
        <w:ind w:firstLine="570"/>
        <w:jc w:val="center"/>
        <w:rPr>
          <w:b/>
          <w:bCs/>
        </w:rPr>
      </w:pPr>
      <w:r w:rsidRPr="004C595C">
        <w:rPr>
          <w:b/>
          <w:bCs/>
        </w:rPr>
        <w:t xml:space="preserve">2. Строки </w:t>
      </w:r>
      <w:r w:rsidR="00FD4961">
        <w:rPr>
          <w:b/>
          <w:bCs/>
        </w:rPr>
        <w:t>надання послуг</w:t>
      </w:r>
    </w:p>
    <w:p w:rsidR="00B86AE5" w:rsidRPr="007E229B" w:rsidRDefault="00B86AE5" w:rsidP="00B86AE5">
      <w:pPr>
        <w:ind w:firstLine="709"/>
        <w:jc w:val="both"/>
      </w:pPr>
      <w:r>
        <w:t xml:space="preserve">2.1. </w:t>
      </w:r>
      <w:r w:rsidR="00AB21DA">
        <w:t>Виконавець</w:t>
      </w:r>
      <w:r w:rsidRPr="007E229B">
        <w:t xml:space="preserve"> </w:t>
      </w:r>
      <w:r w:rsidRPr="007E229B">
        <w:rPr>
          <w:bCs/>
          <w:spacing w:val="4"/>
        </w:rPr>
        <w:t>зобов’язаний</w:t>
      </w:r>
      <w:r w:rsidRPr="007E229B">
        <w:t xml:space="preserve"> розпоч</w:t>
      </w:r>
      <w:r>
        <w:t xml:space="preserve">ати </w:t>
      </w:r>
      <w:r w:rsidR="0011736F">
        <w:t>надавати послуги</w:t>
      </w:r>
      <w:r>
        <w:t xml:space="preserve"> протягом 3 (трьох)</w:t>
      </w:r>
      <w:r w:rsidRPr="007E229B">
        <w:t xml:space="preserve"> днів з мо</w:t>
      </w:r>
      <w:r>
        <w:t>менту укладання даного Договору.</w:t>
      </w:r>
    </w:p>
    <w:p w:rsidR="00B86AE5" w:rsidRPr="002068A6" w:rsidRDefault="00B86AE5" w:rsidP="00B86AE5">
      <w:pPr>
        <w:tabs>
          <w:tab w:val="left" w:pos="360"/>
        </w:tabs>
        <w:ind w:firstLine="709"/>
        <w:jc w:val="both"/>
      </w:pPr>
      <w:r>
        <w:t>2.2</w:t>
      </w:r>
      <w:r w:rsidRPr="002068A6">
        <w:t xml:space="preserve">. Строк </w:t>
      </w:r>
      <w:r w:rsidR="0011736F">
        <w:t>надання послуг</w:t>
      </w:r>
      <w:r>
        <w:t xml:space="preserve"> – </w:t>
      </w:r>
      <w:r w:rsidRPr="00232647">
        <w:t>до</w:t>
      </w:r>
      <w:r w:rsidR="00533A69">
        <w:t xml:space="preserve"> </w:t>
      </w:r>
      <w:r w:rsidR="0011736F" w:rsidRPr="008F285C">
        <w:t>31 грудня 202</w:t>
      </w:r>
      <w:r w:rsidR="00417E1A">
        <w:t>2</w:t>
      </w:r>
      <w:r w:rsidR="0011736F" w:rsidRPr="008F285C">
        <w:t xml:space="preserve"> року</w:t>
      </w:r>
      <w:r w:rsidRPr="008F285C">
        <w:t>.</w:t>
      </w:r>
    </w:p>
    <w:p w:rsidR="00B86AE5" w:rsidRPr="006144B5" w:rsidRDefault="00B86AE5" w:rsidP="00B86AE5">
      <w:pPr>
        <w:tabs>
          <w:tab w:val="left" w:pos="360"/>
        </w:tabs>
        <w:ind w:firstLine="709"/>
        <w:jc w:val="both"/>
      </w:pPr>
      <w:r>
        <w:t>2.3</w:t>
      </w:r>
      <w:r w:rsidRPr="002068A6">
        <w:t xml:space="preserve">. Датою закінчення </w:t>
      </w:r>
      <w:r w:rsidR="0011736F">
        <w:t>виконання послуг</w:t>
      </w:r>
      <w:r w:rsidRPr="002068A6">
        <w:t xml:space="preserve"> вважається дата їх прийняття </w:t>
      </w:r>
      <w:r>
        <w:t>Замовником.</w:t>
      </w:r>
    </w:p>
    <w:p w:rsidR="00B86AE5" w:rsidRPr="006144B5" w:rsidRDefault="00B86AE5" w:rsidP="00B86AE5">
      <w:pPr>
        <w:pStyle w:val="a3"/>
        <w:tabs>
          <w:tab w:val="left" w:pos="3705"/>
        </w:tabs>
        <w:spacing w:before="0" w:after="0"/>
        <w:ind w:firstLine="709"/>
        <w:jc w:val="both"/>
        <w:rPr>
          <w:color w:val="0000FF"/>
        </w:rPr>
      </w:pPr>
      <w:r>
        <w:t>2.4</w:t>
      </w:r>
      <w:r w:rsidRPr="006144B5">
        <w:t>.</w:t>
      </w:r>
      <w:r w:rsidR="00AB21DA">
        <w:t xml:space="preserve"> Виконавець</w:t>
      </w:r>
      <w:r w:rsidRPr="006144B5">
        <w:t xml:space="preserve"> може достроково завершити </w:t>
      </w:r>
      <w:r w:rsidR="00182035">
        <w:t>надання послуг</w:t>
      </w:r>
      <w:r>
        <w:t xml:space="preserve"> і здати їх Замовнику.</w:t>
      </w:r>
    </w:p>
    <w:p w:rsidR="00B86AE5" w:rsidRPr="00E83D65" w:rsidRDefault="00B86AE5" w:rsidP="00B86AE5">
      <w:pPr>
        <w:tabs>
          <w:tab w:val="left" w:pos="360"/>
        </w:tabs>
        <w:ind w:firstLine="709"/>
        <w:jc w:val="both"/>
        <w:rPr>
          <w:lang w:val="ru-RU"/>
        </w:rPr>
      </w:pPr>
      <w:r>
        <w:t>2.5</w:t>
      </w:r>
      <w:r w:rsidRPr="006144B5">
        <w:t xml:space="preserve">. Строки </w:t>
      </w:r>
      <w:r w:rsidR="00182035">
        <w:t>надання послуг</w:t>
      </w:r>
      <w:r>
        <w:t xml:space="preserve"> можуть бути змінені (</w:t>
      </w:r>
      <w:r w:rsidRPr="006144B5">
        <w:t>з оформленням додаткової угоди) у разі:</w:t>
      </w:r>
    </w:p>
    <w:p w:rsidR="00B86AE5" w:rsidRPr="006144B5" w:rsidRDefault="00B86AE5" w:rsidP="00B86AE5">
      <w:pPr>
        <w:tabs>
          <w:tab w:val="left" w:pos="360"/>
        </w:tabs>
        <w:ind w:firstLine="567"/>
        <w:jc w:val="both"/>
      </w:pPr>
      <w:r w:rsidRPr="006144B5">
        <w:tab/>
        <w:t>- виникнення обставин непереборної сили</w:t>
      </w:r>
      <w:r>
        <w:t>;</w:t>
      </w:r>
    </w:p>
    <w:p w:rsidR="00B86AE5" w:rsidRPr="006144B5" w:rsidRDefault="00B86AE5" w:rsidP="00B86AE5">
      <w:pPr>
        <w:tabs>
          <w:tab w:val="left" w:pos="360"/>
        </w:tabs>
        <w:ind w:firstLine="567"/>
        <w:jc w:val="both"/>
      </w:pPr>
      <w:r>
        <w:tab/>
        <w:t xml:space="preserve">- </w:t>
      </w:r>
      <w:r w:rsidRPr="006144B5">
        <w:t>внесення змін до кошторисної документації</w:t>
      </w:r>
      <w:r>
        <w:t>;</w:t>
      </w:r>
    </w:p>
    <w:p w:rsidR="00B86AE5" w:rsidRPr="006144B5" w:rsidRDefault="00B86AE5" w:rsidP="00B86AE5">
      <w:pPr>
        <w:tabs>
          <w:tab w:val="left" w:pos="360"/>
        </w:tabs>
        <w:ind w:firstLine="567"/>
        <w:jc w:val="both"/>
      </w:pPr>
      <w:r>
        <w:tab/>
        <w:t>- потреби в усуненні недоліків</w:t>
      </w:r>
      <w:r w:rsidRPr="006144B5">
        <w:t xml:space="preserve"> робіт, що виникли внаслідок</w:t>
      </w:r>
      <w:r w:rsidR="00182035">
        <w:t xml:space="preserve"> </w:t>
      </w:r>
      <w:r w:rsidRPr="006144B5">
        <w:t>невідповідності встановленим вимогам кошторисної документації;</w:t>
      </w:r>
    </w:p>
    <w:p w:rsidR="00B86AE5" w:rsidRDefault="00B86AE5" w:rsidP="00B86AE5">
      <w:pPr>
        <w:tabs>
          <w:tab w:val="left" w:pos="360"/>
        </w:tabs>
        <w:ind w:firstLine="567"/>
        <w:jc w:val="both"/>
      </w:pPr>
      <w:r w:rsidRPr="006144B5">
        <w:tab/>
        <w:t>- виникнення інших обставин, що можуть впл</w:t>
      </w:r>
      <w:r>
        <w:t xml:space="preserve">инути на строки </w:t>
      </w:r>
      <w:r w:rsidR="00182035">
        <w:t>надання послуг</w:t>
      </w:r>
      <w:r>
        <w:t>.</w:t>
      </w:r>
    </w:p>
    <w:p w:rsidR="00B86AE5" w:rsidRPr="006144B5" w:rsidRDefault="00B86AE5" w:rsidP="00B86AE5">
      <w:pPr>
        <w:tabs>
          <w:tab w:val="left" w:pos="360"/>
        </w:tabs>
        <w:ind w:firstLine="709"/>
        <w:jc w:val="both"/>
      </w:pPr>
      <w:r>
        <w:t>2.6</w:t>
      </w:r>
      <w:r w:rsidRPr="006144B5">
        <w:t>. Замовник може приймати рішення про уповільнення темпів виконання робіт, їх зупинення або прискорення з внесен</w:t>
      </w:r>
      <w:r>
        <w:t>ням відповідних змін у Договір.</w:t>
      </w:r>
    </w:p>
    <w:p w:rsidR="00B86AE5" w:rsidRDefault="00B86AE5" w:rsidP="00B86AE5">
      <w:pPr>
        <w:tabs>
          <w:tab w:val="left" w:pos="360"/>
        </w:tabs>
        <w:ind w:firstLine="570"/>
        <w:jc w:val="center"/>
        <w:rPr>
          <w:b/>
          <w:bCs/>
        </w:rPr>
      </w:pPr>
    </w:p>
    <w:p w:rsidR="00B86AE5" w:rsidRPr="006144B5" w:rsidRDefault="00B86AE5" w:rsidP="00B86AE5">
      <w:pPr>
        <w:tabs>
          <w:tab w:val="left" w:pos="360"/>
        </w:tabs>
        <w:ind w:firstLine="570"/>
        <w:jc w:val="center"/>
        <w:rPr>
          <w:bCs/>
        </w:rPr>
      </w:pPr>
      <w:r w:rsidRPr="00AF7595">
        <w:rPr>
          <w:b/>
          <w:bCs/>
        </w:rPr>
        <w:t xml:space="preserve">3. </w:t>
      </w:r>
      <w:r>
        <w:rPr>
          <w:b/>
          <w:bCs/>
        </w:rPr>
        <w:t>Ціна Договору</w:t>
      </w:r>
    </w:p>
    <w:p w:rsidR="00B86AE5" w:rsidRDefault="00B86AE5" w:rsidP="00B86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DF5C0E">
        <w:t xml:space="preserve">3.1 </w:t>
      </w:r>
      <w:r w:rsidR="00182035">
        <w:t>Вартість послуг за цим Договором</w:t>
      </w:r>
      <w:r w:rsidRPr="00DF5C0E">
        <w:t xml:space="preserve">, </w:t>
      </w:r>
      <w:r w:rsidRPr="00E34B83">
        <w:t xml:space="preserve">складає </w:t>
      </w:r>
      <w:r w:rsidR="00417E1A">
        <w:rPr>
          <w:b/>
        </w:rPr>
        <w:t>_________</w:t>
      </w:r>
      <w:r w:rsidRPr="00A666FD">
        <w:rPr>
          <w:b/>
        </w:rPr>
        <w:t xml:space="preserve"> </w:t>
      </w:r>
      <w:r w:rsidR="006B4F52" w:rsidRPr="00A666FD">
        <w:rPr>
          <w:b/>
        </w:rPr>
        <w:t>гри</w:t>
      </w:r>
      <w:r w:rsidR="006B4F52">
        <w:rPr>
          <w:b/>
        </w:rPr>
        <w:t>вень</w:t>
      </w:r>
      <w:r w:rsidRPr="00A666FD">
        <w:rPr>
          <w:b/>
        </w:rPr>
        <w:t xml:space="preserve"> </w:t>
      </w:r>
      <w:r w:rsidR="00417E1A">
        <w:rPr>
          <w:b/>
        </w:rPr>
        <w:t>____</w:t>
      </w:r>
      <w:r w:rsidRPr="00A666FD">
        <w:rPr>
          <w:b/>
        </w:rPr>
        <w:t xml:space="preserve"> коп</w:t>
      </w:r>
      <w:r w:rsidR="00417E1A">
        <w:rPr>
          <w:b/>
        </w:rPr>
        <w:t>ійок</w:t>
      </w:r>
      <w:r w:rsidRPr="00A666FD">
        <w:rPr>
          <w:b/>
        </w:rPr>
        <w:t xml:space="preserve"> </w:t>
      </w:r>
      <w:r>
        <w:rPr>
          <w:b/>
        </w:rPr>
        <w:t>(</w:t>
      </w:r>
      <w:r w:rsidR="00417E1A">
        <w:rPr>
          <w:b/>
        </w:rPr>
        <w:t>___________________________________________</w:t>
      </w:r>
      <w:r w:rsidRPr="00A666FD">
        <w:rPr>
          <w:b/>
        </w:rPr>
        <w:t>)</w:t>
      </w:r>
      <w:r>
        <w:rPr>
          <w:b/>
        </w:rPr>
        <w:t xml:space="preserve"> з</w:t>
      </w:r>
      <w:r w:rsidR="00465DB4">
        <w:rPr>
          <w:b/>
        </w:rPr>
        <w:t>/без</w:t>
      </w:r>
      <w:r>
        <w:rPr>
          <w:b/>
        </w:rPr>
        <w:t xml:space="preserve"> ПДВ</w:t>
      </w:r>
      <w:r w:rsidRPr="001F175E">
        <w:t>.</w:t>
      </w:r>
    </w:p>
    <w:p w:rsidR="00FD4961" w:rsidRPr="006E1F0F" w:rsidRDefault="00FD4961" w:rsidP="00B86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FF0000"/>
        </w:rPr>
      </w:pPr>
      <w:r>
        <w:rPr>
          <w:color w:val="000000"/>
        </w:rPr>
        <w:t>3</w:t>
      </w:r>
      <w:r w:rsidRPr="003202E4">
        <w:rPr>
          <w:color w:val="000000"/>
        </w:rPr>
        <w:t xml:space="preserve">.2. Вартість </w:t>
      </w:r>
      <w:r>
        <w:rPr>
          <w:color w:val="000000"/>
        </w:rPr>
        <w:t xml:space="preserve">Послуг </w:t>
      </w:r>
      <w:r w:rsidRPr="003202E4">
        <w:rPr>
          <w:color w:val="000000"/>
        </w:rPr>
        <w:t xml:space="preserve">що </w:t>
      </w:r>
      <w:r>
        <w:rPr>
          <w:color w:val="000000"/>
        </w:rPr>
        <w:t xml:space="preserve">надаються </w:t>
      </w:r>
      <w:r w:rsidRPr="00060AC0">
        <w:rPr>
          <w:i/>
          <w:color w:val="000000"/>
        </w:rPr>
        <w:t>Виконавцем</w:t>
      </w:r>
      <w:r w:rsidRPr="003202E4">
        <w:rPr>
          <w:color w:val="000000"/>
        </w:rPr>
        <w:t xml:space="preserve"> за даною угодою є остаточною і </w:t>
      </w:r>
      <w:r w:rsidRPr="003202E4">
        <w:rPr>
          <w:color w:val="000000"/>
        </w:rPr>
        <w:lastRenderedPageBreak/>
        <w:t xml:space="preserve">включає усі можливі витрати </w:t>
      </w:r>
      <w:r w:rsidRPr="00060AC0">
        <w:rPr>
          <w:i/>
          <w:color w:val="000000"/>
        </w:rPr>
        <w:t>Виконавця</w:t>
      </w:r>
      <w:r w:rsidRPr="003202E4">
        <w:rPr>
          <w:color w:val="000000"/>
        </w:rPr>
        <w:t>, які він понесе при виконанні своїх зобов'язань за даною угодою.</w:t>
      </w:r>
    </w:p>
    <w:p w:rsidR="00B86AE5" w:rsidRDefault="00B86AE5" w:rsidP="00B86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center"/>
        <w:rPr>
          <w:b/>
          <w:bCs/>
        </w:rPr>
      </w:pPr>
    </w:p>
    <w:p w:rsidR="00B86AE5" w:rsidRPr="006144B5" w:rsidRDefault="00B86AE5" w:rsidP="00B86A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center"/>
        <w:rPr>
          <w:color w:val="FF0000"/>
        </w:rPr>
      </w:pPr>
      <w:r w:rsidRPr="00491BBC">
        <w:rPr>
          <w:b/>
          <w:bCs/>
        </w:rPr>
        <w:t>4. Порядок розрахунків</w:t>
      </w:r>
    </w:p>
    <w:p w:rsidR="00B86AE5" w:rsidRPr="006144B5" w:rsidRDefault="00B86AE5" w:rsidP="00B86AE5">
      <w:pPr>
        <w:tabs>
          <w:tab w:val="left" w:pos="360"/>
        </w:tabs>
        <w:ind w:firstLine="709"/>
        <w:jc w:val="both"/>
      </w:pPr>
      <w:r w:rsidRPr="006144B5">
        <w:t>4.1.</w:t>
      </w:r>
      <w:r w:rsidRPr="006144B5">
        <w:rPr>
          <w:color w:val="000000"/>
        </w:rPr>
        <w:t xml:space="preserve"> Розрахунки за </w:t>
      </w:r>
      <w:r w:rsidR="00182035">
        <w:rPr>
          <w:color w:val="000000"/>
        </w:rPr>
        <w:t>надані послуги</w:t>
      </w:r>
      <w:r>
        <w:rPr>
          <w:color w:val="000000"/>
        </w:rPr>
        <w:t xml:space="preserve"> здійснюються на підставі А</w:t>
      </w:r>
      <w:r w:rsidRPr="006144B5">
        <w:rPr>
          <w:color w:val="000000"/>
        </w:rPr>
        <w:t xml:space="preserve">ктів </w:t>
      </w:r>
      <w:r w:rsidR="005E1810">
        <w:rPr>
          <w:color w:val="000000"/>
        </w:rPr>
        <w:t xml:space="preserve">приймання </w:t>
      </w:r>
      <w:r w:rsidR="00182035">
        <w:rPr>
          <w:color w:val="000000"/>
        </w:rPr>
        <w:t>наданих послуг</w:t>
      </w:r>
      <w:r w:rsidRPr="006144B5">
        <w:rPr>
          <w:color w:val="000000"/>
        </w:rPr>
        <w:t xml:space="preserve"> підписани</w:t>
      </w:r>
      <w:r>
        <w:rPr>
          <w:color w:val="000000"/>
        </w:rPr>
        <w:t>х уповноваженим представниками С</w:t>
      </w:r>
      <w:r w:rsidRPr="006144B5">
        <w:rPr>
          <w:color w:val="000000"/>
        </w:rPr>
        <w:t xml:space="preserve">торін. </w:t>
      </w:r>
    </w:p>
    <w:p w:rsidR="00B86AE5" w:rsidRPr="006144B5" w:rsidRDefault="00B86AE5" w:rsidP="00B86AE5">
      <w:pPr>
        <w:tabs>
          <w:tab w:val="num" w:pos="900"/>
        </w:tabs>
        <w:ind w:firstLine="709"/>
        <w:jc w:val="both"/>
      </w:pPr>
      <w:r w:rsidRPr="006144B5">
        <w:t xml:space="preserve">4.2.Акт оформлюється належним чином </w:t>
      </w:r>
      <w:r w:rsidR="005E1810">
        <w:t>Виконавцем</w:t>
      </w:r>
      <w:r w:rsidRPr="006144B5">
        <w:t xml:space="preserve"> і подається для підписання Замовнику, який повинен розглянути та підписати Акт протягом 3 (трьох) робочих днів з моменту </w:t>
      </w:r>
      <w:r>
        <w:t xml:space="preserve">його </w:t>
      </w:r>
      <w:r w:rsidRPr="006144B5">
        <w:t xml:space="preserve">надання </w:t>
      </w:r>
      <w:r w:rsidR="005E1810">
        <w:t xml:space="preserve">Виконавцем </w:t>
      </w:r>
      <w:r w:rsidRPr="006144B5">
        <w:t xml:space="preserve">або письмово мотивувати відмову від прийняття </w:t>
      </w:r>
      <w:r w:rsidR="00182035">
        <w:t>наданих послуг.</w:t>
      </w:r>
    </w:p>
    <w:p w:rsidR="00182035" w:rsidRDefault="00B86AE5" w:rsidP="00B86AE5">
      <w:pPr>
        <w:tabs>
          <w:tab w:val="left" w:pos="360"/>
        </w:tabs>
        <w:ind w:firstLine="709"/>
        <w:jc w:val="both"/>
      </w:pPr>
      <w:r w:rsidRPr="006144B5">
        <w:t xml:space="preserve">4.3. Замовник сплачує вартість прийнятих від </w:t>
      </w:r>
      <w:r w:rsidR="005E1810">
        <w:t>Виконавця</w:t>
      </w:r>
      <w:r w:rsidRPr="006144B5">
        <w:t xml:space="preserve"> </w:t>
      </w:r>
      <w:r w:rsidR="00182035">
        <w:t>наданих послуг</w:t>
      </w:r>
      <w:r w:rsidRPr="006144B5">
        <w:t xml:space="preserve"> на підставі </w:t>
      </w:r>
      <w:r>
        <w:t>Акту</w:t>
      </w:r>
      <w:r w:rsidRPr="006144B5">
        <w:t xml:space="preserve"> приймання </w:t>
      </w:r>
      <w:r w:rsidR="00182035">
        <w:t>наданих послуг</w:t>
      </w:r>
      <w:r>
        <w:t xml:space="preserve">, </w:t>
      </w:r>
      <w:r w:rsidRPr="00491BBC">
        <w:t xml:space="preserve">протягом </w:t>
      </w:r>
      <w:r w:rsidR="00182035" w:rsidRPr="00182035">
        <w:rPr>
          <w:b/>
        </w:rPr>
        <w:t>1</w:t>
      </w:r>
      <w:r w:rsidRPr="00182035">
        <w:rPr>
          <w:b/>
        </w:rPr>
        <w:t>5 (п’ят</w:t>
      </w:r>
      <w:r w:rsidR="00182035" w:rsidRPr="00182035">
        <w:rPr>
          <w:b/>
        </w:rPr>
        <w:t>надцяти</w:t>
      </w:r>
      <w:r w:rsidRPr="00182035">
        <w:rPr>
          <w:b/>
        </w:rPr>
        <w:t>)</w:t>
      </w:r>
      <w:r w:rsidR="00182035">
        <w:t xml:space="preserve"> банківських днів з моменту підписання відповідного акта </w:t>
      </w:r>
      <w:r w:rsidR="00BD12D3">
        <w:t xml:space="preserve">приймання </w:t>
      </w:r>
      <w:r w:rsidR="00182035">
        <w:t>наданих послуг</w:t>
      </w:r>
      <w:r w:rsidR="00BD12D3">
        <w:t xml:space="preserve"> за умови наявності відповідного фінансування та необхідних коштів на рахунках Замовника.</w:t>
      </w:r>
    </w:p>
    <w:p w:rsidR="00B86AE5" w:rsidRPr="006144B5" w:rsidRDefault="00B86AE5" w:rsidP="00B86AE5">
      <w:pPr>
        <w:tabs>
          <w:tab w:val="left" w:pos="360"/>
        </w:tabs>
        <w:ind w:firstLine="709"/>
        <w:jc w:val="both"/>
      </w:pPr>
      <w:r w:rsidRPr="006144B5">
        <w:t xml:space="preserve">4.4. Розрахунки за надані </w:t>
      </w:r>
      <w:r w:rsidR="00BD12D3">
        <w:t>послуги</w:t>
      </w:r>
      <w:r w:rsidRPr="006144B5">
        <w:t xml:space="preserve"> здійсню</w:t>
      </w:r>
      <w:r>
        <w:t>ю</w:t>
      </w:r>
      <w:r w:rsidRPr="006144B5">
        <w:t>ться</w:t>
      </w:r>
      <w:r>
        <w:t xml:space="preserve"> з урахуванням вимог </w:t>
      </w:r>
      <w:r w:rsidRPr="006144B5">
        <w:t xml:space="preserve">Бюджетного кодексу </w:t>
      </w:r>
      <w:r w:rsidRPr="006144B5">
        <w:rPr>
          <w:spacing w:val="-4"/>
        </w:rPr>
        <w:t xml:space="preserve">України. </w:t>
      </w:r>
      <w:r w:rsidRPr="006144B5">
        <w:t>Замовник не несе відповідальність за несвоєчасне виконання грошових зобов’язань у разі за</w:t>
      </w:r>
      <w:r>
        <w:t>тримки бюджетного фінансування, а також несвоєчасне проведення</w:t>
      </w:r>
      <w:r w:rsidRPr="0018592D">
        <w:t xml:space="preserve"> органами Державної казначейської служ</w:t>
      </w:r>
      <w:r>
        <w:t>би України відповідних платежів.</w:t>
      </w:r>
    </w:p>
    <w:p w:rsidR="00B86AE5" w:rsidRPr="006144B5" w:rsidRDefault="00B86AE5" w:rsidP="00B86AE5">
      <w:pPr>
        <w:tabs>
          <w:tab w:val="left" w:pos="426"/>
        </w:tabs>
        <w:ind w:firstLine="709"/>
        <w:jc w:val="both"/>
        <w:rPr>
          <w:color w:val="000000"/>
        </w:rPr>
      </w:pPr>
      <w:r w:rsidRPr="006144B5">
        <w:rPr>
          <w:color w:val="000000"/>
        </w:rPr>
        <w:t>4.</w:t>
      </w:r>
      <w:r>
        <w:rPr>
          <w:color w:val="000000"/>
        </w:rPr>
        <w:t>5</w:t>
      </w:r>
      <w:r w:rsidRPr="006144B5">
        <w:rPr>
          <w:color w:val="000000"/>
        </w:rPr>
        <w:t>.</w:t>
      </w:r>
      <w:r w:rsidRPr="006144B5">
        <w:t xml:space="preserve"> Розрахунки здійснюються в національній валюті України у безготівковій формі</w:t>
      </w:r>
      <w:r>
        <w:t xml:space="preserve">, </w:t>
      </w:r>
      <w:r w:rsidRPr="006144B5">
        <w:t>шляхом перерахування належних до сплати сум коштів на поточний рахунок Підрядника</w:t>
      </w:r>
      <w:r>
        <w:t xml:space="preserve">, </w:t>
      </w:r>
      <w:r w:rsidRPr="006144B5">
        <w:rPr>
          <w:color w:val="000000"/>
        </w:rPr>
        <w:t>у межах отрим</w:t>
      </w:r>
      <w:r>
        <w:rPr>
          <w:color w:val="000000"/>
        </w:rPr>
        <w:t>аного бюджетного фінансування.</w:t>
      </w:r>
    </w:p>
    <w:p w:rsidR="00B86AE5" w:rsidRPr="006144B5" w:rsidRDefault="00B86AE5" w:rsidP="00B86AE5">
      <w:pPr>
        <w:tabs>
          <w:tab w:val="left" w:pos="426"/>
        </w:tabs>
        <w:ind w:firstLine="426"/>
        <w:jc w:val="both"/>
        <w:rPr>
          <w:color w:val="000000"/>
        </w:rPr>
      </w:pPr>
    </w:p>
    <w:p w:rsidR="00B86AE5" w:rsidRPr="006144B5" w:rsidRDefault="00B86AE5" w:rsidP="00B86AE5">
      <w:pPr>
        <w:tabs>
          <w:tab w:val="left" w:pos="426"/>
        </w:tabs>
        <w:ind w:firstLine="426"/>
        <w:jc w:val="center"/>
        <w:rPr>
          <w:color w:val="000000"/>
        </w:rPr>
      </w:pPr>
      <w:r w:rsidRPr="00491BBC">
        <w:rPr>
          <w:b/>
          <w:bCs/>
        </w:rPr>
        <w:t>5. Права та обов’язки сторін</w:t>
      </w:r>
    </w:p>
    <w:p w:rsidR="00B86AE5" w:rsidRPr="006144B5" w:rsidRDefault="00B86AE5" w:rsidP="00B86AE5">
      <w:pPr>
        <w:tabs>
          <w:tab w:val="left" w:pos="285"/>
          <w:tab w:val="left" w:pos="426"/>
        </w:tabs>
        <w:ind w:firstLine="709"/>
        <w:jc w:val="both"/>
        <w:rPr>
          <w:bCs/>
        </w:rPr>
      </w:pPr>
      <w:r w:rsidRPr="006144B5">
        <w:t xml:space="preserve">5.1. </w:t>
      </w:r>
      <w:r w:rsidRPr="006144B5">
        <w:rPr>
          <w:bCs/>
        </w:rPr>
        <w:t>Замовник має право:</w:t>
      </w:r>
    </w:p>
    <w:p w:rsidR="00B86AE5" w:rsidRDefault="00B86AE5" w:rsidP="00B86AE5">
      <w:pPr>
        <w:tabs>
          <w:tab w:val="left" w:pos="285"/>
          <w:tab w:val="left" w:pos="426"/>
        </w:tabs>
        <w:ind w:firstLine="709"/>
        <w:jc w:val="both"/>
        <w:rPr>
          <w:bCs/>
        </w:rPr>
      </w:pPr>
      <w:r w:rsidRPr="006144B5">
        <w:t xml:space="preserve">5.1.1. </w:t>
      </w:r>
      <w:r w:rsidRPr="006E1F0F">
        <w:t xml:space="preserve">Відмовитися від прийняття </w:t>
      </w:r>
      <w:r w:rsidR="005E1810">
        <w:t>наданих</w:t>
      </w:r>
      <w:r w:rsidR="00BD12D3">
        <w:t xml:space="preserve"> послуг</w:t>
      </w:r>
      <w:r w:rsidRPr="006E1F0F">
        <w:t xml:space="preserve"> у разі виявлення недоліків, що виникли з вини </w:t>
      </w:r>
      <w:r w:rsidR="005E1810">
        <w:t>Виконавця</w:t>
      </w:r>
      <w:r>
        <w:t>;</w:t>
      </w:r>
      <w:r w:rsidRPr="006144B5">
        <w:rPr>
          <w:color w:val="000000"/>
        </w:rPr>
        <w:tab/>
      </w:r>
      <w:r w:rsidRPr="006144B5">
        <w:rPr>
          <w:color w:val="000000"/>
        </w:rPr>
        <w:tab/>
      </w:r>
      <w:r w:rsidRPr="006144B5">
        <w:rPr>
          <w:color w:val="000000"/>
        </w:rPr>
        <w:tab/>
      </w:r>
      <w:r w:rsidRPr="006144B5">
        <w:rPr>
          <w:color w:val="000000"/>
        </w:rPr>
        <w:tab/>
      </w:r>
    </w:p>
    <w:p w:rsidR="00B86AE5" w:rsidRDefault="00B86AE5" w:rsidP="00B86AE5">
      <w:pPr>
        <w:tabs>
          <w:tab w:val="left" w:pos="285"/>
          <w:tab w:val="left" w:pos="426"/>
        </w:tabs>
        <w:ind w:firstLine="709"/>
        <w:jc w:val="both"/>
        <w:rPr>
          <w:bCs/>
        </w:rPr>
      </w:pPr>
      <w:r w:rsidRPr="006144B5">
        <w:t xml:space="preserve">5.1.2. Вимагати безоплатного виправлення недоліків, що виникли внаслідок допущених </w:t>
      </w:r>
      <w:r w:rsidR="005E1810">
        <w:t>Виконавцем</w:t>
      </w:r>
      <w:r w:rsidRPr="006144B5">
        <w:t xml:space="preserve"> порушень, або виправити їх своїми силами, якщо інше не передбачено Договором. У такому разі збитки, завдані Замовнику, відшкодовуються </w:t>
      </w:r>
      <w:r w:rsidR="005E1810">
        <w:t>Виконавцем</w:t>
      </w:r>
      <w:r w:rsidRPr="006144B5">
        <w:t>, у тому числі за рахунок відповідного зниження договірної ціни;</w:t>
      </w:r>
      <w:r w:rsidRPr="006144B5">
        <w:rPr>
          <w:color w:val="000000"/>
        </w:rPr>
        <w:tab/>
      </w:r>
      <w:r w:rsidRPr="006144B5">
        <w:rPr>
          <w:color w:val="000000"/>
        </w:rPr>
        <w:tab/>
      </w:r>
      <w:r w:rsidRPr="006144B5">
        <w:rPr>
          <w:color w:val="000000"/>
        </w:rPr>
        <w:tab/>
      </w:r>
      <w:r w:rsidR="005E1810">
        <w:rPr>
          <w:color w:val="000000"/>
        </w:rPr>
        <w:tab/>
      </w:r>
      <w:r w:rsidR="005E1810">
        <w:rPr>
          <w:color w:val="000000"/>
        </w:rPr>
        <w:tab/>
      </w:r>
      <w:r w:rsidRPr="006144B5">
        <w:t xml:space="preserve">5.1.3.Відмовитися від Договору та вимагати відшкодування збитків, якщо </w:t>
      </w:r>
      <w:r w:rsidR="005E1810">
        <w:t>Виконавець</w:t>
      </w:r>
      <w:r w:rsidRPr="006144B5">
        <w:t xml:space="preserve"> своєчасно не розпочав </w:t>
      </w:r>
      <w:r w:rsidR="00FD4961">
        <w:t>надавати послуги</w:t>
      </w:r>
      <w:r w:rsidRPr="006144B5">
        <w:t xml:space="preserve"> або виконує їх настільки повільно, що закінчення у строк, визначений Договором, стає не можливим;</w:t>
      </w:r>
    </w:p>
    <w:p w:rsidR="00B86AE5" w:rsidRDefault="00B86AE5" w:rsidP="00B86AE5">
      <w:pPr>
        <w:tabs>
          <w:tab w:val="left" w:pos="285"/>
          <w:tab w:val="left" w:pos="426"/>
        </w:tabs>
        <w:ind w:firstLine="709"/>
        <w:jc w:val="both"/>
        <w:rPr>
          <w:bCs/>
        </w:rPr>
      </w:pPr>
      <w:r w:rsidRPr="006144B5">
        <w:t xml:space="preserve">5.1.4. Ініціювати внесення змін у Договір, вимагати розірвання Договору та відшкодування       збитків за наявності істотних </w:t>
      </w:r>
      <w:r>
        <w:t xml:space="preserve">порушень </w:t>
      </w:r>
      <w:r w:rsidR="005E1810">
        <w:t>Виконавцем</w:t>
      </w:r>
      <w:r>
        <w:t xml:space="preserve"> умов Догово</w:t>
      </w:r>
      <w:r w:rsidRPr="006144B5">
        <w:t>р</w:t>
      </w:r>
      <w:r>
        <w:t>у</w:t>
      </w:r>
      <w:r w:rsidRPr="006144B5">
        <w:t>;</w:t>
      </w:r>
    </w:p>
    <w:p w:rsidR="00B86AE5" w:rsidRPr="00F90C6B" w:rsidRDefault="00B86AE5" w:rsidP="00B86AE5">
      <w:pPr>
        <w:tabs>
          <w:tab w:val="left" w:pos="285"/>
          <w:tab w:val="left" w:pos="426"/>
        </w:tabs>
        <w:ind w:firstLine="709"/>
        <w:jc w:val="both"/>
        <w:rPr>
          <w:bCs/>
        </w:rPr>
      </w:pPr>
      <w:r w:rsidRPr="006144B5">
        <w:t>5.1.5. Замовник також має інші права, передбачені Договором, Цивільним і Господарським кодексами України, іншими актами законодавства.</w:t>
      </w:r>
      <w:r w:rsidRPr="006144B5">
        <w:rPr>
          <w:color w:val="000000"/>
        </w:rPr>
        <w:tab/>
      </w:r>
      <w:r w:rsidRPr="006144B5">
        <w:rPr>
          <w:color w:val="000000"/>
        </w:rPr>
        <w:tab/>
      </w:r>
      <w:r w:rsidRPr="006144B5">
        <w:rPr>
          <w:color w:val="000000"/>
        </w:rPr>
        <w:tab/>
      </w:r>
      <w:r w:rsidRPr="006144B5">
        <w:rPr>
          <w:color w:val="000000"/>
        </w:rPr>
        <w:tab/>
      </w:r>
    </w:p>
    <w:p w:rsidR="00B86AE5" w:rsidRPr="006144B5" w:rsidRDefault="00B86AE5" w:rsidP="00B86AE5">
      <w:pPr>
        <w:tabs>
          <w:tab w:val="left" w:pos="285"/>
          <w:tab w:val="left" w:pos="426"/>
        </w:tabs>
        <w:ind w:firstLine="709"/>
        <w:jc w:val="both"/>
        <w:rPr>
          <w:bCs/>
        </w:rPr>
      </w:pPr>
      <w:r w:rsidRPr="006144B5">
        <w:rPr>
          <w:color w:val="000000"/>
        </w:rPr>
        <w:t>5</w:t>
      </w:r>
      <w:r>
        <w:t>.</w:t>
      </w:r>
      <w:r w:rsidRPr="006144B5">
        <w:t xml:space="preserve">2. </w:t>
      </w:r>
      <w:r w:rsidRPr="006144B5">
        <w:rPr>
          <w:bCs/>
        </w:rPr>
        <w:t>Замовник зобов’язаний</w:t>
      </w:r>
      <w:r>
        <w:rPr>
          <w:bCs/>
        </w:rPr>
        <w:t>:</w:t>
      </w:r>
      <w:r w:rsidRPr="006144B5">
        <w:rPr>
          <w:bCs/>
        </w:rPr>
        <w:tab/>
      </w:r>
    </w:p>
    <w:p w:rsidR="00B86AE5" w:rsidRDefault="00B86AE5" w:rsidP="00B86AE5">
      <w:pPr>
        <w:tabs>
          <w:tab w:val="left" w:pos="285"/>
          <w:tab w:val="left" w:pos="426"/>
        </w:tabs>
        <w:ind w:firstLine="709"/>
        <w:jc w:val="both"/>
        <w:rPr>
          <w:bCs/>
        </w:rPr>
      </w:pPr>
      <w:r w:rsidRPr="006144B5">
        <w:t xml:space="preserve">5.2.1. Сприяти </w:t>
      </w:r>
      <w:r w:rsidR="005E1810">
        <w:t>Виконавцю</w:t>
      </w:r>
      <w:r w:rsidRPr="006144B5">
        <w:t xml:space="preserve"> </w:t>
      </w:r>
      <w:r w:rsidR="005E1810">
        <w:t>в порядку, встановленому договором, у виконанні послуг</w:t>
      </w:r>
      <w:r w:rsidRPr="006144B5">
        <w:t>;</w:t>
      </w:r>
    </w:p>
    <w:p w:rsidR="00B86AE5" w:rsidRDefault="00B86AE5" w:rsidP="00B86AE5">
      <w:pPr>
        <w:tabs>
          <w:tab w:val="left" w:pos="285"/>
          <w:tab w:val="left" w:pos="426"/>
        </w:tabs>
        <w:ind w:firstLine="709"/>
        <w:jc w:val="both"/>
        <w:rPr>
          <w:bCs/>
        </w:rPr>
      </w:pPr>
      <w:r w:rsidRPr="006144B5">
        <w:t>5.2.2. Спла</w:t>
      </w:r>
      <w:r>
        <w:t>ти</w:t>
      </w:r>
      <w:r w:rsidRPr="006144B5">
        <w:t xml:space="preserve">ти вартість </w:t>
      </w:r>
      <w:r w:rsidR="00BD12D3">
        <w:t>наданих послуг</w:t>
      </w:r>
      <w:r w:rsidRPr="006144B5">
        <w:t xml:space="preserve"> на підставі </w:t>
      </w:r>
      <w:r>
        <w:t>А</w:t>
      </w:r>
      <w:r w:rsidRPr="006144B5">
        <w:t xml:space="preserve">кту приймання </w:t>
      </w:r>
      <w:r w:rsidR="00FD4961">
        <w:t>наданих послуг</w:t>
      </w:r>
      <w:r w:rsidRPr="006144B5">
        <w:t xml:space="preserve"> </w:t>
      </w:r>
      <w:r w:rsidRPr="00491BBC">
        <w:t xml:space="preserve">протягом </w:t>
      </w:r>
      <w:r w:rsidR="00FD4961">
        <w:t>1</w:t>
      </w:r>
      <w:r w:rsidRPr="00491BBC">
        <w:t>5 (п’ят</w:t>
      </w:r>
      <w:r w:rsidR="00FD4961">
        <w:t>надцят</w:t>
      </w:r>
      <w:r w:rsidRPr="00491BBC">
        <w:t>и) банківських днів з</w:t>
      </w:r>
      <w:r w:rsidR="00FD4961" w:rsidRPr="00FD4961">
        <w:t xml:space="preserve"> </w:t>
      </w:r>
      <w:r w:rsidR="00FD4961">
        <w:t>моменту підписання відповідного акта приймання наданих послуг за умови наявності відповідного фінансування та необхідних коштів на рахунках Замовника</w:t>
      </w:r>
      <w:r w:rsidRPr="00491BBC">
        <w:t>, зазначених в</w:t>
      </w:r>
      <w:r>
        <w:t xml:space="preserve"> п. 1.1. цього Договору</w:t>
      </w:r>
      <w:r w:rsidRPr="006144B5">
        <w:t>;</w:t>
      </w:r>
    </w:p>
    <w:p w:rsidR="00B86AE5" w:rsidRDefault="00B86AE5" w:rsidP="00B86AE5">
      <w:pPr>
        <w:tabs>
          <w:tab w:val="left" w:pos="285"/>
          <w:tab w:val="left" w:pos="426"/>
        </w:tabs>
        <w:ind w:firstLine="709"/>
        <w:jc w:val="both"/>
        <w:rPr>
          <w:bCs/>
        </w:rPr>
      </w:pPr>
      <w:r>
        <w:t>5.2.3.</w:t>
      </w:r>
      <w:r w:rsidRPr="006144B5">
        <w:t xml:space="preserve"> Негайно, письмово, з обґрунтуванням, повідомити </w:t>
      </w:r>
      <w:r w:rsidR="005E1810">
        <w:t>Виконавця</w:t>
      </w:r>
      <w:r w:rsidRPr="006144B5">
        <w:t xml:space="preserve"> про виявлені недоліки в роботі;</w:t>
      </w:r>
    </w:p>
    <w:p w:rsidR="00B86AE5" w:rsidRPr="006144B5" w:rsidRDefault="00B86AE5" w:rsidP="00B86AE5">
      <w:pPr>
        <w:tabs>
          <w:tab w:val="left" w:pos="285"/>
          <w:tab w:val="left" w:pos="426"/>
        </w:tabs>
        <w:ind w:firstLine="709"/>
        <w:jc w:val="both"/>
        <w:rPr>
          <w:bCs/>
        </w:rPr>
      </w:pPr>
      <w:r>
        <w:t>5.2.4</w:t>
      </w:r>
      <w:r w:rsidRPr="006144B5">
        <w:t>. Виконувати належним чином інші зобов’язання, передбачені Договором, Цивільним і Господарським кодексами України, іншими актами законодавства.</w:t>
      </w:r>
    </w:p>
    <w:p w:rsidR="00B86AE5" w:rsidRDefault="00B86AE5" w:rsidP="00B86AE5">
      <w:pPr>
        <w:tabs>
          <w:tab w:val="left" w:pos="285"/>
          <w:tab w:val="left" w:pos="426"/>
        </w:tabs>
        <w:ind w:firstLine="709"/>
        <w:jc w:val="both"/>
        <w:rPr>
          <w:bCs/>
        </w:rPr>
      </w:pPr>
      <w:r w:rsidRPr="006144B5">
        <w:t xml:space="preserve">5.3. </w:t>
      </w:r>
      <w:r w:rsidR="005E1810">
        <w:rPr>
          <w:bCs/>
        </w:rPr>
        <w:t>Виконавець</w:t>
      </w:r>
      <w:r>
        <w:rPr>
          <w:bCs/>
        </w:rPr>
        <w:t xml:space="preserve"> має право:</w:t>
      </w:r>
    </w:p>
    <w:p w:rsidR="00B86AE5" w:rsidRDefault="00B86AE5" w:rsidP="00B86AE5">
      <w:pPr>
        <w:tabs>
          <w:tab w:val="left" w:pos="285"/>
          <w:tab w:val="left" w:pos="426"/>
        </w:tabs>
        <w:ind w:firstLine="709"/>
        <w:jc w:val="both"/>
        <w:rPr>
          <w:bCs/>
        </w:rPr>
      </w:pPr>
      <w:r w:rsidRPr="006144B5">
        <w:t>5.3.</w:t>
      </w:r>
      <w:r w:rsidRPr="001144F8">
        <w:t>1</w:t>
      </w:r>
      <w:r w:rsidRPr="006144B5">
        <w:t xml:space="preserve">. Зупиняти </w:t>
      </w:r>
      <w:r w:rsidR="00FD4961">
        <w:t>надавати послуги</w:t>
      </w:r>
      <w:r w:rsidRPr="006144B5">
        <w:t xml:space="preserve"> у разі невиконання Замовником своїх зобов’язань за Договором, що призвело до ускладнення або до неможливості </w:t>
      </w:r>
      <w:r w:rsidR="00FD4961">
        <w:t>надання послуг</w:t>
      </w:r>
      <w:r w:rsidRPr="006144B5">
        <w:t xml:space="preserve"> </w:t>
      </w:r>
      <w:r w:rsidR="005E1810">
        <w:t>Виконавцем</w:t>
      </w:r>
      <w:r w:rsidRPr="006144B5">
        <w:t>;</w:t>
      </w:r>
    </w:p>
    <w:p w:rsidR="00B86AE5" w:rsidRPr="006144B5" w:rsidRDefault="00B86AE5" w:rsidP="00B86AE5">
      <w:pPr>
        <w:tabs>
          <w:tab w:val="left" w:pos="285"/>
          <w:tab w:val="left" w:pos="426"/>
        </w:tabs>
        <w:ind w:firstLine="709"/>
        <w:jc w:val="both"/>
        <w:rPr>
          <w:bCs/>
        </w:rPr>
      </w:pPr>
      <w:r w:rsidRPr="006144B5">
        <w:lastRenderedPageBreak/>
        <w:t>5.3.</w:t>
      </w:r>
      <w:r w:rsidRPr="009C519C">
        <w:t>2</w:t>
      </w:r>
      <w:r w:rsidRPr="006144B5">
        <w:t xml:space="preserve">.При виникненні обставин, що не залежать від </w:t>
      </w:r>
      <w:r w:rsidR="005E1810">
        <w:t>Виконавця</w:t>
      </w:r>
      <w:r w:rsidRPr="006144B5">
        <w:t xml:space="preserve">, але заважають </w:t>
      </w:r>
      <w:r w:rsidR="00FD4961">
        <w:t>надати послуги</w:t>
      </w:r>
      <w:r w:rsidRPr="006144B5">
        <w:t xml:space="preserve"> в установлений термін, він може поставити питання перед Замовником про перегляд термінів </w:t>
      </w:r>
      <w:r w:rsidR="00AF7844">
        <w:t>надання послуг</w:t>
      </w:r>
      <w:r w:rsidRPr="006144B5">
        <w:t xml:space="preserve">. Рішення про перегляд  терміну оформлюється додатковою угодою </w:t>
      </w:r>
      <w:r>
        <w:t>з обґрунтуванням обставин;</w:t>
      </w:r>
    </w:p>
    <w:p w:rsidR="00B86AE5" w:rsidRPr="006144B5" w:rsidRDefault="00B86AE5" w:rsidP="00B86AE5">
      <w:pPr>
        <w:tabs>
          <w:tab w:val="left" w:pos="-57"/>
          <w:tab w:val="left" w:pos="426"/>
          <w:tab w:val="left" w:pos="627"/>
        </w:tabs>
        <w:ind w:firstLine="709"/>
        <w:jc w:val="both"/>
      </w:pPr>
      <w:r w:rsidRPr="006144B5">
        <w:t>5.3.</w:t>
      </w:r>
      <w:r w:rsidRPr="001144F8">
        <w:t>3</w:t>
      </w:r>
      <w:r w:rsidRPr="006144B5">
        <w:t>. На відшкодування завданих йому збитків відповідно до законодавства та Договору;</w:t>
      </w:r>
    </w:p>
    <w:p w:rsidR="00B86AE5" w:rsidRDefault="00B86AE5" w:rsidP="00B86AE5">
      <w:pPr>
        <w:tabs>
          <w:tab w:val="left" w:pos="-57"/>
          <w:tab w:val="left" w:pos="426"/>
          <w:tab w:val="left" w:pos="627"/>
        </w:tabs>
        <w:ind w:firstLine="709"/>
        <w:jc w:val="both"/>
      </w:pPr>
      <w:r w:rsidRPr="006144B5">
        <w:t>5.3.</w:t>
      </w:r>
      <w:r w:rsidRPr="001144F8">
        <w:t>4</w:t>
      </w:r>
      <w:r w:rsidRPr="006144B5">
        <w:t>. Ініці</w:t>
      </w:r>
      <w:r>
        <w:t xml:space="preserve">ювати внесення змін у Договір; </w:t>
      </w:r>
    </w:p>
    <w:p w:rsidR="00B86AE5" w:rsidRPr="006144B5" w:rsidRDefault="00B86AE5" w:rsidP="00B86AE5">
      <w:pPr>
        <w:tabs>
          <w:tab w:val="left" w:pos="-57"/>
          <w:tab w:val="left" w:pos="426"/>
          <w:tab w:val="left" w:pos="627"/>
        </w:tabs>
        <w:ind w:firstLine="709"/>
        <w:jc w:val="both"/>
      </w:pPr>
      <w:r w:rsidRPr="006144B5">
        <w:t>5.3.</w:t>
      </w:r>
      <w:r w:rsidRPr="009C519C">
        <w:t>5</w:t>
      </w:r>
      <w:r w:rsidRPr="006144B5">
        <w:t>.</w:t>
      </w:r>
      <w:r w:rsidR="002B41AF">
        <w:t>Виконавець</w:t>
      </w:r>
      <w:r w:rsidRPr="006144B5">
        <w:t xml:space="preserve"> має також інші права, передбачені Договором, Цивільним і Господарським кодексами України, іншими актами законодавства.</w:t>
      </w:r>
    </w:p>
    <w:p w:rsidR="00B86AE5" w:rsidRPr="006144B5" w:rsidRDefault="00B86AE5" w:rsidP="00B86AE5">
      <w:pPr>
        <w:tabs>
          <w:tab w:val="left" w:pos="-57"/>
          <w:tab w:val="left" w:pos="426"/>
          <w:tab w:val="left" w:pos="627"/>
        </w:tabs>
        <w:ind w:firstLine="709"/>
        <w:jc w:val="both"/>
      </w:pPr>
      <w:r w:rsidRPr="006144B5">
        <w:t xml:space="preserve">5.4. </w:t>
      </w:r>
      <w:r w:rsidR="002B41AF">
        <w:rPr>
          <w:bCs/>
        </w:rPr>
        <w:t>Виконавець</w:t>
      </w:r>
      <w:r w:rsidRPr="006144B5">
        <w:rPr>
          <w:bCs/>
        </w:rPr>
        <w:t xml:space="preserve"> зобов’язаний: </w:t>
      </w:r>
    </w:p>
    <w:p w:rsidR="00B86AE5" w:rsidRPr="006144B5" w:rsidRDefault="00B86AE5" w:rsidP="00B86AE5">
      <w:pPr>
        <w:tabs>
          <w:tab w:val="left" w:pos="-57"/>
          <w:tab w:val="left" w:pos="426"/>
          <w:tab w:val="left" w:pos="570"/>
        </w:tabs>
        <w:ind w:firstLine="709"/>
        <w:jc w:val="both"/>
      </w:pPr>
      <w:r w:rsidRPr="006144B5">
        <w:t>5.4.1.</w:t>
      </w:r>
      <w:r w:rsidR="002B41AF">
        <w:t xml:space="preserve"> </w:t>
      </w:r>
      <w:r w:rsidR="00FD4961">
        <w:t>Надати</w:t>
      </w:r>
      <w:r w:rsidRPr="006144B5">
        <w:t xml:space="preserve"> у встановлені строки </w:t>
      </w:r>
      <w:r w:rsidR="00FD4961">
        <w:t>послуги</w:t>
      </w:r>
      <w:r w:rsidRPr="006144B5">
        <w:t xml:space="preserve"> відповідно до</w:t>
      </w:r>
      <w:r w:rsidR="00FD4961" w:rsidRPr="00FD4961">
        <w:t xml:space="preserve"> </w:t>
      </w:r>
      <w:r w:rsidR="002B41AF">
        <w:t>кошторисної документації</w:t>
      </w:r>
      <w:r w:rsidRPr="006144B5">
        <w:t>;</w:t>
      </w:r>
    </w:p>
    <w:p w:rsidR="00B86AE5" w:rsidRPr="006144B5" w:rsidRDefault="00B86AE5" w:rsidP="00B86AE5">
      <w:pPr>
        <w:tabs>
          <w:tab w:val="left" w:pos="-57"/>
          <w:tab w:val="left" w:pos="342"/>
          <w:tab w:val="left" w:pos="426"/>
        </w:tabs>
        <w:ind w:firstLine="709"/>
        <w:jc w:val="both"/>
      </w:pPr>
      <w:r w:rsidRPr="006144B5">
        <w:t>5.4.2.</w:t>
      </w:r>
      <w:r w:rsidR="002B41AF">
        <w:t xml:space="preserve"> </w:t>
      </w:r>
      <w:r w:rsidR="00FD4961">
        <w:t>Надати послуги</w:t>
      </w:r>
      <w:r>
        <w:t>, зазначені в п.1.1. Договору,</w:t>
      </w:r>
      <w:r w:rsidRPr="006144B5">
        <w:t xml:space="preserve"> відповідно до</w:t>
      </w:r>
      <w:r w:rsidR="00FD4961" w:rsidRPr="00FD4961">
        <w:t xml:space="preserve"> </w:t>
      </w:r>
      <w:r w:rsidR="002B41AF">
        <w:t>кошторисної документації</w:t>
      </w:r>
      <w:r w:rsidRPr="006144B5">
        <w:t>, будівельних норм і стандартів в термін згідно п.2.</w:t>
      </w:r>
      <w:r>
        <w:t>2</w:t>
      </w:r>
      <w:r w:rsidRPr="006144B5">
        <w:t>. цього Договору;</w:t>
      </w:r>
    </w:p>
    <w:p w:rsidR="00B86AE5" w:rsidRDefault="00B86AE5" w:rsidP="00B86AE5">
      <w:pPr>
        <w:tabs>
          <w:tab w:val="left" w:pos="57"/>
          <w:tab w:val="left" w:pos="426"/>
        </w:tabs>
        <w:ind w:firstLine="709"/>
        <w:jc w:val="both"/>
      </w:pPr>
      <w:r w:rsidRPr="006144B5">
        <w:t>5.4.3.</w:t>
      </w:r>
      <w:r w:rsidR="002B41AF">
        <w:t xml:space="preserve"> </w:t>
      </w:r>
      <w:r w:rsidRPr="006144B5">
        <w:t xml:space="preserve">Здійснювати замовлення, постачання, приймання, розвантажування, складування, збереження та подачу на </w:t>
      </w:r>
      <w:r>
        <w:t>Об’єкт</w:t>
      </w:r>
      <w:r w:rsidRPr="006144B5">
        <w:t xml:space="preserve"> будматеріалів, виробів і конструкцій, виконувати контроль за їх якістю та комплектацією. Всі матеріали, та конструкції, які застосовуються при виконанні робіт, повинні відповідати вимогам кошторисної докумен</w:t>
      </w:r>
      <w:r>
        <w:t>тації та нормативних документів;</w:t>
      </w:r>
    </w:p>
    <w:p w:rsidR="00B86AE5" w:rsidRDefault="00B86AE5" w:rsidP="00B86AE5">
      <w:pPr>
        <w:widowControl w:val="0"/>
        <w:tabs>
          <w:tab w:val="left" w:pos="426"/>
        </w:tabs>
        <w:ind w:firstLine="709"/>
        <w:jc w:val="both"/>
      </w:pPr>
      <w:r>
        <w:t xml:space="preserve">5.4.4. </w:t>
      </w:r>
      <w:r w:rsidRPr="00570BA4">
        <w:t>Забезпечити регулярне прибирання об’єкту від сміття, що</w:t>
      </w:r>
      <w:r w:rsidR="005270A4">
        <w:t xml:space="preserve"> </w:t>
      </w:r>
      <w:r w:rsidRPr="00570BA4">
        <w:t xml:space="preserve">утворилося в процесі </w:t>
      </w:r>
      <w:r>
        <w:t>виконання робіт,</w:t>
      </w:r>
      <w:r w:rsidRPr="00570BA4">
        <w:t xml:space="preserve"> та від техні</w:t>
      </w:r>
      <w:r>
        <w:t>ки, механізмів, матеріалів тощо;</w:t>
      </w:r>
    </w:p>
    <w:p w:rsidR="00B86AE5" w:rsidRPr="006144B5" w:rsidRDefault="00B86AE5" w:rsidP="00B86AE5">
      <w:pPr>
        <w:widowControl w:val="0"/>
        <w:tabs>
          <w:tab w:val="left" w:pos="426"/>
        </w:tabs>
        <w:ind w:firstLine="709"/>
        <w:jc w:val="both"/>
      </w:pPr>
      <w:r>
        <w:t>5.4.</w:t>
      </w:r>
      <w:r w:rsidR="002B41AF">
        <w:t>5</w:t>
      </w:r>
      <w:r w:rsidRPr="006144B5">
        <w:t xml:space="preserve">. За свій рахунок усунути дефекти та недоробки виконаних робіт, що виникли з вини </w:t>
      </w:r>
      <w:r w:rsidR="002B41AF">
        <w:t>Виконавця</w:t>
      </w:r>
      <w:r w:rsidRPr="006144B5">
        <w:t xml:space="preserve"> і які можуть бути виявлені під час приймання Об’єкту та в гарантійний термін. Вказані дефекти та недоліки оформляються відповідними актами, підписаними уповн</w:t>
      </w:r>
      <w:r>
        <w:t>оваженими представниками Сторін;</w:t>
      </w:r>
    </w:p>
    <w:p w:rsidR="00B86AE5" w:rsidRPr="006144B5" w:rsidRDefault="00B86AE5" w:rsidP="00B86AE5">
      <w:pPr>
        <w:ind w:firstLine="709"/>
        <w:jc w:val="both"/>
      </w:pPr>
      <w:r>
        <w:t>5.4.</w:t>
      </w:r>
      <w:r w:rsidR="002B41AF">
        <w:t>6</w:t>
      </w:r>
      <w:r w:rsidRPr="006144B5">
        <w:t xml:space="preserve">. Кошти, виділені на </w:t>
      </w:r>
      <w:r>
        <w:t>роботи</w:t>
      </w:r>
      <w:r w:rsidRPr="006144B5">
        <w:t xml:space="preserve">, використовувати за цільовим </w:t>
      </w:r>
      <w:r>
        <w:t>призначенням;</w:t>
      </w:r>
    </w:p>
    <w:p w:rsidR="00B86AE5" w:rsidRPr="006144B5" w:rsidRDefault="00B86AE5" w:rsidP="00B86AE5">
      <w:pPr>
        <w:ind w:firstLine="709"/>
        <w:jc w:val="both"/>
      </w:pPr>
      <w:r>
        <w:t>5.4.</w:t>
      </w:r>
      <w:r w:rsidR="002B41AF">
        <w:t>7</w:t>
      </w:r>
      <w:r w:rsidRPr="006144B5">
        <w:t>. Передати Замовнику у порядку, передбаченому законодавством та Дог</w:t>
      </w:r>
      <w:r>
        <w:t>овором, закінчені роботи;</w:t>
      </w:r>
    </w:p>
    <w:p w:rsidR="00B86AE5" w:rsidRPr="006144B5" w:rsidRDefault="00B86AE5" w:rsidP="00B86AE5">
      <w:pPr>
        <w:ind w:firstLine="709"/>
        <w:jc w:val="both"/>
      </w:pPr>
      <w:r>
        <w:t>5.4.</w:t>
      </w:r>
      <w:r w:rsidR="002B41AF">
        <w:t>8</w:t>
      </w:r>
      <w:r w:rsidRPr="006144B5">
        <w:t>. Забезпечити ведення та передачу Замовнику в установленому порядку документів про виконання Договору;</w:t>
      </w:r>
    </w:p>
    <w:p w:rsidR="00B86AE5" w:rsidRDefault="00B86AE5" w:rsidP="00B86AE5">
      <w:pPr>
        <w:ind w:firstLine="709"/>
        <w:jc w:val="both"/>
      </w:pPr>
      <w:r>
        <w:t>5.4.</w:t>
      </w:r>
      <w:r w:rsidR="002B41AF">
        <w:t>9</w:t>
      </w:r>
      <w:r w:rsidRPr="006144B5">
        <w:t>.  Виконувати належним чином інші зобов’язання, передбачені Договором, Цивільним і Господарським кодексами України, іншими актами законодавства.</w:t>
      </w:r>
    </w:p>
    <w:p w:rsidR="00B86AE5" w:rsidRPr="006E1F0F" w:rsidRDefault="00B86AE5" w:rsidP="00B86AE5">
      <w:pPr>
        <w:ind w:firstLine="709"/>
        <w:jc w:val="both"/>
      </w:pPr>
      <w:r>
        <w:t>5.4.</w:t>
      </w:r>
      <w:r w:rsidR="002B41AF">
        <w:t>10</w:t>
      </w:r>
      <w:r>
        <w:t xml:space="preserve">. </w:t>
      </w:r>
      <w:r w:rsidRPr="006E1F0F">
        <w:t xml:space="preserve">У разі виявлення контролюючими органами в установленому порядку завищення обсягів та вартості виконаних робіт </w:t>
      </w:r>
      <w:r w:rsidR="002B41AF">
        <w:t>Виконавцем</w:t>
      </w:r>
      <w:r w:rsidRPr="006E1F0F">
        <w:t xml:space="preserve">, </w:t>
      </w:r>
      <w:r w:rsidR="002B41AF">
        <w:t>Виконавець</w:t>
      </w:r>
      <w:r w:rsidRPr="006E1F0F">
        <w:t xml:space="preserve"> зобов’язується на повернення коштів у сумі встановленого завищення обсягів та вартості </w:t>
      </w:r>
      <w:r w:rsidR="005270A4">
        <w:t>наданих послуг</w:t>
      </w:r>
      <w:r w:rsidRPr="006E1F0F">
        <w:t>.</w:t>
      </w:r>
    </w:p>
    <w:p w:rsidR="00B86AE5" w:rsidRPr="006144B5" w:rsidRDefault="00B86AE5" w:rsidP="00B86AE5">
      <w:pPr>
        <w:ind w:firstLine="708"/>
        <w:jc w:val="both"/>
      </w:pPr>
    </w:p>
    <w:p w:rsidR="00B86AE5" w:rsidRPr="0051155C" w:rsidRDefault="007A1FB8" w:rsidP="00B86AE5">
      <w:pPr>
        <w:tabs>
          <w:tab w:val="left" w:pos="360"/>
          <w:tab w:val="left" w:pos="567"/>
        </w:tabs>
        <w:ind w:firstLine="567"/>
        <w:jc w:val="center"/>
        <w:rPr>
          <w:b/>
          <w:bCs/>
        </w:rPr>
      </w:pPr>
      <w:r>
        <w:rPr>
          <w:b/>
          <w:bCs/>
        </w:rPr>
        <w:t>6</w:t>
      </w:r>
      <w:r w:rsidR="00B86AE5" w:rsidRPr="0051155C">
        <w:rPr>
          <w:b/>
          <w:bCs/>
        </w:rPr>
        <w:t>. Відповідальність сторін за порушення зобов’язань</w:t>
      </w:r>
    </w:p>
    <w:p w:rsidR="00B86AE5" w:rsidRPr="002068A6" w:rsidRDefault="00B86AE5" w:rsidP="00B86AE5">
      <w:pPr>
        <w:tabs>
          <w:tab w:val="left" w:pos="567"/>
        </w:tabs>
        <w:ind w:firstLine="567"/>
        <w:jc w:val="center"/>
        <w:rPr>
          <w:bCs/>
        </w:rPr>
      </w:pPr>
      <w:r w:rsidRPr="0051155C">
        <w:rPr>
          <w:b/>
          <w:bCs/>
        </w:rPr>
        <w:t>за Договоро</w:t>
      </w:r>
      <w:r>
        <w:rPr>
          <w:b/>
          <w:bCs/>
        </w:rPr>
        <w:t>м та порядок урегулювання спорів</w:t>
      </w:r>
    </w:p>
    <w:p w:rsidR="00B86AE5" w:rsidRPr="006144B5" w:rsidRDefault="007A1FB8" w:rsidP="00B86AE5">
      <w:pPr>
        <w:tabs>
          <w:tab w:val="left" w:pos="360"/>
          <w:tab w:val="left" w:pos="567"/>
        </w:tabs>
        <w:ind w:firstLine="709"/>
        <w:jc w:val="both"/>
      </w:pPr>
      <w:r>
        <w:t>6</w:t>
      </w:r>
      <w:r w:rsidR="00B86AE5" w:rsidRPr="002068A6">
        <w:t>.1. П</w:t>
      </w:r>
      <w:r w:rsidR="00B86AE5">
        <w:t>орушення зобов’язань Сторін за Д</w:t>
      </w:r>
      <w:r w:rsidR="00B86AE5" w:rsidRPr="002068A6">
        <w:t xml:space="preserve">оговором є підставою для застосування господарських санкцій, передбачених </w:t>
      </w:r>
      <w:r w:rsidR="00B86AE5" w:rsidRPr="006144B5">
        <w:t>Господарським кодексом України, іншими законами.</w:t>
      </w:r>
    </w:p>
    <w:p w:rsidR="00B86AE5" w:rsidRPr="006144B5" w:rsidRDefault="007A1FB8" w:rsidP="00B86AE5">
      <w:pPr>
        <w:tabs>
          <w:tab w:val="left" w:pos="360"/>
          <w:tab w:val="left" w:pos="567"/>
        </w:tabs>
        <w:ind w:firstLine="709"/>
        <w:jc w:val="both"/>
      </w:pPr>
      <w:r>
        <w:t>6</w:t>
      </w:r>
      <w:r w:rsidR="00B86AE5" w:rsidRPr="006144B5">
        <w:t xml:space="preserve">.2. За несвоєчасне </w:t>
      </w:r>
      <w:r>
        <w:t>надання послуг</w:t>
      </w:r>
      <w:r w:rsidR="00B86AE5" w:rsidRPr="006144B5">
        <w:t xml:space="preserve"> з вини </w:t>
      </w:r>
      <w:r>
        <w:t>Виконавця</w:t>
      </w:r>
      <w:r w:rsidR="00B86AE5" w:rsidRPr="006144B5">
        <w:t xml:space="preserve">, </w:t>
      </w:r>
      <w:r>
        <w:t>Виконавець</w:t>
      </w:r>
      <w:r w:rsidR="00B86AE5" w:rsidRPr="006144B5">
        <w:t xml:space="preserve"> сплачує Замовнику за кожний робочий день затримки пеню у розмірі 0,05% від договірної вартості невиконаних робіт, але не більше подвійної облікової ставки НБУ, що діяла у цей період. Загальна сума штрафу складає не більше 5% від суми Договору.</w:t>
      </w:r>
    </w:p>
    <w:p w:rsidR="00B86AE5" w:rsidRPr="006144B5" w:rsidRDefault="007A1FB8" w:rsidP="00B86AE5">
      <w:pPr>
        <w:tabs>
          <w:tab w:val="left" w:pos="360"/>
          <w:tab w:val="left" w:pos="567"/>
        </w:tabs>
        <w:ind w:firstLine="709"/>
        <w:jc w:val="both"/>
      </w:pPr>
      <w:r>
        <w:t>6</w:t>
      </w:r>
      <w:r w:rsidR="00B86AE5" w:rsidRPr="006144B5">
        <w:t>.3. Застосування штрафних санкцій до Сторони, яка порушила зобов’язання за Договором, не звільняє її від виконання зобов’язань.</w:t>
      </w:r>
    </w:p>
    <w:p w:rsidR="00B86AE5" w:rsidRPr="006144B5" w:rsidRDefault="007A1FB8" w:rsidP="00B86AE5">
      <w:pPr>
        <w:tabs>
          <w:tab w:val="left" w:pos="360"/>
          <w:tab w:val="left" w:pos="567"/>
        </w:tabs>
        <w:ind w:firstLine="709"/>
        <w:jc w:val="both"/>
      </w:pPr>
      <w:r>
        <w:t>6</w:t>
      </w:r>
      <w:r w:rsidR="00B86AE5" w:rsidRPr="006144B5">
        <w:t>.4. Сторони зобов’язані докласти зусиль до вирішення конфліктних ситуацій шляхом переговорів, пошуку взаємоприйнятних рішень.</w:t>
      </w:r>
    </w:p>
    <w:p w:rsidR="00B86AE5" w:rsidRPr="006144B5" w:rsidRDefault="007A1FB8" w:rsidP="00B86AE5">
      <w:pPr>
        <w:tabs>
          <w:tab w:val="left" w:pos="360"/>
          <w:tab w:val="left" w:pos="567"/>
        </w:tabs>
        <w:ind w:firstLine="709"/>
        <w:jc w:val="both"/>
      </w:pPr>
      <w:r>
        <w:t>6</w:t>
      </w:r>
      <w:r w:rsidR="00B86AE5" w:rsidRPr="006144B5">
        <w:t>.5. Для усунення розбіжностей, за якими не досягнуто згоди, сторони можуть залучати професійних експертів.</w:t>
      </w:r>
    </w:p>
    <w:p w:rsidR="00B86AE5" w:rsidRPr="006144B5" w:rsidRDefault="007A1FB8" w:rsidP="00B86AE5">
      <w:pPr>
        <w:tabs>
          <w:tab w:val="left" w:pos="360"/>
          <w:tab w:val="left" w:pos="567"/>
        </w:tabs>
        <w:ind w:firstLine="709"/>
        <w:jc w:val="both"/>
      </w:pPr>
      <w:r>
        <w:lastRenderedPageBreak/>
        <w:t>6</w:t>
      </w:r>
      <w:r w:rsidR="00B86AE5" w:rsidRPr="006144B5">
        <w:t>.6.За порушення умов цього Договору винна Сторона відшкодовує спричинені цим збитки, в тому числі втрачену вигоду, в порядку, передбаченому чинним законодавством та цим Договором.</w:t>
      </w:r>
    </w:p>
    <w:p w:rsidR="00B86AE5" w:rsidRDefault="007A1FB8" w:rsidP="00B86AE5">
      <w:pPr>
        <w:tabs>
          <w:tab w:val="left" w:pos="360"/>
          <w:tab w:val="left" w:pos="567"/>
        </w:tabs>
        <w:ind w:firstLine="709"/>
        <w:jc w:val="both"/>
      </w:pPr>
      <w:r>
        <w:t>6</w:t>
      </w:r>
      <w:r w:rsidR="00B86AE5" w:rsidRPr="006144B5">
        <w:t xml:space="preserve">.7. </w:t>
      </w:r>
      <w:r>
        <w:t>Виконавець</w:t>
      </w:r>
      <w:r w:rsidR="00B86AE5" w:rsidRPr="006144B5">
        <w:t xml:space="preserve">  звільняється від майнової відповідальності якщо він доведе, що порушення зобов’язань виникли не з його вини (форс-мажорні обставини, дії іншої сторони, припинення фінансування</w:t>
      </w:r>
      <w:r w:rsidR="00B86AE5">
        <w:t>)</w:t>
      </w:r>
      <w:r w:rsidR="00B86AE5" w:rsidRPr="006144B5">
        <w:t>.</w:t>
      </w:r>
    </w:p>
    <w:p w:rsidR="00B86AE5" w:rsidRPr="006144B5" w:rsidRDefault="00B86AE5" w:rsidP="00B86AE5">
      <w:pPr>
        <w:tabs>
          <w:tab w:val="left" w:pos="360"/>
        </w:tabs>
        <w:ind w:firstLine="709"/>
        <w:jc w:val="both"/>
      </w:pPr>
    </w:p>
    <w:p w:rsidR="00B86AE5" w:rsidRPr="0051155C" w:rsidRDefault="007A1FB8" w:rsidP="00B86AE5">
      <w:pPr>
        <w:tabs>
          <w:tab w:val="left" w:pos="360"/>
        </w:tabs>
        <w:ind w:firstLine="709"/>
        <w:jc w:val="center"/>
        <w:rPr>
          <w:b/>
        </w:rPr>
      </w:pPr>
      <w:r>
        <w:rPr>
          <w:b/>
          <w:bCs/>
        </w:rPr>
        <w:t>7</w:t>
      </w:r>
      <w:r w:rsidR="00B86AE5" w:rsidRPr="0051155C">
        <w:rPr>
          <w:b/>
          <w:bCs/>
        </w:rPr>
        <w:t>. Внесення змін у Договір та його розірвання</w:t>
      </w:r>
    </w:p>
    <w:p w:rsidR="00B86AE5" w:rsidRPr="006144B5" w:rsidRDefault="007A1FB8" w:rsidP="00B86AE5">
      <w:pPr>
        <w:tabs>
          <w:tab w:val="left" w:pos="360"/>
        </w:tabs>
        <w:ind w:firstLine="709"/>
        <w:jc w:val="both"/>
      </w:pPr>
      <w:r>
        <w:t>7</w:t>
      </w:r>
      <w:r w:rsidR="00B86AE5" w:rsidRPr="006144B5">
        <w:t>.1. Внесення змін у Договір чи його розірвання допускається тільки за згодою Сторін. У разі відсутності такої згоди заінтересована сторона має право звернутися до суду.</w:t>
      </w:r>
    </w:p>
    <w:p w:rsidR="00B86AE5" w:rsidRPr="006144B5" w:rsidRDefault="007A1FB8" w:rsidP="00B86AE5">
      <w:pPr>
        <w:tabs>
          <w:tab w:val="left" w:pos="360"/>
        </w:tabs>
        <w:ind w:firstLine="709"/>
        <w:jc w:val="both"/>
      </w:pPr>
      <w:r>
        <w:t>7</w:t>
      </w:r>
      <w:r w:rsidR="00B86AE5" w:rsidRPr="006144B5">
        <w:t>.2. Внесення змін у Договір оформляється додатковою угодою,що є його невід’ємною частиною.</w:t>
      </w:r>
    </w:p>
    <w:p w:rsidR="00B86AE5" w:rsidRPr="006144B5" w:rsidRDefault="007A1FB8" w:rsidP="00B86AE5">
      <w:pPr>
        <w:tabs>
          <w:tab w:val="left" w:pos="360"/>
        </w:tabs>
        <w:ind w:firstLine="709"/>
        <w:jc w:val="both"/>
      </w:pPr>
      <w:r>
        <w:t>7</w:t>
      </w:r>
      <w:r w:rsidR="00B86AE5" w:rsidRPr="006144B5">
        <w:t>.3. Сторона Договору, яка вважає за необхідне внести зміни у Договір чи розірвати його, повинна надіслати відповідну пропозицію другій Стороні.</w:t>
      </w:r>
    </w:p>
    <w:p w:rsidR="00B86AE5" w:rsidRPr="006144B5" w:rsidRDefault="007A1FB8" w:rsidP="00B86AE5">
      <w:pPr>
        <w:tabs>
          <w:tab w:val="left" w:pos="360"/>
        </w:tabs>
        <w:ind w:firstLine="709"/>
        <w:jc w:val="both"/>
      </w:pPr>
      <w:r>
        <w:t>7</w:t>
      </w:r>
      <w:r w:rsidR="00B86AE5" w:rsidRPr="006144B5">
        <w:t>.4. Сторона Договору, яка одержала пропозицію про внесення змін у Договір або його розірвання, у десятиденний  строк повідомляє другу Сторону про своє рішення.</w:t>
      </w:r>
    </w:p>
    <w:p w:rsidR="00B86AE5" w:rsidRPr="006144B5" w:rsidRDefault="007A1FB8" w:rsidP="00B86AE5">
      <w:pPr>
        <w:tabs>
          <w:tab w:val="left" w:pos="360"/>
        </w:tabs>
        <w:ind w:firstLine="709"/>
        <w:jc w:val="both"/>
      </w:pPr>
      <w:r>
        <w:t>7</w:t>
      </w:r>
      <w:r w:rsidR="00B86AE5" w:rsidRPr="006144B5">
        <w:t>.5. 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rsidR="00B86AE5" w:rsidRDefault="007A1FB8" w:rsidP="00B86AE5">
      <w:pPr>
        <w:tabs>
          <w:tab w:val="left" w:pos="360"/>
        </w:tabs>
        <w:ind w:firstLine="709"/>
        <w:jc w:val="both"/>
      </w:pPr>
      <w:r>
        <w:t>7</w:t>
      </w:r>
      <w:r w:rsidR="00B86AE5" w:rsidRPr="006144B5">
        <w:t>.6.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rsidR="00B86AE5" w:rsidRDefault="007A1FB8" w:rsidP="00B86AE5">
      <w:pPr>
        <w:tabs>
          <w:tab w:val="left" w:pos="360"/>
        </w:tabs>
        <w:ind w:firstLine="709"/>
        <w:jc w:val="both"/>
      </w:pPr>
      <w:r>
        <w:rPr>
          <w:szCs w:val="28"/>
        </w:rPr>
        <w:t>7</w:t>
      </w:r>
      <w:r w:rsidR="00B86AE5">
        <w:rPr>
          <w:szCs w:val="28"/>
        </w:rPr>
        <w:t xml:space="preserve">.7. </w:t>
      </w:r>
      <w:r w:rsidR="00B86AE5" w:rsidRPr="003D2A95">
        <w:rPr>
          <w:szCs w:val="28"/>
        </w:rPr>
        <w:t>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rsidR="00B86AE5" w:rsidRPr="006144B5" w:rsidRDefault="00B86AE5" w:rsidP="00B86AE5">
      <w:pPr>
        <w:tabs>
          <w:tab w:val="left" w:pos="360"/>
        </w:tabs>
        <w:ind w:firstLine="709"/>
        <w:jc w:val="both"/>
      </w:pPr>
    </w:p>
    <w:p w:rsidR="00B86AE5" w:rsidRPr="006144B5" w:rsidRDefault="007A1FB8" w:rsidP="00B86AE5">
      <w:pPr>
        <w:tabs>
          <w:tab w:val="left" w:pos="709"/>
        </w:tabs>
        <w:ind w:firstLine="709"/>
        <w:jc w:val="center"/>
        <w:rPr>
          <w:bCs/>
        </w:rPr>
      </w:pPr>
      <w:r>
        <w:rPr>
          <w:b/>
          <w:bCs/>
        </w:rPr>
        <w:t>8</w:t>
      </w:r>
      <w:r w:rsidR="00B86AE5" w:rsidRPr="0051155C">
        <w:rPr>
          <w:b/>
          <w:bCs/>
        </w:rPr>
        <w:t>. Форс – мажор (дія обставин непереборної сили)</w:t>
      </w:r>
    </w:p>
    <w:p w:rsidR="00B86AE5" w:rsidRPr="006144B5" w:rsidRDefault="007A1FB8" w:rsidP="00B86AE5">
      <w:pPr>
        <w:ind w:firstLine="709"/>
        <w:jc w:val="both"/>
      </w:pPr>
      <w:r>
        <w:t>8</w:t>
      </w:r>
      <w:r w:rsidR="00B86AE5" w:rsidRPr="006144B5">
        <w:t>.1. Жодна зі Сторін не несе відповідальності у разі невиконання або неналежного виконання нею будь якого з її зобов’язань за Договором, якщо таке невиконання або неналежне виконання обумовлено виключно виникненням та/або дією обставин непереборної сили (форс – мажорних обставин).</w:t>
      </w:r>
    </w:p>
    <w:p w:rsidR="00B86AE5" w:rsidRPr="006144B5" w:rsidRDefault="007A1FB8" w:rsidP="00B86AE5">
      <w:pPr>
        <w:tabs>
          <w:tab w:val="left" w:pos="851"/>
        </w:tabs>
        <w:ind w:firstLine="709"/>
        <w:jc w:val="both"/>
      </w:pPr>
      <w:r>
        <w:t>8</w:t>
      </w:r>
      <w:r w:rsidR="00B86AE5" w:rsidRPr="006144B5">
        <w:t>.2. У даному випадку під обставинами непереборної сили слід розуміти події надзвичайного характеру, які виникли після укладання Договору незалежно від волі й бажання Сторін (Сторони), наприклад, дії природних стихій і катаклізмів, війна, безпорядки та ін., заборона чи обмеження, що витікають із документів нормативного та ненормативного характеру органів державної  влади та управління.</w:t>
      </w:r>
    </w:p>
    <w:p w:rsidR="00B86AE5" w:rsidRPr="006144B5" w:rsidRDefault="007A1FB8" w:rsidP="00B86AE5">
      <w:pPr>
        <w:ind w:firstLine="709"/>
        <w:jc w:val="both"/>
      </w:pPr>
      <w:r>
        <w:t>8</w:t>
      </w:r>
      <w:r w:rsidR="00B86AE5" w:rsidRPr="006144B5">
        <w:t>.3. Сторона, для якої склалися форс – мажорні обставини, зобов’язана не пізніше 3-х (трьох) банківських днів з дати настання таких обставин,  в письмовій формі проінформувати контрагента про настання таких обставин та про їх наслідки й прийняті всі можливі заходи з метою максимального обмеження негативних наслідків, що викликані  форс-мажорними обставинами. Аналогічні умови стосуються  інформування про припинення дії форс-мажорних обставин та  їх наслідків.</w:t>
      </w:r>
    </w:p>
    <w:p w:rsidR="00B86AE5" w:rsidRPr="006144B5" w:rsidRDefault="007A1FB8" w:rsidP="00B86AE5">
      <w:pPr>
        <w:ind w:firstLine="709"/>
        <w:jc w:val="both"/>
      </w:pPr>
      <w:r>
        <w:t>8</w:t>
      </w:r>
      <w:r w:rsidR="00B86AE5" w:rsidRPr="006144B5">
        <w:t>.4. Не повідомлення або несвоєчасне повідомлення контрагента про настання форс-мажорних обставин, веде за собою втрату права посилатися на такі обставини як на підставу, що звільняє від відповідальності.</w:t>
      </w:r>
    </w:p>
    <w:p w:rsidR="00B86AE5" w:rsidRPr="006144B5" w:rsidRDefault="007A1FB8" w:rsidP="00B86AE5">
      <w:pPr>
        <w:ind w:firstLine="709"/>
        <w:jc w:val="both"/>
      </w:pPr>
      <w:r>
        <w:t>8</w:t>
      </w:r>
      <w:r w:rsidR="00B86AE5" w:rsidRPr="006144B5">
        <w:t>.5. Настання форс-мажорних обставин може привести до збільшення терміну виконання Договору на період їх дії, якщо Сторони, в письмовій формі не дістануть згоди про інше.</w:t>
      </w:r>
    </w:p>
    <w:p w:rsidR="00B86AE5" w:rsidRDefault="007A1FB8" w:rsidP="00B86AE5">
      <w:pPr>
        <w:ind w:firstLine="709"/>
        <w:jc w:val="both"/>
      </w:pPr>
      <w:r>
        <w:t>8</w:t>
      </w:r>
      <w:r w:rsidR="00B86AE5" w:rsidRPr="006144B5">
        <w:t xml:space="preserve">.6. Факт та строк дії обставин непереборної сили (форс-мажорних обставин) підтверджується </w:t>
      </w:r>
      <w:r w:rsidR="00B86AE5">
        <w:t>компетентним органом</w:t>
      </w:r>
      <w:r w:rsidR="00B86AE5" w:rsidRPr="006144B5">
        <w:t>.</w:t>
      </w:r>
    </w:p>
    <w:p w:rsidR="00B86AE5" w:rsidRPr="006144B5" w:rsidRDefault="00B86AE5" w:rsidP="00B86AE5">
      <w:pPr>
        <w:ind w:firstLine="709"/>
        <w:jc w:val="both"/>
      </w:pPr>
    </w:p>
    <w:p w:rsidR="00B86AE5" w:rsidRPr="0051155C" w:rsidRDefault="007A1FB8" w:rsidP="00B86AE5">
      <w:pPr>
        <w:ind w:firstLine="709"/>
        <w:jc w:val="center"/>
        <w:rPr>
          <w:b/>
          <w:bCs/>
        </w:rPr>
      </w:pPr>
      <w:r>
        <w:rPr>
          <w:b/>
          <w:bCs/>
        </w:rPr>
        <w:t>9</w:t>
      </w:r>
      <w:r w:rsidR="00B86AE5">
        <w:rPr>
          <w:b/>
          <w:bCs/>
        </w:rPr>
        <w:t>.</w:t>
      </w:r>
      <w:r>
        <w:rPr>
          <w:b/>
          <w:bCs/>
        </w:rPr>
        <w:t xml:space="preserve"> </w:t>
      </w:r>
      <w:r w:rsidR="00B86AE5">
        <w:rPr>
          <w:b/>
          <w:bCs/>
        </w:rPr>
        <w:t>Строк дії договору</w:t>
      </w:r>
    </w:p>
    <w:p w:rsidR="00B86AE5" w:rsidRPr="006144B5" w:rsidRDefault="007A1FB8" w:rsidP="00B86AE5">
      <w:pPr>
        <w:pStyle w:val="a3"/>
        <w:spacing w:before="0" w:after="0"/>
        <w:ind w:firstLine="709"/>
        <w:jc w:val="both"/>
      </w:pPr>
      <w:r>
        <w:lastRenderedPageBreak/>
        <w:t>9</w:t>
      </w:r>
      <w:r w:rsidR="00B86AE5" w:rsidRPr="006144B5">
        <w:t>.1. Строком дії Договору є час, протягом якого Сторони будуть здійснювати свої права та виконувати свої обов'язки відповідно до Договору.</w:t>
      </w:r>
    </w:p>
    <w:p w:rsidR="00B86AE5" w:rsidRPr="006144B5" w:rsidRDefault="007A1FB8" w:rsidP="00B86AE5">
      <w:pPr>
        <w:pStyle w:val="a3"/>
        <w:spacing w:before="0" w:after="0"/>
        <w:ind w:firstLine="709"/>
        <w:jc w:val="both"/>
      </w:pPr>
      <w:r>
        <w:t>9</w:t>
      </w:r>
      <w:r w:rsidR="00B86AE5" w:rsidRPr="006144B5">
        <w:t>.2.</w:t>
      </w:r>
      <w:r>
        <w:t xml:space="preserve"> </w:t>
      </w:r>
      <w:r w:rsidR="00B86AE5" w:rsidRPr="006144B5">
        <w:t>Договір набуває чинності з моменту його підписання Сторонами та скріплення їх печатками  і діє до 31.12.20</w:t>
      </w:r>
      <w:r w:rsidR="00B86AE5">
        <w:t>2</w:t>
      </w:r>
      <w:r w:rsidR="00417E1A">
        <w:t>2</w:t>
      </w:r>
      <w:r w:rsidR="00B86AE5" w:rsidRPr="006144B5">
        <w:t xml:space="preserve"> року, а в  частині розрахунків - до повного їх виконання</w:t>
      </w:r>
      <w:r w:rsidR="00B86AE5">
        <w:t>.</w:t>
      </w:r>
      <w:r w:rsidR="00B86AE5" w:rsidRPr="006144B5">
        <w:tab/>
      </w:r>
      <w:r w:rsidR="00B86AE5" w:rsidRPr="006144B5">
        <w:tab/>
      </w:r>
      <w:r w:rsidR="00B86AE5" w:rsidRPr="006144B5">
        <w:tab/>
      </w:r>
      <w:r w:rsidR="00B86AE5" w:rsidRPr="006144B5">
        <w:tab/>
      </w:r>
      <w:r w:rsidR="00B86AE5" w:rsidRPr="006144B5">
        <w:tab/>
      </w:r>
      <w:r w:rsidR="00B86AE5" w:rsidRPr="006144B5">
        <w:tab/>
      </w:r>
      <w:r w:rsidR="00B86AE5" w:rsidRPr="006144B5">
        <w:tab/>
      </w:r>
      <w:r w:rsidR="00B86AE5" w:rsidRPr="006144B5">
        <w:tab/>
      </w:r>
    </w:p>
    <w:p w:rsidR="00B86AE5" w:rsidRPr="006144B5" w:rsidRDefault="007A1FB8" w:rsidP="00B86AE5">
      <w:pPr>
        <w:pStyle w:val="a3"/>
        <w:spacing w:before="0" w:after="0"/>
        <w:ind w:firstLine="709"/>
        <w:jc w:val="center"/>
      </w:pPr>
      <w:r>
        <w:rPr>
          <w:b/>
        </w:rPr>
        <w:t>10</w:t>
      </w:r>
      <w:r w:rsidR="00B86AE5" w:rsidRPr="0051155C">
        <w:rPr>
          <w:b/>
        </w:rPr>
        <w:t>.</w:t>
      </w:r>
      <w:r>
        <w:rPr>
          <w:b/>
        </w:rPr>
        <w:t xml:space="preserve"> </w:t>
      </w:r>
      <w:r w:rsidR="00B86AE5" w:rsidRPr="0051155C">
        <w:rPr>
          <w:b/>
        </w:rPr>
        <w:t>Інші умови</w:t>
      </w:r>
    </w:p>
    <w:p w:rsidR="009046CB" w:rsidRDefault="007A1FB8" w:rsidP="00B86AE5">
      <w:pPr>
        <w:pStyle w:val="a3"/>
        <w:spacing w:before="0" w:after="0"/>
        <w:ind w:firstLine="709"/>
        <w:jc w:val="both"/>
      </w:pPr>
      <w:r>
        <w:t>10</w:t>
      </w:r>
      <w:r w:rsidR="00B86AE5" w:rsidRPr="006144B5">
        <w:t>.1.</w:t>
      </w:r>
      <w:r>
        <w:t xml:space="preserve"> </w:t>
      </w:r>
      <w:r w:rsidR="00B86AE5" w:rsidRPr="006144B5">
        <w:t xml:space="preserve">Усі зміни та доповнення до цього Договору оформлюються Сторонами в письмовій формі і вступають в силу з моменту їх підписання Сторонами та скріплення  їх печатками. </w:t>
      </w:r>
    </w:p>
    <w:p w:rsidR="00B86AE5" w:rsidRPr="006144B5" w:rsidRDefault="00B86AE5" w:rsidP="00B86AE5">
      <w:pPr>
        <w:pStyle w:val="a3"/>
        <w:tabs>
          <w:tab w:val="left" w:pos="709"/>
        </w:tabs>
        <w:spacing w:before="0" w:after="0"/>
        <w:ind w:firstLine="709"/>
        <w:jc w:val="both"/>
      </w:pPr>
      <w:r>
        <w:t>1</w:t>
      </w:r>
      <w:r w:rsidR="007A1FB8">
        <w:t>0</w:t>
      </w:r>
      <w:r>
        <w:t>.2. Будь-який спір</w:t>
      </w:r>
      <w:r w:rsidRPr="006144B5">
        <w:t xml:space="preserve">,що виникає з цього Договору або у </w:t>
      </w:r>
      <w:r>
        <w:t>зв’язку з його виконанням</w:t>
      </w:r>
      <w:r w:rsidRPr="006144B5">
        <w:t>,</w:t>
      </w:r>
      <w:r w:rsidR="007A1FB8">
        <w:t xml:space="preserve"> </w:t>
      </w:r>
      <w:r w:rsidRPr="006144B5">
        <w:t>підлягає вирішенню шляхом переговорів між Сторонами. Неврегульовані спірні питання можуть бути передані на розгляд суду в порядку,</w:t>
      </w:r>
      <w:r w:rsidR="007A1FB8">
        <w:t xml:space="preserve"> </w:t>
      </w:r>
      <w:r w:rsidRPr="006144B5">
        <w:t>визначеному законодавством.</w:t>
      </w:r>
    </w:p>
    <w:p w:rsidR="00B86AE5" w:rsidRPr="00871912" w:rsidRDefault="00B86AE5" w:rsidP="00137382">
      <w:pPr>
        <w:pStyle w:val="31"/>
        <w:spacing w:after="0"/>
        <w:ind w:left="0" w:firstLine="709"/>
        <w:jc w:val="both"/>
        <w:rPr>
          <w:sz w:val="24"/>
          <w:szCs w:val="24"/>
        </w:rPr>
      </w:pPr>
      <w:r w:rsidRPr="00871912">
        <w:rPr>
          <w:sz w:val="24"/>
          <w:szCs w:val="24"/>
        </w:rPr>
        <w:t>1</w:t>
      </w:r>
      <w:r w:rsidR="007A1FB8">
        <w:rPr>
          <w:sz w:val="24"/>
          <w:szCs w:val="24"/>
        </w:rPr>
        <w:t>0</w:t>
      </w:r>
      <w:r w:rsidRPr="00871912">
        <w:rPr>
          <w:sz w:val="24"/>
          <w:szCs w:val="24"/>
        </w:rPr>
        <w:t>.3. Цей Договір складено у двох оригінальних примірниках, кожний з яких має однакову юридичну силу, по одному примірнику кожній із Сторін.</w:t>
      </w:r>
    </w:p>
    <w:p w:rsidR="00B86AE5" w:rsidRDefault="00B86AE5" w:rsidP="00B86AE5">
      <w:pPr>
        <w:tabs>
          <w:tab w:val="left" w:pos="567"/>
        </w:tabs>
        <w:ind w:firstLine="709"/>
        <w:jc w:val="both"/>
      </w:pPr>
      <w:r w:rsidRPr="006144B5">
        <w:t>1</w:t>
      </w:r>
      <w:r w:rsidR="00137382">
        <w:t>0</w:t>
      </w:r>
      <w:r w:rsidRPr="006144B5">
        <w:t>.4. З питань, неврегульованих положеннями Договору, Сторони керуються чинним законодавством України.</w:t>
      </w:r>
    </w:p>
    <w:p w:rsidR="00137382" w:rsidRDefault="00B86AE5" w:rsidP="00B86AE5">
      <w:pPr>
        <w:tabs>
          <w:tab w:val="left" w:pos="3315"/>
        </w:tabs>
        <w:ind w:firstLine="624"/>
        <w:jc w:val="both"/>
      </w:pPr>
      <w:r w:rsidRPr="006144B5">
        <w:tab/>
      </w:r>
    </w:p>
    <w:p w:rsidR="00B86AE5" w:rsidRPr="006144B5" w:rsidRDefault="00B86AE5" w:rsidP="00B86AE5">
      <w:pPr>
        <w:tabs>
          <w:tab w:val="left" w:pos="3315"/>
        </w:tabs>
        <w:ind w:firstLine="624"/>
        <w:jc w:val="both"/>
      </w:pPr>
      <w:r w:rsidRPr="006144B5">
        <w:tab/>
      </w:r>
      <w:r w:rsidRPr="0051155C">
        <w:rPr>
          <w:b/>
        </w:rPr>
        <w:t>1</w:t>
      </w:r>
      <w:r w:rsidR="00137382">
        <w:rPr>
          <w:b/>
        </w:rPr>
        <w:t>1</w:t>
      </w:r>
      <w:r>
        <w:rPr>
          <w:b/>
        </w:rPr>
        <w:t>.</w:t>
      </w:r>
      <w:r w:rsidRPr="0051155C">
        <w:rPr>
          <w:b/>
        </w:rPr>
        <w:t xml:space="preserve"> Додатки до Договору</w:t>
      </w:r>
    </w:p>
    <w:p w:rsidR="00B86AE5" w:rsidRPr="006144B5" w:rsidRDefault="00B86AE5" w:rsidP="00B86AE5">
      <w:pPr>
        <w:ind w:firstLine="709"/>
        <w:jc w:val="both"/>
      </w:pPr>
      <w:r>
        <w:t>1</w:t>
      </w:r>
      <w:r w:rsidR="00137382">
        <w:t>1</w:t>
      </w:r>
      <w:r>
        <w:t xml:space="preserve">.1. </w:t>
      </w:r>
      <w:r w:rsidRPr="006144B5">
        <w:t>Додатками до Договору, які являються невід’ємними його частинами, зокрема є:</w:t>
      </w:r>
    </w:p>
    <w:p w:rsidR="00B86AE5" w:rsidRDefault="00B86AE5" w:rsidP="00B86AE5">
      <w:pPr>
        <w:ind w:left="899" w:firstLine="624"/>
        <w:jc w:val="both"/>
        <w:rPr>
          <w:bCs/>
        </w:rPr>
      </w:pPr>
      <w:r w:rsidRPr="006144B5">
        <w:rPr>
          <w:bCs/>
        </w:rPr>
        <w:t>- зведений кошторисний розрахунок</w:t>
      </w:r>
    </w:p>
    <w:p w:rsidR="00B86AE5" w:rsidRPr="006144B5" w:rsidRDefault="00B86AE5" w:rsidP="00B86AE5">
      <w:pPr>
        <w:ind w:left="899" w:firstLine="624"/>
        <w:jc w:val="both"/>
        <w:rPr>
          <w:bCs/>
        </w:rPr>
      </w:pPr>
      <w:r>
        <w:rPr>
          <w:bCs/>
        </w:rPr>
        <w:t>- договірна ціна</w:t>
      </w:r>
    </w:p>
    <w:p w:rsidR="00B86AE5" w:rsidRPr="00861281" w:rsidRDefault="00B86AE5" w:rsidP="00B86AE5">
      <w:pPr>
        <w:ind w:firstLine="1560"/>
        <w:jc w:val="both"/>
        <w:rPr>
          <w:bCs/>
          <w:lang w:val="ru-RU"/>
        </w:rPr>
      </w:pPr>
      <w:r w:rsidRPr="006144B5">
        <w:rPr>
          <w:bCs/>
        </w:rPr>
        <w:t>- локальний кошторис.</w:t>
      </w:r>
    </w:p>
    <w:p w:rsidR="00137382" w:rsidRDefault="00137382" w:rsidP="00B86AE5">
      <w:pPr>
        <w:ind w:firstLine="709"/>
        <w:jc w:val="center"/>
        <w:rPr>
          <w:b/>
          <w:bCs/>
        </w:rPr>
      </w:pPr>
    </w:p>
    <w:p w:rsidR="00B86AE5" w:rsidRDefault="00B86AE5" w:rsidP="00B86AE5">
      <w:pPr>
        <w:ind w:firstLine="709"/>
        <w:jc w:val="center"/>
        <w:rPr>
          <w:b/>
          <w:bCs/>
        </w:rPr>
      </w:pPr>
      <w:r w:rsidRPr="0051155C">
        <w:rPr>
          <w:b/>
          <w:bCs/>
        </w:rPr>
        <w:t>1</w:t>
      </w:r>
      <w:r w:rsidR="00137382">
        <w:rPr>
          <w:b/>
          <w:bCs/>
        </w:rPr>
        <w:t>2</w:t>
      </w:r>
      <w:r w:rsidRPr="0051155C">
        <w:rPr>
          <w:b/>
          <w:bCs/>
        </w:rPr>
        <w:t>. Адреси, реквізити та підписи Сторін:</w:t>
      </w:r>
    </w:p>
    <w:p w:rsidR="00137382" w:rsidRDefault="00137382" w:rsidP="00B86AE5">
      <w:pPr>
        <w:ind w:firstLine="709"/>
        <w:jc w:val="center"/>
        <w:rPr>
          <w:b/>
          <w:bCs/>
        </w:rPr>
      </w:pPr>
    </w:p>
    <w:p w:rsidR="00137382" w:rsidRDefault="00137382" w:rsidP="00B86AE5">
      <w:pPr>
        <w:ind w:firstLine="709"/>
        <w:jc w:val="center"/>
        <w:rPr>
          <w:b/>
          <w:bCs/>
        </w:rPr>
      </w:pPr>
    </w:p>
    <w:tbl>
      <w:tblPr>
        <w:tblpPr w:leftFromText="180" w:rightFromText="180"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6"/>
        <w:gridCol w:w="4835"/>
      </w:tblGrid>
      <w:tr w:rsidR="00137382" w:rsidRPr="00665539" w:rsidTr="006E4C0C">
        <w:tc>
          <w:tcPr>
            <w:tcW w:w="5087" w:type="dxa"/>
          </w:tcPr>
          <w:p w:rsidR="00137382" w:rsidRPr="00D10C86" w:rsidRDefault="00137382" w:rsidP="00137382">
            <w:pPr>
              <w:jc w:val="center"/>
              <w:rPr>
                <w:b/>
                <w:sz w:val="21"/>
                <w:szCs w:val="21"/>
              </w:rPr>
            </w:pPr>
            <w:r>
              <w:rPr>
                <w:b/>
                <w:sz w:val="21"/>
                <w:szCs w:val="21"/>
              </w:rPr>
              <w:t>Замовник</w:t>
            </w:r>
            <w:r w:rsidRPr="00D10C86">
              <w:rPr>
                <w:b/>
                <w:sz w:val="21"/>
                <w:szCs w:val="21"/>
              </w:rPr>
              <w:t>:</w:t>
            </w:r>
          </w:p>
        </w:tc>
        <w:tc>
          <w:tcPr>
            <w:tcW w:w="5051" w:type="dxa"/>
          </w:tcPr>
          <w:p w:rsidR="00137382" w:rsidRPr="00D10C86" w:rsidRDefault="00137382" w:rsidP="00137382">
            <w:pPr>
              <w:jc w:val="center"/>
              <w:rPr>
                <w:b/>
                <w:sz w:val="21"/>
                <w:szCs w:val="21"/>
              </w:rPr>
            </w:pPr>
            <w:r>
              <w:rPr>
                <w:b/>
                <w:sz w:val="21"/>
                <w:szCs w:val="21"/>
              </w:rPr>
              <w:t>Виконавець</w:t>
            </w:r>
            <w:r w:rsidRPr="00D10C86">
              <w:rPr>
                <w:b/>
                <w:sz w:val="21"/>
                <w:szCs w:val="21"/>
              </w:rPr>
              <w:t>:</w:t>
            </w:r>
          </w:p>
        </w:tc>
      </w:tr>
      <w:tr w:rsidR="00137382" w:rsidRPr="00665539" w:rsidTr="006E4C0C">
        <w:tc>
          <w:tcPr>
            <w:tcW w:w="5087" w:type="dxa"/>
          </w:tcPr>
          <w:p w:rsidR="00137382" w:rsidRPr="00D10C86" w:rsidRDefault="00137382" w:rsidP="006E4C0C">
            <w:pPr>
              <w:jc w:val="both"/>
              <w:rPr>
                <w:b/>
                <w:sz w:val="21"/>
                <w:szCs w:val="21"/>
              </w:rPr>
            </w:pPr>
            <w:proofErr w:type="spellStart"/>
            <w:r w:rsidRPr="00D10C86">
              <w:rPr>
                <w:b/>
                <w:sz w:val="21"/>
                <w:szCs w:val="21"/>
              </w:rPr>
              <w:t>Перечинська</w:t>
            </w:r>
            <w:proofErr w:type="spellEnd"/>
            <w:r w:rsidRPr="00D10C86">
              <w:rPr>
                <w:b/>
                <w:sz w:val="21"/>
                <w:szCs w:val="21"/>
              </w:rPr>
              <w:t xml:space="preserve"> міська рада</w:t>
            </w:r>
          </w:p>
          <w:p w:rsidR="00137382" w:rsidRPr="00D10C86" w:rsidRDefault="00137382" w:rsidP="006E4C0C">
            <w:pPr>
              <w:jc w:val="both"/>
              <w:rPr>
                <w:b/>
                <w:sz w:val="21"/>
                <w:szCs w:val="21"/>
              </w:rPr>
            </w:pPr>
            <w:r w:rsidRPr="00D10C86">
              <w:rPr>
                <w:b/>
                <w:sz w:val="21"/>
                <w:szCs w:val="21"/>
              </w:rPr>
              <w:t>Закарпатської області</w:t>
            </w:r>
          </w:p>
          <w:p w:rsidR="00137382" w:rsidRPr="00D10C86" w:rsidRDefault="00137382" w:rsidP="006E4C0C">
            <w:pPr>
              <w:jc w:val="both"/>
              <w:rPr>
                <w:sz w:val="21"/>
                <w:szCs w:val="21"/>
              </w:rPr>
            </w:pPr>
            <w:r w:rsidRPr="00D10C86">
              <w:rPr>
                <w:sz w:val="21"/>
                <w:szCs w:val="21"/>
              </w:rPr>
              <w:t>в особі</w:t>
            </w:r>
            <w:r w:rsidR="009046CB">
              <w:rPr>
                <w:sz w:val="21"/>
                <w:szCs w:val="21"/>
              </w:rPr>
              <w:t xml:space="preserve"> </w:t>
            </w:r>
            <w:proofErr w:type="spellStart"/>
            <w:r w:rsidRPr="00D10C86">
              <w:rPr>
                <w:sz w:val="21"/>
                <w:szCs w:val="21"/>
              </w:rPr>
              <w:t>Перечинського</w:t>
            </w:r>
            <w:proofErr w:type="spellEnd"/>
            <w:r w:rsidRPr="00D10C86">
              <w:rPr>
                <w:sz w:val="21"/>
                <w:szCs w:val="21"/>
              </w:rPr>
              <w:t xml:space="preserve"> міського голови</w:t>
            </w:r>
          </w:p>
          <w:p w:rsidR="00137382" w:rsidRPr="00D10C86" w:rsidRDefault="00756909" w:rsidP="006E4C0C">
            <w:pPr>
              <w:jc w:val="both"/>
              <w:rPr>
                <w:b/>
                <w:sz w:val="21"/>
                <w:szCs w:val="21"/>
              </w:rPr>
            </w:pPr>
            <w:proofErr w:type="spellStart"/>
            <w:r>
              <w:rPr>
                <w:sz w:val="21"/>
                <w:szCs w:val="21"/>
              </w:rPr>
              <w:t>Погоріляка</w:t>
            </w:r>
            <w:proofErr w:type="spellEnd"/>
            <w:r>
              <w:rPr>
                <w:sz w:val="21"/>
                <w:szCs w:val="21"/>
              </w:rPr>
              <w:t xml:space="preserve"> Івана Михайловича</w:t>
            </w:r>
          </w:p>
        </w:tc>
        <w:tc>
          <w:tcPr>
            <w:tcW w:w="5051" w:type="dxa"/>
          </w:tcPr>
          <w:p w:rsidR="009046CB" w:rsidRPr="009046CB" w:rsidRDefault="009046CB" w:rsidP="009046CB">
            <w:pPr>
              <w:widowControl w:val="0"/>
              <w:suppressLineNumbers/>
              <w:snapToGrid w:val="0"/>
              <w:rPr>
                <w:rFonts w:eastAsia="Lucida Sans Unicode"/>
                <w:kern w:val="2"/>
                <w:sz w:val="21"/>
                <w:szCs w:val="21"/>
                <w:lang w:eastAsia="hi-IN" w:bidi="hi-IN"/>
              </w:rPr>
            </w:pPr>
          </w:p>
        </w:tc>
      </w:tr>
      <w:tr w:rsidR="00137382" w:rsidRPr="00665539" w:rsidTr="006E4C0C">
        <w:tc>
          <w:tcPr>
            <w:tcW w:w="5087" w:type="dxa"/>
          </w:tcPr>
          <w:p w:rsidR="00137382" w:rsidRPr="00D10C86" w:rsidRDefault="00137382" w:rsidP="006E4C0C">
            <w:pPr>
              <w:jc w:val="both"/>
              <w:rPr>
                <w:sz w:val="21"/>
                <w:szCs w:val="21"/>
              </w:rPr>
            </w:pPr>
            <w:r w:rsidRPr="00D10C86">
              <w:rPr>
                <w:sz w:val="21"/>
                <w:szCs w:val="21"/>
              </w:rPr>
              <w:t>Адреса: 89200, м.</w:t>
            </w:r>
            <w:r w:rsidR="009046CB">
              <w:rPr>
                <w:sz w:val="21"/>
                <w:szCs w:val="21"/>
              </w:rPr>
              <w:t xml:space="preserve"> </w:t>
            </w:r>
            <w:proofErr w:type="spellStart"/>
            <w:r w:rsidRPr="00D10C86">
              <w:rPr>
                <w:sz w:val="21"/>
                <w:szCs w:val="21"/>
              </w:rPr>
              <w:t>Перечин</w:t>
            </w:r>
            <w:proofErr w:type="spellEnd"/>
            <w:r w:rsidRPr="00D10C86">
              <w:rPr>
                <w:sz w:val="21"/>
                <w:szCs w:val="21"/>
              </w:rPr>
              <w:t>, пл.</w:t>
            </w:r>
            <w:r w:rsidR="009046CB">
              <w:rPr>
                <w:sz w:val="21"/>
                <w:szCs w:val="21"/>
              </w:rPr>
              <w:t xml:space="preserve"> </w:t>
            </w:r>
            <w:r w:rsidRPr="00D10C86">
              <w:rPr>
                <w:sz w:val="21"/>
                <w:szCs w:val="21"/>
              </w:rPr>
              <w:t>Народна, 16</w:t>
            </w:r>
          </w:p>
        </w:tc>
        <w:tc>
          <w:tcPr>
            <w:tcW w:w="5051" w:type="dxa"/>
          </w:tcPr>
          <w:p w:rsidR="00137382" w:rsidRPr="0095588B" w:rsidRDefault="00137382" w:rsidP="009046CB">
            <w:pPr>
              <w:rPr>
                <w:rFonts w:eastAsia="Lucida Sans Unicode"/>
                <w:kern w:val="2"/>
                <w:sz w:val="21"/>
                <w:szCs w:val="21"/>
                <w:lang w:eastAsia="hi-IN" w:bidi="hi-IN"/>
              </w:rPr>
            </w:pPr>
            <w:r w:rsidRPr="0095588B">
              <w:rPr>
                <w:rFonts w:eastAsia="Lucida Sans Unicode"/>
                <w:kern w:val="2"/>
                <w:sz w:val="21"/>
                <w:szCs w:val="21"/>
                <w:lang w:eastAsia="hi-IN" w:bidi="hi-IN"/>
              </w:rPr>
              <w:t>Адреса:</w:t>
            </w:r>
            <w:r w:rsidR="009046CB">
              <w:rPr>
                <w:rFonts w:eastAsia="Lucida Sans Unicode"/>
                <w:kern w:val="2"/>
                <w:sz w:val="21"/>
                <w:szCs w:val="21"/>
                <w:lang w:eastAsia="hi-IN" w:bidi="hi-IN"/>
              </w:rPr>
              <w:t xml:space="preserve"> </w:t>
            </w:r>
          </w:p>
          <w:p w:rsidR="00137382" w:rsidRPr="00D10C86" w:rsidRDefault="00137382" w:rsidP="006E4C0C">
            <w:pPr>
              <w:ind w:left="176"/>
              <w:rPr>
                <w:sz w:val="21"/>
                <w:szCs w:val="21"/>
              </w:rPr>
            </w:pPr>
          </w:p>
        </w:tc>
      </w:tr>
      <w:tr w:rsidR="00137382" w:rsidRPr="00665539" w:rsidTr="009046CB">
        <w:trPr>
          <w:trHeight w:val="1945"/>
        </w:trPr>
        <w:tc>
          <w:tcPr>
            <w:tcW w:w="5087" w:type="dxa"/>
          </w:tcPr>
          <w:p w:rsidR="00137382" w:rsidRPr="00125FD3" w:rsidRDefault="00137382" w:rsidP="006E4C0C">
            <w:pPr>
              <w:jc w:val="both"/>
              <w:rPr>
                <w:sz w:val="21"/>
                <w:szCs w:val="21"/>
                <w:lang w:val="ru-RU"/>
              </w:rPr>
            </w:pPr>
            <w:r w:rsidRPr="00D10C86">
              <w:rPr>
                <w:sz w:val="21"/>
                <w:szCs w:val="21"/>
              </w:rPr>
              <w:t xml:space="preserve">р/р </w:t>
            </w:r>
            <w:r>
              <w:rPr>
                <w:sz w:val="21"/>
                <w:szCs w:val="21"/>
                <w:lang w:val="en-US"/>
              </w:rPr>
              <w:t>UA</w:t>
            </w:r>
            <w:r w:rsidR="006F348A">
              <w:rPr>
                <w:sz w:val="21"/>
                <w:szCs w:val="21"/>
                <w:lang w:val="ru-RU"/>
              </w:rPr>
              <w:t>588201720344270010000</w:t>
            </w:r>
            <w:r w:rsidR="006B4F52">
              <w:rPr>
                <w:sz w:val="21"/>
                <w:szCs w:val="21"/>
                <w:lang w:val="ru-RU"/>
              </w:rPr>
              <w:t>0</w:t>
            </w:r>
            <w:r w:rsidR="006F348A">
              <w:rPr>
                <w:sz w:val="21"/>
                <w:szCs w:val="21"/>
                <w:lang w:val="ru-RU"/>
              </w:rPr>
              <w:t>34435</w:t>
            </w:r>
          </w:p>
          <w:p w:rsidR="00137382" w:rsidRPr="00D10C86" w:rsidRDefault="00137382" w:rsidP="006E4C0C">
            <w:pPr>
              <w:jc w:val="both"/>
              <w:rPr>
                <w:sz w:val="21"/>
                <w:szCs w:val="21"/>
              </w:rPr>
            </w:pPr>
            <w:r w:rsidRPr="00D10C86">
              <w:rPr>
                <w:sz w:val="21"/>
                <w:szCs w:val="21"/>
              </w:rPr>
              <w:t xml:space="preserve">в ДКСУ </w:t>
            </w:r>
            <w:proofErr w:type="spellStart"/>
            <w:r>
              <w:rPr>
                <w:sz w:val="21"/>
                <w:szCs w:val="21"/>
              </w:rPr>
              <w:t>м.Київ</w:t>
            </w:r>
            <w:proofErr w:type="spellEnd"/>
          </w:p>
          <w:p w:rsidR="00137382" w:rsidRPr="00125FD3" w:rsidRDefault="00137382" w:rsidP="006E4C0C">
            <w:pPr>
              <w:jc w:val="both"/>
              <w:rPr>
                <w:sz w:val="21"/>
                <w:szCs w:val="21"/>
              </w:rPr>
            </w:pPr>
            <w:r>
              <w:rPr>
                <w:sz w:val="21"/>
                <w:szCs w:val="21"/>
              </w:rPr>
              <w:t>МФО</w:t>
            </w:r>
            <w:r w:rsidR="009046CB">
              <w:rPr>
                <w:sz w:val="21"/>
                <w:szCs w:val="21"/>
              </w:rPr>
              <w:t xml:space="preserve"> </w:t>
            </w:r>
            <w:r>
              <w:rPr>
                <w:sz w:val="21"/>
                <w:szCs w:val="21"/>
              </w:rPr>
              <w:t>820172</w:t>
            </w:r>
          </w:p>
          <w:p w:rsidR="00137382" w:rsidRPr="00D10C86" w:rsidRDefault="00137382" w:rsidP="006E4C0C">
            <w:pPr>
              <w:jc w:val="both"/>
              <w:rPr>
                <w:sz w:val="21"/>
                <w:szCs w:val="21"/>
              </w:rPr>
            </w:pPr>
            <w:r w:rsidRPr="00D10C86">
              <w:rPr>
                <w:sz w:val="21"/>
                <w:szCs w:val="21"/>
              </w:rPr>
              <w:t>ЄДРПОУ: 04351274</w:t>
            </w:r>
          </w:p>
          <w:p w:rsidR="00137382" w:rsidRPr="00D10C86" w:rsidRDefault="006B4F52" w:rsidP="006E4C0C">
            <w:pPr>
              <w:jc w:val="both"/>
              <w:rPr>
                <w:sz w:val="21"/>
                <w:szCs w:val="21"/>
              </w:rPr>
            </w:pPr>
            <w:r>
              <w:rPr>
                <w:sz w:val="21"/>
                <w:szCs w:val="21"/>
              </w:rPr>
              <w:t>М</w:t>
            </w:r>
            <w:r w:rsidR="00137382" w:rsidRPr="00D10C86">
              <w:rPr>
                <w:sz w:val="21"/>
                <w:szCs w:val="21"/>
              </w:rPr>
              <w:t>іськ</w:t>
            </w:r>
            <w:r>
              <w:rPr>
                <w:sz w:val="21"/>
                <w:szCs w:val="21"/>
              </w:rPr>
              <w:t>ий</w:t>
            </w:r>
            <w:r w:rsidR="00137382" w:rsidRPr="00D10C86">
              <w:rPr>
                <w:sz w:val="21"/>
                <w:szCs w:val="21"/>
              </w:rPr>
              <w:t xml:space="preserve"> голов</w:t>
            </w:r>
            <w:r>
              <w:rPr>
                <w:sz w:val="21"/>
                <w:szCs w:val="21"/>
              </w:rPr>
              <w:t>а</w:t>
            </w:r>
          </w:p>
          <w:p w:rsidR="00137382" w:rsidRPr="00D10C86" w:rsidRDefault="00137382" w:rsidP="006E4C0C">
            <w:pPr>
              <w:jc w:val="both"/>
              <w:rPr>
                <w:sz w:val="21"/>
                <w:szCs w:val="21"/>
              </w:rPr>
            </w:pPr>
          </w:p>
          <w:p w:rsidR="00137382" w:rsidRPr="00D10C86" w:rsidRDefault="00137382" w:rsidP="00756909">
            <w:pPr>
              <w:jc w:val="both"/>
              <w:rPr>
                <w:sz w:val="21"/>
                <w:szCs w:val="21"/>
              </w:rPr>
            </w:pPr>
            <w:r w:rsidRPr="00D10C86">
              <w:rPr>
                <w:sz w:val="21"/>
                <w:szCs w:val="21"/>
              </w:rPr>
              <w:t xml:space="preserve">_______________ </w:t>
            </w:r>
            <w:r w:rsidR="00756909">
              <w:rPr>
                <w:sz w:val="21"/>
                <w:szCs w:val="21"/>
              </w:rPr>
              <w:t xml:space="preserve">І.М. </w:t>
            </w:r>
            <w:proofErr w:type="spellStart"/>
            <w:r w:rsidR="00756909">
              <w:rPr>
                <w:sz w:val="21"/>
                <w:szCs w:val="21"/>
              </w:rPr>
              <w:t>Погоріляк</w:t>
            </w:r>
            <w:proofErr w:type="spellEnd"/>
          </w:p>
        </w:tc>
        <w:tc>
          <w:tcPr>
            <w:tcW w:w="5051" w:type="dxa"/>
          </w:tcPr>
          <w:p w:rsidR="00137382" w:rsidRPr="009046CB" w:rsidRDefault="00137382" w:rsidP="006E4C0C">
            <w:pPr>
              <w:jc w:val="both"/>
              <w:rPr>
                <w:sz w:val="21"/>
                <w:szCs w:val="21"/>
              </w:rPr>
            </w:pPr>
            <w:r w:rsidRPr="00D10C86">
              <w:rPr>
                <w:sz w:val="21"/>
                <w:szCs w:val="21"/>
              </w:rPr>
              <w:t xml:space="preserve">р/р </w:t>
            </w:r>
            <w:r w:rsidR="009046CB" w:rsidRPr="009046CB">
              <w:rPr>
                <w:sz w:val="21"/>
                <w:szCs w:val="21"/>
                <w:lang w:val="ru-RU"/>
              </w:rPr>
              <w:t xml:space="preserve"> </w:t>
            </w:r>
            <w:r w:rsidR="009046CB">
              <w:rPr>
                <w:sz w:val="21"/>
                <w:szCs w:val="21"/>
                <w:lang w:val="en-US"/>
              </w:rPr>
              <w:t>UA</w:t>
            </w:r>
            <w:r w:rsidR="00417E1A">
              <w:rPr>
                <w:sz w:val="21"/>
                <w:szCs w:val="21"/>
              </w:rPr>
              <w:t>_________________________________</w:t>
            </w:r>
          </w:p>
          <w:p w:rsidR="00137382" w:rsidRPr="00277B67" w:rsidRDefault="00137382" w:rsidP="006E4C0C">
            <w:pPr>
              <w:jc w:val="both"/>
              <w:rPr>
                <w:sz w:val="21"/>
                <w:szCs w:val="21"/>
              </w:rPr>
            </w:pPr>
            <w:r w:rsidRPr="00D10C86">
              <w:rPr>
                <w:sz w:val="21"/>
                <w:szCs w:val="21"/>
              </w:rPr>
              <w:t xml:space="preserve">в </w:t>
            </w:r>
            <w:r w:rsidR="00417E1A">
              <w:rPr>
                <w:sz w:val="21"/>
                <w:szCs w:val="21"/>
              </w:rPr>
              <w:t>______________________</w:t>
            </w:r>
          </w:p>
          <w:p w:rsidR="00137382" w:rsidRDefault="00137382" w:rsidP="006E4C0C">
            <w:pPr>
              <w:jc w:val="both"/>
              <w:rPr>
                <w:sz w:val="21"/>
                <w:szCs w:val="21"/>
              </w:rPr>
            </w:pPr>
            <w:r>
              <w:rPr>
                <w:sz w:val="21"/>
                <w:szCs w:val="21"/>
              </w:rPr>
              <w:t xml:space="preserve">МФО </w:t>
            </w:r>
            <w:r w:rsidR="00417E1A">
              <w:rPr>
                <w:sz w:val="21"/>
                <w:szCs w:val="21"/>
              </w:rPr>
              <w:t>__________________</w:t>
            </w:r>
          </w:p>
          <w:p w:rsidR="00137382" w:rsidRPr="00D10C86" w:rsidRDefault="00137382" w:rsidP="006E4C0C">
            <w:pPr>
              <w:jc w:val="both"/>
              <w:rPr>
                <w:sz w:val="21"/>
                <w:szCs w:val="21"/>
              </w:rPr>
            </w:pPr>
            <w:r>
              <w:rPr>
                <w:sz w:val="21"/>
                <w:szCs w:val="21"/>
              </w:rPr>
              <w:t>Код ЄДРПОУ</w:t>
            </w:r>
            <w:r w:rsidR="009046CB">
              <w:rPr>
                <w:sz w:val="21"/>
                <w:szCs w:val="21"/>
              </w:rPr>
              <w:t xml:space="preserve"> </w:t>
            </w:r>
            <w:r w:rsidR="00417E1A">
              <w:rPr>
                <w:sz w:val="21"/>
                <w:szCs w:val="21"/>
              </w:rPr>
              <w:t>___________</w:t>
            </w:r>
            <w:r>
              <w:rPr>
                <w:sz w:val="21"/>
                <w:szCs w:val="21"/>
              </w:rPr>
              <w:t xml:space="preserve"> </w:t>
            </w:r>
          </w:p>
          <w:p w:rsidR="00137382" w:rsidRDefault="00137382" w:rsidP="006E4C0C">
            <w:pPr>
              <w:widowControl w:val="0"/>
              <w:suppressLineNumbers/>
              <w:snapToGrid w:val="0"/>
              <w:rPr>
                <w:rFonts w:eastAsia="Lucida Sans Unicode"/>
                <w:kern w:val="2"/>
                <w:sz w:val="21"/>
                <w:szCs w:val="21"/>
                <w:lang w:eastAsia="hi-IN" w:bidi="hi-IN"/>
              </w:rPr>
            </w:pPr>
          </w:p>
          <w:p w:rsidR="00137382" w:rsidRPr="00D10C86" w:rsidRDefault="00137382" w:rsidP="006E4C0C">
            <w:pPr>
              <w:widowControl w:val="0"/>
              <w:suppressLineNumbers/>
              <w:snapToGrid w:val="0"/>
              <w:rPr>
                <w:rFonts w:eastAsia="Lucida Sans Unicode"/>
                <w:kern w:val="2"/>
                <w:sz w:val="21"/>
                <w:szCs w:val="21"/>
                <w:lang w:eastAsia="hi-IN" w:bidi="hi-IN"/>
              </w:rPr>
            </w:pPr>
          </w:p>
          <w:p w:rsidR="00137382" w:rsidRPr="00785B2B" w:rsidRDefault="00137382" w:rsidP="00756909">
            <w:pPr>
              <w:widowControl w:val="0"/>
              <w:suppressLineNumbers/>
              <w:snapToGrid w:val="0"/>
              <w:rPr>
                <w:rFonts w:eastAsia="Lucida Sans Unicode"/>
                <w:kern w:val="2"/>
                <w:sz w:val="21"/>
                <w:szCs w:val="21"/>
                <w:lang w:eastAsia="hi-IN" w:bidi="hi-IN"/>
              </w:rPr>
            </w:pPr>
            <w:r w:rsidRPr="00D10C86">
              <w:rPr>
                <w:rFonts w:eastAsia="Lucida Sans Unicode"/>
                <w:kern w:val="2"/>
                <w:sz w:val="21"/>
                <w:szCs w:val="21"/>
                <w:lang w:eastAsia="hi-IN" w:bidi="hi-IN"/>
              </w:rPr>
              <w:t>__________________</w:t>
            </w:r>
          </w:p>
        </w:tc>
      </w:tr>
    </w:tbl>
    <w:p w:rsidR="00137382" w:rsidRPr="0051155C" w:rsidRDefault="00137382" w:rsidP="00B86AE5">
      <w:pPr>
        <w:ind w:firstLine="709"/>
        <w:jc w:val="center"/>
        <w:rPr>
          <w:b/>
          <w:bCs/>
        </w:rPr>
      </w:pPr>
    </w:p>
    <w:p w:rsidR="00B86AE5" w:rsidRPr="006144B5" w:rsidRDefault="00B86AE5" w:rsidP="00B86AE5">
      <w:pPr>
        <w:ind w:firstLine="708"/>
        <w:jc w:val="both"/>
        <w:rPr>
          <w:bCs/>
        </w:rPr>
      </w:pPr>
    </w:p>
    <w:p w:rsidR="00876EC3" w:rsidRDefault="00876EC3">
      <w:bookmarkStart w:id="0" w:name="_GoBack"/>
      <w:bookmarkEnd w:id="0"/>
    </w:p>
    <w:sectPr w:rsidR="00876EC3" w:rsidSect="006E662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2BF"/>
    <w:rsid w:val="00041441"/>
    <w:rsid w:val="000C559E"/>
    <w:rsid w:val="000F5876"/>
    <w:rsid w:val="0011736F"/>
    <w:rsid w:val="00137382"/>
    <w:rsid w:val="00182035"/>
    <w:rsid w:val="00217605"/>
    <w:rsid w:val="002A6536"/>
    <w:rsid w:val="002B41AF"/>
    <w:rsid w:val="002B4C17"/>
    <w:rsid w:val="00344E91"/>
    <w:rsid w:val="00373FDA"/>
    <w:rsid w:val="00374464"/>
    <w:rsid w:val="00380444"/>
    <w:rsid w:val="00417E1A"/>
    <w:rsid w:val="00423FD0"/>
    <w:rsid w:val="00465DB4"/>
    <w:rsid w:val="00485741"/>
    <w:rsid w:val="005270A4"/>
    <w:rsid w:val="00533A69"/>
    <w:rsid w:val="005777E5"/>
    <w:rsid w:val="005A52BF"/>
    <w:rsid w:val="005D123C"/>
    <w:rsid w:val="005E1810"/>
    <w:rsid w:val="00654A62"/>
    <w:rsid w:val="006B4F52"/>
    <w:rsid w:val="006E6624"/>
    <w:rsid w:val="006F348A"/>
    <w:rsid w:val="00756909"/>
    <w:rsid w:val="007A1FB8"/>
    <w:rsid w:val="00845628"/>
    <w:rsid w:val="00876EC3"/>
    <w:rsid w:val="008F285C"/>
    <w:rsid w:val="009046CB"/>
    <w:rsid w:val="009C0313"/>
    <w:rsid w:val="009C692A"/>
    <w:rsid w:val="00A44320"/>
    <w:rsid w:val="00AB21DA"/>
    <w:rsid w:val="00AC1F33"/>
    <w:rsid w:val="00AF7844"/>
    <w:rsid w:val="00B86AE5"/>
    <w:rsid w:val="00BD12D3"/>
    <w:rsid w:val="00C55D07"/>
    <w:rsid w:val="00C609F1"/>
    <w:rsid w:val="00C713BF"/>
    <w:rsid w:val="00DC29FD"/>
    <w:rsid w:val="00DF03D5"/>
    <w:rsid w:val="00ED39DE"/>
    <w:rsid w:val="00F16CDA"/>
    <w:rsid w:val="00F96C72"/>
    <w:rsid w:val="00FD496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E5"/>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2 Знак,Знак2,Обычный (веб) Знак Знак Знак Знак Знак Знак Знак Знак Знак Знак,Обычный (веб) Знак Знак Знак Знак Знак Знак Знак Знак Знак, Знак2"/>
    <w:basedOn w:val="a"/>
    <w:link w:val="1"/>
    <w:uiPriority w:val="99"/>
    <w:rsid w:val="00B86AE5"/>
    <w:pPr>
      <w:spacing w:before="280" w:after="280"/>
    </w:pPr>
  </w:style>
  <w:style w:type="paragraph" w:styleId="a4">
    <w:name w:val="Body Text Indent"/>
    <w:basedOn w:val="a"/>
    <w:link w:val="a5"/>
    <w:uiPriority w:val="99"/>
    <w:semiHidden/>
    <w:unhideWhenUsed/>
    <w:rsid w:val="00B86AE5"/>
    <w:pPr>
      <w:spacing w:after="120"/>
      <w:ind w:left="283"/>
    </w:pPr>
  </w:style>
  <w:style w:type="character" w:customStyle="1" w:styleId="a5">
    <w:name w:val="Основной текст с отступом Знак"/>
    <w:basedOn w:val="a0"/>
    <w:link w:val="a4"/>
    <w:uiPriority w:val="99"/>
    <w:semiHidden/>
    <w:rsid w:val="00B86AE5"/>
    <w:rPr>
      <w:rFonts w:ascii="Times New Roman" w:eastAsia="Times New Roman" w:hAnsi="Times New Roman" w:cs="Times New Roman"/>
      <w:sz w:val="24"/>
      <w:szCs w:val="24"/>
      <w:lang w:val="uk-UA" w:eastAsia="ar-SA"/>
    </w:rPr>
  </w:style>
  <w:style w:type="paragraph" w:styleId="HTML">
    <w:name w:val="HTML Preformatted"/>
    <w:basedOn w:val="a"/>
    <w:link w:val="HTML0"/>
    <w:unhideWhenUsed/>
    <w:rsid w:val="00B8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basedOn w:val="a0"/>
    <w:link w:val="HTML"/>
    <w:rsid w:val="00B86AE5"/>
    <w:rPr>
      <w:rFonts w:ascii="Courier New" w:eastAsia="Times New Roman" w:hAnsi="Courier New" w:cs="Times New Roman"/>
      <w:sz w:val="20"/>
      <w:szCs w:val="20"/>
      <w:lang w:val="uk-UA" w:eastAsia="ar-SA"/>
    </w:rPr>
  </w:style>
  <w:style w:type="character" w:customStyle="1" w:styleId="1">
    <w:name w:val="Обычный (веб) Знак1"/>
    <w:aliases w:val="Обычный (веб) Знак Знак,Знак2 Знак Знак,Знак2 Знак1,Обычный (веб) Знак Знак Знак Знак Знак Знак Знак Знак Знак Знак Знак,Обычный (веб) Знак Знак Знак Знак Знак Знак Знак Знак Знак Знак1, Знак2 Знак"/>
    <w:link w:val="a3"/>
    <w:uiPriority w:val="99"/>
    <w:locked/>
    <w:rsid w:val="00B86AE5"/>
    <w:rPr>
      <w:rFonts w:ascii="Times New Roman" w:eastAsia="Times New Roman" w:hAnsi="Times New Roman" w:cs="Times New Roman"/>
      <w:sz w:val="24"/>
      <w:szCs w:val="24"/>
      <w:lang w:val="uk-UA" w:eastAsia="ar-SA"/>
    </w:rPr>
  </w:style>
  <w:style w:type="paragraph" w:styleId="3">
    <w:name w:val="Body Text 3"/>
    <w:basedOn w:val="a"/>
    <w:link w:val="30"/>
    <w:uiPriority w:val="99"/>
    <w:semiHidden/>
    <w:unhideWhenUsed/>
    <w:rsid w:val="00B86AE5"/>
    <w:pPr>
      <w:spacing w:after="120"/>
    </w:pPr>
    <w:rPr>
      <w:sz w:val="16"/>
      <w:szCs w:val="16"/>
    </w:rPr>
  </w:style>
  <w:style w:type="character" w:customStyle="1" w:styleId="30">
    <w:name w:val="Основной текст 3 Знак"/>
    <w:basedOn w:val="a0"/>
    <w:link w:val="3"/>
    <w:uiPriority w:val="99"/>
    <w:semiHidden/>
    <w:rsid w:val="00B86AE5"/>
    <w:rPr>
      <w:rFonts w:ascii="Times New Roman" w:eastAsia="Times New Roman" w:hAnsi="Times New Roman" w:cs="Times New Roman"/>
      <w:sz w:val="16"/>
      <w:szCs w:val="16"/>
      <w:lang w:val="uk-UA" w:eastAsia="ar-SA"/>
    </w:rPr>
  </w:style>
  <w:style w:type="paragraph" w:styleId="31">
    <w:name w:val="Body Text Indent 3"/>
    <w:basedOn w:val="a"/>
    <w:link w:val="32"/>
    <w:uiPriority w:val="99"/>
    <w:semiHidden/>
    <w:unhideWhenUsed/>
    <w:rsid w:val="00B86AE5"/>
    <w:pPr>
      <w:suppressAutoHyphens w:val="0"/>
      <w:spacing w:after="120"/>
      <w:ind w:left="283"/>
    </w:pPr>
    <w:rPr>
      <w:sz w:val="16"/>
      <w:szCs w:val="16"/>
      <w:lang w:eastAsia="uk-UA"/>
    </w:rPr>
  </w:style>
  <w:style w:type="character" w:customStyle="1" w:styleId="32">
    <w:name w:val="Основной текст с отступом 3 Знак"/>
    <w:basedOn w:val="a0"/>
    <w:link w:val="31"/>
    <w:uiPriority w:val="99"/>
    <w:semiHidden/>
    <w:rsid w:val="00B86AE5"/>
    <w:rPr>
      <w:rFonts w:ascii="Times New Roman" w:eastAsia="Times New Roman" w:hAnsi="Times New Roman" w:cs="Times New Roman"/>
      <w:sz w:val="16"/>
      <w:szCs w:val="16"/>
      <w:lang w:val="uk-UA" w:eastAsia="uk-UA"/>
    </w:rPr>
  </w:style>
  <w:style w:type="paragraph" w:customStyle="1" w:styleId="WW-">
    <w:name w:val="WW-Базовый"/>
    <w:rsid w:val="00533A69"/>
    <w:pPr>
      <w:widowControl w:val="0"/>
      <w:tabs>
        <w:tab w:val="left" w:pos="709"/>
      </w:tabs>
      <w:suppressAutoHyphens/>
      <w:spacing w:after="0" w:line="240" w:lineRule="auto"/>
    </w:pPr>
    <w:rPr>
      <w:rFonts w:ascii="Arial" w:eastAsia="Lucida Sans Unicode" w:hAnsi="Arial" w:cs="Mangal"/>
      <w:color w:val="00000A"/>
      <w:kern w:val="1"/>
      <w:sz w:val="20"/>
      <w:szCs w:val="24"/>
      <w:lang w:eastAsia="hi-IN" w:bidi="hi-IN"/>
    </w:rPr>
  </w:style>
  <w:style w:type="paragraph" w:customStyle="1" w:styleId="Style5">
    <w:name w:val="Style5"/>
    <w:basedOn w:val="a"/>
    <w:uiPriority w:val="99"/>
    <w:rsid w:val="00380444"/>
    <w:pPr>
      <w:widowControl w:val="0"/>
      <w:suppressAutoHyphens w:val="0"/>
      <w:autoSpaceDE w:val="0"/>
      <w:autoSpaceDN w:val="0"/>
      <w:adjustRightInd w:val="0"/>
      <w:spacing w:line="224" w:lineRule="exact"/>
      <w:jc w:val="both"/>
    </w:pPr>
    <w:rPr>
      <w:rFonts w:ascii="Arial" w:hAnsi="Arial" w:cs="Arial"/>
      <w:lang w:val="ru-RU" w:eastAsia="ru-RU"/>
    </w:rPr>
  </w:style>
  <w:style w:type="character" w:customStyle="1" w:styleId="hps">
    <w:name w:val="hps"/>
    <w:uiPriority w:val="99"/>
    <w:rsid w:val="00380444"/>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5</Pages>
  <Words>9061</Words>
  <Characters>5166</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Buchalter</cp:lastModifiedBy>
  <cp:revision>16</cp:revision>
  <cp:lastPrinted>2022-08-04T08:24:00Z</cp:lastPrinted>
  <dcterms:created xsi:type="dcterms:W3CDTF">2021-06-15T07:58:00Z</dcterms:created>
  <dcterms:modified xsi:type="dcterms:W3CDTF">2022-08-04T08:24:00Z</dcterms:modified>
</cp:coreProperties>
</file>