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D27BA" w14:textId="446AFC5D" w:rsidR="008933E0" w:rsidRPr="002549B3" w:rsidRDefault="008933E0" w:rsidP="002549B3">
      <w:pPr>
        <w:ind w:left="-720"/>
        <w:jc w:val="center"/>
        <w:rPr>
          <w:rFonts w:ascii="Times New Roman" w:hAnsi="Times New Roman"/>
          <w:b/>
          <w:color w:val="000000" w:themeColor="text1"/>
          <w:sz w:val="36"/>
          <w:szCs w:val="36"/>
          <w:lang w:val="uk-UA"/>
        </w:rPr>
      </w:pPr>
    </w:p>
    <w:p w14:paraId="08F78513" w14:textId="77777777" w:rsidR="00937C45" w:rsidRPr="00937C45" w:rsidRDefault="00937C45" w:rsidP="00937C45">
      <w:pPr>
        <w:keepNext/>
        <w:jc w:val="center"/>
        <w:rPr>
          <w:rFonts w:ascii="Times New Roman" w:hAnsi="Times New Roman"/>
          <w:b/>
          <w:sz w:val="28"/>
          <w:szCs w:val="28"/>
        </w:rPr>
      </w:pPr>
      <w:r w:rsidRPr="00937C45">
        <w:rPr>
          <w:rFonts w:ascii="Times New Roman" w:hAnsi="Times New Roman"/>
          <w:b/>
          <w:sz w:val="28"/>
          <w:szCs w:val="28"/>
        </w:rPr>
        <w:t>УПРАВЛІННЯ ІНСПЕКТУВАННЯ</w:t>
      </w:r>
    </w:p>
    <w:p w14:paraId="1AB8E0D4" w14:textId="77777777" w:rsidR="00937C45" w:rsidRPr="00937C45" w:rsidRDefault="00937C45" w:rsidP="00937C45">
      <w:pPr>
        <w:keepNext/>
        <w:jc w:val="center"/>
        <w:rPr>
          <w:rFonts w:ascii="Times New Roman" w:hAnsi="Times New Roman"/>
          <w:b/>
          <w:sz w:val="28"/>
          <w:szCs w:val="28"/>
        </w:rPr>
      </w:pPr>
      <w:r w:rsidRPr="00937C45">
        <w:rPr>
          <w:rFonts w:ascii="Times New Roman" w:hAnsi="Times New Roman"/>
          <w:b/>
          <w:sz w:val="28"/>
          <w:szCs w:val="28"/>
        </w:rPr>
        <w:t>ЧЕРКАСЬКОЇ МІСЬКОЇ РАДИ</w:t>
      </w:r>
    </w:p>
    <w:p w14:paraId="4195DDF6" w14:textId="77777777" w:rsidR="00937C45" w:rsidRPr="00937C45" w:rsidRDefault="00937C45" w:rsidP="00937C45">
      <w:pPr>
        <w:ind w:left="5387"/>
        <w:rPr>
          <w:rFonts w:ascii="Times New Roman" w:hAnsi="Times New Roman"/>
          <w:b/>
          <w:sz w:val="28"/>
          <w:szCs w:val="28"/>
        </w:rPr>
      </w:pPr>
    </w:p>
    <w:p w14:paraId="2D710202" w14:textId="77777777" w:rsidR="00937C45" w:rsidRDefault="00937C45" w:rsidP="00937C45">
      <w:pPr>
        <w:ind w:left="5387"/>
        <w:rPr>
          <w:rFonts w:ascii="Times New Roman" w:hAnsi="Times New Roman"/>
          <w:b/>
          <w:sz w:val="24"/>
          <w:szCs w:val="24"/>
        </w:rPr>
      </w:pPr>
    </w:p>
    <w:p w14:paraId="6366BFD2" w14:textId="77777777" w:rsidR="00937C45" w:rsidRDefault="00937C45" w:rsidP="00937C45">
      <w:pPr>
        <w:ind w:left="6663"/>
        <w:rPr>
          <w:rFonts w:ascii="Times New Roman" w:hAnsi="Times New Roman"/>
          <w:b/>
          <w:sz w:val="24"/>
          <w:szCs w:val="24"/>
        </w:rPr>
      </w:pPr>
      <w:r>
        <w:rPr>
          <w:rFonts w:ascii="Times New Roman" w:hAnsi="Times New Roman"/>
          <w:b/>
          <w:sz w:val="24"/>
          <w:szCs w:val="24"/>
        </w:rPr>
        <w:t>«ЗАТВЕРДЖЕНО»</w:t>
      </w:r>
    </w:p>
    <w:p w14:paraId="77D9C4DC" w14:textId="77777777" w:rsidR="00937C45" w:rsidRDefault="00937C45" w:rsidP="00937C45">
      <w:pPr>
        <w:ind w:left="6663"/>
        <w:rPr>
          <w:rFonts w:ascii="Times New Roman" w:hAnsi="Times New Roman"/>
          <w:b/>
          <w:sz w:val="24"/>
          <w:szCs w:val="24"/>
        </w:rPr>
      </w:pPr>
      <w:r>
        <w:rPr>
          <w:rFonts w:ascii="Times New Roman" w:hAnsi="Times New Roman"/>
          <w:b/>
          <w:sz w:val="24"/>
          <w:szCs w:val="24"/>
        </w:rPr>
        <w:t xml:space="preserve">протокольним рішенням </w:t>
      </w:r>
    </w:p>
    <w:p w14:paraId="78622980" w14:textId="77777777" w:rsidR="00937C45" w:rsidRDefault="00937C45" w:rsidP="00937C45">
      <w:pPr>
        <w:ind w:left="6663"/>
        <w:rPr>
          <w:rFonts w:ascii="Times New Roman" w:hAnsi="Times New Roman"/>
          <w:b/>
          <w:sz w:val="24"/>
          <w:szCs w:val="24"/>
        </w:rPr>
      </w:pPr>
      <w:r>
        <w:rPr>
          <w:rFonts w:ascii="Times New Roman" w:hAnsi="Times New Roman"/>
          <w:b/>
          <w:sz w:val="24"/>
          <w:szCs w:val="24"/>
        </w:rPr>
        <w:t xml:space="preserve">уповноваженої особи </w:t>
      </w:r>
    </w:p>
    <w:p w14:paraId="68DEFDD2" w14:textId="438CE135" w:rsidR="00937C45" w:rsidRDefault="00937C45" w:rsidP="00937C45">
      <w:pPr>
        <w:ind w:left="6663"/>
        <w:rPr>
          <w:rFonts w:ascii="Times New Roman" w:hAnsi="Times New Roman"/>
          <w:b/>
          <w:sz w:val="24"/>
          <w:szCs w:val="24"/>
        </w:rPr>
      </w:pPr>
      <w:r>
        <w:rPr>
          <w:rFonts w:ascii="Times New Roman" w:hAnsi="Times New Roman"/>
          <w:b/>
          <w:sz w:val="24"/>
          <w:szCs w:val="24"/>
        </w:rPr>
        <w:t xml:space="preserve">від </w:t>
      </w:r>
      <w:r w:rsidR="009C750C">
        <w:rPr>
          <w:rFonts w:ascii="Times New Roman" w:hAnsi="Times New Roman"/>
          <w:b/>
          <w:sz w:val="24"/>
          <w:szCs w:val="24"/>
          <w:lang w:val="uk-UA"/>
        </w:rPr>
        <w:t>20.10</w:t>
      </w:r>
      <w:r>
        <w:rPr>
          <w:rFonts w:ascii="Times New Roman" w:hAnsi="Times New Roman"/>
          <w:b/>
          <w:sz w:val="24"/>
          <w:szCs w:val="24"/>
        </w:rPr>
        <w:t>.2023</w:t>
      </w:r>
    </w:p>
    <w:p w14:paraId="4D850100" w14:textId="77777777" w:rsidR="00937C45" w:rsidRDefault="00937C45" w:rsidP="00937C45">
      <w:pPr>
        <w:ind w:left="5387"/>
        <w:rPr>
          <w:rFonts w:ascii="Times New Roman" w:hAnsi="Times New Roman"/>
          <w:b/>
          <w:sz w:val="24"/>
          <w:szCs w:val="24"/>
        </w:rPr>
      </w:pPr>
    </w:p>
    <w:p w14:paraId="374ED6BC" w14:textId="77777777" w:rsidR="008933E0" w:rsidRPr="00B94457" w:rsidRDefault="008933E0" w:rsidP="002549B3">
      <w:pPr>
        <w:jc w:val="center"/>
        <w:rPr>
          <w:rFonts w:ascii="Times New Roman" w:hAnsi="Times New Roman"/>
          <w:b/>
          <w:color w:val="000000" w:themeColor="text1"/>
          <w:sz w:val="24"/>
          <w:lang w:val="uk-UA"/>
        </w:rPr>
      </w:pPr>
    </w:p>
    <w:p w14:paraId="6690C7E1" w14:textId="77777777" w:rsidR="008933E0" w:rsidRPr="00B94457" w:rsidRDefault="008933E0" w:rsidP="002549B3">
      <w:pPr>
        <w:jc w:val="center"/>
        <w:rPr>
          <w:rFonts w:ascii="Times New Roman" w:hAnsi="Times New Roman"/>
          <w:b/>
          <w:color w:val="000000" w:themeColor="text1"/>
          <w:sz w:val="24"/>
          <w:lang w:val="uk-UA"/>
        </w:rPr>
      </w:pPr>
    </w:p>
    <w:p w14:paraId="782E4EBA" w14:textId="77777777" w:rsidR="008933E0" w:rsidRPr="00B94457" w:rsidRDefault="008933E0" w:rsidP="002549B3">
      <w:pPr>
        <w:ind w:left="-720"/>
        <w:jc w:val="center"/>
        <w:rPr>
          <w:rFonts w:ascii="Times New Roman" w:hAnsi="Times New Roman"/>
          <w:b/>
          <w:bCs/>
          <w:caps/>
          <w:color w:val="000000" w:themeColor="text1"/>
          <w:sz w:val="32"/>
          <w:szCs w:val="32"/>
          <w:lang w:val="uk-UA"/>
        </w:rPr>
      </w:pPr>
      <w:r w:rsidRPr="00B94457">
        <w:rPr>
          <w:rFonts w:ascii="Times New Roman" w:hAnsi="Times New Roman"/>
          <w:b/>
          <w:bCs/>
          <w:caps/>
          <w:color w:val="000000" w:themeColor="text1"/>
          <w:sz w:val="32"/>
          <w:szCs w:val="32"/>
          <w:lang w:val="uk-UA"/>
        </w:rPr>
        <w:t>тендерна документація</w:t>
      </w:r>
    </w:p>
    <w:p w14:paraId="41E1D5BE" w14:textId="77777777" w:rsidR="006B0966" w:rsidRPr="00B94457" w:rsidRDefault="006B0966" w:rsidP="002549B3">
      <w:pPr>
        <w:ind w:left="-720"/>
        <w:jc w:val="center"/>
        <w:rPr>
          <w:rFonts w:ascii="Times New Roman" w:hAnsi="Times New Roman"/>
          <w:color w:val="000000" w:themeColor="text1"/>
          <w:sz w:val="32"/>
          <w:szCs w:val="32"/>
          <w:lang w:val="uk-UA"/>
        </w:rPr>
      </w:pPr>
    </w:p>
    <w:p w14:paraId="45E6D782" w14:textId="12780DFF" w:rsidR="008933E0" w:rsidRPr="00B94457" w:rsidRDefault="008933E0" w:rsidP="002549B3">
      <w:pPr>
        <w:ind w:left="-720"/>
        <w:jc w:val="center"/>
        <w:rPr>
          <w:rFonts w:ascii="Times New Roman" w:hAnsi="Times New Roman"/>
          <w:b/>
          <w:color w:val="000000" w:themeColor="text1"/>
          <w:sz w:val="28"/>
          <w:szCs w:val="28"/>
          <w:lang w:val="uk-UA"/>
        </w:rPr>
      </w:pPr>
      <w:r w:rsidRPr="00B94457">
        <w:rPr>
          <w:rFonts w:ascii="Times New Roman" w:hAnsi="Times New Roman"/>
          <w:b/>
          <w:color w:val="000000" w:themeColor="text1"/>
          <w:sz w:val="32"/>
          <w:szCs w:val="32"/>
          <w:lang w:val="uk-UA"/>
        </w:rPr>
        <w:t xml:space="preserve">на закупівлю </w:t>
      </w:r>
      <w:r w:rsidR="008E6F00" w:rsidRPr="00B94457">
        <w:rPr>
          <w:rFonts w:ascii="Times New Roman" w:hAnsi="Times New Roman"/>
          <w:b/>
          <w:color w:val="000000" w:themeColor="text1"/>
          <w:sz w:val="32"/>
          <w:szCs w:val="32"/>
          <w:lang w:val="uk-UA"/>
        </w:rPr>
        <w:t>послуг</w:t>
      </w:r>
      <w:r w:rsidR="00981DC8" w:rsidRPr="00B94457">
        <w:rPr>
          <w:rFonts w:ascii="Times New Roman" w:hAnsi="Times New Roman"/>
          <w:b/>
          <w:color w:val="000000" w:themeColor="text1"/>
          <w:sz w:val="32"/>
          <w:szCs w:val="32"/>
          <w:lang w:val="uk-UA"/>
        </w:rPr>
        <w:t>:</w:t>
      </w:r>
    </w:p>
    <w:p w14:paraId="43E66833" w14:textId="2C43595E" w:rsidR="00107A12" w:rsidRPr="00B94457" w:rsidRDefault="00107A12" w:rsidP="002549B3">
      <w:pPr>
        <w:ind w:left="-720"/>
        <w:jc w:val="center"/>
        <w:rPr>
          <w:rFonts w:ascii="Times New Roman" w:hAnsi="Times New Roman"/>
          <w:b/>
          <w:color w:val="000000" w:themeColor="text1"/>
          <w:sz w:val="32"/>
          <w:szCs w:val="32"/>
          <w:lang w:val="uk-UA"/>
        </w:rPr>
      </w:pPr>
    </w:p>
    <w:p w14:paraId="5654EDCC" w14:textId="26951641" w:rsidR="000B552A" w:rsidRPr="009C750C" w:rsidRDefault="009C750C" w:rsidP="009C750C">
      <w:pPr>
        <w:jc w:val="center"/>
        <w:rPr>
          <w:rFonts w:ascii="Times New Roman" w:hAnsi="Times New Roman"/>
          <w:b/>
          <w:bCs/>
          <w:sz w:val="26"/>
          <w:szCs w:val="26"/>
          <w:lang w:val="uk-UA"/>
        </w:rPr>
      </w:pPr>
      <w:r w:rsidRPr="009C750C">
        <w:rPr>
          <w:rFonts w:ascii="Times New Roman" w:hAnsi="Times New Roman" w:hint="eastAsia"/>
          <w:b/>
          <w:bCs/>
          <w:sz w:val="26"/>
          <w:szCs w:val="26"/>
          <w:lang w:val="uk-UA"/>
        </w:rPr>
        <w:t>Надання</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послуг</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з</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демонтажу</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тимчасових</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споруд</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та</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рекламних</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конструкцій</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ДК</w:t>
      </w:r>
      <w:r w:rsidRPr="009C750C">
        <w:rPr>
          <w:rFonts w:ascii="Times New Roman" w:hAnsi="Times New Roman"/>
          <w:b/>
          <w:bCs/>
          <w:sz w:val="26"/>
          <w:szCs w:val="26"/>
          <w:lang w:val="uk-UA"/>
        </w:rPr>
        <w:t xml:space="preserve"> 021:2015 - 45110000 - 1 - </w:t>
      </w:r>
      <w:r w:rsidRPr="009C750C">
        <w:rPr>
          <w:rFonts w:ascii="Times New Roman" w:hAnsi="Times New Roman" w:hint="eastAsia"/>
          <w:b/>
          <w:bCs/>
          <w:sz w:val="26"/>
          <w:szCs w:val="26"/>
          <w:lang w:val="uk-UA"/>
        </w:rPr>
        <w:t>Руйнування</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та</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знесення</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будівель</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і</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земляні</w:t>
      </w:r>
      <w:r w:rsidRPr="009C750C">
        <w:rPr>
          <w:rFonts w:ascii="Times New Roman" w:hAnsi="Times New Roman"/>
          <w:b/>
          <w:bCs/>
          <w:sz w:val="26"/>
          <w:szCs w:val="26"/>
          <w:lang w:val="uk-UA"/>
        </w:rPr>
        <w:t xml:space="preserve"> </w:t>
      </w:r>
      <w:r w:rsidRPr="009C750C">
        <w:rPr>
          <w:rFonts w:ascii="Times New Roman" w:hAnsi="Times New Roman" w:hint="eastAsia"/>
          <w:b/>
          <w:bCs/>
          <w:sz w:val="26"/>
          <w:szCs w:val="26"/>
          <w:lang w:val="uk-UA"/>
        </w:rPr>
        <w:t>роботи</w:t>
      </w:r>
      <w:r w:rsidRPr="009C750C">
        <w:rPr>
          <w:rFonts w:ascii="Times New Roman" w:hAnsi="Times New Roman"/>
          <w:b/>
          <w:bCs/>
          <w:sz w:val="26"/>
          <w:szCs w:val="26"/>
          <w:lang w:val="uk-UA"/>
        </w:rPr>
        <w:t>)</w:t>
      </w:r>
    </w:p>
    <w:p w14:paraId="534CD609" w14:textId="2C3E00C9" w:rsidR="00C97515" w:rsidRPr="00E85744" w:rsidRDefault="00C97515" w:rsidP="002549B3">
      <w:pPr>
        <w:ind w:left="-720"/>
        <w:jc w:val="both"/>
        <w:rPr>
          <w:rFonts w:ascii="Times New Roman" w:hAnsi="Times New Roman"/>
          <w:b/>
          <w:color w:val="000000" w:themeColor="text1"/>
          <w:sz w:val="24"/>
        </w:rPr>
      </w:pPr>
    </w:p>
    <w:p w14:paraId="61B0E5E6" w14:textId="5A70A250" w:rsidR="000B552A" w:rsidRPr="00B94457" w:rsidRDefault="000B552A" w:rsidP="002549B3">
      <w:pPr>
        <w:ind w:left="-720"/>
        <w:jc w:val="both"/>
        <w:rPr>
          <w:rFonts w:ascii="Times New Roman" w:hAnsi="Times New Roman"/>
          <w:b/>
          <w:color w:val="000000" w:themeColor="text1"/>
          <w:sz w:val="24"/>
          <w:lang w:val="uk-UA"/>
        </w:rPr>
      </w:pPr>
    </w:p>
    <w:p w14:paraId="2E0FB746" w14:textId="2BF6B499" w:rsidR="000B552A" w:rsidRPr="00B94457" w:rsidRDefault="000B552A" w:rsidP="002549B3">
      <w:pPr>
        <w:ind w:left="-720"/>
        <w:jc w:val="both"/>
        <w:rPr>
          <w:rFonts w:ascii="Times New Roman" w:hAnsi="Times New Roman"/>
          <w:b/>
          <w:color w:val="000000" w:themeColor="text1"/>
          <w:sz w:val="24"/>
          <w:lang w:val="uk-UA"/>
        </w:rPr>
      </w:pPr>
    </w:p>
    <w:p w14:paraId="327B25F4" w14:textId="324C0BAE" w:rsidR="000B552A" w:rsidRDefault="000B552A" w:rsidP="002549B3">
      <w:pPr>
        <w:ind w:left="-720"/>
        <w:jc w:val="both"/>
        <w:rPr>
          <w:rFonts w:ascii="Times New Roman" w:hAnsi="Times New Roman"/>
          <w:b/>
          <w:color w:val="000000" w:themeColor="text1"/>
          <w:sz w:val="24"/>
          <w:lang w:val="uk-UA"/>
        </w:rPr>
      </w:pPr>
    </w:p>
    <w:p w14:paraId="2A68E3E2" w14:textId="14FB2E7E" w:rsidR="00937C45" w:rsidRDefault="00937C45" w:rsidP="002549B3">
      <w:pPr>
        <w:ind w:left="-720"/>
        <w:jc w:val="both"/>
        <w:rPr>
          <w:rFonts w:ascii="Times New Roman" w:hAnsi="Times New Roman"/>
          <w:b/>
          <w:color w:val="000000" w:themeColor="text1"/>
          <w:sz w:val="24"/>
          <w:lang w:val="uk-UA"/>
        </w:rPr>
      </w:pPr>
    </w:p>
    <w:p w14:paraId="03336601" w14:textId="65DCD9C0" w:rsidR="00937C45" w:rsidRDefault="00937C45" w:rsidP="002549B3">
      <w:pPr>
        <w:ind w:left="-720"/>
        <w:jc w:val="both"/>
        <w:rPr>
          <w:rFonts w:ascii="Times New Roman" w:hAnsi="Times New Roman"/>
          <w:b/>
          <w:color w:val="000000" w:themeColor="text1"/>
          <w:sz w:val="24"/>
          <w:lang w:val="uk-UA"/>
        </w:rPr>
      </w:pPr>
    </w:p>
    <w:p w14:paraId="649A8D17" w14:textId="1823A33E" w:rsidR="00937C45" w:rsidRDefault="00937C45" w:rsidP="002549B3">
      <w:pPr>
        <w:ind w:left="-720"/>
        <w:jc w:val="both"/>
        <w:rPr>
          <w:rFonts w:ascii="Times New Roman" w:hAnsi="Times New Roman"/>
          <w:b/>
          <w:color w:val="000000" w:themeColor="text1"/>
          <w:sz w:val="24"/>
          <w:lang w:val="uk-UA"/>
        </w:rPr>
      </w:pPr>
    </w:p>
    <w:p w14:paraId="2A3A4CFA" w14:textId="19A7E94A" w:rsidR="00937C45" w:rsidRDefault="00937C45" w:rsidP="002549B3">
      <w:pPr>
        <w:ind w:left="-720"/>
        <w:jc w:val="both"/>
        <w:rPr>
          <w:rFonts w:ascii="Times New Roman" w:hAnsi="Times New Roman"/>
          <w:b/>
          <w:color w:val="000000" w:themeColor="text1"/>
          <w:sz w:val="24"/>
          <w:lang w:val="uk-UA"/>
        </w:rPr>
      </w:pPr>
    </w:p>
    <w:p w14:paraId="59AD86E3" w14:textId="711C857C" w:rsidR="00937C45" w:rsidRDefault="00937C45" w:rsidP="002549B3">
      <w:pPr>
        <w:ind w:left="-720"/>
        <w:jc w:val="both"/>
        <w:rPr>
          <w:rFonts w:ascii="Times New Roman" w:hAnsi="Times New Roman"/>
          <w:b/>
          <w:color w:val="000000" w:themeColor="text1"/>
          <w:sz w:val="24"/>
          <w:lang w:val="uk-UA"/>
        </w:rPr>
      </w:pPr>
    </w:p>
    <w:p w14:paraId="6E39C9C6" w14:textId="39FEA824" w:rsidR="00937C45" w:rsidRDefault="00937C45" w:rsidP="002549B3">
      <w:pPr>
        <w:ind w:left="-720"/>
        <w:jc w:val="both"/>
        <w:rPr>
          <w:rFonts w:ascii="Times New Roman" w:hAnsi="Times New Roman"/>
          <w:b/>
          <w:color w:val="000000" w:themeColor="text1"/>
          <w:sz w:val="24"/>
          <w:lang w:val="uk-UA"/>
        </w:rPr>
      </w:pPr>
    </w:p>
    <w:p w14:paraId="7985469D" w14:textId="77777777" w:rsidR="00937C45" w:rsidRPr="00B94457" w:rsidRDefault="00937C45" w:rsidP="002549B3">
      <w:pPr>
        <w:ind w:left="-720"/>
        <w:jc w:val="both"/>
        <w:rPr>
          <w:rFonts w:ascii="Times New Roman" w:hAnsi="Times New Roman"/>
          <w:b/>
          <w:color w:val="000000" w:themeColor="text1"/>
          <w:sz w:val="24"/>
          <w:lang w:val="uk-UA"/>
        </w:rPr>
      </w:pPr>
    </w:p>
    <w:p w14:paraId="45BBEE90" w14:textId="77777777" w:rsidR="00C97515" w:rsidRPr="00B94457" w:rsidRDefault="00C97515" w:rsidP="002549B3">
      <w:pPr>
        <w:ind w:left="-720"/>
        <w:jc w:val="both"/>
        <w:rPr>
          <w:rFonts w:ascii="Times New Roman" w:hAnsi="Times New Roman"/>
          <w:b/>
          <w:color w:val="000000" w:themeColor="text1"/>
          <w:sz w:val="24"/>
          <w:lang w:val="uk-UA"/>
        </w:rPr>
      </w:pPr>
    </w:p>
    <w:p w14:paraId="45DC2020" w14:textId="77777777" w:rsidR="005F76E5" w:rsidRPr="00B94457" w:rsidRDefault="005F76E5" w:rsidP="002549B3">
      <w:pPr>
        <w:pStyle w:val="search-previewtext"/>
        <w:spacing w:before="0" w:beforeAutospacing="0" w:after="0" w:afterAutospacing="0" w:line="300" w:lineRule="atLeast"/>
        <w:ind w:right="120"/>
        <w:jc w:val="center"/>
        <w:rPr>
          <w:b/>
          <w:i/>
          <w:color w:val="000000" w:themeColor="text1"/>
          <w:lang w:val="uk-UA"/>
        </w:rPr>
      </w:pPr>
      <w:r w:rsidRPr="00B94457">
        <w:rPr>
          <w:b/>
          <w:i/>
          <w:color w:val="000000" w:themeColor="text1"/>
          <w:lang w:val="uk-UA"/>
        </w:rPr>
        <w:t>Процедура закупівлі – відкриті торги з особливостями</w:t>
      </w:r>
    </w:p>
    <w:p w14:paraId="28C953C7" w14:textId="77777777" w:rsidR="005F76E5" w:rsidRPr="00B94457" w:rsidRDefault="005F76E5" w:rsidP="002549B3">
      <w:pPr>
        <w:jc w:val="center"/>
        <w:rPr>
          <w:rFonts w:ascii="Times New Roman" w:hAnsi="Times New Roman"/>
          <w:b/>
          <w:i/>
          <w:color w:val="000000" w:themeColor="text1"/>
          <w:sz w:val="24"/>
          <w:szCs w:val="24"/>
          <w:lang w:val="uk-UA"/>
        </w:rPr>
      </w:pPr>
      <w:r w:rsidRPr="00B94457">
        <w:rPr>
          <w:rFonts w:ascii="Times New Roman" w:hAnsi="Times New Roman"/>
          <w:b/>
          <w:i/>
          <w:color w:val="000000" w:themeColor="text1"/>
          <w:sz w:val="24"/>
          <w:szCs w:val="24"/>
          <w:lang w:val="uk-UA"/>
        </w:rPr>
        <w:t>(у відповідності до Постанови Кабінету Міністрів України від 12 жовтня 2022 р. № 1178)</w:t>
      </w:r>
    </w:p>
    <w:p w14:paraId="4E9FBF33" w14:textId="77777777" w:rsidR="005F76E5" w:rsidRPr="00B94457" w:rsidRDefault="005F76E5" w:rsidP="002549B3">
      <w:pPr>
        <w:ind w:left="-720"/>
        <w:jc w:val="center"/>
        <w:rPr>
          <w:rFonts w:ascii="Times New Roman" w:hAnsi="Times New Roman"/>
          <w:b/>
          <w:color w:val="000000" w:themeColor="text1"/>
          <w:sz w:val="24"/>
          <w:lang w:val="uk-UA"/>
        </w:rPr>
      </w:pPr>
    </w:p>
    <w:p w14:paraId="6176F36C" w14:textId="77777777" w:rsidR="005F76E5" w:rsidRPr="00B94457" w:rsidRDefault="005F76E5" w:rsidP="002549B3">
      <w:pPr>
        <w:ind w:left="-720"/>
        <w:jc w:val="both"/>
        <w:rPr>
          <w:rFonts w:ascii="Times New Roman" w:hAnsi="Times New Roman"/>
          <w:b/>
          <w:color w:val="000000" w:themeColor="text1"/>
          <w:sz w:val="24"/>
          <w:lang w:val="uk-UA"/>
        </w:rPr>
      </w:pPr>
    </w:p>
    <w:p w14:paraId="2B6565A8" w14:textId="77777777" w:rsidR="005F76E5" w:rsidRPr="00B94457" w:rsidRDefault="005F76E5" w:rsidP="002549B3">
      <w:pPr>
        <w:ind w:left="-720"/>
        <w:jc w:val="both"/>
        <w:rPr>
          <w:rFonts w:ascii="Times New Roman" w:hAnsi="Times New Roman"/>
          <w:b/>
          <w:color w:val="000000" w:themeColor="text1"/>
          <w:sz w:val="24"/>
          <w:lang w:val="uk-UA"/>
        </w:rPr>
      </w:pPr>
    </w:p>
    <w:p w14:paraId="6BF99553" w14:textId="77777777" w:rsidR="005F76E5" w:rsidRPr="00B94457" w:rsidRDefault="005F76E5" w:rsidP="002549B3">
      <w:pPr>
        <w:ind w:left="-720"/>
        <w:jc w:val="both"/>
        <w:rPr>
          <w:rFonts w:ascii="Times New Roman" w:hAnsi="Times New Roman"/>
          <w:b/>
          <w:color w:val="000000" w:themeColor="text1"/>
          <w:sz w:val="24"/>
          <w:lang w:val="uk-UA"/>
        </w:rPr>
      </w:pPr>
    </w:p>
    <w:p w14:paraId="55BBD53D" w14:textId="77777777" w:rsidR="00C97515" w:rsidRPr="00B94457" w:rsidRDefault="00C97515" w:rsidP="002549B3">
      <w:pPr>
        <w:ind w:left="-720"/>
        <w:jc w:val="both"/>
        <w:rPr>
          <w:rFonts w:ascii="Times New Roman" w:hAnsi="Times New Roman"/>
          <w:b/>
          <w:color w:val="000000" w:themeColor="text1"/>
          <w:sz w:val="24"/>
          <w:lang w:val="uk-UA"/>
        </w:rPr>
      </w:pPr>
    </w:p>
    <w:p w14:paraId="1CE9D004" w14:textId="77777777" w:rsidR="00B16C02" w:rsidRPr="00B94457" w:rsidRDefault="00B16C02" w:rsidP="002549B3">
      <w:pPr>
        <w:ind w:left="-720"/>
        <w:jc w:val="both"/>
        <w:rPr>
          <w:rFonts w:ascii="Times New Roman" w:hAnsi="Times New Roman"/>
          <w:b/>
          <w:color w:val="000000" w:themeColor="text1"/>
          <w:sz w:val="24"/>
          <w:lang w:val="uk-UA"/>
        </w:rPr>
      </w:pPr>
    </w:p>
    <w:p w14:paraId="50DDD91B" w14:textId="77777777" w:rsidR="00B16C02" w:rsidRPr="00B94457" w:rsidRDefault="00B16C02" w:rsidP="002549B3">
      <w:pPr>
        <w:ind w:left="-720"/>
        <w:jc w:val="both"/>
        <w:rPr>
          <w:rFonts w:ascii="Times New Roman" w:hAnsi="Times New Roman"/>
          <w:b/>
          <w:color w:val="000000" w:themeColor="text1"/>
          <w:sz w:val="24"/>
          <w:lang w:val="uk-UA"/>
        </w:rPr>
      </w:pPr>
    </w:p>
    <w:p w14:paraId="69DECEBA" w14:textId="38DE726D" w:rsidR="003C6D81" w:rsidRPr="00B94457" w:rsidRDefault="003C6D81" w:rsidP="002549B3">
      <w:pPr>
        <w:ind w:left="-720"/>
        <w:jc w:val="both"/>
        <w:rPr>
          <w:rFonts w:ascii="Times New Roman" w:hAnsi="Times New Roman"/>
          <w:b/>
          <w:color w:val="000000" w:themeColor="text1"/>
          <w:sz w:val="24"/>
          <w:lang w:val="uk-UA"/>
        </w:rPr>
      </w:pPr>
    </w:p>
    <w:p w14:paraId="48D89B9C" w14:textId="38D68B9C" w:rsidR="001A0006" w:rsidRPr="00B94457" w:rsidRDefault="001A0006" w:rsidP="002549B3">
      <w:pPr>
        <w:ind w:left="-720"/>
        <w:jc w:val="both"/>
        <w:rPr>
          <w:rFonts w:ascii="Times New Roman" w:hAnsi="Times New Roman"/>
          <w:b/>
          <w:color w:val="000000" w:themeColor="text1"/>
          <w:sz w:val="24"/>
          <w:lang w:val="uk-UA"/>
        </w:rPr>
      </w:pPr>
    </w:p>
    <w:p w14:paraId="19B6B4A5" w14:textId="113CD0AC" w:rsidR="001A0006" w:rsidRPr="00B94457" w:rsidRDefault="001A0006" w:rsidP="002549B3">
      <w:pPr>
        <w:ind w:left="-720"/>
        <w:jc w:val="both"/>
        <w:rPr>
          <w:rFonts w:ascii="Times New Roman" w:hAnsi="Times New Roman"/>
          <w:b/>
          <w:color w:val="000000" w:themeColor="text1"/>
          <w:sz w:val="24"/>
          <w:lang w:val="uk-UA"/>
        </w:rPr>
      </w:pPr>
    </w:p>
    <w:p w14:paraId="651E08D6" w14:textId="4C45D5FA" w:rsidR="001A0006" w:rsidRPr="00B94457" w:rsidRDefault="001A0006" w:rsidP="002549B3">
      <w:pPr>
        <w:ind w:left="-720"/>
        <w:jc w:val="both"/>
        <w:rPr>
          <w:rFonts w:ascii="Times New Roman" w:hAnsi="Times New Roman"/>
          <w:b/>
          <w:color w:val="000000" w:themeColor="text1"/>
          <w:sz w:val="24"/>
          <w:lang w:val="uk-UA"/>
        </w:rPr>
      </w:pPr>
    </w:p>
    <w:p w14:paraId="1306CD6E" w14:textId="0703BD0C" w:rsidR="00743B1C" w:rsidRPr="00B94457" w:rsidRDefault="00743B1C" w:rsidP="002549B3">
      <w:pPr>
        <w:ind w:left="-720"/>
        <w:jc w:val="both"/>
        <w:rPr>
          <w:rFonts w:ascii="Times New Roman" w:hAnsi="Times New Roman"/>
          <w:b/>
          <w:color w:val="000000" w:themeColor="text1"/>
          <w:sz w:val="24"/>
          <w:lang w:val="uk-UA"/>
        </w:rPr>
      </w:pPr>
    </w:p>
    <w:p w14:paraId="35781ECC" w14:textId="5C423CBE" w:rsidR="00743B1C" w:rsidRPr="00B94457" w:rsidRDefault="00743B1C" w:rsidP="002549B3">
      <w:pPr>
        <w:ind w:left="-720"/>
        <w:jc w:val="both"/>
        <w:rPr>
          <w:rFonts w:ascii="Times New Roman" w:hAnsi="Times New Roman"/>
          <w:b/>
          <w:color w:val="000000" w:themeColor="text1"/>
          <w:sz w:val="24"/>
          <w:lang w:val="uk-UA"/>
        </w:rPr>
      </w:pPr>
    </w:p>
    <w:p w14:paraId="74212D8C" w14:textId="37DD3C9C" w:rsidR="00743B1C" w:rsidRPr="00B94457" w:rsidRDefault="00743B1C" w:rsidP="002549B3">
      <w:pPr>
        <w:ind w:left="-720"/>
        <w:jc w:val="both"/>
        <w:rPr>
          <w:rFonts w:ascii="Times New Roman" w:hAnsi="Times New Roman"/>
          <w:b/>
          <w:color w:val="000000" w:themeColor="text1"/>
          <w:sz w:val="24"/>
          <w:lang w:val="uk-UA"/>
        </w:rPr>
      </w:pPr>
    </w:p>
    <w:p w14:paraId="3D6B041D" w14:textId="77777777" w:rsidR="00743B1C" w:rsidRPr="00B94457" w:rsidRDefault="00743B1C" w:rsidP="002549B3">
      <w:pPr>
        <w:ind w:left="-720"/>
        <w:jc w:val="both"/>
        <w:rPr>
          <w:rFonts w:ascii="Times New Roman" w:hAnsi="Times New Roman"/>
          <w:b/>
          <w:color w:val="000000" w:themeColor="text1"/>
          <w:sz w:val="24"/>
          <w:lang w:val="uk-UA"/>
        </w:rPr>
      </w:pPr>
    </w:p>
    <w:p w14:paraId="3F82B3B0" w14:textId="77777777" w:rsidR="00687B92" w:rsidRPr="00B94457" w:rsidRDefault="00687B92" w:rsidP="002549B3">
      <w:pPr>
        <w:ind w:left="-720"/>
        <w:jc w:val="center"/>
        <w:rPr>
          <w:rFonts w:ascii="Times New Roman" w:hAnsi="Times New Roman"/>
          <w:b/>
          <w:color w:val="000000" w:themeColor="text1"/>
          <w:sz w:val="28"/>
          <w:szCs w:val="28"/>
          <w:lang w:val="uk-UA"/>
        </w:rPr>
      </w:pPr>
    </w:p>
    <w:p w14:paraId="307E284F" w14:textId="1B63B6FB" w:rsidR="00BE49A4" w:rsidRPr="00B94457" w:rsidRDefault="00933C7C" w:rsidP="002549B3">
      <w:pPr>
        <w:ind w:left="-720"/>
        <w:jc w:val="center"/>
        <w:rPr>
          <w:rFonts w:ascii="Times New Roman" w:hAnsi="Times New Roman"/>
          <w:b/>
          <w:color w:val="000000" w:themeColor="text1"/>
          <w:sz w:val="28"/>
          <w:szCs w:val="28"/>
          <w:lang w:val="uk-UA"/>
        </w:rPr>
      </w:pPr>
      <w:r>
        <w:rPr>
          <w:rFonts w:hint="eastAsia"/>
          <w:b/>
          <w:color w:val="000000" w:themeColor="text1"/>
          <w:sz w:val="28"/>
          <w:szCs w:val="28"/>
          <w:lang w:val="uk-UA"/>
        </w:rPr>
        <w:t>м</w:t>
      </w:r>
      <w:r>
        <w:rPr>
          <w:b/>
          <w:color w:val="000000" w:themeColor="text1"/>
          <w:sz w:val="28"/>
          <w:szCs w:val="28"/>
          <w:lang w:val="uk-UA"/>
        </w:rPr>
        <w:t>.Черкаси</w:t>
      </w:r>
      <w:r w:rsidR="00981DC8" w:rsidRPr="00B94457">
        <w:rPr>
          <w:b/>
          <w:color w:val="000000" w:themeColor="text1"/>
          <w:sz w:val="28"/>
          <w:szCs w:val="28"/>
        </w:rPr>
        <w:t xml:space="preserve"> </w:t>
      </w:r>
      <w:r w:rsidR="005D0F78" w:rsidRPr="00B94457">
        <w:rPr>
          <w:rFonts w:ascii="Times New Roman" w:hAnsi="Times New Roman"/>
          <w:b/>
          <w:color w:val="000000" w:themeColor="text1"/>
          <w:sz w:val="28"/>
          <w:szCs w:val="28"/>
          <w:lang w:val="uk-UA"/>
        </w:rPr>
        <w:t>-20</w:t>
      </w:r>
      <w:r w:rsidR="00B85FB0" w:rsidRPr="00B94457">
        <w:rPr>
          <w:rFonts w:ascii="Times New Roman" w:hAnsi="Times New Roman"/>
          <w:b/>
          <w:color w:val="000000" w:themeColor="text1"/>
          <w:sz w:val="28"/>
          <w:szCs w:val="28"/>
          <w:lang w:val="uk-UA"/>
        </w:rPr>
        <w:t>2</w:t>
      </w:r>
      <w:r w:rsidR="005F76E5" w:rsidRPr="00B94457">
        <w:rPr>
          <w:rFonts w:ascii="Times New Roman" w:hAnsi="Times New Roman"/>
          <w:b/>
          <w:color w:val="000000" w:themeColor="text1"/>
          <w:sz w:val="28"/>
          <w:szCs w:val="28"/>
          <w:lang w:val="uk-UA"/>
        </w:rPr>
        <w:t>3</w:t>
      </w:r>
      <w:r w:rsidR="00981DC8" w:rsidRPr="00B94457">
        <w:rPr>
          <w:rFonts w:ascii="Times New Roman" w:hAnsi="Times New Roman"/>
          <w:b/>
          <w:color w:val="000000" w:themeColor="text1"/>
          <w:sz w:val="28"/>
          <w:szCs w:val="28"/>
          <w:lang w:val="uk-UA"/>
        </w:rPr>
        <w:t>р.</w:t>
      </w:r>
    </w:p>
    <w:tbl>
      <w:tblPr>
        <w:tblpPr w:leftFromText="180" w:rightFromText="180" w:horzAnchor="margin" w:tblpXSpec="center" w:tblpY="-15255"/>
        <w:tblW w:w="5224" w:type="pct"/>
        <w:tblCellSpacing w:w="15"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735"/>
        <w:gridCol w:w="7607"/>
      </w:tblGrid>
      <w:tr w:rsidR="002549B3" w:rsidRPr="00B94457" w14:paraId="270EEE83"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16B213E" w14:textId="77777777" w:rsidR="001A0006" w:rsidRPr="00B94457" w:rsidRDefault="001A0006" w:rsidP="002549B3">
            <w:pPr>
              <w:pStyle w:val="1"/>
              <w:rPr>
                <w:rFonts w:ascii="Times New Roman" w:hAnsi="Times New Roman"/>
                <w:bCs/>
                <w:color w:val="000000" w:themeColor="text1"/>
                <w:lang w:val="uk-UA" w:eastAsia="uk-UA"/>
              </w:rPr>
            </w:pPr>
            <w:bookmarkStart w:id="0" w:name="_I._Загальні_положення"/>
            <w:bookmarkEnd w:id="0"/>
          </w:p>
          <w:p w14:paraId="3FBE1589" w14:textId="77777777" w:rsidR="001A0006" w:rsidRPr="00B94457" w:rsidRDefault="001A0006" w:rsidP="002549B3">
            <w:pPr>
              <w:pStyle w:val="1"/>
              <w:rPr>
                <w:rFonts w:ascii="Times New Roman" w:hAnsi="Times New Roman"/>
                <w:bCs/>
                <w:color w:val="000000" w:themeColor="text1"/>
                <w:lang w:val="uk-UA" w:eastAsia="uk-UA"/>
              </w:rPr>
            </w:pPr>
          </w:p>
          <w:p w14:paraId="72DD18D7" w14:textId="75E72688" w:rsidR="005D0F78" w:rsidRPr="00B94457" w:rsidRDefault="005D0F78" w:rsidP="002549B3">
            <w:pPr>
              <w:pStyle w:val="1"/>
              <w:rPr>
                <w:rFonts w:ascii="Times New Roman" w:hAnsi="Times New Roman"/>
                <w:bCs/>
                <w:color w:val="000000" w:themeColor="text1"/>
                <w:lang w:val="uk-UA" w:eastAsia="uk-UA"/>
              </w:rPr>
            </w:pPr>
            <w:r w:rsidRPr="00B94457">
              <w:rPr>
                <w:rFonts w:ascii="Times New Roman" w:hAnsi="Times New Roman"/>
                <w:bCs/>
                <w:color w:val="000000" w:themeColor="text1"/>
                <w:lang w:val="uk-UA" w:eastAsia="uk-UA"/>
              </w:rPr>
              <w:t>I. Загальні положення </w:t>
            </w:r>
          </w:p>
        </w:tc>
      </w:tr>
      <w:tr w:rsidR="002549B3" w:rsidRPr="00B94457" w14:paraId="29718A2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2E0DB8E" w14:textId="77777777" w:rsidR="005D0F78" w:rsidRPr="00B94457" w:rsidRDefault="005D0F78" w:rsidP="002549B3">
            <w:pPr>
              <w:jc w:val="center"/>
              <w:rPr>
                <w:rFonts w:ascii="Times New Roman" w:hAnsi="Times New Roman"/>
                <w:b/>
                <w:color w:val="000000" w:themeColor="text1"/>
                <w:lang w:val="uk-UA" w:eastAsia="uk-UA"/>
              </w:rPr>
            </w:pPr>
            <w:r w:rsidRPr="00B94457">
              <w:rPr>
                <w:rFonts w:ascii="Times New Roman" w:hAnsi="Times New Roman"/>
                <w:b/>
                <w:color w:val="000000" w:themeColor="text1"/>
                <w:lang w:val="uk-UA" w:eastAsia="uk-UA"/>
              </w:rPr>
              <w:t>1 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7538066" w14:textId="77777777" w:rsidR="005D0F78" w:rsidRPr="00B94457" w:rsidRDefault="005D0F78" w:rsidP="002549B3">
            <w:pPr>
              <w:jc w:val="center"/>
              <w:rPr>
                <w:rFonts w:ascii="Times New Roman" w:hAnsi="Times New Roman"/>
                <w:b/>
                <w:color w:val="000000" w:themeColor="text1"/>
                <w:lang w:val="uk-UA" w:eastAsia="uk-UA"/>
              </w:rPr>
            </w:pPr>
            <w:r w:rsidRPr="00B94457">
              <w:rPr>
                <w:rFonts w:ascii="Times New Roman" w:hAnsi="Times New Roman"/>
                <w:b/>
                <w:color w:val="000000" w:themeColor="text1"/>
                <w:lang w:val="uk-UA" w:eastAsia="uk-UA"/>
              </w:rPr>
              <w:t>2 </w:t>
            </w:r>
          </w:p>
        </w:tc>
      </w:tr>
      <w:tr w:rsidR="002549B3" w:rsidRPr="00E85744" w14:paraId="60FBB6E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3CE7E8A" w14:textId="2D86EB21" w:rsidR="00C90ACA" w:rsidRPr="00B94457" w:rsidRDefault="005F76E5"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1. Терміни вживаються у значенні, наведеному в Законі України «Про публічні закупівлі» зі змінами, терміни, які відсутні в Законі вживаються у значенні, наведеному в інших чинних нормативно-правових актах</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ACA3BF6" w14:textId="77777777" w:rsidR="005F76E5" w:rsidRPr="00B41295" w:rsidRDefault="005F76E5" w:rsidP="002549B3">
            <w:pPr>
              <w:keepNext/>
              <w:keepLines/>
              <w:widowControl w:val="0"/>
              <w:spacing w:line="0" w:lineRule="atLeast"/>
              <w:ind w:right="83"/>
              <w:jc w:val="both"/>
              <w:rPr>
                <w:rFonts w:asciiTheme="minorHAnsi" w:hAnsiTheme="minorHAnsi" w:cstheme="minorBidi"/>
                <w:b/>
                <w:bCs/>
                <w:color w:val="000000" w:themeColor="text1"/>
                <w:sz w:val="24"/>
                <w:szCs w:val="24"/>
                <w:lang w:val="uk-UA" w:eastAsia="uk-UA"/>
              </w:rPr>
            </w:pPr>
            <w:r w:rsidRPr="00B41295">
              <w:rPr>
                <w:rFonts w:ascii="Times New Roman" w:hAnsi="Times New Roman"/>
                <w:b/>
                <w:bCs/>
                <w:color w:val="000000" w:themeColor="text1"/>
                <w:sz w:val="24"/>
                <w:szCs w:val="24"/>
                <w:lang w:val="uk-UA" w:eastAsia="uk-UA"/>
              </w:rPr>
              <w:t>I. Загальні положення </w:t>
            </w:r>
          </w:p>
          <w:p w14:paraId="3B6B45AD" w14:textId="5EAF4C74" w:rsidR="005F76E5" w:rsidRPr="00B41295" w:rsidRDefault="005F76E5" w:rsidP="002549B3">
            <w:pPr>
              <w:keepNext/>
              <w:keepLines/>
              <w:widowControl w:val="0"/>
              <w:spacing w:line="0" w:lineRule="atLeast"/>
              <w:ind w:right="83" w:firstLine="9"/>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xml:space="preserve">1.1. Тендерну документацію розроблено відповідно до вимог Закону України «Про публічні закупівлі» №922-VIII (далі – Закон), згідно наказу Міністерства економічного розвитку і торгівлі України «Про затвердження примірної тендерної документації» №680 від 13.04.2016 року, та у відповідності до Постанови Кабінету Міністрів України від 12 жовтня 2022 р. № 1178 «Особливості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8F1E8E" w:rsidRPr="00B41295">
              <w:rPr>
                <w:rFonts w:ascii="Times New Roman" w:eastAsiaTheme="minorHAnsi" w:hAnsi="Times New Roman"/>
                <w:color w:val="000000" w:themeColor="text1"/>
                <w:sz w:val="24"/>
                <w:szCs w:val="24"/>
                <w:lang w:val="uk-UA" w:eastAsia="en-US"/>
              </w:rPr>
              <w:t xml:space="preserve">(із змінами й доповненнями) </w:t>
            </w:r>
            <w:r w:rsidRPr="00B41295">
              <w:rPr>
                <w:rFonts w:ascii="Times New Roman" w:eastAsiaTheme="minorHAnsi" w:hAnsi="Times New Roman"/>
                <w:color w:val="000000" w:themeColor="text1"/>
                <w:sz w:val="24"/>
                <w:szCs w:val="24"/>
                <w:lang w:val="uk-UA" w:eastAsia="en-US"/>
              </w:rPr>
              <w:t>(далі – Особливості).</w:t>
            </w:r>
          </w:p>
          <w:p w14:paraId="1D5CDAB0" w14:textId="77777777" w:rsidR="005F76E5" w:rsidRPr="00B41295" w:rsidRDefault="005F76E5" w:rsidP="002549B3">
            <w:pPr>
              <w:keepNext/>
              <w:keepLines/>
              <w:widowControl w:val="0"/>
              <w:spacing w:line="0" w:lineRule="atLeast"/>
              <w:ind w:right="83" w:firstLine="9"/>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1.2.Тендерна документація включає:</w:t>
            </w:r>
          </w:p>
          <w:p w14:paraId="0E3E4771" w14:textId="77777777" w:rsidR="005F76E5" w:rsidRPr="00B41295" w:rsidRDefault="005F76E5" w:rsidP="002549B3">
            <w:pPr>
              <w:keepNext/>
              <w:keepLines/>
              <w:widowControl w:val="0"/>
              <w:spacing w:line="0" w:lineRule="atLeast"/>
              <w:ind w:left="243" w:right="83" w:hanging="142"/>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обов’язкову інформацію, визначену статтею 22 Закону, яка оформлюється у вигляді таблиці, що складається з двох граф та подається замовником окремим файлом. У графі “1” зазначається нумерація та перелік складових тендерної документації, у графі “2” – вимоги щодо їх заповнення відповідно до Закону;</w:t>
            </w:r>
          </w:p>
          <w:p w14:paraId="064761B1" w14:textId="77777777" w:rsidR="005F76E5" w:rsidRPr="00B41295" w:rsidRDefault="005F76E5" w:rsidP="002549B3">
            <w:pPr>
              <w:keepNext/>
              <w:keepLines/>
              <w:widowControl w:val="0"/>
              <w:spacing w:line="0" w:lineRule="atLeast"/>
              <w:ind w:left="243" w:right="83" w:hanging="142"/>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інформацію, що формується замовником шляхом заповнення окремих полів електронних форм електронної системи закупівель;</w:t>
            </w:r>
          </w:p>
          <w:p w14:paraId="7B7B7A25" w14:textId="77777777" w:rsidR="005F76E5" w:rsidRPr="00B41295" w:rsidRDefault="005F76E5" w:rsidP="002549B3">
            <w:pPr>
              <w:keepNext/>
              <w:keepLines/>
              <w:widowControl w:val="0"/>
              <w:spacing w:line="0" w:lineRule="atLeast"/>
              <w:ind w:left="243" w:right="83" w:hanging="142"/>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xml:space="preserve">-    додатки, що завантажуються до електронної системи закупівель окремими файлами. </w:t>
            </w:r>
          </w:p>
          <w:p w14:paraId="4B09DC25" w14:textId="77777777" w:rsidR="005F76E5" w:rsidRPr="00B41295" w:rsidRDefault="005F76E5" w:rsidP="002549B3">
            <w:pPr>
              <w:keepNext/>
              <w:keepLines/>
              <w:widowControl w:val="0"/>
              <w:spacing w:line="0" w:lineRule="atLeast"/>
              <w:ind w:left="243" w:right="83" w:hanging="142"/>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Зміст кожного розділу тендерної документації визначається замовником.</w:t>
            </w:r>
          </w:p>
          <w:p w14:paraId="544F5746" w14:textId="77777777" w:rsidR="005F76E5" w:rsidRPr="00B41295" w:rsidRDefault="005F76E5" w:rsidP="002549B3">
            <w:pPr>
              <w:keepNext/>
              <w:keepLines/>
              <w:widowControl w:val="0"/>
              <w:spacing w:line="0" w:lineRule="atLeast"/>
              <w:ind w:left="101" w:right="83" w:firstLine="16"/>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Усі Додатки до Тендерної документації, що завантажені до електронної системи закупівель у вигляді окремих файлів, становлять невід’ємну частину Тендерної документації. У разі якщо окремий додаток до Тендерної документації містить умови (положення), які не відповідають тим, що зазначені в основній (текстовій) частині Тендерної документації, визначальними є умови (положення), які містяться у додатку, а умови (положення), які зазначені основній (текстовій) частині Тендерної документації, застосовуються в частині, що не суперечать умовам (положенням) відповідного додатку.</w:t>
            </w:r>
          </w:p>
          <w:p w14:paraId="02D3FE7C" w14:textId="77777777" w:rsidR="005F76E5" w:rsidRPr="00B41295" w:rsidRDefault="005F76E5" w:rsidP="002549B3">
            <w:pPr>
              <w:keepNext/>
              <w:keepLines/>
              <w:widowControl w:val="0"/>
              <w:spacing w:line="0" w:lineRule="atLeast"/>
              <w:ind w:right="83"/>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 xml:space="preserve">1.3. Окремі терміни згідно цієї тендерної документації вживаються у значеннях: </w:t>
            </w:r>
          </w:p>
          <w:p w14:paraId="19D69DA9" w14:textId="77777777" w:rsidR="005F76E5" w:rsidRPr="00B41295" w:rsidRDefault="005F76E5" w:rsidP="002549B3">
            <w:pPr>
              <w:keepNext/>
              <w:keepLines/>
              <w:widowControl w:val="0"/>
              <w:spacing w:line="0" w:lineRule="atLeast"/>
              <w:ind w:right="83"/>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1.3.1. Часткове виконання договору – вживається у значенні, як належне виконання договірних зобов`язань, в обсязі меншому ніж це передбачено умовами договору та додатковими угодами, з дотриманням вимог (щодо якості, строків поставки, тощо) згідно договору.</w:t>
            </w:r>
          </w:p>
          <w:p w14:paraId="7E0D0700" w14:textId="2EC00FE5" w:rsidR="005F76E5" w:rsidRPr="00B41295" w:rsidRDefault="005F76E5" w:rsidP="002549B3">
            <w:pPr>
              <w:keepNext/>
              <w:keepLines/>
              <w:widowControl w:val="0"/>
              <w:spacing w:line="0" w:lineRule="atLeast"/>
              <w:ind w:right="83" w:hanging="1"/>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1.3.</w:t>
            </w:r>
            <w:r w:rsidR="001A25A7" w:rsidRPr="00B41295">
              <w:rPr>
                <w:rFonts w:ascii="Times New Roman" w:eastAsiaTheme="minorHAnsi" w:hAnsi="Times New Roman"/>
                <w:color w:val="000000" w:themeColor="text1"/>
                <w:sz w:val="24"/>
                <w:szCs w:val="24"/>
                <w:lang w:val="uk-UA" w:eastAsia="en-US"/>
              </w:rPr>
              <w:t>2</w:t>
            </w:r>
            <w:r w:rsidRPr="00B41295">
              <w:rPr>
                <w:rFonts w:ascii="Times New Roman" w:eastAsiaTheme="minorHAnsi" w:hAnsi="Times New Roman"/>
                <w:color w:val="000000" w:themeColor="text1"/>
                <w:sz w:val="24"/>
                <w:szCs w:val="24"/>
                <w:lang w:val="uk-UA" w:eastAsia="en-US"/>
              </w:rPr>
              <w:t>. Тендерна пропозиція- документи, що разом становлять тендерну пропозицію Учасника щодо предмета закупівлі або його частини (лота), які учасник надає замовнику в електронному вигляді за допомогою веб-порталу уповноваженого органу (шляхом підвантаження документів пропозиції за допомогою електронного майданчика).</w:t>
            </w:r>
            <w:r w:rsidR="00197CBC" w:rsidRPr="00B41295">
              <w:rPr>
                <w:rStyle w:val="23"/>
                <w:rFonts w:hint="eastAsia"/>
                <w:color w:val="000000" w:themeColor="text1"/>
                <w:sz w:val="24"/>
                <w:szCs w:val="24"/>
              </w:rPr>
              <w:t xml:space="preserve"> Учасник</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у</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складі</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пропозиції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надає</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лист</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про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те</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що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він</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гарантовано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погоджується</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з</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умовами</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тендерної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документації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розуміє</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її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зміст</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та</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поняття</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та</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про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те</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що</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уся</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інформація</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подана</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ним</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у</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складі</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тендерної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пропозиції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є</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невід’ємною</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її</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частиною</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чинною</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та</w:t>
            </w:r>
            <w:r w:rsidR="00197CBC" w:rsidRPr="00B41295">
              <w:rPr>
                <w:rStyle w:val="23"/>
                <w:color w:val="000000" w:themeColor="text1"/>
                <w:sz w:val="24"/>
                <w:szCs w:val="24"/>
              </w:rPr>
              <w:t xml:space="preserve"> </w:t>
            </w:r>
            <w:r w:rsidR="00197CBC" w:rsidRPr="00B41295">
              <w:rPr>
                <w:rStyle w:val="23"/>
                <w:rFonts w:hint="eastAsia"/>
                <w:color w:val="000000" w:themeColor="text1"/>
                <w:sz w:val="24"/>
                <w:szCs w:val="24"/>
              </w:rPr>
              <w:t>достовірною</w:t>
            </w:r>
            <w:r w:rsidR="00197CBC" w:rsidRPr="00B41295">
              <w:rPr>
                <w:rStyle w:val="23"/>
                <w:color w:val="000000" w:themeColor="text1"/>
                <w:sz w:val="24"/>
                <w:szCs w:val="24"/>
              </w:rPr>
              <w:t>.</w:t>
            </w:r>
            <w:r w:rsidRPr="00B41295">
              <w:rPr>
                <w:rFonts w:ascii="Times New Roman" w:eastAsiaTheme="minorHAnsi" w:hAnsi="Times New Roman"/>
                <w:color w:val="000000" w:themeColor="text1"/>
                <w:sz w:val="24"/>
                <w:szCs w:val="24"/>
                <w:lang w:val="uk-UA" w:eastAsia="en-US"/>
              </w:rPr>
              <w:t xml:space="preserve"> </w:t>
            </w:r>
          </w:p>
          <w:p w14:paraId="54D27579" w14:textId="19AAAAA3" w:rsidR="005F76E5" w:rsidRPr="00B41295" w:rsidRDefault="005F76E5" w:rsidP="002549B3">
            <w:pPr>
              <w:keepNext/>
              <w:keepLines/>
              <w:widowControl w:val="0"/>
              <w:spacing w:line="0" w:lineRule="atLeast"/>
              <w:ind w:right="83" w:hanging="1"/>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1.3.</w:t>
            </w:r>
            <w:r w:rsidR="001A25A7" w:rsidRPr="00B41295">
              <w:rPr>
                <w:rFonts w:ascii="Times New Roman" w:eastAsiaTheme="minorHAnsi" w:hAnsi="Times New Roman"/>
                <w:color w:val="000000" w:themeColor="text1"/>
                <w:sz w:val="24"/>
                <w:szCs w:val="24"/>
                <w:lang w:val="uk-UA" w:eastAsia="en-US"/>
              </w:rPr>
              <w:t>3</w:t>
            </w:r>
            <w:r w:rsidRPr="00B41295">
              <w:rPr>
                <w:rFonts w:ascii="Times New Roman" w:eastAsiaTheme="minorHAnsi" w:hAnsi="Times New Roman"/>
                <w:color w:val="000000" w:themeColor="text1"/>
                <w:sz w:val="24"/>
                <w:szCs w:val="24"/>
                <w:lang w:val="uk-UA" w:eastAsia="en-US"/>
              </w:rPr>
              <w:t xml:space="preserve">. Згода суб’єкта персональних даних - добровільне волевиявлення фізичної особи (за умови її поінформованості) щодо надання дозволу на обробку її персональних даних відповідно до сформульованої мети їх обробки, висловлене у письмовій формі або у формі, що дає змогу </w:t>
            </w:r>
            <w:r w:rsidRPr="00B41295">
              <w:rPr>
                <w:rFonts w:ascii="Times New Roman" w:eastAsiaTheme="minorHAnsi" w:hAnsi="Times New Roman"/>
                <w:color w:val="000000" w:themeColor="text1"/>
                <w:sz w:val="24"/>
                <w:szCs w:val="24"/>
                <w:lang w:val="uk-UA" w:eastAsia="en-US"/>
              </w:rPr>
              <w:lastRenderedPageBreak/>
              <w:t xml:space="preserve">зробити висновок про надання згоди. </w:t>
            </w:r>
          </w:p>
          <w:p w14:paraId="28F18125" w14:textId="77777777" w:rsidR="005F76E5" w:rsidRPr="00B41295" w:rsidRDefault="005F76E5" w:rsidP="002549B3">
            <w:pPr>
              <w:keepNext/>
              <w:keepLines/>
              <w:widowControl w:val="0"/>
              <w:spacing w:line="0" w:lineRule="atLeast"/>
              <w:ind w:right="83" w:hanging="1"/>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Персональні дані - відомості чи сукупність відомостей про фізичну особу, яка ідентифікована або може бути конкретно ідентифікована, а саме: реквізити (серія, номер, дата видачі), документу, що посвідчує особу, індивідуальний податковий номер, а також реєстрація місця проживання, відомості про місце роботи. Інформація, що міститься у складі поданих учасниками договорів, укладеними із фізичними особами-підприємцями, не являється персональними даними у розумінні п.1.3. цього розділу.</w:t>
            </w:r>
          </w:p>
          <w:p w14:paraId="53F42848" w14:textId="6D086718" w:rsidR="005F76E5" w:rsidRPr="00B41295" w:rsidRDefault="005F76E5" w:rsidP="002549B3">
            <w:pPr>
              <w:keepNext/>
              <w:keepLines/>
              <w:widowControl w:val="0"/>
              <w:spacing w:line="0" w:lineRule="atLeast"/>
              <w:ind w:right="83" w:hanging="1"/>
              <w:jc w:val="both"/>
              <w:rPr>
                <w:rFonts w:ascii="Times New Roman" w:eastAsiaTheme="minorHAnsi" w:hAnsi="Times New Roman"/>
                <w:color w:val="000000" w:themeColor="text1"/>
                <w:sz w:val="24"/>
                <w:szCs w:val="24"/>
                <w:lang w:val="uk-UA" w:eastAsia="en-US"/>
              </w:rPr>
            </w:pPr>
            <w:r w:rsidRPr="00B41295">
              <w:rPr>
                <w:rFonts w:ascii="Times New Roman" w:eastAsiaTheme="minorHAnsi" w:hAnsi="Times New Roman"/>
                <w:color w:val="000000" w:themeColor="text1"/>
                <w:sz w:val="24"/>
                <w:szCs w:val="24"/>
                <w:lang w:val="uk-UA" w:eastAsia="en-US"/>
              </w:rPr>
              <w:t>Суб’єкт персональних даних в розрізі даної тендерної документації - фізична особа, персональні дані якої обробляються (містяться у складі пропозиції учасника).</w:t>
            </w:r>
          </w:p>
          <w:p w14:paraId="77D23758" w14:textId="77777777" w:rsidR="005F76E5" w:rsidRPr="00B41295" w:rsidRDefault="005F76E5" w:rsidP="002549B3">
            <w:pPr>
              <w:ind w:right="83"/>
              <w:jc w:val="both"/>
              <w:rPr>
                <w:rFonts w:ascii="Times New Roman" w:hAnsi="Times New Roman"/>
                <w:color w:val="000000" w:themeColor="text1"/>
                <w:sz w:val="24"/>
                <w:szCs w:val="24"/>
                <w:lang w:val="uk-UA"/>
              </w:rPr>
            </w:pPr>
            <w:r w:rsidRPr="00B41295">
              <w:rPr>
                <w:rFonts w:ascii="Times New Roman" w:hAnsi="Times New Roman"/>
                <w:color w:val="000000" w:themeColor="text1"/>
                <w:sz w:val="24"/>
                <w:szCs w:val="24"/>
                <w:lang w:val="uk-UA"/>
              </w:rPr>
              <w:t>1.4. До окремих суспільних відносин з приводу організації та проведення цієї публічної закупівлі, в тому числі щодо укладення договору за результатами торгів, його виконання, тощо, та які не врегульовано положеннями цієї тендерної документації, застосовуються відповідні положення Закону, Цивільного кодексу України, Господарського кодексу України, інших чинних нормативно-правових актів.</w:t>
            </w:r>
          </w:p>
          <w:p w14:paraId="7B4D567B" w14:textId="56A210A5" w:rsidR="00C90ACA" w:rsidRPr="00B41295" w:rsidRDefault="005F76E5" w:rsidP="002549B3">
            <w:pPr>
              <w:ind w:right="83" w:hanging="1"/>
              <w:jc w:val="both"/>
              <w:rPr>
                <w:rFonts w:ascii="Times New Roman" w:hAnsi="Times New Roman"/>
                <w:color w:val="000000" w:themeColor="text1"/>
                <w:sz w:val="24"/>
                <w:szCs w:val="24"/>
                <w:lang w:val="uk-UA"/>
              </w:rPr>
            </w:pPr>
            <w:r w:rsidRPr="00B41295">
              <w:rPr>
                <w:rFonts w:ascii="Times New Roman" w:hAnsi="Times New Roman"/>
                <w:color w:val="000000" w:themeColor="text1"/>
                <w:sz w:val="24"/>
                <w:szCs w:val="24"/>
                <w:lang w:val="uk-UA"/>
              </w:rPr>
              <w:t>1.5. У разі участі об’єднання учасників усі документи, що становлять тендерну пропозицію такого об’єднання, складаються у відповідності до тендерної документації та Закону України «Про публічні закупівлі».</w:t>
            </w:r>
          </w:p>
        </w:tc>
      </w:tr>
      <w:tr w:rsidR="002549B3" w:rsidRPr="00B94457" w14:paraId="257A591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3A580E2" w14:textId="77777777" w:rsidR="00C90ACA" w:rsidRPr="00B94457" w:rsidRDefault="00C90ACA"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2. Інформація про замовника торгів</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F4E2F52" w14:textId="77777777" w:rsidR="00C90ACA" w:rsidRPr="00B41295" w:rsidRDefault="00C90ACA" w:rsidP="002549B3">
            <w:pPr>
              <w:rPr>
                <w:rFonts w:ascii="Times New Roman" w:hAnsi="Times New Roman"/>
                <w:color w:val="000000" w:themeColor="text1"/>
                <w:sz w:val="24"/>
                <w:szCs w:val="24"/>
                <w:lang w:val="uk-UA" w:eastAsia="uk-UA"/>
              </w:rPr>
            </w:pPr>
            <w:r w:rsidRPr="00B41295">
              <w:rPr>
                <w:rFonts w:ascii="Times New Roman" w:hAnsi="Times New Roman"/>
                <w:color w:val="000000" w:themeColor="text1"/>
                <w:sz w:val="24"/>
                <w:szCs w:val="24"/>
                <w:lang w:val="uk-UA" w:eastAsia="uk-UA"/>
              </w:rPr>
              <w:t>  </w:t>
            </w:r>
          </w:p>
        </w:tc>
      </w:tr>
      <w:tr w:rsidR="00B41295" w:rsidRPr="00B94457" w14:paraId="7A579BE8" w14:textId="77777777" w:rsidTr="009C750C">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1B8D4BE" w14:textId="77777777" w:rsidR="00B41295" w:rsidRPr="00B94457" w:rsidRDefault="00B41295" w:rsidP="00B41295">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2.1. повне найменування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AC673DD" w14:textId="3D157D4C" w:rsidR="00B41295" w:rsidRPr="00B41295" w:rsidRDefault="00B41295" w:rsidP="00B41295">
            <w:pPr>
              <w:rPr>
                <w:rFonts w:ascii="Times New Roman" w:hAnsi="Times New Roman"/>
                <w:color w:val="000000" w:themeColor="text1"/>
                <w:sz w:val="24"/>
                <w:szCs w:val="24"/>
                <w:lang w:val="uk-UA" w:eastAsia="uk-UA"/>
              </w:rPr>
            </w:pPr>
            <w:r w:rsidRPr="00B41295">
              <w:rPr>
                <w:rFonts w:ascii="Times New Roman" w:hAnsi="Times New Roman"/>
                <w:b/>
                <w:sz w:val="24"/>
                <w:szCs w:val="24"/>
              </w:rPr>
              <w:t>УПРАВЛІННЯ ІНСПЕКТУВАННЯ ЧЕРКАСЬКОЇ МІСЬКОЇ РАДИ</w:t>
            </w:r>
          </w:p>
        </w:tc>
      </w:tr>
      <w:tr w:rsidR="00B41295" w:rsidRPr="00B94457" w14:paraId="4079B7ED" w14:textId="77777777" w:rsidTr="009C750C">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04FD15" w14:textId="77777777" w:rsidR="00B41295" w:rsidRPr="00B94457" w:rsidRDefault="00B41295" w:rsidP="00B41295">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2.2. місцезнаходження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06DD462" w14:textId="206A8F3D" w:rsidR="00B41295" w:rsidRPr="00B41295" w:rsidRDefault="00B41295" w:rsidP="00B41295">
            <w:pPr>
              <w:rPr>
                <w:b/>
                <w:color w:val="000000" w:themeColor="text1"/>
                <w:sz w:val="24"/>
                <w:szCs w:val="24"/>
              </w:rPr>
            </w:pPr>
            <w:r w:rsidRPr="00B41295">
              <w:rPr>
                <w:rFonts w:ascii="Times New Roman" w:hAnsi="Times New Roman"/>
                <w:b/>
                <w:sz w:val="24"/>
                <w:szCs w:val="24"/>
              </w:rPr>
              <w:t>18000, Черкаська обл., місто Черкаси, вулиця Благовісна, будинок 170, кабінет 21</w:t>
            </w:r>
          </w:p>
        </w:tc>
      </w:tr>
      <w:tr w:rsidR="00B41295" w:rsidRPr="00B94457" w14:paraId="5EEEE194"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891D08C" w14:textId="77777777" w:rsidR="00B41295" w:rsidRPr="00B94457" w:rsidRDefault="00B41295" w:rsidP="00B41295">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2.3. посадова особа замовника, уповноважена здійснювати зв’язок з учасниками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02AE44B3" w14:textId="77777777" w:rsidR="00B41295" w:rsidRPr="00B41295" w:rsidRDefault="00B41295" w:rsidP="00B41295">
            <w:pPr>
              <w:keepNext/>
              <w:keepLines/>
              <w:widowControl w:val="0"/>
              <w:shd w:val="clear" w:color="auto" w:fill="FFFFFF"/>
              <w:jc w:val="both"/>
              <w:rPr>
                <w:rFonts w:ascii="Times New Roman" w:hAnsi="Times New Roman"/>
                <w:sz w:val="24"/>
                <w:szCs w:val="24"/>
              </w:rPr>
            </w:pPr>
            <w:r w:rsidRPr="00B41295">
              <w:rPr>
                <w:rFonts w:ascii="Times New Roman" w:hAnsi="Times New Roman"/>
                <w:sz w:val="24"/>
                <w:szCs w:val="24"/>
              </w:rPr>
              <w:t>Уповноважена особа: головний спеціаліст відділу інспектування УПРАВЛІННЯ ІНСПЕКТУВАННЯ ЧЕРКАСЬКОЇ МІСЬКОЇ РАДИ,</w:t>
            </w:r>
          </w:p>
          <w:p w14:paraId="728E2A04" w14:textId="77777777" w:rsidR="00B41295" w:rsidRPr="00B41295" w:rsidRDefault="00B41295" w:rsidP="00B41295">
            <w:pPr>
              <w:keepNext/>
              <w:keepLines/>
              <w:widowControl w:val="0"/>
              <w:shd w:val="clear" w:color="auto" w:fill="FFFFFF"/>
              <w:jc w:val="both"/>
              <w:rPr>
                <w:rFonts w:ascii="Times New Roman" w:hAnsi="Times New Roman"/>
                <w:sz w:val="24"/>
                <w:szCs w:val="24"/>
              </w:rPr>
            </w:pPr>
            <w:r w:rsidRPr="00B41295">
              <w:rPr>
                <w:rFonts w:ascii="Times New Roman" w:hAnsi="Times New Roman"/>
                <w:sz w:val="24"/>
                <w:szCs w:val="24"/>
              </w:rPr>
              <w:t xml:space="preserve">Марущак Віталій Валерійович, </w:t>
            </w:r>
          </w:p>
          <w:p w14:paraId="52EED4FD" w14:textId="77777777" w:rsidR="00B41295" w:rsidRPr="00B41295" w:rsidRDefault="00B41295" w:rsidP="00B41295">
            <w:pPr>
              <w:keepNext/>
              <w:keepLines/>
              <w:widowControl w:val="0"/>
              <w:shd w:val="clear" w:color="auto" w:fill="FFFFFF"/>
              <w:jc w:val="both"/>
              <w:rPr>
                <w:rFonts w:ascii="Times New Roman" w:hAnsi="Times New Roman"/>
                <w:sz w:val="24"/>
                <w:szCs w:val="24"/>
              </w:rPr>
            </w:pPr>
            <w:r w:rsidRPr="00B41295">
              <w:rPr>
                <w:rFonts w:ascii="Times New Roman" w:hAnsi="Times New Roman"/>
                <w:sz w:val="24"/>
                <w:szCs w:val="24"/>
              </w:rPr>
              <w:t>Адреса: 18000, Черкаська обл., м. Черкаси, вул. Благовісна, 170, каб. 21</w:t>
            </w:r>
          </w:p>
          <w:p w14:paraId="2F6DD04B" w14:textId="77777777" w:rsidR="00B41295" w:rsidRPr="00B41295" w:rsidRDefault="00B41295" w:rsidP="00B41295">
            <w:pPr>
              <w:keepNext/>
              <w:keepLines/>
              <w:widowControl w:val="0"/>
              <w:shd w:val="clear" w:color="auto" w:fill="FFFFFF"/>
              <w:jc w:val="both"/>
              <w:rPr>
                <w:rFonts w:ascii="Times New Roman" w:hAnsi="Times New Roman"/>
                <w:sz w:val="24"/>
                <w:szCs w:val="24"/>
              </w:rPr>
            </w:pPr>
            <w:r w:rsidRPr="00B41295">
              <w:rPr>
                <w:rFonts w:ascii="Times New Roman" w:hAnsi="Times New Roman"/>
                <w:sz w:val="24"/>
                <w:szCs w:val="24"/>
              </w:rPr>
              <w:t>Тел./факс: (0472) 36-05-73; (0472) 36-05-72</w:t>
            </w:r>
          </w:p>
          <w:p w14:paraId="19C2BD8F" w14:textId="22DC93AE" w:rsidR="00B41295" w:rsidRPr="00B41295" w:rsidRDefault="00B41295" w:rsidP="00B41295">
            <w:pPr>
              <w:jc w:val="both"/>
              <w:rPr>
                <w:rFonts w:ascii="Times New Roman" w:hAnsi="Times New Roman"/>
                <w:b/>
                <w:color w:val="000000" w:themeColor="text1"/>
                <w:sz w:val="24"/>
                <w:szCs w:val="24"/>
                <w:lang w:val="uk-UA" w:eastAsia="uk-UA"/>
              </w:rPr>
            </w:pPr>
            <w:r w:rsidRPr="00B41295">
              <w:rPr>
                <w:sz w:val="24"/>
                <w:szCs w:val="24"/>
              </w:rPr>
              <w:t>e-mail: ypravinspekttender@ukr.net</w:t>
            </w:r>
          </w:p>
        </w:tc>
      </w:tr>
      <w:tr w:rsidR="002549B3" w:rsidRPr="00B94457" w14:paraId="2DF0266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D50C150" w14:textId="77777777" w:rsidR="00C90ACA" w:rsidRPr="00B94457" w:rsidRDefault="00C90ACA" w:rsidP="002549B3">
            <w:pPr>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3. Процедура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E14C5AB" w14:textId="5D752DF8" w:rsidR="00C90ACA" w:rsidRPr="00B41295" w:rsidRDefault="00C90ACA" w:rsidP="002549B3">
            <w:pPr>
              <w:rPr>
                <w:rFonts w:ascii="Times New Roman" w:hAnsi="Times New Roman"/>
                <w:b/>
                <w:bCs/>
                <w:color w:val="000000" w:themeColor="text1"/>
                <w:sz w:val="24"/>
                <w:szCs w:val="24"/>
                <w:lang w:val="uk-UA"/>
              </w:rPr>
            </w:pPr>
            <w:r w:rsidRPr="00B41295">
              <w:rPr>
                <w:rFonts w:ascii="Times New Roman" w:hAnsi="Times New Roman"/>
                <w:b/>
                <w:bCs/>
                <w:color w:val="000000" w:themeColor="text1"/>
                <w:sz w:val="24"/>
                <w:szCs w:val="24"/>
                <w:lang w:val="uk-UA"/>
              </w:rPr>
              <w:t>Відкриті торги з</w:t>
            </w:r>
            <w:r w:rsidR="00B70D9F" w:rsidRPr="00B41295">
              <w:rPr>
                <w:rFonts w:ascii="Times New Roman" w:hAnsi="Times New Roman"/>
                <w:b/>
                <w:bCs/>
                <w:color w:val="000000" w:themeColor="text1"/>
                <w:sz w:val="24"/>
                <w:szCs w:val="24"/>
                <w:lang w:val="uk-UA"/>
              </w:rPr>
              <w:t xml:space="preserve"> </w:t>
            </w:r>
            <w:r w:rsidR="00A36693" w:rsidRPr="00B41295">
              <w:rPr>
                <w:rFonts w:ascii="Times New Roman" w:hAnsi="Times New Roman"/>
                <w:b/>
                <w:bCs/>
                <w:color w:val="000000" w:themeColor="text1"/>
                <w:sz w:val="24"/>
                <w:szCs w:val="24"/>
                <w:lang w:val="uk-UA"/>
              </w:rPr>
              <w:t>особливостями</w:t>
            </w:r>
          </w:p>
        </w:tc>
      </w:tr>
      <w:tr w:rsidR="002549B3" w:rsidRPr="00B94457" w14:paraId="7A90B68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FD61C7" w14:textId="77777777" w:rsidR="00C90ACA" w:rsidRPr="00B94457" w:rsidRDefault="00C90ACA"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4. Інформація про предмет закупівлі</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39D09E0" w14:textId="77777777" w:rsidR="00C90ACA" w:rsidRPr="00B41295" w:rsidRDefault="00C90ACA" w:rsidP="002549B3">
            <w:pPr>
              <w:rPr>
                <w:rFonts w:ascii="Times New Roman" w:hAnsi="Times New Roman"/>
                <w:b/>
                <w:bCs/>
                <w:color w:val="000000" w:themeColor="text1"/>
                <w:sz w:val="24"/>
                <w:szCs w:val="24"/>
                <w:lang w:val="uk-UA"/>
              </w:rPr>
            </w:pPr>
            <w:r w:rsidRPr="00B41295">
              <w:rPr>
                <w:rFonts w:ascii="Times New Roman" w:hAnsi="Times New Roman"/>
                <w:b/>
                <w:bCs/>
                <w:color w:val="000000" w:themeColor="text1"/>
                <w:sz w:val="24"/>
                <w:szCs w:val="24"/>
                <w:lang w:val="uk-UA"/>
              </w:rPr>
              <w:t>  </w:t>
            </w:r>
          </w:p>
        </w:tc>
      </w:tr>
      <w:tr w:rsidR="002549B3" w:rsidRPr="001300A6" w14:paraId="2B10B57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CB674CB" w14:textId="77777777" w:rsidR="00C90ACA" w:rsidRPr="00B94457" w:rsidRDefault="00C90ACA" w:rsidP="002549B3">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4.1. назва предмета закупівлі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AB4206" w14:textId="26C55791" w:rsidR="00C90ACA" w:rsidRPr="00B41295" w:rsidRDefault="00B41295" w:rsidP="002549B3">
            <w:pPr>
              <w:ind w:right="226"/>
              <w:jc w:val="both"/>
              <w:rPr>
                <w:rFonts w:ascii="Times New Roman" w:hAnsi="Times New Roman"/>
                <w:b/>
                <w:bCs/>
                <w:color w:val="000000" w:themeColor="text1"/>
                <w:sz w:val="24"/>
                <w:szCs w:val="24"/>
                <w:lang w:val="uk-UA"/>
              </w:rPr>
            </w:pPr>
            <w:r w:rsidRPr="00B41295">
              <w:rPr>
                <w:rFonts w:ascii="Times New Roman" w:hAnsi="Times New Roman"/>
                <w:b/>
                <w:bCs/>
                <w:sz w:val="24"/>
                <w:szCs w:val="24"/>
                <w:lang w:val="uk-UA"/>
              </w:rPr>
              <w:t>Надання послуг з демонтажу тимчасових споруд та рекламних конструкцій (ДК 021:2015 - 45110000 - 1 - Руйнування та знесення будівель і земляні роботи)</w:t>
            </w:r>
          </w:p>
        </w:tc>
      </w:tr>
      <w:tr w:rsidR="002549B3" w:rsidRPr="00B94457" w14:paraId="2AA0DE4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0DCB61" w14:textId="77777777" w:rsidR="00C90ACA" w:rsidRPr="00B94457" w:rsidRDefault="00C90ACA" w:rsidP="002549B3">
            <w:pPr>
              <w:rPr>
                <w:rFonts w:ascii="Times New Roman" w:hAnsi="Times New Roman"/>
                <w:color w:val="000000" w:themeColor="text1"/>
                <w:sz w:val="24"/>
                <w:szCs w:val="24"/>
                <w:lang w:val="uk-UA" w:eastAsia="uk-UA"/>
              </w:rPr>
            </w:pPr>
            <w:bookmarkStart w:id="1" w:name="_Hlk90566044"/>
            <w:r w:rsidRPr="00B94457">
              <w:rPr>
                <w:rFonts w:ascii="Times New Roman" w:hAnsi="Times New Roman"/>
                <w:color w:val="000000" w:themeColor="text1"/>
                <w:sz w:val="24"/>
                <w:szCs w:val="24"/>
                <w:lang w:val="uk-UA" w:eastAsia="uk-UA"/>
              </w:rPr>
              <w:t>4.2. опис окремої частини (частин) предмета закупівлі (лота), щодо якої можуть бути подані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C4A955" w14:textId="1FA145F8" w:rsidR="00743B1C" w:rsidRPr="00B94457" w:rsidRDefault="001A2783" w:rsidP="002549B3">
            <w:pPr>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Поділ на лоти не передбачено</w:t>
            </w:r>
          </w:p>
        </w:tc>
      </w:tr>
      <w:bookmarkEnd w:id="1"/>
      <w:tr w:rsidR="002549B3" w:rsidRPr="00B94457" w14:paraId="15D3E04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63F80A" w14:textId="7CBCB908" w:rsidR="00981DC8" w:rsidRPr="00B94457" w:rsidRDefault="00C90ACA" w:rsidP="002549B3">
            <w:pPr>
              <w:widowControl w:val="0"/>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rPr>
              <w:t xml:space="preserve">4.3. </w:t>
            </w:r>
            <w:r w:rsidR="008F1E8E" w:rsidRPr="00B94457">
              <w:rPr>
                <w:rFonts w:ascii="Times New Roman" w:hAnsi="Times New Roman"/>
                <w:color w:val="000000" w:themeColor="text1"/>
                <w:sz w:val="24"/>
                <w:szCs w:val="24"/>
              </w:rPr>
              <w:t xml:space="preserve"> </w:t>
            </w:r>
            <w:r w:rsidR="004D77B3" w:rsidRPr="00B94457">
              <w:rPr>
                <w:rFonts w:ascii="Times New Roman" w:hAnsi="Times New Roman"/>
                <w:sz w:val="24"/>
                <w:szCs w:val="24"/>
                <w:lang w:val="uk-UA"/>
              </w:rPr>
              <w:t xml:space="preserve"> місце, кількість, обсяг поставки товарів (надання послуг, виконання робіт)</w:t>
            </w:r>
          </w:p>
          <w:p w14:paraId="787BE656" w14:textId="78CEA0A6" w:rsidR="00C90ACA" w:rsidRPr="00B94457" w:rsidRDefault="00C90ACA" w:rsidP="002549B3">
            <w:pPr>
              <w:rPr>
                <w:rFonts w:ascii="Times New Roman" w:hAnsi="Times New Roman"/>
                <w:color w:val="000000" w:themeColor="text1"/>
                <w:sz w:val="24"/>
                <w:szCs w:val="24"/>
                <w:lang w:val="uk-UA" w:eastAsia="uk-UA"/>
              </w:rPr>
            </w:pP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45EA8B0" w14:textId="44E661DD" w:rsidR="00B41295" w:rsidRPr="001302EE" w:rsidRDefault="00B41295" w:rsidP="00B41295">
            <w:pPr>
              <w:tabs>
                <w:tab w:val="left" w:pos="461"/>
              </w:tabs>
              <w:rPr>
                <w:rFonts w:ascii="Times New Roman" w:hAnsi="Times New Roman"/>
                <w:b/>
                <w:color w:val="000000"/>
                <w:sz w:val="24"/>
                <w:szCs w:val="24"/>
                <w:shd w:val="clear" w:color="auto" w:fill="FDFEFD"/>
                <w:lang w:val="uk-UA"/>
              </w:rPr>
            </w:pPr>
            <w:r w:rsidRPr="00BD4C10">
              <w:rPr>
                <w:rFonts w:ascii="Times New Roman" w:hAnsi="Times New Roman"/>
                <w:b/>
                <w:color w:val="000000"/>
                <w:sz w:val="24"/>
                <w:szCs w:val="24"/>
                <w:shd w:val="clear" w:color="auto" w:fill="FDFEFD"/>
                <w:lang w:val="uk-UA"/>
              </w:rPr>
              <w:t>Місце  на</w:t>
            </w:r>
            <w:r w:rsidRPr="00BD4C10">
              <w:rPr>
                <w:rFonts w:ascii="Times New Roman" w:hAnsi="Times New Roman"/>
                <w:b/>
                <w:sz w:val="24"/>
                <w:szCs w:val="24"/>
                <w:shd w:val="clear" w:color="auto" w:fill="FDFEFD"/>
                <w:lang w:val="uk-UA"/>
              </w:rPr>
              <w:t>дання послуг</w:t>
            </w:r>
            <w:r w:rsidRPr="00BD4C10">
              <w:rPr>
                <w:rFonts w:ascii="Times New Roman" w:hAnsi="Times New Roman"/>
                <w:b/>
                <w:color w:val="000000"/>
                <w:sz w:val="24"/>
                <w:szCs w:val="24"/>
                <w:shd w:val="clear" w:color="auto" w:fill="FDFEFD"/>
                <w:lang w:val="uk-UA"/>
              </w:rPr>
              <w:t xml:space="preserve">: </w:t>
            </w:r>
            <w:r w:rsidRPr="00894600">
              <w:rPr>
                <w:rFonts w:ascii="Times New Roman" w:hAnsi="Times New Roman"/>
                <w:b/>
                <w:color w:val="000000"/>
                <w:sz w:val="24"/>
                <w:szCs w:val="24"/>
                <w:shd w:val="clear" w:color="auto" w:fill="FDFEFD"/>
                <w:lang w:val="uk-UA"/>
              </w:rPr>
              <w:t xml:space="preserve">18000, </w:t>
            </w:r>
            <w:r w:rsidRPr="00894600">
              <w:rPr>
                <w:rFonts w:ascii="Times New Roman" w:hAnsi="Times New Roman" w:hint="eastAsia"/>
                <w:b/>
                <w:color w:val="000000"/>
                <w:sz w:val="24"/>
                <w:szCs w:val="24"/>
                <w:shd w:val="clear" w:color="auto" w:fill="FDFEFD"/>
                <w:lang w:val="uk-UA"/>
              </w:rPr>
              <w:t>місто</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Черкаси</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за</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адресою</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розташування</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тимчасових</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споруд</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та</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рекламних</w:t>
            </w:r>
            <w:r w:rsidRPr="00894600">
              <w:rPr>
                <w:rFonts w:ascii="Times New Roman" w:hAnsi="Times New Roman"/>
                <w:b/>
                <w:color w:val="000000"/>
                <w:sz w:val="24"/>
                <w:szCs w:val="24"/>
                <w:shd w:val="clear" w:color="auto" w:fill="FDFEFD"/>
                <w:lang w:val="uk-UA"/>
              </w:rPr>
              <w:t xml:space="preserve"> </w:t>
            </w:r>
            <w:r w:rsidRPr="00894600">
              <w:rPr>
                <w:rFonts w:ascii="Times New Roman" w:hAnsi="Times New Roman" w:hint="eastAsia"/>
                <w:b/>
                <w:color w:val="000000"/>
                <w:sz w:val="24"/>
                <w:szCs w:val="24"/>
                <w:shd w:val="clear" w:color="auto" w:fill="FDFEFD"/>
                <w:lang w:val="uk-UA"/>
              </w:rPr>
              <w:t>конструкцій</w:t>
            </w:r>
            <w:r w:rsidRPr="001302EE">
              <w:rPr>
                <w:rFonts w:ascii="Times New Roman" w:hAnsi="Times New Roman"/>
                <w:b/>
                <w:color w:val="000000"/>
                <w:sz w:val="24"/>
                <w:szCs w:val="24"/>
                <w:shd w:val="clear" w:color="auto" w:fill="FDFEFD"/>
                <w:lang w:val="uk-UA"/>
              </w:rPr>
              <w:t xml:space="preserve"> </w:t>
            </w:r>
            <w:r>
              <w:rPr>
                <w:rFonts w:ascii="Times New Roman" w:hAnsi="Times New Roman"/>
                <w:b/>
                <w:color w:val="000000"/>
                <w:sz w:val="24"/>
                <w:szCs w:val="24"/>
                <w:shd w:val="clear" w:color="auto" w:fill="FDFEFD"/>
                <w:lang w:val="uk-UA"/>
              </w:rPr>
              <w:t>відповідно до Додатку 1 тендерної документації</w:t>
            </w:r>
          </w:p>
          <w:p w14:paraId="37536845" w14:textId="6E7A57CE" w:rsidR="00C90ACA" w:rsidRPr="00B94457" w:rsidRDefault="00B41295" w:rsidP="00B41295">
            <w:pPr>
              <w:pStyle w:val="1"/>
              <w:jc w:val="left"/>
              <w:rPr>
                <w:color w:val="000000" w:themeColor="text1"/>
                <w:shd w:val="clear" w:color="auto" w:fill="FDFEFD"/>
                <w:lang w:val="uk-UA"/>
              </w:rPr>
            </w:pPr>
            <w:r>
              <w:rPr>
                <w:rFonts w:ascii="Times New Roman" w:hAnsi="Times New Roman"/>
                <w:b w:val="0"/>
                <w:color w:val="000000"/>
                <w:szCs w:val="24"/>
                <w:shd w:val="clear" w:color="auto" w:fill="FDFEFD"/>
                <w:lang w:val="uk-UA"/>
              </w:rPr>
              <w:t>Обсяг надання послуг – згідно Додатку 1 тендерної документації</w:t>
            </w:r>
          </w:p>
        </w:tc>
      </w:tr>
      <w:tr w:rsidR="002549B3" w:rsidRPr="00B94457" w14:paraId="27EB456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C4EF87F" w14:textId="77777777" w:rsidR="00C90ACA" w:rsidRPr="00B94457" w:rsidRDefault="00C90ACA" w:rsidP="002549B3">
            <w:pPr>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rPr>
              <w:t>4.4. строк поставки товарів (надання послуг, виконання робіт)</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485F00E" w14:textId="57D4C5B0" w:rsidR="00C90ACA" w:rsidRPr="00B94457" w:rsidRDefault="00DC2EB9" w:rsidP="004D77B3">
            <w:pPr>
              <w:pStyle w:val="ac"/>
              <w:spacing w:before="0" w:beforeAutospacing="0" w:after="0" w:afterAutospacing="0"/>
              <w:ind w:right="85"/>
              <w:jc w:val="both"/>
              <w:rPr>
                <w:b/>
                <w:color w:val="000000" w:themeColor="text1"/>
              </w:rPr>
            </w:pPr>
            <w:r w:rsidRPr="00B94457">
              <w:rPr>
                <w:b/>
                <w:color w:val="000000" w:themeColor="text1"/>
              </w:rPr>
              <w:t xml:space="preserve">До </w:t>
            </w:r>
            <w:bookmarkStart w:id="2" w:name="_Hlk137466675"/>
            <w:r w:rsidR="0050728C" w:rsidRPr="00B94457">
              <w:rPr>
                <w:b/>
                <w:color w:val="000000" w:themeColor="text1"/>
              </w:rPr>
              <w:t>31.</w:t>
            </w:r>
            <w:r w:rsidR="004D77B3" w:rsidRPr="00B94457">
              <w:rPr>
                <w:b/>
                <w:color w:val="000000" w:themeColor="text1"/>
              </w:rPr>
              <w:t>12</w:t>
            </w:r>
            <w:r w:rsidRPr="00B94457">
              <w:rPr>
                <w:b/>
                <w:color w:val="000000" w:themeColor="text1"/>
              </w:rPr>
              <w:t>.</w:t>
            </w:r>
            <w:r w:rsidR="00C90ACA" w:rsidRPr="00B94457">
              <w:rPr>
                <w:b/>
                <w:color w:val="000000" w:themeColor="text1"/>
              </w:rPr>
              <w:t>202</w:t>
            </w:r>
            <w:r w:rsidR="005F76E5" w:rsidRPr="00B94457">
              <w:rPr>
                <w:b/>
                <w:color w:val="000000" w:themeColor="text1"/>
              </w:rPr>
              <w:t>3</w:t>
            </w:r>
            <w:r w:rsidR="00C90ACA" w:rsidRPr="00B94457">
              <w:rPr>
                <w:b/>
                <w:color w:val="000000" w:themeColor="text1"/>
              </w:rPr>
              <w:t xml:space="preserve"> </w:t>
            </w:r>
            <w:bookmarkEnd w:id="2"/>
            <w:r w:rsidR="00C90ACA" w:rsidRPr="00B94457">
              <w:rPr>
                <w:b/>
                <w:color w:val="000000" w:themeColor="text1"/>
              </w:rPr>
              <w:t xml:space="preserve">року </w:t>
            </w:r>
            <w:r w:rsidR="0004484C" w:rsidRPr="00B94457">
              <w:rPr>
                <w:b/>
                <w:color w:val="000000" w:themeColor="text1"/>
              </w:rPr>
              <w:t>включно</w:t>
            </w:r>
          </w:p>
          <w:p w14:paraId="715711FD" w14:textId="77777777" w:rsidR="00270B29" w:rsidRPr="00B94457" w:rsidRDefault="00270B29" w:rsidP="004D77B3">
            <w:pPr>
              <w:pStyle w:val="ac"/>
              <w:spacing w:before="0" w:beforeAutospacing="0" w:after="0" w:afterAutospacing="0"/>
              <w:ind w:right="85"/>
              <w:jc w:val="both"/>
              <w:rPr>
                <w:bCs/>
                <w:color w:val="000000" w:themeColor="text1"/>
              </w:rPr>
            </w:pPr>
            <w:r w:rsidRPr="00B94457">
              <w:rPr>
                <w:bCs/>
                <w:color w:val="000000" w:themeColor="text1"/>
              </w:rPr>
              <w:lastRenderedPageBreak/>
              <w:t>Початковий термін виконання є орієнтовним, та визначатиметься датою укладення договору про закупівлю за результатами даних відкритих торгів.</w:t>
            </w:r>
          </w:p>
          <w:p w14:paraId="7CA02D00" w14:textId="1B681E3F" w:rsidR="00270B29" w:rsidRPr="00B94457" w:rsidRDefault="00270B29" w:rsidP="004D77B3">
            <w:pPr>
              <w:pStyle w:val="ac"/>
              <w:spacing w:before="0" w:beforeAutospacing="0" w:after="0" w:afterAutospacing="0"/>
              <w:ind w:right="85"/>
              <w:jc w:val="both"/>
              <w:rPr>
                <w:b/>
                <w:color w:val="000000" w:themeColor="text1"/>
              </w:rPr>
            </w:pPr>
            <w:r w:rsidRPr="00B94457">
              <w:rPr>
                <w:bCs/>
                <w:color w:val="000000" w:themeColor="text1"/>
              </w:rPr>
              <w:t>Строк</w:t>
            </w:r>
            <w:r w:rsidR="004D77B3" w:rsidRPr="00B94457">
              <w:rPr>
                <w:bCs/>
                <w:color w:val="000000" w:themeColor="text1"/>
              </w:rPr>
              <w:t xml:space="preserve"> надання послуг </w:t>
            </w:r>
            <w:r w:rsidRPr="00B94457">
              <w:rPr>
                <w:bCs/>
                <w:color w:val="000000" w:themeColor="text1"/>
              </w:rPr>
              <w:t xml:space="preserve">визначатиметься згідно умов договору. Сторони при укладенні договору  погоджують розподіл коштів на фінансування закупівлі та обсяг взяття взаємних зобов’язань в частині </w:t>
            </w:r>
            <w:r w:rsidR="004D77B3" w:rsidRPr="00B94457">
              <w:rPr>
                <w:bCs/>
                <w:color w:val="000000" w:themeColor="text1"/>
              </w:rPr>
              <w:t xml:space="preserve"> надання послуг </w:t>
            </w:r>
            <w:r w:rsidRPr="00B94457">
              <w:rPr>
                <w:bCs/>
                <w:color w:val="000000" w:themeColor="text1"/>
              </w:rPr>
              <w:t xml:space="preserve">та </w:t>
            </w:r>
            <w:r w:rsidR="0035268B" w:rsidRPr="00B94457">
              <w:rPr>
                <w:bCs/>
                <w:color w:val="000000" w:themeColor="text1"/>
              </w:rPr>
              <w:t>його</w:t>
            </w:r>
            <w:r w:rsidRPr="00B94457">
              <w:rPr>
                <w:bCs/>
                <w:color w:val="000000" w:themeColor="text1"/>
              </w:rPr>
              <w:t xml:space="preserve"> оплати у відповідності до розміру кошторисних призначень Замовника на фінансування закупівлі протягом поточного бюджетного періоду.</w:t>
            </w:r>
            <w:r w:rsidRPr="00B94457">
              <w:rPr>
                <w:rFonts w:hint="eastAsia"/>
                <w:color w:val="000000" w:themeColor="text1"/>
              </w:rPr>
              <w:t xml:space="preserve"> </w:t>
            </w:r>
            <w:r w:rsidRPr="00B94457">
              <w:rPr>
                <w:rFonts w:hint="eastAsia"/>
                <w:bCs/>
                <w:color w:val="000000" w:themeColor="text1"/>
              </w:rPr>
              <w:t>Про</w:t>
            </w:r>
            <w:r w:rsidRPr="00B94457">
              <w:rPr>
                <w:bCs/>
                <w:color w:val="000000" w:themeColor="text1"/>
              </w:rPr>
              <w:t xml:space="preserve"> </w:t>
            </w:r>
            <w:r w:rsidRPr="00B94457">
              <w:rPr>
                <w:rFonts w:hint="eastAsia"/>
                <w:bCs/>
                <w:color w:val="000000" w:themeColor="text1"/>
              </w:rPr>
              <w:t>змогу</w:t>
            </w:r>
            <w:r w:rsidR="004D77B3" w:rsidRPr="00B94457">
              <w:rPr>
                <w:bCs/>
                <w:color w:val="000000" w:themeColor="text1"/>
              </w:rPr>
              <w:t xml:space="preserve"> надати послуги </w:t>
            </w:r>
            <w:r w:rsidRPr="00B94457">
              <w:rPr>
                <w:rFonts w:hint="eastAsia"/>
                <w:bCs/>
                <w:color w:val="000000" w:themeColor="text1"/>
              </w:rPr>
              <w:t>у</w:t>
            </w:r>
            <w:r w:rsidRPr="00B94457">
              <w:rPr>
                <w:bCs/>
                <w:color w:val="000000" w:themeColor="text1"/>
              </w:rPr>
              <w:t xml:space="preserve"> </w:t>
            </w:r>
            <w:r w:rsidRPr="00B94457">
              <w:rPr>
                <w:rFonts w:hint="eastAsia"/>
                <w:bCs/>
                <w:color w:val="000000" w:themeColor="text1"/>
              </w:rPr>
              <w:t>зазначений</w:t>
            </w:r>
            <w:r w:rsidRPr="00B94457">
              <w:rPr>
                <w:bCs/>
                <w:color w:val="000000" w:themeColor="text1"/>
              </w:rPr>
              <w:t xml:space="preserve"> </w:t>
            </w:r>
            <w:r w:rsidRPr="00B94457">
              <w:rPr>
                <w:rFonts w:hint="eastAsia"/>
                <w:bCs/>
                <w:color w:val="000000" w:themeColor="text1"/>
              </w:rPr>
              <w:t>термін</w:t>
            </w:r>
            <w:r w:rsidRPr="00B94457">
              <w:rPr>
                <w:bCs/>
                <w:color w:val="000000" w:themeColor="text1"/>
              </w:rPr>
              <w:t xml:space="preserve"> </w:t>
            </w:r>
            <w:r w:rsidRPr="00B94457">
              <w:rPr>
                <w:rFonts w:hint="eastAsia"/>
                <w:bCs/>
                <w:color w:val="000000" w:themeColor="text1"/>
              </w:rPr>
              <w:t>учасником</w:t>
            </w:r>
            <w:r w:rsidRPr="00B94457">
              <w:rPr>
                <w:bCs/>
                <w:color w:val="000000" w:themeColor="text1"/>
              </w:rPr>
              <w:t xml:space="preserve"> </w:t>
            </w:r>
            <w:r w:rsidRPr="00B94457">
              <w:rPr>
                <w:rFonts w:hint="eastAsia"/>
                <w:bCs/>
                <w:color w:val="000000" w:themeColor="text1"/>
              </w:rPr>
              <w:t>у</w:t>
            </w:r>
            <w:r w:rsidRPr="00B94457">
              <w:rPr>
                <w:bCs/>
                <w:color w:val="000000" w:themeColor="text1"/>
              </w:rPr>
              <w:t xml:space="preserve"> </w:t>
            </w:r>
            <w:r w:rsidRPr="00B94457">
              <w:rPr>
                <w:rFonts w:hint="eastAsia"/>
                <w:bCs/>
                <w:color w:val="000000" w:themeColor="text1"/>
              </w:rPr>
              <w:t>складі</w:t>
            </w:r>
            <w:r w:rsidRPr="00B94457">
              <w:rPr>
                <w:bCs/>
                <w:color w:val="000000" w:themeColor="text1"/>
              </w:rPr>
              <w:t xml:space="preserve"> </w:t>
            </w:r>
            <w:r w:rsidRPr="00B94457">
              <w:rPr>
                <w:rFonts w:hint="eastAsia"/>
                <w:bCs/>
                <w:color w:val="000000" w:themeColor="text1"/>
              </w:rPr>
              <w:t>тендерної</w:t>
            </w:r>
            <w:r w:rsidRPr="00B94457">
              <w:rPr>
                <w:bCs/>
                <w:color w:val="000000" w:themeColor="text1"/>
              </w:rPr>
              <w:t xml:space="preserve"> </w:t>
            </w:r>
            <w:r w:rsidRPr="00B94457">
              <w:rPr>
                <w:rFonts w:hint="eastAsia"/>
                <w:bCs/>
                <w:color w:val="000000" w:themeColor="text1"/>
              </w:rPr>
              <w:t>пропозиції</w:t>
            </w:r>
            <w:r w:rsidRPr="00B94457">
              <w:rPr>
                <w:bCs/>
                <w:color w:val="000000" w:themeColor="text1"/>
              </w:rPr>
              <w:t xml:space="preserve"> </w:t>
            </w:r>
            <w:r w:rsidRPr="00B94457">
              <w:rPr>
                <w:rFonts w:hint="eastAsia"/>
                <w:bCs/>
                <w:color w:val="000000" w:themeColor="text1"/>
              </w:rPr>
              <w:t>надається</w:t>
            </w:r>
            <w:r w:rsidRPr="00B94457">
              <w:rPr>
                <w:bCs/>
                <w:color w:val="000000" w:themeColor="text1"/>
              </w:rPr>
              <w:t xml:space="preserve"> </w:t>
            </w:r>
            <w:r w:rsidRPr="00B94457">
              <w:rPr>
                <w:rFonts w:hint="eastAsia"/>
                <w:bCs/>
                <w:color w:val="000000" w:themeColor="text1"/>
              </w:rPr>
              <w:t>гарантійний</w:t>
            </w:r>
            <w:r w:rsidRPr="00B94457">
              <w:rPr>
                <w:bCs/>
                <w:color w:val="000000" w:themeColor="text1"/>
              </w:rPr>
              <w:t xml:space="preserve"> </w:t>
            </w:r>
            <w:r w:rsidRPr="00B94457">
              <w:rPr>
                <w:rFonts w:hint="eastAsia"/>
                <w:bCs/>
                <w:color w:val="000000" w:themeColor="text1"/>
              </w:rPr>
              <w:t>лист</w:t>
            </w:r>
            <w:r w:rsidRPr="00B94457">
              <w:rPr>
                <w:bCs/>
                <w:color w:val="000000" w:themeColor="text1"/>
              </w:rPr>
              <w:t>.</w:t>
            </w:r>
          </w:p>
        </w:tc>
      </w:tr>
      <w:tr w:rsidR="002549B3" w:rsidRPr="00B94457" w14:paraId="351F5DB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7D313C8"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5. Недискримінація учасників</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D0C4ED" w14:textId="569A845D" w:rsidR="00550059"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2549B3" w:rsidRPr="00B94457" w14:paraId="72424B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F5AF001" w14:textId="2D53D6C5" w:rsidR="00550059" w:rsidRPr="00B94457" w:rsidRDefault="005F76E5"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6. Інформація про валюту, у якій повинно бути розраховано та зазначено ціну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AA2D970" w14:textId="21A18B2E"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6.1. </w:t>
            </w:r>
            <w:r w:rsidR="00225076" w:rsidRPr="00B94457">
              <w:rPr>
                <w:rFonts w:ascii="Times New Roman" w:hAnsi="Times New Roman"/>
                <w:color w:val="000000" w:themeColor="text1"/>
                <w:sz w:val="24"/>
                <w:szCs w:val="24"/>
                <w:lang w:val="uk-UA" w:eastAsia="uk-UA"/>
              </w:rPr>
              <w:t xml:space="preserve"> Валютою тендерної пропозиції є національна валюта України – гривня. Усі розрахунки з переможцем даної процедури закупівлі здійснюватимуться у національній валюті України згідно умов договору, укладеного за результатами відкритих торгів, про що учасник у складі тендерної пропозиції надає гарантійний лист.</w:t>
            </w:r>
          </w:p>
          <w:p w14:paraId="447C708F" w14:textId="6E0A4158"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Розрахунки здійснюватимуться у національній валюті України згідно з Договором.</w:t>
            </w:r>
          </w:p>
          <w:p w14:paraId="74F6F3BD"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6.2. У разі, якщо учасником процедури закупівлі є нерезидент, такий учасник має зазначити ціну тендерної пропозицій у національній валюті України – гривні.  </w:t>
            </w:r>
          </w:p>
          <w:p w14:paraId="40F1990A"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Цінова пропозиція подається  в електронному вигляді через електронну систему закупівель шляхом заповнення електронної форми, а саме окремого поля, в якому Учасником зазначається інформація про ціну тендерної пропозицій. Перерахунок ціни  тендерної пропозицій учасником – нерезидентом з іноземної валюти в гривні здійснюється шляхом помноження ціни пропозиції у валюті І групи класифікації іноземної валюти Національного банку України  на офіціальний курс НБУ гривні  до такої валюти станом на дату подання  тендерної пропозиції. Розрахунок  ціни  тендерної пропозицій учасником – нерезидентом здійснюється по формулі: </w:t>
            </w:r>
          </w:p>
          <w:p w14:paraId="0F88E662"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S = C*K + p +В </w:t>
            </w:r>
          </w:p>
          <w:p w14:paraId="11FAF799"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де: </w:t>
            </w:r>
          </w:p>
          <w:p w14:paraId="63F972AF"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S - ціна тендерної пропозицій у національній валюті України – гривні </w:t>
            </w:r>
          </w:p>
          <w:p w14:paraId="73B19610" w14:textId="14752B49"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C - ціна у валюті І групи;</w:t>
            </w:r>
          </w:p>
          <w:p w14:paraId="7ED6D2A1"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К - офіційний курс НБУ на дату подання  тендерних пропозицій;</w:t>
            </w:r>
          </w:p>
          <w:p w14:paraId="125B5D35"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р - ПДВ, у розмірі встановленому Податковим Кодексом України;</w:t>
            </w:r>
          </w:p>
          <w:p w14:paraId="56137153" w14:textId="77777777" w:rsidR="005F76E5"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В – комісії банків за операціями у іноземній валюті.</w:t>
            </w:r>
          </w:p>
          <w:p w14:paraId="3EF5AEDE" w14:textId="47A2A99F" w:rsidR="00550059" w:rsidRPr="00B94457" w:rsidRDefault="005F76E5" w:rsidP="004D77B3">
            <w:pPr>
              <w:ind w:right="85"/>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6.3. Розрахунок  ціни  тендерної пропозицій учасником – нерезидентом, що  здійснюється по вищезазначеній формулі подається у складі тендерної пропозиції, в якому обов’язково відображаються  математичні розрахунки та вартісне значення кожного із елементів формули.  Відповідний розрахунок ціни  тендерної пропозицій подається Учасником-нерезидентом через електронну систему закупівель у складі тендерної пропозиції.</w:t>
            </w:r>
          </w:p>
        </w:tc>
      </w:tr>
      <w:tr w:rsidR="002549B3" w:rsidRPr="00B94457" w14:paraId="50B77468"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445E160"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7. І</w:t>
            </w:r>
            <w:r w:rsidRPr="00B94457">
              <w:rPr>
                <w:rFonts w:ascii="Times New Roman" w:hAnsi="Times New Roman"/>
                <w:b/>
                <w:color w:val="000000" w:themeColor="text1"/>
                <w:sz w:val="24"/>
                <w:szCs w:val="24"/>
                <w:lang w:val="uk-UA" w:eastAsia="uk-UA"/>
              </w:rPr>
              <w:t>нформація  про  мову (мови),  якою  (якими) повинно  бути  складено тендерні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6422B97"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Мова тендерної пропозиції – українська.</w:t>
            </w:r>
          </w:p>
          <w:p w14:paraId="438F19EB"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3E232F2"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w:t>
            </w:r>
            <w:r w:rsidRPr="00B94457">
              <w:rPr>
                <w:rFonts w:ascii="Times New Roman" w:hAnsi="Times New Roman"/>
                <w:color w:val="000000" w:themeColor="text1"/>
                <w:sz w:val="24"/>
                <w:szCs w:val="24"/>
              </w:rPr>
              <w:lastRenderedPageBreak/>
              <w:t>національними стандартами, нормами та правилами, викладаються мовою їх загальноприйнятого застосування.</w:t>
            </w:r>
          </w:p>
          <w:p w14:paraId="77C9614D"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Уся інформація розміщується в електронній системі закупівель українською мовою, </w:t>
            </w:r>
            <w:proofErr w:type="gramStart"/>
            <w:r w:rsidRPr="00B94457">
              <w:rPr>
                <w:rFonts w:ascii="Times New Roman" w:hAnsi="Times New Roman"/>
                <w:color w:val="000000" w:themeColor="text1"/>
                <w:sz w:val="24"/>
                <w:szCs w:val="24"/>
              </w:rPr>
              <w:t>крім  тих</w:t>
            </w:r>
            <w:proofErr w:type="gramEnd"/>
            <w:r w:rsidRPr="00B94457">
              <w:rPr>
                <w:rFonts w:ascii="Times New Roman" w:hAnsi="Times New Roman"/>
                <w:color w:val="000000" w:themeColor="text1"/>
                <w:sz w:val="24"/>
                <w:szCs w:val="24"/>
              </w:rPr>
              <w:t xml:space="preserve">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3A6BCB0" w14:textId="77777777" w:rsidR="00F610F0" w:rsidRPr="00B94457" w:rsidRDefault="00F610F0" w:rsidP="002549B3">
            <w:pPr>
              <w:widowControl w:val="0"/>
              <w:jc w:val="both"/>
              <w:rPr>
                <w:rFonts w:ascii="Times New Roman" w:hAnsi="Times New Roman"/>
                <w:b/>
                <w:color w:val="000000" w:themeColor="text1"/>
                <w:sz w:val="24"/>
                <w:szCs w:val="24"/>
              </w:rPr>
            </w:pPr>
            <w:r w:rsidRPr="00B94457">
              <w:rPr>
                <w:rFonts w:ascii="Times New Roman" w:hAnsi="Times New Roman"/>
                <w:b/>
                <w:color w:val="000000" w:themeColor="text1"/>
                <w:sz w:val="24"/>
                <w:szCs w:val="24"/>
              </w:rPr>
              <w:t>Виключення:</w:t>
            </w:r>
          </w:p>
          <w:p w14:paraId="2EA16D34" w14:textId="77777777"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w:t>
            </w:r>
            <w:proofErr w:type="gramStart"/>
            <w:r w:rsidRPr="00B94457">
              <w:rPr>
                <w:rFonts w:ascii="Times New Roman" w:hAnsi="Times New Roman"/>
                <w:color w:val="000000" w:themeColor="text1"/>
                <w:sz w:val="24"/>
                <w:szCs w:val="24"/>
              </w:rPr>
              <w:t>без перекладу</w:t>
            </w:r>
            <w:proofErr w:type="gramEnd"/>
            <w:r w:rsidRPr="00B94457">
              <w:rPr>
                <w:rFonts w:ascii="Times New Roman" w:hAnsi="Times New Roman"/>
                <w:color w:val="000000" w:themeColor="text1"/>
                <w:sz w:val="24"/>
                <w:szCs w:val="24"/>
              </w:rPr>
              <w:t xml:space="preserve">. </w:t>
            </w:r>
          </w:p>
          <w:p w14:paraId="5B727320" w14:textId="01E71F63" w:rsidR="00F610F0" w:rsidRPr="00B94457" w:rsidRDefault="00F610F0" w:rsidP="002549B3">
            <w:pPr>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2549B3" w:rsidRPr="00B94457" w14:paraId="09DD69B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28F99532" w14:textId="77777777" w:rsidR="00550059" w:rsidRPr="00B94457" w:rsidRDefault="00550059" w:rsidP="002549B3">
            <w:pPr>
              <w:pStyle w:val="1"/>
              <w:rPr>
                <w:rFonts w:ascii="Times New Roman" w:hAnsi="Times New Roman"/>
                <w:bCs/>
                <w:color w:val="000000" w:themeColor="text1"/>
                <w:lang w:val="uk-UA" w:eastAsia="uk-UA"/>
              </w:rPr>
            </w:pPr>
            <w:bookmarkStart w:id="3" w:name="_II._Порядок_внесення"/>
            <w:bookmarkEnd w:id="3"/>
            <w:r w:rsidRPr="00B94457">
              <w:rPr>
                <w:rFonts w:ascii="Times New Roman" w:hAnsi="Times New Roman"/>
                <w:bCs/>
                <w:color w:val="000000" w:themeColor="text1"/>
                <w:lang w:val="uk-UA" w:eastAsia="uk-UA"/>
              </w:rPr>
              <w:lastRenderedPageBreak/>
              <w:t xml:space="preserve">II. </w:t>
            </w:r>
            <w:r w:rsidRPr="00B94457">
              <w:rPr>
                <w:rFonts w:ascii="Times New Roman" w:hAnsi="Times New Roman"/>
                <w:color w:val="000000" w:themeColor="text1"/>
                <w:szCs w:val="24"/>
                <w:lang w:val="uk-UA"/>
              </w:rPr>
              <w:t>Порядок унесення змін та надання роз’яснень до тендерної документації</w:t>
            </w:r>
          </w:p>
        </w:tc>
      </w:tr>
      <w:tr w:rsidR="002549B3" w:rsidRPr="00B94457" w14:paraId="5A749D40"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E2D876C"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1. </w:t>
            </w:r>
            <w:r w:rsidRPr="00B94457">
              <w:rPr>
                <w:rFonts w:ascii="Times New Roman" w:hAnsi="Times New Roman"/>
                <w:b/>
                <w:color w:val="000000" w:themeColor="text1"/>
                <w:sz w:val="24"/>
                <w:szCs w:val="24"/>
                <w:lang w:val="uk-UA" w:eastAsia="uk-UA"/>
              </w:rPr>
              <w:t>Процедура надання роз’яснень щодо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D58D534" w14:textId="19B5D50C" w:rsidR="005F76E5" w:rsidRPr="00B94457" w:rsidRDefault="00F610F0" w:rsidP="002549B3">
            <w:pPr>
              <w:widowControl w:val="0"/>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1.1.</w:t>
            </w:r>
            <w:r w:rsidR="005F76E5" w:rsidRPr="00B94457">
              <w:rPr>
                <w:rFonts w:ascii="Times New Roman" w:hAnsi="Times New Roman"/>
                <w:color w:val="000000" w:themeColor="text1"/>
                <w:sz w:val="24"/>
                <w:szCs w:val="24"/>
                <w:lang w:val="uk-UA" w:eastAsia="uk-UA"/>
              </w:rPr>
              <w:t>Надання роз’яснень щодо тендерної документації та внесення змін до неї здійснюється замовником відповідно до цього пункту.</w:t>
            </w:r>
          </w:p>
          <w:p w14:paraId="685C93AC" w14:textId="77777777" w:rsidR="00F610F0" w:rsidRPr="00B94457" w:rsidRDefault="00F610F0" w:rsidP="002549B3">
            <w:pPr>
              <w:widowControl w:val="0"/>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429A1316" w14:textId="37F525B8" w:rsidR="00F610F0" w:rsidRPr="00B94457" w:rsidRDefault="00F610F0" w:rsidP="002549B3">
            <w:pPr>
              <w:widowControl w:val="0"/>
              <w:jc w:val="both"/>
              <w:rPr>
                <w:rFonts w:ascii="Times New Roman" w:hAnsi="Times New Roman"/>
                <w:color w:val="000000" w:themeColor="text1"/>
                <w:sz w:val="24"/>
                <w:szCs w:val="24"/>
                <w:lang w:val="uk-UA" w:eastAsia="uk-UA"/>
              </w:rPr>
            </w:pPr>
            <w:bookmarkStart w:id="4" w:name="n656"/>
            <w:bookmarkEnd w:id="4"/>
            <w:r w:rsidRPr="00B94457">
              <w:rPr>
                <w:rFonts w:ascii="Times New Roman" w:hAnsi="Times New Roman"/>
                <w:color w:val="000000" w:themeColor="text1"/>
                <w:sz w:val="24"/>
                <w:szCs w:val="24"/>
                <w:lang w:val="uk-UA" w:eastAsia="uk-UA"/>
              </w:rPr>
              <w:t>1.2.Замовник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8" w:anchor="n960" w:tgtFrame="_blank" w:history="1">
              <w:r w:rsidRPr="00B94457">
                <w:rPr>
                  <w:rFonts w:ascii="Times New Roman" w:hAnsi="Times New Roman"/>
                  <w:color w:val="000000" w:themeColor="text1"/>
                  <w:sz w:val="24"/>
                  <w:szCs w:val="24"/>
                  <w:lang w:val="uk-UA" w:eastAsia="uk-UA"/>
                </w:rPr>
                <w:t>статті</w:t>
              </w:r>
            </w:hyperlink>
            <w:hyperlink r:id="rId9" w:anchor="n960" w:tgtFrame="_blank" w:history="1">
              <w:r w:rsidRPr="00B94457">
                <w:rPr>
                  <w:rFonts w:ascii="Times New Roman" w:hAnsi="Times New Roman"/>
                  <w:color w:val="000000" w:themeColor="text1"/>
                  <w:sz w:val="24"/>
                  <w:szCs w:val="24"/>
                  <w:lang w:val="uk-UA" w:eastAsia="uk-UA"/>
                </w:rPr>
                <w:t> 8</w:t>
              </w:r>
            </w:hyperlink>
            <w:r w:rsidRPr="00B94457">
              <w:rPr>
                <w:rFonts w:ascii="Times New Roman" w:hAnsi="Times New Roman"/>
                <w:color w:val="000000" w:themeColor="text1"/>
                <w:sz w:val="24"/>
                <w:szCs w:val="24"/>
                <w:lang w:val="uk-UA" w:eastAsia="uk-UA"/>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9C089D6" w14:textId="6DF53293" w:rsidR="00550059" w:rsidRPr="00B94457" w:rsidRDefault="00550059" w:rsidP="002549B3">
            <w:pPr>
              <w:widowControl w:val="0"/>
              <w:jc w:val="both"/>
              <w:rPr>
                <w:rFonts w:ascii="Times New Roman" w:hAnsi="Times New Roman"/>
                <w:color w:val="000000" w:themeColor="text1"/>
                <w:sz w:val="24"/>
                <w:szCs w:val="24"/>
              </w:rPr>
            </w:pPr>
            <w:bookmarkStart w:id="5" w:name="n657"/>
            <w:bookmarkEnd w:id="5"/>
          </w:p>
        </w:tc>
      </w:tr>
      <w:tr w:rsidR="002549B3" w:rsidRPr="00B94457" w14:paraId="30476D29"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6C1772B"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2. </w:t>
            </w:r>
            <w:r w:rsidRPr="00B94457">
              <w:rPr>
                <w:rFonts w:ascii="Times New Roman" w:hAnsi="Times New Roman"/>
                <w:b/>
                <w:color w:val="000000" w:themeColor="text1"/>
                <w:sz w:val="24"/>
                <w:szCs w:val="24"/>
                <w:lang w:val="uk-UA" w:eastAsia="uk-UA"/>
              </w:rPr>
              <w:t>Унесення змін до тендерної документації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72A23101" w14:textId="5A0AAFDF" w:rsidR="00F610F0" w:rsidRPr="00B94457" w:rsidRDefault="00F610F0"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lang w:val="uk-UA"/>
              </w:rPr>
              <w:t xml:space="preserve">2.1.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Pr="00B94457">
              <w:rPr>
                <w:rFonts w:ascii="Times New Roman" w:hAnsi="Times New Roman"/>
                <w:color w:val="000000" w:themeColor="text1"/>
                <w:sz w:val="24"/>
                <w:szCs w:val="24"/>
              </w:rPr>
              <w:t xml:space="preserve">Замовник разом із змінами до тендерної документації в окремому документі оприлюднює перелік змін, що </w:t>
            </w:r>
            <w:r w:rsidRPr="00B94457">
              <w:rPr>
                <w:rFonts w:ascii="Times New Roman" w:hAnsi="Times New Roman"/>
                <w:color w:val="000000" w:themeColor="text1"/>
                <w:sz w:val="24"/>
                <w:szCs w:val="24"/>
              </w:rPr>
              <w:lastRenderedPageBreak/>
              <w:t>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p w14:paraId="533EDA17" w14:textId="7E9561D9" w:rsidR="00F610F0" w:rsidRPr="00B94457" w:rsidRDefault="00F610F0" w:rsidP="002549B3">
            <w:pPr>
              <w:widowControl w:val="0"/>
              <w:jc w:val="both"/>
              <w:rPr>
                <w:rFonts w:ascii="Times New Roman" w:hAnsi="Times New Roman"/>
                <w:color w:val="000000" w:themeColor="text1"/>
                <w:sz w:val="24"/>
                <w:szCs w:val="24"/>
              </w:rPr>
            </w:pPr>
            <w:bookmarkStart w:id="6" w:name="n658"/>
            <w:bookmarkEnd w:id="6"/>
            <w:r w:rsidRPr="00B94457">
              <w:rPr>
                <w:rFonts w:ascii="Times New Roman" w:hAnsi="Times New Roman"/>
                <w:color w:val="000000" w:themeColor="text1"/>
                <w:sz w:val="24"/>
                <w:szCs w:val="24"/>
                <w:lang w:val="uk-UA"/>
              </w:rPr>
              <w:t xml:space="preserve">2.2. </w:t>
            </w:r>
            <w:r w:rsidRPr="00B94457">
              <w:rPr>
                <w:rFonts w:ascii="Times New Roman" w:hAnsi="Times New Roman"/>
                <w:color w:val="000000" w:themeColor="text1"/>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13AB5E25" w14:textId="399CA838" w:rsidR="00550059" w:rsidRPr="00B94457" w:rsidRDefault="00F610F0" w:rsidP="002549B3">
            <w:pPr>
              <w:jc w:val="both"/>
              <w:rPr>
                <w:rFonts w:ascii="Times New Roman" w:hAnsi="Times New Roman"/>
                <w:b/>
                <w:color w:val="000000" w:themeColor="text1"/>
                <w:sz w:val="24"/>
                <w:szCs w:val="24"/>
                <w:lang w:val="uk-UA" w:eastAsia="uk-UA"/>
              </w:rPr>
            </w:pPr>
            <w:bookmarkStart w:id="7" w:name="n659"/>
            <w:bookmarkEnd w:id="7"/>
            <w:r w:rsidRPr="00B94457">
              <w:rPr>
                <w:rFonts w:ascii="Times New Roman" w:hAnsi="Times New Roman"/>
                <w:color w:val="000000" w:themeColor="text1"/>
                <w:sz w:val="24"/>
                <w:szCs w:val="24"/>
                <w:lang w:val="uk-UA"/>
              </w:rPr>
              <w:t xml:space="preserve">2.3. </w:t>
            </w:r>
            <w:r w:rsidRPr="00B94457">
              <w:rPr>
                <w:rFonts w:ascii="Times New Roman" w:hAnsi="Times New Roman"/>
                <w:color w:val="000000" w:themeColor="text1"/>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2549B3" w:rsidRPr="00B94457" w14:paraId="37FAC85C"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3F338ED1" w14:textId="77777777" w:rsidR="00550059" w:rsidRPr="00B94457" w:rsidRDefault="00550059" w:rsidP="002549B3">
            <w:pPr>
              <w:pStyle w:val="1"/>
              <w:rPr>
                <w:rFonts w:ascii="Times New Roman" w:hAnsi="Times New Roman"/>
                <w:bCs/>
                <w:color w:val="000000" w:themeColor="text1"/>
                <w:lang w:val="uk-UA" w:eastAsia="uk-UA"/>
              </w:rPr>
            </w:pPr>
            <w:bookmarkStart w:id="8" w:name="_III._Підготовка_пропозицій"/>
            <w:bookmarkStart w:id="9" w:name="_III._Інструкція_з"/>
            <w:bookmarkEnd w:id="8"/>
            <w:bookmarkEnd w:id="9"/>
            <w:r w:rsidRPr="00B94457">
              <w:rPr>
                <w:rFonts w:ascii="Times New Roman" w:hAnsi="Times New Roman"/>
                <w:bCs/>
                <w:color w:val="000000" w:themeColor="text1"/>
                <w:lang w:val="uk-UA" w:eastAsia="uk-UA"/>
              </w:rPr>
              <w:lastRenderedPageBreak/>
              <w:t xml:space="preserve">III. </w:t>
            </w:r>
            <w:r w:rsidRPr="00B94457">
              <w:rPr>
                <w:rFonts w:ascii="Times New Roman" w:hAnsi="Times New Roman"/>
                <w:color w:val="000000" w:themeColor="text1"/>
                <w:szCs w:val="24"/>
                <w:bdr w:val="none" w:sz="0" w:space="0" w:color="auto" w:frame="1"/>
                <w:lang w:val="uk-UA" w:eastAsia="uk-UA"/>
              </w:rPr>
              <w:t>Інструкція з підготовки тендерної пропозиції</w:t>
            </w:r>
            <w:r w:rsidRPr="00B94457">
              <w:rPr>
                <w:rFonts w:ascii="Times New Roman" w:hAnsi="Times New Roman"/>
                <w:bCs/>
                <w:color w:val="000000" w:themeColor="text1"/>
                <w:lang w:val="uk-UA" w:eastAsia="uk-UA"/>
              </w:rPr>
              <w:t> </w:t>
            </w:r>
          </w:p>
        </w:tc>
      </w:tr>
      <w:tr w:rsidR="002549B3" w:rsidRPr="00E85744" w14:paraId="6AC0541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AE5427F" w14:textId="77777777" w:rsidR="00C06C2D" w:rsidRPr="00B94457" w:rsidRDefault="00C06C2D" w:rsidP="002549B3">
            <w:pPr>
              <w:ind w:left="99" w:right="134"/>
              <w:rPr>
                <w:rFonts w:ascii="Times New Roman" w:hAnsi="Times New Roman"/>
                <w:color w:val="000000" w:themeColor="text1"/>
                <w:sz w:val="24"/>
                <w:szCs w:val="24"/>
                <w:lang w:val="uk-UA" w:eastAsia="uk-UA"/>
              </w:rPr>
            </w:pPr>
            <w:bookmarkStart w:id="10" w:name="_Hlk62663971"/>
            <w:r w:rsidRPr="00B94457">
              <w:rPr>
                <w:rFonts w:ascii="Times New Roman" w:hAnsi="Times New Roman"/>
                <w:b/>
                <w:bCs/>
                <w:color w:val="000000" w:themeColor="text1"/>
                <w:sz w:val="24"/>
                <w:szCs w:val="24"/>
                <w:lang w:val="uk-UA" w:eastAsia="uk-UA"/>
              </w:rPr>
              <w:t xml:space="preserve">1. </w:t>
            </w:r>
            <w:r w:rsidRPr="00B94457">
              <w:rPr>
                <w:rFonts w:ascii="Times New Roman" w:hAnsi="Times New Roman"/>
                <w:b/>
                <w:color w:val="000000" w:themeColor="text1"/>
                <w:sz w:val="24"/>
                <w:szCs w:val="24"/>
                <w:lang w:val="uk-UA" w:eastAsia="uk-UA"/>
              </w:rPr>
              <w:t>Зміст і спосіб подання тендерної пропозиції</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578DA31" w14:textId="0A9027E9" w:rsidR="00752C24" w:rsidRPr="00B94457" w:rsidRDefault="00827D91" w:rsidP="002549B3">
            <w:pPr>
              <w:widowControl w:val="0"/>
              <w:ind w:left="99" w:right="134"/>
              <w:contextualSpacing/>
              <w:jc w:val="both"/>
              <w:rPr>
                <w:rFonts w:ascii="Times New Roman" w:hAnsi="Times New Roman"/>
                <w:color w:val="000000" w:themeColor="text1"/>
                <w:sz w:val="24"/>
                <w:szCs w:val="24"/>
              </w:rPr>
            </w:pPr>
            <w:r w:rsidRPr="00B94457">
              <w:rPr>
                <w:rFonts w:ascii="Times New Roman" w:hAnsi="Times New Roman"/>
                <w:color w:val="000000" w:themeColor="text1"/>
                <w:sz w:val="24"/>
                <w:szCs w:val="24"/>
                <w:lang w:val="uk-UA"/>
              </w:rPr>
              <w:t xml:space="preserve">1.1. </w:t>
            </w:r>
            <w:r w:rsidR="00752C24" w:rsidRPr="00B94457">
              <w:rPr>
                <w:rFonts w:ascii="Times New Roman" w:hAnsi="Times New Roman"/>
                <w:color w:val="000000" w:themeColor="text1"/>
                <w:sz w:val="24"/>
                <w:szCs w:val="24"/>
              </w:rPr>
              <w:t xml:space="preserve">Тендерні пропозиції подаються відповідно </w:t>
            </w:r>
            <w:proofErr w:type="gramStart"/>
            <w:r w:rsidR="00752C24" w:rsidRPr="00B94457">
              <w:rPr>
                <w:rFonts w:ascii="Times New Roman" w:hAnsi="Times New Roman"/>
                <w:color w:val="000000" w:themeColor="text1"/>
                <w:sz w:val="24"/>
                <w:szCs w:val="24"/>
              </w:rPr>
              <w:t>до порядку</w:t>
            </w:r>
            <w:proofErr w:type="gramEnd"/>
            <w:r w:rsidR="00752C24" w:rsidRPr="00B94457">
              <w:rPr>
                <w:rFonts w:ascii="Times New Roman" w:hAnsi="Times New Roman"/>
                <w:color w:val="000000" w:themeColor="text1"/>
                <w:sz w:val="24"/>
                <w:szCs w:val="24"/>
              </w:rPr>
              <w:t xml:space="preserve">, визначеного статтею 26 Закону, крім положень частин першої, четвертої, шостої та сьомої статті 26 Закону. </w:t>
            </w:r>
          </w:p>
          <w:p w14:paraId="08574AEB" w14:textId="77777777" w:rsidR="00752C24" w:rsidRPr="00B94457" w:rsidRDefault="00752C24" w:rsidP="002549B3">
            <w:pPr>
              <w:widowControl w:val="0"/>
              <w:ind w:left="99" w:right="134"/>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B94457">
                <w:rPr>
                  <w:rFonts w:ascii="Times New Roman" w:hAnsi="Times New Roman"/>
                  <w:color w:val="000000" w:themeColor="text1"/>
                  <w:sz w:val="24"/>
                  <w:szCs w:val="24"/>
                </w:rPr>
                <w:t>пункті 47</w:t>
              </w:r>
            </w:hyperlink>
            <w:r w:rsidRPr="00B94457">
              <w:rPr>
                <w:rFonts w:ascii="Times New Roman" w:hAnsi="Times New Roman"/>
                <w:color w:val="000000" w:themeColor="text1"/>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17E1C6EE" w14:textId="55D502DA"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інформацією, що підтверджує відповідність учасника кваліфікаційним (кваліфікаційному) критеріям – згідно вимог цієї тендерної документації;</w:t>
            </w:r>
          </w:p>
          <w:p w14:paraId="4B995CB8" w14:textId="71D077B4"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інформацією щодо відсутності підстав, установлених в пункті 47 Особливостей, – згідно вимог цієї тендерної документації;</w:t>
            </w:r>
          </w:p>
          <w:p w14:paraId="5586EAE4" w14:textId="2E1B1E25"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B94457">
                <w:rPr>
                  <w:rFonts w:ascii="Times New Roman" w:hAnsi="Times New Roman"/>
                  <w:color w:val="000000" w:themeColor="text1"/>
                  <w:sz w:val="24"/>
                  <w:szCs w:val="24"/>
                </w:rPr>
                <w:t>47</w:t>
              </w:r>
            </w:hyperlink>
            <w:r w:rsidRPr="00B94457">
              <w:rPr>
                <w:rFonts w:ascii="Times New Roman" w:hAnsi="Times New Roman"/>
                <w:color w:val="000000" w:themeColor="text1"/>
                <w:sz w:val="24"/>
                <w:szCs w:val="24"/>
              </w:rPr>
              <w:t xml:space="preserve">  Особливостей, - </w:t>
            </w:r>
            <w:r w:rsidR="006F4FC4" w:rsidRPr="00B94457">
              <w:rPr>
                <w:rFonts w:ascii="Times New Roman" w:hAnsi="Times New Roman"/>
                <w:color w:val="000000" w:themeColor="text1"/>
                <w:sz w:val="24"/>
                <w:szCs w:val="24"/>
              </w:rPr>
              <w:t>згідно вимог цієї тендерної документації</w:t>
            </w:r>
            <w:r w:rsidRPr="00B94457">
              <w:rPr>
                <w:rFonts w:ascii="Times New Roman" w:hAnsi="Times New Roman"/>
                <w:color w:val="000000" w:themeColor="text1"/>
                <w:sz w:val="24"/>
                <w:szCs w:val="24"/>
              </w:rPr>
              <w:t>;</w:t>
            </w:r>
          </w:p>
          <w:p w14:paraId="33EE03D2" w14:textId="73251027"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B94457">
              <w:rPr>
                <w:rFonts w:ascii="Times New Roman" w:hAnsi="Times New Roman"/>
                <w:i/>
                <w:color w:val="000000" w:themeColor="text1"/>
                <w:sz w:val="24"/>
                <w:szCs w:val="24"/>
              </w:rPr>
              <w:t xml:space="preserve">(у разі встановлення даної вимоги </w:t>
            </w:r>
            <w:r w:rsidR="006F4FC4" w:rsidRPr="00B94457">
              <w:rPr>
                <w:rFonts w:ascii="Times New Roman" w:hAnsi="Times New Roman"/>
                <w:i/>
                <w:color w:val="000000" w:themeColor="text1"/>
                <w:sz w:val="24"/>
                <w:szCs w:val="24"/>
              </w:rPr>
              <w:t>згідно вимог цієї тендерної документації</w:t>
            </w:r>
            <w:r w:rsidRPr="00B94457">
              <w:rPr>
                <w:rFonts w:ascii="Times New Roman" w:hAnsi="Times New Roman"/>
                <w:i/>
                <w:color w:val="000000" w:themeColor="text1"/>
                <w:sz w:val="24"/>
                <w:szCs w:val="24"/>
              </w:rPr>
              <w:t>)</w:t>
            </w:r>
            <w:r w:rsidRPr="00B94457">
              <w:rPr>
                <w:rFonts w:ascii="Times New Roman" w:hAnsi="Times New Roman"/>
                <w:color w:val="000000" w:themeColor="text1"/>
                <w:sz w:val="24"/>
                <w:szCs w:val="24"/>
              </w:rPr>
              <w:t>;</w:t>
            </w:r>
          </w:p>
          <w:p w14:paraId="4D1564B5" w14:textId="77777777"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документами, що підтверджують надання учасником забезпечення тендерної пропозиції </w:t>
            </w:r>
            <w:r w:rsidRPr="00B94457">
              <w:rPr>
                <w:rFonts w:ascii="Times New Roman" w:hAnsi="Times New Roman"/>
                <w:i/>
                <w:color w:val="000000" w:themeColor="text1"/>
                <w:sz w:val="24"/>
                <w:szCs w:val="24"/>
              </w:rPr>
              <w:t>(якщо таке забезпечення передбачено оголошенням про проведення процедури закупівлі та тендерною документацією);</w:t>
            </w:r>
          </w:p>
          <w:p w14:paraId="48C5504A" w14:textId="77777777"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інформацією щодо </w:t>
            </w:r>
            <w:proofErr w:type="gramStart"/>
            <w:r w:rsidRPr="00B94457">
              <w:rPr>
                <w:rFonts w:ascii="Times New Roman" w:hAnsi="Times New Roman"/>
                <w:color w:val="000000" w:themeColor="text1"/>
                <w:sz w:val="24"/>
                <w:szCs w:val="24"/>
              </w:rPr>
              <w:t>кожного  субпідрядника</w:t>
            </w:r>
            <w:proofErr w:type="gramEnd"/>
            <w:r w:rsidRPr="00B94457">
              <w:rPr>
                <w:rFonts w:ascii="Times New Roman" w:hAnsi="Times New Roman"/>
                <w:color w:val="000000" w:themeColor="text1"/>
                <w:sz w:val="24"/>
                <w:szCs w:val="24"/>
              </w:rPr>
              <w:t xml:space="preserve">/ співвиконавця у разі залучення (відповідно до п. 7 «Інформація про субпідрядника/співвиконавця» даного Розділу) </w:t>
            </w:r>
            <w:r w:rsidRPr="00B94457">
              <w:rPr>
                <w:rFonts w:ascii="Times New Roman" w:hAnsi="Times New Roman"/>
                <w:i/>
                <w:color w:val="000000" w:themeColor="text1"/>
                <w:sz w:val="24"/>
                <w:szCs w:val="24"/>
              </w:rPr>
              <w:t>(застосовується для робіт або послуг)</w:t>
            </w:r>
            <w:r w:rsidRPr="00B94457">
              <w:rPr>
                <w:rFonts w:ascii="Times New Roman" w:hAnsi="Times New Roman"/>
                <w:color w:val="000000" w:themeColor="text1"/>
                <w:sz w:val="24"/>
                <w:szCs w:val="24"/>
              </w:rPr>
              <w:t>;</w:t>
            </w:r>
          </w:p>
          <w:p w14:paraId="66348EFA" w14:textId="095DF26D" w:rsidR="006F4FC4" w:rsidRPr="00B94457" w:rsidRDefault="006F4FC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1569549" w14:textId="77777777" w:rsidR="00752C24" w:rsidRPr="00B94457" w:rsidRDefault="00752C24" w:rsidP="002549B3">
            <w:pPr>
              <w:widowControl w:val="0"/>
              <w:numPr>
                <w:ilvl w:val="0"/>
                <w:numId w:val="10"/>
              </w:numPr>
              <w:ind w:left="99" w:right="134" w:firstLine="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іншою інформацією та документами, відповідно до вимог цієї тендерної документації та додатків до неї.</w:t>
            </w:r>
          </w:p>
          <w:p w14:paraId="71A9C6DE" w14:textId="77777777" w:rsidR="00752C24" w:rsidRPr="00B94457" w:rsidRDefault="00752C24" w:rsidP="002549B3">
            <w:pPr>
              <w:widowControl w:val="0"/>
              <w:ind w:left="99" w:right="134"/>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Рекомендується документи у складі </w:t>
            </w:r>
            <w:proofErr w:type="gramStart"/>
            <w:r w:rsidRPr="00B94457">
              <w:rPr>
                <w:rFonts w:ascii="Times New Roman" w:hAnsi="Times New Roman"/>
                <w:color w:val="000000" w:themeColor="text1"/>
                <w:sz w:val="24"/>
                <w:szCs w:val="24"/>
              </w:rPr>
              <w:t>пропозиції  Учасника</w:t>
            </w:r>
            <w:proofErr w:type="gramEnd"/>
            <w:r w:rsidRPr="00B94457">
              <w:rPr>
                <w:rFonts w:ascii="Times New Roman" w:hAnsi="Times New Roman"/>
                <w:color w:val="000000" w:themeColor="text1"/>
                <w:sz w:val="24"/>
                <w:szCs w:val="24"/>
              </w:rPr>
              <w:t xml:space="preserve">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013D397D" w14:textId="02A27735" w:rsidR="00827D91" w:rsidRPr="00B94457" w:rsidRDefault="00827D91" w:rsidP="002549B3">
            <w:pPr>
              <w:widowControl w:val="0"/>
              <w:ind w:left="99" w:right="134"/>
              <w:contextualSpacing/>
              <w:jc w:val="both"/>
              <w:rPr>
                <w:rFonts w:ascii="Times New Roman" w:hAnsi="Times New Roman"/>
                <w:i/>
                <w:color w:val="000000" w:themeColor="text1"/>
                <w:sz w:val="24"/>
                <w:szCs w:val="24"/>
                <w:lang w:val="uk-UA"/>
              </w:rPr>
            </w:pPr>
            <w:r w:rsidRPr="00B94457">
              <w:rPr>
                <w:rFonts w:ascii="Times New Roman" w:hAnsi="Times New Roman"/>
                <w:i/>
                <w:color w:val="000000" w:themeColor="text1"/>
                <w:sz w:val="24"/>
                <w:szCs w:val="24"/>
                <w:lang w:val="uk-UA"/>
              </w:rPr>
              <w:t xml:space="preserve">* Повноваження щодо підпису документів, що подаються учасником у </w:t>
            </w:r>
            <w:r w:rsidRPr="00B94457">
              <w:rPr>
                <w:rFonts w:ascii="Times New Roman" w:hAnsi="Times New Roman"/>
                <w:i/>
                <w:color w:val="000000" w:themeColor="text1"/>
                <w:sz w:val="24"/>
                <w:szCs w:val="24"/>
                <w:lang w:val="uk-UA"/>
              </w:rPr>
              <w:lastRenderedPageBreak/>
              <w:t>складі тендерної пропозиції, а так само інші повноваження на представництво інтересів учасника під час проведення процедури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та/або протоколу зборів засновників, тощо) разом з копією паспорту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sidR="00FD21CB" w:rsidRPr="00B94457">
              <w:rPr>
                <w:rFonts w:ascii="Times New Roman" w:hAnsi="Times New Roman"/>
                <w:i/>
                <w:color w:val="000000" w:themeColor="text1"/>
                <w:sz w:val="24"/>
                <w:szCs w:val="24"/>
                <w:lang w:val="uk-UA"/>
              </w:rPr>
              <w:t xml:space="preserve"> або іншого документу, що посвідчує особу уповноваженого згідно чинного законодавства</w:t>
            </w:r>
            <w:r w:rsidR="00161A5F">
              <w:rPr>
                <w:rFonts w:ascii="Times New Roman" w:hAnsi="Times New Roman"/>
                <w:i/>
                <w:color w:val="000000" w:themeColor="text1"/>
                <w:sz w:val="24"/>
                <w:szCs w:val="24"/>
                <w:lang w:val="uk-UA"/>
              </w:rPr>
              <w:t>, а</w:t>
            </w:r>
            <w:r w:rsidR="00FD21CB" w:rsidRPr="00B94457">
              <w:rPr>
                <w:rFonts w:ascii="Times New Roman" w:hAnsi="Times New Roman"/>
                <w:i/>
                <w:color w:val="000000" w:themeColor="text1"/>
                <w:sz w:val="24"/>
                <w:szCs w:val="24"/>
                <w:lang w:val="uk-UA"/>
              </w:rPr>
              <w:t xml:space="preserve"> </w:t>
            </w:r>
            <w:r w:rsidRPr="00B94457">
              <w:rPr>
                <w:rFonts w:ascii="Times New Roman" w:hAnsi="Times New Roman"/>
                <w:i/>
                <w:color w:val="000000" w:themeColor="text1"/>
                <w:sz w:val="24"/>
                <w:szCs w:val="24"/>
                <w:lang w:val="uk-UA"/>
              </w:rPr>
              <w:t>для фізичних осіб-підприємців – документи згідно чинного законодавства, що підтверджують їх повноваження на підписання тендерної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тендерної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Особа, що визначена згідно даного пункту, складає згоду суб’єкта персональних даних згідно вимог чинного законодавства України,</w:t>
            </w:r>
            <w:r w:rsidR="004252FC" w:rsidRPr="00B94457">
              <w:rPr>
                <w:rFonts w:ascii="Times New Roman" w:hAnsi="Times New Roman"/>
                <w:i/>
                <w:color w:val="000000" w:themeColor="text1"/>
                <w:sz w:val="24"/>
                <w:szCs w:val="24"/>
                <w:lang w:val="uk-UA"/>
              </w:rPr>
              <w:t xml:space="preserve"> що має містити ідентифікатор і посилання на закупівлю</w:t>
            </w:r>
            <w:r w:rsidRPr="00B94457">
              <w:rPr>
                <w:rFonts w:ascii="Times New Roman" w:hAnsi="Times New Roman"/>
                <w:i/>
                <w:color w:val="000000" w:themeColor="text1"/>
                <w:sz w:val="24"/>
                <w:szCs w:val="24"/>
                <w:lang w:val="uk-UA"/>
              </w:rPr>
              <w:t xml:space="preserve"> та відповідно така згода надається у складі тендерної пропозиції. Крім того, у складі тендерної пропозиції Учасник надає довідку про посадову особу або представника учасника, яка уповноважена представляти його інтереси під час проведення процедури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(-ють) повноваження такої особи. Довідка має містити зразок підпису уповноваженої особи учасника, та надається за підписом керівника Учасника. </w:t>
            </w:r>
          </w:p>
          <w:p w14:paraId="24D323F6"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У разі наявності в установчих документах певних обмежень (за строком, сумою тощо) – надати документ (рішення, протокол, дозвіл тощо), який надає право підписувати документи, що входять до складу тендерної пропозиції та укладати такий договір) та в якому міститься необхідна та достатня інформація для перевірки замовником повноваження посадової особи або представника учасника процедури закупівлі на підписання, також  надати Статут (установчий документ) в останній редакції такого Учасника.</w:t>
            </w:r>
          </w:p>
          <w:p w14:paraId="53176D0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Крім того,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тендерної пропозиції надаються документи згідно частини другої ст. 44 даного Закону. Учасники, що не підпадають під дію вищевказаного закону, тощо мають надати у складі тендерної пропозиції відповідний лист-пояснення з зазначенням причин </w:t>
            </w:r>
            <w:r w:rsidRPr="00B94457">
              <w:rPr>
                <w:rFonts w:ascii="Times New Roman" w:hAnsi="Times New Roman"/>
                <w:color w:val="000000" w:themeColor="text1"/>
                <w:sz w:val="24"/>
                <w:szCs w:val="24"/>
                <w:lang w:val="uk-UA"/>
              </w:rPr>
              <w:lastRenderedPageBreak/>
              <w:t>ненадання документів відповідно до Закону України «Про товариства з обмеженою та додатковою відповідальністю».</w:t>
            </w:r>
          </w:p>
          <w:p w14:paraId="44BDC67F" w14:textId="54668F70"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Учасник може визначити іншу уповноважену особу на підписання документів тендерної пропозиції. При цьому, учасник має надати  замовнику, у складі тендерної пропозиції, відповідне доручення складене згідно чинного законодавства. </w:t>
            </w:r>
          </w:p>
          <w:p w14:paraId="7FDCD5AB"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1.2.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14:paraId="55FE073E" w14:textId="7A2231CA"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w:t>
            </w:r>
            <w:r w:rsidR="00B63625" w:rsidRPr="00B94457">
              <w:rPr>
                <w:rFonts w:ascii="Times New Roman" w:hAnsi="Times New Roman"/>
                <w:color w:val="000000" w:themeColor="text1"/>
                <w:sz w:val="24"/>
                <w:szCs w:val="24"/>
                <w:lang w:val="uk-UA"/>
              </w:rPr>
              <w:t>3</w:t>
            </w:r>
            <w:r w:rsidRPr="00B94457">
              <w:rPr>
                <w:rFonts w:ascii="Times New Roman" w:hAnsi="Times New Roman"/>
                <w:color w:val="000000" w:themeColor="text1"/>
                <w:sz w:val="24"/>
                <w:szCs w:val="24"/>
                <w:lang w:val="uk-UA"/>
              </w:rPr>
              <w:t>.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0D68B4C3"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w:t>
            </w:r>
          </w:p>
          <w:p w14:paraId="04EB4B26"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1.5. У разі якщо тендерна пропозиція подається об'єднанням учасників, до неї обов'язково включається документ про створення такого об'єднання.  </w:t>
            </w:r>
          </w:p>
          <w:p w14:paraId="51AEAE05" w14:textId="0C069FCF"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1.6. У разі, якщо Учасник відповідно до норм чинного законодавства не зобов’язаний складати вказані в даній тендерній документації документи, він надає лист-роз’яснення в довільній формі, в якому зазначає законодавчі підстави ненадання документів. Наявність в Учасника певного документу, але неможливість його надання в складі тендерної пропозиції, не є законодавчою підставою відсутності документу в складі тендерної пропозиції. 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556DF0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1.7. У випадку допущення учасником формальних (несуттєвих) помилок при оформленні тендерної пропозиції, остання не буде відхилена згідно Закону.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а також помилки передбачені  Наказом Міністерства розвитку економіки, торгівлі та сільського господарства України №710 від 15.04.2020 року «Про затвердження Переліку формальних помилок»,  а саме:</w:t>
            </w:r>
          </w:p>
          <w:p w14:paraId="60B67731"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 Інформація/документ, подана учасником процедури закупівлі у </w:t>
            </w:r>
            <w:r w:rsidRPr="00B94457">
              <w:rPr>
                <w:rFonts w:ascii="Times New Roman" w:hAnsi="Times New Roman"/>
                <w:color w:val="000000" w:themeColor="text1"/>
                <w:sz w:val="24"/>
                <w:szCs w:val="24"/>
                <w:lang w:val="uk-UA"/>
              </w:rPr>
              <w:lastRenderedPageBreak/>
              <w:t>складі тендерної пропозиції, містить помилку (помилки) у частині:</w:t>
            </w:r>
          </w:p>
          <w:p w14:paraId="53076B5D"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уживання великої літери;</w:t>
            </w:r>
          </w:p>
          <w:p w14:paraId="5EAEC37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уживання розділових знаків та відмінювання слів у реченні;</w:t>
            </w:r>
          </w:p>
          <w:p w14:paraId="718CE57F"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використання слова або мовного звороту, запозичених з іншої мови;</w:t>
            </w:r>
          </w:p>
          <w:p w14:paraId="454D275B"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BEBAF6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застосування правил переносу частини слова з рядка в рядок;</w:t>
            </w:r>
          </w:p>
          <w:p w14:paraId="5BB4674B"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-написання слів разом та/або окремо, та/або через дефіс;</w:t>
            </w:r>
          </w:p>
          <w:p w14:paraId="32EB8B87"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1154875F"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2DA0C5E"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2196F9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14DA5D4E"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83A395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CB603A4"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DB65FED"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88AED87"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4C7132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0435D6F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11. Подання документа (документів) учасником процедури закупівлі у </w:t>
            </w:r>
            <w:r w:rsidRPr="00B94457">
              <w:rPr>
                <w:rFonts w:ascii="Times New Roman" w:hAnsi="Times New Roman"/>
                <w:color w:val="000000" w:themeColor="text1"/>
                <w:sz w:val="24"/>
                <w:szCs w:val="24"/>
                <w:lang w:val="uk-UA"/>
              </w:rPr>
              <w:lastRenderedPageBreak/>
              <w:t>складі тендерної пропозиції, в якому позиція цифри (цифр) у сумі є некоректною, при цьому сума, що зазначена прописом, є правильною.</w:t>
            </w:r>
          </w:p>
          <w:p w14:paraId="2083C25B"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p>
          <w:p w14:paraId="79C3D8A0"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Приклади формальних помилок*:</w:t>
            </w:r>
          </w:p>
          <w:p w14:paraId="695A5B79"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A7419C8"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«м.київ» замість «м.Київ»;</w:t>
            </w:r>
          </w:p>
          <w:p w14:paraId="630DEBEA"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«поряд -ок» замість «поря – док»;</w:t>
            </w:r>
          </w:p>
          <w:p w14:paraId="28205D2E"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«ненадається» замість «не надається»»;</w:t>
            </w:r>
          </w:p>
          <w:p w14:paraId="7CA37A22"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«______________№_____________» замість «14.08.2020 №320/13/14-01»</w:t>
            </w:r>
          </w:p>
          <w:p w14:paraId="2691750C"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учасник розмістив (завантажив) документ у форматі «JPG» замість  документа у форматі «pdf» (PortableDocumentFormat)».</w:t>
            </w:r>
          </w:p>
          <w:p w14:paraId="3544093A"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 наведений перелік прикладів формальних помилок не є вичерпним.</w:t>
            </w:r>
          </w:p>
          <w:p w14:paraId="0E22D4EF"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p>
          <w:p w14:paraId="694F86A6"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1.8. Учасник не позбавляється права надавати додаткові документи, що на його думку є необхідними, а в останньому випадку таке не може розцінюватись як невідповідність вимогам цієї документації.  </w:t>
            </w:r>
          </w:p>
          <w:p w14:paraId="2AED867E" w14:textId="77777777"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p>
          <w:p w14:paraId="754D50BC" w14:textId="6C19B716" w:rsidR="00827D91"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1.9. Ціною тендерної пропозиції вважається сума, зазначена учасником у тендерній пропозиції, як загальна сума, за яку він погоджується виконати умови закупівлі, згідно вимог Замовника, в тому числі з урахуванням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10C1FB56" w14:textId="3191C4CC" w:rsidR="00CF2BCA" w:rsidRPr="00B94457" w:rsidRDefault="00CF2BCA" w:rsidP="002549B3">
            <w:pPr>
              <w:ind w:left="99" w:right="134"/>
              <w:jc w:val="both"/>
              <w:rPr>
                <w:rFonts w:ascii="Arial" w:hAnsi="Arial" w:cs="Arial"/>
                <w:color w:val="000000" w:themeColor="text1"/>
                <w:sz w:val="21"/>
                <w:szCs w:val="21"/>
                <w:lang w:val="uk-UA"/>
              </w:rPr>
            </w:pPr>
          </w:p>
          <w:p w14:paraId="4657C41F" w14:textId="32E86099" w:rsidR="00C06C2D" w:rsidRPr="00B94457" w:rsidRDefault="00827D91"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1.10. </w:t>
            </w:r>
            <w:r w:rsidR="00B63625" w:rsidRPr="00B94457">
              <w:rPr>
                <w:color w:val="000000" w:themeColor="text1"/>
                <w:lang w:val="uk-UA"/>
              </w:rPr>
              <w:t xml:space="preserve"> </w:t>
            </w:r>
            <w:r w:rsidR="00B63625" w:rsidRPr="00B94457">
              <w:rPr>
                <w:rFonts w:ascii="Times New Roman" w:hAnsi="Times New Roman"/>
                <w:color w:val="000000" w:themeColor="text1"/>
                <w:sz w:val="24"/>
                <w:szCs w:val="24"/>
                <w:lang w:val="uk-UA"/>
              </w:rPr>
              <w:t xml:space="preserve">При поданні тендерної пропозиції учасники повинні враховувати вимоги </w:t>
            </w:r>
            <w:r w:rsidR="00E974AA" w:rsidRPr="00B94457">
              <w:rPr>
                <w:rFonts w:ascii="Times New Roman" w:hAnsi="Times New Roman"/>
                <w:color w:val="000000" w:themeColor="text1"/>
                <w:sz w:val="24"/>
                <w:szCs w:val="24"/>
                <w:lang w:val="uk-UA"/>
              </w:rPr>
              <w:t>Особливостей</w:t>
            </w:r>
            <w:r w:rsidR="00B63625" w:rsidRPr="00B94457">
              <w:rPr>
                <w:rFonts w:ascii="Times New Roman" w:hAnsi="Times New Roman"/>
                <w:color w:val="000000" w:themeColor="text1"/>
                <w:sz w:val="24"/>
                <w:szCs w:val="24"/>
                <w:lang w:val="uk-UA"/>
              </w:rPr>
              <w:t xml:space="preserve">, а саме: </w:t>
            </w:r>
            <w:r w:rsidR="00E974AA" w:rsidRPr="00B94457">
              <w:rPr>
                <w:rFonts w:ascii="Times New Roman" w:hAnsi="Times New Roman"/>
                <w:color w:val="000000" w:themeColor="text1"/>
                <w:sz w:val="24"/>
                <w:szCs w:val="24"/>
                <w:lang w:val="uk-UA"/>
              </w:rPr>
              <w:t>замовникам забороняється здійснювати публічні закупівлі товарів, робіт і послуг у:</w:t>
            </w:r>
            <w:r w:rsidR="0081217B" w:rsidRPr="00B94457">
              <w:rPr>
                <w:rFonts w:ascii="Times New Roman" w:hAnsi="Times New Roman"/>
                <w:color w:val="000000" w:themeColor="text1"/>
                <w:sz w:val="24"/>
                <w:szCs w:val="24"/>
                <w:lang w:val="uk-UA"/>
              </w:rPr>
              <w:t xml:space="preserve">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63625" w:rsidRPr="00B94457">
              <w:rPr>
                <w:rFonts w:ascii="Times New Roman" w:hAnsi="Times New Roman"/>
                <w:color w:val="000000" w:themeColor="text1"/>
                <w:sz w:val="24"/>
                <w:szCs w:val="24"/>
                <w:lang w:val="uk-UA"/>
              </w:rPr>
              <w:t>.</w:t>
            </w:r>
          </w:p>
          <w:p w14:paraId="625ED28D" w14:textId="62027365" w:rsidR="00B63625" w:rsidRPr="00B94457" w:rsidRDefault="00B63625" w:rsidP="002549B3">
            <w:pPr>
              <w:widowControl w:val="0"/>
              <w:ind w:left="99" w:right="1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1.11. 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w:t>
            </w:r>
            <w:r w:rsidRPr="00B94457">
              <w:rPr>
                <w:rFonts w:ascii="Times New Roman" w:hAnsi="Times New Roman"/>
                <w:color w:val="000000" w:themeColor="text1"/>
                <w:sz w:val="24"/>
                <w:szCs w:val="24"/>
                <w:lang w:val="uk-UA"/>
              </w:rPr>
              <w:lastRenderedPageBreak/>
              <w:t>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tc>
      </w:tr>
      <w:bookmarkEnd w:id="10"/>
      <w:tr w:rsidR="002549B3" w:rsidRPr="00E85744" w14:paraId="1492737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F680E7D" w14:textId="77777777" w:rsidR="00B72821" w:rsidRPr="00EE2B53" w:rsidRDefault="00B72821" w:rsidP="002549B3">
            <w:pPr>
              <w:rPr>
                <w:rFonts w:ascii="Times New Roman" w:hAnsi="Times New Roman"/>
                <w:sz w:val="24"/>
                <w:szCs w:val="24"/>
                <w:lang w:val="uk-UA" w:eastAsia="uk-UA"/>
              </w:rPr>
            </w:pPr>
            <w:r w:rsidRPr="00EE2B53">
              <w:rPr>
                <w:rFonts w:ascii="Times New Roman" w:hAnsi="Times New Roman"/>
                <w:b/>
                <w:bCs/>
                <w:sz w:val="24"/>
                <w:szCs w:val="24"/>
                <w:lang w:val="uk-UA" w:eastAsia="uk-UA"/>
              </w:rPr>
              <w:lastRenderedPageBreak/>
              <w:t xml:space="preserve">2. </w:t>
            </w:r>
            <w:r w:rsidRPr="00EE2B53">
              <w:rPr>
                <w:rFonts w:ascii="Times New Roman" w:hAnsi="Times New Roman"/>
                <w:b/>
                <w:sz w:val="24"/>
                <w:szCs w:val="24"/>
                <w:lang w:val="uk-UA" w:eastAsia="uk-UA"/>
              </w:rPr>
              <w:t>Забезпечення тендерної пропозиції</w:t>
            </w:r>
            <w:r w:rsidRPr="00EE2B53">
              <w:rPr>
                <w:rFonts w:ascii="Times New Roman" w:hAnsi="Times New Roman"/>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47CCBD99" w14:textId="02F54D91" w:rsidR="00B72821" w:rsidRPr="00EE2B53" w:rsidRDefault="00EE2B53" w:rsidP="002549B3">
            <w:pPr>
              <w:ind w:left="73"/>
              <w:jc w:val="both"/>
              <w:rPr>
                <w:rFonts w:ascii="Times New Roman" w:hAnsi="Times New Roman"/>
                <w:b/>
                <w:sz w:val="24"/>
                <w:szCs w:val="24"/>
                <w:lang w:val="uk-UA" w:eastAsia="uk-UA"/>
              </w:rPr>
            </w:pPr>
            <w:r w:rsidRPr="00EE2B53">
              <w:rPr>
                <w:rFonts w:ascii="Times New Roman" w:hAnsi="Times New Roman" w:hint="eastAsia"/>
                <w:b/>
                <w:bCs/>
                <w:sz w:val="24"/>
                <w:szCs w:val="24"/>
                <w:lang w:val="uk-UA" w:eastAsia="uk-UA"/>
              </w:rPr>
              <w:t>Не вимагається</w:t>
            </w:r>
          </w:p>
        </w:tc>
      </w:tr>
      <w:tr w:rsidR="002549B3" w:rsidRPr="00B94457" w14:paraId="48FB130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1658B9A" w14:textId="77777777" w:rsidR="00B72821" w:rsidRPr="00B94457" w:rsidRDefault="00B72821"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3. </w:t>
            </w:r>
            <w:r w:rsidRPr="00B94457">
              <w:rPr>
                <w:rFonts w:ascii="Times New Roman" w:hAnsi="Times New Roman"/>
                <w:b/>
                <w:color w:val="000000" w:themeColor="text1"/>
                <w:sz w:val="24"/>
                <w:szCs w:val="24"/>
                <w:lang w:val="uk-UA" w:eastAsia="uk-UA"/>
              </w:rPr>
              <w:t>Умови поверне</w:t>
            </w:r>
            <w:bookmarkStart w:id="11" w:name="_GoBack"/>
            <w:bookmarkEnd w:id="11"/>
            <w:r w:rsidRPr="00B94457">
              <w:rPr>
                <w:rFonts w:ascii="Times New Roman" w:hAnsi="Times New Roman"/>
                <w:b/>
                <w:color w:val="000000" w:themeColor="text1"/>
                <w:sz w:val="24"/>
                <w:szCs w:val="24"/>
                <w:lang w:val="uk-UA" w:eastAsia="uk-UA"/>
              </w:rPr>
              <w:t>ння чи неповернення забезпечення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E6FA0D4" w14:textId="77777777" w:rsidR="00B72821" w:rsidRPr="00B94457" w:rsidRDefault="00B72821" w:rsidP="002549B3">
            <w:pPr>
              <w:widowControl w:val="0"/>
              <w:contextualSpacing/>
              <w:jc w:val="both"/>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3.1. Забезпечення тендерної пропозиції не повертається у разі:</w:t>
            </w:r>
          </w:p>
          <w:p w14:paraId="0B79AC33"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55CFE96E"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непідписання договору про закупівлю учасником, який став переможцем тендеру;</w:t>
            </w:r>
          </w:p>
          <w:p w14:paraId="243B170D"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 ненадання переможцем процедури закупівлі у строк, визначений </w:t>
            </w:r>
            <w:r w:rsidRPr="00B94457">
              <w:rPr>
                <w:rFonts w:ascii="Times New Roman" w:hAnsi="Times New Roman"/>
                <w:color w:val="000000" w:themeColor="text1"/>
                <w:sz w:val="24"/>
                <w:szCs w:val="24"/>
                <w:lang w:val="uk-UA"/>
              </w:rPr>
              <w:t>п. 47 Особливостей</w:t>
            </w:r>
            <w:r w:rsidRPr="00B94457">
              <w:rPr>
                <w:rFonts w:ascii="Times New Roman" w:hAnsi="Times New Roman"/>
                <w:color w:val="000000" w:themeColor="text1"/>
                <w:sz w:val="24"/>
                <w:szCs w:val="24"/>
                <w:lang w:val="uk-UA" w:eastAsia="uk-UA"/>
              </w:rPr>
              <w:t>, документів, що підтверджують відсутність підстав, установлених </w:t>
            </w:r>
            <w:r w:rsidRPr="00B94457">
              <w:rPr>
                <w:rFonts w:ascii="Times New Roman" w:hAnsi="Times New Roman"/>
                <w:color w:val="000000" w:themeColor="text1"/>
                <w:sz w:val="24"/>
                <w:szCs w:val="24"/>
                <w:lang w:val="uk-UA"/>
              </w:rPr>
              <w:t>цим пунктом</w:t>
            </w:r>
            <w:r w:rsidRPr="00B94457">
              <w:rPr>
                <w:rFonts w:ascii="Times New Roman" w:hAnsi="Times New Roman"/>
                <w:color w:val="000000" w:themeColor="text1"/>
                <w:sz w:val="24"/>
                <w:szCs w:val="24"/>
                <w:lang w:val="uk-UA" w:eastAsia="uk-UA"/>
              </w:rPr>
              <w:t>;;</w:t>
            </w:r>
          </w:p>
          <w:p w14:paraId="09F00B64"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58F1C19C" w14:textId="77777777" w:rsidR="00B72821" w:rsidRPr="00B94457" w:rsidRDefault="00B72821" w:rsidP="002549B3">
            <w:pPr>
              <w:widowControl w:val="0"/>
              <w:contextualSpacing/>
              <w:jc w:val="both"/>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3.2. Забезпечення тендерної пропозиції повертається учаснику в разі:</w:t>
            </w:r>
          </w:p>
          <w:p w14:paraId="4D9D660C"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закінчення строку дії тендерної пропозиції та забезпечення тендерної пропозиції, зазначеного в тендерній документації;</w:t>
            </w:r>
          </w:p>
          <w:p w14:paraId="2A60B52D"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укладення договору про закупівлю з учасником, який став переможцем процедури закупівлі;</w:t>
            </w:r>
          </w:p>
          <w:p w14:paraId="5B133884"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 відкликання тендерної пропозиції до закінчення строку її подання;</w:t>
            </w:r>
          </w:p>
          <w:p w14:paraId="0B6C1080"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4) закінчення тендеру в разі неукладення договору про закупівлю з жодним з учасників, які подали тендерні пропозиції.</w:t>
            </w:r>
          </w:p>
          <w:p w14:paraId="4BC1AB3B" w14:textId="77777777" w:rsidR="00B72821" w:rsidRPr="00B94457" w:rsidRDefault="00B72821"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3.3.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14:paraId="428D7CD7" w14:textId="5FD2E121" w:rsidR="00B72821" w:rsidRPr="00B94457" w:rsidRDefault="00B72821" w:rsidP="002549B3">
            <w:pPr>
              <w:ind w:left="73"/>
              <w:jc w:val="both"/>
              <w:rPr>
                <w:rFonts w:ascii="Calibri" w:hAnsi="Calibri"/>
                <w:color w:val="000000" w:themeColor="text1"/>
                <w:sz w:val="24"/>
                <w:szCs w:val="24"/>
                <w:lang w:val="uk-UA" w:eastAsia="uk-UA"/>
              </w:rPr>
            </w:pPr>
            <w:r w:rsidRPr="00B94457">
              <w:rPr>
                <w:rFonts w:ascii="Times New Roman" w:hAnsi="Times New Roman"/>
                <w:color w:val="000000" w:themeColor="text1"/>
                <w:sz w:val="24"/>
                <w:szCs w:val="24"/>
                <w:lang w:val="uk-UA" w:eastAsia="uk-UA"/>
              </w:rPr>
              <w:t>3.4. 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2549B3" w:rsidRPr="00E85744" w14:paraId="0991FE5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314F177" w14:textId="77777777" w:rsidR="00550059" w:rsidRPr="00B94457" w:rsidRDefault="00550059"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4. </w:t>
            </w:r>
            <w:r w:rsidRPr="00B94457">
              <w:rPr>
                <w:rFonts w:ascii="Times New Roman" w:hAnsi="Times New Roman"/>
                <w:b/>
                <w:color w:val="000000" w:themeColor="text1"/>
                <w:sz w:val="24"/>
                <w:szCs w:val="24"/>
                <w:lang w:val="uk-UA" w:eastAsia="uk-UA"/>
              </w:rPr>
              <w:t>Строк, протягом якого тендерні пропозиції є дійсними</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892972" w14:textId="63F8926B" w:rsidR="006062B1" w:rsidRPr="006D112D" w:rsidRDefault="006062B1" w:rsidP="00E200F9">
            <w:pPr>
              <w:ind w:right="85"/>
              <w:jc w:val="both"/>
              <w:rPr>
                <w:rFonts w:ascii="Times New Roman" w:hAnsi="Times New Roman"/>
                <w:color w:val="000000" w:themeColor="text1"/>
                <w:sz w:val="24"/>
                <w:szCs w:val="24"/>
                <w:lang w:val="uk-UA" w:eastAsia="uk-UA"/>
              </w:rPr>
            </w:pPr>
            <w:r w:rsidRPr="006D112D">
              <w:rPr>
                <w:rFonts w:ascii="Times New Roman" w:hAnsi="Times New Roman"/>
                <w:color w:val="000000" w:themeColor="text1"/>
                <w:sz w:val="24"/>
                <w:szCs w:val="24"/>
                <w:lang w:val="uk-UA" w:eastAsia="uk-UA"/>
              </w:rPr>
              <w:t xml:space="preserve">4.1. Тендерні пропозиції вважаються дійсними </w:t>
            </w:r>
            <w:r w:rsidRPr="006D112D">
              <w:rPr>
                <w:rFonts w:ascii="Times New Roman" w:hAnsi="Times New Roman"/>
                <w:b/>
                <w:color w:val="000000" w:themeColor="text1"/>
                <w:sz w:val="24"/>
                <w:szCs w:val="24"/>
                <w:lang w:val="uk-UA" w:eastAsia="uk-UA"/>
              </w:rPr>
              <w:t>до моменту укладання договору з переможцем торгів, або до відміни торгів чи визнання замовником торгів такими, що не відбулись</w:t>
            </w:r>
            <w:r w:rsidRPr="006D112D">
              <w:rPr>
                <w:rFonts w:ascii="Times New Roman" w:hAnsi="Times New Roman"/>
                <w:color w:val="000000" w:themeColor="text1"/>
                <w:sz w:val="24"/>
                <w:szCs w:val="24"/>
                <w:lang w:val="uk-UA" w:eastAsia="uk-UA"/>
              </w:rPr>
              <w:t>, але не менше ніж 90 днів із дати кінцевого строку подання тендерних пропозицій.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707F67F" w14:textId="7A245E8F" w:rsidR="006062B1" w:rsidRPr="006D112D" w:rsidRDefault="006062B1" w:rsidP="00E200F9">
            <w:pPr>
              <w:ind w:right="85"/>
              <w:jc w:val="both"/>
              <w:rPr>
                <w:rFonts w:ascii="Times New Roman" w:hAnsi="Times New Roman"/>
                <w:color w:val="000000" w:themeColor="text1"/>
                <w:sz w:val="24"/>
                <w:szCs w:val="24"/>
                <w:lang w:val="uk-UA" w:eastAsia="uk-UA"/>
              </w:rPr>
            </w:pPr>
            <w:r w:rsidRPr="006D112D">
              <w:rPr>
                <w:rFonts w:ascii="Times New Roman" w:hAnsi="Times New Roman"/>
                <w:color w:val="000000" w:themeColor="text1"/>
                <w:sz w:val="24"/>
                <w:szCs w:val="24"/>
                <w:lang w:val="uk-UA" w:eastAsia="uk-UA"/>
              </w:rPr>
              <w:t>-</w:t>
            </w:r>
            <w:r w:rsidR="00A81F9C" w:rsidRPr="006D112D">
              <w:rPr>
                <w:rFonts w:ascii="Times New Roman" w:hAnsi="Times New Roman"/>
                <w:color w:val="000000" w:themeColor="text1"/>
                <w:sz w:val="24"/>
                <w:szCs w:val="24"/>
                <w:lang w:val="uk-UA" w:eastAsia="uk-UA"/>
              </w:rPr>
              <w:t xml:space="preserve"> </w:t>
            </w:r>
            <w:r w:rsidRPr="006D112D">
              <w:rPr>
                <w:rFonts w:ascii="Times New Roman" w:hAnsi="Times New Roman"/>
                <w:color w:val="000000" w:themeColor="text1"/>
                <w:sz w:val="24"/>
                <w:szCs w:val="24"/>
                <w:lang w:val="uk-UA" w:eastAsia="uk-UA"/>
              </w:rPr>
              <w:t>відхилити таку вимогу, не втрачаючи при цьому наданого ним забезпечення тендерної пропозиції;</w:t>
            </w:r>
            <w:r w:rsidR="00A81F9C" w:rsidRPr="006D112D">
              <w:rPr>
                <w:rFonts w:ascii="Times New Roman" w:hAnsi="Times New Roman"/>
                <w:color w:val="000000" w:themeColor="text1"/>
                <w:sz w:val="24"/>
                <w:szCs w:val="24"/>
                <w:lang w:val="uk-UA" w:eastAsia="uk-UA"/>
              </w:rPr>
              <w:t xml:space="preserve"> </w:t>
            </w:r>
          </w:p>
          <w:p w14:paraId="4788382F" w14:textId="5CF9E71E" w:rsidR="006062B1" w:rsidRPr="006D112D" w:rsidRDefault="00A81F9C" w:rsidP="00E200F9">
            <w:pPr>
              <w:ind w:right="85"/>
              <w:jc w:val="both"/>
              <w:rPr>
                <w:rFonts w:ascii="Times New Roman" w:hAnsi="Times New Roman"/>
                <w:i/>
                <w:iCs/>
                <w:color w:val="000000" w:themeColor="text1"/>
                <w:sz w:val="24"/>
                <w:szCs w:val="24"/>
                <w:lang w:val="uk-UA" w:eastAsia="uk-UA"/>
              </w:rPr>
            </w:pPr>
            <w:r w:rsidRPr="006D112D">
              <w:rPr>
                <w:rFonts w:ascii="Times New Roman" w:hAnsi="Times New Roman"/>
                <w:color w:val="000000" w:themeColor="text1"/>
                <w:sz w:val="24"/>
                <w:szCs w:val="24"/>
                <w:lang w:val="uk-UA" w:eastAsia="uk-UA"/>
              </w:rPr>
              <w:t xml:space="preserve">- </w:t>
            </w:r>
            <w:r w:rsidR="006062B1" w:rsidRPr="006D112D">
              <w:rPr>
                <w:rFonts w:ascii="Times New Roman" w:hAnsi="Times New Roman"/>
                <w:color w:val="000000" w:themeColor="text1"/>
                <w:sz w:val="24"/>
                <w:szCs w:val="24"/>
                <w:lang w:val="uk-UA" w:eastAsia="uk-UA"/>
              </w:rPr>
              <w:t>погодитися з вимогою та продовжити строк дії поданої ним тендерної пропозиції і наданого забезпечення тендерної пропозиції</w:t>
            </w:r>
            <w:r w:rsidRPr="006D112D">
              <w:rPr>
                <w:rFonts w:ascii="Times New Roman" w:hAnsi="Times New Roman"/>
                <w:color w:val="000000" w:themeColor="text1"/>
                <w:sz w:val="24"/>
                <w:szCs w:val="24"/>
                <w:lang w:val="uk-UA" w:eastAsia="uk-UA"/>
              </w:rPr>
              <w:t xml:space="preserve"> </w:t>
            </w:r>
            <w:r w:rsidRPr="006D112D">
              <w:rPr>
                <w:rFonts w:ascii="Times New Roman" w:hAnsi="Times New Roman"/>
                <w:i/>
                <w:iCs/>
                <w:color w:val="000000" w:themeColor="text1"/>
                <w:sz w:val="24"/>
                <w:szCs w:val="24"/>
                <w:lang w:val="uk-UA" w:eastAsia="uk-UA"/>
              </w:rPr>
              <w:t>(у разі якщо таке вимагалося)</w:t>
            </w:r>
            <w:r w:rsidR="006062B1" w:rsidRPr="006D112D">
              <w:rPr>
                <w:rFonts w:ascii="Times New Roman" w:hAnsi="Times New Roman"/>
                <w:i/>
                <w:iCs/>
                <w:color w:val="000000" w:themeColor="text1"/>
                <w:sz w:val="24"/>
                <w:szCs w:val="24"/>
                <w:lang w:val="uk-UA" w:eastAsia="uk-UA"/>
              </w:rPr>
              <w:t>.</w:t>
            </w:r>
          </w:p>
          <w:p w14:paraId="59FE3DB4" w14:textId="4AB0A942" w:rsidR="00A81F9C" w:rsidRPr="006D112D" w:rsidRDefault="006062B1" w:rsidP="00E200F9">
            <w:pPr>
              <w:ind w:right="85"/>
              <w:jc w:val="both"/>
              <w:rPr>
                <w:rFonts w:ascii="Times New Roman" w:hAnsi="Times New Roman"/>
                <w:color w:val="000000" w:themeColor="text1"/>
                <w:sz w:val="24"/>
                <w:szCs w:val="24"/>
                <w:lang w:val="uk-UA" w:eastAsia="uk-UA"/>
              </w:rPr>
            </w:pPr>
            <w:r w:rsidRPr="006D112D">
              <w:rPr>
                <w:rFonts w:ascii="Times New Roman" w:hAnsi="Times New Roman"/>
                <w:color w:val="000000" w:themeColor="text1"/>
                <w:sz w:val="24"/>
                <w:szCs w:val="24"/>
                <w:lang w:val="uk-UA" w:eastAsia="uk-UA"/>
              </w:rPr>
              <w:t xml:space="preserve">4.2. </w:t>
            </w:r>
            <w:r w:rsidR="00A81F9C" w:rsidRPr="006D112D">
              <w:rPr>
                <w:rFonts w:ascii="Times New Roman" w:hAnsi="Times New Roman"/>
                <w:color w:val="000000" w:themeColor="text1"/>
                <w:sz w:val="24"/>
                <w:szCs w:val="24"/>
                <w:lang w:val="uk-UA" w:eastAsia="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2549B3" w:rsidRPr="00E85744" w14:paraId="0CA1FCEC" w14:textId="1911AE45"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0D6B17C" w14:textId="22F2764A" w:rsidR="00550059" w:rsidRPr="00B94457" w:rsidRDefault="00550059" w:rsidP="002549B3">
            <w:pPr>
              <w:ind w:right="134"/>
              <w:rPr>
                <w:rFonts w:ascii="Times New Roman" w:hAnsi="Times New Roman"/>
                <w:color w:val="000000" w:themeColor="text1"/>
                <w:sz w:val="24"/>
                <w:szCs w:val="24"/>
                <w:lang w:val="uk-UA" w:eastAsia="uk-UA"/>
              </w:rPr>
            </w:pPr>
            <w:bookmarkStart w:id="12" w:name="_Hlk62664354"/>
            <w:r w:rsidRPr="00B94457">
              <w:rPr>
                <w:rFonts w:ascii="Times New Roman" w:hAnsi="Times New Roman"/>
                <w:b/>
                <w:bCs/>
                <w:color w:val="000000" w:themeColor="text1"/>
                <w:sz w:val="24"/>
                <w:szCs w:val="24"/>
                <w:lang w:val="uk-UA" w:eastAsia="uk-UA"/>
              </w:rPr>
              <w:lastRenderedPageBreak/>
              <w:t xml:space="preserve">5. </w:t>
            </w:r>
            <w:r w:rsidRPr="00B94457">
              <w:rPr>
                <w:rFonts w:ascii="Times New Roman" w:hAnsi="Times New Roman"/>
                <w:b/>
                <w:color w:val="000000" w:themeColor="text1"/>
                <w:sz w:val="24"/>
                <w:szCs w:val="24"/>
                <w:lang w:val="uk-UA"/>
              </w:rPr>
              <w:t xml:space="preserve">Кваліфікаційні критерії до учасників та вимоги, </w:t>
            </w:r>
            <w:r w:rsidR="000F7306" w:rsidRPr="00B94457">
              <w:rPr>
                <w:rFonts w:ascii="Times New Roman" w:hAnsi="Times New Roman"/>
                <w:b/>
                <w:color w:val="000000" w:themeColor="text1"/>
                <w:sz w:val="24"/>
                <w:szCs w:val="24"/>
                <w:lang w:val="uk-UA"/>
              </w:rPr>
              <w:t>згідно  з пунктом 28  та пунктом 47  Особливостей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D3A967F" w14:textId="77777777" w:rsidR="006D112D" w:rsidRPr="006D112D" w:rsidRDefault="006D112D" w:rsidP="006D112D">
            <w:pPr>
              <w:ind w:right="85"/>
              <w:jc w:val="both"/>
              <w:rPr>
                <w:rFonts w:ascii="Times New Roman" w:hAnsi="Times New Roman"/>
                <w:color w:val="000000" w:themeColor="text1"/>
                <w:sz w:val="24"/>
                <w:szCs w:val="24"/>
                <w:lang w:val="uk-UA"/>
              </w:rPr>
            </w:pPr>
            <w:r w:rsidRPr="006D112D">
              <w:rPr>
                <w:rFonts w:ascii="Times New Roman" w:hAnsi="Times New Roman"/>
                <w:color w:val="000000" w:themeColor="text1"/>
                <w:sz w:val="24"/>
                <w:szCs w:val="24"/>
                <w:lang w:val="uk-UA"/>
              </w:rPr>
              <w:t>5.1. Учасник подає як частину своєї пропозиції документи, що підтверджують його кваліфікацію</w:t>
            </w:r>
            <w:r w:rsidRPr="006D112D">
              <w:rPr>
                <w:rFonts w:ascii="Times New Roman" w:hAnsi="Times New Roman"/>
                <w:color w:val="000000" w:themeColor="text1"/>
                <w:sz w:val="24"/>
                <w:szCs w:val="24"/>
                <w:lang w:val="uk-UA" w:eastAsia="uk-UA"/>
              </w:rPr>
              <w:t xml:space="preserve"> відповідно до статті 16 Закону</w:t>
            </w:r>
            <w:r w:rsidRPr="006D112D">
              <w:rPr>
                <w:rFonts w:ascii="Times New Roman" w:hAnsi="Times New Roman"/>
                <w:color w:val="000000" w:themeColor="text1"/>
                <w:sz w:val="24"/>
                <w:szCs w:val="24"/>
                <w:lang w:val="uk-UA"/>
              </w:rPr>
              <w:t>, а саме:</w:t>
            </w:r>
          </w:p>
          <w:p w14:paraId="0D5C172C" w14:textId="73960B84" w:rsidR="006D112D" w:rsidRPr="006D112D" w:rsidRDefault="006D112D" w:rsidP="006D112D">
            <w:pPr>
              <w:pStyle w:val="27"/>
              <w:keepNext/>
              <w:keepLines/>
              <w:ind w:right="218" w:firstLine="0"/>
              <w:jc w:val="both"/>
              <w:rPr>
                <w:rStyle w:val="17"/>
                <w:rFonts w:eastAsiaTheme="minorHAnsi"/>
              </w:rPr>
            </w:pPr>
            <w:r w:rsidRPr="006D112D">
              <w:rPr>
                <w:rStyle w:val="17"/>
                <w:rFonts w:eastAsiaTheme="minorHAnsi"/>
                <w:sz w:val="24"/>
                <w:szCs w:val="24"/>
              </w:rPr>
              <w:t xml:space="preserve">5.1.1. На підтвердження наявності в учасника процедури закупівлі обладнання, матеріально-технічної бази та технологій за предметом закупівлі, Учасник в складі своєї пропозиції надає: </w:t>
            </w:r>
          </w:p>
          <w:p w14:paraId="20F1B91F" w14:textId="372E4499"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Довідк</w:t>
            </w:r>
            <w:r>
              <w:rPr>
                <w:rStyle w:val="17"/>
                <w:rFonts w:eastAsiaTheme="minorHAnsi"/>
                <w:sz w:val="24"/>
                <w:szCs w:val="24"/>
              </w:rPr>
              <w:t>у</w:t>
            </w:r>
            <w:r w:rsidRPr="006D112D">
              <w:rPr>
                <w:rStyle w:val="17"/>
                <w:rFonts w:eastAsiaTheme="minorHAnsi"/>
                <w:sz w:val="24"/>
                <w:szCs w:val="24"/>
              </w:rPr>
              <w:t xml:space="preserve"> в довільній формі про наявність обладнання та матеріально-технічної бази, необхідної для надання послуг.</w:t>
            </w:r>
          </w:p>
          <w:p w14:paraId="74578E56"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Учасник повинен документально підтвердити наявність підстав користування вищевказаною матеріально-технічною базою, або право користування матеріально-технічною базою на договірних засадах, або отримання відповідних послуг будівельною технікою на договірних засадах від інших осіб/суб’єктів господарювання. будівельною технікою</w:t>
            </w:r>
          </w:p>
          <w:p w14:paraId="5DFC5C4C"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 xml:space="preserve">При залученні власного обладнання та матеріально-технічної бази учасник повинен надати копії свідоцтв про реєстрацію транспортних засобів (будівельних машин і механізмів).  </w:t>
            </w:r>
          </w:p>
          <w:p w14:paraId="356DAE8B"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У разі, користування матеріально-технічною базою на договірних засадах, Учасник надає:</w:t>
            </w:r>
          </w:p>
          <w:p w14:paraId="4BCDE9A8" w14:textId="37EDC75F"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w:t>
            </w:r>
            <w:r w:rsidRPr="006D112D">
              <w:rPr>
                <w:rStyle w:val="17"/>
                <w:rFonts w:eastAsiaTheme="minorHAnsi"/>
                <w:sz w:val="24"/>
                <w:szCs w:val="24"/>
              </w:rPr>
              <w:tab/>
              <w:t xml:space="preserve">копію відповідного(-их) договору(-ів) оренди чи лізингу, а також копії правовстановлюючих документів орендодавця чи лізингодавця на транспортні засоби (будівельних машин і механізмів), які надаються Учаснику на договірних засадах. Договір оренди чи лізингу має бути дійсним та чинним протягом всього строку надання послуг; </w:t>
            </w:r>
          </w:p>
          <w:p w14:paraId="35899FBC"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 xml:space="preserve">У разі, якщо вищевказана техніка передається Учаснику на умовах суборенди, учасник має надати відповідний договір оренди з власником цього майна. </w:t>
            </w:r>
          </w:p>
          <w:p w14:paraId="7BC1B0A2"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У разі отримання відповідних послуг будівельною технікою на договірних засадах від інших осіб/суб’єктів господарювання, Учасник надає:</w:t>
            </w:r>
          </w:p>
          <w:p w14:paraId="50A21FAD"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w:t>
            </w:r>
            <w:r w:rsidRPr="006D112D">
              <w:rPr>
                <w:rStyle w:val="17"/>
                <w:rFonts w:eastAsiaTheme="minorHAnsi"/>
                <w:sz w:val="24"/>
                <w:szCs w:val="24"/>
              </w:rPr>
              <w:tab/>
              <w:t xml:space="preserve">копію відповідного(-их) договору(-ів) надання послуг будівельною технікою, </w:t>
            </w:r>
            <w:r w:rsidRPr="00FC3C32">
              <w:rPr>
                <w:rStyle w:val="17"/>
                <w:rFonts w:eastAsiaTheme="minorHAnsi"/>
                <w:sz w:val="24"/>
                <w:szCs w:val="24"/>
              </w:rPr>
              <w:t>а також копії правовстановлюючих документів іншої особи/суб’єкта господарювання на техніку, яка застосовується при надання Учаснику послуг</w:t>
            </w:r>
            <w:r w:rsidRPr="006D112D">
              <w:rPr>
                <w:rStyle w:val="17"/>
                <w:rFonts w:eastAsiaTheme="minorHAnsi"/>
                <w:sz w:val="24"/>
                <w:szCs w:val="24"/>
              </w:rPr>
              <w:t xml:space="preserve">. Договір має бути дійсним та чинним протягом всього строку надання послуг; </w:t>
            </w:r>
          </w:p>
          <w:p w14:paraId="76A60E2E"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У разі якщо вищевказані послуги надаються не власником техніки, Учасник додатково надає документи, які підтверджують право іншої особи/суб’єкта господарювання на користування цією технікою.</w:t>
            </w:r>
          </w:p>
          <w:p w14:paraId="5B7AEED9" w14:textId="77777777" w:rsidR="006D112D" w:rsidRPr="006D112D" w:rsidRDefault="006D112D" w:rsidP="006D112D">
            <w:pPr>
              <w:pStyle w:val="27"/>
              <w:keepNext/>
              <w:keepLines/>
              <w:ind w:right="218" w:firstLine="0"/>
              <w:jc w:val="both"/>
              <w:rPr>
                <w:rStyle w:val="17"/>
                <w:rFonts w:eastAsiaTheme="minorHAnsi"/>
                <w:sz w:val="24"/>
                <w:szCs w:val="24"/>
              </w:rPr>
            </w:pPr>
            <w:r w:rsidRPr="006D112D">
              <w:rPr>
                <w:rStyle w:val="17"/>
                <w:rFonts w:eastAsiaTheme="minorHAnsi"/>
                <w:sz w:val="24"/>
                <w:szCs w:val="24"/>
              </w:rPr>
              <w:t>Якщо будівельні машини і механізми (основні засоби) не підлягають державній реєстрації, учасник повинен надати видаткові накладні або інвентарні картки, складені відповідно до вимог чинного законодавства.</w:t>
            </w:r>
          </w:p>
          <w:p w14:paraId="4407554E" w14:textId="3510472F" w:rsidR="006D112D" w:rsidRPr="006D112D" w:rsidRDefault="006D112D" w:rsidP="006D112D">
            <w:pPr>
              <w:pStyle w:val="27"/>
              <w:keepNext/>
              <w:keepLines/>
              <w:ind w:left="-3" w:right="218" w:hanging="6"/>
              <w:jc w:val="both"/>
              <w:rPr>
                <w:rStyle w:val="17"/>
                <w:rFonts w:eastAsiaTheme="minorHAnsi"/>
                <w:sz w:val="24"/>
                <w:szCs w:val="24"/>
              </w:rPr>
            </w:pPr>
            <w:r w:rsidRPr="006D112D">
              <w:rPr>
                <w:rStyle w:val="17"/>
                <w:rFonts w:eastAsiaTheme="minorHAnsi"/>
                <w:sz w:val="24"/>
                <w:szCs w:val="24"/>
              </w:rPr>
              <w:t>5.1.2. На підтвердження наявності в учасника процедури закупівлі працівників відповідної кваліфікації, які мають необхідні знання та досвід, останній має надати у складі своєї тендерної пропозиції наступне:</w:t>
            </w:r>
          </w:p>
          <w:p w14:paraId="68607BBB" w14:textId="77777777" w:rsidR="006D112D" w:rsidRPr="006D112D" w:rsidRDefault="006D112D" w:rsidP="006D112D">
            <w:pPr>
              <w:pStyle w:val="27"/>
              <w:keepNext/>
              <w:keepLines/>
              <w:ind w:left="-3" w:right="218" w:firstLine="22"/>
              <w:jc w:val="both"/>
              <w:rPr>
                <w:rStyle w:val="17"/>
                <w:rFonts w:eastAsiaTheme="minorHAnsi"/>
                <w:sz w:val="24"/>
                <w:szCs w:val="24"/>
              </w:rPr>
            </w:pPr>
            <w:r w:rsidRPr="006D112D">
              <w:rPr>
                <w:rStyle w:val="17"/>
                <w:rFonts w:eastAsiaTheme="minorHAnsi"/>
                <w:sz w:val="24"/>
                <w:szCs w:val="24"/>
              </w:rPr>
              <w:t>Довідку в довільній формі про наявність працівників відповідної кваліфікації, які мають необхідні знання та досвід для надання послуг, передбачених тендерною документацією.</w:t>
            </w:r>
          </w:p>
          <w:p w14:paraId="5877B270" w14:textId="77777777" w:rsidR="006D112D" w:rsidRPr="006D112D" w:rsidRDefault="006D112D" w:rsidP="006D112D">
            <w:pPr>
              <w:pStyle w:val="27"/>
              <w:keepNext/>
              <w:keepLines/>
              <w:ind w:left="107" w:right="218" w:firstLine="22"/>
              <w:jc w:val="both"/>
              <w:rPr>
                <w:rStyle w:val="17"/>
                <w:rFonts w:eastAsiaTheme="minorHAnsi"/>
                <w:sz w:val="24"/>
                <w:szCs w:val="24"/>
              </w:rPr>
            </w:pPr>
            <w:r w:rsidRPr="006D112D">
              <w:rPr>
                <w:rStyle w:val="17"/>
                <w:rFonts w:eastAsiaTheme="minorHAnsi"/>
                <w:sz w:val="24"/>
                <w:szCs w:val="24"/>
              </w:rPr>
              <w:t>Додатково учасник надає:</w:t>
            </w:r>
          </w:p>
          <w:p w14:paraId="0305560C" w14:textId="77777777" w:rsidR="006D112D" w:rsidRPr="00362A81" w:rsidRDefault="006D112D" w:rsidP="006D112D">
            <w:pPr>
              <w:pStyle w:val="27"/>
              <w:keepNext/>
              <w:keepLines/>
              <w:ind w:left="107" w:right="218" w:firstLine="22"/>
              <w:jc w:val="both"/>
              <w:rPr>
                <w:rStyle w:val="17"/>
                <w:rFonts w:eastAsiaTheme="minorHAnsi"/>
                <w:sz w:val="24"/>
                <w:szCs w:val="24"/>
              </w:rPr>
            </w:pPr>
            <w:r w:rsidRPr="006D112D">
              <w:rPr>
                <w:rStyle w:val="17"/>
                <w:rFonts w:eastAsiaTheme="minorHAnsi"/>
                <w:sz w:val="24"/>
                <w:szCs w:val="24"/>
              </w:rPr>
              <w:t>•</w:t>
            </w:r>
            <w:r w:rsidRPr="006D112D">
              <w:rPr>
                <w:rStyle w:val="17"/>
                <w:rFonts w:eastAsiaTheme="minorHAnsi"/>
                <w:sz w:val="24"/>
                <w:szCs w:val="24"/>
              </w:rPr>
              <w:tab/>
              <w:t xml:space="preserve">копію наказу про </w:t>
            </w:r>
            <w:r w:rsidRPr="00362A81">
              <w:rPr>
                <w:rStyle w:val="17"/>
                <w:rFonts w:eastAsiaTheme="minorHAnsi"/>
                <w:sz w:val="24"/>
                <w:szCs w:val="24"/>
              </w:rPr>
              <w:t>призначення відповідальної особи за охорону праці;</w:t>
            </w:r>
          </w:p>
          <w:p w14:paraId="7EC2B849" w14:textId="7ECDF78E" w:rsidR="006D112D" w:rsidRPr="00362A81" w:rsidRDefault="006D112D" w:rsidP="00FD7A76">
            <w:pPr>
              <w:pStyle w:val="27"/>
              <w:keepNext/>
              <w:keepLines/>
              <w:ind w:left="107" w:right="218" w:firstLine="0"/>
              <w:jc w:val="both"/>
              <w:rPr>
                <w:rStyle w:val="17"/>
                <w:rFonts w:eastAsiaTheme="minorHAnsi"/>
                <w:sz w:val="24"/>
                <w:szCs w:val="24"/>
                <w:lang w:eastAsia="ru-RU"/>
              </w:rPr>
            </w:pPr>
            <w:r w:rsidRPr="00362A81">
              <w:rPr>
                <w:rStyle w:val="17"/>
                <w:rFonts w:eastAsiaTheme="minorHAnsi"/>
                <w:sz w:val="24"/>
                <w:szCs w:val="24"/>
              </w:rPr>
              <w:t>•</w:t>
            </w:r>
            <w:r w:rsidRPr="00362A81">
              <w:rPr>
                <w:rStyle w:val="17"/>
                <w:rFonts w:eastAsiaTheme="minorHAnsi"/>
                <w:sz w:val="24"/>
                <w:szCs w:val="24"/>
              </w:rPr>
              <w:tab/>
            </w:r>
            <w:r w:rsidR="00362A81" w:rsidRPr="00362A81">
              <w:rPr>
                <w:rStyle w:val="17"/>
                <w:rFonts w:eastAsiaTheme="minorHAnsi"/>
                <w:sz w:val="24"/>
                <w:szCs w:val="24"/>
                <w:lang w:eastAsia="ru-RU"/>
              </w:rPr>
              <w:t>документальне підтвердження перевірки знань з питань охорони праці керівника організації Учасника</w:t>
            </w:r>
            <w:r w:rsidR="00BD78D7">
              <w:rPr>
                <w:rStyle w:val="17"/>
                <w:rFonts w:eastAsiaTheme="minorHAnsi"/>
                <w:sz w:val="24"/>
                <w:szCs w:val="24"/>
                <w:lang w:eastAsia="ru-RU"/>
              </w:rPr>
              <w:t xml:space="preserve"> (</w:t>
            </w:r>
            <w:r w:rsidR="00BD78D7" w:rsidRPr="00CD25A5">
              <w:rPr>
                <w:rStyle w:val="17"/>
                <w:rFonts w:eastAsiaTheme="minorHAnsi"/>
                <w:sz w:val="24"/>
                <w:szCs w:val="24"/>
                <w:lang w:eastAsia="ru-RU"/>
              </w:rPr>
              <w:t>сканкопії протоколу (витягу з протоколу) за результатами перевірки знань правил охорони праці під час виконання робіт на висоті  (</w:t>
            </w:r>
            <w:r w:rsidR="00BD78D7" w:rsidRPr="00B94457">
              <w:rPr>
                <w:rFonts w:ascii="Times New Roman" w:hAnsi="Times New Roman"/>
                <w:sz w:val="24"/>
                <w:szCs w:val="24"/>
                <w:lang w:val="uk-UA"/>
              </w:rPr>
              <w:t xml:space="preserve">НПАОП </w:t>
            </w:r>
            <w:r w:rsidR="00BD78D7">
              <w:rPr>
                <w:rFonts w:ascii="Times New Roman" w:hAnsi="Times New Roman"/>
                <w:sz w:val="24"/>
                <w:szCs w:val="24"/>
                <w:lang w:val="uk-UA"/>
              </w:rPr>
              <w:t>0.00-1.15-07</w:t>
            </w:r>
            <w:r w:rsidR="00BD78D7" w:rsidRPr="00B94457">
              <w:rPr>
                <w:rFonts w:ascii="Times New Roman" w:hAnsi="Times New Roman"/>
                <w:sz w:val="24"/>
                <w:szCs w:val="24"/>
                <w:lang w:val="uk-UA"/>
              </w:rPr>
              <w:t>)</w:t>
            </w:r>
            <w:r w:rsidR="00BD78D7">
              <w:rPr>
                <w:rFonts w:ascii="Times New Roman" w:hAnsi="Times New Roman"/>
                <w:sz w:val="24"/>
                <w:szCs w:val="24"/>
                <w:lang w:val="uk-UA"/>
              </w:rPr>
              <w:t>,</w:t>
            </w:r>
            <w:r w:rsidR="00CD25A5">
              <w:rPr>
                <w:rFonts w:ascii="Times New Roman" w:hAnsi="Times New Roman"/>
                <w:sz w:val="24"/>
                <w:szCs w:val="24"/>
                <w:lang w:val="uk-UA"/>
              </w:rPr>
              <w:t xml:space="preserve"> правил охорони </w:t>
            </w:r>
            <w:r w:rsidR="00CD25A5">
              <w:rPr>
                <w:rFonts w:ascii="Times New Roman" w:hAnsi="Times New Roman"/>
                <w:sz w:val="24"/>
                <w:szCs w:val="24"/>
                <w:lang w:val="uk-UA"/>
              </w:rPr>
              <w:lastRenderedPageBreak/>
              <w:t>праці під час експлуатації вантажопідіймальних кранів, підіймальних пристроїв і відповідного обладнання (НПАОП 0.00-1.80-18), правил охорони праці під час вантажно-розвантажувальних робіт (НПАОП 0.00-1.75-15)</w:t>
            </w:r>
            <w:r w:rsidR="00BD78D7" w:rsidRPr="00B94457">
              <w:rPr>
                <w:rFonts w:ascii="Times New Roman" w:hAnsi="Times New Roman"/>
                <w:sz w:val="24"/>
                <w:szCs w:val="24"/>
                <w:lang w:val="uk-UA"/>
              </w:rPr>
              <w:t xml:space="preserve"> та/або сканкопії посвідчення результатів перевірки знань з</w:t>
            </w:r>
            <w:r w:rsidR="00CD25A5">
              <w:rPr>
                <w:rFonts w:ascii="Times New Roman" w:hAnsi="Times New Roman"/>
                <w:sz w:val="24"/>
                <w:szCs w:val="24"/>
                <w:lang w:val="uk-UA"/>
              </w:rPr>
              <w:t>азначених правил</w:t>
            </w:r>
            <w:r w:rsidR="00BD78D7" w:rsidRPr="00B94457">
              <w:rPr>
                <w:rFonts w:ascii="Times New Roman" w:hAnsi="Times New Roman"/>
                <w:sz w:val="24"/>
                <w:szCs w:val="24"/>
                <w:lang w:val="uk-UA"/>
              </w:rPr>
              <w:t xml:space="preserve"> охорони праці)</w:t>
            </w:r>
          </w:p>
          <w:p w14:paraId="0F24D5FD" w14:textId="7C548DCA" w:rsidR="006D112D" w:rsidRPr="006D112D" w:rsidRDefault="006D112D" w:rsidP="006D112D">
            <w:pPr>
              <w:pStyle w:val="27"/>
              <w:keepNext/>
              <w:keepLines/>
              <w:ind w:left="107" w:right="218" w:firstLine="0"/>
              <w:jc w:val="both"/>
              <w:rPr>
                <w:rStyle w:val="17"/>
                <w:rFonts w:eastAsiaTheme="minorHAnsi"/>
                <w:sz w:val="24"/>
                <w:szCs w:val="24"/>
              </w:rPr>
            </w:pPr>
            <w:r w:rsidRPr="006D112D">
              <w:rPr>
                <w:rStyle w:val="17"/>
                <w:rFonts w:eastAsiaTheme="minorHAnsi"/>
                <w:sz w:val="24"/>
                <w:szCs w:val="24"/>
              </w:rPr>
              <w:t>5.1.3. На підтвердження наявності документально підтвердженого досвіду виконання аналогічного (аналогічних) за предметом закупівлі договору (договорів) учасник у складі тендерної пропозиції має надати довідку в довільній формі про наявність у учасника досвіду виконання аналогічних договорів (договору) із зазначенням номеру договору, дати його укладання</w:t>
            </w:r>
            <w:r w:rsidR="00BD78D7">
              <w:rPr>
                <w:rStyle w:val="17"/>
                <w:rFonts w:eastAsiaTheme="minorHAnsi"/>
                <w:sz w:val="24"/>
                <w:szCs w:val="24"/>
              </w:rPr>
              <w:t xml:space="preserve"> і</w:t>
            </w:r>
            <w:r w:rsidRPr="006D112D">
              <w:rPr>
                <w:rStyle w:val="17"/>
                <w:rFonts w:eastAsiaTheme="minorHAnsi"/>
                <w:sz w:val="24"/>
                <w:szCs w:val="24"/>
              </w:rPr>
              <w:t xml:space="preserve"> назви замовника. При цьому аналогічними договорами вважаються договори, предметом яких є послуги/роботи за кодом ДК «Єдиного закупівельного словника» 021:2015:</w:t>
            </w:r>
            <w:r w:rsidRPr="006D112D">
              <w:rPr>
                <w:rFonts w:ascii="Times New Roman" w:hAnsi="Times New Roman" w:cs="Times New Roman"/>
              </w:rPr>
              <w:t xml:space="preserve"> </w:t>
            </w:r>
            <w:r w:rsidRPr="006D112D">
              <w:rPr>
                <w:rStyle w:val="17"/>
                <w:rFonts w:eastAsiaTheme="minorHAnsi"/>
                <w:sz w:val="24"/>
                <w:szCs w:val="24"/>
              </w:rPr>
              <w:t>45110000-1. Для підтвердження інформації, вказаної у довідці, учасник у складі тендерної пропозиції має надати копії договорів, вказаних у вищезазначеній довідці, оригінали позитивних відгуків</w:t>
            </w:r>
            <w:r w:rsidRPr="006D112D">
              <w:rPr>
                <w:rFonts w:ascii="Times New Roman" w:hAnsi="Times New Roman" w:cs="Times New Roman"/>
                <w:lang w:val="uk-UA"/>
              </w:rPr>
              <w:t xml:space="preserve"> </w:t>
            </w:r>
            <w:r w:rsidRPr="006D112D">
              <w:rPr>
                <w:rStyle w:val="17"/>
                <w:rFonts w:eastAsiaTheme="minorHAnsi"/>
                <w:sz w:val="24"/>
                <w:szCs w:val="24"/>
              </w:rPr>
              <w:t>щодо якості та своєчасності надання аналогічних послуг/виконання аналогічних робіт.</w:t>
            </w:r>
          </w:p>
          <w:p w14:paraId="13321312" w14:textId="34C61CAB" w:rsidR="006D112D" w:rsidRPr="006D112D" w:rsidRDefault="006D112D" w:rsidP="006D112D">
            <w:pPr>
              <w:pStyle w:val="27"/>
              <w:keepNext/>
              <w:keepLines/>
              <w:ind w:left="107" w:right="218" w:firstLine="0"/>
              <w:jc w:val="both"/>
              <w:rPr>
                <w:rStyle w:val="17"/>
                <w:rFonts w:eastAsiaTheme="minorHAnsi"/>
                <w:sz w:val="24"/>
                <w:szCs w:val="24"/>
              </w:rPr>
            </w:pPr>
            <w:r w:rsidRPr="006D112D">
              <w:rPr>
                <w:rStyle w:val="17"/>
                <w:rFonts w:eastAsiaTheme="minorHAnsi"/>
                <w:sz w:val="24"/>
                <w:szCs w:val="24"/>
              </w:rPr>
              <w:t xml:space="preserve">При цьому позитивний відгук (позитивні відгуки) мають бути складені на фірмовому бланку замовника, завірені уповноваженою особою замовника відповідно до вимог даної тендерної документації, та датовані. </w:t>
            </w:r>
          </w:p>
          <w:p w14:paraId="65E30477" w14:textId="13CB566D" w:rsidR="006062B1" w:rsidRPr="006D112D" w:rsidRDefault="006062B1" w:rsidP="00E200F9">
            <w:pPr>
              <w:ind w:right="85"/>
              <w:jc w:val="both"/>
              <w:rPr>
                <w:rFonts w:ascii="Times New Roman" w:hAnsi="Times New Roman"/>
                <w:color w:val="000000" w:themeColor="text1"/>
                <w:sz w:val="24"/>
                <w:szCs w:val="24"/>
                <w:lang w:val="uk-UA"/>
              </w:rPr>
            </w:pPr>
            <w:r w:rsidRPr="006D112D">
              <w:rPr>
                <w:rFonts w:ascii="Times New Roman" w:hAnsi="Times New Roman"/>
                <w:color w:val="000000" w:themeColor="text1"/>
                <w:sz w:val="24"/>
                <w:szCs w:val="24"/>
                <w:lang w:val="uk-UA"/>
              </w:rPr>
              <w:t>5.2. 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44EB72A2" w14:textId="2F8676A6" w:rsidR="004E23D5" w:rsidRPr="006D112D" w:rsidRDefault="006062B1" w:rsidP="00E200F9">
            <w:pPr>
              <w:ind w:right="85"/>
              <w:jc w:val="both"/>
              <w:rPr>
                <w:rFonts w:ascii="Times New Roman" w:hAnsi="Times New Roman"/>
                <w:color w:val="000000" w:themeColor="text1"/>
                <w:sz w:val="24"/>
                <w:szCs w:val="24"/>
                <w:lang w:val="uk-UA"/>
              </w:rPr>
            </w:pPr>
            <w:r w:rsidRPr="006D112D">
              <w:rPr>
                <w:rFonts w:ascii="Times New Roman" w:hAnsi="Times New Roman"/>
                <w:color w:val="000000" w:themeColor="text1"/>
                <w:sz w:val="24"/>
                <w:szCs w:val="24"/>
                <w:lang w:val="uk-UA"/>
              </w:rPr>
              <w:t xml:space="preserve">5.3. </w:t>
            </w:r>
            <w:r w:rsidR="00E85744">
              <w:fldChar w:fldCharType="begin"/>
            </w:r>
            <w:r w:rsidR="00E85744">
              <w:instrText xml:space="preserve"> HYPERLINK "https://ips.ligazakon.net/document/view/kp230157?ed=2023_02_17&amp;an=111" \t "_blank" </w:instrText>
            </w:r>
            <w:r w:rsidR="00E85744">
              <w:fldChar w:fldCharType="separate"/>
            </w:r>
            <w:r w:rsidR="004E23D5" w:rsidRPr="006D112D">
              <w:rPr>
                <w:rFonts w:ascii="Times New Roman" w:hAnsi="Times New Roman"/>
                <w:color w:val="000000" w:themeColor="text1"/>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00E85744">
              <w:rPr>
                <w:rFonts w:ascii="Times New Roman" w:hAnsi="Times New Roman"/>
                <w:color w:val="000000" w:themeColor="text1"/>
                <w:sz w:val="24"/>
                <w:szCs w:val="24"/>
                <w:lang w:val="uk-UA"/>
              </w:rPr>
              <w:fldChar w:fldCharType="end"/>
            </w:r>
          </w:p>
          <w:p w14:paraId="0E6E3E56" w14:textId="77777777" w:rsidR="000F7306" w:rsidRPr="006D112D" w:rsidRDefault="000F7306" w:rsidP="00E200F9">
            <w:pPr>
              <w:pStyle w:val="rvps2"/>
              <w:spacing w:before="0" w:beforeAutospacing="0" w:after="150" w:afterAutospacing="0"/>
              <w:ind w:right="85" w:firstLine="450"/>
              <w:jc w:val="both"/>
              <w:rPr>
                <w:color w:val="000000" w:themeColor="text1"/>
                <w:lang w:val="uk-UA"/>
              </w:rPr>
            </w:pPr>
            <w:r w:rsidRPr="006D112D">
              <w:rPr>
                <w:color w:val="000000" w:themeColor="text1"/>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5A1274" w14:textId="77777777" w:rsidR="000F7306" w:rsidRPr="006D112D" w:rsidRDefault="000F7306" w:rsidP="00E200F9">
            <w:pPr>
              <w:pStyle w:val="rvps2"/>
              <w:spacing w:before="0" w:beforeAutospacing="0" w:after="150" w:afterAutospacing="0"/>
              <w:ind w:right="85" w:firstLine="450"/>
              <w:jc w:val="both"/>
              <w:rPr>
                <w:color w:val="000000" w:themeColor="text1"/>
                <w:lang w:val="uk-UA"/>
              </w:rPr>
            </w:pPr>
            <w:bookmarkStart w:id="13" w:name="n617"/>
            <w:bookmarkEnd w:id="13"/>
            <w:r w:rsidRPr="006D112D">
              <w:rPr>
                <w:color w:val="000000" w:themeColor="text1"/>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3882C23C" w14:textId="77777777" w:rsidR="000F7306" w:rsidRPr="006D112D" w:rsidRDefault="000F7306" w:rsidP="00E200F9">
            <w:pPr>
              <w:pStyle w:val="rvps2"/>
              <w:spacing w:before="0" w:beforeAutospacing="0" w:after="150" w:afterAutospacing="0"/>
              <w:ind w:right="85" w:firstLine="450"/>
              <w:jc w:val="both"/>
              <w:rPr>
                <w:color w:val="000000" w:themeColor="text1"/>
                <w:lang w:val="uk-UA"/>
              </w:rPr>
            </w:pPr>
            <w:bookmarkStart w:id="14" w:name="n618"/>
            <w:bookmarkEnd w:id="14"/>
            <w:r w:rsidRPr="006D112D">
              <w:rPr>
                <w:color w:val="000000" w:themeColor="text1"/>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B624653" w14:textId="77777777" w:rsidR="000F7306" w:rsidRPr="006D112D" w:rsidRDefault="000F7306" w:rsidP="00E200F9">
            <w:pPr>
              <w:pStyle w:val="rvps2"/>
              <w:spacing w:before="0" w:beforeAutospacing="0" w:after="150" w:afterAutospacing="0"/>
              <w:ind w:right="85" w:firstLine="450"/>
              <w:jc w:val="both"/>
              <w:rPr>
                <w:color w:val="000000" w:themeColor="text1"/>
                <w:lang w:val="uk-UA"/>
              </w:rPr>
            </w:pPr>
            <w:bookmarkStart w:id="15" w:name="n619"/>
            <w:bookmarkEnd w:id="15"/>
            <w:r w:rsidRPr="006D112D">
              <w:rPr>
                <w:color w:val="000000" w:themeColor="text1"/>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w:t>
            </w:r>
            <w:r w:rsidRPr="006D112D">
              <w:rPr>
                <w:color w:val="000000" w:themeColor="text1"/>
              </w:rPr>
              <w:t> </w:t>
            </w:r>
            <w:hyperlink r:id="rId12" w:anchor="n52" w:tgtFrame="_blank" w:history="1">
              <w:r w:rsidRPr="006D112D">
                <w:rPr>
                  <w:rStyle w:val="a6"/>
                  <w:color w:val="000000" w:themeColor="text1"/>
                  <w:lang w:val="uk-UA"/>
                </w:rPr>
                <w:t>пунктом</w:t>
              </w:r>
            </w:hyperlink>
            <w:hyperlink r:id="rId13" w:anchor="n52" w:tgtFrame="_blank" w:history="1">
              <w:r w:rsidRPr="006D112D">
                <w:rPr>
                  <w:rStyle w:val="a6"/>
                  <w:color w:val="000000" w:themeColor="text1"/>
                </w:rPr>
                <w:t> </w:t>
              </w:r>
              <w:r w:rsidRPr="006D112D">
                <w:rPr>
                  <w:rStyle w:val="a6"/>
                  <w:color w:val="000000" w:themeColor="text1"/>
                  <w:lang w:val="uk-UA"/>
                </w:rPr>
                <w:t>4</w:t>
              </w:r>
            </w:hyperlink>
            <w:r w:rsidRPr="006D112D">
              <w:rPr>
                <w:color w:val="000000" w:themeColor="text1"/>
              </w:rPr>
              <w:t> </w:t>
            </w:r>
            <w:r w:rsidRPr="006D112D">
              <w:rPr>
                <w:color w:val="000000" w:themeColor="text1"/>
                <w:lang w:val="uk-UA"/>
              </w:rPr>
              <w:t>частини другої статті 6,</w:t>
            </w:r>
            <w:r w:rsidRPr="006D112D">
              <w:rPr>
                <w:color w:val="000000" w:themeColor="text1"/>
              </w:rPr>
              <w:t> </w:t>
            </w:r>
            <w:hyperlink r:id="rId14" w:anchor="n456" w:tgtFrame="_blank" w:history="1">
              <w:r w:rsidRPr="006D112D">
                <w:rPr>
                  <w:rStyle w:val="a6"/>
                  <w:color w:val="000000" w:themeColor="text1"/>
                  <w:lang w:val="uk-UA"/>
                </w:rPr>
                <w:t>пунктом 1</w:t>
              </w:r>
            </w:hyperlink>
            <w:r w:rsidRPr="006D112D">
              <w:rPr>
                <w:color w:val="000000" w:themeColor="text1"/>
              </w:rPr>
              <w:t> </w:t>
            </w:r>
            <w:r w:rsidRPr="006D112D">
              <w:rPr>
                <w:color w:val="000000" w:themeColor="text1"/>
                <w:lang w:val="uk-UA"/>
              </w:rPr>
              <w:t>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54309F6A"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6" w:name="n620"/>
            <w:bookmarkEnd w:id="16"/>
            <w:r w:rsidRPr="006D112D">
              <w:rPr>
                <w:color w:val="000000" w:themeColor="text1"/>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860875D"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7" w:name="n621"/>
            <w:bookmarkEnd w:id="17"/>
            <w:r w:rsidRPr="006D112D">
              <w:rPr>
                <w:color w:val="000000" w:themeColor="text1"/>
              </w:rPr>
              <w:lastRenderedPageBreak/>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A35DD2A"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8" w:name="n622"/>
            <w:bookmarkEnd w:id="18"/>
            <w:r w:rsidRPr="006D112D">
              <w:rPr>
                <w:color w:val="000000" w:themeColor="text1"/>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F72810D"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19" w:name="n623"/>
            <w:bookmarkEnd w:id="19"/>
            <w:r w:rsidRPr="006D112D">
              <w:rPr>
                <w:color w:val="000000" w:themeColor="text1"/>
              </w:rPr>
              <w:t>8) учасник процедури закупівлі визнаний в установленому законом порядку банкрутом та стосовно нього відкрита ліквідаційна процедура;</w:t>
            </w:r>
          </w:p>
          <w:p w14:paraId="46CDC609"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20" w:name="n624"/>
            <w:bookmarkEnd w:id="20"/>
            <w:r w:rsidRPr="006D112D">
              <w:rPr>
                <w:color w:val="000000" w:themeColor="text1"/>
              </w:rPr>
              <w:t>9) у Єдиному державному реєстрі юридичних осіб, фізичних осіб - підприємців та громадських формувань відсутня інформація, передбачена </w:t>
            </w:r>
            <w:hyperlink r:id="rId15" w:anchor="n174" w:tgtFrame="_blank" w:history="1">
              <w:r w:rsidRPr="006D112D">
                <w:rPr>
                  <w:rStyle w:val="a6"/>
                  <w:color w:val="000000" w:themeColor="text1"/>
                </w:rPr>
                <w:t>пунктом 9</w:t>
              </w:r>
            </w:hyperlink>
            <w:r w:rsidRPr="006D112D">
              <w:rPr>
                <w:color w:val="000000" w:themeColor="text1"/>
              </w:rPr>
              <w:t>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F3319D7"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21" w:name="n625"/>
            <w:bookmarkEnd w:id="21"/>
            <w:r w:rsidRPr="006D112D">
              <w:rPr>
                <w:color w:val="000000" w:themeColor="text1"/>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6732D63" w14:textId="1E59EB91" w:rsidR="000F7306" w:rsidRPr="006D112D" w:rsidRDefault="000F7306" w:rsidP="00E200F9">
            <w:pPr>
              <w:pStyle w:val="rvps2"/>
              <w:spacing w:before="0" w:beforeAutospacing="0" w:after="150" w:afterAutospacing="0"/>
              <w:ind w:right="85" w:firstLine="450"/>
              <w:jc w:val="both"/>
              <w:rPr>
                <w:color w:val="000000" w:themeColor="text1"/>
              </w:rPr>
            </w:pPr>
            <w:bookmarkStart w:id="22" w:name="n626"/>
            <w:bookmarkEnd w:id="22"/>
            <w:r w:rsidRPr="006D112D">
              <w:rPr>
                <w:color w:val="000000" w:themeColor="text1"/>
              </w:rPr>
              <w:t xml:space="preserve">11) </w:t>
            </w:r>
            <w:r w:rsidR="009C750C" w:rsidRPr="009C750C">
              <w:rPr>
                <w:rFonts w:ascii="UkrainianBaltica" w:hAnsi="UkrainianBaltica"/>
                <w:sz w:val="20"/>
                <w:szCs w:val="20"/>
              </w:rPr>
              <w:t xml:space="preserve"> </w:t>
            </w:r>
            <w:r w:rsidR="009C750C" w:rsidRPr="009C750C">
              <w:rPr>
                <w:color w:val="000000" w:themeColor="text1"/>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w:t>
            </w:r>
            <w:r w:rsidR="009C750C">
              <w:rPr>
                <w:color w:val="000000" w:themeColor="text1"/>
              </w:rPr>
              <w:t>ядку передані в управління АРМА</w:t>
            </w:r>
            <w:r w:rsidRPr="006D112D">
              <w:rPr>
                <w:color w:val="000000" w:themeColor="text1"/>
              </w:rPr>
              <w:t>;</w:t>
            </w:r>
          </w:p>
          <w:p w14:paraId="4BA11877" w14:textId="77777777" w:rsidR="000F7306" w:rsidRPr="006D112D" w:rsidRDefault="000F7306" w:rsidP="00E200F9">
            <w:pPr>
              <w:pStyle w:val="rvps2"/>
              <w:spacing w:before="0" w:beforeAutospacing="0" w:after="150" w:afterAutospacing="0"/>
              <w:ind w:right="85" w:firstLine="450"/>
              <w:jc w:val="both"/>
              <w:rPr>
                <w:color w:val="000000" w:themeColor="text1"/>
              </w:rPr>
            </w:pPr>
            <w:bookmarkStart w:id="23" w:name="n627"/>
            <w:bookmarkEnd w:id="23"/>
            <w:r w:rsidRPr="006D112D">
              <w:rPr>
                <w:color w:val="000000" w:themeColor="text1"/>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6CA7037" w14:textId="728D56A0" w:rsidR="002A2273" w:rsidRPr="006D112D" w:rsidRDefault="002A2273" w:rsidP="00E200F9">
            <w:pPr>
              <w:ind w:right="85"/>
              <w:jc w:val="both"/>
              <w:rPr>
                <w:rFonts w:ascii="Times New Roman" w:hAnsi="Times New Roman"/>
                <w:color w:val="000000" w:themeColor="text1"/>
                <w:sz w:val="24"/>
                <w:szCs w:val="24"/>
              </w:rPr>
            </w:pPr>
          </w:p>
          <w:p w14:paraId="5C697859" w14:textId="2357BC95" w:rsidR="004E23D5" w:rsidRPr="006D112D" w:rsidRDefault="004E23D5" w:rsidP="00E200F9">
            <w:pPr>
              <w:ind w:right="85"/>
              <w:jc w:val="both"/>
              <w:rPr>
                <w:rFonts w:ascii="Times New Roman" w:hAnsi="Times New Roman"/>
                <w:color w:val="000000" w:themeColor="text1"/>
                <w:sz w:val="24"/>
                <w:szCs w:val="24"/>
              </w:rPr>
            </w:pPr>
            <w:r w:rsidRPr="006D112D">
              <w:rPr>
                <w:rFonts w:ascii="Times New Roman" w:hAnsi="Times New Roman"/>
                <w:color w:val="000000" w:themeColor="text1"/>
                <w:sz w:val="24"/>
                <w:szCs w:val="24"/>
              </w:rPr>
              <w:t xml:space="preserve"> </w:t>
            </w:r>
            <w:r w:rsidR="0091172E" w:rsidRPr="006D112D">
              <w:rPr>
                <w:rFonts w:ascii="Times New Roman" w:hAnsi="Times New Roman"/>
                <w:color w:val="000000" w:themeColor="text1"/>
                <w:sz w:val="24"/>
                <w:szCs w:val="24"/>
              </w:rPr>
              <w:t>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9217329" w14:textId="6C0AD955" w:rsidR="00536808" w:rsidRPr="006D112D" w:rsidRDefault="00536808" w:rsidP="00E200F9">
            <w:pPr>
              <w:tabs>
                <w:tab w:val="left" w:pos="7363"/>
              </w:tabs>
              <w:ind w:right="85"/>
              <w:jc w:val="both"/>
              <w:rPr>
                <w:rFonts w:ascii="Times New Roman" w:hAnsi="Times New Roman"/>
                <w:color w:val="000000" w:themeColor="text1"/>
                <w:sz w:val="24"/>
                <w:szCs w:val="24"/>
                <w:lang w:val="uk-UA"/>
              </w:rPr>
            </w:pPr>
            <w:r w:rsidRPr="006D112D">
              <w:rPr>
                <w:rFonts w:ascii="Times New Roman" w:hAnsi="Times New Roman"/>
                <w:color w:val="000000" w:themeColor="text1"/>
                <w:sz w:val="24"/>
                <w:szCs w:val="24"/>
                <w:lang w:val="uk-UA"/>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w:t>
            </w:r>
            <w:r w:rsidRPr="006D112D">
              <w:rPr>
                <w:rFonts w:ascii="Times New Roman" w:hAnsi="Times New Roman"/>
                <w:color w:val="000000" w:themeColor="text1"/>
                <w:sz w:val="24"/>
                <w:szCs w:val="24"/>
                <w:lang w:val="uk-UA"/>
              </w:rPr>
              <w:lastRenderedPageBreak/>
              <w:t>підтверджують відсутність підстав, зазначених у </w:t>
            </w:r>
            <w:hyperlink r:id="rId16" w:anchor="n618" w:history="1">
              <w:r w:rsidRPr="006D112D">
                <w:rPr>
                  <w:rFonts w:ascii="Times New Roman" w:hAnsi="Times New Roman"/>
                  <w:color w:val="000000" w:themeColor="text1"/>
                  <w:sz w:val="24"/>
                  <w:szCs w:val="24"/>
                  <w:lang w:val="uk-UA"/>
                </w:rPr>
                <w:t>підпунктах 3</w:t>
              </w:r>
            </w:hyperlink>
            <w:r w:rsidRPr="006D112D">
              <w:rPr>
                <w:rFonts w:ascii="Times New Roman" w:hAnsi="Times New Roman"/>
                <w:color w:val="000000" w:themeColor="text1"/>
                <w:sz w:val="24"/>
                <w:szCs w:val="24"/>
                <w:lang w:val="uk-UA"/>
              </w:rPr>
              <w:t>, </w:t>
            </w:r>
            <w:hyperlink r:id="rId17" w:anchor="n620" w:history="1">
              <w:r w:rsidRPr="006D112D">
                <w:rPr>
                  <w:rFonts w:ascii="Times New Roman" w:hAnsi="Times New Roman"/>
                  <w:color w:val="000000" w:themeColor="text1"/>
                  <w:sz w:val="24"/>
                  <w:szCs w:val="24"/>
                  <w:lang w:val="uk-UA"/>
                </w:rPr>
                <w:t>5</w:t>
              </w:r>
            </w:hyperlink>
            <w:r w:rsidRPr="006D112D">
              <w:rPr>
                <w:rFonts w:ascii="Times New Roman" w:hAnsi="Times New Roman"/>
                <w:color w:val="000000" w:themeColor="text1"/>
                <w:sz w:val="24"/>
                <w:szCs w:val="24"/>
                <w:lang w:val="uk-UA"/>
              </w:rPr>
              <w:t>, </w:t>
            </w:r>
            <w:hyperlink r:id="rId18" w:anchor="n621" w:history="1">
              <w:r w:rsidRPr="006D112D">
                <w:rPr>
                  <w:rFonts w:ascii="Times New Roman" w:hAnsi="Times New Roman"/>
                  <w:color w:val="000000" w:themeColor="text1"/>
                  <w:sz w:val="24"/>
                  <w:szCs w:val="24"/>
                  <w:lang w:val="uk-UA"/>
                </w:rPr>
                <w:t>6</w:t>
              </w:r>
            </w:hyperlink>
            <w:r w:rsidRPr="006D112D">
              <w:rPr>
                <w:rFonts w:ascii="Times New Roman" w:hAnsi="Times New Roman"/>
                <w:color w:val="000000" w:themeColor="text1"/>
                <w:sz w:val="24"/>
                <w:szCs w:val="24"/>
                <w:lang w:val="uk-UA"/>
              </w:rPr>
              <w:t> і </w:t>
            </w:r>
            <w:hyperlink r:id="rId19" w:anchor="n627" w:history="1">
              <w:r w:rsidRPr="006D112D">
                <w:rPr>
                  <w:rFonts w:ascii="Times New Roman" w:hAnsi="Times New Roman"/>
                  <w:color w:val="000000" w:themeColor="text1"/>
                  <w:sz w:val="24"/>
                  <w:szCs w:val="24"/>
                  <w:lang w:val="uk-UA"/>
                </w:rPr>
                <w:t>12</w:t>
              </w:r>
            </w:hyperlink>
            <w:r w:rsidRPr="006D112D">
              <w:rPr>
                <w:rFonts w:ascii="Times New Roman" w:hAnsi="Times New Roman"/>
                <w:color w:val="000000" w:themeColor="text1"/>
                <w:sz w:val="24"/>
                <w:szCs w:val="24"/>
                <w:lang w:val="uk-UA"/>
              </w:rPr>
              <w:t> та в </w:t>
            </w:r>
            <w:hyperlink r:id="rId20" w:anchor="n628" w:history="1">
              <w:r w:rsidRPr="006D112D">
                <w:rPr>
                  <w:rFonts w:ascii="Times New Roman" w:hAnsi="Times New Roman"/>
                  <w:color w:val="000000" w:themeColor="text1"/>
                  <w:sz w:val="24"/>
                  <w:szCs w:val="24"/>
                  <w:lang w:val="uk-UA"/>
                </w:rPr>
                <w:t>абзаці чотирнадцятому</w:t>
              </w:r>
            </w:hyperlink>
            <w:r w:rsidRPr="006D112D">
              <w:rPr>
                <w:rFonts w:ascii="Times New Roman" w:hAnsi="Times New Roman"/>
                <w:color w:val="000000" w:themeColor="text1"/>
                <w:sz w:val="24"/>
                <w:szCs w:val="24"/>
                <w:lang w:val="uk-UA"/>
              </w:rPr>
              <w:t> пункту 47 Особливостей. Замовник не вимагає документального підтвердження публічної інформації, що оприлюднена у формі відкритих даних згідно із </w:t>
            </w:r>
            <w:hyperlink r:id="rId21" w:tgtFrame="_blank" w:history="1">
              <w:r w:rsidRPr="006D112D">
                <w:rPr>
                  <w:rFonts w:ascii="Times New Roman" w:hAnsi="Times New Roman"/>
                  <w:color w:val="000000" w:themeColor="text1"/>
                  <w:sz w:val="24"/>
                  <w:szCs w:val="24"/>
                  <w:lang w:val="uk-UA"/>
                </w:rPr>
                <w:t>Законом України</w:t>
              </w:r>
            </w:hyperlink>
            <w:r w:rsidRPr="006D112D">
              <w:rPr>
                <w:rFonts w:ascii="Times New Roman" w:hAnsi="Times New Roman"/>
                <w:color w:val="000000" w:themeColor="text1"/>
                <w:sz w:val="24"/>
                <w:szCs w:val="24"/>
                <w:lang w:val="uk-UA"/>
              </w:rPr>
              <w:t>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36118B31" w14:textId="77777777" w:rsidR="00B341A1" w:rsidRPr="006D112D" w:rsidRDefault="00B341A1" w:rsidP="00E200F9">
            <w:pPr>
              <w:tabs>
                <w:tab w:val="left" w:pos="7363"/>
              </w:tabs>
              <w:ind w:right="85"/>
              <w:jc w:val="both"/>
              <w:rPr>
                <w:rFonts w:ascii="Times New Roman" w:eastAsiaTheme="minorHAnsi" w:hAnsi="Times New Roman"/>
                <w:color w:val="000000" w:themeColor="text1"/>
                <w:sz w:val="24"/>
                <w:szCs w:val="24"/>
                <w:lang w:val="uk-UA" w:eastAsia="en-US"/>
              </w:rPr>
            </w:pPr>
            <w:r w:rsidRPr="006D112D">
              <w:rPr>
                <w:rFonts w:ascii="Times New Roman" w:eastAsiaTheme="minorHAnsi" w:hAnsi="Times New Roman"/>
                <w:color w:val="000000" w:themeColor="text1"/>
                <w:sz w:val="24"/>
                <w:szCs w:val="24"/>
                <w:lang w:val="uk-UA" w:eastAsia="en-US"/>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A15B0A3" w14:textId="77777777" w:rsidR="00B341A1" w:rsidRPr="006D112D" w:rsidRDefault="00B341A1" w:rsidP="00E200F9">
            <w:pPr>
              <w:tabs>
                <w:tab w:val="left" w:pos="7363"/>
              </w:tabs>
              <w:ind w:right="85"/>
              <w:jc w:val="both"/>
              <w:rPr>
                <w:rFonts w:ascii="Times New Roman" w:eastAsiaTheme="minorHAnsi" w:hAnsi="Times New Roman"/>
                <w:color w:val="000000" w:themeColor="text1"/>
                <w:sz w:val="24"/>
                <w:szCs w:val="24"/>
                <w:lang w:val="uk-UA" w:eastAsia="en-US"/>
              </w:rPr>
            </w:pPr>
            <w:r w:rsidRPr="006D112D">
              <w:rPr>
                <w:rFonts w:ascii="Times New Roman" w:eastAsiaTheme="minorHAnsi" w:hAnsi="Times New Roman"/>
                <w:color w:val="000000" w:themeColor="text1"/>
                <w:sz w:val="24"/>
                <w:szCs w:val="24"/>
                <w:lang w:val="uk-UA" w:eastAsia="en-US"/>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w:t>
            </w:r>
            <w:hyperlink r:id="rId22" w:anchor="n628" w:history="1">
              <w:r w:rsidRPr="006D112D">
                <w:rPr>
                  <w:rFonts w:ascii="Times New Roman" w:eastAsiaTheme="minorHAnsi" w:hAnsi="Times New Roman"/>
                  <w:color w:val="000000" w:themeColor="text1"/>
                  <w:sz w:val="24"/>
                  <w:szCs w:val="24"/>
                  <w:lang w:val="uk-UA" w:eastAsia="en-US"/>
                </w:rPr>
                <w:t>абзацу чотирнадцятого</w:t>
              </w:r>
            </w:hyperlink>
            <w:r w:rsidRPr="006D112D">
              <w:rPr>
                <w:rFonts w:ascii="Times New Roman" w:eastAsiaTheme="minorHAnsi" w:hAnsi="Times New Roman"/>
                <w:color w:val="000000" w:themeColor="text1"/>
                <w:sz w:val="24"/>
                <w:szCs w:val="24"/>
                <w:lang w:val="uk-UA" w:eastAsia="en-US"/>
              </w:rPr>
              <w:t> цього пункту), крім самостійного декларування відсутності таких підстав учасником процедури закупівлі відповідно до </w:t>
            </w:r>
            <w:hyperlink r:id="rId23" w:anchor="n630" w:history="1">
              <w:r w:rsidRPr="006D112D">
                <w:rPr>
                  <w:rFonts w:ascii="Times New Roman" w:eastAsiaTheme="minorHAnsi" w:hAnsi="Times New Roman"/>
                  <w:color w:val="000000" w:themeColor="text1"/>
                  <w:sz w:val="24"/>
                  <w:szCs w:val="24"/>
                  <w:lang w:val="uk-UA" w:eastAsia="en-US"/>
                </w:rPr>
                <w:t>абзацу шістнадцятого</w:t>
              </w:r>
            </w:hyperlink>
            <w:r w:rsidRPr="006D112D">
              <w:rPr>
                <w:rFonts w:ascii="Times New Roman" w:eastAsiaTheme="minorHAnsi" w:hAnsi="Times New Roman"/>
                <w:color w:val="000000" w:themeColor="text1"/>
                <w:sz w:val="24"/>
                <w:szCs w:val="24"/>
                <w:lang w:val="uk-UA" w:eastAsia="en-US"/>
              </w:rPr>
              <w:t> пункту 47 Особливостей.</w:t>
            </w:r>
          </w:p>
          <w:p w14:paraId="0D265541" w14:textId="77777777" w:rsidR="00B341A1" w:rsidRPr="006D112D" w:rsidRDefault="00B341A1" w:rsidP="00E200F9">
            <w:pPr>
              <w:tabs>
                <w:tab w:val="left" w:pos="7363"/>
              </w:tabs>
              <w:ind w:right="85"/>
              <w:jc w:val="both"/>
              <w:rPr>
                <w:rFonts w:ascii="Times New Roman" w:eastAsiaTheme="minorHAnsi" w:hAnsi="Times New Roman"/>
                <w:color w:val="000000" w:themeColor="text1"/>
                <w:sz w:val="24"/>
                <w:szCs w:val="24"/>
                <w:lang w:val="uk-UA" w:eastAsia="en-US"/>
              </w:rPr>
            </w:pPr>
            <w:bookmarkStart w:id="24" w:name="n632"/>
            <w:bookmarkEnd w:id="24"/>
            <w:r w:rsidRPr="006D112D">
              <w:rPr>
                <w:rFonts w:ascii="Times New Roman" w:eastAsiaTheme="minorHAnsi" w:hAnsi="Times New Roman"/>
                <w:color w:val="000000" w:themeColor="text1"/>
                <w:sz w:val="24"/>
                <w:szCs w:val="24"/>
                <w:lang w:val="uk-UA" w:eastAsia="en-US"/>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24" w:anchor="n616" w:history="1">
              <w:r w:rsidRPr="006D112D">
                <w:rPr>
                  <w:rFonts w:ascii="Times New Roman" w:eastAsiaTheme="minorHAnsi" w:hAnsi="Times New Roman"/>
                  <w:color w:val="000000" w:themeColor="text1"/>
                  <w:sz w:val="24"/>
                  <w:szCs w:val="24"/>
                  <w:lang w:val="uk-UA" w:eastAsia="en-US"/>
                </w:rPr>
                <w:t>підпунктами 1</w:t>
              </w:r>
            </w:hyperlink>
            <w:r w:rsidRPr="006D112D">
              <w:rPr>
                <w:rFonts w:ascii="Times New Roman" w:eastAsiaTheme="minorHAnsi" w:hAnsi="Times New Roman"/>
                <w:color w:val="000000" w:themeColor="text1"/>
                <w:sz w:val="24"/>
                <w:szCs w:val="24"/>
                <w:lang w:val="uk-UA" w:eastAsia="en-US"/>
              </w:rPr>
              <w:t> і </w:t>
            </w:r>
            <w:hyperlink r:id="rId25" w:anchor="n622" w:history="1">
              <w:r w:rsidRPr="006D112D">
                <w:rPr>
                  <w:rFonts w:ascii="Times New Roman" w:eastAsiaTheme="minorHAnsi" w:hAnsi="Times New Roman"/>
                  <w:color w:val="000000" w:themeColor="text1"/>
                  <w:sz w:val="24"/>
                  <w:szCs w:val="24"/>
                  <w:lang w:val="uk-UA" w:eastAsia="en-US"/>
                </w:rPr>
                <w:t>7</w:t>
              </w:r>
            </w:hyperlink>
            <w:r w:rsidRPr="006D112D">
              <w:rPr>
                <w:rFonts w:ascii="Times New Roman" w:eastAsiaTheme="minorHAnsi" w:hAnsi="Times New Roman"/>
                <w:color w:val="000000" w:themeColor="text1"/>
                <w:sz w:val="24"/>
                <w:szCs w:val="24"/>
                <w:lang w:val="uk-UA" w:eastAsia="en-US"/>
              </w:rPr>
              <w:t> пункту 47 Особливостей.</w:t>
            </w:r>
          </w:p>
          <w:p w14:paraId="335C4078" w14:textId="12A151A4" w:rsidR="006062B1" w:rsidRPr="006D112D" w:rsidRDefault="00B341A1" w:rsidP="00E200F9">
            <w:pPr>
              <w:pStyle w:val="27"/>
              <w:keepNext/>
              <w:keepLines/>
              <w:shd w:val="clear" w:color="auto" w:fill="auto"/>
              <w:tabs>
                <w:tab w:val="left" w:pos="7363"/>
              </w:tabs>
              <w:ind w:right="85" w:firstLine="0"/>
              <w:jc w:val="both"/>
              <w:rPr>
                <w:rFonts w:ascii="Times New Roman" w:hAnsi="Times New Roman" w:cs="Times New Roman"/>
                <w:color w:val="000000" w:themeColor="text1"/>
                <w:lang w:val="uk-UA"/>
              </w:rPr>
            </w:pPr>
            <w:bookmarkStart w:id="25" w:name="n633"/>
            <w:bookmarkEnd w:id="25"/>
            <w:r w:rsidRPr="006D112D">
              <w:rPr>
                <w:rFonts w:ascii="Times New Roman" w:hAnsi="Times New Roman" w:cs="Times New Roman"/>
                <w:color w:val="000000" w:themeColor="text1"/>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26" w:anchor="n1257" w:tgtFrame="_blank" w:history="1">
              <w:r w:rsidRPr="006D112D">
                <w:rPr>
                  <w:rFonts w:ascii="Times New Roman" w:hAnsi="Times New Roman" w:cs="Times New Roman"/>
                  <w:color w:val="000000" w:themeColor="text1"/>
                  <w:sz w:val="24"/>
                  <w:szCs w:val="24"/>
                  <w:lang w:val="uk-UA"/>
                </w:rPr>
                <w:t>частини третьої</w:t>
              </w:r>
            </w:hyperlink>
            <w:r w:rsidRPr="006D112D">
              <w:rPr>
                <w:rFonts w:ascii="Times New Roman" w:hAnsi="Times New Roman" w:cs="Times New Roman"/>
                <w:color w:val="000000" w:themeColor="text1"/>
                <w:sz w:val="24"/>
                <w:szCs w:val="24"/>
                <w:lang w:val="uk-UA"/>
              </w:rPr>
              <w:t>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p w14:paraId="752202B3" w14:textId="5CD35C24" w:rsidR="006062B1" w:rsidRPr="006D112D" w:rsidRDefault="006062B1" w:rsidP="00E200F9">
            <w:pPr>
              <w:pStyle w:val="27"/>
              <w:keepNext/>
              <w:keepLines/>
              <w:shd w:val="clear" w:color="auto" w:fill="auto"/>
              <w:tabs>
                <w:tab w:val="left" w:pos="7363"/>
              </w:tabs>
              <w:ind w:right="85" w:firstLine="0"/>
              <w:jc w:val="both"/>
              <w:rPr>
                <w:rFonts w:ascii="Times New Roman" w:hAnsi="Times New Roman" w:cs="Times New Roman"/>
                <w:color w:val="000000" w:themeColor="text1"/>
                <w:sz w:val="24"/>
                <w:szCs w:val="24"/>
                <w:lang w:val="uk-UA"/>
              </w:rPr>
            </w:pPr>
            <w:r w:rsidRPr="006D112D">
              <w:rPr>
                <w:rFonts w:ascii="Times New Roman" w:hAnsi="Times New Roman" w:cs="Times New Roman"/>
                <w:color w:val="000000" w:themeColor="text1"/>
                <w:sz w:val="24"/>
                <w:szCs w:val="24"/>
                <w:lang w:val="uk-UA"/>
              </w:rPr>
              <w:t>5.</w:t>
            </w:r>
            <w:r w:rsidR="00077A8B" w:rsidRPr="006D112D">
              <w:rPr>
                <w:rFonts w:ascii="Times New Roman" w:hAnsi="Times New Roman" w:cs="Times New Roman"/>
                <w:color w:val="000000" w:themeColor="text1"/>
                <w:sz w:val="24"/>
                <w:szCs w:val="24"/>
                <w:lang w:val="uk-UA"/>
              </w:rPr>
              <w:t>4</w:t>
            </w:r>
            <w:r w:rsidRPr="006D112D">
              <w:rPr>
                <w:rFonts w:ascii="Times New Roman" w:hAnsi="Times New Roman" w:cs="Times New Roman"/>
                <w:color w:val="000000" w:themeColor="text1"/>
                <w:sz w:val="24"/>
                <w:szCs w:val="24"/>
                <w:lang w:val="uk-UA"/>
              </w:rPr>
              <w:t xml:space="preserve">. З огляду на те, що на момент оприлюднення оголошення про проведення відкритих торгів доступ до Єдиних державних  реєстрів є </w:t>
            </w:r>
            <w:r w:rsidR="00536808" w:rsidRPr="006D112D">
              <w:rPr>
                <w:rFonts w:ascii="Times New Roman" w:hAnsi="Times New Roman" w:cs="Times New Roman"/>
                <w:color w:val="000000" w:themeColor="text1"/>
                <w:sz w:val="24"/>
                <w:szCs w:val="24"/>
                <w:lang w:val="uk-UA"/>
              </w:rPr>
              <w:t xml:space="preserve">частково </w:t>
            </w:r>
            <w:r w:rsidRPr="006D112D">
              <w:rPr>
                <w:rFonts w:ascii="Times New Roman" w:hAnsi="Times New Roman" w:cs="Times New Roman"/>
                <w:color w:val="000000" w:themeColor="text1"/>
                <w:sz w:val="24"/>
                <w:szCs w:val="24"/>
                <w:lang w:val="uk-UA"/>
              </w:rPr>
              <w:t xml:space="preserve">обмеженим, </w:t>
            </w:r>
            <w:r w:rsidR="0091172E" w:rsidRPr="006D112D">
              <w:rPr>
                <w:rFonts w:ascii="Times New Roman" w:hAnsi="Times New Roman" w:cs="Times New Roman"/>
                <w:color w:val="000000" w:themeColor="text1"/>
                <w:sz w:val="24"/>
                <w:szCs w:val="24"/>
                <w:lang w:val="uk-UA"/>
              </w:rPr>
              <w:t>а також на виконання вимог</w:t>
            </w:r>
            <w:r w:rsidRPr="006D112D">
              <w:rPr>
                <w:rFonts w:ascii="Times New Roman" w:hAnsi="Times New Roman" w:cs="Times New Roman"/>
                <w:color w:val="000000" w:themeColor="text1"/>
                <w:sz w:val="24"/>
                <w:szCs w:val="24"/>
                <w:lang w:val="uk-UA"/>
              </w:rPr>
              <w:t xml:space="preserve"> пункту </w:t>
            </w:r>
            <w:r w:rsidR="00536808" w:rsidRPr="006D112D">
              <w:rPr>
                <w:rFonts w:ascii="Times New Roman" w:hAnsi="Times New Roman" w:cs="Times New Roman"/>
                <w:color w:val="000000" w:themeColor="text1"/>
                <w:sz w:val="24"/>
                <w:szCs w:val="24"/>
                <w:lang w:val="uk-UA"/>
              </w:rPr>
              <w:t>47</w:t>
            </w:r>
            <w:r w:rsidRPr="006D112D">
              <w:rPr>
                <w:rFonts w:ascii="Times New Roman" w:hAnsi="Times New Roman" w:cs="Times New Roman"/>
                <w:color w:val="000000" w:themeColor="text1"/>
                <w:sz w:val="24"/>
                <w:szCs w:val="24"/>
                <w:lang w:val="uk-UA"/>
              </w:rPr>
              <w:t xml:space="preserve"> Особливостей переможець процедури закупівлі має надати:</w:t>
            </w:r>
          </w:p>
          <w:p w14:paraId="5D2C68DD" w14:textId="44F3E965" w:rsidR="007D4C6E" w:rsidRPr="006D112D" w:rsidRDefault="006062B1" w:rsidP="00E200F9">
            <w:pPr>
              <w:pStyle w:val="27"/>
              <w:keepNext/>
              <w:keepLines/>
              <w:shd w:val="clear" w:color="auto" w:fill="auto"/>
              <w:tabs>
                <w:tab w:val="left" w:pos="7363"/>
              </w:tabs>
              <w:ind w:left="249" w:right="85" w:hanging="142"/>
              <w:jc w:val="both"/>
              <w:rPr>
                <w:rStyle w:val="17"/>
                <w:rFonts w:eastAsiaTheme="minorHAnsi"/>
                <w:color w:val="000000" w:themeColor="text1"/>
                <w:sz w:val="24"/>
                <w:szCs w:val="24"/>
              </w:rPr>
            </w:pPr>
            <w:r w:rsidRPr="006D112D">
              <w:rPr>
                <w:rFonts w:ascii="Times New Roman" w:hAnsi="Times New Roman" w:cs="Times New Roman"/>
                <w:color w:val="000000" w:themeColor="text1"/>
                <w:sz w:val="24"/>
                <w:szCs w:val="24"/>
                <w:lang w:val="uk-UA"/>
              </w:rPr>
              <w:t xml:space="preserve">- </w:t>
            </w:r>
            <w:r w:rsidR="00170D47" w:rsidRPr="006D112D">
              <w:rPr>
                <w:rFonts w:ascii="Times New Roman" w:hAnsi="Times New Roman" w:cs="Times New Roman"/>
                <w:color w:val="000000" w:themeColor="text1"/>
                <w:sz w:val="24"/>
                <w:szCs w:val="24"/>
                <w:lang w:val="uk-UA"/>
              </w:rPr>
              <w:t xml:space="preserve"> </w:t>
            </w:r>
            <w:r w:rsidR="00170D47" w:rsidRPr="006D112D">
              <w:rPr>
                <w:rStyle w:val="17"/>
                <w:rFonts w:eastAsiaTheme="minorHAnsi"/>
                <w:color w:val="000000" w:themeColor="text1"/>
                <w:sz w:val="24"/>
                <w:szCs w:val="24"/>
              </w:rPr>
              <w:t xml:space="preserve">інформаційну довідку/витяг з Єдиного державного реєстру осіб, які вчинили корупційні або пов’язані з корупцією правопорушення, що містить інформацію про те, що </w:t>
            </w:r>
            <w:r w:rsidR="007D4C6E" w:rsidRPr="006D112D">
              <w:rPr>
                <w:rStyle w:val="17"/>
                <w:rFonts w:eastAsiaTheme="minorHAnsi"/>
                <w:color w:val="000000" w:themeColor="text1"/>
                <w:sz w:val="24"/>
                <w:szCs w:val="24"/>
              </w:rPr>
              <w:t>керівника учасника процедури закупівлі, фізичну особу, яка є учасником процедури закупівлі, не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7EB5C" w14:textId="51856DF0" w:rsidR="006062B1" w:rsidRPr="006D112D" w:rsidRDefault="006062B1" w:rsidP="00E200F9">
            <w:pPr>
              <w:pStyle w:val="27"/>
              <w:keepNext/>
              <w:keepLines/>
              <w:shd w:val="clear" w:color="auto" w:fill="auto"/>
              <w:tabs>
                <w:tab w:val="left" w:pos="7363"/>
              </w:tabs>
              <w:ind w:left="249" w:right="85" w:hanging="142"/>
              <w:jc w:val="both"/>
              <w:rPr>
                <w:rStyle w:val="17"/>
                <w:rFonts w:eastAsiaTheme="minorHAnsi"/>
                <w:color w:val="000000" w:themeColor="text1"/>
                <w:sz w:val="24"/>
                <w:szCs w:val="24"/>
              </w:rPr>
            </w:pPr>
            <w:r w:rsidRPr="006D112D">
              <w:rPr>
                <w:rStyle w:val="17"/>
                <w:rFonts w:eastAsiaTheme="minorHAnsi"/>
                <w:color w:val="000000" w:themeColor="text1"/>
                <w:sz w:val="24"/>
                <w:szCs w:val="24"/>
              </w:rPr>
              <w:t xml:space="preserve">-  </w:t>
            </w:r>
            <w:r w:rsidR="0062392B" w:rsidRPr="006D112D">
              <w:rPr>
                <w:rStyle w:val="17"/>
                <w:rFonts w:eastAsiaTheme="minorHAnsi"/>
                <w:color w:val="000000" w:themeColor="text1"/>
                <w:sz w:val="24"/>
                <w:szCs w:val="24"/>
              </w:rPr>
              <w:t xml:space="preserve">повний </w:t>
            </w:r>
            <w:r w:rsidR="007D4C6E" w:rsidRPr="006D112D">
              <w:rPr>
                <w:rStyle w:val="17"/>
                <w:rFonts w:eastAsiaTheme="minorHAnsi"/>
                <w:color w:val="000000" w:themeColor="text1"/>
                <w:sz w:val="24"/>
                <w:szCs w:val="24"/>
              </w:rPr>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w:t>
            </w:r>
            <w:r w:rsidR="004C6B6A" w:rsidRPr="006D112D">
              <w:rPr>
                <w:rStyle w:val="17"/>
                <w:rFonts w:eastAsiaTheme="minorHAnsi"/>
                <w:color w:val="000000" w:themeColor="text1"/>
                <w:sz w:val="24"/>
                <w:szCs w:val="24"/>
              </w:rPr>
              <w:t xml:space="preserve">керівника учасника процедури  закупівлі </w:t>
            </w:r>
            <w:r w:rsidR="007D4C6E" w:rsidRPr="006D112D">
              <w:rPr>
                <w:rStyle w:val="17"/>
                <w:rFonts w:eastAsiaTheme="minorHAnsi"/>
                <w:color w:val="000000" w:themeColor="text1"/>
                <w:sz w:val="24"/>
                <w:szCs w:val="24"/>
              </w:rPr>
              <w:t>чи фізичної особи, яка є учасником процедури закупівлі. Зазначені вище документи надаються щодо осіб (особи), визначених</w:t>
            </w:r>
            <w:r w:rsidR="004C6B6A" w:rsidRPr="006D112D">
              <w:rPr>
                <w:rStyle w:val="17"/>
                <w:rFonts w:eastAsiaTheme="minorHAnsi"/>
                <w:color w:val="000000" w:themeColor="text1"/>
                <w:sz w:val="24"/>
                <w:szCs w:val="24"/>
              </w:rPr>
              <w:t xml:space="preserve"> у підпунктах 5, 6 і 12 </w:t>
            </w:r>
            <w:r w:rsidR="00D705D7" w:rsidRPr="006D112D">
              <w:rPr>
                <w:rFonts w:ascii="Times New Roman" w:hAnsi="Times New Roman" w:cs="Times New Roman"/>
                <w:color w:val="000000" w:themeColor="text1"/>
                <w:sz w:val="24"/>
                <w:szCs w:val="24"/>
                <w:lang w:val="uk-UA"/>
              </w:rPr>
              <w:t xml:space="preserve"> пункту 47</w:t>
            </w:r>
            <w:r w:rsidR="004C6B6A" w:rsidRPr="006D112D">
              <w:rPr>
                <w:rStyle w:val="17"/>
                <w:rFonts w:eastAsiaTheme="minorHAnsi"/>
                <w:color w:val="000000" w:themeColor="text1"/>
                <w:sz w:val="24"/>
                <w:szCs w:val="24"/>
              </w:rPr>
              <w:t xml:space="preserve"> Особливостей</w:t>
            </w:r>
            <w:r w:rsidR="00BC047D" w:rsidRPr="006D112D">
              <w:rPr>
                <w:rStyle w:val="17"/>
                <w:rFonts w:eastAsiaTheme="minorHAnsi"/>
                <w:color w:val="000000" w:themeColor="text1"/>
                <w:sz w:val="24"/>
                <w:szCs w:val="24"/>
              </w:rPr>
              <w:t>;</w:t>
            </w:r>
          </w:p>
          <w:p w14:paraId="22DCD347" w14:textId="45C588AB" w:rsidR="00550059" w:rsidRPr="006D112D" w:rsidRDefault="006062B1" w:rsidP="00E200F9">
            <w:pPr>
              <w:pStyle w:val="27"/>
              <w:keepNext/>
              <w:keepLines/>
              <w:shd w:val="clear" w:color="auto" w:fill="auto"/>
              <w:tabs>
                <w:tab w:val="left" w:pos="7363"/>
              </w:tabs>
              <w:ind w:left="249" w:right="85" w:hanging="142"/>
              <w:jc w:val="both"/>
              <w:rPr>
                <w:rFonts w:ascii="Times New Roman" w:hAnsi="Times New Roman" w:cs="Times New Roman"/>
                <w:color w:val="000000" w:themeColor="text1"/>
                <w:sz w:val="24"/>
                <w:szCs w:val="24"/>
                <w:lang w:val="uk-UA"/>
              </w:rPr>
            </w:pPr>
            <w:r w:rsidRPr="006D112D">
              <w:rPr>
                <w:rStyle w:val="17"/>
                <w:rFonts w:eastAsiaTheme="minorHAnsi"/>
                <w:color w:val="000000" w:themeColor="text1"/>
                <w:sz w:val="24"/>
                <w:szCs w:val="24"/>
              </w:rPr>
              <w:t>- довідку складену учасником у довільній формі, що підтверджує відсутність підстави, передбаченої</w:t>
            </w:r>
            <w:r w:rsidR="00BC047D" w:rsidRPr="006D112D">
              <w:rPr>
                <w:rStyle w:val="17"/>
                <w:rFonts w:eastAsiaTheme="minorHAnsi"/>
                <w:color w:val="000000" w:themeColor="text1"/>
                <w:sz w:val="24"/>
                <w:szCs w:val="24"/>
              </w:rPr>
              <w:t xml:space="preserve"> в абзаці чотирнадцятому </w:t>
            </w:r>
            <w:r w:rsidR="00D705D7" w:rsidRPr="006D112D">
              <w:rPr>
                <w:rFonts w:ascii="Times New Roman" w:hAnsi="Times New Roman" w:cs="Times New Roman"/>
                <w:color w:val="000000" w:themeColor="text1"/>
                <w:sz w:val="24"/>
                <w:szCs w:val="24"/>
                <w:lang w:val="uk-UA"/>
              </w:rPr>
              <w:t xml:space="preserve"> пункту 47 </w:t>
            </w:r>
            <w:r w:rsidR="00BC047D" w:rsidRPr="006D112D">
              <w:rPr>
                <w:rStyle w:val="17"/>
                <w:rFonts w:eastAsiaTheme="minorHAnsi"/>
                <w:color w:val="000000" w:themeColor="text1"/>
                <w:sz w:val="24"/>
                <w:szCs w:val="24"/>
              </w:rPr>
              <w:t>Особливостей</w:t>
            </w:r>
            <w:r w:rsidRPr="006D112D">
              <w:rPr>
                <w:rStyle w:val="17"/>
                <w:rFonts w:eastAsiaTheme="minorHAnsi"/>
                <w:color w:val="000000" w:themeColor="text1"/>
                <w:sz w:val="24"/>
                <w:szCs w:val="24"/>
              </w:rPr>
              <w:t xml:space="preserve">, або інформація у довільній формі, що підтверджує вжиття заходів для доведення надійності учасника, згідно абзацу </w:t>
            </w:r>
            <w:r w:rsidR="00BC047D" w:rsidRPr="006D112D">
              <w:rPr>
                <w:rStyle w:val="17"/>
                <w:rFonts w:eastAsiaTheme="minorHAnsi"/>
                <w:color w:val="000000" w:themeColor="text1"/>
                <w:sz w:val="24"/>
                <w:szCs w:val="24"/>
              </w:rPr>
              <w:t xml:space="preserve"> </w:t>
            </w:r>
            <w:r w:rsidR="00BC047D" w:rsidRPr="006D112D">
              <w:rPr>
                <w:rStyle w:val="17"/>
                <w:rFonts w:eastAsiaTheme="minorHAnsi"/>
                <w:color w:val="000000" w:themeColor="text1"/>
                <w:sz w:val="24"/>
                <w:szCs w:val="24"/>
              </w:rPr>
              <w:lastRenderedPageBreak/>
              <w:t>чотирнадцятому Особливостей.</w:t>
            </w:r>
          </w:p>
        </w:tc>
      </w:tr>
      <w:tr w:rsidR="002549B3" w:rsidRPr="00B94457" w14:paraId="377E774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D70B111" w14:textId="77777777" w:rsidR="00550059" w:rsidRPr="00B94457" w:rsidRDefault="00550059" w:rsidP="002549B3">
            <w:pPr>
              <w:rPr>
                <w:rFonts w:ascii="Times New Roman" w:hAnsi="Times New Roman"/>
                <w:b/>
                <w:bCs/>
                <w:color w:val="000000" w:themeColor="text1"/>
                <w:sz w:val="24"/>
                <w:szCs w:val="24"/>
                <w:lang w:val="uk-UA" w:eastAsia="uk-UA"/>
              </w:rPr>
            </w:pPr>
            <w:bookmarkStart w:id="26" w:name="_Hlk129262457"/>
            <w:bookmarkEnd w:id="12"/>
            <w:r w:rsidRPr="00B94457">
              <w:rPr>
                <w:rFonts w:ascii="Times New Roman" w:hAnsi="Times New Roman"/>
                <w:b/>
                <w:bCs/>
                <w:color w:val="000000" w:themeColor="text1"/>
                <w:sz w:val="24"/>
                <w:szCs w:val="24"/>
                <w:lang w:val="uk-UA" w:eastAsia="uk-UA"/>
              </w:rPr>
              <w:lastRenderedPageBreak/>
              <w:t>6. Інформація про технічні, якісні та кількісні характеристики предмета закупівлі</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E9C2519" w14:textId="6F3E57E5" w:rsidR="00B12ECE" w:rsidRPr="00B94457" w:rsidRDefault="00B12ECE" w:rsidP="001A4725">
            <w:pPr>
              <w:widowControl w:val="0"/>
              <w:ind w:right="85"/>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6.1. </w:t>
            </w:r>
            <w:r w:rsidRPr="00B94457">
              <w:rPr>
                <w:rFonts w:ascii="Times New Roman" w:hAnsi="Times New Roman" w:hint="eastAsia"/>
                <w:color w:val="000000" w:themeColor="text1"/>
                <w:sz w:val="24"/>
                <w:szCs w:val="24"/>
                <w:lang w:val="uk-UA"/>
              </w:rPr>
              <w:t>Учасники</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процедури</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закупівлі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повинні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надати</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у</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складі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тендерної</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пропозиції</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інформацію</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документи</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які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підтверджують</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відповідність</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тендерної</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пропозиції</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учасника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технічним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якісним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кількісним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іншим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вимогам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до</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предмета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закупівлі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установленим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замовником</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а</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саме</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нижченаведений</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виключний</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перелік</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документів</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в</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тому</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числі</w:t>
            </w:r>
            <w:r w:rsidRPr="00B94457">
              <w:rPr>
                <w:rFonts w:ascii="Times New Roman" w:hAnsi="Times New Roman"/>
                <w:color w:val="000000" w:themeColor="text1"/>
                <w:sz w:val="24"/>
                <w:szCs w:val="24"/>
                <w:lang w:val="uk-UA"/>
              </w:rPr>
              <w:t xml:space="preserve"> </w:t>
            </w:r>
            <w:r w:rsidRPr="00B94457">
              <w:rPr>
                <w:rFonts w:ascii="Times New Roman" w:hAnsi="Times New Roman" w:hint="eastAsia"/>
                <w:color w:val="000000" w:themeColor="text1"/>
                <w:sz w:val="24"/>
                <w:szCs w:val="24"/>
                <w:lang w:val="uk-UA"/>
              </w:rPr>
              <w:t>розрахунків</w:t>
            </w:r>
            <w:r w:rsidRPr="00B94457">
              <w:rPr>
                <w:rFonts w:ascii="Times New Roman" w:hAnsi="Times New Roman"/>
                <w:color w:val="000000" w:themeColor="text1"/>
                <w:sz w:val="24"/>
                <w:szCs w:val="24"/>
                <w:lang w:val="uk-UA"/>
              </w:rPr>
              <w:t>)*:</w:t>
            </w:r>
          </w:p>
          <w:p w14:paraId="4ED19583" w14:textId="5C392094" w:rsidR="00B12ECE" w:rsidRDefault="00B12ECE" w:rsidP="001A4725">
            <w:pPr>
              <w:widowControl w:val="0"/>
              <w:ind w:right="85"/>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інформацію про необхідні технічні, функціональні та якісні характеристики предмета закупівлі у вигляді тендерної форми Технічне завдання згідно з Додатком 1 до Тендерної документації.</w:t>
            </w:r>
          </w:p>
          <w:p w14:paraId="45ED9139" w14:textId="77777777" w:rsidR="001A4725" w:rsidRDefault="00540940" w:rsidP="001A4725">
            <w:pPr>
              <w:widowControl w:val="0"/>
              <w:pBdr>
                <w:top w:val="nil"/>
                <w:left w:val="nil"/>
                <w:bottom w:val="nil"/>
                <w:right w:val="nil"/>
                <w:between w:val="nil"/>
              </w:pBdr>
              <w:tabs>
                <w:tab w:val="left" w:pos="590"/>
              </w:tabs>
              <w:ind w:right="85"/>
              <w:jc w:val="both"/>
              <w:rPr>
                <w:rFonts w:asciiTheme="minorHAnsi" w:hAnsiTheme="minorHAnsi"/>
                <w:color w:val="000000"/>
                <w:sz w:val="24"/>
                <w:szCs w:val="24"/>
              </w:rPr>
            </w:pPr>
            <w:r>
              <w:rPr>
                <w:color w:val="000000"/>
                <w:sz w:val="24"/>
                <w:szCs w:val="24"/>
              </w:rPr>
              <w:t>6.2. Крім того, учасник у складі тендерної пропозиції нада</w:t>
            </w:r>
            <w:r w:rsidR="001A4725">
              <w:rPr>
                <w:rFonts w:asciiTheme="minorHAnsi" w:hAnsiTheme="minorHAnsi"/>
                <w:color w:val="000000"/>
                <w:sz w:val="24"/>
                <w:szCs w:val="24"/>
                <w:lang w:val="uk-UA"/>
              </w:rPr>
              <w:t>є</w:t>
            </w:r>
            <w:r>
              <w:rPr>
                <w:color w:val="000000"/>
                <w:sz w:val="24"/>
                <w:szCs w:val="24"/>
              </w:rPr>
              <w:t xml:space="preserve"> дозвіл на виконання робіт підвищеної небезпеки виданий Державною службою України з питань праці або іншим уповноваженим </w:t>
            </w:r>
            <w:proofErr w:type="gramStart"/>
            <w:r>
              <w:rPr>
                <w:color w:val="000000"/>
                <w:sz w:val="24"/>
                <w:szCs w:val="24"/>
              </w:rPr>
              <w:t>на те органом</w:t>
            </w:r>
            <w:proofErr w:type="gramEnd"/>
            <w:r>
              <w:rPr>
                <w:color w:val="000000"/>
                <w:sz w:val="24"/>
                <w:szCs w:val="24"/>
              </w:rPr>
              <w:t xml:space="preserve"> (надалі – Дозвіл) /декларацію відповідності матеріально-технічної бази законодавству з питань охорони праці (надалі – Декларація), стосовно</w:t>
            </w:r>
            <w:r w:rsidR="001A4725">
              <w:rPr>
                <w:rFonts w:asciiTheme="minorHAnsi" w:hAnsiTheme="minorHAnsi"/>
                <w:color w:val="000000"/>
                <w:sz w:val="24"/>
                <w:szCs w:val="24"/>
                <w:lang w:val="uk-UA"/>
              </w:rPr>
              <w:t>:</w:t>
            </w:r>
            <w:r>
              <w:rPr>
                <w:color w:val="000000"/>
                <w:sz w:val="24"/>
                <w:szCs w:val="24"/>
              </w:rPr>
              <w:t xml:space="preserve"> </w:t>
            </w:r>
          </w:p>
          <w:p w14:paraId="0DDDAF48" w14:textId="51FA2002" w:rsidR="001A4725" w:rsidRPr="00983E3C" w:rsidRDefault="001A4725" w:rsidP="001A4725">
            <w:pPr>
              <w:widowControl w:val="0"/>
              <w:pBdr>
                <w:top w:val="nil"/>
                <w:left w:val="nil"/>
                <w:bottom w:val="nil"/>
                <w:right w:val="nil"/>
                <w:between w:val="nil"/>
              </w:pBdr>
              <w:tabs>
                <w:tab w:val="left" w:pos="590"/>
              </w:tabs>
              <w:ind w:right="85"/>
              <w:jc w:val="both"/>
              <w:rPr>
                <w:color w:val="000000"/>
                <w:sz w:val="24"/>
                <w:szCs w:val="24"/>
              </w:rPr>
            </w:pPr>
            <w:r>
              <w:rPr>
                <w:rFonts w:asciiTheme="minorHAnsi" w:hAnsiTheme="minorHAnsi"/>
                <w:color w:val="000000"/>
                <w:sz w:val="24"/>
                <w:szCs w:val="24"/>
                <w:lang w:val="uk-UA"/>
              </w:rPr>
              <w:t xml:space="preserve">- </w:t>
            </w:r>
            <w:r w:rsidR="00540940">
              <w:rPr>
                <w:color w:val="000000"/>
                <w:sz w:val="24"/>
                <w:szCs w:val="24"/>
              </w:rPr>
              <w:t>робіт, що виконуються на висоті понад 1,3 метри, у разі надання Декларації/5 метрів і більше, у разі надання Дозвол</w:t>
            </w:r>
            <w:r w:rsidR="00540940" w:rsidRPr="00983E3C">
              <w:rPr>
                <w:color w:val="000000"/>
                <w:sz w:val="24"/>
                <w:szCs w:val="24"/>
              </w:rPr>
              <w:t>у</w:t>
            </w:r>
            <w:r w:rsidR="00983E3C" w:rsidRPr="00983E3C">
              <w:rPr>
                <w:color w:val="000000"/>
                <w:sz w:val="24"/>
                <w:szCs w:val="24"/>
              </w:rPr>
              <w:t>.</w:t>
            </w:r>
          </w:p>
          <w:p w14:paraId="2745B005" w14:textId="45BEDCF5" w:rsidR="001A25A7" w:rsidRPr="00B94457" w:rsidRDefault="00B12ECE" w:rsidP="001A4725">
            <w:pPr>
              <w:widowControl w:val="0"/>
              <w:ind w:right="85"/>
              <w:jc w:val="both"/>
              <w:rPr>
                <w:rFonts w:ascii="Times New Roman" w:hAnsi="Times New Roman"/>
                <w:i/>
                <w:iCs/>
                <w:color w:val="000000" w:themeColor="text1"/>
                <w:sz w:val="24"/>
                <w:szCs w:val="24"/>
                <w:lang w:val="uk-UA"/>
              </w:rPr>
            </w:pPr>
            <w:r w:rsidRPr="00B94457">
              <w:rPr>
                <w:rFonts w:ascii="Times New Roman" w:hAnsi="Times New Roman"/>
                <w:i/>
                <w:iCs/>
                <w:color w:val="000000" w:themeColor="text1"/>
                <w:sz w:val="24"/>
                <w:szCs w:val="24"/>
                <w:lang w:val="uk-UA"/>
              </w:rPr>
              <w:t>*</w:t>
            </w:r>
            <w:r w:rsidRPr="00B94457">
              <w:rPr>
                <w:rFonts w:ascii="Times New Roman" w:hAnsi="Times New Roman" w:hint="eastAsia"/>
                <w:i/>
                <w:iCs/>
                <w:color w:val="000000" w:themeColor="text1"/>
                <w:sz w:val="24"/>
                <w:szCs w:val="24"/>
                <w:lang w:val="uk-UA"/>
              </w:rPr>
              <w:t>виключний</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перелік</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розрахунків</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передбачає</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подання</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учасником</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виключно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документів</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що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вимагаються</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замовником</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відповідно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даной</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частини</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тендерної</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документації</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при</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цьому</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учасник</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не</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позбавлений</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права</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надавати</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додаткові</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розрахунки</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які</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не</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будуть</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братися</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замовником</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до</w:t>
            </w:r>
            <w:r w:rsidRPr="00B94457">
              <w:rPr>
                <w:rFonts w:ascii="Times New Roman" w:hAnsi="Times New Roman"/>
                <w:i/>
                <w:iCs/>
                <w:color w:val="000000" w:themeColor="text1"/>
                <w:sz w:val="24"/>
                <w:szCs w:val="24"/>
                <w:lang w:val="uk-UA"/>
              </w:rPr>
              <w:t xml:space="preserve"> </w:t>
            </w:r>
            <w:r w:rsidRPr="00B94457">
              <w:rPr>
                <w:rFonts w:ascii="Times New Roman" w:hAnsi="Times New Roman" w:hint="eastAsia"/>
                <w:i/>
                <w:iCs/>
                <w:color w:val="000000" w:themeColor="text1"/>
                <w:sz w:val="24"/>
                <w:szCs w:val="24"/>
                <w:lang w:val="uk-UA"/>
              </w:rPr>
              <w:t>уваги</w:t>
            </w:r>
          </w:p>
        </w:tc>
      </w:tr>
      <w:bookmarkEnd w:id="26"/>
      <w:tr w:rsidR="002549B3" w:rsidRPr="00B94457" w14:paraId="25647E7D"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09B38364" w14:textId="77777777" w:rsidR="001E6DE8" w:rsidRPr="00B94457" w:rsidRDefault="001E6DE8" w:rsidP="002549B3">
            <w:pPr>
              <w:ind w:right="137"/>
              <w:rPr>
                <w:rFonts w:ascii="Times New Roman" w:hAnsi="Times New Roman"/>
                <w:b/>
                <w:bCs/>
                <w:color w:val="000000" w:themeColor="text1"/>
                <w:sz w:val="24"/>
                <w:szCs w:val="24"/>
                <w:lang w:val="uk-UA" w:eastAsia="uk-UA"/>
              </w:rPr>
            </w:pPr>
            <w:r w:rsidRPr="00B94457">
              <w:rPr>
                <w:rFonts w:ascii="Times New Roman" w:hAnsi="Times New Roman"/>
                <w:b/>
                <w:bCs/>
                <w:color w:val="000000" w:themeColor="text1"/>
                <w:sz w:val="24"/>
                <w:szCs w:val="24"/>
                <w:lang w:val="uk-UA" w:eastAsia="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7B53280" w14:textId="152D35F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7.1. Відповідно до частини 5 ст. 23 Закону замовник вимагає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w:t>
            </w:r>
          </w:p>
          <w:p w14:paraId="3D5F1F4F"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7.2. Учасники </w:t>
            </w:r>
            <w:bookmarkStart w:id="27" w:name="_Hlk138066338"/>
            <w:r w:rsidRPr="00B94457">
              <w:rPr>
                <w:rFonts w:ascii="Times New Roman" w:hAnsi="Times New Roman"/>
                <w:color w:val="000000" w:themeColor="text1"/>
                <w:sz w:val="24"/>
                <w:szCs w:val="24"/>
                <w:lang w:val="uk-UA"/>
              </w:rPr>
              <w:t>під час виконання договору повинні враховувати заходи щодо захисту довкілля та дотримуватися положень чинних нормативно-правових актів у галузі охорони навколишнього середовища та екологічної безпеки. Інформація про це подається у формі довідки за підписом уповноваженої особи учасника.</w:t>
            </w:r>
          </w:p>
          <w:p w14:paraId="0540E621"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Заходи щодо захисту довкілля:</w:t>
            </w:r>
          </w:p>
          <w:p w14:paraId="25C93DF5"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не допускати розливу нафтопродуктів, мастил та інших хімічних речовин на ґрунт, асфальтове покриття;</w:t>
            </w:r>
          </w:p>
          <w:p w14:paraId="345A9BCC"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під час експлуатації автотранспорту викид відпрацьованих газів не повинен перевищувати допустимі норми;</w:t>
            </w:r>
          </w:p>
          <w:p w14:paraId="1317B901"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 не допускати складування сміття у несанкціонованих місцях; </w:t>
            </w:r>
          </w:p>
          <w:p w14:paraId="10211151"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 компенсувати шкоду, заподіяну в разі забруднення або іншого негативного впливу на природне середовище. </w:t>
            </w:r>
          </w:p>
          <w:p w14:paraId="5FA1FB82" w14:textId="77777777" w:rsidR="004B3676"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Відповідальність за виконання вимог екологічної безпеки несуть керівники Переможця.</w:t>
            </w:r>
          </w:p>
          <w:bookmarkEnd w:id="27"/>
          <w:p w14:paraId="1E545C45" w14:textId="459A8A2C" w:rsidR="001E6DE8"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7.3. Замовник має право вимагати під час поставки товарів копії сертифікатів відповідності або копії іншого документального підтвердження якості та безпечності (у передбачених законодавством випадках) на основні матеріали, необхідні для поставки товарів за предметом закупівлі.  </w:t>
            </w:r>
          </w:p>
        </w:tc>
      </w:tr>
      <w:tr w:rsidR="002549B3" w:rsidRPr="00E85744" w14:paraId="23EA59C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tcPr>
          <w:p w14:paraId="1B553676" w14:textId="77777777" w:rsidR="001E6DE8" w:rsidRPr="00B94457" w:rsidRDefault="001E6DE8" w:rsidP="002549B3">
            <w:pPr>
              <w:widowControl w:val="0"/>
              <w:tabs>
                <w:tab w:val="left" w:pos="3347"/>
              </w:tabs>
              <w:ind w:right="137"/>
              <w:contextualSpacing/>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8. Інформація про субпідрядника (у випадку закупівлі робіт чи послуг)</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2F17176C" w14:textId="7B092548" w:rsidR="001E6DE8" w:rsidRPr="00B94457" w:rsidRDefault="004B3676" w:rsidP="002549B3">
            <w:pPr>
              <w:widowControl w:val="0"/>
              <w:ind w:right="137"/>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8.1. Учасник у складі тендерної пропозиції </w:t>
            </w:r>
            <w:bookmarkStart w:id="28" w:name="_Hlk138066474"/>
            <w:r w:rsidRPr="00B94457">
              <w:rPr>
                <w:rFonts w:ascii="Times New Roman" w:hAnsi="Times New Roman"/>
                <w:color w:val="000000" w:themeColor="text1"/>
                <w:sz w:val="24"/>
                <w:szCs w:val="24"/>
                <w:lang w:val="uk-UA"/>
              </w:rPr>
              <w:t>надає інформацію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w:t>
            </w:r>
            <w:bookmarkEnd w:id="28"/>
          </w:p>
        </w:tc>
      </w:tr>
      <w:tr w:rsidR="002549B3" w:rsidRPr="00E85744" w14:paraId="43C21C31"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7084304A" w14:textId="77777777" w:rsidR="001E6DE8" w:rsidRPr="00B94457" w:rsidRDefault="001E6DE8" w:rsidP="002549B3">
            <w:pPr>
              <w:ind w:right="137"/>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 xml:space="preserve">9. </w:t>
            </w:r>
            <w:r w:rsidRPr="00B94457">
              <w:rPr>
                <w:rFonts w:ascii="Times New Roman" w:hAnsi="Times New Roman"/>
                <w:b/>
                <w:color w:val="000000" w:themeColor="text1"/>
                <w:sz w:val="24"/>
                <w:szCs w:val="24"/>
                <w:lang w:val="uk-UA" w:eastAsia="uk-UA"/>
              </w:rPr>
              <w:t>Унесення змін або відкликання тендерної пропозиції учасником</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1A3D7BC6" w14:textId="77777777" w:rsidR="001E6DE8" w:rsidRPr="00B94457" w:rsidRDefault="001E6DE8" w:rsidP="002549B3">
            <w:pPr>
              <w:ind w:right="137"/>
              <w:jc w:val="both"/>
              <w:rPr>
                <w:rFonts w:ascii="Times New Roman" w:hAnsi="Times New Roman"/>
                <w:b/>
                <w:color w:val="000000" w:themeColor="text1"/>
                <w:sz w:val="24"/>
                <w:szCs w:val="24"/>
                <w:lang w:val="uk-UA" w:eastAsia="uk-UA"/>
              </w:rPr>
            </w:pPr>
            <w:r w:rsidRPr="00B94457">
              <w:rPr>
                <w:rFonts w:ascii="Times New Roman" w:hAnsi="Times New Roman"/>
                <w:color w:val="000000" w:themeColor="text1"/>
                <w:sz w:val="24"/>
                <w:szCs w:val="24"/>
                <w:lang w:val="uk-UA"/>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2549B3" w:rsidRPr="00B94457" w14:paraId="5808C069"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08C065A9" w14:textId="77777777" w:rsidR="001E6DE8" w:rsidRPr="00B94457" w:rsidRDefault="001E6DE8" w:rsidP="002549B3">
            <w:pPr>
              <w:pStyle w:val="1"/>
              <w:rPr>
                <w:rFonts w:ascii="Times New Roman" w:hAnsi="Times New Roman"/>
                <w:bCs/>
                <w:color w:val="000000" w:themeColor="text1"/>
                <w:lang w:val="uk-UA" w:eastAsia="uk-UA"/>
              </w:rPr>
            </w:pPr>
            <w:bookmarkStart w:id="29" w:name="_IV._Подання_та"/>
            <w:bookmarkEnd w:id="29"/>
            <w:r w:rsidRPr="00B94457">
              <w:rPr>
                <w:rFonts w:ascii="Times New Roman" w:hAnsi="Times New Roman"/>
                <w:bCs/>
                <w:color w:val="000000" w:themeColor="text1"/>
                <w:lang w:val="uk-UA" w:eastAsia="uk-UA"/>
              </w:rPr>
              <w:t>IV. Подання та розкриття тендерних пропозицій</w:t>
            </w:r>
          </w:p>
        </w:tc>
      </w:tr>
      <w:tr w:rsidR="002549B3" w:rsidRPr="00B94457" w14:paraId="56E014E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2CA68F0" w14:textId="77777777" w:rsidR="001E6DE8" w:rsidRPr="00B94457" w:rsidRDefault="001E6DE8" w:rsidP="002549B3">
            <w:pPr>
              <w:rPr>
                <w:rFonts w:ascii="Times New Roman" w:hAnsi="Times New Roman"/>
                <w:color w:val="000000" w:themeColor="text1"/>
                <w:sz w:val="24"/>
                <w:szCs w:val="24"/>
                <w:lang w:val="uk-UA" w:eastAsia="uk-UA"/>
              </w:rPr>
            </w:pPr>
            <w:bookmarkStart w:id="30" w:name="_Hlk91095277"/>
            <w:r w:rsidRPr="00B94457">
              <w:rPr>
                <w:rFonts w:ascii="Times New Roman" w:hAnsi="Times New Roman"/>
                <w:b/>
                <w:bCs/>
                <w:color w:val="000000" w:themeColor="text1"/>
                <w:sz w:val="24"/>
                <w:szCs w:val="24"/>
                <w:lang w:val="uk-UA" w:eastAsia="uk-UA"/>
              </w:rPr>
              <w:t xml:space="preserve">1. </w:t>
            </w:r>
            <w:r w:rsidRPr="00B94457">
              <w:rPr>
                <w:rStyle w:val="rvts0"/>
                <w:rFonts w:ascii="Times New Roman" w:hAnsi="Times New Roman"/>
                <w:b/>
                <w:color w:val="000000" w:themeColor="text1"/>
                <w:sz w:val="24"/>
                <w:szCs w:val="24"/>
                <w:lang w:val="uk-UA"/>
              </w:rPr>
              <w:t>Кінцевий строк подання тендерної пропозиції</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44E825F" w14:textId="08DE18F3" w:rsidR="004B3676" w:rsidRPr="00B94457" w:rsidRDefault="004B3676" w:rsidP="002549B3">
            <w:pPr>
              <w:widowControl w:val="0"/>
              <w:ind w:left="34"/>
              <w:contextualSpacing/>
              <w:jc w:val="both"/>
              <w:rPr>
                <w:rFonts w:ascii="Times New Roman" w:hAnsi="Times New Roman"/>
                <w:b/>
                <w:color w:val="000000" w:themeColor="text1"/>
                <w:sz w:val="24"/>
                <w:szCs w:val="24"/>
                <w:u w:val="single"/>
                <w:lang w:val="uk-UA"/>
              </w:rPr>
            </w:pPr>
            <w:r w:rsidRPr="00B94457">
              <w:rPr>
                <w:rFonts w:ascii="Times New Roman" w:hAnsi="Times New Roman"/>
                <w:color w:val="000000" w:themeColor="text1"/>
                <w:sz w:val="24"/>
                <w:szCs w:val="24"/>
                <w:lang w:val="uk-UA"/>
              </w:rPr>
              <w:t xml:space="preserve">Кінцевий строк подання тендерних пропозицій: </w:t>
            </w:r>
            <w:bookmarkStart w:id="31" w:name="_Hlk141287507"/>
            <w:r w:rsidR="009C750C">
              <w:rPr>
                <w:rFonts w:ascii="Times New Roman" w:hAnsi="Times New Roman"/>
                <w:b/>
                <w:color w:val="000000" w:themeColor="text1"/>
                <w:sz w:val="24"/>
                <w:szCs w:val="24"/>
                <w:u w:val="single"/>
                <w:lang w:val="uk-UA"/>
              </w:rPr>
              <w:t>2</w:t>
            </w:r>
            <w:r w:rsidR="00046ADB">
              <w:rPr>
                <w:rFonts w:ascii="Times New Roman" w:hAnsi="Times New Roman"/>
                <w:b/>
                <w:color w:val="000000" w:themeColor="text1"/>
                <w:sz w:val="24"/>
                <w:szCs w:val="24"/>
                <w:u w:val="single"/>
                <w:lang w:val="uk-UA"/>
              </w:rPr>
              <w:t>8</w:t>
            </w:r>
            <w:r w:rsidR="008C1DE4" w:rsidRPr="00B94457">
              <w:rPr>
                <w:rFonts w:ascii="Times New Roman" w:hAnsi="Times New Roman"/>
                <w:b/>
                <w:color w:val="000000" w:themeColor="text1"/>
                <w:sz w:val="24"/>
                <w:szCs w:val="24"/>
                <w:u w:val="single"/>
                <w:lang w:val="uk-UA"/>
              </w:rPr>
              <w:t>.</w:t>
            </w:r>
            <w:r w:rsidR="009C750C">
              <w:rPr>
                <w:rFonts w:ascii="Times New Roman" w:hAnsi="Times New Roman"/>
                <w:b/>
                <w:color w:val="000000" w:themeColor="text1"/>
                <w:sz w:val="24"/>
                <w:szCs w:val="24"/>
                <w:u w:val="single"/>
                <w:lang w:val="uk-UA"/>
              </w:rPr>
              <w:t>10</w:t>
            </w:r>
            <w:r w:rsidR="006E4AC5" w:rsidRPr="00B94457">
              <w:rPr>
                <w:rFonts w:ascii="Times New Roman" w:hAnsi="Times New Roman"/>
                <w:b/>
                <w:color w:val="000000" w:themeColor="text1"/>
                <w:sz w:val="24"/>
                <w:szCs w:val="24"/>
                <w:u w:val="single"/>
                <w:lang w:val="uk-UA"/>
              </w:rPr>
              <w:t>.</w:t>
            </w:r>
            <w:r w:rsidRPr="00B94457">
              <w:rPr>
                <w:rFonts w:ascii="Times New Roman" w:hAnsi="Times New Roman"/>
                <w:b/>
                <w:color w:val="000000" w:themeColor="text1"/>
                <w:sz w:val="24"/>
                <w:szCs w:val="24"/>
                <w:u w:val="single"/>
                <w:lang w:val="uk-UA"/>
              </w:rPr>
              <w:t>2023 року 00</w:t>
            </w:r>
            <w:r w:rsidR="006E4AC5" w:rsidRPr="00B94457">
              <w:rPr>
                <w:rFonts w:ascii="Times New Roman" w:hAnsi="Times New Roman"/>
                <w:b/>
                <w:color w:val="000000" w:themeColor="text1"/>
                <w:sz w:val="24"/>
                <w:szCs w:val="24"/>
                <w:u w:val="single"/>
                <w:lang w:val="uk-UA"/>
              </w:rPr>
              <w:t>:</w:t>
            </w:r>
            <w:r w:rsidRPr="00B94457">
              <w:rPr>
                <w:rFonts w:ascii="Times New Roman" w:hAnsi="Times New Roman"/>
                <w:b/>
                <w:color w:val="000000" w:themeColor="text1"/>
                <w:sz w:val="24"/>
                <w:szCs w:val="24"/>
                <w:u w:val="single"/>
                <w:lang w:val="uk-UA"/>
              </w:rPr>
              <w:t>00</w:t>
            </w:r>
            <w:bookmarkEnd w:id="31"/>
          </w:p>
          <w:p w14:paraId="31FDF9E6" w14:textId="0C61D521" w:rsidR="004B3676" w:rsidRPr="00B94457" w:rsidRDefault="004B3676" w:rsidP="002549B3">
            <w:pPr>
              <w:widowControl w:val="0"/>
              <w:ind w:left="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Отримана тендерна пропозиція вноситься автоматично до реєстру отриманих тендерних пропозицій.</w:t>
            </w:r>
          </w:p>
          <w:p w14:paraId="0E5A8060" w14:textId="0D20BF63" w:rsidR="004B3676" w:rsidRPr="00B94457" w:rsidRDefault="004B3676" w:rsidP="002549B3">
            <w:pPr>
              <w:widowControl w:val="0"/>
              <w:ind w:left="34"/>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Тендерні пропозиції після закінчення кінцевого строку їх подання не приймаються електронною системою</w:t>
            </w:r>
          </w:p>
          <w:p w14:paraId="642ABEA1" w14:textId="40FBA782" w:rsidR="001E6DE8" w:rsidRPr="00B94457" w:rsidRDefault="004B3676" w:rsidP="002549B3">
            <w:pPr>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rPr>
              <w:t>закупівель.</w:t>
            </w:r>
          </w:p>
        </w:tc>
      </w:tr>
      <w:bookmarkEnd w:id="30"/>
      <w:tr w:rsidR="002549B3" w:rsidRPr="00B94457" w14:paraId="1DEBD20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6D8FE49F"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2. </w:t>
            </w:r>
            <w:r w:rsidRPr="00B94457">
              <w:rPr>
                <w:rFonts w:ascii="Times New Roman" w:hAnsi="Times New Roman"/>
                <w:b/>
                <w:color w:val="000000" w:themeColor="text1"/>
                <w:sz w:val="24"/>
                <w:szCs w:val="24"/>
                <w:lang w:val="uk-UA"/>
              </w:rPr>
              <w:t>Дата та час розкриття тендерної пропозиції</w:t>
            </w:r>
            <w:r w:rsidRPr="00B94457">
              <w:rPr>
                <w:rFonts w:ascii="Times New Roman" w:hAnsi="Times New Roman"/>
                <w:b/>
                <w:color w:val="000000" w:themeColor="text1"/>
                <w:sz w:val="24"/>
                <w:szCs w:val="24"/>
                <w:lang w:val="uk-UA" w:eastAsia="uk-UA"/>
              </w:rPr>
              <w:t xml:space="preserve">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9C7940E" w14:textId="77777777" w:rsidR="0011049D" w:rsidRPr="00B94457" w:rsidRDefault="0011049D"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887B187" w14:textId="77777777" w:rsidR="0011049D" w:rsidRPr="00B94457" w:rsidRDefault="0011049D"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609DB9C0" w14:textId="38B27D15" w:rsidR="0011049D" w:rsidRPr="00B94457" w:rsidRDefault="0011049D"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27" w:anchor="n159">
              <w:r w:rsidRPr="00B94457">
                <w:rPr>
                  <w:rFonts w:ascii="Times New Roman" w:hAnsi="Times New Roman"/>
                  <w:color w:val="000000" w:themeColor="text1"/>
                  <w:sz w:val="24"/>
                  <w:szCs w:val="24"/>
                </w:rPr>
                <w:t>47</w:t>
              </w:r>
            </w:hyperlink>
            <w:r w:rsidRPr="00B94457">
              <w:rPr>
                <w:rFonts w:ascii="Times New Roman" w:hAnsi="Times New Roman"/>
                <w:color w:val="000000" w:themeColor="text1"/>
                <w:sz w:val="24"/>
                <w:szCs w:val="24"/>
              </w:rPr>
              <w:t xml:space="preserve"> Особливостей.</w:t>
            </w:r>
          </w:p>
        </w:tc>
      </w:tr>
      <w:tr w:rsidR="002549B3" w:rsidRPr="00B94457" w14:paraId="5A40E226"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7AE5BAEC" w14:textId="77777777" w:rsidR="001E6DE8" w:rsidRPr="00B94457" w:rsidRDefault="001E6DE8" w:rsidP="002549B3">
            <w:pPr>
              <w:pStyle w:val="1"/>
              <w:rPr>
                <w:rFonts w:ascii="Times New Roman" w:hAnsi="Times New Roman"/>
                <w:bCs/>
                <w:color w:val="000000" w:themeColor="text1"/>
                <w:lang w:val="uk-UA" w:eastAsia="uk-UA"/>
              </w:rPr>
            </w:pPr>
            <w:bookmarkStart w:id="32" w:name="_V._Оцінка_пропозицій"/>
            <w:bookmarkEnd w:id="32"/>
            <w:r w:rsidRPr="00B94457">
              <w:rPr>
                <w:rFonts w:ascii="Times New Roman" w:hAnsi="Times New Roman"/>
                <w:bCs/>
                <w:color w:val="000000" w:themeColor="text1"/>
                <w:lang w:val="uk-UA" w:eastAsia="uk-UA"/>
              </w:rPr>
              <w:t xml:space="preserve">V. </w:t>
            </w:r>
            <w:r w:rsidRPr="00B94457">
              <w:rPr>
                <w:rFonts w:ascii="Times New Roman" w:hAnsi="Times New Roman"/>
                <w:color w:val="000000" w:themeColor="text1"/>
                <w:szCs w:val="24"/>
                <w:lang w:val="uk-UA"/>
              </w:rPr>
              <w:t>Оцінка тендерної пропозиції</w:t>
            </w:r>
          </w:p>
        </w:tc>
      </w:tr>
      <w:tr w:rsidR="002549B3" w:rsidRPr="00B94457" w14:paraId="78499D2B"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0630B3BC"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1. </w:t>
            </w:r>
            <w:r w:rsidRPr="00B94457">
              <w:rPr>
                <w:rFonts w:ascii="Times New Roman" w:hAnsi="Times New Roman"/>
                <w:b/>
                <w:color w:val="000000" w:themeColor="text1"/>
                <w:sz w:val="24"/>
                <w:szCs w:val="24"/>
                <w:lang w:val="uk-UA" w:eastAsia="uk-UA"/>
              </w:rPr>
              <w:t>Перелік критеріїв та методика оцінки тендерної пропозиції із зазначенням питомої ваги критерію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1FB2D8A" w14:textId="2DE777BA" w:rsidR="00EF41F9" w:rsidRPr="00B94457" w:rsidRDefault="00EF41F9" w:rsidP="002549B3">
            <w:pPr>
              <w:pStyle w:val="16"/>
              <w:widowControl w:val="0"/>
              <w:ind w:right="113"/>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Розгляд та оцінка тендерних пропозицій здійснюються відповідно до статті 29 Закону (положення частин другої, дванадцятої, </w:t>
            </w:r>
            <w:hyperlink r:id="rId28" w:anchor="n1553">
              <w:r w:rsidRPr="00B94457">
                <w:rPr>
                  <w:rFonts w:ascii="Times New Roman" w:hAnsi="Times New Roman"/>
                  <w:color w:val="000000" w:themeColor="text1"/>
                  <w:sz w:val="24"/>
                  <w:szCs w:val="24"/>
                  <w:lang w:val="uk-UA"/>
                </w:rPr>
                <w:t>шістнадцятої</w:t>
              </w:r>
            </w:hyperlink>
            <w:r w:rsidRPr="00B94457">
              <w:rPr>
                <w:rFonts w:ascii="Times New Roman" w:hAnsi="Times New Roman"/>
                <w:color w:val="000000" w:themeColor="text1"/>
                <w:sz w:val="24"/>
                <w:szCs w:val="24"/>
                <w:lang w:val="uk-UA"/>
              </w:rPr>
              <w:t>, абзаців другого і третього частини п’ятнадцятої статті 29 Закону не застосовуються) з урахуванням положень пункту 43 Особливостей.</w:t>
            </w:r>
          </w:p>
          <w:p w14:paraId="0C0EDA15"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30D10E07"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Критерії та методика оцінки визначаються відповідно до статті 29 Закону.</w:t>
            </w:r>
          </w:p>
          <w:p w14:paraId="5F13F76F" w14:textId="77777777" w:rsidR="00EF41F9" w:rsidRPr="00B94457" w:rsidRDefault="00EF41F9" w:rsidP="002549B3">
            <w:pPr>
              <w:widowControl w:val="0"/>
              <w:jc w:val="both"/>
              <w:rPr>
                <w:rFonts w:ascii="Times New Roman" w:hAnsi="Times New Roman"/>
                <w:b/>
                <w:color w:val="000000" w:themeColor="text1"/>
                <w:sz w:val="24"/>
                <w:szCs w:val="24"/>
              </w:rPr>
            </w:pPr>
            <w:r w:rsidRPr="00B94457">
              <w:rPr>
                <w:rFonts w:ascii="Times New Roman" w:hAnsi="Times New Roman"/>
                <w:b/>
                <w:color w:val="000000" w:themeColor="text1"/>
                <w:sz w:val="24"/>
                <w:szCs w:val="24"/>
              </w:rPr>
              <w:t>Перелік критеріїв та методика оцінки тендерної пропозиції із зазначенням питомої ваги критерію:</w:t>
            </w:r>
          </w:p>
          <w:p w14:paraId="1C0855D0"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6D0C30A" w14:textId="77777777" w:rsidR="00EF41F9" w:rsidRPr="00B94457" w:rsidRDefault="00EF41F9" w:rsidP="002549B3">
            <w:pPr>
              <w:widowControl w:val="0"/>
              <w:jc w:val="both"/>
              <w:rPr>
                <w:rFonts w:ascii="Times New Roman" w:hAnsi="Times New Roman"/>
                <w:i/>
                <w:color w:val="000000" w:themeColor="text1"/>
                <w:sz w:val="24"/>
                <w:szCs w:val="24"/>
              </w:rPr>
            </w:pPr>
            <w:r w:rsidRPr="00B94457">
              <w:rPr>
                <w:rFonts w:ascii="Times New Roman" w:hAnsi="Times New Roman"/>
                <w:i/>
                <w:color w:val="000000" w:themeColor="text1"/>
                <w:sz w:val="24"/>
                <w:szCs w:val="24"/>
              </w:rPr>
              <w:t>(у разі якщо подано дві і більше тендерних пропозицій).</w:t>
            </w:r>
          </w:p>
          <w:p w14:paraId="11D70C22"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w:t>
            </w:r>
            <w:r w:rsidRPr="00B94457">
              <w:rPr>
                <w:rFonts w:ascii="Times New Roman" w:hAnsi="Times New Roman"/>
                <w:color w:val="000000" w:themeColor="text1"/>
                <w:sz w:val="24"/>
                <w:szCs w:val="24"/>
              </w:rPr>
              <w:lastRenderedPageBreak/>
              <w:t>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1F9425B"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527353E8" w14:textId="786625ED"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D66C3A0" w14:textId="3CA35369"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E2067B2"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Оцінка тендерних пропозицій здійснюється на основі критерію „Ціна”. Питома вага – 100 %.</w:t>
            </w:r>
          </w:p>
          <w:p w14:paraId="6C370595"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w:t>
            </w:r>
            <w:proofErr w:type="gramStart"/>
            <w:r w:rsidRPr="00B94457">
              <w:rPr>
                <w:rFonts w:ascii="Times New Roman" w:hAnsi="Times New Roman"/>
                <w:color w:val="000000" w:themeColor="text1"/>
                <w:sz w:val="24"/>
                <w:szCs w:val="24"/>
              </w:rPr>
              <w:t>учасник  не</w:t>
            </w:r>
            <w:proofErr w:type="gramEnd"/>
            <w:r w:rsidRPr="00B94457">
              <w:rPr>
                <w:rFonts w:ascii="Times New Roman" w:hAnsi="Times New Roman"/>
                <w:color w:val="000000" w:themeColor="text1"/>
                <w:sz w:val="24"/>
                <w:szCs w:val="24"/>
              </w:rPr>
              <w:t xml:space="preserve"> є платником ПДВ, а також без ПДВ - якщо предмет закупівлі не оподатковується.</w:t>
            </w:r>
          </w:p>
          <w:p w14:paraId="5B6CFB39" w14:textId="5590154C" w:rsidR="00EF41F9" w:rsidRPr="00B94457" w:rsidRDefault="00EF41F9" w:rsidP="002549B3">
            <w:pPr>
              <w:widowControl w:val="0"/>
              <w:jc w:val="both"/>
              <w:rPr>
                <w:rFonts w:ascii="Times New Roman" w:hAnsi="Times New Roman"/>
                <w:i/>
                <w:color w:val="000000" w:themeColor="text1"/>
                <w:sz w:val="24"/>
                <w:szCs w:val="24"/>
                <w:lang w:val="uk-UA"/>
              </w:rPr>
            </w:pPr>
            <w:r w:rsidRPr="00B94457">
              <w:rPr>
                <w:rFonts w:ascii="Times New Roman" w:hAnsi="Times New Roman"/>
                <w:color w:val="000000" w:themeColor="text1"/>
                <w:sz w:val="24"/>
                <w:szCs w:val="24"/>
              </w:rPr>
              <w:t>Оцінка здійснюється щодо предмета закупівлі в цілому</w:t>
            </w:r>
            <w:r w:rsidR="0011049D" w:rsidRPr="00B94457">
              <w:rPr>
                <w:rFonts w:ascii="Times New Roman" w:hAnsi="Times New Roman"/>
                <w:color w:val="000000" w:themeColor="text1"/>
                <w:sz w:val="24"/>
                <w:szCs w:val="24"/>
                <w:lang w:val="uk-UA"/>
              </w:rPr>
              <w:t xml:space="preserve"> (або </w:t>
            </w:r>
            <w:r w:rsidRPr="00B94457">
              <w:rPr>
                <w:rFonts w:ascii="Times New Roman" w:hAnsi="Times New Roman"/>
                <w:color w:val="000000" w:themeColor="text1"/>
                <w:sz w:val="24"/>
                <w:szCs w:val="24"/>
              </w:rPr>
              <w:t>на окрему частину предмета закупівлі (лота), щодо яких можуть бути подані тендерні пропозиції </w:t>
            </w:r>
            <w:r w:rsidR="0011049D" w:rsidRPr="00B94457">
              <w:rPr>
                <w:rFonts w:ascii="Times New Roman" w:hAnsi="Times New Roman"/>
                <w:color w:val="000000" w:themeColor="text1"/>
                <w:sz w:val="24"/>
                <w:szCs w:val="24"/>
                <w:lang w:val="uk-UA"/>
              </w:rPr>
              <w:t>(</w:t>
            </w:r>
            <w:r w:rsidRPr="00B94457">
              <w:rPr>
                <w:rFonts w:ascii="Times New Roman" w:hAnsi="Times New Roman"/>
                <w:i/>
                <w:color w:val="000000" w:themeColor="text1"/>
                <w:sz w:val="24"/>
                <w:szCs w:val="24"/>
              </w:rPr>
              <w:t>у разі закупівлі по лотах)</w:t>
            </w:r>
            <w:r w:rsidR="0011049D" w:rsidRPr="00B94457">
              <w:rPr>
                <w:rFonts w:ascii="Times New Roman" w:hAnsi="Times New Roman"/>
                <w:i/>
                <w:color w:val="000000" w:themeColor="text1"/>
                <w:sz w:val="24"/>
                <w:szCs w:val="24"/>
                <w:lang w:val="uk-UA"/>
              </w:rPr>
              <w:t>).</w:t>
            </w:r>
          </w:p>
          <w:p w14:paraId="7EEE90FF" w14:textId="77777777" w:rsidR="00EF41F9" w:rsidRPr="00B94457" w:rsidRDefault="00EF41F9" w:rsidP="002549B3">
            <w:pPr>
              <w:widowControl w:val="0"/>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w:t>
            </w:r>
            <w:proofErr w:type="gramStart"/>
            <w:r w:rsidRPr="00B94457">
              <w:rPr>
                <w:rFonts w:ascii="Times New Roman" w:hAnsi="Times New Roman"/>
                <w:color w:val="000000" w:themeColor="text1"/>
                <w:sz w:val="24"/>
                <w:szCs w:val="24"/>
              </w:rPr>
              <w:t>для товару</w:t>
            </w:r>
            <w:proofErr w:type="gramEnd"/>
            <w:r w:rsidRPr="00B94457">
              <w:rPr>
                <w:rFonts w:ascii="Times New Roman" w:hAnsi="Times New Roman"/>
                <w:color w:val="000000" w:themeColor="text1"/>
                <w:sz w:val="24"/>
                <w:szCs w:val="24"/>
              </w:rPr>
              <w:t>/послуг/робіт даного виду.</w:t>
            </w:r>
          </w:p>
          <w:p w14:paraId="213D8EEF" w14:textId="39E817A4" w:rsidR="00EF41F9" w:rsidRPr="00B94457" w:rsidRDefault="00EF41F9" w:rsidP="002549B3">
            <w:pPr>
              <w:widowControl w:val="0"/>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rPr>
              <w:t xml:space="preserve">Розмір мінімального кроку пониження ціни під час електронного аукціону – </w:t>
            </w:r>
            <w:r w:rsidRPr="00B94457">
              <w:rPr>
                <w:rFonts w:ascii="Times New Roman" w:hAnsi="Times New Roman"/>
                <w:color w:val="000000" w:themeColor="text1"/>
                <w:sz w:val="24"/>
                <w:szCs w:val="24"/>
                <w:lang w:val="uk-UA"/>
              </w:rPr>
              <w:t>0.5</w:t>
            </w:r>
            <w:r w:rsidRPr="00B94457">
              <w:rPr>
                <w:rFonts w:ascii="Times New Roman" w:hAnsi="Times New Roman"/>
                <w:color w:val="000000" w:themeColor="text1"/>
                <w:sz w:val="24"/>
                <w:szCs w:val="24"/>
              </w:rPr>
              <w:t xml:space="preserve"> </w:t>
            </w:r>
            <w:proofErr w:type="gramStart"/>
            <w:r w:rsidRPr="00B94457">
              <w:rPr>
                <w:rFonts w:ascii="Times New Roman" w:hAnsi="Times New Roman"/>
                <w:color w:val="000000" w:themeColor="text1"/>
                <w:sz w:val="24"/>
                <w:szCs w:val="24"/>
              </w:rPr>
              <w:t xml:space="preserve">% </w:t>
            </w:r>
            <w:r w:rsidRPr="00B94457">
              <w:rPr>
                <w:rFonts w:ascii="Times New Roman" w:hAnsi="Times New Roman"/>
                <w:color w:val="000000" w:themeColor="text1"/>
                <w:sz w:val="24"/>
                <w:szCs w:val="24"/>
                <w:lang w:val="uk-UA"/>
              </w:rPr>
              <w:t>.</w:t>
            </w:r>
            <w:proofErr w:type="gramEnd"/>
          </w:p>
          <w:p w14:paraId="51A129E2"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ED0B2BF"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lastRenderedPageBreak/>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7661597" w14:textId="77777777" w:rsidR="00EF41F9" w:rsidRPr="00B94457" w:rsidRDefault="00EF41F9" w:rsidP="002549B3">
            <w:pPr>
              <w:keepNext/>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2571148" w14:textId="77777777" w:rsidR="00EF41F9" w:rsidRPr="00B94457" w:rsidRDefault="00EF41F9" w:rsidP="002549B3">
            <w:pPr>
              <w:keepNext/>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213EBF50"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7F3E36D3" w14:textId="77777777" w:rsidR="00EF41F9" w:rsidRPr="00B94457" w:rsidRDefault="00EF41F9" w:rsidP="002549B3">
            <w:pPr>
              <w:jc w:val="both"/>
              <w:rPr>
                <w:rFonts w:ascii="Times New Roman" w:hAnsi="Times New Roman"/>
                <w:strike/>
                <w:color w:val="000000" w:themeColor="text1"/>
                <w:sz w:val="24"/>
                <w:szCs w:val="24"/>
              </w:rPr>
            </w:pPr>
            <w:r w:rsidRPr="00B94457">
              <w:rPr>
                <w:rFonts w:ascii="Times New Roman" w:hAnsi="Times New Roman"/>
                <w:color w:val="000000" w:themeColor="text1"/>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0CA49E5" w14:textId="77777777" w:rsidR="00EF41F9" w:rsidRPr="00B94457" w:rsidRDefault="00EF41F9"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B94457">
              <w:rPr>
                <w:rFonts w:ascii="Times New Roman" w:hAnsi="Times New Roman"/>
                <w:b/>
                <w:i/>
                <w:color w:val="000000" w:themeColor="text1"/>
                <w:sz w:val="24"/>
                <w:szCs w:val="24"/>
              </w:rPr>
              <w:t>протягом 24 годин</w:t>
            </w:r>
            <w:r w:rsidRPr="00B94457">
              <w:rPr>
                <w:rFonts w:ascii="Times New Roman" w:hAnsi="Times New Roman"/>
                <w:color w:val="000000" w:themeColor="text1"/>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66BD2EA5" w14:textId="77777777" w:rsidR="003C1C68" w:rsidRPr="00B94457" w:rsidRDefault="003C1C68"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1DEF16C7" w14:textId="02B3632F" w:rsidR="00EF41F9" w:rsidRPr="00B94457" w:rsidRDefault="003C1C68" w:rsidP="002549B3">
            <w:pPr>
              <w:jc w:val="both"/>
              <w:rPr>
                <w:rFonts w:ascii="Times New Roman" w:hAnsi="Times New Roman"/>
                <w:strike/>
                <w:color w:val="000000" w:themeColor="text1"/>
                <w:sz w:val="24"/>
                <w:szCs w:val="24"/>
                <w:lang w:val="uk-UA"/>
              </w:rPr>
            </w:pPr>
            <w:r w:rsidRPr="00B94457">
              <w:rPr>
                <w:rFonts w:ascii="Times New Roman" w:hAnsi="Times New Roman"/>
                <w:color w:val="000000" w:themeColor="text1"/>
                <w:sz w:val="24"/>
                <w:szCs w:val="24"/>
              </w:rPr>
              <w:t xml:space="preserve">У разі відхилення тендерної пропозиції, що за результатами оцінки визначена найбільш економічно вигідною, замовник розглядає наступну </w:t>
            </w:r>
            <w:r w:rsidRPr="00B94457">
              <w:rPr>
                <w:rFonts w:ascii="Times New Roman" w:hAnsi="Times New Roman"/>
                <w:color w:val="000000" w:themeColor="text1"/>
                <w:sz w:val="24"/>
                <w:szCs w:val="24"/>
              </w:rPr>
              <w:lastRenderedPageBreak/>
              <w:t>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2549B3" w:rsidRPr="00E85744" w14:paraId="3D9645FC"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B1F6266"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2. Інша інформація</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03A610F9" w14:textId="2044BDA6" w:rsidR="004A0264" w:rsidRPr="00B94457" w:rsidRDefault="004A0264" w:rsidP="002549B3">
            <w:pPr>
              <w:pStyle w:val="1"/>
              <w:jc w:val="left"/>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2.1. Вартість тендерної пропозиції та всі інші ціни повинні бути чітко визначені. Учасник самостійно несе всі витрати, пов’язані з  підготовкою та поданням його тендерної пропозиції.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Замовник у будь-якому випадку не є відповідальним за</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зміст тендерної пропозиції учасника та за витрати</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учасника на підготовку пропозиції незалежно від</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результату торгів.</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До розрахунку ціни  пропозиції не включаються будь-які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витрати, понесені учасником у процесі проведення</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процедури закупівлі та укладення договору про закупівлю,</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витрати, по</w:t>
            </w:r>
            <w:r w:rsidR="00441521" w:rsidRPr="00B94457">
              <w:rPr>
                <w:rFonts w:ascii="Times New Roman" w:hAnsi="Times New Roman"/>
                <w:b w:val="0"/>
                <w:bCs/>
                <w:color w:val="000000" w:themeColor="text1"/>
                <w:szCs w:val="24"/>
                <w:lang w:val="uk-UA"/>
              </w:rPr>
              <w:t>в’</w:t>
            </w:r>
            <w:r w:rsidRPr="00B94457">
              <w:rPr>
                <w:rFonts w:ascii="Times New Roman" w:hAnsi="Times New Roman"/>
                <w:b w:val="0"/>
                <w:bCs/>
                <w:color w:val="000000" w:themeColor="text1"/>
                <w:szCs w:val="24"/>
                <w:lang w:val="uk-UA"/>
              </w:rPr>
              <w:t>язані із оформленням забезпечення тендерної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пропозиції (у разі встановлення такої вимоги).</w:t>
            </w:r>
            <w:r w:rsidR="00E07AC5"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Понесені витрати не відшкодовуються (в тому числі  у разі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відміни торгів чи визнання торгів такими, що не відбулися).</w:t>
            </w:r>
          </w:p>
          <w:p w14:paraId="6826858C" w14:textId="5E2D86B5" w:rsidR="004A0264" w:rsidRPr="00B94457" w:rsidRDefault="00441521" w:rsidP="002549B3">
            <w:pPr>
              <w:pStyle w:val="1"/>
              <w:jc w:val="left"/>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2.2.</w:t>
            </w:r>
            <w:r w:rsidR="004A0264" w:rsidRPr="00B94457">
              <w:rPr>
                <w:rFonts w:ascii="Times New Roman" w:hAnsi="Times New Roman"/>
                <w:b w:val="0"/>
                <w:bCs/>
                <w:color w:val="000000" w:themeColor="text1"/>
                <w:szCs w:val="24"/>
                <w:lang w:val="uk-UA"/>
              </w:rPr>
              <w:t>Відсутність будь-яких запитань або уточнень стосовно</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змісту та викладення вимог тендерної документації з боку</w:t>
            </w:r>
            <w:r w:rsidRPr="00B94457">
              <w:rPr>
                <w:rFonts w:ascii="Times New Roman" w:hAnsi="Times New Roman"/>
                <w:b w:val="0"/>
                <w:bCs/>
                <w:color w:val="000000" w:themeColor="text1"/>
                <w:szCs w:val="24"/>
                <w:lang w:val="uk-UA"/>
              </w:rPr>
              <w:t xml:space="preserve"> У</w:t>
            </w:r>
            <w:r w:rsidR="004A0264" w:rsidRPr="00B94457">
              <w:rPr>
                <w:rFonts w:ascii="Times New Roman" w:hAnsi="Times New Roman"/>
                <w:b w:val="0"/>
                <w:bCs/>
                <w:color w:val="000000" w:themeColor="text1"/>
                <w:szCs w:val="24"/>
                <w:lang w:val="uk-UA"/>
              </w:rPr>
              <w:t>часників процедури закупівлі, які отримали цю</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документацію у встановленому порядку, означатиме, що</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учасники процедури закупівлі, що беруть участь в цих</w:t>
            </w:r>
          </w:p>
          <w:p w14:paraId="1E8217C8" w14:textId="7B9B027D" w:rsidR="004A0264" w:rsidRPr="00B94457" w:rsidRDefault="004A0264" w:rsidP="002549B3">
            <w:pPr>
              <w:pStyle w:val="1"/>
              <w:jc w:val="left"/>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торгах, повністю усвідомлюють зміст цієї тендерної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документації та вимоги, викладені Замовником при</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підготовці цієї закупівлі.</w:t>
            </w:r>
          </w:p>
          <w:p w14:paraId="2C43FCDF" w14:textId="53A84751"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xml:space="preserve">2.3. </w:t>
            </w:r>
            <w:r w:rsidR="004A0264" w:rsidRPr="00B94457">
              <w:rPr>
                <w:rFonts w:ascii="Times New Roman" w:hAnsi="Times New Roman"/>
                <w:b w:val="0"/>
                <w:bCs/>
                <w:color w:val="000000" w:themeColor="text1"/>
                <w:szCs w:val="24"/>
                <w:lang w:val="uk-UA"/>
              </w:rPr>
              <w:t>За підроблення документів, печаток, штампів та бланків чи</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використання підроблених документів, печаток, штампів,</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учасник торгів несе кримінальну відповідальність згідно зі</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статтею 358</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Кримінального кодексу України.</w:t>
            </w:r>
          </w:p>
          <w:p w14:paraId="4748B833" w14:textId="3C2DA598" w:rsidR="004A0264" w:rsidRPr="00B94457" w:rsidRDefault="00441521" w:rsidP="002549B3">
            <w:pPr>
              <w:pStyle w:val="1"/>
              <w:jc w:val="left"/>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2.4.</w:t>
            </w:r>
            <w:r w:rsidR="004A0264" w:rsidRPr="00B94457">
              <w:rPr>
                <w:rFonts w:ascii="Times New Roman" w:hAnsi="Times New Roman"/>
                <w:b w:val="0"/>
                <w:bCs/>
                <w:color w:val="000000" w:themeColor="text1"/>
                <w:szCs w:val="24"/>
                <w:lang w:val="uk-UA"/>
              </w:rPr>
              <w:t>Інші умови тендерної документації:</w:t>
            </w:r>
          </w:p>
          <w:p w14:paraId="3C5E8D26" w14:textId="61B030A8"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1. Учасники відповідають за зміст своїх тендерних</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пропозицій та повинні дотримуватись норм чинного</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законодавства України.</w:t>
            </w:r>
          </w:p>
          <w:p w14:paraId="1278399F" w14:textId="01C6EE54"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2.   У разі якщо учасник або переможець не повинен</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складати або відповідно до норм чинного законодавства (в</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тому числі у разі подання тендерної пропозиції учасником-</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нерезидентом / переможцем-нерезидентом відповідно до</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норм законодавства країни реєстрації) не зобов’язаний</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складати якийсь зі вказаних в положеннях документації</w:t>
            </w:r>
          </w:p>
          <w:p w14:paraId="7E7E0BBB" w14:textId="309576A6"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документ, накладати електронний підпис, то він надає</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лист-роз’яснення в довільній формі, у якому зазначає</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аконодавчі підстави ненадання відповідних документів або</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копію/ї ро</w:t>
            </w:r>
            <w:r w:rsidR="00441521" w:rsidRPr="00B94457">
              <w:rPr>
                <w:rFonts w:ascii="Times New Roman" w:hAnsi="Times New Roman"/>
                <w:b w:val="0"/>
                <w:bCs/>
                <w:color w:val="000000" w:themeColor="text1"/>
                <w:szCs w:val="24"/>
                <w:lang w:val="uk-UA"/>
              </w:rPr>
              <w:t>з’</w:t>
            </w:r>
            <w:r w:rsidRPr="00B94457">
              <w:rPr>
                <w:rFonts w:ascii="Times New Roman" w:hAnsi="Times New Roman"/>
                <w:b w:val="0"/>
                <w:bCs/>
                <w:color w:val="000000" w:themeColor="text1"/>
                <w:szCs w:val="24"/>
                <w:lang w:val="uk-UA"/>
              </w:rPr>
              <w:t>яснення/нь державних органів або ненакладення</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електронного підпису.</w:t>
            </w:r>
          </w:p>
          <w:p w14:paraId="029669C6" w14:textId="34E267DD"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3.    Документи, що не передбачені законодавством для</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учасників — юридичних, фізичних осіб, у тому числі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фізичних осіб — підприємців, не подаються ними у складі</w:t>
            </w:r>
          </w:p>
          <w:p w14:paraId="5F6471AC" w14:textId="77777777"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тендерної пропозиції.</w:t>
            </w:r>
          </w:p>
          <w:p w14:paraId="135E7F71" w14:textId="4E0BA1EF"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4.  Відсутність документів, що не передбачені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законодавством для учасників — юридичних, фізичних</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осіб, у тому числі фізичних осіб — підприємців, у складі</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тендерної пропозиції не може бути підставою для її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відхилення замовником.</w:t>
            </w:r>
          </w:p>
          <w:p w14:paraId="47157B04" w14:textId="6494A212"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5.  Учасники торгів — нерезиденти для виконання вимог</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 xml:space="preserve">щодо подання документів, передбачених </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тендерно</w:t>
            </w:r>
            <w:r w:rsidR="00441521" w:rsidRPr="00B94457">
              <w:rPr>
                <w:rFonts w:ascii="Times New Roman" w:hAnsi="Times New Roman"/>
                <w:b w:val="0"/>
                <w:bCs/>
                <w:color w:val="000000" w:themeColor="text1"/>
                <w:szCs w:val="24"/>
                <w:lang w:val="uk-UA"/>
              </w:rPr>
              <w:t>ю</w:t>
            </w:r>
            <w:r w:rsidRPr="00B94457">
              <w:rPr>
                <w:rFonts w:ascii="Times New Roman" w:hAnsi="Times New Roman"/>
                <w:b w:val="0"/>
                <w:bCs/>
                <w:color w:val="000000" w:themeColor="text1"/>
                <w:szCs w:val="24"/>
                <w:lang w:val="uk-UA"/>
              </w:rPr>
              <w:t xml:space="preserve"> документаці</w:t>
            </w:r>
            <w:r w:rsidR="00441521" w:rsidRPr="00B94457">
              <w:rPr>
                <w:rFonts w:ascii="Times New Roman" w:hAnsi="Times New Roman"/>
                <w:b w:val="0"/>
                <w:bCs/>
                <w:color w:val="000000" w:themeColor="text1"/>
                <w:szCs w:val="24"/>
                <w:lang w:val="uk-UA"/>
              </w:rPr>
              <w:t>єю</w:t>
            </w:r>
            <w:r w:rsidRPr="00B94457">
              <w:rPr>
                <w:rFonts w:ascii="Times New Roman" w:hAnsi="Times New Roman"/>
                <w:b w:val="0"/>
                <w:bCs/>
                <w:color w:val="000000" w:themeColor="text1"/>
                <w:szCs w:val="24"/>
                <w:lang w:val="uk-UA"/>
              </w:rPr>
              <w:t>, подають у складі своєї пропозиції</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документи, передбачені законодавством країн, де вони</w:t>
            </w:r>
          </w:p>
          <w:p w14:paraId="1E1D2478" w14:textId="77777777"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зареєстровані.</w:t>
            </w:r>
          </w:p>
          <w:p w14:paraId="4D925742" w14:textId="231B8318"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6</w:t>
            </w:r>
            <w:r w:rsidR="004A0264" w:rsidRPr="00B94457">
              <w:rPr>
                <w:rFonts w:ascii="Times New Roman" w:hAnsi="Times New Roman"/>
                <w:b w:val="0"/>
                <w:bCs/>
                <w:color w:val="000000" w:themeColor="text1"/>
                <w:szCs w:val="24"/>
                <w:lang w:val="uk-UA"/>
              </w:rPr>
              <w:t>. Документи, видані державними органами, повинні</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відповідати вимогам нормативних актів, відповідно до яких</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такі документи видані.</w:t>
            </w:r>
          </w:p>
          <w:p w14:paraId="3A7E4277" w14:textId="2A389EA7"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7</w:t>
            </w:r>
            <w:r w:rsidR="004A0264" w:rsidRPr="00B94457">
              <w:rPr>
                <w:rFonts w:ascii="Times New Roman" w:hAnsi="Times New Roman"/>
                <w:b w:val="0"/>
                <w:bCs/>
                <w:color w:val="000000" w:themeColor="text1"/>
                <w:szCs w:val="24"/>
                <w:lang w:val="uk-UA"/>
              </w:rPr>
              <w:t>. Учасник, який подав тендерну пропозицію, вважається</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таким, що згодний з про</w:t>
            </w:r>
            <w:r w:rsidR="00CE7E3F" w:rsidRPr="00B94457">
              <w:rPr>
                <w:rFonts w:ascii="Times New Roman" w:hAnsi="Times New Roman"/>
                <w:b w:val="0"/>
                <w:bCs/>
                <w:color w:val="000000" w:themeColor="text1"/>
                <w:szCs w:val="24"/>
                <w:lang w:val="uk-UA"/>
              </w:rPr>
              <w:t>е</w:t>
            </w:r>
            <w:r w:rsidR="004A0264" w:rsidRPr="00B94457">
              <w:rPr>
                <w:rFonts w:ascii="Times New Roman" w:hAnsi="Times New Roman"/>
                <w:b w:val="0"/>
                <w:bCs/>
                <w:color w:val="000000" w:themeColor="text1"/>
                <w:szCs w:val="24"/>
                <w:lang w:val="uk-UA"/>
              </w:rPr>
              <w:t>ктом договору про закупівлю,</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до цієї тендерної документації, та</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буде дотримуватися умов своєї тендерної пропозиції</w:t>
            </w:r>
          </w:p>
          <w:p w14:paraId="6402751B" w14:textId="22A1C829"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xml:space="preserve">протягом строку, встановленого </w:t>
            </w:r>
            <w:r w:rsidR="00441521"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тендерно</w:t>
            </w:r>
            <w:r w:rsidR="00441521" w:rsidRPr="00B94457">
              <w:rPr>
                <w:rFonts w:ascii="Times New Roman" w:hAnsi="Times New Roman"/>
                <w:b w:val="0"/>
                <w:bCs/>
                <w:color w:val="000000" w:themeColor="text1"/>
                <w:szCs w:val="24"/>
                <w:lang w:val="uk-UA"/>
              </w:rPr>
              <w:t>ю</w:t>
            </w:r>
            <w:r w:rsidRPr="00B94457">
              <w:rPr>
                <w:rFonts w:ascii="Times New Roman" w:hAnsi="Times New Roman"/>
                <w:b w:val="0"/>
                <w:bCs/>
                <w:color w:val="000000" w:themeColor="text1"/>
                <w:szCs w:val="24"/>
                <w:lang w:val="uk-UA"/>
              </w:rPr>
              <w:t xml:space="preserve"> документаці</w:t>
            </w:r>
            <w:r w:rsidR="00441521" w:rsidRPr="00B94457">
              <w:rPr>
                <w:rFonts w:ascii="Times New Roman" w:hAnsi="Times New Roman"/>
                <w:b w:val="0"/>
                <w:bCs/>
                <w:color w:val="000000" w:themeColor="text1"/>
                <w:szCs w:val="24"/>
                <w:lang w:val="uk-UA"/>
              </w:rPr>
              <w:t>єю</w:t>
            </w:r>
            <w:r w:rsidRPr="00B94457">
              <w:rPr>
                <w:rFonts w:ascii="Times New Roman" w:hAnsi="Times New Roman"/>
                <w:b w:val="0"/>
                <w:bCs/>
                <w:color w:val="000000" w:themeColor="text1"/>
                <w:szCs w:val="24"/>
                <w:lang w:val="uk-UA"/>
              </w:rPr>
              <w:t>.</w:t>
            </w:r>
          </w:p>
          <w:p w14:paraId="119F2E73" w14:textId="7AE4B94A"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lastRenderedPageBreak/>
              <w:t>8</w:t>
            </w:r>
            <w:r w:rsidR="004A0264" w:rsidRPr="00B94457">
              <w:rPr>
                <w:rFonts w:ascii="Times New Roman" w:hAnsi="Times New Roman"/>
                <w:b w:val="0"/>
                <w:bCs/>
                <w:color w:val="000000" w:themeColor="text1"/>
                <w:szCs w:val="24"/>
                <w:lang w:val="uk-UA"/>
              </w:rPr>
              <w:t>. Якщо вимога в тендерній документації встановлена</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декілька разів, учасник/переможець може подати</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необхідний документ або інформацію один раз.</w:t>
            </w:r>
          </w:p>
          <w:p w14:paraId="29A8BCA8" w14:textId="1FD896C7" w:rsidR="004A0264" w:rsidRPr="00B94457" w:rsidRDefault="00441521"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9</w:t>
            </w:r>
            <w:r w:rsidR="004A0264" w:rsidRPr="00B94457">
              <w:rPr>
                <w:rFonts w:ascii="Times New Roman" w:hAnsi="Times New Roman"/>
                <w:b w:val="0"/>
                <w:bCs/>
                <w:color w:val="000000" w:themeColor="text1"/>
                <w:szCs w:val="24"/>
                <w:lang w:val="uk-UA"/>
              </w:rPr>
              <w:t>. Фактом подання тендерної пропозиції учасник</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підтверджує, що у попередніх відносинах між Учасником</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та Замовником таку оперативно-господарську/і санкцію/ї,</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передбачену/і пунктом 4 частини 1 статті 236 ГКУ, як</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відмова від встановлення господарських відносин на</w:t>
            </w:r>
            <w:r w:rsidRPr="00B94457">
              <w:rPr>
                <w:rFonts w:ascii="Times New Roman" w:hAnsi="Times New Roman"/>
                <w:b w:val="0"/>
                <w:bCs/>
                <w:color w:val="000000" w:themeColor="text1"/>
                <w:szCs w:val="24"/>
                <w:lang w:val="uk-UA"/>
              </w:rPr>
              <w:t xml:space="preserve"> </w:t>
            </w:r>
            <w:r w:rsidR="004A0264" w:rsidRPr="00B94457">
              <w:rPr>
                <w:rFonts w:ascii="Times New Roman" w:hAnsi="Times New Roman"/>
                <w:b w:val="0"/>
                <w:bCs/>
                <w:color w:val="000000" w:themeColor="text1"/>
                <w:szCs w:val="24"/>
                <w:lang w:val="uk-UA"/>
              </w:rPr>
              <w:t>майбутнє, не було застосовано*.</w:t>
            </w:r>
          </w:p>
          <w:p w14:paraId="495A3FC3"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Примітка: *У разі застосування зазначеної санкції Замовник приймає</w:t>
            </w:r>
          </w:p>
          <w:p w14:paraId="264D07AA"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рішення про відмову учаснику в участі у процедурі закупівлі та відхиляє</w:t>
            </w:r>
          </w:p>
          <w:p w14:paraId="742BC6D7"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тендерну пропозицію учасника як таку, що не відповідає вимогам,</w:t>
            </w:r>
          </w:p>
          <w:p w14:paraId="4E782E40"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установленим у тендерній документації відповідно до абзацу першого</w:t>
            </w:r>
          </w:p>
          <w:p w14:paraId="739328BC" w14:textId="77777777" w:rsidR="004A0264" w:rsidRPr="00B94457" w:rsidRDefault="004A0264" w:rsidP="002549B3">
            <w:pPr>
              <w:pStyle w:val="1"/>
              <w:jc w:val="both"/>
              <w:rPr>
                <w:rFonts w:ascii="Times New Roman" w:hAnsi="Times New Roman"/>
                <w:b w:val="0"/>
                <w:bCs/>
                <w:i/>
                <w:color w:val="000000" w:themeColor="text1"/>
                <w:szCs w:val="24"/>
                <w:lang w:val="uk-UA"/>
              </w:rPr>
            </w:pPr>
            <w:r w:rsidRPr="00B94457">
              <w:rPr>
                <w:rFonts w:ascii="Times New Roman" w:hAnsi="Times New Roman"/>
                <w:b w:val="0"/>
                <w:bCs/>
                <w:i/>
                <w:color w:val="000000" w:themeColor="text1"/>
                <w:szCs w:val="24"/>
                <w:lang w:val="uk-UA"/>
              </w:rPr>
              <w:t>частини третьої статті 22 Закону.</w:t>
            </w:r>
          </w:p>
          <w:p w14:paraId="4F705287" w14:textId="078ACB05"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1</w:t>
            </w:r>
            <w:r w:rsidR="00B232D4" w:rsidRPr="00B94457">
              <w:rPr>
                <w:rFonts w:ascii="Times New Roman" w:hAnsi="Times New Roman"/>
                <w:b w:val="0"/>
                <w:bCs/>
                <w:color w:val="000000" w:themeColor="text1"/>
                <w:szCs w:val="24"/>
                <w:lang w:val="uk-UA"/>
              </w:rPr>
              <w:t>0</w:t>
            </w:r>
            <w:r w:rsidRPr="00B94457">
              <w:rPr>
                <w:rFonts w:ascii="Times New Roman" w:hAnsi="Times New Roman"/>
                <w:b w:val="0"/>
                <w:bCs/>
                <w:color w:val="000000" w:themeColor="text1"/>
                <w:szCs w:val="24"/>
                <w:lang w:val="uk-UA"/>
              </w:rPr>
              <w:t>. Тендерна пропозиція учасника може містити документи</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 водяними знаками.</w:t>
            </w:r>
          </w:p>
          <w:p w14:paraId="42403B12" w14:textId="6C185F92"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1</w:t>
            </w:r>
            <w:r w:rsidR="00B232D4" w:rsidRPr="00B94457">
              <w:rPr>
                <w:rFonts w:ascii="Times New Roman" w:hAnsi="Times New Roman"/>
                <w:b w:val="0"/>
                <w:bCs/>
                <w:color w:val="000000" w:themeColor="text1"/>
                <w:szCs w:val="24"/>
                <w:lang w:val="uk-UA"/>
              </w:rPr>
              <w:t>1</w:t>
            </w:r>
            <w:r w:rsidRPr="00B94457">
              <w:rPr>
                <w:rFonts w:ascii="Times New Roman" w:hAnsi="Times New Roman"/>
                <w:b w:val="0"/>
                <w:bCs/>
                <w:color w:val="000000" w:themeColor="text1"/>
                <w:szCs w:val="24"/>
                <w:lang w:val="uk-UA"/>
              </w:rPr>
              <w:t>. Учасники при поданні тендерної пропозиції повинні</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враховувати норми (врахуванням факту, що учасник</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ознайомлений з даними нормами і їх не порушує,</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вважається факт подання тендерної пропозиції, жодні</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окремі підтвердження не потрібно подавати):</w:t>
            </w:r>
          </w:p>
          <w:p w14:paraId="763B705E" w14:textId="023E77BF"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постанови Кабінету Міністрів України «Про</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забезпечення захисту національних інтересів за майбутніми</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позовами держави Україна у зв’язку з військовою агресією</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Російської Федерації» від 03.03.2022 № 187, оскільки</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замовник не може виконувати зобов’язання, кредиторами за</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якими є Російська Федерація або особи, пов’язані з</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країною-агресором, що визначені підпунктом 1 пункту 1</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цієї Постанови;</w:t>
            </w:r>
          </w:p>
          <w:p w14:paraId="18D72943" w14:textId="1BC84AAB"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постанови Кабінету Міністрів України «Про</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застосування заборони ввезення товарів з Російської</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Федерації» від 09.04.2022 № 426, оскільки цією постановою</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заборонено ввезення на митну територію України в</w:t>
            </w:r>
          </w:p>
          <w:p w14:paraId="1156AEE2" w14:textId="77777777"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митному режимі імпорту товарів з Російської Федерації;</w:t>
            </w:r>
          </w:p>
          <w:p w14:paraId="6D532253" w14:textId="0ED8A9CE" w:rsidR="004A0264"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 Закону України «Про забезпечення прав і свобод</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громадян та правовий режим на тимчасово окупованій</w:t>
            </w:r>
            <w:r w:rsidR="00B232D4" w:rsidRPr="00B94457">
              <w:rPr>
                <w:rFonts w:ascii="Times New Roman" w:hAnsi="Times New Roman"/>
                <w:b w:val="0"/>
                <w:bCs/>
                <w:color w:val="000000" w:themeColor="text1"/>
                <w:szCs w:val="24"/>
                <w:lang w:val="uk-UA"/>
              </w:rPr>
              <w:t xml:space="preserve"> </w:t>
            </w:r>
            <w:r w:rsidRPr="00B94457">
              <w:rPr>
                <w:rFonts w:ascii="Times New Roman" w:hAnsi="Times New Roman"/>
                <w:b w:val="0"/>
                <w:bCs/>
                <w:color w:val="000000" w:themeColor="text1"/>
                <w:szCs w:val="24"/>
                <w:lang w:val="uk-UA"/>
              </w:rPr>
              <w:t>території України» від 15.04.2014 № 1207-VII.</w:t>
            </w:r>
          </w:p>
          <w:p w14:paraId="159CDB50" w14:textId="7D3DE526" w:rsidR="001E6DE8" w:rsidRPr="00B94457" w:rsidRDefault="004A0264" w:rsidP="002549B3">
            <w:pPr>
              <w:pStyle w:val="1"/>
              <w:jc w:val="both"/>
              <w:rPr>
                <w:rFonts w:ascii="Times New Roman" w:hAnsi="Times New Roman"/>
                <w:b w:val="0"/>
                <w:bCs/>
                <w:color w:val="000000" w:themeColor="text1"/>
                <w:szCs w:val="24"/>
                <w:lang w:val="uk-UA"/>
              </w:rPr>
            </w:pPr>
            <w:r w:rsidRPr="00B94457">
              <w:rPr>
                <w:rFonts w:ascii="Times New Roman" w:hAnsi="Times New Roman"/>
                <w:b w:val="0"/>
                <w:bCs/>
                <w:color w:val="000000" w:themeColor="text1"/>
                <w:szCs w:val="24"/>
                <w:lang w:val="uk-UA"/>
              </w:rPr>
              <w:t>А також враховувати, що в Україні</w:t>
            </w:r>
            <w:r w:rsidR="00802D76" w:rsidRPr="00B94457">
              <w:rPr>
                <w:rFonts w:ascii="Times New Roman" w:hAnsi="Times New Roman"/>
                <w:color w:val="000000" w:themeColor="text1"/>
                <w:szCs w:val="24"/>
                <w:lang w:val="uk-UA"/>
              </w:rPr>
              <w:t xml:space="preserve">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2549B3" w:rsidRPr="00B94457" w14:paraId="7F5C640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90797AF"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3. Відхилення тендерних пропозицій</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7A9A961" w14:textId="1C6C415F" w:rsidR="00B232D4" w:rsidRPr="00B94457" w:rsidRDefault="00BE1A1A"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3.1.</w:t>
            </w:r>
            <w:r w:rsidR="00B232D4" w:rsidRPr="00B94457">
              <w:rPr>
                <w:rFonts w:ascii="Times New Roman" w:hAnsi="Times New Roman"/>
                <w:color w:val="000000" w:themeColor="text1"/>
                <w:sz w:val="24"/>
                <w:szCs w:val="24"/>
                <w:lang w:val="uk-UA" w:eastAsia="uk-UA"/>
              </w:rPr>
              <w:t>Замовник відхиляє тендерну пропозицію із зазначенням</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аргументації в електронній системі закупівель у разі, коли:</w:t>
            </w:r>
          </w:p>
          <w:p w14:paraId="02D3CAC7" w14:textId="7777777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учасник процедури закупівлі:</w:t>
            </w:r>
          </w:p>
          <w:p w14:paraId="6B1E679C" w14:textId="22432D1A" w:rsidR="00802D76" w:rsidRPr="00B94457" w:rsidRDefault="00802D76" w:rsidP="002549B3">
            <w:pPr>
              <w:jc w:val="both"/>
              <w:rPr>
                <w:rFonts w:ascii="Times New Roman" w:hAnsi="Times New Roman"/>
                <w:color w:val="000000" w:themeColor="text1"/>
                <w:sz w:val="24"/>
                <w:szCs w:val="24"/>
              </w:rPr>
            </w:pPr>
            <w:r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rPr>
              <w:t xml:space="preserve">підпадає під підстави, встановлені пунктом 47 </w:t>
            </w:r>
            <w:r w:rsidRPr="00B94457">
              <w:rPr>
                <w:rFonts w:ascii="Times New Roman" w:hAnsi="Times New Roman"/>
                <w:color w:val="000000" w:themeColor="text1"/>
                <w:sz w:val="24"/>
                <w:szCs w:val="24"/>
                <w:lang w:val="uk-UA"/>
              </w:rPr>
              <w:t>О</w:t>
            </w:r>
            <w:r w:rsidRPr="00B94457">
              <w:rPr>
                <w:rFonts w:ascii="Times New Roman" w:hAnsi="Times New Roman"/>
                <w:color w:val="000000" w:themeColor="text1"/>
                <w:sz w:val="24"/>
                <w:szCs w:val="24"/>
              </w:rPr>
              <w:t>собливостей;</w:t>
            </w:r>
          </w:p>
          <w:p w14:paraId="2AE50603" w14:textId="7B793CFA" w:rsidR="00B232D4" w:rsidRPr="00B94457" w:rsidRDefault="00802D76" w:rsidP="002549B3">
            <w:pPr>
              <w:widowControl w:val="0"/>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rPr>
              <w:t xml:space="preserve">зазначив у тендерній пропозиції недостовірну інформацію, що є </w:t>
            </w:r>
            <w:r w:rsidRPr="00B94457">
              <w:rPr>
                <w:rFonts w:ascii="Times New Roman" w:hAnsi="Times New Roman"/>
                <w:color w:val="000000" w:themeColor="text1"/>
                <w:sz w:val="24"/>
                <w:szCs w:val="24"/>
              </w:rPr>
              <w:lastRenderedPageBreak/>
              <w:t xml:space="preserve">суттєвою для визначення результатів відкритих торгів, яку замовником виявлено згідно з абзацом першим пункту 42 </w:t>
            </w:r>
            <w:r w:rsidRPr="00B94457">
              <w:rPr>
                <w:rFonts w:ascii="Times New Roman" w:hAnsi="Times New Roman"/>
                <w:color w:val="000000" w:themeColor="text1"/>
                <w:sz w:val="24"/>
                <w:szCs w:val="24"/>
                <w:lang w:val="uk-UA"/>
              </w:rPr>
              <w:t>О</w:t>
            </w:r>
            <w:r w:rsidRPr="00B94457">
              <w:rPr>
                <w:rFonts w:ascii="Times New Roman" w:hAnsi="Times New Roman"/>
                <w:color w:val="000000" w:themeColor="text1"/>
                <w:sz w:val="24"/>
                <w:szCs w:val="24"/>
              </w:rPr>
              <w:t>собливостей</w:t>
            </w:r>
            <w:r w:rsidR="00B232D4" w:rsidRPr="00B94457">
              <w:rPr>
                <w:rFonts w:ascii="Times New Roman" w:hAnsi="Times New Roman"/>
                <w:color w:val="000000" w:themeColor="text1"/>
                <w:sz w:val="24"/>
                <w:szCs w:val="24"/>
                <w:lang w:val="uk-UA" w:eastAsia="uk-UA"/>
              </w:rPr>
              <w:t>;</w:t>
            </w:r>
          </w:p>
          <w:p w14:paraId="0F7ED038" w14:textId="2B8F8C6A"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не надав забезпечення тендерної пропозиції, якщо таке</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забезпечення вимагалося замовником;</w:t>
            </w:r>
          </w:p>
          <w:p w14:paraId="7BDBED2E" w14:textId="53F60B83"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не виправив виявлені замовником після розкриття</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тендерних пропозицій невідповідності в інформації та/або</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документах, що подані ним у складі своєї тендерної</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пропозиції, та/або змінив предмет закупівлі (його</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найменування, марку, модель тощо) під час виправлення</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виявлених замовником невідповідностей, протягом 24</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годин з моменту розміщення замовником в електронній</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системі закупівель повідомлення з вимогою про усунення</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таких невідповідностей;</w:t>
            </w:r>
          </w:p>
          <w:p w14:paraId="17547A83" w14:textId="25DE4036" w:rsidR="00B232D4" w:rsidRPr="00B94457" w:rsidRDefault="00B232D4"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 </w:t>
            </w:r>
            <w:r w:rsidR="00802D76" w:rsidRPr="00B94457">
              <w:rPr>
                <w:rFonts w:ascii="Times New Roman" w:hAnsi="Times New Roman"/>
                <w:color w:val="000000" w:themeColor="text1"/>
                <w:sz w:val="24"/>
                <w:szCs w:val="24"/>
                <w:lang w:val="uk-UA"/>
              </w:rPr>
              <w:t xml:space="preserve"> не надав обґрунтування аномально низької ціни тендерної пропозиції протягом строку, визначеного</w:t>
            </w:r>
            <w:r w:rsidR="00802D76" w:rsidRPr="00B94457">
              <w:rPr>
                <w:rFonts w:ascii="Times New Roman" w:hAnsi="Times New Roman"/>
                <w:color w:val="000000" w:themeColor="text1"/>
                <w:sz w:val="24"/>
                <w:szCs w:val="24"/>
              </w:rPr>
              <w:t> </w:t>
            </w:r>
            <w:hyperlink r:id="rId29" w:anchor="n1543" w:tgtFrame="_blank" w:history="1">
              <w:r w:rsidR="00802D76" w:rsidRPr="00B94457">
                <w:rPr>
                  <w:rFonts w:ascii="Times New Roman" w:hAnsi="Times New Roman"/>
                  <w:color w:val="000000" w:themeColor="text1"/>
                  <w:sz w:val="24"/>
                  <w:szCs w:val="24"/>
                  <w:lang w:val="uk-UA"/>
                </w:rPr>
                <w:t>абзацом першим</w:t>
              </w:r>
            </w:hyperlink>
            <w:r w:rsidR="00802D76" w:rsidRPr="00B94457">
              <w:rPr>
                <w:rFonts w:ascii="Times New Roman" w:hAnsi="Times New Roman"/>
                <w:color w:val="000000" w:themeColor="text1"/>
                <w:sz w:val="24"/>
                <w:szCs w:val="24"/>
              </w:rPr>
              <w:t> </w:t>
            </w:r>
            <w:r w:rsidR="00802D76" w:rsidRPr="00B94457">
              <w:rPr>
                <w:rFonts w:ascii="Times New Roman" w:hAnsi="Times New Roman"/>
                <w:color w:val="000000" w:themeColor="text1"/>
                <w:sz w:val="24"/>
                <w:szCs w:val="24"/>
                <w:lang w:val="uk-UA"/>
              </w:rPr>
              <w:t>частини чотирнадцятої статті 29 Закону/</w:t>
            </w:r>
            <w:hyperlink r:id="rId30" w:anchor="n581" w:history="1">
              <w:r w:rsidR="00802D76" w:rsidRPr="00B94457">
                <w:rPr>
                  <w:rFonts w:ascii="Times New Roman" w:hAnsi="Times New Roman"/>
                  <w:color w:val="000000" w:themeColor="text1"/>
                  <w:sz w:val="24"/>
                  <w:szCs w:val="24"/>
                  <w:lang w:val="uk-UA"/>
                </w:rPr>
                <w:t>абзацом дев’ятим</w:t>
              </w:r>
            </w:hyperlink>
            <w:r w:rsidR="00802D76" w:rsidRPr="00B94457">
              <w:rPr>
                <w:rFonts w:ascii="Times New Roman" w:hAnsi="Times New Roman"/>
                <w:color w:val="000000" w:themeColor="text1"/>
                <w:sz w:val="24"/>
                <w:szCs w:val="24"/>
              </w:rPr>
              <w:t> </w:t>
            </w:r>
            <w:r w:rsidR="00802D76" w:rsidRPr="00B94457">
              <w:rPr>
                <w:rFonts w:ascii="Times New Roman" w:hAnsi="Times New Roman"/>
                <w:color w:val="000000" w:themeColor="text1"/>
                <w:sz w:val="24"/>
                <w:szCs w:val="24"/>
                <w:lang w:val="uk-UA"/>
              </w:rPr>
              <w:t xml:space="preserve">пункту 37 Особливостей </w:t>
            </w:r>
            <w:r w:rsidRPr="00B94457">
              <w:rPr>
                <w:rFonts w:ascii="Times New Roman" w:hAnsi="Times New Roman"/>
                <w:color w:val="000000" w:themeColor="text1"/>
                <w:sz w:val="24"/>
                <w:szCs w:val="24"/>
                <w:lang w:val="uk-UA"/>
              </w:rPr>
              <w:t>;</w:t>
            </w:r>
          </w:p>
          <w:p w14:paraId="1C838511" w14:textId="6FFA92E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визначив конфіденційною інформацію, що не може бути</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визначена як конфіденційна відповідно до вимог</w:t>
            </w:r>
            <w:r w:rsidR="00802D76" w:rsidRPr="00B94457">
              <w:rPr>
                <w:rFonts w:ascii="Times New Roman" w:hAnsi="Times New Roman"/>
                <w:color w:val="000000" w:themeColor="text1"/>
                <w:sz w:val="24"/>
                <w:szCs w:val="24"/>
                <w:lang w:val="uk-UA" w:eastAsia="uk-UA"/>
              </w:rPr>
              <w:t xml:space="preserve"> </w:t>
            </w:r>
            <w:r w:rsidR="00802D76" w:rsidRPr="00B94457">
              <w:rPr>
                <w:color w:val="000000" w:themeColor="text1"/>
              </w:rPr>
              <w:t xml:space="preserve"> </w:t>
            </w:r>
            <w:hyperlink r:id="rId31" w:anchor="n584" w:history="1">
              <w:r w:rsidR="00802D76" w:rsidRPr="00B94457">
                <w:rPr>
                  <w:rFonts w:ascii="Times New Roman" w:hAnsi="Times New Roman"/>
                  <w:color w:val="000000" w:themeColor="text1"/>
                  <w:sz w:val="24"/>
                  <w:szCs w:val="24"/>
                  <w:lang w:val="uk-UA"/>
                </w:rPr>
                <w:t>пункту 40</w:t>
              </w:r>
            </w:hyperlink>
            <w:r w:rsidR="00802D76"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 xml:space="preserve"> Особливостей;</w:t>
            </w:r>
          </w:p>
          <w:p w14:paraId="2F2EAC1B" w14:textId="7E49CAEB" w:rsidR="00CF651F"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 </w:t>
            </w:r>
            <w:r w:rsidR="00CF651F" w:rsidRPr="00B94457">
              <w:rPr>
                <w:rFonts w:ascii="Times New Roman" w:hAnsi="Times New Roman"/>
                <w:color w:val="000000" w:themeColor="text1"/>
                <w:sz w:val="24"/>
                <w:szCs w:val="24"/>
                <w:lang w:val="uk-UA" w:eastAsia="uk-UA"/>
              </w:rPr>
              <w:t xml:space="preserve">є громадянином </w:t>
            </w:r>
            <w:r w:rsidR="00267577" w:rsidRPr="00B94457">
              <w:rPr>
                <w:rFonts w:ascii="Times New Roman" w:hAnsi="Times New Roman"/>
                <w:color w:val="000000" w:themeColor="text1"/>
                <w:sz w:val="24"/>
                <w:szCs w:val="24"/>
                <w:lang w:val="uk-UA" w:eastAsia="uk-UA"/>
              </w:rPr>
              <w:t xml:space="preserve"> </w:t>
            </w:r>
            <w:r w:rsidR="00267577" w:rsidRPr="00B94457">
              <w:rPr>
                <w:rFonts w:ascii="Times New Roman" w:hAnsi="Times New Roman"/>
                <w:b/>
                <w:color w:val="000000" w:themeColor="text1"/>
                <w:sz w:val="24"/>
                <w:szCs w:val="24"/>
                <w:lang w:val="uk-UA" w:eastAsia="uk-UA"/>
              </w:rPr>
              <w:t xml:space="preserve">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w:t>
            </w:r>
            <w:r w:rsidR="00802D76" w:rsidRPr="00B94457">
              <w:rPr>
                <w:rFonts w:ascii="Times New Roman" w:hAnsi="Times New Roman"/>
                <w:color w:val="000000" w:themeColor="text1"/>
                <w:sz w:val="24"/>
                <w:szCs w:val="24"/>
                <w:lang w:val="uk-UA"/>
              </w:rPr>
              <w:t>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00CF651F" w:rsidRPr="00B94457">
              <w:rPr>
                <w:rFonts w:ascii="Times New Roman" w:hAnsi="Times New Roman"/>
                <w:color w:val="000000" w:themeColor="text1"/>
                <w:sz w:val="24"/>
                <w:szCs w:val="24"/>
                <w:lang w:val="uk-UA"/>
              </w:rPr>
              <w:t>;</w:t>
            </w:r>
          </w:p>
          <w:p w14:paraId="6043FD10" w14:textId="2C8D580F"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тендерна пропозиція:</w:t>
            </w:r>
          </w:p>
          <w:p w14:paraId="3FB283A1" w14:textId="79268443"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xml:space="preserve">— </w:t>
            </w:r>
            <w:r w:rsidR="00CF651F" w:rsidRPr="00B94457">
              <w:rPr>
                <w:rFonts w:ascii="Times New Roman" w:hAnsi="Times New Roman"/>
                <w:color w:val="000000" w:themeColor="text1"/>
                <w:sz w:val="24"/>
                <w:szCs w:val="24"/>
                <w:lang w:val="uk-UA" w:eastAsia="uk-UA"/>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w:t>
            </w:r>
            <w:r w:rsidR="00802D76" w:rsidRPr="00B94457">
              <w:rPr>
                <w:rFonts w:ascii="Times New Roman" w:hAnsi="Times New Roman"/>
                <w:color w:val="000000" w:themeColor="text1"/>
                <w:sz w:val="24"/>
                <w:szCs w:val="24"/>
                <w:lang w:val="uk-UA" w:eastAsia="uk-UA"/>
              </w:rPr>
              <w:t>43</w:t>
            </w:r>
            <w:r w:rsidR="00CF651F" w:rsidRPr="00B94457">
              <w:rPr>
                <w:rFonts w:ascii="Times New Roman" w:hAnsi="Times New Roman"/>
                <w:color w:val="000000" w:themeColor="text1"/>
                <w:sz w:val="24"/>
                <w:szCs w:val="24"/>
                <w:lang w:val="uk-UA" w:eastAsia="uk-UA"/>
              </w:rPr>
              <w:t xml:space="preserve"> </w:t>
            </w:r>
            <w:r w:rsidR="00267577" w:rsidRPr="00B94457">
              <w:rPr>
                <w:rFonts w:ascii="Times New Roman" w:hAnsi="Times New Roman"/>
                <w:color w:val="000000" w:themeColor="text1"/>
                <w:sz w:val="24"/>
                <w:szCs w:val="24"/>
                <w:lang w:val="uk-UA" w:eastAsia="uk-UA"/>
              </w:rPr>
              <w:t>О</w:t>
            </w:r>
            <w:r w:rsidR="00CF651F" w:rsidRPr="00B94457">
              <w:rPr>
                <w:rFonts w:ascii="Times New Roman" w:hAnsi="Times New Roman"/>
                <w:color w:val="000000" w:themeColor="text1"/>
                <w:sz w:val="24"/>
                <w:szCs w:val="24"/>
                <w:lang w:val="uk-UA" w:eastAsia="uk-UA"/>
              </w:rPr>
              <w:t>собливостей</w:t>
            </w:r>
            <w:r w:rsidRPr="00B94457">
              <w:rPr>
                <w:rFonts w:ascii="Times New Roman" w:hAnsi="Times New Roman"/>
                <w:color w:val="000000" w:themeColor="text1"/>
                <w:sz w:val="24"/>
                <w:szCs w:val="24"/>
                <w:lang w:val="uk-UA" w:eastAsia="uk-UA"/>
              </w:rPr>
              <w:t>;</w:t>
            </w:r>
          </w:p>
          <w:p w14:paraId="0CFB73F5" w14:textId="7777777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є такою, строк дії якої закінчився;</w:t>
            </w:r>
          </w:p>
          <w:p w14:paraId="70667E6F" w14:textId="15E15B15"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є такою, ціна якої перевищує очікувану вартість</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предмета закупівлі, визначену замовником в оголошенні</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 проведення відкритих торгів, якщо замовник у</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тендерній документації не зазначив про прийняття до</w:t>
            </w:r>
          </w:p>
          <w:p w14:paraId="6538F1A0" w14:textId="382DEC3F"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розгляду тендерної пропозиції, ціна якої є вищою, ніж</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очікувана вартість предмета закупівлі, визначена</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замовником в оголошенні про проведення відкритих торгів;</w:t>
            </w:r>
          </w:p>
          <w:p w14:paraId="474DC45A" w14:textId="57B328D0"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не відповідає вимогам, установленим у тендерній</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документації відповідно до абзацу першого частини третьої</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статті 22 Закону;</w:t>
            </w:r>
          </w:p>
          <w:p w14:paraId="0D72872A" w14:textId="7777777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lastRenderedPageBreak/>
              <w:t>3) переможець процедури закупівлі:</w:t>
            </w:r>
          </w:p>
          <w:p w14:paraId="1C25DF27" w14:textId="4EF87033"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відмовився від підписання договору про закупівлю</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відповідно до вимог тендерної документації або укладення</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договору про закупівлю;</w:t>
            </w:r>
          </w:p>
          <w:p w14:paraId="6D105A45" w14:textId="1D809DC0" w:rsidR="00B232D4" w:rsidRPr="00B94457" w:rsidRDefault="00B232D4" w:rsidP="002549B3">
            <w:pPr>
              <w:widowControl w:val="0"/>
              <w:contextualSpacing/>
              <w:jc w:val="both"/>
              <w:rPr>
                <w:rFonts w:ascii="Times New Roman" w:hAnsi="Times New Roman"/>
                <w:strike/>
                <w:color w:val="000000" w:themeColor="text1"/>
                <w:sz w:val="24"/>
                <w:szCs w:val="24"/>
                <w:lang w:val="uk-UA" w:eastAsia="uk-UA"/>
              </w:rPr>
            </w:pPr>
            <w:r w:rsidRPr="00B94457">
              <w:rPr>
                <w:rFonts w:ascii="Times New Roman" w:hAnsi="Times New Roman"/>
                <w:color w:val="000000" w:themeColor="text1"/>
                <w:sz w:val="24"/>
                <w:szCs w:val="24"/>
                <w:lang w:val="uk-UA" w:eastAsia="uk-UA"/>
              </w:rPr>
              <w:t>—</w:t>
            </w:r>
            <w:r w:rsidR="00375C6B" w:rsidRPr="00B94457">
              <w:rPr>
                <w:rFonts w:ascii="Times New Roman" w:hAnsi="Times New Roman"/>
                <w:color w:val="000000" w:themeColor="text1"/>
                <w:sz w:val="24"/>
                <w:szCs w:val="24"/>
                <w:lang w:val="uk-UA" w:eastAsia="uk-UA"/>
              </w:rPr>
              <w:t xml:space="preserve"> </w:t>
            </w:r>
            <w:r w:rsidR="00802D76" w:rsidRPr="00B94457">
              <w:rPr>
                <w:rFonts w:ascii="Times New Roman" w:hAnsi="Times New Roman"/>
                <w:color w:val="000000" w:themeColor="text1"/>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r w:rsidRPr="00B94457">
              <w:rPr>
                <w:rFonts w:ascii="Times New Roman" w:hAnsi="Times New Roman"/>
                <w:color w:val="000000" w:themeColor="text1"/>
                <w:sz w:val="24"/>
                <w:szCs w:val="24"/>
                <w:lang w:val="uk-UA" w:eastAsia="uk-UA"/>
              </w:rPr>
              <w:t>;</w:t>
            </w:r>
          </w:p>
          <w:p w14:paraId="3F4F413B" w14:textId="2BD6E29F"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 не надав забезпечення виконання договору про</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закупівлю, якщо таке забезпечення вимагалося замовником;</w:t>
            </w:r>
          </w:p>
          <w:p w14:paraId="645922C3" w14:textId="599DB71B" w:rsidR="00B232D4" w:rsidRPr="00B94457" w:rsidRDefault="00B232D4"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eastAsia="uk-UA"/>
              </w:rPr>
              <w:t xml:space="preserve">— </w:t>
            </w:r>
            <w:r w:rsidR="00802D76" w:rsidRPr="00B94457">
              <w:rPr>
                <w:rFonts w:ascii="Times New Roman" w:hAnsi="Times New Roman"/>
                <w:color w:val="000000" w:themeColor="text1"/>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r w:rsidRPr="00B94457">
              <w:rPr>
                <w:rFonts w:ascii="Times New Roman" w:hAnsi="Times New Roman"/>
                <w:color w:val="000000" w:themeColor="text1"/>
                <w:sz w:val="24"/>
                <w:szCs w:val="24"/>
                <w:lang w:val="uk-UA"/>
              </w:rPr>
              <w:t>.</w:t>
            </w:r>
          </w:p>
          <w:p w14:paraId="64FD339F" w14:textId="1DB28071" w:rsidR="00BE1A1A" w:rsidRPr="00B94457" w:rsidRDefault="00BE1A1A"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3.2.</w:t>
            </w:r>
            <w:r w:rsidR="00E07AC5"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Замовник зобов’язаний відхилити тендерну пропозицію</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переможця процедури закупівлі в разі, коли наявні</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 xml:space="preserve">підстави, визначені згідно з пунктом </w:t>
            </w:r>
            <w:r w:rsidR="003C1C68" w:rsidRPr="00B94457">
              <w:rPr>
                <w:rFonts w:ascii="Times New Roman" w:hAnsi="Times New Roman"/>
                <w:color w:val="000000" w:themeColor="text1"/>
                <w:sz w:val="24"/>
                <w:szCs w:val="24"/>
                <w:lang w:val="uk-UA" w:eastAsia="uk-UA"/>
              </w:rPr>
              <w:t>47</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Особливостей.</w:t>
            </w:r>
            <w:r w:rsidRPr="00B94457">
              <w:rPr>
                <w:rFonts w:ascii="Times New Roman" w:hAnsi="Times New Roman"/>
                <w:color w:val="000000" w:themeColor="text1"/>
                <w:sz w:val="24"/>
                <w:szCs w:val="24"/>
                <w:lang w:val="uk-UA" w:eastAsia="uk-UA"/>
              </w:rPr>
              <w:t xml:space="preserve"> </w:t>
            </w:r>
          </w:p>
          <w:p w14:paraId="32E9B45B" w14:textId="216ABBCE" w:rsidR="00B232D4" w:rsidRPr="00B94457" w:rsidRDefault="00BE1A1A"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3.3.</w:t>
            </w:r>
            <w:r w:rsidR="00E07AC5"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Замовник може відхилити тендерну пропозицію із</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зазначенням аргументації в електронній системі закупівель</w:t>
            </w:r>
            <w:r w:rsidRPr="00B94457">
              <w:rPr>
                <w:rFonts w:ascii="Times New Roman" w:hAnsi="Times New Roman"/>
                <w:color w:val="000000" w:themeColor="text1"/>
                <w:sz w:val="24"/>
                <w:szCs w:val="24"/>
                <w:lang w:val="uk-UA" w:eastAsia="uk-UA"/>
              </w:rPr>
              <w:t xml:space="preserve"> </w:t>
            </w:r>
            <w:r w:rsidR="00B232D4" w:rsidRPr="00B94457">
              <w:rPr>
                <w:rFonts w:ascii="Times New Roman" w:hAnsi="Times New Roman"/>
                <w:color w:val="000000" w:themeColor="text1"/>
                <w:sz w:val="24"/>
                <w:szCs w:val="24"/>
                <w:lang w:val="uk-UA" w:eastAsia="uk-UA"/>
              </w:rPr>
              <w:t>у разі, коли:</w:t>
            </w:r>
          </w:p>
          <w:p w14:paraId="52C8D821" w14:textId="212F821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учасник процедури закупівлі надав неналежне</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обґрунтування щодо ціни або вартості відповідних товарів,</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робіт чи послуг тендерної пропозиції, що є аномально</w:t>
            </w:r>
            <w:r w:rsidR="00BE1A1A"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низькою;</w:t>
            </w:r>
          </w:p>
          <w:p w14:paraId="6CADE0D6" w14:textId="26AAFC77"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учасник процедури закупівлі не виконав свої</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зобов’язання за раніше укладеним договором про закупівлю</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із тим самим замовником, що призвело до застосування</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санкції у вигляді штрафів та/або відшкодування збитків</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протягом трьох років з дати їх застосування, з наданням</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документального підтвердження застосування до такого</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учасника санкції (рішення суду або факт добровільної</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сплати штрафу, або відшкодування збитків).</w:t>
            </w:r>
          </w:p>
          <w:p w14:paraId="588A815A" w14:textId="6FFB73DE"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Інформація про відхилення тендерної пропозиції, у тому</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числі підстави такого відхилення (з посиланням на</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відповідні положення цих особливостей та умови тендерної</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документації, яким така тендерна пропозиція та/або</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учасник не відповідають, із зазначенням, у чому саме</w:t>
            </w:r>
          </w:p>
          <w:p w14:paraId="1BF36700" w14:textId="032E04FA"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полягає така невідповідність), протягом одного дня з дати</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ухвалення рішення оприлюднюється в електронній системі</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закупівель та автоматично надсилається учаснику</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процедури закупівлі / переможцю процедури закупівлі,</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тендерна пропозиція якого відхилена, через електронну</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систему закупівель.</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 разі коли учасник процедури закупівлі, тендерна</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пропозиція якого відхилена, вважає недостатньою</w:t>
            </w:r>
          </w:p>
          <w:p w14:paraId="4F00A992" w14:textId="4989B43D" w:rsidR="00B232D4"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аргументацію, зазначену в повідомленні, такий учасник</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може звернутися до замовника з вимогою надати додаткову</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інформацію про причини невідповідності його пропозиції</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умовам тендерної документації, зокрема технічній</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специфікації, та/або його невідповідності кваліфікаційним</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критеріям, а замовник зобов’язаний надати йому відповідь з</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такою інформацією не пізніш як через чотири дні з дати</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надходження такого звернення через електронну систему</w:t>
            </w:r>
          </w:p>
          <w:p w14:paraId="40D325C2" w14:textId="221E225C" w:rsidR="001E6DE8" w:rsidRPr="00B94457" w:rsidRDefault="00B232D4" w:rsidP="002549B3">
            <w:pPr>
              <w:widowControl w:val="0"/>
              <w:contextualSpacing/>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закупівель, але до моменту оприлюднення договору про</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закупівлю в електронній системі закупівель відповідно до</w:t>
            </w:r>
            <w:r w:rsidR="00D37E43" w:rsidRPr="00B94457">
              <w:rPr>
                <w:rFonts w:ascii="Times New Roman" w:hAnsi="Times New Roman"/>
                <w:color w:val="000000" w:themeColor="text1"/>
                <w:sz w:val="24"/>
                <w:szCs w:val="24"/>
                <w:lang w:val="uk-UA" w:eastAsia="uk-UA"/>
              </w:rPr>
              <w:t xml:space="preserve"> </w:t>
            </w:r>
            <w:r w:rsidRPr="00B94457">
              <w:rPr>
                <w:rFonts w:ascii="Times New Roman" w:hAnsi="Times New Roman"/>
                <w:color w:val="000000" w:themeColor="text1"/>
                <w:sz w:val="24"/>
                <w:szCs w:val="24"/>
                <w:lang w:val="uk-UA" w:eastAsia="uk-UA"/>
              </w:rPr>
              <w:t>статті 10 Закону.</w:t>
            </w:r>
          </w:p>
        </w:tc>
      </w:tr>
      <w:tr w:rsidR="002549B3" w:rsidRPr="00B94457" w14:paraId="7F6ED8A1" w14:textId="77777777" w:rsidTr="001A0006">
        <w:trPr>
          <w:trHeight w:val="20"/>
          <w:tblCellSpacing w:w="15" w:type="dxa"/>
        </w:trPr>
        <w:tc>
          <w:tcPr>
            <w:tcW w:w="4971" w:type="pct"/>
            <w:gridSpan w:val="2"/>
            <w:tcBorders>
              <w:top w:val="outset" w:sz="6" w:space="0" w:color="auto"/>
              <w:left w:val="nil"/>
              <w:bottom w:val="outset" w:sz="6" w:space="0" w:color="auto"/>
              <w:right w:val="nil"/>
            </w:tcBorders>
            <w:tcMar>
              <w:top w:w="15" w:type="dxa"/>
              <w:left w:w="15" w:type="dxa"/>
              <w:bottom w:w="15" w:type="dxa"/>
              <w:right w:w="15" w:type="dxa"/>
            </w:tcMar>
            <w:vAlign w:val="center"/>
          </w:tcPr>
          <w:p w14:paraId="16777276" w14:textId="77777777" w:rsidR="001E6DE8" w:rsidRPr="00B94457" w:rsidRDefault="001E6DE8" w:rsidP="002549B3">
            <w:pPr>
              <w:pStyle w:val="1"/>
              <w:rPr>
                <w:rFonts w:ascii="Times New Roman" w:hAnsi="Times New Roman"/>
                <w:bCs/>
                <w:color w:val="000000" w:themeColor="text1"/>
                <w:lang w:val="uk-UA" w:eastAsia="uk-UA"/>
              </w:rPr>
            </w:pPr>
            <w:bookmarkStart w:id="33" w:name="_VI._Укладання_договору"/>
            <w:bookmarkStart w:id="34" w:name="_VI._Результати_торгів"/>
            <w:bookmarkEnd w:id="33"/>
            <w:bookmarkEnd w:id="34"/>
            <w:r w:rsidRPr="00B94457">
              <w:rPr>
                <w:rFonts w:ascii="Times New Roman" w:hAnsi="Times New Roman"/>
                <w:bCs/>
                <w:color w:val="000000" w:themeColor="text1"/>
                <w:lang w:val="uk-UA" w:eastAsia="uk-UA"/>
              </w:rPr>
              <w:lastRenderedPageBreak/>
              <w:t xml:space="preserve">VI. </w:t>
            </w:r>
            <w:r w:rsidRPr="00B94457">
              <w:rPr>
                <w:rFonts w:ascii="Times New Roman" w:hAnsi="Times New Roman"/>
                <w:color w:val="000000" w:themeColor="text1"/>
                <w:szCs w:val="24"/>
                <w:bdr w:val="none" w:sz="0" w:space="0" w:color="auto" w:frame="1"/>
                <w:lang w:val="uk-UA" w:eastAsia="uk-UA"/>
              </w:rPr>
              <w:t>Результати торгів та укладання договору про закупівлю</w:t>
            </w:r>
          </w:p>
        </w:tc>
      </w:tr>
      <w:tr w:rsidR="002549B3" w:rsidRPr="00B94457" w14:paraId="76A807F5"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A79886E"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 xml:space="preserve">1. </w:t>
            </w:r>
            <w:r w:rsidRPr="00B94457">
              <w:rPr>
                <w:rFonts w:ascii="Times New Roman" w:hAnsi="Times New Roman"/>
                <w:b/>
                <w:color w:val="000000" w:themeColor="text1"/>
                <w:sz w:val="24"/>
                <w:szCs w:val="24"/>
                <w:lang w:val="uk-UA" w:eastAsia="uk-UA"/>
              </w:rPr>
              <w:t>Відміна замовником тендеру чи визнання його таким, що не відбувся</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661824DF" w14:textId="44EFD1B5"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b/>
                <w:color w:val="000000" w:themeColor="text1"/>
                <w:sz w:val="24"/>
                <w:szCs w:val="24"/>
                <w:lang w:val="uk-UA" w:eastAsia="uk-UA"/>
              </w:rPr>
              <w:t>1.1.Замовник відміняє відкриті торги у разі</w:t>
            </w:r>
            <w:r w:rsidRPr="00B94457">
              <w:rPr>
                <w:rFonts w:ascii="Times New Roman" w:hAnsi="Times New Roman"/>
                <w:color w:val="000000" w:themeColor="text1"/>
                <w:sz w:val="24"/>
                <w:szCs w:val="24"/>
                <w:lang w:val="uk-UA" w:eastAsia="uk-UA"/>
              </w:rPr>
              <w:t>:</w:t>
            </w:r>
          </w:p>
          <w:p w14:paraId="33C150A8" w14:textId="27F4B089"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відсутності подальшої потреби в закупівлі товарів, робіт чи послуг;</w:t>
            </w:r>
          </w:p>
          <w:p w14:paraId="5DC31DFE" w14:textId="759B0EE3"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5A5400C8" w14:textId="3790A7C0"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3) скорочення обсягу видатків на здійснення закупівлі товарів, робіт чи послуг;</w:t>
            </w:r>
          </w:p>
          <w:p w14:paraId="46CAECEB" w14:textId="283C5CC0"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4) коли здійснення закупівлі стало неможливим внаслідок дії обставин непереборної сили.</w:t>
            </w:r>
          </w:p>
          <w:p w14:paraId="68D33AE3" w14:textId="77B7D680"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lastRenderedPageBreak/>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79DF826A" w14:textId="24234266" w:rsidR="00D37E43" w:rsidRPr="00B94457" w:rsidRDefault="00D37E43" w:rsidP="002549B3">
            <w:pPr>
              <w:widowControl w:val="0"/>
              <w:contextualSpacing/>
              <w:jc w:val="both"/>
              <w:rPr>
                <w:rFonts w:ascii="Times New Roman" w:hAnsi="Times New Roman"/>
                <w:b/>
                <w:color w:val="000000" w:themeColor="text1"/>
                <w:sz w:val="24"/>
                <w:szCs w:val="24"/>
                <w:lang w:val="uk-UA" w:eastAsia="uk-UA"/>
              </w:rPr>
            </w:pPr>
            <w:r w:rsidRPr="00B94457">
              <w:rPr>
                <w:rFonts w:ascii="Times New Roman" w:hAnsi="Times New Roman"/>
                <w:b/>
                <w:color w:val="000000" w:themeColor="text1"/>
                <w:sz w:val="24"/>
                <w:szCs w:val="24"/>
                <w:lang w:val="uk-UA" w:eastAsia="uk-UA"/>
              </w:rPr>
              <w:t>1.2. Відкриті торги автоматично відміняються електронною системою закупівель у разі:</w:t>
            </w:r>
          </w:p>
          <w:p w14:paraId="0B26580B" w14:textId="445164A0"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6D5360DF" w14:textId="536771C9"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2) неподання жодної тендерної пропозиції для участі у відкритих торгах у строк, установлений замовником згідно з цими особливостями.</w:t>
            </w:r>
          </w:p>
          <w:p w14:paraId="5AE6432D" w14:textId="30F7A264"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ABF841" w14:textId="77777777" w:rsidR="00D37E43"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Відкриті торги можуть бути відмінені частково (за лотом).</w:t>
            </w:r>
          </w:p>
          <w:p w14:paraId="3FB750EA" w14:textId="04B1956D" w:rsidR="001E6DE8" w:rsidRPr="00B94457" w:rsidRDefault="00D37E43" w:rsidP="002549B3">
            <w:pPr>
              <w:widowControl w:val="0"/>
              <w:contextualSpacing/>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eastAsia="uk-UA"/>
              </w:rPr>
              <w:t>Інформація про відміну відкритих торгів автоматично надсилається всім учасникам процедури закупівлі</w:t>
            </w:r>
          </w:p>
        </w:tc>
      </w:tr>
      <w:tr w:rsidR="002549B3" w:rsidRPr="00B94457" w14:paraId="2CC898BB" w14:textId="77777777" w:rsidTr="00251D65">
        <w:trPr>
          <w:trHeight w:val="1656"/>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74631E0" w14:textId="77777777" w:rsidR="001E6DE8" w:rsidRPr="00B94457" w:rsidRDefault="001E6DE8" w:rsidP="002549B3">
            <w:pPr>
              <w:rPr>
                <w:rFonts w:ascii="Times New Roman" w:hAnsi="Times New Roman"/>
                <w:b/>
                <w:bCs/>
                <w:color w:val="000000" w:themeColor="text1"/>
                <w:sz w:val="24"/>
                <w:szCs w:val="24"/>
                <w:lang w:val="uk-UA" w:eastAsia="uk-UA"/>
              </w:rPr>
            </w:pPr>
            <w:r w:rsidRPr="00B94457">
              <w:rPr>
                <w:rFonts w:ascii="Times New Roman" w:hAnsi="Times New Roman"/>
                <w:b/>
                <w:color w:val="000000" w:themeColor="text1"/>
                <w:sz w:val="24"/>
                <w:szCs w:val="24"/>
                <w:lang w:val="uk-UA" w:eastAsia="uk-UA"/>
              </w:rPr>
              <w:lastRenderedPageBreak/>
              <w:t>2. Строк укладання договору</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B4B36F4" w14:textId="16B38C1B" w:rsidR="00692234" w:rsidRPr="00B94457" w:rsidRDefault="00692234"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2.1.</w:t>
            </w:r>
            <w:r w:rsidR="00E07AC5"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Замовник укладає договір про закупівлю з учасником, який</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визнаний переможцем процедури закупівлі, протягом</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строку дії його пропозиції, не пізніше ніж через 15 днів з</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дати прийняття рішення про намір укласти договір про</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закупівлю відповідно до вимог тендерної документації та</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тендерної пропозиції переможця процедури закупівлі. У</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випадку обґрунтованої необхідності строк для укладення</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договору може бути продовжений до 60 днів.</w:t>
            </w:r>
            <w:r w:rsidRPr="00B94457">
              <w:rPr>
                <w:rFonts w:ascii="Times New Roman" w:hAnsi="Times New Roman"/>
                <w:color w:val="000000" w:themeColor="text1"/>
                <w:sz w:val="24"/>
                <w:szCs w:val="24"/>
                <w:lang w:val="uk-UA"/>
              </w:rPr>
              <w:t xml:space="preserve"> </w:t>
            </w:r>
          </w:p>
          <w:p w14:paraId="5BB007A6" w14:textId="0112991E" w:rsidR="00D37E43" w:rsidRPr="00B94457" w:rsidRDefault="00692234"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2.2.</w:t>
            </w:r>
            <w:r w:rsidR="00E07AC5"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У разі подання скарги до органу оскарження після</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оприлюднення в електронній системі закупівель</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повідомлення про намір укласти договір про закупівлю</w:t>
            </w:r>
            <w:r w:rsidRPr="00B94457">
              <w:rPr>
                <w:rFonts w:ascii="Times New Roman" w:hAnsi="Times New Roman"/>
                <w:color w:val="000000" w:themeColor="text1"/>
                <w:sz w:val="24"/>
                <w:szCs w:val="24"/>
                <w:lang w:val="uk-UA"/>
              </w:rPr>
              <w:t xml:space="preserve"> </w:t>
            </w:r>
            <w:r w:rsidR="00D37E43" w:rsidRPr="00B94457">
              <w:rPr>
                <w:rFonts w:ascii="Times New Roman" w:hAnsi="Times New Roman"/>
                <w:color w:val="000000" w:themeColor="text1"/>
                <w:sz w:val="24"/>
                <w:szCs w:val="24"/>
                <w:lang w:val="uk-UA"/>
              </w:rPr>
              <w:t>перебіг строку для укладення договору про закупівлю</w:t>
            </w:r>
          </w:p>
          <w:p w14:paraId="2B3F0C53" w14:textId="4D0154AE" w:rsidR="001E6DE8" w:rsidRPr="00B94457" w:rsidRDefault="00D37E43" w:rsidP="002549B3">
            <w:pPr>
              <w:widowControl w:val="0"/>
              <w:contextualSpacing/>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зупиняється.</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З метою забезпечення права на оскарження рішень</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замовника до органу оскарження договір про закупівлю не</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може бути укладено раніше ніж через п’ять днів з дати</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оприлюднення в електронній системі закупівель</w:t>
            </w:r>
            <w:r w:rsidR="00692234"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повідомлення про намір укласти договір про закупівлю</w:t>
            </w:r>
            <w:r w:rsidR="00BB3E3F" w:rsidRPr="00B94457">
              <w:rPr>
                <w:rFonts w:ascii="Times New Roman" w:hAnsi="Times New Roman"/>
                <w:color w:val="000000" w:themeColor="text1"/>
                <w:sz w:val="24"/>
                <w:szCs w:val="24"/>
                <w:lang w:val="uk-UA"/>
              </w:rPr>
              <w:t>.</w:t>
            </w:r>
          </w:p>
        </w:tc>
      </w:tr>
      <w:tr w:rsidR="002549B3" w:rsidRPr="00E85744" w14:paraId="1217D18E"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269809D6" w14:textId="77777777" w:rsidR="00C67B37" w:rsidRPr="00B94457" w:rsidRDefault="00C67B37" w:rsidP="002549B3">
            <w:pPr>
              <w:rPr>
                <w:rFonts w:ascii="Times New Roman" w:hAnsi="Times New Roman"/>
                <w:b/>
                <w:bCs/>
                <w:color w:val="000000" w:themeColor="text1"/>
                <w:sz w:val="24"/>
                <w:szCs w:val="24"/>
                <w:lang w:val="uk-UA" w:eastAsia="uk-UA"/>
              </w:rPr>
            </w:pPr>
            <w:r w:rsidRPr="00B94457">
              <w:rPr>
                <w:rFonts w:ascii="Times New Roman" w:hAnsi="Times New Roman"/>
                <w:b/>
                <w:color w:val="000000" w:themeColor="text1"/>
                <w:sz w:val="24"/>
                <w:szCs w:val="24"/>
                <w:lang w:val="uk-UA" w:eastAsia="uk-UA"/>
              </w:rPr>
              <w:t>3. Проект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7B25B5D4" w14:textId="6B42A626" w:rsidR="007B4B63" w:rsidRPr="00B94457" w:rsidRDefault="007B4B63" w:rsidP="002549B3">
            <w:pPr>
              <w:pStyle w:val="Default"/>
              <w:jc w:val="both"/>
              <w:rPr>
                <w:color w:val="000000" w:themeColor="text1"/>
                <w:lang w:val="uk-UA"/>
              </w:rPr>
            </w:pPr>
            <w:r w:rsidRPr="00B94457">
              <w:rPr>
                <w:color w:val="000000" w:themeColor="text1"/>
                <w:lang w:val="uk-UA"/>
              </w:rPr>
              <w:t>3.1.</w:t>
            </w:r>
            <w:r w:rsidR="00E07AC5" w:rsidRPr="00B94457">
              <w:rPr>
                <w:color w:val="000000" w:themeColor="text1"/>
                <w:lang w:val="uk-UA"/>
              </w:rPr>
              <w:t xml:space="preserve">  </w:t>
            </w:r>
            <w:r w:rsidRPr="00B94457">
              <w:rPr>
                <w:color w:val="000000" w:themeColor="text1"/>
                <w:lang w:val="uk-UA"/>
              </w:rPr>
              <w:t>Про</w:t>
            </w:r>
            <w:r w:rsidR="00CE7E3F" w:rsidRPr="00B94457">
              <w:rPr>
                <w:color w:val="000000" w:themeColor="text1"/>
                <w:lang w:val="uk-UA"/>
              </w:rPr>
              <w:t>е</w:t>
            </w:r>
            <w:r w:rsidRPr="00B94457">
              <w:rPr>
                <w:color w:val="000000" w:themeColor="text1"/>
                <w:lang w:val="uk-UA"/>
              </w:rPr>
              <w:t xml:space="preserve">кт договору про закупівлю </w:t>
            </w:r>
            <w:r w:rsidR="00BB3E3F" w:rsidRPr="00B94457">
              <w:rPr>
                <w:color w:val="000000" w:themeColor="text1"/>
                <w:lang w:val="uk-UA"/>
              </w:rPr>
              <w:t>оприлюднюється разом із</w:t>
            </w:r>
            <w:r w:rsidRPr="00B94457">
              <w:rPr>
                <w:color w:val="000000" w:themeColor="text1"/>
                <w:lang w:val="uk-UA"/>
              </w:rPr>
              <w:t xml:space="preserve"> ціє</w:t>
            </w:r>
            <w:r w:rsidR="00BB3E3F" w:rsidRPr="00B94457">
              <w:rPr>
                <w:color w:val="000000" w:themeColor="text1"/>
                <w:lang w:val="uk-UA"/>
              </w:rPr>
              <w:t>ю</w:t>
            </w:r>
            <w:r w:rsidRPr="00B94457">
              <w:rPr>
                <w:color w:val="000000" w:themeColor="text1"/>
                <w:lang w:val="uk-UA"/>
              </w:rPr>
              <w:t xml:space="preserve"> тендерно</w:t>
            </w:r>
            <w:r w:rsidR="00BB3E3F" w:rsidRPr="00B94457">
              <w:rPr>
                <w:color w:val="000000" w:themeColor="text1"/>
                <w:lang w:val="uk-UA"/>
              </w:rPr>
              <w:t>ю</w:t>
            </w:r>
            <w:r w:rsidRPr="00B94457">
              <w:rPr>
                <w:color w:val="000000" w:themeColor="text1"/>
                <w:lang w:val="uk-UA"/>
              </w:rPr>
              <w:t xml:space="preserve"> документац</w:t>
            </w:r>
            <w:r w:rsidR="00BB3E3F" w:rsidRPr="00B94457">
              <w:rPr>
                <w:color w:val="000000" w:themeColor="text1"/>
                <w:lang w:val="uk-UA"/>
              </w:rPr>
              <w:t>ією.</w:t>
            </w:r>
          </w:p>
          <w:p w14:paraId="13402771" w14:textId="1D805CB0" w:rsidR="007B4B63" w:rsidRPr="00B94457" w:rsidRDefault="007B4B63" w:rsidP="002549B3">
            <w:pPr>
              <w:pStyle w:val="Default"/>
              <w:jc w:val="both"/>
              <w:rPr>
                <w:color w:val="000000" w:themeColor="text1"/>
                <w:lang w:val="uk-UA"/>
              </w:rPr>
            </w:pPr>
            <w:r w:rsidRPr="00B94457">
              <w:rPr>
                <w:color w:val="000000" w:themeColor="text1"/>
                <w:lang w:val="uk-UA"/>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w:t>
            </w:r>
            <w:r w:rsidR="00036501" w:rsidRPr="00B94457">
              <w:rPr>
                <w:color w:val="000000" w:themeColor="text1"/>
                <w:lang w:val="uk-UA"/>
              </w:rPr>
              <w:t>,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r w:rsidRPr="00B94457">
              <w:rPr>
                <w:color w:val="000000" w:themeColor="text1"/>
                <w:lang w:val="uk-UA"/>
              </w:rPr>
              <w:t>.</w:t>
            </w:r>
          </w:p>
          <w:p w14:paraId="345A2985" w14:textId="77777777" w:rsidR="007B4B63" w:rsidRPr="00B94457" w:rsidRDefault="00036501" w:rsidP="002549B3">
            <w:pPr>
              <w:pStyle w:val="Default"/>
              <w:jc w:val="both"/>
              <w:rPr>
                <w:color w:val="000000" w:themeColor="text1"/>
                <w:lang w:val="uk-UA"/>
              </w:rPr>
            </w:pPr>
            <w:r w:rsidRPr="00B94457">
              <w:rPr>
                <w:color w:val="000000" w:themeColor="text1"/>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007B4B63" w:rsidRPr="00B94457">
              <w:rPr>
                <w:color w:val="000000" w:themeColor="text1"/>
                <w:lang w:val="uk-UA"/>
              </w:rPr>
              <w:t>.</w:t>
            </w:r>
          </w:p>
          <w:p w14:paraId="035C96F4" w14:textId="3887739C" w:rsidR="00CD782A" w:rsidRPr="00B94457" w:rsidRDefault="00CD782A" w:rsidP="002549B3">
            <w:pPr>
              <w:pStyle w:val="Default"/>
              <w:jc w:val="both"/>
              <w:rPr>
                <w:color w:val="000000" w:themeColor="text1"/>
                <w:lang w:val="uk-UA"/>
              </w:rPr>
            </w:pPr>
            <w:r w:rsidRPr="00B94457">
              <w:rPr>
                <w:color w:val="000000" w:themeColor="text1"/>
                <w:lang w:val="uk-UA"/>
              </w:rPr>
              <w:t xml:space="preserve">3.2. </w:t>
            </w:r>
            <w:r w:rsidRPr="00B94457">
              <w:rPr>
                <w:rFonts w:hint="eastAsia"/>
                <w:color w:val="000000" w:themeColor="text1"/>
                <w:lang w:val="uk-UA"/>
              </w:rPr>
              <w:t xml:space="preserve"> Разом</w:t>
            </w:r>
            <w:r w:rsidRPr="00B94457">
              <w:rPr>
                <w:color w:val="000000" w:themeColor="text1"/>
                <w:lang w:val="uk-UA"/>
              </w:rPr>
              <w:t xml:space="preserve"> </w:t>
            </w:r>
            <w:r w:rsidRPr="00B94457">
              <w:rPr>
                <w:rFonts w:hint="eastAsia"/>
                <w:color w:val="000000" w:themeColor="text1"/>
                <w:lang w:val="uk-UA"/>
              </w:rPr>
              <w:t>із</w:t>
            </w:r>
            <w:r w:rsidRPr="00B94457">
              <w:rPr>
                <w:color w:val="000000" w:themeColor="text1"/>
                <w:lang w:val="uk-UA"/>
              </w:rPr>
              <w:t xml:space="preserve"> </w:t>
            </w:r>
            <w:r w:rsidRPr="00B94457">
              <w:rPr>
                <w:rFonts w:hint="eastAsia"/>
                <w:color w:val="000000" w:themeColor="text1"/>
                <w:lang w:val="uk-UA"/>
              </w:rPr>
              <w:t>проектом</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без</w:t>
            </w:r>
            <w:r w:rsidRPr="00B94457">
              <w:rPr>
                <w:color w:val="000000" w:themeColor="text1"/>
                <w:lang w:val="uk-UA"/>
              </w:rPr>
              <w:t xml:space="preserve"> </w:t>
            </w:r>
            <w:r w:rsidRPr="00B94457">
              <w:rPr>
                <w:rFonts w:hint="eastAsia"/>
                <w:color w:val="000000" w:themeColor="text1"/>
                <w:lang w:val="uk-UA"/>
              </w:rPr>
              <w:t>додатків</w:t>
            </w:r>
            <w:r w:rsidRPr="00B94457">
              <w:rPr>
                <w:color w:val="000000" w:themeColor="text1"/>
                <w:lang w:val="uk-UA"/>
              </w:rPr>
              <w:t xml:space="preserve">), </w:t>
            </w:r>
            <w:r w:rsidRPr="00B94457">
              <w:rPr>
                <w:rFonts w:hint="eastAsia"/>
                <w:color w:val="000000" w:themeColor="text1"/>
                <w:lang w:val="uk-UA"/>
              </w:rPr>
              <w:t>який</w:t>
            </w:r>
            <w:r w:rsidRPr="00B94457">
              <w:rPr>
                <w:color w:val="000000" w:themeColor="text1"/>
                <w:lang w:val="uk-UA"/>
              </w:rPr>
              <w:t xml:space="preserve"> </w:t>
            </w:r>
            <w:r w:rsidRPr="00B94457">
              <w:rPr>
                <w:rFonts w:hint="eastAsia"/>
                <w:color w:val="000000" w:themeColor="text1"/>
                <w:lang w:val="uk-UA"/>
              </w:rPr>
              <w:t>повинен</w:t>
            </w:r>
            <w:r w:rsidRPr="00B94457">
              <w:rPr>
                <w:color w:val="000000" w:themeColor="text1"/>
                <w:lang w:val="uk-UA"/>
              </w:rPr>
              <w:t xml:space="preserve"> </w:t>
            </w:r>
            <w:r w:rsidRPr="00B94457">
              <w:rPr>
                <w:rFonts w:hint="eastAsia"/>
                <w:color w:val="000000" w:themeColor="text1"/>
                <w:lang w:val="uk-UA"/>
              </w:rPr>
              <w:t>бути</w:t>
            </w:r>
            <w:r w:rsidRPr="00B94457">
              <w:rPr>
                <w:color w:val="000000" w:themeColor="text1"/>
                <w:lang w:val="uk-UA"/>
              </w:rPr>
              <w:t xml:space="preserve"> </w:t>
            </w:r>
            <w:r w:rsidRPr="00B94457">
              <w:rPr>
                <w:rFonts w:hint="eastAsia"/>
                <w:color w:val="000000" w:themeColor="text1"/>
                <w:lang w:val="uk-UA"/>
              </w:rPr>
              <w:t>підписаний</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заповнений</w:t>
            </w:r>
            <w:r w:rsidRPr="00B94457">
              <w:rPr>
                <w:color w:val="000000" w:themeColor="text1"/>
                <w:lang w:val="uk-UA"/>
              </w:rPr>
              <w:t xml:space="preserve"> </w:t>
            </w:r>
            <w:r w:rsidRPr="00B94457">
              <w:rPr>
                <w:rFonts w:hint="eastAsia"/>
                <w:color w:val="000000" w:themeColor="text1"/>
                <w:lang w:val="uk-UA"/>
              </w:rPr>
              <w:t>зі</w:t>
            </w:r>
            <w:r w:rsidRPr="00B94457">
              <w:rPr>
                <w:color w:val="000000" w:themeColor="text1"/>
                <w:lang w:val="uk-UA"/>
              </w:rPr>
              <w:t xml:space="preserve"> </w:t>
            </w:r>
            <w:r w:rsidRPr="00B94457">
              <w:rPr>
                <w:rFonts w:hint="eastAsia"/>
                <w:color w:val="000000" w:themeColor="text1"/>
                <w:lang w:val="uk-UA"/>
              </w:rPr>
              <w:t>сторони</w:t>
            </w:r>
            <w:r w:rsidRPr="00B94457">
              <w:rPr>
                <w:color w:val="000000" w:themeColor="text1"/>
                <w:lang w:val="uk-UA"/>
              </w:rPr>
              <w:t xml:space="preserve"> </w:t>
            </w:r>
            <w:r w:rsidRPr="00B94457">
              <w:rPr>
                <w:rFonts w:hint="eastAsia"/>
                <w:color w:val="000000" w:themeColor="text1"/>
                <w:lang w:val="uk-UA"/>
              </w:rPr>
              <w:t>учасника</w:t>
            </w:r>
            <w:r w:rsidRPr="00B94457">
              <w:rPr>
                <w:color w:val="000000" w:themeColor="text1"/>
                <w:lang w:val="uk-UA"/>
              </w:rPr>
              <w:t xml:space="preserve"> (</w:t>
            </w:r>
            <w:r w:rsidRPr="00B94457">
              <w:rPr>
                <w:rFonts w:hint="eastAsia"/>
                <w:color w:val="000000" w:themeColor="text1"/>
                <w:lang w:val="uk-UA"/>
              </w:rPr>
              <w:t>при</w:t>
            </w:r>
            <w:r w:rsidRPr="00B94457">
              <w:rPr>
                <w:color w:val="000000" w:themeColor="text1"/>
                <w:lang w:val="uk-UA"/>
              </w:rPr>
              <w:t xml:space="preserve"> </w:t>
            </w:r>
            <w:r w:rsidRPr="00B94457">
              <w:rPr>
                <w:rFonts w:hint="eastAsia"/>
                <w:color w:val="000000" w:themeColor="text1"/>
                <w:lang w:val="uk-UA"/>
              </w:rPr>
              <w:t>заповненні</w:t>
            </w:r>
            <w:r w:rsidRPr="00B94457">
              <w:rPr>
                <w:color w:val="000000" w:themeColor="text1"/>
                <w:lang w:val="uk-UA"/>
              </w:rPr>
              <w:t xml:space="preserve"> </w:t>
            </w:r>
            <w:r w:rsidRPr="00B94457">
              <w:rPr>
                <w:rFonts w:hint="eastAsia"/>
                <w:color w:val="000000" w:themeColor="text1"/>
                <w:lang w:val="uk-UA"/>
              </w:rPr>
              <w:t>проекту</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номер</w:t>
            </w:r>
            <w:r w:rsidRPr="00B94457">
              <w:rPr>
                <w:color w:val="000000" w:themeColor="text1"/>
                <w:lang w:val="uk-UA"/>
              </w:rPr>
              <w:t xml:space="preserve">, </w:t>
            </w:r>
            <w:r w:rsidRPr="00B94457">
              <w:rPr>
                <w:rFonts w:hint="eastAsia"/>
                <w:color w:val="000000" w:themeColor="text1"/>
                <w:lang w:val="uk-UA"/>
              </w:rPr>
              <w:t>дата</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цінові</w:t>
            </w:r>
            <w:r w:rsidRPr="00B94457">
              <w:rPr>
                <w:color w:val="000000" w:themeColor="text1"/>
                <w:lang w:val="uk-UA"/>
              </w:rPr>
              <w:t xml:space="preserve"> </w:t>
            </w:r>
            <w:r w:rsidRPr="00B94457">
              <w:rPr>
                <w:rFonts w:hint="eastAsia"/>
                <w:color w:val="000000" w:themeColor="text1"/>
                <w:lang w:val="uk-UA"/>
              </w:rPr>
              <w:t>показники</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зазначаються</w:t>
            </w:r>
            <w:r w:rsidRPr="00B94457">
              <w:rPr>
                <w:color w:val="000000" w:themeColor="text1"/>
                <w:lang w:val="uk-UA"/>
              </w:rPr>
              <w:t xml:space="preserve">) </w:t>
            </w:r>
            <w:r w:rsidRPr="00B94457">
              <w:rPr>
                <w:rFonts w:hint="eastAsia"/>
                <w:color w:val="000000" w:themeColor="text1"/>
                <w:lang w:val="uk-UA"/>
              </w:rPr>
              <w:t>учасником</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складі</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надається</w:t>
            </w:r>
            <w:r w:rsidRPr="00B94457">
              <w:rPr>
                <w:color w:val="000000" w:themeColor="text1"/>
                <w:lang w:val="uk-UA"/>
              </w:rPr>
              <w:t xml:space="preserve"> </w:t>
            </w:r>
            <w:r w:rsidRPr="00B94457">
              <w:rPr>
                <w:rFonts w:hint="eastAsia"/>
                <w:color w:val="000000" w:themeColor="text1"/>
                <w:lang w:val="uk-UA"/>
              </w:rPr>
              <w:t>лист</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довільній</w:t>
            </w:r>
            <w:r w:rsidRPr="00B94457">
              <w:rPr>
                <w:color w:val="000000" w:themeColor="text1"/>
                <w:lang w:val="uk-UA"/>
              </w:rPr>
              <w:t xml:space="preserve"> </w:t>
            </w:r>
            <w:r w:rsidRPr="00B94457">
              <w:rPr>
                <w:rFonts w:hint="eastAsia"/>
                <w:color w:val="000000" w:themeColor="text1"/>
                <w:lang w:val="uk-UA"/>
              </w:rPr>
              <w:t>формі</w:t>
            </w:r>
            <w:r w:rsidRPr="00B94457">
              <w:rPr>
                <w:color w:val="000000" w:themeColor="text1"/>
                <w:lang w:val="uk-UA"/>
              </w:rPr>
              <w:t xml:space="preserve">, </w:t>
            </w:r>
            <w:r w:rsidRPr="00B94457">
              <w:rPr>
                <w:rFonts w:hint="eastAsia"/>
                <w:color w:val="000000" w:themeColor="text1"/>
                <w:lang w:val="uk-UA"/>
              </w:rPr>
              <w:t>яким</w:t>
            </w:r>
            <w:r w:rsidRPr="00B94457">
              <w:rPr>
                <w:color w:val="000000" w:themeColor="text1"/>
                <w:lang w:val="uk-UA"/>
              </w:rPr>
              <w:t xml:space="preserve"> </w:t>
            </w:r>
            <w:r w:rsidRPr="00B94457">
              <w:rPr>
                <w:rFonts w:hint="eastAsia"/>
                <w:color w:val="000000" w:themeColor="text1"/>
                <w:lang w:val="uk-UA"/>
              </w:rPr>
              <w:t>він</w:t>
            </w:r>
            <w:r w:rsidRPr="00B94457">
              <w:rPr>
                <w:color w:val="000000" w:themeColor="text1"/>
                <w:lang w:val="uk-UA"/>
              </w:rPr>
              <w:t xml:space="preserve"> </w:t>
            </w:r>
            <w:bookmarkStart w:id="35" w:name="_Hlk138067159"/>
            <w:r w:rsidRPr="00B94457">
              <w:rPr>
                <w:rFonts w:hint="eastAsia"/>
                <w:color w:val="000000" w:themeColor="text1"/>
                <w:lang w:val="uk-UA"/>
              </w:rPr>
              <w:t>гарантує</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разі</w:t>
            </w:r>
            <w:r w:rsidRPr="00B94457">
              <w:rPr>
                <w:color w:val="000000" w:themeColor="text1"/>
                <w:lang w:val="uk-UA"/>
              </w:rPr>
              <w:t xml:space="preserve"> </w:t>
            </w:r>
            <w:r w:rsidRPr="00B94457">
              <w:rPr>
                <w:rFonts w:hint="eastAsia"/>
                <w:color w:val="000000" w:themeColor="text1"/>
                <w:lang w:val="uk-UA"/>
              </w:rPr>
              <w:t>перемоги</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допускати</w:t>
            </w:r>
            <w:r w:rsidRPr="00B94457">
              <w:rPr>
                <w:color w:val="000000" w:themeColor="text1"/>
                <w:lang w:val="uk-UA"/>
              </w:rPr>
              <w:t xml:space="preserve"> </w:t>
            </w:r>
            <w:r w:rsidRPr="00B94457">
              <w:rPr>
                <w:rFonts w:hint="eastAsia"/>
                <w:color w:val="000000" w:themeColor="text1"/>
                <w:lang w:val="uk-UA"/>
              </w:rPr>
              <w:t>змін</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зокрема</w:t>
            </w:r>
            <w:r w:rsidRPr="00B94457">
              <w:rPr>
                <w:color w:val="000000" w:themeColor="text1"/>
                <w:lang w:val="uk-UA"/>
              </w:rPr>
              <w:t xml:space="preserve"> </w:t>
            </w:r>
            <w:r w:rsidRPr="00B94457">
              <w:rPr>
                <w:rFonts w:hint="eastAsia"/>
                <w:color w:val="000000" w:themeColor="text1"/>
                <w:lang w:val="uk-UA"/>
              </w:rPr>
              <w:t>підвищення</w:t>
            </w:r>
            <w:r w:rsidRPr="00B94457">
              <w:rPr>
                <w:color w:val="000000" w:themeColor="text1"/>
                <w:lang w:val="uk-UA"/>
              </w:rPr>
              <w:t xml:space="preserve"> </w:t>
            </w:r>
            <w:r w:rsidRPr="00B94457">
              <w:rPr>
                <w:rFonts w:hint="eastAsia"/>
                <w:color w:val="000000" w:themeColor="text1"/>
                <w:lang w:val="uk-UA"/>
              </w:rPr>
              <w:t>ціни</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t>підстав</w:t>
            </w:r>
            <w:r w:rsidRPr="00B94457">
              <w:rPr>
                <w:color w:val="000000" w:themeColor="text1"/>
                <w:lang w:val="uk-UA"/>
              </w:rPr>
              <w:t xml:space="preserve">, </w:t>
            </w:r>
            <w:r w:rsidRPr="00B94457">
              <w:rPr>
                <w:rFonts w:hint="eastAsia"/>
                <w:color w:val="000000" w:themeColor="text1"/>
                <w:lang w:val="uk-UA"/>
              </w:rPr>
              <w:t>що</w:t>
            </w:r>
            <w:r w:rsidRPr="00B94457">
              <w:rPr>
                <w:color w:val="000000" w:themeColor="text1"/>
                <w:lang w:val="uk-UA"/>
              </w:rPr>
              <w:t xml:space="preserve"> </w:t>
            </w:r>
            <w:r w:rsidRPr="00B94457">
              <w:rPr>
                <w:rFonts w:hint="eastAsia"/>
                <w:color w:val="000000" w:themeColor="text1"/>
                <w:lang w:val="uk-UA"/>
              </w:rPr>
              <w:t>не</w:t>
            </w:r>
            <w:r w:rsidRPr="00B94457">
              <w:rPr>
                <w:color w:val="000000" w:themeColor="text1"/>
                <w:lang w:val="uk-UA"/>
              </w:rPr>
              <w:t xml:space="preserve"> </w:t>
            </w:r>
            <w:r w:rsidRPr="00B94457">
              <w:rPr>
                <w:rFonts w:hint="eastAsia"/>
                <w:color w:val="000000" w:themeColor="text1"/>
                <w:lang w:val="uk-UA"/>
              </w:rPr>
              <w:t>передбачені</w:t>
            </w:r>
            <w:r w:rsidRPr="00B94457">
              <w:rPr>
                <w:color w:val="000000" w:themeColor="text1"/>
                <w:lang w:val="uk-UA"/>
              </w:rPr>
              <w:t xml:space="preserve"> </w:t>
            </w:r>
            <w:r w:rsidRPr="00B94457">
              <w:rPr>
                <w:rFonts w:hint="eastAsia"/>
                <w:color w:val="000000" w:themeColor="text1"/>
                <w:lang w:val="uk-UA"/>
              </w:rPr>
              <w:t>ним</w:t>
            </w:r>
            <w:r w:rsidRPr="00B94457">
              <w:rPr>
                <w:color w:val="000000" w:themeColor="text1"/>
                <w:lang w:val="uk-UA"/>
              </w:rPr>
              <w:t xml:space="preserve">; </w:t>
            </w:r>
            <w:r w:rsidRPr="00B94457">
              <w:rPr>
                <w:rFonts w:hint="eastAsia"/>
                <w:color w:val="000000" w:themeColor="text1"/>
                <w:lang w:val="uk-UA"/>
              </w:rPr>
              <w:t>належно</w:t>
            </w:r>
            <w:r w:rsidRPr="00B94457">
              <w:rPr>
                <w:color w:val="000000" w:themeColor="text1"/>
                <w:lang w:val="uk-UA"/>
              </w:rPr>
              <w:t xml:space="preserve"> </w:t>
            </w:r>
            <w:r w:rsidRPr="00B94457">
              <w:rPr>
                <w:rFonts w:hint="eastAsia"/>
                <w:color w:val="000000" w:themeColor="text1"/>
                <w:lang w:val="uk-UA"/>
              </w:rPr>
              <w:t>виконувати</w:t>
            </w:r>
            <w:r w:rsidRPr="00B94457">
              <w:rPr>
                <w:color w:val="000000" w:themeColor="text1"/>
                <w:lang w:val="uk-UA"/>
              </w:rPr>
              <w:t xml:space="preserve"> </w:t>
            </w:r>
            <w:r w:rsidRPr="00B94457">
              <w:rPr>
                <w:rFonts w:hint="eastAsia"/>
                <w:color w:val="000000" w:themeColor="text1"/>
                <w:lang w:val="uk-UA"/>
              </w:rPr>
              <w:t>умови</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дотримуватися</w:t>
            </w:r>
            <w:r w:rsidRPr="00B94457">
              <w:rPr>
                <w:color w:val="000000" w:themeColor="text1"/>
                <w:lang w:val="uk-UA"/>
              </w:rPr>
              <w:t xml:space="preserve"> </w:t>
            </w:r>
            <w:r w:rsidRPr="00B94457">
              <w:rPr>
                <w:rFonts w:hint="eastAsia"/>
                <w:color w:val="000000" w:themeColor="text1"/>
                <w:lang w:val="uk-UA"/>
              </w:rPr>
              <w:t>встановлених</w:t>
            </w:r>
            <w:r w:rsidRPr="00B94457">
              <w:rPr>
                <w:color w:val="000000" w:themeColor="text1"/>
                <w:lang w:val="uk-UA"/>
              </w:rPr>
              <w:t xml:space="preserve"> </w:t>
            </w:r>
            <w:r w:rsidRPr="00B94457">
              <w:rPr>
                <w:rFonts w:hint="eastAsia"/>
                <w:color w:val="000000" w:themeColor="text1"/>
                <w:lang w:val="uk-UA"/>
              </w:rPr>
              <w:t>строків</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термінів</w:t>
            </w:r>
            <w:r w:rsidRPr="00B94457">
              <w:rPr>
                <w:color w:val="000000" w:themeColor="text1"/>
                <w:lang w:val="uk-UA"/>
              </w:rPr>
              <w:t xml:space="preserve"> </w:t>
            </w:r>
            <w:r w:rsidRPr="00B94457">
              <w:rPr>
                <w:rFonts w:hint="eastAsia"/>
                <w:color w:val="000000" w:themeColor="text1"/>
                <w:lang w:val="uk-UA"/>
              </w:rPr>
              <w:t>відповідно</w:t>
            </w:r>
            <w:r w:rsidRPr="00B94457">
              <w:rPr>
                <w:color w:val="000000" w:themeColor="text1"/>
                <w:lang w:val="uk-UA"/>
              </w:rPr>
              <w:t xml:space="preserve"> </w:t>
            </w:r>
            <w:r w:rsidRPr="00B94457">
              <w:rPr>
                <w:rFonts w:hint="eastAsia"/>
                <w:color w:val="000000" w:themeColor="text1"/>
                <w:lang w:val="uk-UA"/>
              </w:rPr>
              <w:t>до</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разі</w:t>
            </w:r>
            <w:r w:rsidRPr="00B94457">
              <w:rPr>
                <w:color w:val="000000" w:themeColor="text1"/>
                <w:lang w:val="uk-UA"/>
              </w:rPr>
              <w:t xml:space="preserve"> </w:t>
            </w:r>
            <w:r w:rsidRPr="00B94457">
              <w:rPr>
                <w:rFonts w:hint="eastAsia"/>
                <w:color w:val="000000" w:themeColor="text1"/>
                <w:lang w:val="uk-UA"/>
              </w:rPr>
              <w:t>неможливості</w:t>
            </w:r>
            <w:r w:rsidRPr="00B94457">
              <w:rPr>
                <w:color w:val="000000" w:themeColor="text1"/>
                <w:lang w:val="uk-UA"/>
              </w:rPr>
              <w:t xml:space="preserve"> </w:t>
            </w:r>
            <w:r w:rsidRPr="00B94457">
              <w:rPr>
                <w:rFonts w:hint="eastAsia"/>
                <w:color w:val="000000" w:themeColor="text1"/>
                <w:lang w:val="uk-UA"/>
              </w:rPr>
              <w:t>виконання</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договору</w:t>
            </w:r>
            <w:r w:rsidRPr="00B94457">
              <w:rPr>
                <w:color w:val="000000" w:themeColor="text1"/>
                <w:lang w:val="uk-UA"/>
              </w:rPr>
              <w:t xml:space="preserve"> </w:t>
            </w:r>
            <w:r w:rsidRPr="00B94457">
              <w:rPr>
                <w:rFonts w:hint="eastAsia"/>
                <w:color w:val="000000" w:themeColor="text1"/>
                <w:lang w:val="uk-UA"/>
              </w:rPr>
              <w:t>завчасно</w:t>
            </w:r>
            <w:r w:rsidRPr="00B94457">
              <w:rPr>
                <w:color w:val="000000" w:themeColor="text1"/>
                <w:lang w:val="uk-UA"/>
              </w:rPr>
              <w:t xml:space="preserve"> </w:t>
            </w:r>
            <w:r w:rsidRPr="00B94457">
              <w:rPr>
                <w:rFonts w:hint="eastAsia"/>
                <w:color w:val="000000" w:themeColor="text1"/>
                <w:lang w:val="uk-UA"/>
              </w:rPr>
              <w:t>повідомляти</w:t>
            </w:r>
            <w:r w:rsidRPr="00B94457">
              <w:rPr>
                <w:color w:val="000000" w:themeColor="text1"/>
                <w:lang w:val="uk-UA"/>
              </w:rPr>
              <w:t xml:space="preserve"> </w:t>
            </w:r>
            <w:r w:rsidRPr="00B94457">
              <w:rPr>
                <w:rFonts w:hint="eastAsia"/>
                <w:color w:val="000000" w:themeColor="text1"/>
                <w:lang w:val="uk-UA"/>
              </w:rPr>
              <w:t>замовника</w:t>
            </w:r>
            <w:r w:rsidRPr="00B94457">
              <w:rPr>
                <w:color w:val="000000" w:themeColor="text1"/>
                <w:lang w:val="uk-UA"/>
              </w:rPr>
              <w:t xml:space="preserve"> </w:t>
            </w:r>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t>причини</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дотримуватися</w:t>
            </w:r>
            <w:r w:rsidRPr="00B94457">
              <w:rPr>
                <w:color w:val="000000" w:themeColor="text1"/>
                <w:lang w:val="uk-UA"/>
              </w:rPr>
              <w:t xml:space="preserve"> </w:t>
            </w:r>
            <w:r w:rsidRPr="00B94457">
              <w:rPr>
                <w:rFonts w:hint="eastAsia"/>
                <w:color w:val="000000" w:themeColor="text1"/>
                <w:lang w:val="uk-UA"/>
              </w:rPr>
              <w:t>умов</w:t>
            </w:r>
            <w:r w:rsidRPr="00B94457">
              <w:rPr>
                <w:color w:val="000000" w:themeColor="text1"/>
                <w:lang w:val="uk-UA"/>
              </w:rPr>
              <w:t xml:space="preserve"> </w:t>
            </w:r>
            <w:r w:rsidRPr="00B94457">
              <w:rPr>
                <w:rFonts w:hint="eastAsia"/>
                <w:color w:val="000000" w:themeColor="text1"/>
                <w:lang w:val="uk-UA"/>
              </w:rPr>
              <w:t>щодо</w:t>
            </w:r>
            <w:r w:rsidRPr="00B94457">
              <w:rPr>
                <w:color w:val="000000" w:themeColor="text1"/>
                <w:lang w:val="uk-UA"/>
              </w:rPr>
              <w:t xml:space="preserve"> </w:t>
            </w:r>
            <w:r w:rsidRPr="00B94457">
              <w:rPr>
                <w:rFonts w:hint="eastAsia"/>
                <w:color w:val="000000" w:themeColor="text1"/>
                <w:lang w:val="uk-UA"/>
              </w:rPr>
              <w:t>відповідальності</w:t>
            </w:r>
            <w:r w:rsidRPr="00B94457">
              <w:rPr>
                <w:color w:val="000000" w:themeColor="text1"/>
                <w:lang w:val="uk-UA"/>
              </w:rPr>
              <w:t xml:space="preserve"> </w:t>
            </w:r>
            <w:r w:rsidRPr="00B94457">
              <w:rPr>
                <w:rFonts w:hint="eastAsia"/>
                <w:color w:val="000000" w:themeColor="text1"/>
                <w:lang w:val="uk-UA"/>
              </w:rPr>
              <w:t>сторін</w:t>
            </w:r>
            <w:r w:rsidRPr="00B94457">
              <w:rPr>
                <w:color w:val="000000" w:themeColor="text1"/>
                <w:lang w:val="uk-UA"/>
              </w:rPr>
              <w:t xml:space="preserve"> (</w:t>
            </w:r>
            <w:r w:rsidRPr="00B94457">
              <w:rPr>
                <w:rFonts w:hint="eastAsia"/>
                <w:color w:val="000000" w:themeColor="text1"/>
                <w:lang w:val="uk-UA"/>
              </w:rPr>
              <w:t>зокрема</w:t>
            </w:r>
            <w:r w:rsidRPr="00B94457">
              <w:rPr>
                <w:color w:val="000000" w:themeColor="text1"/>
                <w:lang w:val="uk-UA"/>
              </w:rPr>
              <w:t xml:space="preserve"> </w:t>
            </w:r>
            <w:r w:rsidRPr="00B94457">
              <w:rPr>
                <w:rFonts w:hint="eastAsia"/>
                <w:color w:val="000000" w:themeColor="text1"/>
                <w:lang w:val="uk-UA"/>
              </w:rPr>
              <w:t>штрафів</w:t>
            </w:r>
            <w:r w:rsidRPr="00B94457">
              <w:rPr>
                <w:color w:val="000000" w:themeColor="text1"/>
                <w:lang w:val="uk-UA"/>
              </w:rPr>
              <w:t xml:space="preserve"> </w:t>
            </w:r>
            <w:r w:rsidRPr="00B94457">
              <w:rPr>
                <w:rFonts w:hint="eastAsia"/>
                <w:color w:val="000000" w:themeColor="text1"/>
                <w:lang w:val="uk-UA"/>
              </w:rPr>
              <w:t>та</w:t>
            </w:r>
            <w:r w:rsidRPr="00B94457">
              <w:rPr>
                <w:color w:val="000000" w:themeColor="text1"/>
                <w:lang w:val="uk-UA"/>
              </w:rPr>
              <w:t xml:space="preserve"> </w:t>
            </w:r>
            <w:r w:rsidRPr="00B94457">
              <w:rPr>
                <w:rFonts w:hint="eastAsia"/>
                <w:color w:val="000000" w:themeColor="text1"/>
                <w:lang w:val="uk-UA"/>
              </w:rPr>
              <w:t>відшкодування</w:t>
            </w:r>
            <w:r w:rsidRPr="00B94457">
              <w:rPr>
                <w:color w:val="000000" w:themeColor="text1"/>
                <w:lang w:val="uk-UA"/>
              </w:rPr>
              <w:t xml:space="preserve"> </w:t>
            </w:r>
            <w:r w:rsidRPr="00B94457">
              <w:rPr>
                <w:rFonts w:hint="eastAsia"/>
                <w:color w:val="000000" w:themeColor="text1"/>
                <w:lang w:val="uk-UA"/>
              </w:rPr>
              <w:t>збитків</w:t>
            </w:r>
            <w:r w:rsidRPr="00B94457">
              <w:rPr>
                <w:color w:val="000000" w:themeColor="text1"/>
                <w:lang w:val="uk-UA"/>
              </w:rPr>
              <w:t xml:space="preserve">), </w:t>
            </w:r>
            <w:r w:rsidRPr="00B94457">
              <w:rPr>
                <w:rFonts w:hint="eastAsia"/>
                <w:color w:val="000000" w:themeColor="text1"/>
                <w:lang w:val="uk-UA"/>
              </w:rPr>
              <w:t>визначених</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договорі</w:t>
            </w:r>
            <w:r w:rsidRPr="00B94457">
              <w:rPr>
                <w:color w:val="000000" w:themeColor="text1"/>
                <w:lang w:val="uk-UA"/>
              </w:rPr>
              <w:t>.</w:t>
            </w:r>
            <w:bookmarkEnd w:id="35"/>
            <w:r w:rsidRPr="00B94457">
              <w:rPr>
                <w:color w:val="000000" w:themeColor="text1"/>
                <w:lang w:val="uk-UA"/>
              </w:rPr>
              <w:t xml:space="preserve"> </w:t>
            </w:r>
            <w:r w:rsidRPr="00B94457">
              <w:rPr>
                <w:rFonts w:hint="eastAsia"/>
                <w:color w:val="000000" w:themeColor="text1"/>
                <w:lang w:val="uk-UA"/>
              </w:rPr>
              <w:t>Замовник</w:t>
            </w:r>
            <w:r w:rsidRPr="00B94457">
              <w:rPr>
                <w:color w:val="000000" w:themeColor="text1"/>
                <w:lang w:val="uk-UA"/>
              </w:rPr>
              <w:t xml:space="preserve"> </w:t>
            </w:r>
            <w:r w:rsidRPr="00B94457">
              <w:rPr>
                <w:rFonts w:hint="eastAsia"/>
                <w:color w:val="000000" w:themeColor="text1"/>
                <w:lang w:val="uk-UA"/>
              </w:rPr>
              <w:t>укладає</w:t>
            </w:r>
            <w:r w:rsidRPr="00B94457">
              <w:rPr>
                <w:color w:val="000000" w:themeColor="text1"/>
                <w:lang w:val="uk-UA"/>
              </w:rPr>
              <w:t xml:space="preserve"> </w:t>
            </w:r>
            <w:r w:rsidRPr="00B94457">
              <w:rPr>
                <w:rFonts w:hint="eastAsia"/>
                <w:color w:val="000000" w:themeColor="text1"/>
                <w:lang w:val="uk-UA"/>
              </w:rPr>
              <w:t>договір</w:t>
            </w:r>
            <w:r w:rsidRPr="00B94457">
              <w:rPr>
                <w:color w:val="000000" w:themeColor="text1"/>
                <w:lang w:val="uk-UA"/>
              </w:rPr>
              <w:t xml:space="preserve"> </w:t>
            </w:r>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t>закупівлю</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t>урахуванням</w:t>
            </w:r>
            <w:r w:rsidRPr="00B94457">
              <w:rPr>
                <w:color w:val="000000" w:themeColor="text1"/>
                <w:lang w:val="uk-UA"/>
              </w:rPr>
              <w:t xml:space="preserve"> </w:t>
            </w:r>
            <w:r w:rsidRPr="00B94457">
              <w:rPr>
                <w:rFonts w:hint="eastAsia"/>
                <w:color w:val="000000" w:themeColor="text1"/>
                <w:lang w:val="uk-UA"/>
              </w:rPr>
              <w:t>усіх</w:t>
            </w:r>
            <w:r w:rsidRPr="00B94457">
              <w:rPr>
                <w:color w:val="000000" w:themeColor="text1"/>
                <w:lang w:val="uk-UA"/>
              </w:rPr>
              <w:t xml:space="preserve"> </w:t>
            </w:r>
            <w:r w:rsidRPr="00B94457">
              <w:rPr>
                <w:rFonts w:hint="eastAsia"/>
                <w:color w:val="000000" w:themeColor="text1"/>
                <w:lang w:val="uk-UA"/>
              </w:rPr>
              <w:t>податків</w:t>
            </w:r>
            <w:r w:rsidRPr="00B94457">
              <w:rPr>
                <w:color w:val="000000" w:themeColor="text1"/>
                <w:lang w:val="uk-UA"/>
              </w:rPr>
              <w:t xml:space="preserve"> </w:t>
            </w:r>
            <w:r w:rsidRPr="00B94457">
              <w:rPr>
                <w:rFonts w:hint="eastAsia"/>
                <w:color w:val="000000" w:themeColor="text1"/>
                <w:lang w:val="uk-UA"/>
              </w:rPr>
              <w:t>і</w:t>
            </w:r>
            <w:r w:rsidRPr="00B94457">
              <w:rPr>
                <w:color w:val="000000" w:themeColor="text1"/>
                <w:lang w:val="uk-UA"/>
              </w:rPr>
              <w:t xml:space="preserve"> </w:t>
            </w:r>
            <w:r w:rsidRPr="00B94457">
              <w:rPr>
                <w:rFonts w:hint="eastAsia"/>
                <w:color w:val="000000" w:themeColor="text1"/>
                <w:lang w:val="uk-UA"/>
              </w:rPr>
              <w:t>зборів</w:t>
            </w:r>
            <w:r w:rsidRPr="00B94457">
              <w:rPr>
                <w:color w:val="000000" w:themeColor="text1"/>
                <w:lang w:val="uk-UA"/>
              </w:rPr>
              <w:t xml:space="preserve">, </w:t>
            </w:r>
            <w:r w:rsidRPr="00B94457">
              <w:rPr>
                <w:rFonts w:hint="eastAsia"/>
                <w:color w:val="000000" w:themeColor="text1"/>
                <w:lang w:val="uk-UA"/>
              </w:rPr>
              <w:t>які</w:t>
            </w:r>
            <w:r w:rsidRPr="00B94457">
              <w:rPr>
                <w:color w:val="000000" w:themeColor="text1"/>
                <w:lang w:val="uk-UA"/>
              </w:rPr>
              <w:t xml:space="preserve"> </w:t>
            </w:r>
            <w:r w:rsidRPr="00B94457">
              <w:rPr>
                <w:rFonts w:hint="eastAsia"/>
                <w:color w:val="000000" w:themeColor="text1"/>
                <w:lang w:val="uk-UA"/>
              </w:rPr>
              <w:t>сплачує</w:t>
            </w:r>
            <w:r w:rsidRPr="00B94457">
              <w:rPr>
                <w:color w:val="000000" w:themeColor="text1"/>
                <w:lang w:val="uk-UA"/>
              </w:rPr>
              <w:t xml:space="preserve"> </w:t>
            </w:r>
            <w:r w:rsidRPr="00B94457">
              <w:rPr>
                <w:rFonts w:hint="eastAsia"/>
                <w:color w:val="000000" w:themeColor="text1"/>
                <w:lang w:val="uk-UA"/>
              </w:rPr>
              <w:t>учасник</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зв’язку</w:t>
            </w:r>
            <w:r w:rsidRPr="00B94457">
              <w:rPr>
                <w:color w:val="000000" w:themeColor="text1"/>
                <w:lang w:val="uk-UA"/>
              </w:rPr>
              <w:t xml:space="preserve"> </w:t>
            </w:r>
            <w:r w:rsidRPr="00B94457">
              <w:rPr>
                <w:rFonts w:hint="eastAsia"/>
                <w:color w:val="000000" w:themeColor="text1"/>
                <w:lang w:val="uk-UA"/>
              </w:rPr>
              <w:t>з</w:t>
            </w:r>
            <w:r w:rsidRPr="00B94457">
              <w:rPr>
                <w:color w:val="000000" w:themeColor="text1"/>
                <w:lang w:val="uk-UA"/>
              </w:rPr>
              <w:t xml:space="preserve"> </w:t>
            </w:r>
            <w:r w:rsidRPr="00B94457">
              <w:rPr>
                <w:rFonts w:hint="eastAsia"/>
                <w:color w:val="000000" w:themeColor="text1"/>
                <w:lang w:val="uk-UA"/>
              </w:rPr>
              <w:t>чим</w:t>
            </w:r>
            <w:r w:rsidRPr="00B94457">
              <w:rPr>
                <w:color w:val="000000" w:themeColor="text1"/>
                <w:lang w:val="uk-UA"/>
              </w:rPr>
              <w:t xml:space="preserve"> </w:t>
            </w:r>
            <w:r w:rsidRPr="00B94457">
              <w:rPr>
                <w:rFonts w:hint="eastAsia"/>
                <w:color w:val="000000" w:themeColor="text1"/>
                <w:lang w:val="uk-UA"/>
              </w:rPr>
              <w:t>учасник</w:t>
            </w:r>
            <w:r w:rsidRPr="00B94457">
              <w:rPr>
                <w:color w:val="000000" w:themeColor="text1"/>
                <w:lang w:val="uk-UA"/>
              </w:rPr>
              <w:t xml:space="preserve"> </w:t>
            </w:r>
            <w:r w:rsidRPr="00B94457">
              <w:rPr>
                <w:rFonts w:hint="eastAsia"/>
                <w:color w:val="000000" w:themeColor="text1"/>
                <w:lang w:val="uk-UA"/>
              </w:rPr>
              <w:t>має</w:t>
            </w:r>
            <w:r w:rsidRPr="00B94457">
              <w:rPr>
                <w:color w:val="000000" w:themeColor="text1"/>
                <w:lang w:val="uk-UA"/>
              </w:rPr>
              <w:t xml:space="preserve"> </w:t>
            </w:r>
            <w:r w:rsidRPr="00B94457">
              <w:rPr>
                <w:rFonts w:hint="eastAsia"/>
                <w:color w:val="000000" w:themeColor="text1"/>
                <w:lang w:val="uk-UA"/>
              </w:rPr>
              <w:t>надати</w:t>
            </w:r>
            <w:r w:rsidRPr="00B94457">
              <w:rPr>
                <w:color w:val="000000" w:themeColor="text1"/>
                <w:lang w:val="uk-UA"/>
              </w:rPr>
              <w:t xml:space="preserve"> </w:t>
            </w:r>
            <w:r w:rsidRPr="00B94457">
              <w:rPr>
                <w:rFonts w:hint="eastAsia"/>
                <w:color w:val="000000" w:themeColor="text1"/>
                <w:lang w:val="uk-UA"/>
              </w:rPr>
              <w:t>у</w:t>
            </w:r>
            <w:r w:rsidRPr="00B94457">
              <w:rPr>
                <w:color w:val="000000" w:themeColor="text1"/>
                <w:lang w:val="uk-UA"/>
              </w:rPr>
              <w:t xml:space="preserve"> </w:t>
            </w:r>
            <w:r w:rsidRPr="00B94457">
              <w:rPr>
                <w:rFonts w:hint="eastAsia"/>
                <w:color w:val="000000" w:themeColor="text1"/>
                <w:lang w:val="uk-UA"/>
              </w:rPr>
              <w:t>складі</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окрему</w:t>
            </w:r>
            <w:r w:rsidRPr="00B94457">
              <w:rPr>
                <w:color w:val="000000" w:themeColor="text1"/>
                <w:lang w:val="uk-UA"/>
              </w:rPr>
              <w:t xml:space="preserve"> </w:t>
            </w:r>
            <w:r w:rsidRPr="00B94457">
              <w:rPr>
                <w:rFonts w:hint="eastAsia"/>
                <w:color w:val="000000" w:themeColor="text1"/>
                <w:lang w:val="uk-UA"/>
              </w:rPr>
              <w:t>довідку</w:t>
            </w:r>
            <w:r w:rsidRPr="00B94457">
              <w:rPr>
                <w:color w:val="000000" w:themeColor="text1"/>
                <w:lang w:val="uk-UA"/>
              </w:rPr>
              <w:t xml:space="preserve"> </w:t>
            </w:r>
            <w:bookmarkStart w:id="36" w:name="_Hlk138067217"/>
            <w:r w:rsidRPr="00B94457">
              <w:rPr>
                <w:rFonts w:hint="eastAsia"/>
                <w:color w:val="000000" w:themeColor="text1"/>
                <w:lang w:val="uk-UA"/>
              </w:rPr>
              <w:t>про</w:t>
            </w:r>
            <w:r w:rsidRPr="00B94457">
              <w:rPr>
                <w:color w:val="000000" w:themeColor="text1"/>
                <w:lang w:val="uk-UA"/>
              </w:rPr>
              <w:t xml:space="preserve"> </w:t>
            </w:r>
            <w:r w:rsidRPr="00B94457">
              <w:rPr>
                <w:rFonts w:hint="eastAsia"/>
                <w:color w:val="000000" w:themeColor="text1"/>
                <w:lang w:val="uk-UA"/>
              </w:rPr>
              <w:lastRenderedPageBreak/>
              <w:t>необхідність</w:t>
            </w:r>
            <w:r w:rsidRPr="00B94457">
              <w:rPr>
                <w:color w:val="000000" w:themeColor="text1"/>
                <w:lang w:val="uk-UA"/>
              </w:rPr>
              <w:t>/</w:t>
            </w:r>
            <w:r w:rsidRPr="00B94457">
              <w:rPr>
                <w:rFonts w:hint="eastAsia"/>
                <w:color w:val="000000" w:themeColor="text1"/>
                <w:lang w:val="uk-UA"/>
              </w:rPr>
              <w:t>відсутність</w:t>
            </w:r>
            <w:r w:rsidRPr="00B94457">
              <w:rPr>
                <w:color w:val="000000" w:themeColor="text1"/>
                <w:lang w:val="uk-UA"/>
              </w:rPr>
              <w:t xml:space="preserve"> </w:t>
            </w:r>
            <w:r w:rsidRPr="00B94457">
              <w:rPr>
                <w:rFonts w:hint="eastAsia"/>
                <w:color w:val="000000" w:themeColor="text1"/>
                <w:lang w:val="uk-UA"/>
              </w:rPr>
              <w:t>необхідності</w:t>
            </w:r>
            <w:r w:rsidRPr="00B94457">
              <w:rPr>
                <w:color w:val="000000" w:themeColor="text1"/>
                <w:lang w:val="uk-UA"/>
              </w:rPr>
              <w:t xml:space="preserve"> </w:t>
            </w:r>
            <w:r w:rsidRPr="00B94457">
              <w:rPr>
                <w:rFonts w:hint="eastAsia"/>
                <w:color w:val="000000" w:themeColor="text1"/>
                <w:lang w:val="uk-UA"/>
              </w:rPr>
              <w:t>нарахування</w:t>
            </w:r>
            <w:r w:rsidRPr="00B94457">
              <w:rPr>
                <w:color w:val="000000" w:themeColor="text1"/>
                <w:lang w:val="uk-UA"/>
              </w:rPr>
              <w:t xml:space="preserve"> </w:t>
            </w:r>
            <w:r w:rsidRPr="00B94457">
              <w:rPr>
                <w:rFonts w:hint="eastAsia"/>
                <w:color w:val="000000" w:themeColor="text1"/>
                <w:lang w:val="uk-UA"/>
              </w:rPr>
              <w:t>податку</w:t>
            </w:r>
            <w:r w:rsidRPr="00B94457">
              <w:rPr>
                <w:color w:val="000000" w:themeColor="text1"/>
                <w:lang w:val="uk-UA"/>
              </w:rPr>
              <w:t xml:space="preserve"> </w:t>
            </w:r>
            <w:r w:rsidRPr="00B94457">
              <w:rPr>
                <w:rFonts w:hint="eastAsia"/>
                <w:color w:val="000000" w:themeColor="text1"/>
                <w:lang w:val="uk-UA"/>
              </w:rPr>
              <w:t>на</w:t>
            </w:r>
            <w:r w:rsidRPr="00B94457">
              <w:rPr>
                <w:color w:val="000000" w:themeColor="text1"/>
                <w:lang w:val="uk-UA"/>
              </w:rPr>
              <w:t xml:space="preserve"> </w:t>
            </w:r>
            <w:r w:rsidRPr="00B94457">
              <w:rPr>
                <w:rFonts w:hint="eastAsia"/>
                <w:color w:val="000000" w:themeColor="text1"/>
                <w:lang w:val="uk-UA"/>
              </w:rPr>
              <w:t>додану</w:t>
            </w:r>
            <w:r w:rsidRPr="00B94457">
              <w:rPr>
                <w:color w:val="000000" w:themeColor="text1"/>
                <w:lang w:val="uk-UA"/>
              </w:rPr>
              <w:t xml:space="preserve"> </w:t>
            </w:r>
            <w:r w:rsidRPr="00B94457">
              <w:rPr>
                <w:rFonts w:hint="eastAsia"/>
                <w:color w:val="000000" w:themeColor="text1"/>
                <w:lang w:val="uk-UA"/>
              </w:rPr>
              <w:t>вартість</w:t>
            </w:r>
            <w:r w:rsidRPr="00B94457">
              <w:rPr>
                <w:color w:val="000000" w:themeColor="text1"/>
                <w:lang w:val="uk-UA"/>
              </w:rPr>
              <w:t xml:space="preserve"> </w:t>
            </w:r>
            <w:r w:rsidRPr="00B94457">
              <w:rPr>
                <w:rFonts w:hint="eastAsia"/>
                <w:color w:val="000000" w:themeColor="text1"/>
                <w:lang w:val="uk-UA"/>
              </w:rPr>
              <w:t>тощо</w:t>
            </w:r>
            <w:r w:rsidRPr="00B94457">
              <w:rPr>
                <w:color w:val="000000" w:themeColor="text1"/>
                <w:lang w:val="uk-UA"/>
              </w:rPr>
              <w:t xml:space="preserve"> </w:t>
            </w:r>
            <w:r w:rsidRPr="00B94457">
              <w:rPr>
                <w:rFonts w:hint="eastAsia"/>
                <w:color w:val="000000" w:themeColor="text1"/>
                <w:lang w:val="uk-UA"/>
              </w:rPr>
              <w:t>до</w:t>
            </w:r>
            <w:r w:rsidRPr="00B94457">
              <w:rPr>
                <w:color w:val="000000" w:themeColor="text1"/>
                <w:lang w:val="uk-UA"/>
              </w:rPr>
              <w:t xml:space="preserve"> </w:t>
            </w:r>
            <w:r w:rsidRPr="00B94457">
              <w:rPr>
                <w:rFonts w:hint="eastAsia"/>
                <w:color w:val="000000" w:themeColor="text1"/>
                <w:lang w:val="uk-UA"/>
              </w:rPr>
              <w:t>ціни</w:t>
            </w:r>
            <w:r w:rsidRPr="00B94457">
              <w:rPr>
                <w:color w:val="000000" w:themeColor="text1"/>
                <w:lang w:val="uk-UA"/>
              </w:rPr>
              <w:t xml:space="preserve"> </w:t>
            </w:r>
            <w:r w:rsidRPr="00B94457">
              <w:rPr>
                <w:rFonts w:hint="eastAsia"/>
                <w:color w:val="000000" w:themeColor="text1"/>
                <w:lang w:val="uk-UA"/>
              </w:rPr>
              <w:t>пропозиції</w:t>
            </w:r>
            <w:r w:rsidRPr="00B94457">
              <w:rPr>
                <w:color w:val="000000" w:themeColor="text1"/>
                <w:lang w:val="uk-UA"/>
              </w:rPr>
              <w:t xml:space="preserve"> </w:t>
            </w:r>
            <w:r w:rsidRPr="00B94457">
              <w:rPr>
                <w:rFonts w:hint="eastAsia"/>
                <w:color w:val="000000" w:themeColor="text1"/>
                <w:lang w:val="uk-UA"/>
              </w:rPr>
              <w:t>учасника</w:t>
            </w:r>
            <w:r w:rsidRPr="00B94457">
              <w:rPr>
                <w:color w:val="000000" w:themeColor="text1"/>
                <w:lang w:val="uk-UA"/>
              </w:rPr>
              <w:t>.</w:t>
            </w:r>
            <w:bookmarkEnd w:id="36"/>
          </w:p>
        </w:tc>
      </w:tr>
      <w:tr w:rsidR="002549B3" w:rsidRPr="00B94457" w14:paraId="117AD3E6"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6CEEFEE" w14:textId="77777777" w:rsidR="00C67B37" w:rsidRPr="00B94457" w:rsidRDefault="00C67B37"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4. Істотні умови, які обов'язково включаються до договору про закупівлю</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63E12D6" w14:textId="1A2DAD1C"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4.1. Умови договору про закупівлю не повинні відрізнятися від змісту тендерної пропозиції</w:t>
            </w:r>
            <w:r w:rsidR="00036501" w:rsidRPr="00B94457">
              <w:rPr>
                <w:rFonts w:ascii="Times New Roman" w:hAnsi="Times New Roman"/>
                <w:color w:val="000000" w:themeColor="text1"/>
                <w:sz w:val="24"/>
                <w:szCs w:val="24"/>
                <w:lang w:val="uk-UA"/>
              </w:rPr>
              <w:t xml:space="preserve">  переможця процедури закупівлі, у тому числі за результатами електронного аукціону,</w:t>
            </w:r>
            <w:r w:rsidRPr="00B94457">
              <w:rPr>
                <w:rFonts w:ascii="Times New Roman" w:hAnsi="Times New Roman"/>
                <w:color w:val="000000" w:themeColor="text1"/>
                <w:sz w:val="24"/>
                <w:szCs w:val="24"/>
                <w:lang w:val="uk-UA"/>
              </w:rPr>
              <w:t xml:space="preserve"> крім випадків: </w:t>
            </w:r>
          </w:p>
          <w:p w14:paraId="066574B0"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-визначення грошового еквівалента зобов’язання в іноземній валюті; </w:t>
            </w:r>
          </w:p>
          <w:p w14:paraId="7D3A2859" w14:textId="6E1797F6"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-перерахунку ціни в бік зменшення ціни тендерної пропозиції </w:t>
            </w:r>
            <w:r w:rsidR="006E08BA" w:rsidRPr="00B94457">
              <w:rPr>
                <w:rFonts w:ascii="Times New Roman" w:hAnsi="Times New Roman"/>
                <w:color w:val="000000" w:themeColor="text1"/>
                <w:sz w:val="24"/>
                <w:szCs w:val="24"/>
                <w:lang w:val="uk-UA"/>
              </w:rPr>
              <w:t xml:space="preserve">переможця </w:t>
            </w:r>
            <w:r w:rsidRPr="00B94457">
              <w:rPr>
                <w:rFonts w:ascii="Times New Roman" w:hAnsi="Times New Roman"/>
                <w:color w:val="000000" w:themeColor="text1"/>
                <w:sz w:val="24"/>
                <w:szCs w:val="24"/>
                <w:lang w:val="uk-UA"/>
              </w:rPr>
              <w:t>без зменшення обсягів закупівлі;</w:t>
            </w:r>
          </w:p>
          <w:p w14:paraId="3B2AE92D" w14:textId="65506E1B"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w:t>
            </w:r>
            <w:r w:rsidR="006F1D74" w:rsidRPr="00B94457">
              <w:rPr>
                <w:rFonts w:ascii="Times New Roman" w:hAnsi="Times New Roman"/>
                <w:color w:val="000000" w:themeColor="text1"/>
                <w:sz w:val="24"/>
                <w:szCs w:val="24"/>
                <w:lang w:val="uk-UA"/>
              </w:rPr>
              <w:t xml:space="preserve"> перерахунку ціни та обсягів товарів в бік зменшення за умови необхідності приведення обсягів товарів до кратності упаковки</w:t>
            </w:r>
            <w:r w:rsidRPr="00B94457">
              <w:rPr>
                <w:rFonts w:ascii="Times New Roman" w:hAnsi="Times New Roman"/>
                <w:color w:val="000000" w:themeColor="text1"/>
                <w:sz w:val="24"/>
                <w:szCs w:val="24"/>
                <w:lang w:val="uk-UA"/>
              </w:rPr>
              <w:t>.</w:t>
            </w:r>
          </w:p>
          <w:p w14:paraId="78402D26"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4.2.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616B9932" w14:textId="77777777" w:rsidR="001C4FB9" w:rsidRPr="00B94457" w:rsidRDefault="001C4FB9"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 зменшення обсягів закупівлі, зокрема з урахуванням фактичного обсягу видатків замовника;</w:t>
            </w:r>
          </w:p>
          <w:p w14:paraId="0EE7C363" w14:textId="35F02BBF" w:rsidR="001C4FB9" w:rsidRPr="00B94457" w:rsidRDefault="001C4FB9" w:rsidP="002549B3">
            <w:pPr>
              <w:jc w:val="both"/>
              <w:rPr>
                <w:rFonts w:ascii="Times New Roman" w:hAnsi="Times New Roman"/>
                <w:color w:val="000000" w:themeColor="text1"/>
                <w:sz w:val="24"/>
                <w:szCs w:val="24"/>
                <w:lang w:val="uk-UA"/>
              </w:rPr>
            </w:pPr>
            <w:bookmarkStart w:id="37" w:name="n511"/>
            <w:bookmarkEnd w:id="37"/>
            <w:r w:rsidRPr="00B94457">
              <w:rPr>
                <w:rFonts w:ascii="Times New Roman" w:hAnsi="Times New Roman"/>
                <w:color w:val="000000" w:themeColor="text1"/>
                <w:sz w:val="24"/>
                <w:szCs w:val="24"/>
                <w:lang w:val="uk-UA"/>
              </w:rPr>
              <w:t>2)</w:t>
            </w:r>
            <w:bookmarkStart w:id="38" w:name="n512"/>
            <w:bookmarkEnd w:id="38"/>
            <w:r w:rsidRPr="00B94457">
              <w:rPr>
                <w:rFonts w:ascii="Times New Roman" w:hAnsi="Times New Roman"/>
                <w:color w:val="000000" w:themeColor="text1"/>
                <w:sz w:val="24"/>
                <w:szCs w:val="24"/>
                <w:lang w:val="uk-UA"/>
              </w:rPr>
              <w:t xml:space="preserve"> покращення якості предмета закупівлі за умови, що таке покращення не призведе до збільшення суми, визначеної в договорі про закупівлю;</w:t>
            </w:r>
          </w:p>
          <w:p w14:paraId="6C3F6323" w14:textId="60C62B39" w:rsidR="001C4FB9" w:rsidRPr="00B94457" w:rsidRDefault="00EA3FB2" w:rsidP="002549B3">
            <w:pPr>
              <w:jc w:val="both"/>
              <w:rPr>
                <w:rFonts w:ascii="Times New Roman" w:hAnsi="Times New Roman"/>
                <w:color w:val="000000" w:themeColor="text1"/>
                <w:sz w:val="24"/>
                <w:szCs w:val="24"/>
                <w:lang w:val="uk-UA"/>
              </w:rPr>
            </w:pPr>
            <w:bookmarkStart w:id="39" w:name="n513"/>
            <w:bookmarkEnd w:id="39"/>
            <w:r>
              <w:rPr>
                <w:rFonts w:ascii="Times New Roman" w:hAnsi="Times New Roman"/>
                <w:color w:val="000000" w:themeColor="text1"/>
                <w:sz w:val="24"/>
                <w:szCs w:val="24"/>
                <w:lang w:val="uk-UA"/>
              </w:rPr>
              <w:t>3</w:t>
            </w:r>
            <w:r w:rsidR="001C4FB9" w:rsidRPr="00B94457">
              <w:rPr>
                <w:rFonts w:ascii="Times New Roman" w:hAnsi="Times New Roman"/>
                <w:color w:val="000000" w:themeColor="text1"/>
                <w:sz w:val="24"/>
                <w:szCs w:val="24"/>
                <w:lang w:val="uk-UA"/>
              </w:rPr>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56CB1C11" w14:textId="7DA59D10" w:rsidR="001C4FB9" w:rsidRPr="00B94457" w:rsidRDefault="00EA3FB2" w:rsidP="002549B3">
            <w:pPr>
              <w:jc w:val="both"/>
              <w:rPr>
                <w:rFonts w:ascii="Times New Roman" w:hAnsi="Times New Roman"/>
                <w:color w:val="000000" w:themeColor="text1"/>
                <w:sz w:val="24"/>
                <w:szCs w:val="24"/>
                <w:lang w:val="uk-UA"/>
              </w:rPr>
            </w:pPr>
            <w:bookmarkStart w:id="40" w:name="n514"/>
            <w:bookmarkEnd w:id="40"/>
            <w:r>
              <w:rPr>
                <w:rFonts w:ascii="Times New Roman" w:hAnsi="Times New Roman"/>
                <w:color w:val="000000" w:themeColor="text1"/>
                <w:sz w:val="24"/>
                <w:szCs w:val="24"/>
                <w:lang w:val="uk-UA"/>
              </w:rPr>
              <w:t>4</w:t>
            </w:r>
            <w:r w:rsidR="001C4FB9" w:rsidRPr="00B94457">
              <w:rPr>
                <w:rFonts w:ascii="Times New Roman" w:hAnsi="Times New Roman"/>
                <w:color w:val="000000" w:themeColor="text1"/>
                <w:sz w:val="24"/>
                <w:szCs w:val="24"/>
                <w:lang w:val="uk-UA"/>
              </w:rPr>
              <w:t>) погодження зміни ціни в договорі про закупівлю в бік зменшення (без зміни кількості (обсягу) та якості товарів, робіт і послуг);</w:t>
            </w:r>
          </w:p>
          <w:p w14:paraId="490096CF" w14:textId="4587578C" w:rsidR="001C4FB9" w:rsidRPr="00B94457" w:rsidRDefault="00EA3FB2" w:rsidP="002549B3">
            <w:pPr>
              <w:jc w:val="both"/>
              <w:rPr>
                <w:rFonts w:ascii="Times New Roman" w:hAnsi="Times New Roman"/>
                <w:color w:val="000000" w:themeColor="text1"/>
                <w:sz w:val="24"/>
                <w:szCs w:val="24"/>
                <w:lang w:val="uk-UA"/>
              </w:rPr>
            </w:pPr>
            <w:bookmarkStart w:id="41" w:name="n515"/>
            <w:bookmarkEnd w:id="41"/>
            <w:r>
              <w:rPr>
                <w:rFonts w:ascii="Times New Roman" w:hAnsi="Times New Roman"/>
                <w:color w:val="000000" w:themeColor="text1"/>
                <w:sz w:val="24"/>
                <w:szCs w:val="24"/>
                <w:lang w:val="uk-UA"/>
              </w:rPr>
              <w:t>5</w:t>
            </w:r>
            <w:r w:rsidR="001C4FB9" w:rsidRPr="00B94457">
              <w:rPr>
                <w:rFonts w:ascii="Times New Roman" w:hAnsi="Times New Roman"/>
                <w:color w:val="000000" w:themeColor="text1"/>
                <w:sz w:val="24"/>
                <w:szCs w:val="24"/>
                <w:lang w:val="uk-UA"/>
              </w:rPr>
              <w:t>)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36A66CD9" w14:textId="68B288D3" w:rsidR="001C4FB9" w:rsidRPr="00B94457" w:rsidRDefault="00EA3FB2" w:rsidP="002549B3">
            <w:pPr>
              <w:jc w:val="both"/>
              <w:rPr>
                <w:rFonts w:ascii="Times New Roman" w:hAnsi="Times New Roman"/>
                <w:color w:val="000000" w:themeColor="text1"/>
                <w:sz w:val="24"/>
                <w:szCs w:val="24"/>
                <w:lang w:val="uk-UA"/>
              </w:rPr>
            </w:pPr>
            <w:bookmarkStart w:id="42" w:name="n516"/>
            <w:bookmarkEnd w:id="42"/>
            <w:r>
              <w:rPr>
                <w:rFonts w:ascii="Times New Roman" w:hAnsi="Times New Roman"/>
                <w:color w:val="000000" w:themeColor="text1"/>
                <w:sz w:val="24"/>
                <w:szCs w:val="24"/>
                <w:lang w:val="uk-UA"/>
              </w:rPr>
              <w:t>6</w:t>
            </w:r>
            <w:r w:rsidR="001C4FB9" w:rsidRPr="00B94457">
              <w:rPr>
                <w:rFonts w:ascii="Times New Roman" w:hAnsi="Times New Roman"/>
                <w:color w:val="000000" w:themeColor="text1"/>
                <w:sz w:val="24"/>
                <w:szCs w:val="24"/>
                <w:lang w:val="uk-UA"/>
              </w:rPr>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523C760" w14:textId="1255294A" w:rsidR="00E07AC5" w:rsidRPr="00B94457" w:rsidRDefault="00EA3FB2" w:rsidP="002549B3">
            <w:pPr>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7</w:t>
            </w:r>
            <w:r w:rsidR="00E07AC5" w:rsidRPr="00B94457">
              <w:rPr>
                <w:rFonts w:ascii="Times New Roman" w:hAnsi="Times New Roman"/>
                <w:color w:val="000000" w:themeColor="text1"/>
                <w:sz w:val="24"/>
                <w:szCs w:val="24"/>
                <w:lang w:val="uk-UA"/>
              </w:rPr>
              <w:t>) зміни умов у зв’язку із застосуванням положень частини шостої статті 41 Закону.</w:t>
            </w:r>
          </w:p>
          <w:p w14:paraId="08A48C37"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2BA3C165"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4.4. Договір про закупівлю є нікчемним у разі:</w:t>
            </w:r>
          </w:p>
          <w:p w14:paraId="443F07FF"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1) коли замовник уклав договір про закупівлю з порушенням вимог, визначених пунктом 5 Особливостей;</w:t>
            </w:r>
          </w:p>
          <w:p w14:paraId="4122A657"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2) укладення договору про закупівлю з порушенням вимог пункту 18 Особливостей;</w:t>
            </w:r>
          </w:p>
          <w:p w14:paraId="6954363D" w14:textId="77777777"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3) укладення договору про закупівлю в період оскарження відкритих торгів відповідно до статті 18 Закону та Особливостей;</w:t>
            </w:r>
          </w:p>
          <w:p w14:paraId="5EB1ABCF" w14:textId="43C7DA6B" w:rsidR="00E07AC5"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4) укладення договору з порушенням строків, передбачених абзацами третім та четвертим пункту 4</w:t>
            </w:r>
            <w:r w:rsidR="001C4FB9" w:rsidRPr="00B94457">
              <w:rPr>
                <w:rFonts w:ascii="Times New Roman" w:hAnsi="Times New Roman"/>
                <w:color w:val="000000" w:themeColor="text1"/>
                <w:sz w:val="24"/>
                <w:szCs w:val="24"/>
                <w:lang w:val="uk-UA"/>
              </w:rPr>
              <w:t>9</w:t>
            </w:r>
            <w:r w:rsidRPr="00B94457">
              <w:rPr>
                <w:rFonts w:ascii="Times New Roman" w:hAnsi="Times New Roman"/>
                <w:color w:val="000000" w:themeColor="text1"/>
                <w:sz w:val="24"/>
                <w:szCs w:val="24"/>
                <w:lang w:val="uk-UA"/>
              </w:rPr>
              <w:t xml:space="preserve"> </w:t>
            </w:r>
            <w:r w:rsidR="001C4FB9" w:rsidRPr="00B94457">
              <w:rPr>
                <w:rFonts w:ascii="Times New Roman" w:hAnsi="Times New Roman"/>
                <w:color w:val="000000" w:themeColor="text1"/>
                <w:sz w:val="24"/>
                <w:szCs w:val="24"/>
                <w:lang w:val="uk-UA"/>
              </w:rPr>
              <w:t>О</w:t>
            </w:r>
            <w:r w:rsidRPr="00B94457">
              <w:rPr>
                <w:rFonts w:ascii="Times New Roman" w:hAnsi="Times New Roman"/>
                <w:color w:val="000000" w:themeColor="text1"/>
                <w:sz w:val="24"/>
                <w:szCs w:val="24"/>
                <w:lang w:val="uk-UA"/>
              </w:rPr>
              <w:t>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14:paraId="39F54592" w14:textId="78068CCA" w:rsidR="00C67B37" w:rsidRPr="00B94457" w:rsidRDefault="00E07AC5"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lastRenderedPageBreak/>
              <w:t xml:space="preserve">5) коли </w:t>
            </w:r>
            <w:r w:rsidR="001C4FB9" w:rsidRPr="00B94457">
              <w:rPr>
                <w:rFonts w:ascii="Times New Roman" w:hAnsi="Times New Roman"/>
                <w:color w:val="000000" w:themeColor="text1"/>
                <w:sz w:val="24"/>
                <w:szCs w:val="24"/>
                <w:lang w:val="uk-UA"/>
              </w:rPr>
              <w:t xml:space="preserve">назва </w:t>
            </w:r>
            <w:r w:rsidRPr="00B94457">
              <w:rPr>
                <w:rFonts w:ascii="Times New Roman" w:hAnsi="Times New Roman"/>
                <w:color w:val="000000" w:themeColor="text1"/>
                <w:sz w:val="24"/>
                <w:szCs w:val="24"/>
                <w:lang w:val="uk-UA"/>
              </w:rPr>
              <w:t>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2549B3" w:rsidRPr="00B94457" w14:paraId="143384B2"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301FDA93"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 xml:space="preserve">5. </w:t>
            </w:r>
            <w:r w:rsidRPr="00B94457">
              <w:rPr>
                <w:rFonts w:ascii="Times New Roman" w:hAnsi="Times New Roman"/>
                <w:b/>
                <w:color w:val="000000" w:themeColor="text1"/>
                <w:sz w:val="24"/>
                <w:szCs w:val="24"/>
                <w:lang w:val="uk-UA" w:eastAsia="uk-UA"/>
              </w:rPr>
              <w:t>Дії замовника при відмові переможця торгів підписати договір про закупівлю</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5110FFD6" w14:textId="59165793" w:rsidR="001E6DE8" w:rsidRPr="00B94457" w:rsidRDefault="007B4B63" w:rsidP="002549B3">
            <w:pPr>
              <w:jc w:val="both"/>
              <w:rPr>
                <w:rFonts w:ascii="Times New Roman" w:hAnsi="Times New Roman"/>
                <w:color w:val="000000" w:themeColor="text1"/>
                <w:sz w:val="24"/>
                <w:szCs w:val="24"/>
                <w:lang w:val="uk-UA" w:eastAsia="uk-UA"/>
              </w:rPr>
            </w:pPr>
            <w:r w:rsidRPr="00B94457">
              <w:rPr>
                <w:rFonts w:ascii="Times New Roman" w:hAnsi="Times New Roman"/>
                <w:color w:val="000000" w:themeColor="text1"/>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w:t>
            </w:r>
            <w:r w:rsidR="00E07AC5"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укладення договору про закупівлю з вини учасника або не</w:t>
            </w:r>
            <w:r w:rsidR="00E07AC5"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надання замовнику підписаного договору у строк, визначений Законом, або не</w:t>
            </w:r>
            <w:r w:rsidR="00E07AC5" w:rsidRPr="00B94457">
              <w:rPr>
                <w:rFonts w:ascii="Times New Roman" w:hAnsi="Times New Roman"/>
                <w:color w:val="000000" w:themeColor="text1"/>
                <w:sz w:val="24"/>
                <w:szCs w:val="24"/>
                <w:lang w:val="uk-UA"/>
              </w:rPr>
              <w:t xml:space="preserve"> </w:t>
            </w:r>
            <w:r w:rsidRPr="00B94457">
              <w:rPr>
                <w:rFonts w:ascii="Times New Roman" w:hAnsi="Times New Roman"/>
                <w:color w:val="000000" w:themeColor="text1"/>
                <w:sz w:val="24"/>
                <w:szCs w:val="24"/>
                <w:lang w:val="uk-UA"/>
              </w:rPr>
              <w:t xml:space="preserve">надання переможцем процедури закупівлі документів, що підтверджують відсутність підстав, установлених </w:t>
            </w:r>
            <w:r w:rsidR="00D4096E" w:rsidRPr="00B94457">
              <w:rPr>
                <w:rFonts w:ascii="Times New Roman" w:hAnsi="Times New Roman"/>
                <w:color w:val="000000" w:themeColor="text1"/>
                <w:sz w:val="24"/>
                <w:szCs w:val="24"/>
                <w:lang w:val="uk-UA"/>
              </w:rPr>
              <w:t>п.</w:t>
            </w:r>
            <w:r w:rsidR="003C1C68" w:rsidRPr="00B94457">
              <w:rPr>
                <w:rFonts w:ascii="Times New Roman" w:hAnsi="Times New Roman"/>
                <w:color w:val="000000" w:themeColor="text1"/>
                <w:sz w:val="24"/>
                <w:szCs w:val="24"/>
                <w:lang w:val="uk-UA"/>
              </w:rPr>
              <w:t>4</w:t>
            </w:r>
            <w:r w:rsidR="00DA340B" w:rsidRPr="00B94457">
              <w:rPr>
                <w:rFonts w:ascii="Times New Roman" w:hAnsi="Times New Roman"/>
                <w:color w:val="000000" w:themeColor="text1"/>
                <w:sz w:val="24"/>
                <w:szCs w:val="24"/>
                <w:lang w:val="uk-UA"/>
              </w:rPr>
              <w:t xml:space="preserve">4 </w:t>
            </w:r>
            <w:r w:rsidRPr="00B94457">
              <w:rPr>
                <w:rFonts w:ascii="Times New Roman" w:hAnsi="Times New Roman"/>
                <w:color w:val="000000" w:themeColor="text1"/>
                <w:sz w:val="24"/>
                <w:szCs w:val="24"/>
                <w:lang w:val="uk-UA"/>
              </w:rPr>
              <w:t>Особливостей,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00D4096E" w:rsidRPr="00B94457">
              <w:rPr>
                <w:rFonts w:ascii="Times New Roman" w:hAnsi="Times New Roman"/>
                <w:color w:val="000000" w:themeColor="text1"/>
                <w:sz w:val="24"/>
                <w:szCs w:val="24"/>
                <w:lang w:val="uk-UA"/>
              </w:rPr>
              <w:t>, з урахуванням Особливостей</w:t>
            </w:r>
            <w:r w:rsidR="001E6DE8" w:rsidRPr="00B94457">
              <w:rPr>
                <w:rFonts w:ascii="Times New Roman" w:hAnsi="Times New Roman"/>
                <w:color w:val="000000" w:themeColor="text1"/>
                <w:sz w:val="24"/>
                <w:szCs w:val="24"/>
                <w:lang w:val="uk-UA"/>
              </w:rPr>
              <w:t>.</w:t>
            </w:r>
          </w:p>
        </w:tc>
      </w:tr>
      <w:tr w:rsidR="002549B3" w:rsidRPr="00B94457" w14:paraId="500911BF"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17764CE0" w14:textId="77777777" w:rsidR="001E6DE8" w:rsidRPr="00B94457" w:rsidRDefault="001E6DE8" w:rsidP="002549B3">
            <w:pPr>
              <w:rPr>
                <w:rFonts w:ascii="Times New Roman" w:hAnsi="Times New Roman"/>
                <w:color w:val="000000" w:themeColor="text1"/>
                <w:sz w:val="24"/>
                <w:szCs w:val="24"/>
                <w:lang w:val="uk-UA" w:eastAsia="uk-UA"/>
              </w:rPr>
            </w:pPr>
            <w:r w:rsidRPr="00B94457">
              <w:rPr>
                <w:rFonts w:ascii="Times New Roman" w:hAnsi="Times New Roman"/>
                <w:b/>
                <w:bCs/>
                <w:color w:val="000000" w:themeColor="text1"/>
                <w:sz w:val="24"/>
                <w:szCs w:val="24"/>
                <w:lang w:val="uk-UA" w:eastAsia="uk-UA"/>
              </w:rPr>
              <w:t>6. Забезпечення виконання договору про закупівлю</w:t>
            </w:r>
            <w:r w:rsidRPr="00B94457">
              <w:rPr>
                <w:rFonts w:ascii="Times New Roman" w:hAnsi="Times New Roman"/>
                <w:color w:val="000000" w:themeColor="text1"/>
                <w:sz w:val="24"/>
                <w:szCs w:val="24"/>
                <w:lang w:val="uk-UA" w:eastAsia="uk-UA"/>
              </w:rPr>
              <w:t> </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306FE74C" w14:textId="77777777" w:rsidR="001E6DE8" w:rsidRPr="00B94457" w:rsidRDefault="001E6DE8" w:rsidP="002549B3">
            <w:pPr>
              <w:rPr>
                <w:rFonts w:ascii="Times New Roman" w:hAnsi="Times New Roman"/>
                <w:b/>
                <w:color w:val="000000" w:themeColor="text1"/>
                <w:sz w:val="24"/>
                <w:szCs w:val="24"/>
                <w:lang w:val="uk-UA" w:eastAsia="uk-UA"/>
              </w:rPr>
            </w:pPr>
            <w:r w:rsidRPr="00B94457">
              <w:rPr>
                <w:rFonts w:ascii="Times New Roman" w:hAnsi="Times New Roman"/>
                <w:color w:val="000000" w:themeColor="text1"/>
                <w:sz w:val="24"/>
                <w:szCs w:val="24"/>
                <w:lang w:val="uk-UA"/>
              </w:rPr>
              <w:t>Не вимагається.</w:t>
            </w:r>
          </w:p>
        </w:tc>
      </w:tr>
      <w:tr w:rsidR="002549B3" w:rsidRPr="00E85744" w14:paraId="7A45E793" w14:textId="77777777" w:rsidTr="00251D65">
        <w:trPr>
          <w:trHeight w:val="20"/>
          <w:tblCellSpacing w:w="15" w:type="dxa"/>
        </w:trPr>
        <w:tc>
          <w:tcPr>
            <w:tcW w:w="1301"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42EBA6EB" w14:textId="249B7456" w:rsidR="007B4B63" w:rsidRPr="00B94457" w:rsidRDefault="007B4B63" w:rsidP="002549B3">
            <w:pPr>
              <w:rPr>
                <w:rFonts w:ascii="Times New Roman" w:hAnsi="Times New Roman"/>
                <w:b/>
                <w:bCs/>
                <w:color w:val="000000" w:themeColor="text1"/>
                <w:sz w:val="24"/>
                <w:szCs w:val="24"/>
                <w:lang w:val="uk-UA" w:eastAsia="uk-UA"/>
              </w:rPr>
            </w:pPr>
            <w:bookmarkStart w:id="43" w:name="_Документи,_що_підтверджують_кваліфі"/>
            <w:bookmarkStart w:id="44" w:name="_Лікарські_засоби._Лот_№1"/>
            <w:bookmarkStart w:id="45" w:name="_Термін_дії_пропозиції"/>
            <w:bookmarkStart w:id="46" w:name="_Зміна_та_анулювання_пропозицій"/>
            <w:bookmarkStart w:id="47" w:name="_Зміна_та_відкликання_пропозицій"/>
            <w:bookmarkStart w:id="48" w:name="_Розкриття_пропозицій_Замовником"/>
            <w:bookmarkStart w:id="49" w:name="_Процедура_оскарження"/>
            <w:bookmarkStart w:id="50" w:name="_Забезпечення_тендерної_пропозиції_1"/>
            <w:bookmarkStart w:id="51" w:name="_Технічні_вимоги_для_машин_обчислюва"/>
            <w:bookmarkEnd w:id="43"/>
            <w:bookmarkEnd w:id="44"/>
            <w:bookmarkEnd w:id="45"/>
            <w:bookmarkEnd w:id="46"/>
            <w:bookmarkEnd w:id="47"/>
            <w:bookmarkEnd w:id="48"/>
            <w:bookmarkEnd w:id="49"/>
            <w:bookmarkEnd w:id="50"/>
            <w:bookmarkEnd w:id="51"/>
            <w:r w:rsidRPr="00B94457">
              <w:rPr>
                <w:rFonts w:ascii="Times New Roman" w:hAnsi="Times New Roman"/>
                <w:b/>
                <w:bCs/>
                <w:color w:val="000000" w:themeColor="text1"/>
                <w:sz w:val="24"/>
                <w:szCs w:val="24"/>
                <w:lang w:val="uk-UA" w:eastAsia="uk-UA"/>
              </w:rPr>
              <w:t>7. Порядок оскарження відкритих торгів</w:t>
            </w:r>
          </w:p>
        </w:tc>
        <w:tc>
          <w:tcPr>
            <w:tcW w:w="3656" w:type="pct"/>
            <w:tcBorders>
              <w:top w:val="outset" w:sz="6" w:space="0" w:color="auto"/>
              <w:left w:val="outset" w:sz="6" w:space="0" w:color="auto"/>
              <w:bottom w:val="outset" w:sz="6" w:space="0" w:color="auto"/>
              <w:right w:val="nil"/>
            </w:tcBorders>
            <w:tcMar>
              <w:top w:w="15" w:type="dxa"/>
              <w:left w:w="15" w:type="dxa"/>
              <w:bottom w:w="15" w:type="dxa"/>
              <w:right w:w="15" w:type="dxa"/>
            </w:tcMar>
            <w:vAlign w:val="center"/>
          </w:tcPr>
          <w:p w14:paraId="26670F61" w14:textId="77777777" w:rsidR="007B4B63" w:rsidRPr="00B94457" w:rsidRDefault="007B4B63"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7.1.Оскарження відкритих торгів відбувається відповідно до статті 18 Закону з урахуванням Особливостей.</w:t>
            </w:r>
          </w:p>
          <w:p w14:paraId="2D091A95" w14:textId="4B8F5206" w:rsidR="005C4FEE" w:rsidRPr="00B94457" w:rsidRDefault="007B4B63" w:rsidP="002549B3">
            <w:pPr>
              <w:jc w:val="both"/>
              <w:rPr>
                <w:rFonts w:ascii="Times New Roman" w:hAnsi="Times New Roman"/>
                <w:color w:val="000000" w:themeColor="text1"/>
                <w:sz w:val="24"/>
                <w:szCs w:val="24"/>
                <w:lang w:val="uk-UA"/>
              </w:rPr>
            </w:pPr>
            <w:r w:rsidRPr="00B94457">
              <w:rPr>
                <w:rFonts w:ascii="Times New Roman" w:hAnsi="Times New Roman"/>
                <w:color w:val="000000" w:themeColor="text1"/>
                <w:sz w:val="24"/>
                <w:szCs w:val="24"/>
                <w:lang w:val="uk-UA"/>
              </w:rPr>
              <w:t xml:space="preserve">7.2 </w:t>
            </w:r>
            <w:r w:rsidR="005C4FEE" w:rsidRPr="00B94457">
              <w:rPr>
                <w:rFonts w:ascii="Times New Roman" w:hAnsi="Times New Roman"/>
                <w:color w:val="000000" w:themeColor="text1"/>
                <w:sz w:val="24"/>
                <w:szCs w:val="24"/>
                <w:lang w:val="uk-UA"/>
              </w:rPr>
              <w:t xml:space="preserve"> Скарга до органу оскарження подається суб’єктом оскарження у формі електронного документа через електронну систему закупівель.</w:t>
            </w:r>
          </w:p>
          <w:p w14:paraId="514D8A03" w14:textId="77777777" w:rsidR="005C4FEE" w:rsidRPr="00B94457" w:rsidRDefault="005C4FEE" w:rsidP="002549B3">
            <w:pPr>
              <w:jc w:val="both"/>
              <w:rPr>
                <w:rFonts w:ascii="Times New Roman" w:hAnsi="Times New Roman"/>
                <w:color w:val="000000" w:themeColor="text1"/>
                <w:sz w:val="24"/>
                <w:szCs w:val="24"/>
                <w:lang w:val="uk-UA"/>
              </w:rPr>
            </w:pPr>
            <w:bookmarkStart w:id="52" w:name="n663"/>
            <w:bookmarkEnd w:id="52"/>
            <w:r w:rsidRPr="00B94457">
              <w:rPr>
                <w:rFonts w:ascii="Times New Roman" w:hAnsi="Times New Roman"/>
                <w:color w:val="000000" w:themeColor="text1"/>
                <w:sz w:val="24"/>
                <w:szCs w:val="24"/>
                <w:lang w:val="uk-UA"/>
              </w:rPr>
              <w:t>Якщо оскаржуються умови тендерної документації, разом із скаргою повинно бути завантажене документальне підтвердження/докази.</w:t>
            </w:r>
          </w:p>
          <w:p w14:paraId="26B484A9" w14:textId="77777777" w:rsidR="005C4FEE" w:rsidRPr="00B94457" w:rsidRDefault="005C4FEE" w:rsidP="002549B3">
            <w:pPr>
              <w:jc w:val="both"/>
              <w:rPr>
                <w:rFonts w:ascii="Times New Roman" w:hAnsi="Times New Roman"/>
                <w:color w:val="000000" w:themeColor="text1"/>
                <w:sz w:val="24"/>
                <w:szCs w:val="24"/>
                <w:lang w:val="uk-UA"/>
              </w:rPr>
            </w:pPr>
            <w:bookmarkStart w:id="53" w:name="n664"/>
            <w:bookmarkEnd w:id="53"/>
            <w:r w:rsidRPr="00B94457">
              <w:rPr>
                <w:rFonts w:ascii="Times New Roman" w:hAnsi="Times New Roman"/>
                <w:color w:val="000000" w:themeColor="text1"/>
                <w:sz w:val="24"/>
                <w:szCs w:val="24"/>
                <w:lang w:val="uk-UA"/>
              </w:rPr>
              <w:t>За подання скарги до органу оскарження справляється плата через електронну систему закупівель.</w:t>
            </w:r>
          </w:p>
          <w:p w14:paraId="76520CA0" w14:textId="77777777" w:rsidR="005C4FEE" w:rsidRPr="00B94457" w:rsidRDefault="005C4FEE" w:rsidP="002549B3">
            <w:pPr>
              <w:jc w:val="both"/>
              <w:rPr>
                <w:rFonts w:ascii="Times New Roman" w:hAnsi="Times New Roman"/>
                <w:color w:val="000000" w:themeColor="text1"/>
                <w:sz w:val="24"/>
                <w:szCs w:val="24"/>
                <w:lang w:val="uk-UA"/>
              </w:rPr>
            </w:pPr>
            <w:bookmarkStart w:id="54" w:name="n665"/>
            <w:bookmarkEnd w:id="54"/>
            <w:r w:rsidRPr="00B94457">
              <w:rPr>
                <w:rFonts w:ascii="Times New Roman" w:hAnsi="Times New Roman"/>
                <w:color w:val="000000" w:themeColor="text1"/>
                <w:sz w:val="24"/>
                <w:szCs w:val="24"/>
                <w:lang w:val="uk-UA"/>
              </w:rPr>
              <w:t>У разі коли орган оскарження за результатами розгляду скарги приймає рішення про задоволення або часткове задоволення такої скарги, залишає її без розгляду у випадку, якщо замовником відповідно до </w:t>
            </w:r>
            <w:hyperlink r:id="rId32" w:tgtFrame="_blank" w:history="1">
              <w:r w:rsidRPr="00B94457">
                <w:rPr>
                  <w:rFonts w:ascii="Times New Roman" w:hAnsi="Times New Roman"/>
                  <w:color w:val="000000" w:themeColor="text1"/>
                  <w:sz w:val="24"/>
                  <w:szCs w:val="24"/>
                  <w:lang w:val="uk-UA"/>
                </w:rPr>
                <w:t>Закону</w:t>
              </w:r>
            </w:hyperlink>
            <w:r w:rsidRPr="00B94457">
              <w:rPr>
                <w:rFonts w:ascii="Times New Roman" w:hAnsi="Times New Roman"/>
                <w:color w:val="000000" w:themeColor="text1"/>
                <w:sz w:val="24"/>
                <w:szCs w:val="24"/>
                <w:lang w:val="uk-UA"/>
              </w:rPr>
              <w:t> з урахуванням цих особливостей усунуто порушення, зазначені в скарзі, або приймає рішення про припинення розгляду скарги у випадку, якщо замовником відповідно до Закону з урахуванням цих особливостей усунуто порушення, зазначені в скарзі, плата за подання скарги повертається суб’єкту оскарження, а в інших випадках - перераховується до Державного бюджету України.</w:t>
            </w:r>
          </w:p>
          <w:p w14:paraId="44BB5009" w14:textId="457955E9" w:rsidR="005C4FEE" w:rsidRPr="00B94457" w:rsidRDefault="005C4FEE" w:rsidP="002549B3">
            <w:pPr>
              <w:jc w:val="both"/>
              <w:rPr>
                <w:rFonts w:ascii="Times New Roman" w:hAnsi="Times New Roman"/>
                <w:color w:val="000000" w:themeColor="text1"/>
                <w:sz w:val="24"/>
                <w:szCs w:val="24"/>
                <w:lang w:val="uk-UA"/>
              </w:rPr>
            </w:pPr>
            <w:bookmarkStart w:id="55" w:name="n666"/>
            <w:bookmarkEnd w:id="55"/>
            <w:r w:rsidRPr="00B94457">
              <w:rPr>
                <w:rFonts w:ascii="Times New Roman" w:hAnsi="Times New Roman"/>
                <w:color w:val="000000" w:themeColor="text1"/>
                <w:sz w:val="24"/>
                <w:szCs w:val="24"/>
                <w:lang w:val="uk-UA"/>
              </w:rPr>
              <w:t>7.3. Після здійснення оплати скарга автоматично вноситься до реєстру скарг і формується її реєстраційна картка, яка разом із скаргою автоматично оприлюднюється в електронній системі закупівель.</w:t>
            </w:r>
          </w:p>
          <w:p w14:paraId="60FA3120" w14:textId="77777777" w:rsidR="005C4FEE" w:rsidRPr="00B94457" w:rsidRDefault="005C4FEE" w:rsidP="002549B3">
            <w:pPr>
              <w:jc w:val="both"/>
              <w:rPr>
                <w:rFonts w:ascii="Times New Roman" w:hAnsi="Times New Roman"/>
                <w:color w:val="000000" w:themeColor="text1"/>
                <w:sz w:val="24"/>
                <w:szCs w:val="24"/>
                <w:lang w:val="uk-UA"/>
              </w:rPr>
            </w:pPr>
            <w:bookmarkStart w:id="56" w:name="n667"/>
            <w:bookmarkEnd w:id="56"/>
            <w:r w:rsidRPr="00B94457">
              <w:rPr>
                <w:rFonts w:ascii="Times New Roman" w:hAnsi="Times New Roman"/>
                <w:color w:val="000000" w:themeColor="text1"/>
                <w:sz w:val="24"/>
                <w:szCs w:val="24"/>
                <w:lang w:val="uk-UA"/>
              </w:rPr>
              <w:t>Реєстраційна картка формується щодо:</w:t>
            </w:r>
          </w:p>
          <w:p w14:paraId="793B79E1" w14:textId="77777777" w:rsidR="005C4FEE" w:rsidRPr="00B94457" w:rsidRDefault="005C4FEE" w:rsidP="002549B3">
            <w:pPr>
              <w:jc w:val="both"/>
              <w:rPr>
                <w:rFonts w:ascii="Times New Roman" w:hAnsi="Times New Roman"/>
                <w:color w:val="000000" w:themeColor="text1"/>
                <w:sz w:val="24"/>
                <w:szCs w:val="24"/>
                <w:lang w:val="uk-UA"/>
              </w:rPr>
            </w:pPr>
            <w:bookmarkStart w:id="57" w:name="n668"/>
            <w:bookmarkEnd w:id="57"/>
            <w:r w:rsidRPr="00B94457">
              <w:rPr>
                <w:rFonts w:ascii="Times New Roman" w:hAnsi="Times New Roman"/>
                <w:color w:val="000000" w:themeColor="text1"/>
                <w:sz w:val="24"/>
                <w:szCs w:val="24"/>
                <w:lang w:val="uk-UA"/>
              </w:rPr>
              <w:t>відкритих торгів, включаючи всі лоти (у разі їх наявності), якщо суб’єктом оскарження подається скарга на умови тендерної документації, рішення, дію або бездіяльність замовника, що стосуються відкритих торгів в цілому, а не окремої частини предмета закупівлі (лота/лотів);</w:t>
            </w:r>
          </w:p>
          <w:p w14:paraId="79BFA419" w14:textId="77777777" w:rsidR="005C4FEE" w:rsidRPr="00B94457" w:rsidRDefault="005C4FEE" w:rsidP="002549B3">
            <w:pPr>
              <w:jc w:val="both"/>
              <w:rPr>
                <w:rFonts w:ascii="Times New Roman" w:hAnsi="Times New Roman"/>
                <w:color w:val="000000" w:themeColor="text1"/>
                <w:sz w:val="24"/>
                <w:szCs w:val="24"/>
                <w:lang w:val="uk-UA"/>
              </w:rPr>
            </w:pPr>
            <w:bookmarkStart w:id="58" w:name="n669"/>
            <w:bookmarkEnd w:id="58"/>
            <w:r w:rsidRPr="00B94457">
              <w:rPr>
                <w:rFonts w:ascii="Times New Roman" w:hAnsi="Times New Roman"/>
                <w:color w:val="000000" w:themeColor="text1"/>
                <w:sz w:val="24"/>
                <w:szCs w:val="24"/>
                <w:lang w:val="uk-UA"/>
              </w:rPr>
              <w:t>окремої частини предмета закупівлі (лота/лотів), якщо суб’єктом оскарження подається скарга на умови тендерної документації, рішення, дію або бездіяльність замовника, що стосуються окремої частини предмета закупівлі (лота/лотів).</w:t>
            </w:r>
          </w:p>
          <w:p w14:paraId="48073A8F" w14:textId="7BF7DCB7" w:rsidR="005C4FEE" w:rsidRPr="00B94457" w:rsidRDefault="005C4FEE" w:rsidP="002549B3">
            <w:pPr>
              <w:jc w:val="both"/>
              <w:rPr>
                <w:rFonts w:ascii="Times New Roman" w:hAnsi="Times New Roman"/>
                <w:color w:val="000000" w:themeColor="text1"/>
                <w:sz w:val="24"/>
                <w:szCs w:val="24"/>
                <w:lang w:val="uk-UA"/>
              </w:rPr>
            </w:pPr>
            <w:bookmarkStart w:id="59" w:name="n670"/>
            <w:bookmarkEnd w:id="59"/>
            <w:r w:rsidRPr="00B94457">
              <w:rPr>
                <w:rFonts w:ascii="Times New Roman" w:hAnsi="Times New Roman"/>
                <w:color w:val="000000" w:themeColor="text1"/>
                <w:sz w:val="24"/>
                <w:szCs w:val="24"/>
                <w:lang w:val="uk-UA"/>
              </w:rPr>
              <w:t>7.4. Суб’єкт оскарження несе відповідальність за точність та достовірність інформації, що оприлюднюється ним в електронній системі закупівель.</w:t>
            </w:r>
          </w:p>
          <w:p w14:paraId="585E53F1" w14:textId="29666DF2" w:rsidR="005C4FEE" w:rsidRPr="00B94457" w:rsidRDefault="005C4FEE" w:rsidP="002549B3">
            <w:pPr>
              <w:jc w:val="both"/>
              <w:rPr>
                <w:rFonts w:ascii="Times New Roman" w:hAnsi="Times New Roman"/>
                <w:color w:val="000000" w:themeColor="text1"/>
                <w:sz w:val="24"/>
                <w:szCs w:val="24"/>
                <w:lang w:val="uk-UA"/>
              </w:rPr>
            </w:pPr>
            <w:bookmarkStart w:id="60" w:name="n671"/>
            <w:bookmarkEnd w:id="60"/>
            <w:r w:rsidRPr="00B94457">
              <w:rPr>
                <w:rFonts w:ascii="Times New Roman" w:hAnsi="Times New Roman"/>
                <w:color w:val="000000" w:themeColor="text1"/>
                <w:sz w:val="24"/>
                <w:szCs w:val="24"/>
                <w:lang w:val="uk-UA"/>
              </w:rPr>
              <w:t>7.5. Скарги, що стосуються тендерної документації, можуть подаватися до органу оскарження з моменту оприлюднення оголошення про проведення відкритих торгів, але не пізніше ніж за три дні до кінцевого строку подання тендерних пропозицій, установленого до внесення змін до тендерної документації.</w:t>
            </w:r>
          </w:p>
          <w:p w14:paraId="35C73625" w14:textId="77777777" w:rsidR="005C4FEE" w:rsidRPr="00B94457" w:rsidRDefault="005C4FEE" w:rsidP="002549B3">
            <w:pPr>
              <w:jc w:val="both"/>
              <w:rPr>
                <w:rFonts w:ascii="Times New Roman" w:hAnsi="Times New Roman"/>
                <w:color w:val="000000" w:themeColor="text1"/>
                <w:sz w:val="24"/>
                <w:szCs w:val="24"/>
                <w:lang w:val="uk-UA"/>
              </w:rPr>
            </w:pPr>
            <w:bookmarkStart w:id="61" w:name="n672"/>
            <w:bookmarkEnd w:id="61"/>
            <w:r w:rsidRPr="00B94457">
              <w:rPr>
                <w:rFonts w:ascii="Times New Roman" w:hAnsi="Times New Roman"/>
                <w:color w:val="000000" w:themeColor="text1"/>
                <w:sz w:val="24"/>
                <w:szCs w:val="24"/>
                <w:lang w:val="uk-UA"/>
              </w:rPr>
              <w:lastRenderedPageBreak/>
              <w:t>Скарги, що стосуються прийнятих рішень, дій чи бездіяльності замовника, що відбулися до закінчення строку, встановленого для подання тендерних пропозицій, можуть подаватися протягом чотирьох днів з дати, коли суб’єкт оскарження дізнався або повинен був дізнатися про порушення своїх прав унаслідок рішення, дії чи бездіяльності замовника, але не пізніше ніж за три дні до встановленого на момент прийняття такого рішення, дії чи бездіяльності замовника кінцевого строку подання тендерних пропозицій.</w:t>
            </w:r>
          </w:p>
          <w:p w14:paraId="3674EB01" w14:textId="77777777" w:rsidR="005C4FEE" w:rsidRPr="00B94457" w:rsidRDefault="005C4FEE" w:rsidP="002549B3">
            <w:pPr>
              <w:jc w:val="both"/>
              <w:rPr>
                <w:rFonts w:ascii="Times New Roman" w:hAnsi="Times New Roman"/>
                <w:color w:val="000000" w:themeColor="text1"/>
                <w:sz w:val="24"/>
                <w:szCs w:val="24"/>
                <w:lang w:val="uk-UA"/>
              </w:rPr>
            </w:pPr>
            <w:bookmarkStart w:id="62" w:name="n673"/>
            <w:bookmarkEnd w:id="62"/>
            <w:r w:rsidRPr="00B94457">
              <w:rPr>
                <w:rFonts w:ascii="Times New Roman" w:hAnsi="Times New Roman"/>
                <w:color w:val="000000" w:themeColor="text1"/>
                <w:sz w:val="24"/>
                <w:szCs w:val="24"/>
                <w:lang w:val="uk-UA"/>
              </w:rPr>
              <w:t>Скарги, що стосуються прийнятих рішень, дій чи бездіяльності замовника, які відбулися після оцінки тендерних пропозицій учасників, подаються протягом п’яти днів з дати, коли суб’єкт оскарження дізнався або повинен був дізнатися про порушення своїх прав унаслідок рішення, дії чи бездіяльності замовника, але до дня укладення договору про закупівлю.</w:t>
            </w:r>
          </w:p>
          <w:p w14:paraId="3E685CBB" w14:textId="77777777" w:rsidR="005C4FEE" w:rsidRPr="00B94457" w:rsidRDefault="005C4FEE" w:rsidP="002549B3">
            <w:pPr>
              <w:jc w:val="both"/>
              <w:rPr>
                <w:rFonts w:ascii="Times New Roman" w:hAnsi="Times New Roman"/>
                <w:color w:val="000000" w:themeColor="text1"/>
                <w:sz w:val="24"/>
                <w:szCs w:val="24"/>
                <w:lang w:val="uk-UA"/>
              </w:rPr>
            </w:pPr>
            <w:bookmarkStart w:id="63" w:name="n674"/>
            <w:bookmarkEnd w:id="63"/>
            <w:r w:rsidRPr="00B94457">
              <w:rPr>
                <w:rFonts w:ascii="Times New Roman" w:hAnsi="Times New Roman"/>
                <w:color w:val="000000" w:themeColor="text1"/>
                <w:sz w:val="24"/>
                <w:szCs w:val="24"/>
                <w:lang w:val="uk-UA"/>
              </w:rPr>
              <w:t>Скарга, що стосується прийнятого замовником рішення щодо відміни відкритих торгів відповідно до </w:t>
            </w:r>
            <w:hyperlink r:id="rId33" w:anchor="n642" w:history="1">
              <w:r w:rsidRPr="00B94457">
                <w:rPr>
                  <w:rFonts w:ascii="Times New Roman" w:hAnsi="Times New Roman"/>
                  <w:color w:val="000000" w:themeColor="text1"/>
                  <w:sz w:val="24"/>
                  <w:szCs w:val="24"/>
                  <w:lang w:val="uk-UA"/>
                </w:rPr>
                <w:t>пункту 50</w:t>
              </w:r>
            </w:hyperlink>
            <w:r w:rsidRPr="00B94457">
              <w:rPr>
                <w:rFonts w:ascii="Times New Roman" w:hAnsi="Times New Roman"/>
                <w:color w:val="000000" w:themeColor="text1"/>
                <w:sz w:val="24"/>
                <w:szCs w:val="24"/>
                <w:lang w:val="uk-UA"/>
              </w:rPr>
              <w:t> цих особливостей, подається протягом 10 днів з дати оприлюднення замовником рішення про відміну відкритих торгів, у тому числі частково (за лотом).</w:t>
            </w:r>
          </w:p>
          <w:p w14:paraId="44BA43D5" w14:textId="77777777" w:rsidR="005C4FEE" w:rsidRPr="00B94457" w:rsidRDefault="005C4FEE" w:rsidP="002549B3">
            <w:pPr>
              <w:jc w:val="both"/>
              <w:rPr>
                <w:rFonts w:ascii="Times New Roman" w:hAnsi="Times New Roman"/>
                <w:color w:val="000000" w:themeColor="text1"/>
                <w:sz w:val="24"/>
                <w:szCs w:val="24"/>
                <w:lang w:val="uk-UA"/>
              </w:rPr>
            </w:pPr>
            <w:bookmarkStart w:id="64" w:name="n675"/>
            <w:bookmarkEnd w:id="64"/>
            <w:r w:rsidRPr="00B94457">
              <w:rPr>
                <w:rFonts w:ascii="Times New Roman" w:hAnsi="Times New Roman"/>
                <w:color w:val="000000" w:themeColor="text1"/>
                <w:sz w:val="24"/>
                <w:szCs w:val="24"/>
                <w:lang w:val="uk-UA"/>
              </w:rPr>
              <w:t>Після закінчення встановленого для подання скарг строку, передбаченого </w:t>
            </w:r>
            <w:hyperlink r:id="rId34" w:anchor="n671" w:history="1">
              <w:r w:rsidRPr="00B94457">
                <w:rPr>
                  <w:rFonts w:ascii="Times New Roman" w:hAnsi="Times New Roman"/>
                  <w:color w:val="000000" w:themeColor="text1"/>
                  <w:sz w:val="24"/>
                  <w:szCs w:val="24"/>
                  <w:lang w:val="uk-UA"/>
                </w:rPr>
                <w:t>абзацом першим</w:t>
              </w:r>
            </w:hyperlink>
            <w:r w:rsidRPr="00B94457">
              <w:rPr>
                <w:rFonts w:ascii="Times New Roman" w:hAnsi="Times New Roman"/>
                <w:color w:val="000000" w:themeColor="text1"/>
                <w:sz w:val="24"/>
                <w:szCs w:val="24"/>
                <w:lang w:val="uk-UA"/>
              </w:rPr>
              <w:t> цього пункту, скарги можуть подаватися лише щодо змін до тендерної документації, внесених замовником, протягом п’яти днів з моменту оприлюднення таких змін на веб-порталі Уповноваженого органу, але не пізніше ніж за три дні до дати, встановленої для подання тендерних пропозицій, яка була встановлена під час внесення таких змін.</w:t>
            </w:r>
          </w:p>
          <w:p w14:paraId="38C90A50" w14:textId="1B6039B1" w:rsidR="005C4FEE" w:rsidRPr="00B94457" w:rsidRDefault="005C4FEE" w:rsidP="002549B3">
            <w:pPr>
              <w:jc w:val="both"/>
              <w:rPr>
                <w:rFonts w:ascii="Times New Roman" w:hAnsi="Times New Roman"/>
                <w:color w:val="000000" w:themeColor="text1"/>
                <w:sz w:val="24"/>
                <w:szCs w:val="24"/>
                <w:lang w:val="uk-UA"/>
              </w:rPr>
            </w:pPr>
            <w:bookmarkStart w:id="65" w:name="n676"/>
            <w:bookmarkEnd w:id="65"/>
            <w:r w:rsidRPr="00B94457">
              <w:rPr>
                <w:rFonts w:ascii="Times New Roman" w:hAnsi="Times New Roman"/>
                <w:color w:val="000000" w:themeColor="text1"/>
                <w:sz w:val="24"/>
                <w:szCs w:val="24"/>
                <w:lang w:val="uk-UA"/>
              </w:rPr>
              <w:t>7.6. Якщо до тендерної документації замовником вносилися зміни, після закінчення встановленого для подання скарг строку, передбаченого </w:t>
            </w:r>
            <w:hyperlink r:id="rId35" w:anchor="n671" w:history="1">
              <w:r w:rsidRPr="00B94457">
                <w:rPr>
                  <w:rFonts w:ascii="Times New Roman" w:hAnsi="Times New Roman"/>
                  <w:color w:val="000000" w:themeColor="text1"/>
                  <w:sz w:val="24"/>
                  <w:szCs w:val="24"/>
                  <w:lang w:val="uk-UA"/>
                </w:rPr>
                <w:t>абзацом першим</w:t>
              </w:r>
            </w:hyperlink>
            <w:r w:rsidRPr="00B94457">
              <w:rPr>
                <w:rFonts w:ascii="Times New Roman" w:hAnsi="Times New Roman"/>
                <w:color w:val="000000" w:themeColor="text1"/>
                <w:sz w:val="24"/>
                <w:szCs w:val="24"/>
                <w:lang w:val="uk-UA"/>
              </w:rPr>
              <w:t> пункту 59 Особливостей, положення тендерної документації, до яких зміни не вносилися, не підлягають оскарженню.</w:t>
            </w:r>
          </w:p>
          <w:p w14:paraId="139D60ED" w14:textId="77777777" w:rsidR="005C4FEE" w:rsidRPr="00B94457" w:rsidRDefault="005C4FEE" w:rsidP="002549B3">
            <w:pPr>
              <w:jc w:val="both"/>
              <w:rPr>
                <w:rFonts w:ascii="Times New Roman" w:hAnsi="Times New Roman"/>
                <w:color w:val="000000" w:themeColor="text1"/>
                <w:sz w:val="24"/>
                <w:szCs w:val="24"/>
                <w:lang w:val="uk-UA"/>
              </w:rPr>
            </w:pPr>
            <w:bookmarkStart w:id="66" w:name="n677"/>
            <w:bookmarkEnd w:id="66"/>
            <w:r w:rsidRPr="00B94457">
              <w:rPr>
                <w:rFonts w:ascii="Times New Roman" w:hAnsi="Times New Roman"/>
                <w:color w:val="000000" w:themeColor="text1"/>
                <w:sz w:val="24"/>
                <w:szCs w:val="24"/>
                <w:lang w:val="uk-UA"/>
              </w:rPr>
              <w:t>Якщо до органу оскарження було подано скаргу (скарги) щодо оскарження положень тендерної документації, за результатами якої (яких) органом оскарження було прийнято одне чи кілька рішень по суті, після закінчення строку, встановленого для подання скарг, не підлягають оскарженню ті положення тендерної документації, щодо яких скаргу (скарги) до закінчення цього строку суб’єктами не було подано.</w:t>
            </w:r>
          </w:p>
          <w:p w14:paraId="179C30FA" w14:textId="5E02F19D" w:rsidR="005C4FEE" w:rsidRPr="00B94457" w:rsidRDefault="005C4FEE" w:rsidP="002549B3">
            <w:pPr>
              <w:jc w:val="both"/>
              <w:rPr>
                <w:rFonts w:ascii="Times New Roman" w:hAnsi="Times New Roman"/>
                <w:color w:val="000000" w:themeColor="text1"/>
                <w:sz w:val="24"/>
                <w:szCs w:val="24"/>
                <w:lang w:val="uk-UA"/>
              </w:rPr>
            </w:pPr>
            <w:bookmarkStart w:id="67" w:name="n678"/>
            <w:bookmarkEnd w:id="67"/>
            <w:r w:rsidRPr="00B94457">
              <w:rPr>
                <w:rFonts w:ascii="Times New Roman" w:hAnsi="Times New Roman"/>
                <w:color w:val="000000" w:themeColor="text1"/>
                <w:sz w:val="24"/>
                <w:szCs w:val="24"/>
                <w:lang w:val="uk-UA"/>
              </w:rPr>
              <w:t>У разі порушення строків, зазначених у </w:t>
            </w:r>
            <w:hyperlink r:id="rId36" w:anchor="n671" w:history="1">
              <w:r w:rsidRPr="00B94457">
                <w:rPr>
                  <w:rFonts w:ascii="Times New Roman" w:hAnsi="Times New Roman"/>
                  <w:color w:val="000000" w:themeColor="text1"/>
                  <w:sz w:val="24"/>
                  <w:szCs w:val="24"/>
                  <w:lang w:val="uk-UA"/>
                </w:rPr>
                <w:t>пункті 59</w:t>
              </w:r>
            </w:hyperlink>
            <w:r w:rsidRPr="00B94457">
              <w:rPr>
                <w:rFonts w:ascii="Times New Roman" w:hAnsi="Times New Roman"/>
                <w:color w:val="000000" w:themeColor="text1"/>
                <w:sz w:val="24"/>
                <w:szCs w:val="24"/>
                <w:lang w:val="uk-UA"/>
              </w:rPr>
              <w:t> Особливостей, скарги автоматично не приймаються електронною системою закупівель (крім скарг, що стосуються тендерної документації у разі внесення замовником змін до неї).</w:t>
            </w:r>
          </w:p>
          <w:p w14:paraId="5E0FA83B" w14:textId="2DB0E880" w:rsidR="005C4FEE" w:rsidRPr="00B94457" w:rsidRDefault="005C4FEE" w:rsidP="002549B3">
            <w:pPr>
              <w:jc w:val="both"/>
              <w:rPr>
                <w:rFonts w:ascii="Times New Roman" w:hAnsi="Times New Roman"/>
                <w:color w:val="000000" w:themeColor="text1"/>
                <w:sz w:val="24"/>
                <w:szCs w:val="24"/>
                <w:lang w:val="uk-UA"/>
              </w:rPr>
            </w:pPr>
            <w:bookmarkStart w:id="68" w:name="n679"/>
            <w:bookmarkEnd w:id="68"/>
            <w:r w:rsidRPr="00B94457">
              <w:rPr>
                <w:rFonts w:ascii="Times New Roman" w:hAnsi="Times New Roman"/>
                <w:color w:val="000000" w:themeColor="text1"/>
                <w:sz w:val="24"/>
                <w:szCs w:val="24"/>
                <w:lang w:val="uk-UA"/>
              </w:rPr>
              <w:t>7.7. Скарги щодо укладених договорів про закупівлю та їх недійсності відповідно до </w:t>
            </w:r>
            <w:hyperlink r:id="rId37" w:tgtFrame="_blank" w:history="1">
              <w:r w:rsidRPr="00B94457">
                <w:rPr>
                  <w:rFonts w:ascii="Times New Roman" w:hAnsi="Times New Roman"/>
                  <w:color w:val="000000" w:themeColor="text1"/>
                  <w:sz w:val="24"/>
                  <w:szCs w:val="24"/>
                  <w:lang w:val="uk-UA"/>
                </w:rPr>
                <w:t>Закону</w:t>
              </w:r>
            </w:hyperlink>
            <w:r w:rsidRPr="00B94457">
              <w:rPr>
                <w:rFonts w:ascii="Times New Roman" w:hAnsi="Times New Roman"/>
                <w:color w:val="000000" w:themeColor="text1"/>
                <w:sz w:val="24"/>
                <w:szCs w:val="24"/>
                <w:lang w:val="uk-UA"/>
              </w:rPr>
              <w:t> з урахуванням цих особливостей, у тому числі вимоги про відшкодування збитків суб’єкту оскарження внаслідок порушення вимог Закону з урахуванням цих особливостей, розглядаються в судовому порядку.</w:t>
            </w:r>
          </w:p>
          <w:p w14:paraId="19B5CF3B" w14:textId="2CCE0D06" w:rsidR="005C4FEE" w:rsidRPr="00B94457" w:rsidRDefault="005C4FEE" w:rsidP="002549B3">
            <w:pPr>
              <w:jc w:val="both"/>
              <w:rPr>
                <w:rFonts w:ascii="Times New Roman" w:hAnsi="Times New Roman"/>
                <w:color w:val="000000" w:themeColor="text1"/>
                <w:sz w:val="24"/>
                <w:szCs w:val="24"/>
                <w:lang w:val="uk-UA"/>
              </w:rPr>
            </w:pPr>
            <w:bookmarkStart w:id="69" w:name="n680"/>
            <w:bookmarkEnd w:id="69"/>
            <w:r w:rsidRPr="00B94457">
              <w:rPr>
                <w:rFonts w:ascii="Times New Roman" w:hAnsi="Times New Roman"/>
                <w:color w:val="000000" w:themeColor="text1"/>
                <w:sz w:val="24"/>
                <w:szCs w:val="24"/>
                <w:lang w:val="uk-UA"/>
              </w:rPr>
              <w:t>7.8. Орган оскарження у строк, що не перевищує двох робочих днів з дати внесення скарги до реєстру скарг, повинен розмістити в електронній системі закупівель рішення про прийняття скарги до розгляду із зазначенням дати, часу і місця розгляду скарги або обґрунтоване рішення про залишення скарги без розгляду.</w:t>
            </w:r>
          </w:p>
          <w:p w14:paraId="6EDBBE35" w14:textId="77777777" w:rsidR="005C4FEE" w:rsidRPr="00B94457" w:rsidRDefault="005C4FEE" w:rsidP="002549B3">
            <w:pPr>
              <w:jc w:val="both"/>
              <w:rPr>
                <w:rFonts w:ascii="Times New Roman" w:hAnsi="Times New Roman"/>
                <w:color w:val="000000" w:themeColor="text1"/>
                <w:sz w:val="24"/>
                <w:szCs w:val="24"/>
                <w:lang w:val="uk-UA"/>
              </w:rPr>
            </w:pPr>
            <w:bookmarkStart w:id="70" w:name="n681"/>
            <w:bookmarkEnd w:id="70"/>
            <w:r w:rsidRPr="00B94457">
              <w:rPr>
                <w:rFonts w:ascii="Times New Roman" w:hAnsi="Times New Roman"/>
                <w:color w:val="000000" w:themeColor="text1"/>
                <w:sz w:val="24"/>
                <w:szCs w:val="24"/>
                <w:lang w:val="uk-UA"/>
              </w:rPr>
              <w:t>В електронній системі закупівель автоматично оприлюднюються прийняті органом оскарження рішення та розсилаються повідомлення суб’єкту оскарження та замовнику.</w:t>
            </w:r>
          </w:p>
          <w:p w14:paraId="7F1CE4CC" w14:textId="35C5DC11" w:rsidR="005C4FEE" w:rsidRPr="00B94457" w:rsidRDefault="005C4FEE" w:rsidP="002549B3">
            <w:pPr>
              <w:jc w:val="both"/>
              <w:rPr>
                <w:rFonts w:ascii="Times New Roman" w:hAnsi="Times New Roman"/>
                <w:color w:val="000000" w:themeColor="text1"/>
                <w:sz w:val="24"/>
                <w:szCs w:val="24"/>
                <w:lang w:val="uk-UA"/>
              </w:rPr>
            </w:pPr>
            <w:bookmarkStart w:id="71" w:name="n682"/>
            <w:bookmarkEnd w:id="71"/>
            <w:r w:rsidRPr="00B94457">
              <w:rPr>
                <w:rFonts w:ascii="Times New Roman" w:hAnsi="Times New Roman"/>
                <w:color w:val="000000" w:themeColor="text1"/>
                <w:sz w:val="24"/>
                <w:szCs w:val="24"/>
                <w:lang w:val="uk-UA"/>
              </w:rPr>
              <w:t>7.9. Орган оскарження залишає скаргу без розгляду в разі, коли:</w:t>
            </w:r>
          </w:p>
          <w:p w14:paraId="12825588" w14:textId="77777777" w:rsidR="005C4FEE" w:rsidRPr="00B94457" w:rsidRDefault="005C4FEE" w:rsidP="002549B3">
            <w:pPr>
              <w:jc w:val="both"/>
              <w:rPr>
                <w:rFonts w:ascii="Times New Roman" w:hAnsi="Times New Roman"/>
                <w:color w:val="000000" w:themeColor="text1"/>
                <w:sz w:val="24"/>
                <w:szCs w:val="24"/>
                <w:lang w:val="uk-UA"/>
              </w:rPr>
            </w:pPr>
            <w:bookmarkStart w:id="72" w:name="n683"/>
            <w:bookmarkEnd w:id="72"/>
            <w:r w:rsidRPr="00B94457">
              <w:rPr>
                <w:rFonts w:ascii="Times New Roman" w:hAnsi="Times New Roman"/>
                <w:color w:val="000000" w:themeColor="text1"/>
                <w:sz w:val="24"/>
                <w:szCs w:val="24"/>
                <w:lang w:val="uk-UA"/>
              </w:rPr>
              <w:lastRenderedPageBreak/>
              <w:t>1) суб’єкт оскарження подає скаргу щодо того самого порушення, у тих самих відкритих торгах та з тих самих підстав, що вже були предметом розгляду органу оскарження і щодо яких органом оскарження було прийнято відповідне рішення;</w:t>
            </w:r>
          </w:p>
          <w:p w14:paraId="2D17F9C8" w14:textId="6356F050" w:rsidR="005C4FEE" w:rsidRPr="00B94457" w:rsidRDefault="005C4FEE" w:rsidP="002549B3">
            <w:pPr>
              <w:jc w:val="both"/>
              <w:rPr>
                <w:rFonts w:ascii="Times New Roman" w:hAnsi="Times New Roman"/>
                <w:color w:val="000000" w:themeColor="text1"/>
                <w:sz w:val="24"/>
                <w:szCs w:val="24"/>
                <w:lang w:val="uk-UA"/>
              </w:rPr>
            </w:pPr>
            <w:bookmarkStart w:id="73" w:name="n684"/>
            <w:bookmarkEnd w:id="73"/>
            <w:r w:rsidRPr="00B94457">
              <w:rPr>
                <w:rFonts w:ascii="Times New Roman" w:hAnsi="Times New Roman"/>
                <w:color w:val="000000" w:themeColor="text1"/>
                <w:sz w:val="24"/>
                <w:szCs w:val="24"/>
                <w:lang w:val="uk-UA"/>
              </w:rPr>
              <w:t>2) скарга не відповідає вимогам </w:t>
            </w:r>
            <w:hyperlink r:id="rId38" w:anchor="n2019" w:tgtFrame="_blank" w:history="1">
              <w:r w:rsidRPr="00B94457">
                <w:rPr>
                  <w:rFonts w:ascii="Times New Roman" w:hAnsi="Times New Roman"/>
                  <w:color w:val="000000" w:themeColor="text1"/>
                  <w:sz w:val="24"/>
                  <w:szCs w:val="24"/>
                  <w:lang w:val="uk-UA"/>
                </w:rPr>
                <w:t>частини п’ятої</w:t>
              </w:r>
            </w:hyperlink>
            <w:r w:rsidRPr="00B94457">
              <w:rPr>
                <w:rFonts w:ascii="Times New Roman" w:hAnsi="Times New Roman"/>
                <w:color w:val="000000" w:themeColor="text1"/>
                <w:sz w:val="24"/>
                <w:szCs w:val="24"/>
                <w:lang w:val="uk-UA"/>
              </w:rPr>
              <w:t> статті 18 Закону, </w:t>
            </w:r>
            <w:hyperlink r:id="rId39" w:anchor="n662" w:history="1">
              <w:r w:rsidRPr="00B94457">
                <w:rPr>
                  <w:rFonts w:ascii="Times New Roman" w:hAnsi="Times New Roman"/>
                  <w:color w:val="000000" w:themeColor="text1"/>
                  <w:sz w:val="24"/>
                  <w:szCs w:val="24"/>
                  <w:lang w:val="uk-UA"/>
                </w:rPr>
                <w:t>пунктам 56</w:t>
              </w:r>
            </w:hyperlink>
            <w:r w:rsidRPr="00B94457">
              <w:rPr>
                <w:rFonts w:ascii="Times New Roman" w:hAnsi="Times New Roman"/>
                <w:color w:val="000000" w:themeColor="text1"/>
                <w:sz w:val="24"/>
                <w:szCs w:val="24"/>
                <w:lang w:val="uk-UA"/>
              </w:rPr>
              <w:t>, </w:t>
            </w:r>
            <w:hyperlink r:id="rId40" w:anchor="n671" w:history="1">
              <w:r w:rsidRPr="00B94457">
                <w:rPr>
                  <w:rFonts w:ascii="Times New Roman" w:hAnsi="Times New Roman"/>
                  <w:color w:val="000000" w:themeColor="text1"/>
                  <w:sz w:val="24"/>
                  <w:szCs w:val="24"/>
                  <w:lang w:val="uk-UA"/>
                </w:rPr>
                <w:t>59</w:t>
              </w:r>
            </w:hyperlink>
            <w:r w:rsidRPr="00B94457">
              <w:rPr>
                <w:rFonts w:ascii="Times New Roman" w:hAnsi="Times New Roman"/>
                <w:color w:val="000000" w:themeColor="text1"/>
                <w:sz w:val="24"/>
                <w:szCs w:val="24"/>
                <w:lang w:val="uk-UA"/>
              </w:rPr>
              <w:t> і </w:t>
            </w:r>
            <w:hyperlink r:id="rId41" w:anchor="n676" w:history="1">
              <w:r w:rsidRPr="00B94457">
                <w:rPr>
                  <w:rFonts w:ascii="Times New Roman" w:hAnsi="Times New Roman"/>
                  <w:color w:val="000000" w:themeColor="text1"/>
                  <w:sz w:val="24"/>
                  <w:szCs w:val="24"/>
                  <w:lang w:val="uk-UA"/>
                </w:rPr>
                <w:t>60</w:t>
              </w:r>
            </w:hyperlink>
            <w:r w:rsidRPr="00B94457">
              <w:rPr>
                <w:rFonts w:ascii="Times New Roman" w:hAnsi="Times New Roman"/>
                <w:color w:val="000000" w:themeColor="text1"/>
                <w:sz w:val="24"/>
                <w:szCs w:val="24"/>
                <w:lang w:val="uk-UA"/>
              </w:rPr>
              <w:t> Особливостей;</w:t>
            </w:r>
          </w:p>
          <w:p w14:paraId="0BD62A0D" w14:textId="77777777" w:rsidR="005C4FEE" w:rsidRPr="00B94457" w:rsidRDefault="005C4FEE" w:rsidP="002549B3">
            <w:pPr>
              <w:jc w:val="both"/>
              <w:rPr>
                <w:rFonts w:ascii="Times New Roman" w:hAnsi="Times New Roman"/>
                <w:color w:val="000000" w:themeColor="text1"/>
                <w:sz w:val="24"/>
                <w:szCs w:val="24"/>
                <w:lang w:val="uk-UA"/>
              </w:rPr>
            </w:pPr>
            <w:bookmarkStart w:id="74" w:name="n685"/>
            <w:bookmarkEnd w:id="74"/>
            <w:r w:rsidRPr="00B94457">
              <w:rPr>
                <w:rFonts w:ascii="Times New Roman" w:hAnsi="Times New Roman"/>
                <w:color w:val="000000" w:themeColor="text1"/>
                <w:sz w:val="24"/>
                <w:szCs w:val="24"/>
                <w:lang w:val="uk-UA"/>
              </w:rPr>
              <w:t>3) замовником відповідно до </w:t>
            </w:r>
            <w:hyperlink r:id="rId42" w:tgtFrame="_blank" w:history="1">
              <w:r w:rsidRPr="00B94457">
                <w:rPr>
                  <w:rFonts w:ascii="Times New Roman" w:hAnsi="Times New Roman"/>
                  <w:color w:val="000000" w:themeColor="text1"/>
                  <w:sz w:val="24"/>
                  <w:szCs w:val="24"/>
                  <w:lang w:val="uk-UA"/>
                </w:rPr>
                <w:t>Закону</w:t>
              </w:r>
            </w:hyperlink>
            <w:r w:rsidRPr="00B94457">
              <w:rPr>
                <w:rFonts w:ascii="Times New Roman" w:hAnsi="Times New Roman"/>
                <w:color w:val="000000" w:themeColor="text1"/>
                <w:sz w:val="24"/>
                <w:szCs w:val="24"/>
                <w:lang w:val="uk-UA"/>
              </w:rPr>
              <w:t> з урахуванням цих особливостей усунуто порушення, зазначені в скарзі;</w:t>
            </w:r>
          </w:p>
          <w:p w14:paraId="3217F7A3" w14:textId="77777777" w:rsidR="005C4FEE" w:rsidRPr="00B94457" w:rsidRDefault="005C4FEE" w:rsidP="002549B3">
            <w:pPr>
              <w:jc w:val="both"/>
              <w:rPr>
                <w:rFonts w:ascii="Times New Roman" w:hAnsi="Times New Roman"/>
                <w:color w:val="000000" w:themeColor="text1"/>
                <w:sz w:val="24"/>
                <w:szCs w:val="24"/>
                <w:lang w:val="uk-UA"/>
              </w:rPr>
            </w:pPr>
            <w:bookmarkStart w:id="75" w:name="n686"/>
            <w:bookmarkEnd w:id="75"/>
            <w:r w:rsidRPr="00B94457">
              <w:rPr>
                <w:rFonts w:ascii="Times New Roman" w:hAnsi="Times New Roman"/>
                <w:color w:val="000000" w:themeColor="text1"/>
                <w:sz w:val="24"/>
                <w:szCs w:val="24"/>
                <w:lang w:val="uk-UA"/>
              </w:rPr>
              <w:t>4) до моменту оприлюднення скарги замовником прийнято рішення про відміну відкритих торгів, крім випадку оскарження такого рішення.</w:t>
            </w:r>
          </w:p>
          <w:p w14:paraId="5C83E38E" w14:textId="39F2B292" w:rsidR="005C4FEE" w:rsidRPr="00B94457" w:rsidRDefault="005C4FEE" w:rsidP="002549B3">
            <w:pPr>
              <w:jc w:val="both"/>
              <w:rPr>
                <w:rFonts w:ascii="Times New Roman" w:hAnsi="Times New Roman"/>
                <w:color w:val="000000" w:themeColor="text1"/>
                <w:sz w:val="24"/>
                <w:szCs w:val="24"/>
                <w:lang w:val="uk-UA"/>
              </w:rPr>
            </w:pPr>
            <w:bookmarkStart w:id="76" w:name="n687"/>
            <w:bookmarkEnd w:id="76"/>
            <w:r w:rsidRPr="00B94457">
              <w:rPr>
                <w:rFonts w:ascii="Times New Roman" w:hAnsi="Times New Roman"/>
                <w:color w:val="000000" w:themeColor="text1"/>
                <w:sz w:val="24"/>
                <w:szCs w:val="24"/>
                <w:lang w:val="uk-UA"/>
              </w:rPr>
              <w:t>7.10. Орган оскарження приймає рішення про припинення розгляду скарги в разі, коли обставини, зазначені в </w:t>
            </w:r>
            <w:hyperlink r:id="rId43" w:anchor="n683" w:history="1">
              <w:r w:rsidRPr="00B94457">
                <w:rPr>
                  <w:rFonts w:ascii="Times New Roman" w:hAnsi="Times New Roman"/>
                  <w:color w:val="000000" w:themeColor="text1"/>
                  <w:sz w:val="24"/>
                  <w:szCs w:val="24"/>
                  <w:lang w:val="uk-UA"/>
                </w:rPr>
                <w:t>підпунктах 1-4</w:t>
              </w:r>
            </w:hyperlink>
            <w:r w:rsidRPr="00B94457">
              <w:rPr>
                <w:rFonts w:ascii="Times New Roman" w:hAnsi="Times New Roman"/>
                <w:color w:val="000000" w:themeColor="text1"/>
                <w:sz w:val="24"/>
                <w:szCs w:val="24"/>
                <w:lang w:val="uk-UA"/>
              </w:rPr>
              <w:t> пункту 63 Особливостей, установлені органом оскарження після прийняття скарги до розгляду.</w:t>
            </w:r>
          </w:p>
          <w:p w14:paraId="4ABDB965" w14:textId="0B05968F" w:rsidR="005C4FEE" w:rsidRPr="00B94457" w:rsidRDefault="005C4FEE" w:rsidP="002549B3">
            <w:pPr>
              <w:jc w:val="both"/>
              <w:rPr>
                <w:rFonts w:ascii="Times New Roman" w:hAnsi="Times New Roman"/>
                <w:color w:val="000000" w:themeColor="text1"/>
                <w:sz w:val="24"/>
                <w:szCs w:val="24"/>
                <w:lang w:val="uk-UA"/>
              </w:rPr>
            </w:pPr>
            <w:bookmarkStart w:id="77" w:name="n688"/>
            <w:bookmarkEnd w:id="77"/>
            <w:r w:rsidRPr="00B94457">
              <w:rPr>
                <w:rFonts w:ascii="Times New Roman" w:hAnsi="Times New Roman"/>
                <w:color w:val="000000" w:themeColor="text1"/>
                <w:sz w:val="24"/>
                <w:szCs w:val="24"/>
                <w:lang w:val="uk-UA"/>
              </w:rPr>
              <w:t>7.11. Датою початку розгляду скарги є дата оприлюднення реєстраційної картки скарги в електронній системі закупівель.</w:t>
            </w:r>
          </w:p>
          <w:p w14:paraId="6B7E265D" w14:textId="77777777" w:rsidR="005C4FEE" w:rsidRPr="00B94457" w:rsidRDefault="005C4FEE" w:rsidP="002549B3">
            <w:pPr>
              <w:jc w:val="both"/>
              <w:rPr>
                <w:rFonts w:ascii="Times New Roman" w:hAnsi="Times New Roman"/>
                <w:color w:val="000000" w:themeColor="text1"/>
                <w:sz w:val="24"/>
                <w:szCs w:val="24"/>
                <w:lang w:val="uk-UA"/>
              </w:rPr>
            </w:pPr>
            <w:bookmarkStart w:id="78" w:name="n689"/>
            <w:bookmarkEnd w:id="78"/>
            <w:r w:rsidRPr="00B94457">
              <w:rPr>
                <w:rFonts w:ascii="Times New Roman" w:hAnsi="Times New Roman"/>
                <w:color w:val="000000" w:themeColor="text1"/>
                <w:sz w:val="24"/>
                <w:szCs w:val="24"/>
                <w:lang w:val="uk-UA"/>
              </w:rPr>
              <w:t>Строк розгляду скарги органом оскарження становить сім робочих днів з дати прийняття скарги до розгляду, який може бути аргументовано продовжено органом оскарження до 12 робочих днів.</w:t>
            </w:r>
          </w:p>
          <w:p w14:paraId="6192B359" w14:textId="01F71637" w:rsidR="005C4FEE" w:rsidRPr="00B94457" w:rsidRDefault="005C4FEE" w:rsidP="002549B3">
            <w:pPr>
              <w:jc w:val="both"/>
              <w:rPr>
                <w:rFonts w:ascii="Times New Roman" w:hAnsi="Times New Roman"/>
                <w:color w:val="000000" w:themeColor="text1"/>
                <w:sz w:val="24"/>
                <w:szCs w:val="24"/>
                <w:lang w:val="uk-UA"/>
              </w:rPr>
            </w:pPr>
            <w:bookmarkStart w:id="79" w:name="n690"/>
            <w:bookmarkEnd w:id="79"/>
            <w:r w:rsidRPr="00B94457">
              <w:rPr>
                <w:rFonts w:ascii="Times New Roman" w:hAnsi="Times New Roman"/>
                <w:color w:val="000000" w:themeColor="text1"/>
                <w:sz w:val="24"/>
                <w:szCs w:val="24"/>
                <w:lang w:val="uk-UA"/>
              </w:rPr>
              <w:t>7.12. Замовники, учасники процедури закупівлі, контролюючі органи, Уповноважений орган, інші особи протягом двох робочих днів з дня отримання запиту органу оскарження, але не пізніше дня, що передує дню розгляду скарги, повинні подати до органу оскарження шляхом оприлюднення в електронній системі закупівель відповідні інформацію, документи та матеріали щодо проведення відкритих торгів.</w:t>
            </w:r>
          </w:p>
          <w:p w14:paraId="53F73705" w14:textId="1C58A3E1" w:rsidR="005C4FEE" w:rsidRPr="00B94457" w:rsidRDefault="005C4FEE" w:rsidP="002549B3">
            <w:pPr>
              <w:jc w:val="both"/>
              <w:rPr>
                <w:rFonts w:ascii="Times New Roman" w:hAnsi="Times New Roman"/>
                <w:color w:val="000000" w:themeColor="text1"/>
                <w:sz w:val="24"/>
                <w:szCs w:val="24"/>
                <w:lang w:val="uk-UA"/>
              </w:rPr>
            </w:pPr>
            <w:bookmarkStart w:id="80" w:name="n691"/>
            <w:bookmarkEnd w:id="80"/>
            <w:r w:rsidRPr="00B94457">
              <w:rPr>
                <w:rFonts w:ascii="Times New Roman" w:hAnsi="Times New Roman"/>
                <w:color w:val="000000" w:themeColor="text1"/>
                <w:sz w:val="24"/>
                <w:szCs w:val="24"/>
                <w:lang w:val="uk-UA"/>
              </w:rPr>
              <w:t>7.13. Після оприлюднення в електронній системі закупівель скарги електронна система закупівель автоматично зупиняє початок електронного аукціону (якщо відкриті торги проводяться із застосуванням електронного аукціону)/не розкриває інформацію,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 та не оприлюднює рішення замовника про відміну відкритих торгів, договір про закупівлю і звіт про результати проведення закупівлі з використанням електронної системи закупівель.</w:t>
            </w:r>
          </w:p>
          <w:p w14:paraId="4E06A4EA" w14:textId="77777777" w:rsidR="005C4FEE" w:rsidRPr="00B94457" w:rsidRDefault="005C4FEE" w:rsidP="002549B3">
            <w:pPr>
              <w:jc w:val="both"/>
              <w:rPr>
                <w:rFonts w:ascii="Times New Roman" w:hAnsi="Times New Roman"/>
                <w:color w:val="000000" w:themeColor="text1"/>
                <w:sz w:val="24"/>
                <w:szCs w:val="24"/>
                <w:lang w:val="uk-UA"/>
              </w:rPr>
            </w:pPr>
            <w:bookmarkStart w:id="81" w:name="n692"/>
            <w:bookmarkEnd w:id="81"/>
            <w:r w:rsidRPr="00B94457">
              <w:rPr>
                <w:rFonts w:ascii="Times New Roman" w:hAnsi="Times New Roman"/>
                <w:color w:val="000000" w:themeColor="text1"/>
                <w:sz w:val="24"/>
                <w:szCs w:val="24"/>
                <w:lang w:val="uk-UA"/>
              </w:rPr>
              <w:t>Замовнику забороняється вчиняти будь-які дії та приймати будь-які рішення щодо процедури закупівлі, у тому числі приймати рішення про відміну відкритих торгів, укладення договору про закупівлю, крім дій, спрямованих на усунення порушень, зазначених у скарзі.</w:t>
            </w:r>
          </w:p>
          <w:p w14:paraId="6FF186A3" w14:textId="77777777" w:rsidR="005C4FEE" w:rsidRPr="00B94457" w:rsidRDefault="005C4FEE" w:rsidP="002549B3">
            <w:pPr>
              <w:jc w:val="both"/>
              <w:rPr>
                <w:rFonts w:ascii="Times New Roman" w:hAnsi="Times New Roman"/>
                <w:color w:val="000000" w:themeColor="text1"/>
                <w:sz w:val="24"/>
                <w:szCs w:val="24"/>
                <w:lang w:val="uk-UA"/>
              </w:rPr>
            </w:pPr>
            <w:bookmarkStart w:id="82" w:name="n693"/>
            <w:bookmarkEnd w:id="82"/>
            <w:r w:rsidRPr="00B94457">
              <w:rPr>
                <w:rFonts w:ascii="Times New Roman" w:hAnsi="Times New Roman"/>
                <w:color w:val="000000" w:themeColor="text1"/>
                <w:sz w:val="24"/>
                <w:szCs w:val="24"/>
                <w:lang w:val="uk-UA"/>
              </w:rPr>
              <w:t>У разі усунення замовником порушень, зазначених у скарзі, замовник протягом одного робочого дня з моменту усунення порушення повинен повідомити про це органу оскарження та розмістити підтвердження в електронній системі закупівель.</w:t>
            </w:r>
          </w:p>
          <w:p w14:paraId="1FC70F0E" w14:textId="77777777" w:rsidR="005C4FEE" w:rsidRPr="00B94457" w:rsidRDefault="005C4FEE" w:rsidP="002549B3">
            <w:pPr>
              <w:jc w:val="both"/>
              <w:rPr>
                <w:rFonts w:ascii="Times New Roman" w:hAnsi="Times New Roman"/>
                <w:color w:val="000000" w:themeColor="text1"/>
                <w:sz w:val="24"/>
                <w:szCs w:val="24"/>
                <w:lang w:val="uk-UA"/>
              </w:rPr>
            </w:pPr>
            <w:bookmarkStart w:id="83" w:name="n694"/>
            <w:bookmarkEnd w:id="83"/>
            <w:r w:rsidRPr="00B94457">
              <w:rPr>
                <w:rFonts w:ascii="Times New Roman" w:hAnsi="Times New Roman"/>
                <w:color w:val="000000" w:themeColor="text1"/>
                <w:sz w:val="24"/>
                <w:szCs w:val="24"/>
                <w:lang w:val="uk-UA"/>
              </w:rPr>
              <w:t>Укладення договору про закупівлю під час оскарження забороняється.</w:t>
            </w:r>
          </w:p>
          <w:p w14:paraId="32995F08" w14:textId="1D859B24" w:rsidR="005C4FEE" w:rsidRPr="00B94457" w:rsidRDefault="005C4FEE" w:rsidP="002549B3">
            <w:pPr>
              <w:jc w:val="both"/>
              <w:rPr>
                <w:rFonts w:ascii="Times New Roman" w:hAnsi="Times New Roman"/>
                <w:color w:val="000000" w:themeColor="text1"/>
                <w:sz w:val="24"/>
                <w:szCs w:val="24"/>
                <w:lang w:val="uk-UA"/>
              </w:rPr>
            </w:pPr>
            <w:bookmarkStart w:id="84" w:name="n695"/>
            <w:bookmarkEnd w:id="84"/>
            <w:r w:rsidRPr="00B94457">
              <w:rPr>
                <w:rFonts w:ascii="Times New Roman" w:hAnsi="Times New Roman"/>
                <w:color w:val="000000" w:themeColor="text1"/>
                <w:sz w:val="24"/>
                <w:szCs w:val="24"/>
                <w:lang w:val="uk-UA"/>
              </w:rPr>
              <w:t>Розгляд скарги зупиняє перебіг строків, установлених </w:t>
            </w:r>
            <w:hyperlink r:id="rId44" w:anchor="n1529" w:tgtFrame="_blank" w:history="1">
              <w:r w:rsidRPr="00B94457">
                <w:rPr>
                  <w:rFonts w:ascii="Times New Roman" w:hAnsi="Times New Roman"/>
                  <w:color w:val="000000" w:themeColor="text1"/>
                  <w:sz w:val="24"/>
                  <w:szCs w:val="24"/>
                  <w:lang w:val="uk-UA"/>
                </w:rPr>
                <w:t>частиною десятою</w:t>
              </w:r>
            </w:hyperlink>
            <w:r w:rsidRPr="00B94457">
              <w:rPr>
                <w:rFonts w:ascii="Times New Roman" w:hAnsi="Times New Roman"/>
                <w:color w:val="000000" w:themeColor="text1"/>
                <w:sz w:val="24"/>
                <w:szCs w:val="24"/>
                <w:lang w:val="uk-UA"/>
              </w:rPr>
              <w:t> статті 29 Закону і </w:t>
            </w:r>
            <w:hyperlink r:id="rId45" w:anchor="n639" w:history="1">
              <w:r w:rsidRPr="00B94457">
                <w:rPr>
                  <w:rFonts w:ascii="Times New Roman" w:hAnsi="Times New Roman"/>
                  <w:color w:val="000000" w:themeColor="text1"/>
                  <w:sz w:val="24"/>
                  <w:szCs w:val="24"/>
                  <w:lang w:val="uk-UA"/>
                </w:rPr>
                <w:t>абзацом четвертим</w:t>
              </w:r>
            </w:hyperlink>
            <w:r w:rsidRPr="00B94457">
              <w:rPr>
                <w:rFonts w:ascii="Times New Roman" w:hAnsi="Times New Roman"/>
                <w:color w:val="000000" w:themeColor="text1"/>
                <w:sz w:val="24"/>
                <w:szCs w:val="24"/>
                <w:lang w:val="uk-UA"/>
              </w:rPr>
              <w:t> пункту 49 Особливостей.</w:t>
            </w:r>
          </w:p>
          <w:p w14:paraId="40DF92AB" w14:textId="77777777" w:rsidR="005C4FEE" w:rsidRPr="00B94457" w:rsidRDefault="005C4FEE" w:rsidP="002549B3">
            <w:pPr>
              <w:jc w:val="both"/>
              <w:rPr>
                <w:rFonts w:ascii="Times New Roman" w:hAnsi="Times New Roman"/>
                <w:color w:val="000000" w:themeColor="text1"/>
                <w:sz w:val="24"/>
                <w:szCs w:val="24"/>
                <w:lang w:val="uk-UA"/>
              </w:rPr>
            </w:pPr>
            <w:bookmarkStart w:id="85" w:name="n696"/>
            <w:bookmarkEnd w:id="85"/>
            <w:r w:rsidRPr="00B94457">
              <w:rPr>
                <w:rFonts w:ascii="Times New Roman" w:hAnsi="Times New Roman"/>
                <w:color w:val="000000" w:themeColor="text1"/>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p w14:paraId="5C0A7F03" w14:textId="77777777" w:rsidR="005C4FEE" w:rsidRPr="00B94457" w:rsidRDefault="005C4FEE" w:rsidP="002549B3">
            <w:pPr>
              <w:jc w:val="both"/>
              <w:rPr>
                <w:rFonts w:ascii="Times New Roman" w:hAnsi="Times New Roman"/>
                <w:color w:val="000000" w:themeColor="text1"/>
                <w:sz w:val="24"/>
                <w:szCs w:val="24"/>
                <w:lang w:val="uk-UA"/>
              </w:rPr>
            </w:pPr>
            <w:bookmarkStart w:id="86" w:name="n697"/>
            <w:bookmarkEnd w:id="86"/>
            <w:r w:rsidRPr="00B94457">
              <w:rPr>
                <w:rFonts w:ascii="Times New Roman" w:hAnsi="Times New Roman"/>
                <w:color w:val="000000" w:themeColor="text1"/>
                <w:sz w:val="24"/>
                <w:szCs w:val="24"/>
                <w:lang w:val="uk-UA"/>
              </w:rPr>
              <w:t xml:space="preserve">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не раніше ніж через два дні з дня розміщення такого рішення в електронній системі закупівель, </w:t>
            </w:r>
            <w:r w:rsidRPr="00B94457">
              <w:rPr>
                <w:rFonts w:ascii="Times New Roman" w:hAnsi="Times New Roman"/>
                <w:color w:val="000000" w:themeColor="text1"/>
                <w:sz w:val="24"/>
                <w:szCs w:val="24"/>
                <w:lang w:val="uk-UA"/>
              </w:rPr>
              <w:lastRenderedPageBreak/>
              <w:t>визначає дату і час проведення електронного аукціону та розсилає повідомлення особам, які подали тендерні пропозиції.</w:t>
            </w:r>
          </w:p>
          <w:p w14:paraId="656F4F66" w14:textId="2C8EA96D" w:rsidR="007B4B63" w:rsidRPr="00B94457" w:rsidRDefault="005C4FEE" w:rsidP="002549B3">
            <w:pPr>
              <w:jc w:val="both"/>
              <w:rPr>
                <w:rFonts w:ascii="Times New Roman" w:hAnsi="Times New Roman"/>
                <w:color w:val="000000" w:themeColor="text1"/>
                <w:sz w:val="24"/>
                <w:szCs w:val="24"/>
                <w:lang w:val="uk-UA"/>
              </w:rPr>
            </w:pPr>
            <w:bookmarkStart w:id="87" w:name="n698"/>
            <w:bookmarkEnd w:id="87"/>
            <w:r w:rsidRPr="00B94457">
              <w:rPr>
                <w:rFonts w:ascii="Times New Roman" w:hAnsi="Times New Roman"/>
                <w:color w:val="000000" w:themeColor="text1"/>
                <w:sz w:val="24"/>
                <w:szCs w:val="24"/>
                <w:lang w:val="uk-UA"/>
              </w:rPr>
              <w:t>Після прийняття органом оскарження за результатами розгляду скарги рішення про відмову в задоволенні скарги, рішення про припинення розгляду скарги або рішення про залишення скарги без розгляду електронна система закупівель автоматично розкриває всю інформацію (крім інформації, визначеної </w:t>
            </w:r>
            <w:hyperlink r:id="rId46" w:anchor="n584" w:history="1">
              <w:r w:rsidRPr="00B94457">
                <w:rPr>
                  <w:rFonts w:ascii="Times New Roman" w:hAnsi="Times New Roman"/>
                  <w:color w:val="000000" w:themeColor="text1"/>
                  <w:sz w:val="24"/>
                  <w:szCs w:val="24"/>
                  <w:lang w:val="uk-UA"/>
                </w:rPr>
                <w:t>пунктом 40</w:t>
              </w:r>
            </w:hyperlink>
            <w:r w:rsidRPr="00B94457">
              <w:rPr>
                <w:rFonts w:ascii="Times New Roman" w:hAnsi="Times New Roman"/>
                <w:color w:val="000000" w:themeColor="text1"/>
                <w:sz w:val="24"/>
                <w:szCs w:val="24"/>
                <w:lang w:val="uk-UA"/>
              </w:rPr>
              <w:t> Особливостей), зазначену в тендерній пропозиції (тендерних пропозиціях), у тому числі інформацію про ціну/приведену ціну тендерної пропозиції (тендерних пропозицій), якщо відкриті торги проводяться без застосування електронного аукціону.</w:t>
            </w:r>
          </w:p>
        </w:tc>
      </w:tr>
    </w:tbl>
    <w:tbl>
      <w:tblPr>
        <w:tblW w:w="5084" w:type="pct"/>
        <w:tblCellSpacing w:w="15" w:type="dxa"/>
        <w:tblInd w:w="-142" w:type="dxa"/>
        <w:tblBorders>
          <w:top w:val="outset" w:sz="6" w:space="0" w:color="auto"/>
          <w:left w:val="outset" w:sz="6" w:space="0" w:color="auto"/>
          <w:bottom w:val="outset" w:sz="6" w:space="0" w:color="auto"/>
          <w:right w:val="outset" w:sz="6" w:space="0" w:color="auto"/>
        </w:tblBorders>
        <w:tblLook w:val="00A0" w:firstRow="1" w:lastRow="0" w:firstColumn="1" w:lastColumn="0" w:noHBand="0" w:noVBand="0"/>
      </w:tblPr>
      <w:tblGrid>
        <w:gridCol w:w="2615"/>
        <w:gridCol w:w="7450"/>
      </w:tblGrid>
      <w:tr w:rsidR="002549B3" w:rsidRPr="00B94457" w14:paraId="00CD55C9" w14:textId="77777777" w:rsidTr="006D2205">
        <w:trPr>
          <w:trHeight w:val="20"/>
          <w:tblCellSpacing w:w="15" w:type="dxa"/>
        </w:trPr>
        <w:tc>
          <w:tcPr>
            <w:tcW w:w="1277" w:type="pct"/>
            <w:tcBorders>
              <w:top w:val="outset" w:sz="6" w:space="0" w:color="auto"/>
              <w:left w:val="nil"/>
              <w:bottom w:val="outset" w:sz="6" w:space="0" w:color="auto"/>
              <w:right w:val="outset" w:sz="6" w:space="0" w:color="auto"/>
            </w:tcBorders>
            <w:tcMar>
              <w:top w:w="15" w:type="dxa"/>
              <w:left w:w="15" w:type="dxa"/>
              <w:bottom w:w="15" w:type="dxa"/>
              <w:right w:w="15" w:type="dxa"/>
            </w:tcMar>
            <w:vAlign w:val="center"/>
          </w:tcPr>
          <w:p w14:paraId="5532E5A3" w14:textId="657F91A1" w:rsidR="006D2205" w:rsidRPr="00B94457" w:rsidRDefault="006D2205" w:rsidP="002549B3">
            <w:pPr>
              <w:rPr>
                <w:rFonts w:ascii="Times New Roman" w:hAnsi="Times New Roman"/>
                <w:b/>
                <w:bCs/>
                <w:color w:val="000000" w:themeColor="text1"/>
                <w:sz w:val="24"/>
                <w:szCs w:val="24"/>
                <w:lang w:val="uk-UA" w:eastAsia="uk-UA"/>
              </w:rPr>
            </w:pPr>
            <w:r w:rsidRPr="00B94457">
              <w:rPr>
                <w:rFonts w:ascii="Times New Roman" w:hAnsi="Times New Roman"/>
                <w:b/>
                <w:bCs/>
                <w:color w:val="000000" w:themeColor="text1"/>
                <w:sz w:val="24"/>
                <w:szCs w:val="24"/>
                <w:lang w:val="uk-UA" w:eastAsia="uk-UA"/>
              </w:rPr>
              <w:lastRenderedPageBreak/>
              <w:t>8. Проект договору</w:t>
            </w:r>
            <w:r w:rsidR="008B1C91" w:rsidRPr="00B94457">
              <w:rPr>
                <w:rFonts w:ascii="Times New Roman" w:hAnsi="Times New Roman"/>
                <w:b/>
                <w:bCs/>
                <w:color w:val="000000" w:themeColor="text1"/>
                <w:sz w:val="24"/>
                <w:szCs w:val="24"/>
                <w:lang w:val="uk-UA" w:eastAsia="uk-UA"/>
              </w:rPr>
              <w:t>*</w:t>
            </w:r>
          </w:p>
        </w:tc>
        <w:tc>
          <w:tcPr>
            <w:tcW w:w="3679" w:type="pct"/>
            <w:tcBorders>
              <w:top w:val="outset" w:sz="6" w:space="0" w:color="auto"/>
              <w:left w:val="outset" w:sz="6" w:space="0" w:color="auto"/>
              <w:bottom w:val="outset" w:sz="6" w:space="0" w:color="auto"/>
              <w:right w:val="nil"/>
            </w:tcBorders>
            <w:tcMar>
              <w:top w:w="15" w:type="dxa"/>
              <w:left w:w="15" w:type="dxa"/>
              <w:bottom w:w="15" w:type="dxa"/>
              <w:right w:w="15" w:type="dxa"/>
            </w:tcMar>
          </w:tcPr>
          <w:p w14:paraId="3F86E509" w14:textId="77777777" w:rsidR="001300A6" w:rsidRDefault="001300A6" w:rsidP="001300A6">
            <w:pPr>
              <w:ind w:left="567" w:right="141"/>
              <w:jc w:val="center"/>
              <w:rPr>
                <w:rFonts w:ascii="Times New Roman" w:hAnsi="Times New Roman"/>
                <w:b/>
                <w:sz w:val="24"/>
                <w:szCs w:val="24"/>
                <w:lang w:val="uk-UA"/>
              </w:rPr>
            </w:pPr>
            <w:bookmarkStart w:id="88" w:name="_Hlk138066198"/>
          </w:p>
          <w:p w14:paraId="008615CF" w14:textId="77777777" w:rsidR="001300A6" w:rsidRPr="0007774C" w:rsidRDefault="001300A6" w:rsidP="000B0843">
            <w:pPr>
              <w:numPr>
                <w:ilvl w:val="0"/>
                <w:numId w:val="28"/>
              </w:numPr>
              <w:suppressAutoHyphens/>
              <w:ind w:left="174" w:right="141" w:firstLine="0"/>
              <w:jc w:val="center"/>
              <w:rPr>
                <w:rFonts w:ascii="Times New Roman" w:hAnsi="Times New Roman"/>
                <w:sz w:val="24"/>
                <w:szCs w:val="24"/>
                <w:lang w:val="uk-UA"/>
              </w:rPr>
            </w:pPr>
            <w:r w:rsidRPr="0007774C">
              <w:rPr>
                <w:rFonts w:ascii="Times New Roman" w:hAnsi="Times New Roman"/>
                <w:b/>
                <w:sz w:val="24"/>
                <w:szCs w:val="24"/>
                <w:lang w:val="uk-UA"/>
              </w:rPr>
              <w:t>Предмет Договору</w:t>
            </w:r>
          </w:p>
          <w:p w14:paraId="32FF65BD" w14:textId="17BD3532"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1.1. Виконавець зобов’язується надати </w:t>
            </w:r>
            <w:r w:rsidR="000B0843">
              <w:rPr>
                <w:rFonts w:ascii="Times New Roman" w:hAnsi="Times New Roman"/>
                <w:b/>
                <w:bCs/>
                <w:i/>
                <w:iCs/>
                <w:sz w:val="24"/>
                <w:szCs w:val="24"/>
                <w:lang w:val="uk-UA"/>
              </w:rPr>
              <w:t>____________________</w:t>
            </w:r>
            <w:r w:rsidRPr="0007774C">
              <w:rPr>
                <w:rFonts w:ascii="Times New Roman" w:hAnsi="Times New Roman"/>
                <w:b/>
                <w:bCs/>
                <w:i/>
                <w:iCs/>
                <w:sz w:val="24"/>
                <w:szCs w:val="24"/>
                <w:lang w:val="uk-UA"/>
              </w:rPr>
              <w:t xml:space="preserve"> </w:t>
            </w:r>
            <w:r w:rsidRPr="0007774C">
              <w:rPr>
                <w:rFonts w:ascii="Times New Roman" w:hAnsi="Times New Roman"/>
                <w:sz w:val="24"/>
                <w:szCs w:val="24"/>
                <w:lang w:val="uk-UA"/>
              </w:rPr>
              <w:t xml:space="preserve">(надалі - Послуги), за переліком, обсягами послуг та використовуючи матеріали, наведеними у додатках </w:t>
            </w:r>
            <w:r w:rsidR="000B0843">
              <w:rPr>
                <w:rFonts w:ascii="Times New Roman" w:hAnsi="Times New Roman"/>
                <w:sz w:val="24"/>
                <w:szCs w:val="24"/>
                <w:lang w:val="uk-UA"/>
              </w:rPr>
              <w:t>до</w:t>
            </w:r>
            <w:r w:rsidRPr="0007774C">
              <w:rPr>
                <w:rFonts w:ascii="Times New Roman" w:hAnsi="Times New Roman"/>
                <w:sz w:val="24"/>
                <w:szCs w:val="24"/>
                <w:lang w:val="uk-UA"/>
              </w:rPr>
              <w:t xml:space="preserve"> Договору, які є невід’ємними його частинами.</w:t>
            </w:r>
          </w:p>
          <w:p w14:paraId="0AEEDEB4"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1.2. Обсяги закупівлі Послуг можуть бути зменшені залежно від реального фінансування видатків Замовника.</w:t>
            </w:r>
          </w:p>
          <w:p w14:paraId="08E2529C" w14:textId="77777777" w:rsidR="001300A6" w:rsidRPr="0007774C" w:rsidRDefault="001300A6" w:rsidP="000B0843">
            <w:pPr>
              <w:shd w:val="clear" w:color="auto" w:fill="FFFFFF"/>
              <w:ind w:left="174" w:right="141"/>
              <w:jc w:val="center"/>
              <w:rPr>
                <w:rFonts w:ascii="Times New Roman" w:hAnsi="Times New Roman"/>
                <w:b/>
                <w:bCs/>
                <w:sz w:val="24"/>
                <w:szCs w:val="24"/>
                <w:lang w:val="uk-UA"/>
              </w:rPr>
            </w:pPr>
            <w:r w:rsidRPr="0007774C">
              <w:rPr>
                <w:rFonts w:ascii="Times New Roman" w:hAnsi="Times New Roman"/>
                <w:b/>
                <w:bCs/>
                <w:sz w:val="24"/>
                <w:szCs w:val="24"/>
                <w:lang w:val="uk-UA"/>
              </w:rPr>
              <w:t>2. Якість Послуг</w:t>
            </w:r>
          </w:p>
          <w:p w14:paraId="6D87D0C5" w14:textId="70EDBB5A" w:rsidR="001300A6" w:rsidRPr="0007774C" w:rsidRDefault="001300A6" w:rsidP="000B0843">
            <w:pPr>
              <w:shd w:val="clear" w:color="auto" w:fill="FFFFFF"/>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2.1. Якість Послуг має відповідати </w:t>
            </w:r>
            <w:r w:rsidR="000B0843">
              <w:rPr>
                <w:rFonts w:ascii="Times New Roman" w:hAnsi="Times New Roman"/>
                <w:sz w:val="24"/>
                <w:szCs w:val="24"/>
                <w:lang w:val="uk-UA"/>
              </w:rPr>
              <w:t>_________________</w:t>
            </w:r>
            <w:r w:rsidRPr="0007774C">
              <w:rPr>
                <w:rFonts w:ascii="Times New Roman" w:hAnsi="Times New Roman"/>
                <w:sz w:val="24"/>
                <w:szCs w:val="24"/>
                <w:lang w:val="uk-UA"/>
              </w:rPr>
              <w:t>.</w:t>
            </w:r>
          </w:p>
          <w:p w14:paraId="0E611091"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2.2. Замовник, згідно актів наданих Послуг за формами КБ-2В та КБ-3, здійснює контроль за якістю наданих Послуг.</w:t>
            </w:r>
          </w:p>
          <w:p w14:paraId="3CC53144" w14:textId="77777777" w:rsidR="001300A6" w:rsidRPr="0007774C" w:rsidRDefault="001300A6" w:rsidP="000B0843">
            <w:pPr>
              <w:shd w:val="clear" w:color="auto" w:fill="FFFFFF"/>
              <w:ind w:left="174" w:right="141"/>
              <w:jc w:val="center"/>
              <w:rPr>
                <w:rFonts w:ascii="Times New Roman" w:hAnsi="Times New Roman"/>
                <w:b/>
                <w:bCs/>
                <w:sz w:val="24"/>
                <w:szCs w:val="24"/>
                <w:lang w:val="uk-UA"/>
              </w:rPr>
            </w:pPr>
            <w:r w:rsidRPr="0007774C">
              <w:rPr>
                <w:rFonts w:ascii="Times New Roman" w:hAnsi="Times New Roman"/>
                <w:b/>
                <w:bCs/>
                <w:sz w:val="24"/>
                <w:szCs w:val="24"/>
                <w:lang w:val="uk-UA"/>
              </w:rPr>
              <w:t>3. Ціна Договору</w:t>
            </w:r>
          </w:p>
          <w:p w14:paraId="73FFC615" w14:textId="193622AA" w:rsidR="001300A6" w:rsidRPr="0007774C" w:rsidRDefault="001300A6" w:rsidP="000B0843">
            <w:pPr>
              <w:shd w:val="clear" w:color="auto" w:fill="FFFFFF"/>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3.1. Ціна Договору становить </w:t>
            </w:r>
            <w:r w:rsidRPr="0007774C">
              <w:rPr>
                <w:rFonts w:ascii="Times New Roman" w:hAnsi="Times New Roman"/>
                <w:b/>
                <w:i/>
                <w:sz w:val="24"/>
                <w:szCs w:val="24"/>
                <w:lang w:val="uk-UA"/>
              </w:rPr>
              <w:t>____________________________ грн.</w:t>
            </w:r>
            <w:r w:rsidR="00E85744">
              <w:rPr>
                <w:rFonts w:ascii="Times New Roman" w:hAnsi="Times New Roman"/>
                <w:sz w:val="24"/>
                <w:szCs w:val="24"/>
                <w:lang w:val="uk-UA"/>
              </w:rPr>
              <w:t>, що включає: ___________ грн.</w:t>
            </w:r>
          </w:p>
          <w:p w14:paraId="365EFF4D" w14:textId="77777777" w:rsidR="001300A6" w:rsidRPr="0007774C" w:rsidRDefault="001300A6" w:rsidP="000B0843">
            <w:pPr>
              <w:shd w:val="clear" w:color="auto" w:fill="FFFFFF"/>
              <w:autoSpaceDE w:val="0"/>
              <w:autoSpaceDN w:val="0"/>
              <w:adjustRightInd w:val="0"/>
              <w:ind w:left="174" w:right="141"/>
              <w:jc w:val="both"/>
              <w:rPr>
                <w:rFonts w:ascii="Times New Roman" w:hAnsi="Times New Roman"/>
                <w:bCs/>
                <w:iCs/>
                <w:sz w:val="24"/>
                <w:szCs w:val="24"/>
                <w:lang w:val="uk-UA"/>
              </w:rPr>
            </w:pPr>
            <w:r w:rsidRPr="0007774C">
              <w:rPr>
                <w:rFonts w:ascii="Times New Roman" w:hAnsi="Times New Roman"/>
                <w:bCs/>
                <w:iCs/>
                <w:sz w:val="24"/>
                <w:szCs w:val="24"/>
                <w:lang w:val="uk-UA"/>
              </w:rPr>
              <w:t>3.2. Ціна Договору може бути зменшена за взаємною згодою Сторін.</w:t>
            </w:r>
          </w:p>
          <w:p w14:paraId="7575078F" w14:textId="77777777" w:rsidR="001300A6" w:rsidRPr="0007774C" w:rsidRDefault="001300A6" w:rsidP="000B0843">
            <w:pPr>
              <w:shd w:val="clear" w:color="auto" w:fill="FFFFFF"/>
              <w:autoSpaceDE w:val="0"/>
              <w:autoSpaceDN w:val="0"/>
              <w:adjustRightInd w:val="0"/>
              <w:ind w:left="174" w:right="141"/>
              <w:jc w:val="both"/>
              <w:rPr>
                <w:rFonts w:ascii="Times New Roman" w:hAnsi="Times New Roman"/>
                <w:bCs/>
                <w:iCs/>
                <w:sz w:val="24"/>
                <w:szCs w:val="24"/>
                <w:lang w:val="uk-UA"/>
              </w:rPr>
            </w:pPr>
            <w:r w:rsidRPr="0007774C">
              <w:rPr>
                <w:rFonts w:ascii="Times New Roman" w:hAnsi="Times New Roman"/>
                <w:bCs/>
                <w:iCs/>
                <w:sz w:val="24"/>
                <w:szCs w:val="24"/>
                <w:lang w:val="uk-UA"/>
              </w:rPr>
              <w:t>3.3. Платіжні зобов’язання Замовника перед Виконавцем за Договором виникають при наявності у Замовника відповідного бюджетного призначення (бюджетних асигнувань).</w:t>
            </w:r>
          </w:p>
          <w:p w14:paraId="25AFE9F1" w14:textId="77777777" w:rsidR="001300A6" w:rsidRPr="0007774C" w:rsidRDefault="001300A6" w:rsidP="000B0843">
            <w:pPr>
              <w:shd w:val="clear" w:color="auto" w:fill="FFFFFF"/>
              <w:ind w:left="174" w:right="141"/>
              <w:jc w:val="center"/>
              <w:rPr>
                <w:rFonts w:ascii="Times New Roman" w:hAnsi="Times New Roman"/>
                <w:b/>
                <w:bCs/>
                <w:sz w:val="24"/>
                <w:szCs w:val="24"/>
                <w:lang w:val="uk-UA"/>
              </w:rPr>
            </w:pPr>
            <w:r w:rsidRPr="0007774C">
              <w:rPr>
                <w:rFonts w:ascii="Times New Roman" w:hAnsi="Times New Roman"/>
                <w:b/>
                <w:bCs/>
                <w:sz w:val="24"/>
                <w:szCs w:val="24"/>
                <w:lang w:val="uk-UA"/>
              </w:rPr>
              <w:t>4. Порядок здійснення оплати</w:t>
            </w:r>
          </w:p>
          <w:p w14:paraId="68AE9917" w14:textId="77777777" w:rsidR="001300A6" w:rsidRPr="0007774C" w:rsidRDefault="001300A6" w:rsidP="000B0843">
            <w:pPr>
              <w:shd w:val="clear" w:color="auto" w:fill="FFFFFF"/>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4.1. Розрахунки за Послуги здійснюються в національній валюті України – гривні.</w:t>
            </w:r>
          </w:p>
          <w:p w14:paraId="0D33FFB2" w14:textId="77777777" w:rsidR="001300A6" w:rsidRPr="0007774C" w:rsidRDefault="001300A6" w:rsidP="000B0843">
            <w:pPr>
              <w:shd w:val="clear" w:color="auto" w:fill="FFFFFF"/>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4.2. Замовник здійснює оплату за Послуги шляхом перерахування грошових коштів на розрахунковий рахунок </w:t>
            </w:r>
            <w:r w:rsidRPr="0007774C">
              <w:rPr>
                <w:rFonts w:ascii="Times New Roman" w:hAnsi="Times New Roman"/>
                <w:bCs/>
                <w:iCs/>
                <w:sz w:val="24"/>
                <w:szCs w:val="24"/>
                <w:lang w:val="uk-UA"/>
              </w:rPr>
              <w:t xml:space="preserve">Виконавця </w:t>
            </w:r>
            <w:r w:rsidRPr="0007774C">
              <w:rPr>
                <w:rFonts w:ascii="Times New Roman" w:hAnsi="Times New Roman"/>
                <w:sz w:val="24"/>
                <w:szCs w:val="24"/>
                <w:lang w:val="uk-UA"/>
              </w:rPr>
              <w:t xml:space="preserve">на умовах відстрочки платежу до </w:t>
            </w:r>
            <w:r w:rsidRPr="0007774C">
              <w:rPr>
                <w:rFonts w:ascii="Times New Roman" w:hAnsi="Times New Roman"/>
                <w:b/>
                <w:i/>
                <w:sz w:val="24"/>
                <w:szCs w:val="24"/>
                <w:lang w:val="uk-UA"/>
              </w:rPr>
              <w:t>15 (п’ятнадцяти)</w:t>
            </w:r>
            <w:r w:rsidRPr="0007774C">
              <w:rPr>
                <w:rFonts w:ascii="Times New Roman" w:hAnsi="Times New Roman"/>
                <w:b/>
                <w:bCs/>
                <w:sz w:val="24"/>
                <w:szCs w:val="24"/>
                <w:lang w:val="uk-UA"/>
              </w:rPr>
              <w:t xml:space="preserve"> </w:t>
            </w:r>
            <w:r w:rsidRPr="0007774C">
              <w:rPr>
                <w:rFonts w:ascii="Times New Roman" w:hAnsi="Times New Roman"/>
                <w:b/>
                <w:i/>
                <w:sz w:val="24"/>
                <w:szCs w:val="24"/>
                <w:lang w:val="uk-UA"/>
              </w:rPr>
              <w:t>банківських днів</w:t>
            </w:r>
            <w:r w:rsidRPr="0007774C">
              <w:rPr>
                <w:rFonts w:ascii="Times New Roman" w:hAnsi="Times New Roman"/>
                <w:sz w:val="24"/>
                <w:szCs w:val="24"/>
                <w:lang w:val="uk-UA"/>
              </w:rPr>
              <w:t xml:space="preserve"> з моменту підписання уповноваженими представниками Замовника і </w:t>
            </w:r>
            <w:r w:rsidRPr="0007774C">
              <w:rPr>
                <w:rFonts w:ascii="Times New Roman" w:hAnsi="Times New Roman"/>
                <w:bCs/>
                <w:iCs/>
                <w:sz w:val="24"/>
                <w:szCs w:val="24"/>
                <w:lang w:val="uk-UA"/>
              </w:rPr>
              <w:t xml:space="preserve">Виконавця </w:t>
            </w:r>
            <w:r w:rsidRPr="0007774C">
              <w:rPr>
                <w:rFonts w:ascii="Times New Roman" w:hAnsi="Times New Roman"/>
                <w:sz w:val="24"/>
                <w:szCs w:val="24"/>
                <w:lang w:val="uk-UA"/>
              </w:rPr>
              <w:t>актів наданих Послуг.</w:t>
            </w:r>
          </w:p>
          <w:p w14:paraId="1EE4F834" w14:textId="77777777" w:rsidR="001300A6" w:rsidRPr="0007774C" w:rsidRDefault="001300A6" w:rsidP="000B0843">
            <w:pPr>
              <w:widowControl w:val="0"/>
              <w:shd w:val="clear" w:color="auto" w:fill="FFFFFF"/>
              <w:autoSpaceDE w:val="0"/>
              <w:autoSpaceDN w:val="0"/>
              <w:adjustRightInd w:val="0"/>
              <w:ind w:left="174" w:right="141"/>
              <w:jc w:val="center"/>
              <w:rPr>
                <w:rFonts w:ascii="Times New Roman" w:hAnsi="Times New Roman"/>
                <w:b/>
                <w:sz w:val="24"/>
                <w:szCs w:val="24"/>
                <w:lang w:val="uk-UA"/>
              </w:rPr>
            </w:pPr>
            <w:r w:rsidRPr="0007774C">
              <w:rPr>
                <w:rFonts w:ascii="Times New Roman" w:hAnsi="Times New Roman"/>
                <w:b/>
                <w:sz w:val="24"/>
                <w:szCs w:val="24"/>
                <w:lang w:val="uk-UA"/>
              </w:rPr>
              <w:t>5. Порядок та строк надання Послуг</w:t>
            </w:r>
          </w:p>
          <w:p w14:paraId="5112A0A1"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5.1. Надання Послуг за Договором здійснюється за окремими заявками Замовника, із переліком  об'єктів, що підлягають демонтажу, із зазначенням тимчасових споруд та рекламних конструкцій, адреси їх розташування та власника (якщо такий встановлений) і терміни надання </w:t>
            </w:r>
            <w:r w:rsidRPr="0007774C">
              <w:rPr>
                <w:rFonts w:ascii="Times New Roman" w:hAnsi="Times New Roman"/>
                <w:bCs/>
                <w:iCs/>
                <w:sz w:val="24"/>
                <w:szCs w:val="24"/>
                <w:lang w:val="uk-UA"/>
              </w:rPr>
              <w:t xml:space="preserve">Виконавцем </w:t>
            </w:r>
            <w:r w:rsidRPr="0007774C">
              <w:rPr>
                <w:rFonts w:ascii="Times New Roman" w:hAnsi="Times New Roman"/>
                <w:sz w:val="24"/>
                <w:szCs w:val="24"/>
                <w:lang w:val="uk-UA"/>
              </w:rPr>
              <w:t>Послуг</w:t>
            </w:r>
            <w:r>
              <w:rPr>
                <w:rFonts w:ascii="Times New Roman" w:hAnsi="Times New Roman"/>
                <w:sz w:val="24"/>
                <w:szCs w:val="24"/>
                <w:lang w:val="uk-UA"/>
              </w:rPr>
              <w:t xml:space="preserve"> в межах терміну дії Договору</w:t>
            </w:r>
            <w:r w:rsidRPr="0007774C">
              <w:rPr>
                <w:rFonts w:ascii="Times New Roman" w:hAnsi="Times New Roman"/>
                <w:sz w:val="24"/>
                <w:szCs w:val="24"/>
                <w:lang w:val="uk-UA"/>
              </w:rPr>
              <w:t>.</w:t>
            </w:r>
          </w:p>
          <w:p w14:paraId="52A9341A"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5.2. </w:t>
            </w:r>
            <w:r w:rsidRPr="0007774C">
              <w:rPr>
                <w:rFonts w:ascii="Times New Roman" w:hAnsi="Times New Roman"/>
                <w:bCs/>
                <w:iCs/>
                <w:sz w:val="24"/>
                <w:szCs w:val="24"/>
                <w:lang w:val="uk-UA"/>
              </w:rPr>
              <w:t>Виконавець,</w:t>
            </w:r>
            <w:r w:rsidRPr="0007774C">
              <w:rPr>
                <w:rFonts w:ascii="Times New Roman" w:eastAsia="Calibri" w:hAnsi="Times New Roman"/>
                <w:sz w:val="24"/>
                <w:szCs w:val="24"/>
                <w:lang w:val="uk-UA" w:eastAsia="en-US"/>
              </w:rPr>
              <w:t xml:space="preserve"> за попереднім погодженням із Замовником,</w:t>
            </w:r>
            <w:r w:rsidRPr="0007774C">
              <w:rPr>
                <w:rFonts w:ascii="Times New Roman" w:hAnsi="Times New Roman"/>
                <w:bCs/>
                <w:iCs/>
                <w:sz w:val="24"/>
                <w:szCs w:val="24"/>
                <w:lang w:val="uk-UA"/>
              </w:rPr>
              <w:t xml:space="preserve"> </w:t>
            </w:r>
            <w:r w:rsidRPr="0007774C">
              <w:rPr>
                <w:rFonts w:ascii="Times New Roman" w:hAnsi="Times New Roman"/>
                <w:sz w:val="24"/>
                <w:szCs w:val="24"/>
                <w:lang w:val="uk-UA"/>
              </w:rPr>
              <w:t>може залучати до надання Послуг інші (субпідрядні) організації, забезпечуючи координацію їх діяльності.</w:t>
            </w:r>
          </w:p>
          <w:p w14:paraId="4040ADB3"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5.3. Після закінчення надання Послуг, Виконавець готує акт наданих послуг (форму КБ-2в) у двох примірниках, викликає на об’єкт демонтажу уповноважених представників Замовника, здає їм обсяги наданих Послуг, у термін визначений Договором. Уповноважені представники Замовника перевіряють відповідність фактично наданих Послуг з обсягами, зазначеними в Договорі та у акті форми КБ-2в і підписують його в частині фактично наданих обсягів Послуг. </w:t>
            </w:r>
          </w:p>
          <w:p w14:paraId="0C548738"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lastRenderedPageBreak/>
              <w:t xml:space="preserve">5.4. Після подання Замовнику довідок КБ-2в, КБ-3, останній, протягом 2 (двох) робочих днів перевіряє ці акти та, у разі відсутності зауважень, підписує і повертає один примірник акту </w:t>
            </w:r>
            <w:r w:rsidRPr="0007774C">
              <w:rPr>
                <w:rFonts w:ascii="Times New Roman" w:hAnsi="Times New Roman"/>
                <w:bCs/>
                <w:iCs/>
                <w:sz w:val="24"/>
                <w:szCs w:val="24"/>
                <w:lang w:val="uk-UA"/>
              </w:rPr>
              <w:t>Виконавцю</w:t>
            </w:r>
            <w:r w:rsidRPr="0007774C">
              <w:rPr>
                <w:rFonts w:ascii="Times New Roman" w:hAnsi="Times New Roman"/>
                <w:sz w:val="24"/>
                <w:szCs w:val="24"/>
                <w:lang w:val="uk-UA"/>
              </w:rPr>
              <w:t xml:space="preserve">, або надає </w:t>
            </w:r>
            <w:r w:rsidRPr="0007774C">
              <w:rPr>
                <w:rFonts w:ascii="Times New Roman" w:hAnsi="Times New Roman"/>
                <w:bCs/>
                <w:iCs/>
                <w:sz w:val="24"/>
                <w:szCs w:val="24"/>
                <w:lang w:val="uk-UA"/>
              </w:rPr>
              <w:t xml:space="preserve">Виконавцю </w:t>
            </w:r>
            <w:r w:rsidRPr="0007774C">
              <w:rPr>
                <w:rFonts w:ascii="Times New Roman" w:hAnsi="Times New Roman"/>
                <w:sz w:val="24"/>
                <w:szCs w:val="24"/>
                <w:lang w:val="uk-UA"/>
              </w:rPr>
              <w:t>аргументовану відмову у підписі.</w:t>
            </w:r>
          </w:p>
          <w:p w14:paraId="21D424FF"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5.5. У разі не повернення Замовником </w:t>
            </w:r>
            <w:r w:rsidRPr="0007774C">
              <w:rPr>
                <w:rFonts w:ascii="Times New Roman" w:hAnsi="Times New Roman"/>
                <w:bCs/>
                <w:iCs/>
                <w:sz w:val="24"/>
                <w:szCs w:val="24"/>
                <w:lang w:val="uk-UA"/>
              </w:rPr>
              <w:t xml:space="preserve">Виконавцю </w:t>
            </w:r>
            <w:r w:rsidRPr="0007774C">
              <w:rPr>
                <w:rFonts w:ascii="Times New Roman" w:hAnsi="Times New Roman"/>
                <w:sz w:val="24"/>
                <w:szCs w:val="24"/>
                <w:lang w:val="uk-UA"/>
              </w:rPr>
              <w:t>підписаного, у визначені п.5.4. Договору строки, акту наданих Послуг, або не надання аргументованої відмови у підписанні, такий акт вважається підписаним з боку Замовника, а Послуги надані за актом підлягають оплаті на умовах Договору.</w:t>
            </w:r>
          </w:p>
          <w:p w14:paraId="629C0035" w14:textId="77777777" w:rsidR="001300A6" w:rsidRPr="0007774C" w:rsidRDefault="001300A6" w:rsidP="000B0843">
            <w:pPr>
              <w:widowControl w:val="0"/>
              <w:shd w:val="clear" w:color="auto" w:fill="FFFFFF"/>
              <w:autoSpaceDE w:val="0"/>
              <w:autoSpaceDN w:val="0"/>
              <w:adjustRightInd w:val="0"/>
              <w:ind w:left="174" w:right="141"/>
              <w:jc w:val="center"/>
              <w:rPr>
                <w:rFonts w:ascii="Times New Roman" w:hAnsi="Times New Roman"/>
                <w:b/>
                <w:bCs/>
                <w:sz w:val="24"/>
                <w:szCs w:val="24"/>
                <w:lang w:val="uk-UA"/>
              </w:rPr>
            </w:pPr>
            <w:r w:rsidRPr="0007774C">
              <w:rPr>
                <w:rFonts w:ascii="Times New Roman" w:hAnsi="Times New Roman"/>
                <w:b/>
                <w:bCs/>
                <w:sz w:val="24"/>
                <w:szCs w:val="24"/>
                <w:lang w:val="uk-UA"/>
              </w:rPr>
              <w:t>6. Права та обов’язки Сторін</w:t>
            </w:r>
          </w:p>
          <w:p w14:paraId="15C0EC97" w14:textId="77777777" w:rsidR="001300A6" w:rsidRPr="0007774C" w:rsidRDefault="001300A6" w:rsidP="000B0843">
            <w:pPr>
              <w:autoSpaceDE w:val="0"/>
              <w:autoSpaceDN w:val="0"/>
              <w:adjustRightInd w:val="0"/>
              <w:ind w:left="174" w:right="141"/>
              <w:jc w:val="both"/>
              <w:rPr>
                <w:rFonts w:ascii="Times New Roman" w:hAnsi="Times New Roman"/>
                <w:b/>
                <w:bCs/>
                <w:sz w:val="24"/>
                <w:szCs w:val="24"/>
                <w:lang w:val="uk-UA"/>
              </w:rPr>
            </w:pPr>
            <w:r w:rsidRPr="0007774C">
              <w:rPr>
                <w:rFonts w:ascii="Times New Roman" w:hAnsi="Times New Roman"/>
                <w:b/>
                <w:bCs/>
                <w:sz w:val="24"/>
                <w:szCs w:val="24"/>
                <w:lang w:val="uk-UA"/>
              </w:rPr>
              <w:t xml:space="preserve">6.1. </w:t>
            </w:r>
            <w:r w:rsidRPr="0007774C">
              <w:rPr>
                <w:rFonts w:ascii="Times New Roman" w:hAnsi="Times New Roman"/>
                <w:b/>
                <w:sz w:val="24"/>
                <w:szCs w:val="24"/>
                <w:lang w:val="uk-UA"/>
              </w:rPr>
              <w:t xml:space="preserve">Замовник </w:t>
            </w:r>
            <w:r w:rsidRPr="0007774C">
              <w:rPr>
                <w:rFonts w:ascii="Times New Roman" w:hAnsi="Times New Roman"/>
                <w:b/>
                <w:bCs/>
                <w:sz w:val="24"/>
                <w:szCs w:val="24"/>
                <w:lang w:val="uk-UA"/>
              </w:rPr>
              <w:t xml:space="preserve">зобов’язується: </w:t>
            </w:r>
          </w:p>
          <w:p w14:paraId="25410F95"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eastAsia="uk-UA"/>
              </w:rPr>
            </w:pPr>
            <w:r w:rsidRPr="0007774C">
              <w:rPr>
                <w:rFonts w:ascii="Times New Roman" w:hAnsi="Times New Roman"/>
                <w:sz w:val="24"/>
                <w:szCs w:val="24"/>
                <w:lang w:val="uk-UA"/>
              </w:rPr>
              <w:t>6.1.1.</w:t>
            </w:r>
            <w:r w:rsidRPr="0007774C">
              <w:rPr>
                <w:rFonts w:ascii="Times New Roman" w:eastAsia="Calibri" w:hAnsi="Times New Roman"/>
                <w:sz w:val="24"/>
                <w:szCs w:val="24"/>
                <w:lang w:val="uk-UA"/>
              </w:rPr>
              <w:t xml:space="preserve"> Надати </w:t>
            </w:r>
            <w:r w:rsidRPr="0007774C">
              <w:rPr>
                <w:rFonts w:ascii="Times New Roman" w:hAnsi="Times New Roman"/>
                <w:sz w:val="24"/>
                <w:szCs w:val="24"/>
                <w:lang w:val="uk-UA" w:eastAsia="uk-UA"/>
              </w:rPr>
              <w:t xml:space="preserve">Виконавцеві заявку із переліком  об'єктів, що підлягають демонтажу, із зазначенням </w:t>
            </w:r>
            <w:r w:rsidRPr="0007774C">
              <w:rPr>
                <w:rFonts w:ascii="Times New Roman" w:eastAsia="Calibri" w:hAnsi="Times New Roman"/>
                <w:sz w:val="24"/>
                <w:szCs w:val="24"/>
                <w:lang w:val="uk-UA" w:eastAsia="en-US"/>
              </w:rPr>
              <w:t>тимчасових споруд та рекламних конструкцій</w:t>
            </w:r>
            <w:r w:rsidRPr="0007774C">
              <w:rPr>
                <w:rFonts w:ascii="Times New Roman" w:hAnsi="Times New Roman"/>
                <w:sz w:val="24"/>
                <w:szCs w:val="24"/>
                <w:lang w:val="uk-UA" w:eastAsia="uk-UA"/>
              </w:rPr>
              <w:t>, адреси їх розташування та власника (якщо такий встановлений).</w:t>
            </w:r>
          </w:p>
          <w:p w14:paraId="4BFF9FD8"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eastAsia="uk-UA"/>
              </w:rPr>
              <w:t>6.1.2. Забезпечувати Виконавця необхідними для виконання умов Договору документами і відомостями, що стосуються предмету Договору.</w:t>
            </w:r>
          </w:p>
          <w:p w14:paraId="28A3FDB5"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6.1.3. Своєчасно та у повному обсязі сплатити за якісно і вчасно надані Послуги. </w:t>
            </w:r>
          </w:p>
          <w:p w14:paraId="3648D33C"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6.1.4. Прийняти Послуги у порядку та строки, визначені Договором. </w:t>
            </w:r>
          </w:p>
          <w:p w14:paraId="22DC6D68" w14:textId="77777777" w:rsidR="001300A6" w:rsidRPr="0007774C" w:rsidRDefault="001300A6" w:rsidP="000B0843">
            <w:pPr>
              <w:autoSpaceDE w:val="0"/>
              <w:autoSpaceDN w:val="0"/>
              <w:adjustRightInd w:val="0"/>
              <w:ind w:left="174" w:right="141"/>
              <w:jc w:val="both"/>
              <w:rPr>
                <w:rFonts w:ascii="Times New Roman" w:hAnsi="Times New Roman"/>
                <w:b/>
                <w:bCs/>
                <w:sz w:val="24"/>
                <w:szCs w:val="24"/>
                <w:lang w:val="uk-UA"/>
              </w:rPr>
            </w:pPr>
            <w:r w:rsidRPr="0007774C">
              <w:rPr>
                <w:rFonts w:ascii="Times New Roman" w:hAnsi="Times New Roman"/>
                <w:b/>
                <w:bCs/>
                <w:sz w:val="24"/>
                <w:szCs w:val="24"/>
                <w:lang w:val="uk-UA"/>
              </w:rPr>
              <w:t xml:space="preserve">6.2. </w:t>
            </w:r>
            <w:r w:rsidRPr="0007774C">
              <w:rPr>
                <w:rFonts w:ascii="Times New Roman" w:hAnsi="Times New Roman"/>
                <w:b/>
                <w:sz w:val="24"/>
                <w:szCs w:val="24"/>
                <w:lang w:val="uk-UA"/>
              </w:rPr>
              <w:t xml:space="preserve">Замовник </w:t>
            </w:r>
            <w:r w:rsidRPr="0007774C">
              <w:rPr>
                <w:rFonts w:ascii="Times New Roman" w:hAnsi="Times New Roman"/>
                <w:b/>
                <w:bCs/>
                <w:sz w:val="24"/>
                <w:szCs w:val="24"/>
                <w:lang w:val="uk-UA"/>
              </w:rPr>
              <w:t>має право:</w:t>
            </w:r>
          </w:p>
          <w:p w14:paraId="7D5DE2A1" w14:textId="77777777" w:rsidR="001300A6" w:rsidRPr="0007774C" w:rsidRDefault="001300A6" w:rsidP="000B0843">
            <w:pPr>
              <w:autoSpaceDE w:val="0"/>
              <w:autoSpaceDN w:val="0"/>
              <w:adjustRightInd w:val="0"/>
              <w:ind w:left="174" w:right="141"/>
              <w:jc w:val="both"/>
              <w:rPr>
                <w:rFonts w:ascii="Times New Roman" w:hAnsi="Times New Roman"/>
                <w:bCs/>
                <w:sz w:val="24"/>
                <w:szCs w:val="24"/>
                <w:lang w:val="uk-UA"/>
              </w:rPr>
            </w:pPr>
            <w:r w:rsidRPr="0007774C">
              <w:rPr>
                <w:rFonts w:ascii="Times New Roman" w:hAnsi="Times New Roman"/>
                <w:bCs/>
                <w:sz w:val="24"/>
                <w:szCs w:val="24"/>
                <w:lang w:val="uk-UA"/>
              </w:rPr>
              <w:t xml:space="preserve">6.2.1. Достроково розірвати Договір, у разі невиконання зобов’язань Виконавцем, повідомивши його про це протягом </w:t>
            </w:r>
            <w:r w:rsidRPr="0007774C">
              <w:rPr>
                <w:rFonts w:ascii="Times New Roman" w:hAnsi="Times New Roman"/>
                <w:b/>
                <w:bCs/>
                <w:i/>
                <w:sz w:val="24"/>
                <w:szCs w:val="24"/>
                <w:lang w:val="uk-UA"/>
              </w:rPr>
              <w:t>5 (п’яти) днів</w:t>
            </w:r>
            <w:r w:rsidRPr="0007774C">
              <w:rPr>
                <w:rFonts w:ascii="Times New Roman" w:hAnsi="Times New Roman"/>
                <w:bCs/>
                <w:sz w:val="24"/>
                <w:szCs w:val="24"/>
                <w:lang w:val="uk-UA"/>
              </w:rPr>
              <w:t xml:space="preserve"> з моменту прийняття такого рішення. Договір вважається розірваним на 20-й день з моменту отримання Виконавцем відповідного рішення при умові, якщо, до цього часу, розбіжності не врегульовані Сторонами, або не перебувають у судовому  розгляді</w:t>
            </w:r>
            <w:r w:rsidRPr="0007774C">
              <w:rPr>
                <w:rFonts w:ascii="Times New Roman" w:hAnsi="Times New Roman"/>
                <w:sz w:val="24"/>
                <w:szCs w:val="24"/>
                <w:lang w:val="uk-UA"/>
              </w:rPr>
              <w:t>.</w:t>
            </w:r>
            <w:r w:rsidRPr="0007774C">
              <w:rPr>
                <w:rFonts w:ascii="Times New Roman" w:hAnsi="Times New Roman"/>
                <w:bCs/>
                <w:sz w:val="24"/>
                <w:szCs w:val="24"/>
                <w:lang w:val="uk-UA"/>
              </w:rPr>
              <w:t xml:space="preserve"> </w:t>
            </w:r>
          </w:p>
          <w:p w14:paraId="15CC2F01" w14:textId="77777777" w:rsidR="001300A6" w:rsidRPr="0007774C" w:rsidRDefault="001300A6" w:rsidP="000B0843">
            <w:pPr>
              <w:autoSpaceDE w:val="0"/>
              <w:autoSpaceDN w:val="0"/>
              <w:adjustRightInd w:val="0"/>
              <w:ind w:left="174" w:right="141"/>
              <w:jc w:val="both"/>
              <w:rPr>
                <w:rFonts w:ascii="Times New Roman" w:hAnsi="Times New Roman"/>
                <w:bCs/>
                <w:sz w:val="24"/>
                <w:szCs w:val="24"/>
                <w:lang w:val="uk-UA"/>
              </w:rPr>
            </w:pPr>
            <w:r w:rsidRPr="0007774C">
              <w:rPr>
                <w:rFonts w:ascii="Times New Roman" w:hAnsi="Times New Roman"/>
                <w:bCs/>
                <w:sz w:val="24"/>
                <w:szCs w:val="24"/>
                <w:lang w:val="uk-UA"/>
              </w:rPr>
              <w:t>6.2.2. Контролювати надання Послуг у строки, встановлені Договором.</w:t>
            </w:r>
          </w:p>
          <w:p w14:paraId="5533FE39"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bCs/>
                <w:sz w:val="24"/>
                <w:szCs w:val="24"/>
                <w:lang w:val="uk-UA"/>
              </w:rPr>
              <w:t xml:space="preserve">6.2.3. </w:t>
            </w:r>
            <w:r w:rsidRPr="0007774C">
              <w:rPr>
                <w:rFonts w:ascii="Times New Roman" w:hAnsi="Times New Roman"/>
                <w:sz w:val="24"/>
                <w:szCs w:val="24"/>
                <w:lang w:val="uk-UA"/>
              </w:rPr>
              <w:t>Здійснювати контроль і технічний нагляд за відповідністю обсягу, вартості і якості наданих Виконавцем Послуг згідно кошторисної документації.</w:t>
            </w:r>
          </w:p>
          <w:p w14:paraId="46ACA7C6" w14:textId="77777777" w:rsidR="001300A6" w:rsidRPr="0007774C" w:rsidRDefault="001300A6" w:rsidP="000B0843">
            <w:pPr>
              <w:autoSpaceDE w:val="0"/>
              <w:autoSpaceDN w:val="0"/>
              <w:adjustRightInd w:val="0"/>
              <w:ind w:left="174" w:right="141"/>
              <w:jc w:val="both"/>
              <w:rPr>
                <w:rFonts w:ascii="Times New Roman" w:hAnsi="Times New Roman"/>
                <w:bCs/>
                <w:sz w:val="24"/>
                <w:szCs w:val="24"/>
                <w:lang w:val="uk-UA"/>
              </w:rPr>
            </w:pPr>
            <w:r w:rsidRPr="0007774C">
              <w:rPr>
                <w:rFonts w:ascii="Times New Roman" w:hAnsi="Times New Roman"/>
                <w:sz w:val="24"/>
                <w:szCs w:val="24"/>
                <w:lang w:val="uk-UA"/>
              </w:rPr>
              <w:t>6.2.4. Перевіряти у будь-який час надання і якість Послуг, не втручаючись при цьому в господарську діяльність Виконавця.</w:t>
            </w:r>
          </w:p>
          <w:p w14:paraId="68AD3350" w14:textId="77777777" w:rsidR="001300A6" w:rsidRPr="0007774C" w:rsidRDefault="001300A6" w:rsidP="000B0843">
            <w:pPr>
              <w:autoSpaceDE w:val="0"/>
              <w:autoSpaceDN w:val="0"/>
              <w:adjustRightInd w:val="0"/>
              <w:ind w:left="174" w:right="141"/>
              <w:jc w:val="both"/>
              <w:rPr>
                <w:rFonts w:ascii="Times New Roman" w:hAnsi="Times New Roman"/>
                <w:bCs/>
                <w:sz w:val="24"/>
                <w:szCs w:val="24"/>
                <w:lang w:val="uk-UA"/>
              </w:rPr>
            </w:pPr>
            <w:r w:rsidRPr="0007774C">
              <w:rPr>
                <w:rFonts w:ascii="Times New Roman" w:hAnsi="Times New Roman"/>
                <w:bCs/>
                <w:sz w:val="24"/>
                <w:szCs w:val="24"/>
                <w:lang w:val="uk-UA"/>
              </w:rPr>
              <w:t>6.2.5. Зменшувати обсяг закупівлі Послуг та ціну Договору залежно від реальних потреб та фінансування видатків Замовника. У такому випадку Сторони вносять відповідні зміни до Договору.</w:t>
            </w:r>
          </w:p>
          <w:p w14:paraId="579682D7" w14:textId="77777777" w:rsidR="001300A6" w:rsidRPr="0007774C" w:rsidRDefault="001300A6" w:rsidP="000B0843">
            <w:pPr>
              <w:autoSpaceDE w:val="0"/>
              <w:autoSpaceDN w:val="0"/>
              <w:adjustRightInd w:val="0"/>
              <w:ind w:left="174" w:right="141"/>
              <w:jc w:val="both"/>
              <w:rPr>
                <w:rFonts w:ascii="Times New Roman" w:hAnsi="Times New Roman"/>
                <w:b/>
                <w:bCs/>
                <w:sz w:val="24"/>
                <w:szCs w:val="24"/>
                <w:lang w:val="uk-UA"/>
              </w:rPr>
            </w:pPr>
            <w:r w:rsidRPr="0007774C">
              <w:rPr>
                <w:rFonts w:ascii="Times New Roman" w:hAnsi="Times New Roman"/>
                <w:b/>
                <w:bCs/>
                <w:sz w:val="24"/>
                <w:szCs w:val="24"/>
                <w:lang w:val="uk-UA"/>
              </w:rPr>
              <w:t xml:space="preserve">6.3. Виконавець зобов’язується: </w:t>
            </w:r>
          </w:p>
          <w:p w14:paraId="442658D5"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6.3.1. Приступити до виконання умов Договору протягом 3 (трьох) робочих днів після отримання (особисто під підпис або за допомогою факсимільного зв’язку) заявки Замовника з переліком інформації про найменування об’єктів, що підлягають демонтажу, їх кількість, адресу розташування.</w:t>
            </w:r>
          </w:p>
          <w:p w14:paraId="0E2ABE58"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6.3.2. Самостійно обрати безпечний метод (спосіб) демонтажу із врахуванням площі об’єкту, складності конструкції, типу демонтажу (із збереженням цілісності об’єкту чи його розбирання).</w:t>
            </w:r>
          </w:p>
          <w:p w14:paraId="18D4FD14"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6.3.3. Забезпечити, настільки це можливо, збереження цілісності об’єктів, що демонтуються, не допускати знищення об’єктів.</w:t>
            </w:r>
          </w:p>
          <w:p w14:paraId="3DFDAA34" w14:textId="1CB84AC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6.3.4. Забезпечити транспортування демонтованих об’єктів або їх конструктивних елементів на майданчик тимчасового зберігання, який розташований за адресою___________________________.</w:t>
            </w:r>
          </w:p>
          <w:p w14:paraId="477760BC"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6.3.5. Забезпечити вивезення та утилізацію всіх відходів, які утворились під час демонтажу тимчасових споруд та рекламних конструкцій.</w:t>
            </w:r>
          </w:p>
          <w:p w14:paraId="49C6EFF4"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lastRenderedPageBreak/>
              <w:t>6.3.6. У разі неможливості надання послуг через перешкоджання їх проведенню з боку власників (орендарів) об’єктів чи будь-яких третіх осіб, негайно повідомити про це Замовника.</w:t>
            </w:r>
          </w:p>
          <w:p w14:paraId="6FF02D71"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6.3.7. На свій ризик, власними силами надавати усі Послуги в обсязі і терміни, передбачені Договором. </w:t>
            </w:r>
          </w:p>
          <w:p w14:paraId="6C0C4507"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6.3.8. Забезпечити при наданні Послуг їх якість, яка має відповідати вимогам, встановленим розділом 2 Договору.</w:t>
            </w:r>
          </w:p>
          <w:p w14:paraId="2DC11CD9"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6.3.9. Забезпечувати при наданні Послуг вжиття необхідних заходів з техніки безпеки, пожежної безпеки та охорони праці. </w:t>
            </w:r>
          </w:p>
          <w:p w14:paraId="647C7BAF"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6.3.10. </w:t>
            </w:r>
            <w:r w:rsidRPr="0007774C">
              <w:rPr>
                <w:rFonts w:ascii="Times New Roman" w:hAnsi="Times New Roman"/>
                <w:iCs/>
                <w:sz w:val="24"/>
                <w:szCs w:val="24"/>
                <w:lang w:val="uk-UA" w:bidi="uk-UA"/>
              </w:rPr>
              <w:t>Забезпечувати використання працівниками засобів індивідуального захисту (каска, рукавички, спеціальне захисне взуття, страхувальні пояси, засоби захисту очей, тощо).</w:t>
            </w:r>
          </w:p>
          <w:p w14:paraId="16A1D406"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6.3.11. Нести повну відповідальність за обсяги, якість та вартість наданих Послуг.</w:t>
            </w:r>
          </w:p>
          <w:p w14:paraId="594FAFC9" w14:textId="77777777" w:rsidR="001300A6" w:rsidRPr="0007774C" w:rsidRDefault="001300A6" w:rsidP="000B0843">
            <w:pPr>
              <w:autoSpaceDE w:val="0"/>
              <w:autoSpaceDN w:val="0"/>
              <w:adjustRightInd w:val="0"/>
              <w:ind w:left="174" w:right="141"/>
              <w:jc w:val="both"/>
              <w:rPr>
                <w:rFonts w:ascii="Times New Roman" w:hAnsi="Times New Roman"/>
                <w:b/>
                <w:sz w:val="24"/>
                <w:szCs w:val="24"/>
                <w:lang w:val="uk-UA"/>
              </w:rPr>
            </w:pPr>
            <w:r w:rsidRPr="0007774C">
              <w:rPr>
                <w:rFonts w:ascii="Times New Roman" w:hAnsi="Times New Roman"/>
                <w:b/>
                <w:sz w:val="24"/>
                <w:szCs w:val="24"/>
                <w:lang w:val="uk-UA"/>
              </w:rPr>
              <w:t>6.4. Виконавець має право:</w:t>
            </w:r>
          </w:p>
          <w:p w14:paraId="6117A868"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6.4.1. Своєчасно та у повному обсязі отримувати плату за надані згідно Договору Послуги.</w:t>
            </w:r>
          </w:p>
          <w:p w14:paraId="63A47752" w14:textId="77777777" w:rsidR="001300A6" w:rsidRPr="0007774C" w:rsidRDefault="001300A6" w:rsidP="000B0843">
            <w:pPr>
              <w:autoSpaceDE w:val="0"/>
              <w:autoSpaceDN w:val="0"/>
              <w:adjustRightInd w:val="0"/>
              <w:ind w:left="174" w:right="141"/>
              <w:jc w:val="both"/>
              <w:rPr>
                <w:rFonts w:ascii="Times New Roman" w:hAnsi="Times New Roman"/>
                <w:sz w:val="24"/>
                <w:szCs w:val="24"/>
                <w:lang w:val="uk-UA"/>
              </w:rPr>
            </w:pPr>
            <w:r w:rsidRPr="0007774C">
              <w:rPr>
                <w:rFonts w:ascii="Times New Roman" w:hAnsi="Times New Roman"/>
                <w:sz w:val="24"/>
                <w:szCs w:val="24"/>
                <w:lang w:val="uk-UA"/>
              </w:rPr>
              <w:t>6.4.2. На дострокове надання Послуг.</w:t>
            </w:r>
          </w:p>
          <w:p w14:paraId="378260F4" w14:textId="77777777" w:rsidR="001300A6" w:rsidRPr="0007774C" w:rsidRDefault="001300A6" w:rsidP="000B0843">
            <w:pPr>
              <w:autoSpaceDE w:val="0"/>
              <w:autoSpaceDN w:val="0"/>
              <w:adjustRightInd w:val="0"/>
              <w:ind w:left="174" w:right="141"/>
              <w:jc w:val="both"/>
              <w:rPr>
                <w:rFonts w:ascii="Times New Roman" w:hAnsi="Times New Roman"/>
                <w:bCs/>
                <w:sz w:val="24"/>
                <w:szCs w:val="24"/>
                <w:lang w:val="uk-UA"/>
              </w:rPr>
            </w:pPr>
            <w:r w:rsidRPr="0007774C">
              <w:rPr>
                <w:rFonts w:ascii="Times New Roman" w:hAnsi="Times New Roman"/>
                <w:sz w:val="24"/>
                <w:szCs w:val="24"/>
                <w:lang w:val="uk-UA"/>
              </w:rPr>
              <w:t>6.4.3. У разі невиконання зобов’язань Замовником д</w:t>
            </w:r>
            <w:r w:rsidRPr="0007774C">
              <w:rPr>
                <w:rFonts w:ascii="Times New Roman" w:hAnsi="Times New Roman"/>
                <w:bCs/>
                <w:sz w:val="24"/>
                <w:szCs w:val="24"/>
                <w:lang w:val="uk-UA"/>
              </w:rPr>
              <w:t xml:space="preserve">остроково розірвати Договір, повідомивши його про це протягом </w:t>
            </w:r>
            <w:r w:rsidRPr="0007774C">
              <w:rPr>
                <w:rFonts w:ascii="Times New Roman" w:hAnsi="Times New Roman"/>
                <w:b/>
                <w:bCs/>
                <w:i/>
                <w:sz w:val="24"/>
                <w:szCs w:val="24"/>
                <w:lang w:val="uk-UA"/>
              </w:rPr>
              <w:t>5 (п’яти) днів</w:t>
            </w:r>
            <w:r w:rsidRPr="0007774C">
              <w:rPr>
                <w:rFonts w:ascii="Times New Roman" w:hAnsi="Times New Roman"/>
                <w:bCs/>
                <w:sz w:val="24"/>
                <w:szCs w:val="24"/>
                <w:lang w:val="uk-UA"/>
              </w:rPr>
              <w:t xml:space="preserve"> з моменту прийняття такого рішення. Договір вважається розірваною на 20-й день з моменту отримання Замовником відповідного рішення при умові, якщо, до цього часу, розбіжності не врегульовані Сторонами, або не перебувають у судовому  розгляді</w:t>
            </w:r>
            <w:r w:rsidRPr="0007774C">
              <w:rPr>
                <w:rFonts w:ascii="Times New Roman" w:hAnsi="Times New Roman"/>
                <w:sz w:val="24"/>
                <w:szCs w:val="24"/>
                <w:lang w:val="uk-UA"/>
              </w:rPr>
              <w:t>.</w:t>
            </w:r>
          </w:p>
          <w:p w14:paraId="1FCE3427" w14:textId="77777777" w:rsidR="001300A6" w:rsidRPr="0007774C" w:rsidRDefault="001300A6" w:rsidP="000B0843">
            <w:pPr>
              <w:shd w:val="clear" w:color="auto" w:fill="FFFFFF"/>
              <w:ind w:left="174" w:right="141"/>
              <w:jc w:val="center"/>
              <w:rPr>
                <w:rFonts w:ascii="Times New Roman" w:hAnsi="Times New Roman"/>
                <w:b/>
                <w:bCs/>
                <w:sz w:val="24"/>
                <w:szCs w:val="24"/>
                <w:lang w:val="uk-UA"/>
              </w:rPr>
            </w:pPr>
            <w:r w:rsidRPr="0007774C">
              <w:rPr>
                <w:rFonts w:ascii="Times New Roman" w:hAnsi="Times New Roman"/>
                <w:b/>
                <w:bCs/>
                <w:sz w:val="24"/>
                <w:szCs w:val="24"/>
                <w:lang w:val="uk-UA"/>
              </w:rPr>
              <w:t>7. Відповідальність Сторін</w:t>
            </w:r>
          </w:p>
          <w:p w14:paraId="44B388E5"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7.1. У разі невиконання або неналежного виконання своїх зобов’язань за Договором Сторони несуть відповідальність, передбачену законами України і Договором. </w:t>
            </w:r>
          </w:p>
          <w:p w14:paraId="36979308"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7.2. У разі несвоєчасного надання Послуг за Договором Виконавець сплачує Замовнику пеню у розмірі подвійної облікової ставки НБУ, діючої на момент нарахування штрафних санкцій, від ціни Договору за кожний день затримки, а за прострочення надання Послуг за Договором понад </w:t>
            </w:r>
            <w:r w:rsidRPr="0007774C">
              <w:rPr>
                <w:rFonts w:ascii="Times New Roman" w:hAnsi="Times New Roman"/>
                <w:b/>
                <w:i/>
                <w:sz w:val="24"/>
                <w:szCs w:val="24"/>
                <w:lang w:val="uk-UA"/>
              </w:rPr>
              <w:t>30 (тридцяти)</w:t>
            </w:r>
            <w:r w:rsidRPr="0007774C">
              <w:rPr>
                <w:rFonts w:ascii="Times New Roman" w:hAnsi="Times New Roman"/>
                <w:sz w:val="24"/>
                <w:szCs w:val="24"/>
                <w:lang w:val="uk-UA"/>
              </w:rPr>
              <w:t xml:space="preserve"> </w:t>
            </w:r>
            <w:r w:rsidRPr="0007774C">
              <w:rPr>
                <w:rFonts w:ascii="Times New Roman" w:hAnsi="Times New Roman"/>
                <w:b/>
                <w:i/>
                <w:sz w:val="24"/>
                <w:szCs w:val="24"/>
                <w:lang w:val="uk-UA"/>
              </w:rPr>
              <w:t>днів</w:t>
            </w:r>
            <w:r w:rsidRPr="0007774C">
              <w:rPr>
                <w:rFonts w:ascii="Times New Roman" w:hAnsi="Times New Roman"/>
                <w:sz w:val="24"/>
                <w:szCs w:val="24"/>
                <w:lang w:val="uk-UA"/>
              </w:rPr>
              <w:t xml:space="preserve"> додатково Виконавець сплачує Замовнику штраф у розмірі </w:t>
            </w:r>
            <w:r w:rsidRPr="0007774C">
              <w:rPr>
                <w:rFonts w:ascii="Times New Roman" w:hAnsi="Times New Roman"/>
                <w:b/>
                <w:i/>
                <w:sz w:val="24"/>
                <w:szCs w:val="24"/>
                <w:lang w:val="uk-UA"/>
              </w:rPr>
              <w:t>5% (п’яти відсотків)</w:t>
            </w:r>
            <w:r w:rsidRPr="0007774C">
              <w:rPr>
                <w:rFonts w:ascii="Times New Roman" w:hAnsi="Times New Roman"/>
                <w:sz w:val="24"/>
                <w:szCs w:val="24"/>
                <w:lang w:val="uk-UA"/>
              </w:rPr>
              <w:t xml:space="preserve"> від ціни Договору.</w:t>
            </w:r>
          </w:p>
          <w:p w14:paraId="6FF06B93"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 xml:space="preserve">7.3. У разі неякісного надання Виконавцем Послуг за Договором, що підтверджується актом за підписами уповноважених представників Замовника і </w:t>
            </w:r>
            <w:r w:rsidRPr="0007774C">
              <w:rPr>
                <w:rFonts w:ascii="Times New Roman" w:hAnsi="Times New Roman"/>
                <w:bCs/>
                <w:iCs/>
                <w:sz w:val="24"/>
                <w:szCs w:val="24"/>
                <w:lang w:val="uk-UA"/>
              </w:rPr>
              <w:t>Виконавця</w:t>
            </w:r>
            <w:r w:rsidRPr="0007774C">
              <w:rPr>
                <w:rFonts w:ascii="Times New Roman" w:hAnsi="Times New Roman"/>
                <w:sz w:val="24"/>
                <w:szCs w:val="24"/>
                <w:lang w:val="uk-UA"/>
              </w:rPr>
              <w:t xml:space="preserve">, або актами (довідками) перевірок уповноважених на здійснення відповідних контрольних заходів органів, </w:t>
            </w:r>
            <w:r w:rsidRPr="0007774C">
              <w:rPr>
                <w:rFonts w:ascii="Times New Roman" w:hAnsi="Times New Roman"/>
                <w:bCs/>
                <w:iCs/>
                <w:sz w:val="24"/>
                <w:szCs w:val="24"/>
                <w:lang w:val="uk-UA"/>
              </w:rPr>
              <w:t>Виконавець</w:t>
            </w:r>
            <w:r w:rsidRPr="0007774C">
              <w:rPr>
                <w:rFonts w:ascii="Times New Roman" w:hAnsi="Times New Roman"/>
                <w:sz w:val="24"/>
                <w:szCs w:val="24"/>
                <w:lang w:val="uk-UA"/>
              </w:rPr>
              <w:t xml:space="preserve">, за власний рахунок, в термін, узгоджений із Замовником, усуває всі встановлені недоліки, а також сплачує Замовнику штрафні санкції у розмірі </w:t>
            </w:r>
            <w:r w:rsidRPr="0007774C">
              <w:rPr>
                <w:rFonts w:ascii="Times New Roman" w:hAnsi="Times New Roman"/>
                <w:b/>
                <w:i/>
                <w:sz w:val="24"/>
                <w:szCs w:val="24"/>
                <w:lang w:val="uk-UA"/>
              </w:rPr>
              <w:t>10% (десяти</w:t>
            </w:r>
            <w:r w:rsidRPr="0007774C">
              <w:rPr>
                <w:rFonts w:ascii="Times New Roman" w:hAnsi="Times New Roman"/>
                <w:sz w:val="24"/>
                <w:szCs w:val="24"/>
                <w:lang w:val="uk-UA"/>
              </w:rPr>
              <w:t xml:space="preserve"> </w:t>
            </w:r>
            <w:r w:rsidRPr="0007774C">
              <w:rPr>
                <w:rFonts w:ascii="Times New Roman" w:hAnsi="Times New Roman"/>
                <w:b/>
                <w:i/>
                <w:sz w:val="24"/>
                <w:szCs w:val="24"/>
                <w:lang w:val="uk-UA"/>
              </w:rPr>
              <w:t>відсотків</w:t>
            </w:r>
            <w:r w:rsidRPr="0007774C">
              <w:rPr>
                <w:rFonts w:ascii="Times New Roman" w:hAnsi="Times New Roman"/>
                <w:sz w:val="24"/>
                <w:szCs w:val="24"/>
                <w:lang w:val="uk-UA"/>
              </w:rPr>
              <w:t xml:space="preserve">) від вартості неякісно наданих Послуг. </w:t>
            </w:r>
          </w:p>
          <w:p w14:paraId="755BE627"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7.4. У разі затримки оплати за надані Послуги Замовник сплачує Виконавцю пеню у розмірі облікової ставки НБУ, діючої на момент нарахування пені, від вартості наданих і неоплачених  Послуг за кожен день затримки.</w:t>
            </w:r>
          </w:p>
          <w:p w14:paraId="61995AD4" w14:textId="77777777" w:rsidR="001300A6" w:rsidRPr="0007774C" w:rsidRDefault="001300A6" w:rsidP="000B0843">
            <w:pPr>
              <w:ind w:left="174" w:right="141"/>
              <w:jc w:val="both"/>
              <w:rPr>
                <w:rFonts w:ascii="Times New Roman" w:hAnsi="Times New Roman"/>
                <w:sz w:val="24"/>
                <w:szCs w:val="24"/>
                <w:lang w:val="uk-UA"/>
              </w:rPr>
            </w:pPr>
            <w:r w:rsidRPr="0007774C">
              <w:rPr>
                <w:rFonts w:ascii="Times New Roman" w:hAnsi="Times New Roman"/>
                <w:sz w:val="24"/>
                <w:szCs w:val="24"/>
                <w:lang w:val="uk-UA"/>
              </w:rPr>
              <w:t>7.5. Сплата штрафних санкцій (пені) не звільняє Сторону, яка їх сплатила, від виконання зобов’язань за Договором.</w:t>
            </w:r>
          </w:p>
          <w:bookmarkEnd w:id="88"/>
          <w:p w14:paraId="0E954CDF" w14:textId="77777777" w:rsidR="000B0843" w:rsidRPr="00B94457" w:rsidRDefault="000B0843" w:rsidP="000B0843">
            <w:pPr>
              <w:autoSpaceDE w:val="0"/>
              <w:autoSpaceDN w:val="0"/>
              <w:adjustRightInd w:val="0"/>
              <w:ind w:left="174"/>
              <w:jc w:val="center"/>
              <w:rPr>
                <w:rFonts w:ascii="Times New Roman" w:hAnsi="Times New Roman"/>
                <w:b/>
                <w:bCs/>
                <w:sz w:val="24"/>
                <w:szCs w:val="24"/>
                <w:lang w:val="uk-UA"/>
              </w:rPr>
            </w:pPr>
            <w:r w:rsidRPr="00B94457">
              <w:rPr>
                <w:rFonts w:ascii="Times New Roman" w:hAnsi="Times New Roman"/>
                <w:b/>
                <w:bCs/>
                <w:sz w:val="24"/>
                <w:szCs w:val="24"/>
                <w:lang w:val="uk-UA"/>
              </w:rPr>
              <w:t>8. Обставини непереборної сили</w:t>
            </w:r>
          </w:p>
          <w:p w14:paraId="10B2BF49" w14:textId="77777777" w:rsidR="000B0843" w:rsidRPr="00B94457" w:rsidRDefault="000B0843" w:rsidP="000B0843">
            <w:pPr>
              <w:autoSpaceDE w:val="0"/>
              <w:autoSpaceDN w:val="0"/>
              <w:adjustRightInd w:val="0"/>
              <w:ind w:left="174"/>
              <w:jc w:val="both"/>
              <w:rPr>
                <w:rFonts w:ascii="Times New Roman" w:hAnsi="Times New Roman"/>
                <w:sz w:val="24"/>
                <w:szCs w:val="24"/>
                <w:lang w:val="uk-UA"/>
              </w:rPr>
            </w:pPr>
            <w:r w:rsidRPr="00B94457">
              <w:rPr>
                <w:rFonts w:ascii="Times New Roman" w:hAnsi="Times New Roman"/>
                <w:sz w:val="24"/>
                <w:szCs w:val="24"/>
                <w:lang w:val="uk-UA"/>
              </w:rPr>
              <w:t xml:space="preserve">8.1. </w:t>
            </w:r>
            <w:bookmarkStart w:id="89" w:name="_Hlk141712482"/>
            <w:r w:rsidRPr="00B94457">
              <w:rPr>
                <w:rFonts w:ascii="Times New Roman" w:hAnsi="Times New Roman"/>
                <w:sz w:val="24"/>
                <w:szCs w:val="24"/>
                <w:lang w:val="uk-UA"/>
              </w:rPr>
              <w:t xml:space="preserve">При настанні обставин непереборної сили, тобто неможливості повного або часткового виконання кожною із Сторін зобов’язань за Договором, у тому числі: пожеж, стихійних лих, воєнних дій будь-якого характеру, блокади, актів органів влади й інших органів (введення мораторію, рішень, розпоряджень, постанов та ін.), що </w:t>
            </w:r>
            <w:r w:rsidRPr="00B94457">
              <w:rPr>
                <w:rFonts w:ascii="Times New Roman" w:hAnsi="Times New Roman"/>
                <w:sz w:val="24"/>
                <w:szCs w:val="24"/>
                <w:lang w:val="uk-UA"/>
              </w:rPr>
              <w:lastRenderedPageBreak/>
              <w:t>робить неможливим виконання зобов’язань за Договором та не залежать від волі Сторін, термін виконання зобов’язань відкладається на час, протягом якого будуть діяти такі обставини</w:t>
            </w:r>
            <w:r w:rsidRPr="00B94457">
              <w:rPr>
                <w:rFonts w:ascii="Times New Roman" w:hAnsi="Times New Roman"/>
                <w:sz w:val="24"/>
                <w:szCs w:val="24"/>
                <w:lang w:val="uk-UA" w:eastAsia="uk-UA"/>
              </w:rPr>
              <w:t xml:space="preserve"> </w:t>
            </w:r>
            <w:r w:rsidRPr="00B94457">
              <w:rPr>
                <w:rFonts w:ascii="Times New Roman" w:hAnsi="Times New Roman"/>
                <w:color w:val="000000"/>
                <w:sz w:val="24"/>
                <w:szCs w:val="24"/>
              </w:rPr>
              <w:t>(не для включення до умов Договору, та з урахуванням Указу Президента України від 24.02.2022 № 64/2022 «Про введення воєнного стану в Україні» - учасником у складі пропозиції надається лист-згода з обставиною, що договір про закупівлю може бути укладено в період дії запровадженого воєнного стану, та у такому випадку погодження із незастосуванням відповідних статей (вказати яких саме), якими регулюються підстави звільнення від відповідальності за порушення зобов’язання при настанні таких обставин до правовідносин, що регулюються цим договором)</w:t>
            </w:r>
            <w:r w:rsidRPr="00B94457">
              <w:rPr>
                <w:rFonts w:ascii="Times New Roman" w:hAnsi="Times New Roman"/>
                <w:sz w:val="24"/>
                <w:szCs w:val="24"/>
                <w:lang w:val="uk-UA"/>
              </w:rPr>
              <w:t xml:space="preserve">. </w:t>
            </w:r>
            <w:bookmarkEnd w:id="89"/>
          </w:p>
          <w:p w14:paraId="346116CE" w14:textId="77777777" w:rsidR="000B0843" w:rsidRPr="00B94457" w:rsidRDefault="000B0843" w:rsidP="000B0843">
            <w:pPr>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 xml:space="preserve">8.2. Якщо обставини будуть продовжуватися на строк більш ніж 3 (три) календарних місяця, то кожна із Сторін буде мати право відмовитися від виконання своїх зобов’язань за Договором без відшкодування іншій Стороні будь-яких збитків. </w:t>
            </w:r>
          </w:p>
          <w:p w14:paraId="0BB4BB06" w14:textId="77777777" w:rsidR="000B0843" w:rsidRPr="00B94457" w:rsidRDefault="000B0843" w:rsidP="000B0843">
            <w:pPr>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 xml:space="preserve">8.3. Сторона, для якої створилась неможливість виконання зобов’язань за Договором, повинна негайно, але в будь-якому разі не пізніше 10 (десяти) днів письмово повідомити інші Сторони про настання і припинення обставин, що перешкоджають виконанню умов Договору. Несвоєчасне повідомлення/неповідомлення про обставини непереборної сили позбавляє відповідну Сторону права посилатися на ці обставини в майбутньому. </w:t>
            </w:r>
          </w:p>
          <w:p w14:paraId="2F779505" w14:textId="77777777" w:rsidR="000B0843" w:rsidRPr="00B94457" w:rsidRDefault="000B0843" w:rsidP="000B0843">
            <w:pPr>
              <w:autoSpaceDE w:val="0"/>
              <w:autoSpaceDN w:val="0"/>
              <w:adjustRightInd w:val="0"/>
              <w:ind w:firstLine="567"/>
              <w:jc w:val="both"/>
              <w:rPr>
                <w:rFonts w:ascii="Times New Roman" w:hAnsi="Times New Roman"/>
                <w:b/>
                <w:bCs/>
                <w:sz w:val="24"/>
                <w:szCs w:val="24"/>
                <w:lang w:val="uk-UA"/>
              </w:rPr>
            </w:pPr>
            <w:r w:rsidRPr="00B94457">
              <w:rPr>
                <w:rFonts w:ascii="Times New Roman" w:hAnsi="Times New Roman"/>
                <w:sz w:val="24"/>
                <w:szCs w:val="24"/>
                <w:lang w:val="uk-UA"/>
              </w:rPr>
              <w:t>8.4. Факти, викладені у повідомленні про настання і припинення обставин непереборної сили, повинні бути підтверджені відповідним сертифікатом Торгово-Промислової Палати України або іншим компетентним органом.</w:t>
            </w:r>
          </w:p>
          <w:p w14:paraId="199CB15E" w14:textId="77777777" w:rsidR="000B0843" w:rsidRPr="00B94457" w:rsidRDefault="000B0843" w:rsidP="000B0843">
            <w:pPr>
              <w:autoSpaceDE w:val="0"/>
              <w:autoSpaceDN w:val="0"/>
              <w:adjustRightInd w:val="0"/>
              <w:ind w:firstLine="567"/>
              <w:jc w:val="both"/>
              <w:rPr>
                <w:rFonts w:ascii="Times New Roman" w:hAnsi="Times New Roman"/>
                <w:b/>
                <w:bCs/>
                <w:sz w:val="24"/>
                <w:szCs w:val="24"/>
                <w:lang w:val="uk-UA"/>
              </w:rPr>
            </w:pPr>
            <w:r w:rsidRPr="00B94457">
              <w:rPr>
                <w:rFonts w:ascii="Times New Roman" w:hAnsi="Times New Roman"/>
                <w:b/>
                <w:bCs/>
                <w:sz w:val="24"/>
                <w:szCs w:val="24"/>
                <w:lang w:val="uk-UA"/>
              </w:rPr>
              <w:t xml:space="preserve">9.  Вирішення спорів </w:t>
            </w:r>
          </w:p>
          <w:p w14:paraId="2B4D20BE" w14:textId="77777777" w:rsidR="000B0843" w:rsidRPr="00B94457" w:rsidRDefault="000B0843" w:rsidP="000B0843">
            <w:pPr>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8EDD856" w14:textId="77777777" w:rsidR="000B0843" w:rsidRPr="00B94457" w:rsidRDefault="000B0843" w:rsidP="000B0843">
            <w:pPr>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9.2. У разі недосягнення Сторонами згоди з приводу предмета спору шляхом переговорів, то всі спори та розбіжності Сторін щодо виконання умов Договору вирішуються у судовому порядку за встановленою підвідомчістю та підсудністю такого спору відповідно до чинного в Україні законодавства.</w:t>
            </w:r>
          </w:p>
          <w:p w14:paraId="679147BC" w14:textId="77777777" w:rsidR="000B0843" w:rsidRPr="00B94457" w:rsidRDefault="000B0843" w:rsidP="000B0843">
            <w:pPr>
              <w:widowControl w:val="0"/>
              <w:tabs>
                <w:tab w:val="left" w:pos="0"/>
              </w:tabs>
              <w:autoSpaceDE w:val="0"/>
              <w:autoSpaceDN w:val="0"/>
              <w:adjustRightInd w:val="0"/>
              <w:ind w:firstLine="709"/>
              <w:jc w:val="both"/>
              <w:rPr>
                <w:rFonts w:ascii="Times New Roman" w:hAnsi="Times New Roman"/>
                <w:b/>
                <w:bCs/>
                <w:sz w:val="24"/>
                <w:szCs w:val="24"/>
                <w:lang w:val="uk-UA"/>
              </w:rPr>
            </w:pPr>
            <w:r w:rsidRPr="00B94457">
              <w:rPr>
                <w:rFonts w:ascii="Times New Roman" w:hAnsi="Times New Roman"/>
                <w:b/>
                <w:bCs/>
                <w:sz w:val="24"/>
                <w:szCs w:val="24"/>
                <w:lang w:val="uk-UA"/>
              </w:rPr>
              <w:t>10. Строк дії Договору</w:t>
            </w:r>
          </w:p>
          <w:p w14:paraId="4B79F819" w14:textId="77777777" w:rsidR="000B0843" w:rsidRPr="00B94457" w:rsidRDefault="000B0843" w:rsidP="000B0843">
            <w:pPr>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10.1. Договір вважається укладеним і набирає чинності після його підписання Сторонами та скріплення печатками Сторін та діє до 31 грудня 2023 року.</w:t>
            </w:r>
          </w:p>
          <w:p w14:paraId="212FBA24" w14:textId="77777777" w:rsidR="000B0843" w:rsidRPr="00B94457" w:rsidRDefault="000B0843" w:rsidP="000B0843">
            <w:pPr>
              <w:shd w:val="clear" w:color="auto" w:fill="FFFFFF"/>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10.2. Дія Договору припиняється при настанні однієї з умов:</w:t>
            </w:r>
          </w:p>
          <w:p w14:paraId="3F04AF80" w14:textId="77777777" w:rsidR="000B0843" w:rsidRPr="00B94457" w:rsidRDefault="000B0843" w:rsidP="000B0843">
            <w:pPr>
              <w:numPr>
                <w:ilvl w:val="0"/>
                <w:numId w:val="27"/>
              </w:numPr>
              <w:shd w:val="clear" w:color="auto" w:fill="FFFFFF"/>
              <w:autoSpaceDE w:val="0"/>
              <w:autoSpaceDN w:val="0"/>
              <w:adjustRightInd w:val="0"/>
              <w:ind w:left="0" w:firstLine="567"/>
              <w:jc w:val="both"/>
              <w:rPr>
                <w:rFonts w:ascii="Times New Roman" w:hAnsi="Times New Roman"/>
                <w:sz w:val="24"/>
                <w:szCs w:val="24"/>
                <w:lang w:val="uk-UA"/>
              </w:rPr>
            </w:pPr>
            <w:r w:rsidRPr="00B94457">
              <w:rPr>
                <w:rFonts w:ascii="Times New Roman" w:hAnsi="Times New Roman"/>
                <w:sz w:val="24"/>
                <w:szCs w:val="24"/>
                <w:lang w:val="uk-UA"/>
              </w:rPr>
              <w:t>повного виконання Сторонами своїх зобов’язань за Договором;</w:t>
            </w:r>
          </w:p>
          <w:p w14:paraId="31CD92B9" w14:textId="77777777" w:rsidR="000B0843" w:rsidRPr="00B94457" w:rsidRDefault="000B0843" w:rsidP="000B0843">
            <w:pPr>
              <w:numPr>
                <w:ilvl w:val="0"/>
                <w:numId w:val="27"/>
              </w:numPr>
              <w:shd w:val="clear" w:color="auto" w:fill="FFFFFF"/>
              <w:autoSpaceDE w:val="0"/>
              <w:autoSpaceDN w:val="0"/>
              <w:adjustRightInd w:val="0"/>
              <w:ind w:left="0" w:firstLine="567"/>
              <w:jc w:val="both"/>
              <w:rPr>
                <w:rFonts w:ascii="Times New Roman" w:hAnsi="Times New Roman"/>
                <w:sz w:val="24"/>
                <w:szCs w:val="24"/>
                <w:lang w:val="uk-UA"/>
              </w:rPr>
            </w:pPr>
            <w:r w:rsidRPr="00B94457">
              <w:rPr>
                <w:rFonts w:ascii="Times New Roman" w:hAnsi="Times New Roman"/>
                <w:sz w:val="24"/>
                <w:szCs w:val="24"/>
                <w:lang w:val="uk-UA"/>
              </w:rPr>
              <w:t>за згодою Сторін;</w:t>
            </w:r>
          </w:p>
          <w:p w14:paraId="36829927" w14:textId="77777777" w:rsidR="000B0843" w:rsidRPr="00B94457" w:rsidRDefault="000B0843" w:rsidP="000B0843">
            <w:pPr>
              <w:numPr>
                <w:ilvl w:val="0"/>
                <w:numId w:val="27"/>
              </w:numPr>
              <w:shd w:val="clear" w:color="auto" w:fill="FFFFFF"/>
              <w:autoSpaceDE w:val="0"/>
              <w:autoSpaceDN w:val="0"/>
              <w:adjustRightInd w:val="0"/>
              <w:ind w:left="0" w:firstLine="567"/>
              <w:jc w:val="both"/>
              <w:rPr>
                <w:rFonts w:ascii="Times New Roman" w:hAnsi="Times New Roman"/>
                <w:sz w:val="24"/>
                <w:szCs w:val="24"/>
                <w:lang w:val="uk-UA"/>
              </w:rPr>
            </w:pPr>
            <w:r w:rsidRPr="00B94457">
              <w:rPr>
                <w:rFonts w:ascii="Times New Roman" w:hAnsi="Times New Roman"/>
                <w:sz w:val="24"/>
                <w:szCs w:val="24"/>
                <w:lang w:val="uk-UA"/>
              </w:rPr>
              <w:t>з інших підстав, передбачених чинним законодавством України.</w:t>
            </w:r>
          </w:p>
          <w:p w14:paraId="4B3A2DC1" w14:textId="77777777" w:rsidR="000B0843" w:rsidRPr="00B94457" w:rsidRDefault="000B0843" w:rsidP="000B0843">
            <w:pPr>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10.3. Закінчення терміну дії Договору не звільняє Сторони від відповідальності за його порушення, яке мало місце під час дії Договору.</w:t>
            </w:r>
          </w:p>
          <w:p w14:paraId="11FA34FC" w14:textId="77777777" w:rsidR="000B0843" w:rsidRPr="00B94457" w:rsidRDefault="000B0843" w:rsidP="000B0843">
            <w:pPr>
              <w:autoSpaceDE w:val="0"/>
              <w:autoSpaceDN w:val="0"/>
              <w:adjustRightInd w:val="0"/>
              <w:ind w:firstLine="567"/>
              <w:jc w:val="both"/>
              <w:rPr>
                <w:rFonts w:ascii="Times New Roman" w:hAnsi="Times New Roman"/>
                <w:b/>
                <w:bCs/>
                <w:sz w:val="24"/>
                <w:szCs w:val="24"/>
                <w:lang w:val="uk-UA"/>
              </w:rPr>
            </w:pPr>
            <w:r w:rsidRPr="00B94457">
              <w:rPr>
                <w:rFonts w:ascii="Times New Roman" w:hAnsi="Times New Roman"/>
                <w:b/>
                <w:bCs/>
                <w:sz w:val="24"/>
                <w:szCs w:val="24"/>
                <w:lang w:val="uk-UA"/>
              </w:rPr>
              <w:t>11. Внесення змін до Договору</w:t>
            </w:r>
          </w:p>
          <w:p w14:paraId="46CF624A"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11.1. Усі зміни та доповнення до Договору оформлюються додатковими угодами до Договору.</w:t>
            </w:r>
          </w:p>
          <w:p w14:paraId="1CFA9A4F"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11.2. Додаткові угоди та додатки до Договору є його невід'ємною частиною і мають юридичну силу у разі, якщо вони викладені у письмовій формі, підписані Сторонами та скріплені їх печатками.</w:t>
            </w:r>
          </w:p>
          <w:p w14:paraId="54FE91FA"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lastRenderedPageBreak/>
              <w:t xml:space="preserve">11.3. </w:t>
            </w:r>
            <w:bookmarkStart w:id="90" w:name="_Hlk141284464"/>
            <w:r w:rsidRPr="00B94457">
              <w:rPr>
                <w:rFonts w:ascii="Times New Roman" w:hAnsi="Times New Roman"/>
                <w:sz w:val="24"/>
                <w:szCs w:val="24"/>
                <w:lang w:val="uk-UA"/>
              </w:rPr>
              <w:t>Будь-які зміни та доповнення до даного Договору вносяться за взаємною згодою Сторін в письмовій формі і набирають чинності з моменту підписання уповноваженими представниками Сторін та скріплення печатками.</w:t>
            </w:r>
          </w:p>
          <w:p w14:paraId="45331663"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Пропозицію щодо внесення змін до договору може зробити кожна із сторін договору.</w:t>
            </w:r>
          </w:p>
          <w:p w14:paraId="53EEA363"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04FEFB7D"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45029AD0"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0FFA0471"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Істотні умови договору не можуть змінюватися після його підписання до виконання зобов’язань сторонами в повному обсязі, крім випадків:</w:t>
            </w:r>
          </w:p>
          <w:p w14:paraId="05892597"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7973D0B8"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w:t>
            </w:r>
          </w:p>
          <w:p w14:paraId="6B1B0BE4"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3) продовження строку дії договору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07A41D26"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4) погодження зміни ціни в договорі в бік зменшення (без зміни кількості (обсягу) та якості товарів, робіт і послуг);</w:t>
            </w:r>
          </w:p>
          <w:p w14:paraId="3DFEDCE6"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5) зміни ціни в договорі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756D2FD4"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у разі встановлення в договорі про закупівлю порядку зміни ціни;</w:t>
            </w:r>
          </w:p>
          <w:p w14:paraId="78D0D4C5"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7) зміни умов у зв’язку із застосуванням положень частини шостої статті 41 Закону України «Про публічні закупівлі».</w:t>
            </w:r>
            <w:bookmarkEnd w:id="90"/>
          </w:p>
          <w:p w14:paraId="7E7F7409" w14:textId="77777777" w:rsidR="000B0843" w:rsidRPr="00B94457" w:rsidRDefault="000B0843" w:rsidP="000B0843">
            <w:pPr>
              <w:adjustRightInd w:val="0"/>
              <w:ind w:firstLine="567"/>
              <w:jc w:val="both"/>
              <w:rPr>
                <w:rFonts w:ascii="Times New Roman" w:hAnsi="Times New Roman"/>
                <w:b/>
                <w:bCs/>
                <w:sz w:val="24"/>
                <w:szCs w:val="24"/>
                <w:lang w:val="uk-UA" w:eastAsia="uk-UA"/>
              </w:rPr>
            </w:pPr>
            <w:r w:rsidRPr="00B94457">
              <w:rPr>
                <w:rFonts w:ascii="Times New Roman" w:hAnsi="Times New Roman"/>
                <w:b/>
                <w:bCs/>
                <w:sz w:val="24"/>
                <w:szCs w:val="24"/>
                <w:lang w:val="uk-UA" w:eastAsia="uk-UA"/>
              </w:rPr>
              <w:t>12. Гарантійні зобов’язання</w:t>
            </w:r>
          </w:p>
          <w:p w14:paraId="7A9381D0" w14:textId="77777777" w:rsidR="000B0843" w:rsidRPr="00B94457" w:rsidRDefault="000B0843" w:rsidP="000B0843">
            <w:pPr>
              <w:widowControl w:val="0"/>
              <w:shd w:val="clear" w:color="auto" w:fill="FFFFFF"/>
              <w:adjustRightInd w:val="0"/>
              <w:ind w:firstLine="567"/>
              <w:jc w:val="both"/>
              <w:rPr>
                <w:rFonts w:ascii="Times New Roman" w:hAnsi="Times New Roman"/>
                <w:sz w:val="24"/>
                <w:szCs w:val="24"/>
                <w:lang w:val="uk-UA" w:eastAsia="uk-UA"/>
              </w:rPr>
            </w:pPr>
            <w:r w:rsidRPr="00B94457">
              <w:rPr>
                <w:rFonts w:ascii="Times New Roman" w:hAnsi="Times New Roman"/>
                <w:spacing w:val="-3"/>
                <w:w w:val="103"/>
                <w:sz w:val="24"/>
                <w:szCs w:val="24"/>
                <w:lang w:val="uk-UA" w:eastAsia="uk-UA"/>
              </w:rPr>
              <w:t xml:space="preserve">12.1. Виконавець приймає на себе обов’язки щодо підтримки </w:t>
            </w:r>
            <w:r w:rsidRPr="00B94457">
              <w:rPr>
                <w:rFonts w:ascii="Times New Roman" w:hAnsi="Times New Roman"/>
                <w:spacing w:val="-2"/>
                <w:w w:val="103"/>
                <w:sz w:val="24"/>
                <w:szCs w:val="24"/>
                <w:lang w:val="uk-UA" w:eastAsia="uk-UA"/>
              </w:rPr>
              <w:t xml:space="preserve">гарантійних зобов’язань на Послуги, надані за Договором протягом </w:t>
            </w:r>
            <w:r w:rsidRPr="00B94457">
              <w:rPr>
                <w:rFonts w:ascii="Times New Roman" w:hAnsi="Times New Roman"/>
                <w:b/>
                <w:i/>
                <w:spacing w:val="-2"/>
                <w:w w:val="103"/>
                <w:sz w:val="24"/>
                <w:szCs w:val="24"/>
                <w:lang w:val="uk-UA" w:eastAsia="uk-UA"/>
              </w:rPr>
              <w:t>12 (дванадцяти) місяців,</w:t>
            </w:r>
            <w:r w:rsidRPr="00B94457">
              <w:rPr>
                <w:rFonts w:ascii="Times New Roman" w:hAnsi="Times New Roman"/>
                <w:spacing w:val="-2"/>
                <w:w w:val="103"/>
                <w:sz w:val="24"/>
                <w:szCs w:val="24"/>
                <w:lang w:val="uk-UA" w:eastAsia="uk-UA"/>
              </w:rPr>
              <w:t xml:space="preserve"> після підписання </w:t>
            </w:r>
            <w:r w:rsidRPr="00B94457">
              <w:rPr>
                <w:rFonts w:ascii="Times New Roman" w:hAnsi="Times New Roman"/>
                <w:spacing w:val="-3"/>
                <w:w w:val="103"/>
                <w:sz w:val="24"/>
                <w:szCs w:val="24"/>
                <w:lang w:val="uk-UA" w:eastAsia="uk-UA"/>
              </w:rPr>
              <w:t>уповноваженими представниками Замовника і Виконавця актів наданих Послуг</w:t>
            </w:r>
            <w:r w:rsidRPr="00B94457">
              <w:rPr>
                <w:rFonts w:ascii="Times New Roman" w:hAnsi="Times New Roman"/>
                <w:spacing w:val="-2"/>
                <w:w w:val="103"/>
                <w:sz w:val="24"/>
                <w:szCs w:val="24"/>
                <w:lang w:val="uk-UA" w:eastAsia="uk-UA"/>
              </w:rPr>
              <w:t>.</w:t>
            </w:r>
          </w:p>
          <w:p w14:paraId="07E81535" w14:textId="77777777" w:rsidR="000B0843" w:rsidRPr="00B94457" w:rsidRDefault="000B0843" w:rsidP="000B0843">
            <w:pPr>
              <w:autoSpaceDE w:val="0"/>
              <w:autoSpaceDN w:val="0"/>
              <w:adjustRightInd w:val="0"/>
              <w:ind w:firstLine="567"/>
              <w:jc w:val="both"/>
              <w:rPr>
                <w:rFonts w:ascii="Times New Roman" w:hAnsi="Times New Roman"/>
                <w:bCs/>
                <w:sz w:val="24"/>
                <w:szCs w:val="24"/>
                <w:lang w:val="uk-UA"/>
              </w:rPr>
            </w:pPr>
            <w:r w:rsidRPr="00B94457">
              <w:rPr>
                <w:rFonts w:ascii="Times New Roman" w:hAnsi="Times New Roman"/>
                <w:spacing w:val="-3"/>
                <w:w w:val="103"/>
                <w:sz w:val="24"/>
                <w:szCs w:val="24"/>
                <w:lang w:val="uk-UA" w:eastAsia="uk-UA"/>
              </w:rPr>
              <w:t xml:space="preserve">12.2. У випадку виходу з ладу об’єкту ремонту після його ремонту, проведеного за Договором, Виконавець зобов’язується, протягом </w:t>
            </w:r>
            <w:r w:rsidRPr="00B94457">
              <w:rPr>
                <w:rFonts w:ascii="Times New Roman" w:hAnsi="Times New Roman"/>
                <w:b/>
                <w:i/>
                <w:spacing w:val="-3"/>
                <w:w w:val="103"/>
                <w:sz w:val="24"/>
                <w:szCs w:val="24"/>
                <w:lang w:val="uk-UA" w:eastAsia="uk-UA"/>
              </w:rPr>
              <w:t xml:space="preserve">1 </w:t>
            </w:r>
            <w:r w:rsidRPr="00B94457">
              <w:rPr>
                <w:rFonts w:ascii="Times New Roman" w:hAnsi="Times New Roman"/>
                <w:b/>
                <w:i/>
                <w:spacing w:val="-3"/>
                <w:w w:val="103"/>
                <w:sz w:val="24"/>
                <w:szCs w:val="24"/>
                <w:lang w:val="uk-UA" w:eastAsia="uk-UA"/>
              </w:rPr>
              <w:lastRenderedPageBreak/>
              <w:t>(одного) робочого дня</w:t>
            </w:r>
            <w:r w:rsidRPr="00B94457">
              <w:rPr>
                <w:rFonts w:ascii="Times New Roman" w:hAnsi="Times New Roman"/>
                <w:spacing w:val="-3"/>
                <w:w w:val="103"/>
                <w:sz w:val="24"/>
                <w:szCs w:val="24"/>
                <w:lang w:val="uk-UA" w:eastAsia="uk-UA"/>
              </w:rPr>
              <w:t>, здійснити його ремонт. Факт виконання гарантійних зобов’язань оформлюється шляхом складання відповідного акту, за підписами уповноважених представників Замовника і Виконавця.</w:t>
            </w:r>
          </w:p>
          <w:p w14:paraId="6D82437B" w14:textId="77777777" w:rsidR="000B0843" w:rsidRPr="00B94457" w:rsidRDefault="000B0843" w:rsidP="000B0843">
            <w:pPr>
              <w:autoSpaceDE w:val="0"/>
              <w:autoSpaceDN w:val="0"/>
              <w:adjustRightInd w:val="0"/>
              <w:ind w:firstLine="567"/>
              <w:jc w:val="both"/>
              <w:rPr>
                <w:rFonts w:ascii="Times New Roman" w:hAnsi="Times New Roman"/>
                <w:b/>
                <w:bCs/>
                <w:sz w:val="24"/>
                <w:szCs w:val="24"/>
                <w:lang w:val="uk-UA"/>
              </w:rPr>
            </w:pPr>
            <w:r w:rsidRPr="00B94457">
              <w:rPr>
                <w:rFonts w:ascii="Times New Roman" w:hAnsi="Times New Roman"/>
                <w:b/>
                <w:bCs/>
                <w:sz w:val="24"/>
                <w:szCs w:val="24"/>
                <w:lang w:val="uk-UA"/>
              </w:rPr>
              <w:t>13. Інші умови</w:t>
            </w:r>
          </w:p>
          <w:p w14:paraId="3963AC7C"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13.1. Усі правовідносини, що виникають з Договору або пов’язані із ним, регламентуються Договором та відповідними нормами чинного в Україні законодавства.</w:t>
            </w:r>
          </w:p>
          <w:p w14:paraId="3FDCF2FA"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13.2. Після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14:paraId="1A624A2C"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13.3. Сторона несе повну відповідальність за правильність вказаних нею в Договорі реквізитів та зобов’язується своєчасно у письмовій формі повідомляти інші Сторони про їх зміну, а у разі неповідомлення несе ризик настання пов’язаних із ним несприятливих наслідків.</w:t>
            </w:r>
          </w:p>
          <w:p w14:paraId="47C43C4C"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13.4. Виконавець є суб’єктом господарювання – мікропідприємництва, малого підприємництва, середнього підприємництва, великого підприємництва (необхідне підкреслити Учаснику).</w:t>
            </w:r>
          </w:p>
          <w:p w14:paraId="4E49FFEF" w14:textId="77777777" w:rsidR="000B0843" w:rsidRPr="00B94457" w:rsidRDefault="000B0843" w:rsidP="000B0843">
            <w:pPr>
              <w:widowControl w:val="0"/>
              <w:autoSpaceDE w:val="0"/>
              <w:autoSpaceDN w:val="0"/>
              <w:adjustRightInd w:val="0"/>
              <w:ind w:firstLine="567"/>
              <w:jc w:val="both"/>
              <w:rPr>
                <w:rFonts w:ascii="Times New Roman" w:hAnsi="Times New Roman"/>
                <w:sz w:val="24"/>
                <w:szCs w:val="24"/>
                <w:lang w:val="uk-UA"/>
              </w:rPr>
            </w:pPr>
            <w:r w:rsidRPr="00B94457">
              <w:rPr>
                <w:rFonts w:ascii="Times New Roman" w:hAnsi="Times New Roman"/>
                <w:sz w:val="24"/>
                <w:szCs w:val="24"/>
                <w:lang w:val="uk-UA"/>
              </w:rPr>
              <w:t>13.5. Відступлення права вимоги та (або) переведення боргу за Договором однією із Сторін до третіх осіб допускається виключно за умови письмового погодження цього із іншими Сторонами.</w:t>
            </w:r>
          </w:p>
          <w:p w14:paraId="07EC42E1" w14:textId="77777777" w:rsidR="000B0843" w:rsidRPr="00B94457" w:rsidRDefault="000B0843" w:rsidP="000B0843">
            <w:pPr>
              <w:widowControl w:val="0"/>
              <w:autoSpaceDE w:val="0"/>
              <w:autoSpaceDN w:val="0"/>
              <w:adjustRightInd w:val="0"/>
              <w:ind w:firstLine="567"/>
              <w:jc w:val="both"/>
              <w:rPr>
                <w:rFonts w:ascii="Times New Roman" w:hAnsi="Times New Roman"/>
                <w:color w:val="000000"/>
                <w:sz w:val="24"/>
                <w:szCs w:val="24"/>
                <w:lang w:val="uk-UA"/>
              </w:rPr>
            </w:pPr>
            <w:r w:rsidRPr="00B94457">
              <w:rPr>
                <w:rFonts w:ascii="Times New Roman" w:hAnsi="Times New Roman"/>
                <w:sz w:val="24"/>
                <w:szCs w:val="24"/>
                <w:lang w:val="uk-UA"/>
              </w:rPr>
              <w:t>13.6. Договір складено при повному розумінні</w:t>
            </w:r>
            <w:r w:rsidRPr="00B94457">
              <w:rPr>
                <w:rFonts w:ascii="Times New Roman" w:hAnsi="Times New Roman"/>
                <w:color w:val="000000"/>
                <w:sz w:val="24"/>
                <w:szCs w:val="24"/>
                <w:lang w:val="uk-UA"/>
              </w:rPr>
              <w:t xml:space="preserve"> Сторонами її умов та термінології українською мовою, у 2 (Двох) автентичних примірниках, які мають однакову юридичну силу, – по одному для кожної із Сторін.</w:t>
            </w:r>
          </w:p>
          <w:p w14:paraId="0DCE570E" w14:textId="01D41CC7" w:rsidR="000B0843" w:rsidRPr="00B94457" w:rsidRDefault="000B0843" w:rsidP="000B0843">
            <w:pPr>
              <w:widowControl w:val="0"/>
              <w:autoSpaceDE w:val="0"/>
              <w:autoSpaceDN w:val="0"/>
              <w:adjustRightInd w:val="0"/>
              <w:ind w:firstLine="567"/>
              <w:jc w:val="both"/>
              <w:rPr>
                <w:rFonts w:ascii="Times New Roman" w:hAnsi="Times New Roman"/>
                <w:b/>
                <w:bCs/>
                <w:sz w:val="24"/>
                <w:szCs w:val="24"/>
                <w:lang w:val="uk-UA"/>
              </w:rPr>
            </w:pPr>
            <w:r w:rsidRPr="00B94457">
              <w:rPr>
                <w:rFonts w:ascii="Times New Roman" w:hAnsi="Times New Roman"/>
                <w:b/>
                <w:bCs/>
                <w:sz w:val="24"/>
                <w:szCs w:val="24"/>
                <w:lang w:val="uk-UA"/>
              </w:rPr>
              <w:t>14. Додатки до Договору</w:t>
            </w:r>
            <w:r>
              <w:rPr>
                <w:rFonts w:ascii="Times New Roman" w:hAnsi="Times New Roman"/>
                <w:b/>
                <w:bCs/>
                <w:sz w:val="24"/>
                <w:szCs w:val="24"/>
                <w:lang w:val="uk-UA"/>
              </w:rPr>
              <w:t>:</w:t>
            </w:r>
          </w:p>
          <w:p w14:paraId="525C2DA0" w14:textId="77777777" w:rsidR="000B0843" w:rsidRDefault="000B0843" w:rsidP="000B0843">
            <w:pPr>
              <w:widowControl w:val="0"/>
              <w:tabs>
                <w:tab w:val="left" w:pos="0"/>
              </w:tabs>
              <w:autoSpaceDE w:val="0"/>
              <w:autoSpaceDN w:val="0"/>
              <w:adjustRightInd w:val="0"/>
              <w:ind w:firstLine="709"/>
              <w:jc w:val="both"/>
              <w:rPr>
                <w:rFonts w:ascii="Times New Roman" w:hAnsi="Times New Roman"/>
                <w:bCs/>
                <w:sz w:val="24"/>
                <w:szCs w:val="24"/>
                <w:lang w:val="uk-UA"/>
              </w:rPr>
            </w:pPr>
          </w:p>
          <w:p w14:paraId="3AA872B9" w14:textId="34141771" w:rsidR="000B0843" w:rsidRPr="00B94457" w:rsidRDefault="000B0843" w:rsidP="000B0843">
            <w:pPr>
              <w:widowControl w:val="0"/>
              <w:tabs>
                <w:tab w:val="left" w:pos="0"/>
              </w:tabs>
              <w:autoSpaceDE w:val="0"/>
              <w:autoSpaceDN w:val="0"/>
              <w:adjustRightInd w:val="0"/>
              <w:ind w:firstLine="709"/>
              <w:jc w:val="both"/>
              <w:rPr>
                <w:rFonts w:ascii="Times New Roman" w:hAnsi="Times New Roman"/>
                <w:color w:val="000000" w:themeColor="text1"/>
                <w:spacing w:val="3"/>
                <w:sz w:val="24"/>
                <w:szCs w:val="24"/>
                <w:lang w:val="uk-UA"/>
              </w:rPr>
            </w:pPr>
            <w:r w:rsidRPr="000B0843">
              <w:rPr>
                <w:rFonts w:ascii="Times New Roman" w:hAnsi="Times New Roman"/>
                <w:b/>
                <w:sz w:val="24"/>
                <w:szCs w:val="24"/>
                <w:lang w:val="uk-UA"/>
              </w:rPr>
              <w:t>15.</w:t>
            </w:r>
            <w:r>
              <w:rPr>
                <w:rFonts w:ascii="Times New Roman" w:hAnsi="Times New Roman"/>
                <w:b/>
                <w:sz w:val="24"/>
                <w:szCs w:val="24"/>
                <w:lang w:val="uk-UA"/>
              </w:rPr>
              <w:t>Р</w:t>
            </w:r>
            <w:r w:rsidRPr="00B94457">
              <w:rPr>
                <w:rFonts w:ascii="Times New Roman" w:hAnsi="Times New Roman"/>
                <w:b/>
                <w:sz w:val="24"/>
                <w:szCs w:val="24"/>
              </w:rPr>
              <w:t xml:space="preserve">еквізити </w:t>
            </w:r>
            <w:r>
              <w:rPr>
                <w:rFonts w:ascii="Times New Roman" w:hAnsi="Times New Roman"/>
                <w:b/>
                <w:sz w:val="24"/>
                <w:szCs w:val="24"/>
                <w:lang w:val="uk-UA"/>
              </w:rPr>
              <w:t xml:space="preserve">і підписи </w:t>
            </w:r>
            <w:r w:rsidRPr="00B94457">
              <w:rPr>
                <w:rFonts w:ascii="Times New Roman" w:hAnsi="Times New Roman"/>
                <w:b/>
                <w:sz w:val="24"/>
                <w:szCs w:val="24"/>
              </w:rPr>
              <w:t>сторін</w:t>
            </w:r>
          </w:p>
          <w:p w14:paraId="6B45F759" w14:textId="77777777" w:rsidR="000B0843" w:rsidRPr="00B94457" w:rsidRDefault="000B0843" w:rsidP="000B0843">
            <w:pPr>
              <w:widowControl w:val="0"/>
              <w:tabs>
                <w:tab w:val="left" w:pos="0"/>
              </w:tabs>
              <w:autoSpaceDE w:val="0"/>
              <w:autoSpaceDN w:val="0"/>
              <w:adjustRightInd w:val="0"/>
              <w:ind w:firstLine="709"/>
              <w:jc w:val="both"/>
              <w:rPr>
                <w:rFonts w:ascii="Times New Roman" w:hAnsi="Times New Roman"/>
                <w:color w:val="000000" w:themeColor="text1"/>
                <w:spacing w:val="3"/>
                <w:sz w:val="24"/>
                <w:szCs w:val="24"/>
                <w:lang w:val="uk-UA"/>
              </w:rPr>
            </w:pPr>
          </w:p>
          <w:p w14:paraId="762F10DB" w14:textId="77777777" w:rsidR="000B0843" w:rsidRPr="00B94457" w:rsidRDefault="000B0843" w:rsidP="000B0843">
            <w:pPr>
              <w:spacing w:line="276" w:lineRule="auto"/>
              <w:ind w:firstLine="284"/>
              <w:rPr>
                <w:rFonts w:ascii="Times New Roman" w:eastAsia="Arial" w:hAnsi="Times New Roman"/>
                <w:bCs/>
                <w:color w:val="000000" w:themeColor="text1"/>
                <w:sz w:val="24"/>
                <w:szCs w:val="24"/>
                <w:lang w:val="uk-UA"/>
              </w:rPr>
            </w:pPr>
            <w:bookmarkStart w:id="91" w:name="_Hlk141284567"/>
          </w:p>
          <w:p w14:paraId="06A6A7C2" w14:textId="77777777" w:rsidR="000B0843" w:rsidRPr="00B94457" w:rsidRDefault="000B0843" w:rsidP="000B0843">
            <w:pPr>
              <w:autoSpaceDE w:val="0"/>
              <w:autoSpaceDN w:val="0"/>
              <w:adjustRightInd w:val="0"/>
              <w:jc w:val="both"/>
              <w:rPr>
                <w:b/>
                <w:bCs/>
                <w:i/>
                <w:iCs/>
                <w:color w:val="000000" w:themeColor="text1"/>
                <w:sz w:val="22"/>
                <w:szCs w:val="22"/>
                <w:lang w:val="uk-UA"/>
              </w:rPr>
            </w:pPr>
            <w:r w:rsidRPr="00B94457">
              <w:rPr>
                <w:b/>
                <w:bCs/>
                <w:i/>
                <w:iCs/>
                <w:color w:val="000000" w:themeColor="text1"/>
                <w:sz w:val="22"/>
                <w:szCs w:val="22"/>
                <w:lang w:val="uk-UA"/>
              </w:rPr>
              <w:t>* Зазначені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Учасники не зобов’язані подавати у складі тендерної пропозиції додатки до Договору.</w:t>
            </w:r>
          </w:p>
          <w:p w14:paraId="427E7D3E" w14:textId="77777777" w:rsidR="000B0843" w:rsidRPr="00B94457" w:rsidRDefault="000B0843" w:rsidP="000B0843">
            <w:pPr>
              <w:spacing w:line="276" w:lineRule="auto"/>
              <w:ind w:firstLine="284"/>
              <w:rPr>
                <w:rFonts w:ascii="Times New Roman" w:eastAsia="Arial" w:hAnsi="Times New Roman"/>
                <w:bCs/>
                <w:color w:val="000000" w:themeColor="text1"/>
                <w:sz w:val="24"/>
                <w:szCs w:val="24"/>
                <w:lang w:val="uk-UA"/>
              </w:rPr>
            </w:pPr>
            <w:r w:rsidRPr="00B94457">
              <w:rPr>
                <w:rFonts w:ascii="Times New Roman" w:eastAsia="Arial" w:hAnsi="Times New Roman"/>
                <w:bCs/>
                <w:color w:val="000000" w:themeColor="text1"/>
                <w:sz w:val="24"/>
                <w:szCs w:val="24"/>
                <w:lang w:val="uk-UA"/>
              </w:rPr>
              <w:tab/>
            </w:r>
          </w:p>
          <w:p w14:paraId="09977D1B" w14:textId="77777777" w:rsidR="000B0843" w:rsidRPr="00B94457" w:rsidRDefault="000B0843" w:rsidP="000B0843">
            <w:pPr>
              <w:jc w:val="center"/>
              <w:rPr>
                <w:rFonts w:ascii="Times New Roman" w:hAnsi="Times New Roman"/>
                <w:i/>
                <w:iCs/>
                <w:color w:val="000000" w:themeColor="text1"/>
                <w:sz w:val="24"/>
                <w:szCs w:val="24"/>
              </w:rPr>
            </w:pPr>
            <w:r w:rsidRPr="00B94457">
              <w:rPr>
                <w:rFonts w:ascii="Times New Roman" w:hAnsi="Times New Roman"/>
                <w:b/>
                <w:i/>
                <w:iCs/>
                <w:color w:val="000000" w:themeColor="text1"/>
                <w:sz w:val="24"/>
                <w:szCs w:val="24"/>
              </w:rPr>
              <w:t>Порядок змін умов договору про закупівлю</w:t>
            </w:r>
          </w:p>
          <w:p w14:paraId="13A73686" w14:textId="77777777" w:rsidR="000B0843" w:rsidRPr="00B94457" w:rsidRDefault="000B0843" w:rsidP="000B0843">
            <w:pPr>
              <w:jc w:val="both"/>
              <w:rPr>
                <w:rFonts w:ascii="Times New Roman" w:hAnsi="Times New Roman"/>
                <w:i/>
                <w:iCs/>
                <w:color w:val="000000" w:themeColor="text1"/>
                <w:sz w:val="24"/>
                <w:szCs w:val="24"/>
              </w:rPr>
            </w:pPr>
            <w:r w:rsidRPr="00B94457">
              <w:rPr>
                <w:rFonts w:ascii="Times New Roman" w:hAnsi="Times New Roman"/>
                <w:i/>
                <w:iCs/>
                <w:color w:val="000000" w:themeColor="text1"/>
                <w:sz w:val="24"/>
                <w:szCs w:val="24"/>
              </w:rPr>
              <w:t xml:space="preserve">1. Зміни </w:t>
            </w:r>
            <w:proofErr w:type="gramStart"/>
            <w:r w:rsidRPr="00B94457">
              <w:rPr>
                <w:rFonts w:ascii="Times New Roman" w:hAnsi="Times New Roman"/>
                <w:i/>
                <w:iCs/>
                <w:color w:val="000000" w:themeColor="text1"/>
                <w:sz w:val="24"/>
                <w:szCs w:val="24"/>
              </w:rPr>
              <w:t>до договору</w:t>
            </w:r>
            <w:proofErr w:type="gramEnd"/>
            <w:r w:rsidRPr="00B94457">
              <w:rPr>
                <w:rFonts w:ascii="Times New Roman" w:hAnsi="Times New Roman"/>
                <w:i/>
                <w:iCs/>
                <w:color w:val="000000" w:themeColor="text1"/>
                <w:sz w:val="24"/>
                <w:szCs w:val="24"/>
              </w:rPr>
              <w:t xml:space="preserve"> про закупівлю можуть вноситись у випадках, визначених згідно </w:t>
            </w:r>
            <w:r w:rsidRPr="00B94457">
              <w:rPr>
                <w:rFonts w:ascii="Times New Roman" w:hAnsi="Times New Roman"/>
                <w:i/>
                <w:iCs/>
                <w:color w:val="000000" w:themeColor="text1"/>
                <w:sz w:val="24"/>
                <w:szCs w:val="24"/>
                <w:lang w:val="uk-UA"/>
              </w:rPr>
              <w:t>п. 19 Особливостей</w:t>
            </w:r>
            <w:r w:rsidRPr="00B94457">
              <w:rPr>
                <w:rFonts w:ascii="Times New Roman" w:hAnsi="Times New Roman"/>
                <w:i/>
                <w:iCs/>
                <w:color w:val="000000" w:themeColor="text1"/>
                <w:sz w:val="24"/>
                <w:szCs w:val="24"/>
              </w:rPr>
              <w:t>, та оформлюються в такій самій формі, що й договір про закупівлю, а саме у письмовій формі шляхом укладення додаткового договору.</w:t>
            </w:r>
          </w:p>
          <w:p w14:paraId="10E3719F" w14:textId="77777777" w:rsidR="000B0843" w:rsidRPr="00B94457" w:rsidRDefault="000B0843" w:rsidP="000B0843">
            <w:pPr>
              <w:pStyle w:val="16"/>
              <w:widowControl w:val="0"/>
              <w:spacing w:line="240" w:lineRule="auto"/>
              <w:jc w:val="both"/>
              <w:rPr>
                <w:rFonts w:ascii="Times New Roman" w:hAnsi="Times New Roman" w:cs="Times New Roman"/>
                <w:i/>
                <w:iCs/>
                <w:color w:val="000000" w:themeColor="text1"/>
                <w:sz w:val="24"/>
                <w:szCs w:val="24"/>
              </w:rPr>
            </w:pPr>
            <w:r w:rsidRPr="00B94457">
              <w:rPr>
                <w:rFonts w:ascii="Times New Roman" w:hAnsi="Times New Roman" w:cs="Times New Roman"/>
                <w:i/>
                <w:iCs/>
                <w:color w:val="000000" w:themeColor="text1"/>
                <w:sz w:val="24"/>
                <w:szCs w:val="24"/>
                <w:lang w:val="uk-UA"/>
              </w:rPr>
              <w:t>2. Пропозицію щодо внесення змін до договору може зробити кожна із сторін договору.</w:t>
            </w:r>
          </w:p>
          <w:p w14:paraId="008AAA6C" w14:textId="77777777" w:rsidR="000B0843" w:rsidRPr="00B94457" w:rsidRDefault="000B0843" w:rsidP="000B0843">
            <w:pPr>
              <w:pStyle w:val="16"/>
              <w:widowControl w:val="0"/>
              <w:spacing w:line="240" w:lineRule="auto"/>
              <w:jc w:val="both"/>
              <w:rPr>
                <w:rFonts w:ascii="Times New Roman" w:hAnsi="Times New Roman" w:cs="Times New Roman"/>
                <w:i/>
                <w:iCs/>
                <w:color w:val="000000" w:themeColor="text1"/>
                <w:sz w:val="24"/>
                <w:szCs w:val="24"/>
              </w:rPr>
            </w:pPr>
            <w:r w:rsidRPr="00B94457">
              <w:rPr>
                <w:rFonts w:ascii="Times New Roman" w:hAnsi="Times New Roman" w:cs="Times New Roman"/>
                <w:i/>
                <w:iCs/>
                <w:color w:val="000000" w:themeColor="text1"/>
                <w:sz w:val="24"/>
                <w:szCs w:val="24"/>
                <w:lang w:val="uk-UA"/>
              </w:rPr>
              <w:t>3. Пропозиція щодо внесення змін до договору має містити обгрунтування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62B8938D" w14:textId="77777777" w:rsidR="000B0843" w:rsidRPr="00B94457" w:rsidRDefault="000B0843" w:rsidP="000B0843">
            <w:pPr>
              <w:pStyle w:val="16"/>
              <w:widowControl w:val="0"/>
              <w:spacing w:line="240" w:lineRule="auto"/>
              <w:jc w:val="both"/>
              <w:rPr>
                <w:rFonts w:ascii="Times New Roman" w:hAnsi="Times New Roman" w:cs="Times New Roman"/>
                <w:i/>
                <w:iCs/>
                <w:color w:val="000000" w:themeColor="text1"/>
                <w:sz w:val="24"/>
                <w:szCs w:val="24"/>
              </w:rPr>
            </w:pPr>
            <w:r w:rsidRPr="00B94457">
              <w:rPr>
                <w:rFonts w:ascii="Times New Roman" w:hAnsi="Times New Roman" w:cs="Times New Roman"/>
                <w:i/>
                <w:iCs/>
                <w:color w:val="000000" w:themeColor="text1"/>
                <w:sz w:val="24"/>
                <w:szCs w:val="24"/>
                <w:lang w:val="uk-UA"/>
              </w:rPr>
              <w:t>4. Відповідь особи, якій адресована пропозиція щодо змін до договору, про її прийняття повинна бути повною і безумовною, та надається у двадцятиденний строк.</w:t>
            </w:r>
          </w:p>
          <w:p w14:paraId="5E016968" w14:textId="77777777" w:rsidR="000B0843" w:rsidRPr="00B94457" w:rsidRDefault="000B0843" w:rsidP="000B0843">
            <w:pPr>
              <w:spacing w:line="276" w:lineRule="auto"/>
              <w:ind w:firstLine="284"/>
              <w:rPr>
                <w:rFonts w:ascii="Times New Roman" w:eastAsia="Arial" w:hAnsi="Times New Roman"/>
                <w:bCs/>
                <w:i/>
                <w:iCs/>
                <w:color w:val="000000" w:themeColor="text1"/>
                <w:sz w:val="24"/>
                <w:szCs w:val="24"/>
                <w:lang w:val="uk-UA"/>
              </w:rPr>
            </w:pPr>
            <w:r w:rsidRPr="00B94457">
              <w:rPr>
                <w:rFonts w:ascii="Times New Roman" w:hAnsi="Times New Roman"/>
                <w:i/>
                <w:iCs/>
                <w:color w:val="000000" w:themeColor="text1"/>
                <w:sz w:val="24"/>
                <w:szCs w:val="24"/>
                <w:lang w:val="uk-UA"/>
              </w:rPr>
              <w:lastRenderedPageBreak/>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bookmarkEnd w:id="91"/>
          <w:p w14:paraId="4DD85F50" w14:textId="77777777" w:rsidR="006D2205" w:rsidRPr="00B94457" w:rsidRDefault="006D2205" w:rsidP="000B0843">
            <w:pPr>
              <w:spacing w:line="276" w:lineRule="auto"/>
              <w:ind w:firstLine="284"/>
              <w:rPr>
                <w:rFonts w:ascii="Times New Roman" w:hAnsi="Times New Roman"/>
                <w:color w:val="000000" w:themeColor="text1"/>
                <w:sz w:val="24"/>
                <w:szCs w:val="24"/>
                <w:lang w:val="uk-UA"/>
              </w:rPr>
            </w:pPr>
          </w:p>
        </w:tc>
      </w:tr>
    </w:tbl>
    <w:p w14:paraId="06FA9CA4" w14:textId="77777777" w:rsidR="005D0F78" w:rsidRPr="00B94457" w:rsidRDefault="005D0F78" w:rsidP="002549B3">
      <w:pPr>
        <w:framePr w:w="10998" w:wrap="auto" w:hAnchor="text" w:x="567"/>
        <w:rPr>
          <w:rFonts w:ascii="Times New Roman" w:hAnsi="Times New Roman"/>
          <w:b/>
          <w:color w:val="000000" w:themeColor="text1"/>
          <w:sz w:val="24"/>
          <w:szCs w:val="24"/>
          <w:lang w:val="uk-UA"/>
        </w:rPr>
        <w:sectPr w:rsidR="005D0F78" w:rsidRPr="00B94457" w:rsidSect="00D5765D">
          <w:headerReference w:type="even" r:id="rId47"/>
          <w:footerReference w:type="even" r:id="rId48"/>
          <w:footerReference w:type="default" r:id="rId49"/>
          <w:pgSz w:w="11906" w:h="16838" w:code="9"/>
          <w:pgMar w:top="539" w:right="567" w:bottom="720" w:left="1440" w:header="284" w:footer="284" w:gutter="0"/>
          <w:pgBorders w:offsetFrom="page">
            <w:top w:val="cornerTriangles" w:sz="10" w:space="20" w:color="auto"/>
            <w:left w:val="cornerTriangles" w:sz="10" w:space="31" w:color="auto"/>
            <w:bottom w:val="cornerTriangles" w:sz="10" w:space="31" w:color="auto"/>
            <w:right w:val="cornerTriangles" w:sz="10" w:space="20" w:color="auto"/>
          </w:pgBorders>
          <w:cols w:space="708"/>
          <w:titlePg/>
          <w:docGrid w:linePitch="360"/>
        </w:sectPr>
      </w:pPr>
    </w:p>
    <w:p w14:paraId="2658CECE" w14:textId="77777777" w:rsidR="001D62E6" w:rsidRPr="002549B3" w:rsidRDefault="001D62E6" w:rsidP="000C6078">
      <w:pPr>
        <w:tabs>
          <w:tab w:val="left" w:pos="1276"/>
        </w:tabs>
        <w:rPr>
          <w:rFonts w:ascii="Times New Roman" w:hAnsi="Times New Roman"/>
          <w:color w:val="000000" w:themeColor="text1"/>
          <w:sz w:val="24"/>
          <w:szCs w:val="24"/>
          <w:lang w:val="uk-UA"/>
        </w:rPr>
      </w:pPr>
    </w:p>
    <w:sectPr w:rsidR="001D62E6" w:rsidRPr="002549B3" w:rsidSect="001D62E6">
      <w:headerReference w:type="default" r:id="rId50"/>
      <w:pgSz w:w="11906" w:h="16838" w:code="9"/>
      <w:pgMar w:top="284" w:right="707" w:bottom="539" w:left="851" w:header="284" w:footer="23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733D47" w14:textId="77777777" w:rsidR="00E85744" w:rsidRDefault="00E85744">
      <w:r>
        <w:separator/>
      </w:r>
    </w:p>
  </w:endnote>
  <w:endnote w:type="continuationSeparator" w:id="0">
    <w:p w14:paraId="2349E2D9" w14:textId="77777777" w:rsidR="00E85744" w:rsidRDefault="00E85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Noto San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UkrainianBaltica">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ntiqua">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15B2F" w14:textId="77777777" w:rsidR="00E85744" w:rsidRDefault="00E85744" w:rsidP="00D5765D">
    <w:pPr>
      <w:pStyle w:val="aa"/>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6AA3DDCF" w14:textId="77777777" w:rsidR="00E85744" w:rsidRDefault="00E85744" w:rsidP="00D5765D">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4CBDC" w14:textId="1F52A6AB" w:rsidR="00E85744" w:rsidRPr="006F20F2" w:rsidRDefault="00E85744" w:rsidP="00D5765D">
    <w:pPr>
      <w:pStyle w:val="aa"/>
      <w:framePr w:wrap="around" w:vAnchor="text" w:hAnchor="page" w:x="11161" w:y="6"/>
      <w:rPr>
        <w:rStyle w:val="a9"/>
        <w:rFonts w:ascii="Times New Roman" w:hAnsi="Times New Roman"/>
      </w:rPr>
    </w:pPr>
    <w:r w:rsidRPr="006F20F2">
      <w:rPr>
        <w:rStyle w:val="a9"/>
        <w:rFonts w:ascii="Times New Roman" w:hAnsi="Times New Roman"/>
      </w:rPr>
      <w:fldChar w:fldCharType="begin"/>
    </w:r>
    <w:r w:rsidRPr="006F20F2">
      <w:rPr>
        <w:rStyle w:val="a9"/>
        <w:rFonts w:ascii="Times New Roman" w:hAnsi="Times New Roman"/>
      </w:rPr>
      <w:instrText xml:space="preserve">PAGE  </w:instrText>
    </w:r>
    <w:r w:rsidRPr="006F20F2">
      <w:rPr>
        <w:rStyle w:val="a9"/>
        <w:rFonts w:ascii="Times New Roman" w:hAnsi="Times New Roman"/>
      </w:rPr>
      <w:fldChar w:fldCharType="separate"/>
    </w:r>
    <w:r w:rsidR="00EE2B53">
      <w:rPr>
        <w:rStyle w:val="a9"/>
        <w:rFonts w:ascii="Times New Roman" w:hAnsi="Times New Roman"/>
        <w:noProof/>
      </w:rPr>
      <w:t>21</w:t>
    </w:r>
    <w:r w:rsidRPr="006F20F2">
      <w:rPr>
        <w:rStyle w:val="a9"/>
        <w:rFonts w:ascii="Times New Roman" w:hAnsi="Times New Roman"/>
      </w:rPr>
      <w:fldChar w:fldCharType="end"/>
    </w:r>
  </w:p>
  <w:p w14:paraId="36DD635B" w14:textId="77777777" w:rsidR="00E85744" w:rsidRPr="008F4BF8" w:rsidRDefault="00E85744" w:rsidP="00D5765D">
    <w:pPr>
      <w:pStyle w:val="aa"/>
      <w:ind w:left="-720" w:right="-181"/>
      <w:jc w:val="center"/>
      <w:rPr>
        <w:rFonts w:ascii="Monotype Corsiva" w:hAnsi="Monotype Corsiva"/>
        <w:b/>
        <w:i/>
        <w:color w:val="0000FF"/>
        <w:sz w:val="16"/>
        <w:szCs w:val="16"/>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345F0" w14:textId="77777777" w:rsidR="00E85744" w:rsidRDefault="00E85744">
      <w:r>
        <w:separator/>
      </w:r>
    </w:p>
  </w:footnote>
  <w:footnote w:type="continuationSeparator" w:id="0">
    <w:p w14:paraId="0732F721" w14:textId="77777777" w:rsidR="00E85744" w:rsidRDefault="00E857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89FB0" w14:textId="77777777" w:rsidR="00E85744" w:rsidRDefault="00E85744" w:rsidP="00D5765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642FAAE" w14:textId="77777777" w:rsidR="00E85744" w:rsidRDefault="00E85744">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79833D" w14:textId="77777777" w:rsidR="00E85744" w:rsidRPr="00823039" w:rsidRDefault="00E85744">
    <w:pPr>
      <w:tabs>
        <w:tab w:val="center" w:pos="7030"/>
        <w:tab w:val="right" w:pos="12815"/>
      </w:tabs>
      <w:autoSpaceDE w:val="0"/>
      <w:autoSpaceDN w:val="0"/>
      <w:rPr>
        <w:sz w:val="16"/>
        <w:szCs w:val="16"/>
      </w:rPr>
    </w:pPr>
    <w:r w:rsidRPr="00823039">
      <w:rPr>
        <w:sz w:val="16"/>
        <w:szCs w:val="16"/>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C1A58D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11521CA"/>
    <w:multiLevelType w:val="multilevel"/>
    <w:tmpl w:val="EB860B4E"/>
    <w:lvl w:ilvl="0">
      <w:start w:val="1"/>
      <w:numFmt w:val="bullet"/>
      <w:lvlText w:val="−"/>
      <w:lvlJc w:val="left"/>
      <w:pPr>
        <w:ind w:left="738" w:hanging="360"/>
      </w:pPr>
      <w:rPr>
        <w:rFonts w:ascii="Noto Sans Symbols" w:eastAsia="Noto Sans Symbols" w:hAnsi="Noto Sans Symbols" w:cs="Noto Sans Symbols"/>
      </w:rPr>
    </w:lvl>
    <w:lvl w:ilvl="1">
      <w:start w:val="1"/>
      <w:numFmt w:val="bullet"/>
      <w:lvlText w:val="●"/>
      <w:lvlJc w:val="left"/>
      <w:pPr>
        <w:ind w:left="1458" w:hanging="360"/>
      </w:pPr>
      <w:rPr>
        <w:rFonts w:ascii="Noto Sans Symbols" w:eastAsia="Noto Sans Symbols" w:hAnsi="Noto Sans Symbols" w:cs="Noto Sans Symbols"/>
      </w:rPr>
    </w:lvl>
    <w:lvl w:ilvl="2">
      <w:start w:val="1"/>
      <w:numFmt w:val="bullet"/>
      <w:lvlText w:val="▪"/>
      <w:lvlJc w:val="left"/>
      <w:pPr>
        <w:ind w:left="2178" w:hanging="360"/>
      </w:pPr>
      <w:rPr>
        <w:rFonts w:ascii="Noto Sans Symbols" w:eastAsia="Noto Sans Symbols" w:hAnsi="Noto Sans Symbols" w:cs="Noto Sans Symbols"/>
      </w:rPr>
    </w:lvl>
    <w:lvl w:ilvl="3">
      <w:start w:val="1"/>
      <w:numFmt w:val="bullet"/>
      <w:lvlText w:val="●"/>
      <w:lvlJc w:val="left"/>
      <w:pPr>
        <w:ind w:left="2898" w:hanging="360"/>
      </w:pPr>
      <w:rPr>
        <w:rFonts w:ascii="Noto Sans Symbols" w:eastAsia="Noto Sans Symbols" w:hAnsi="Noto Sans Symbols" w:cs="Noto Sans Symbols"/>
      </w:rPr>
    </w:lvl>
    <w:lvl w:ilvl="4">
      <w:start w:val="1"/>
      <w:numFmt w:val="bullet"/>
      <w:lvlText w:val="o"/>
      <w:lvlJc w:val="left"/>
      <w:pPr>
        <w:ind w:left="3618" w:hanging="360"/>
      </w:pPr>
      <w:rPr>
        <w:rFonts w:ascii="Courier New" w:eastAsia="Courier New" w:hAnsi="Courier New" w:cs="Courier New"/>
      </w:rPr>
    </w:lvl>
    <w:lvl w:ilvl="5">
      <w:start w:val="1"/>
      <w:numFmt w:val="bullet"/>
      <w:lvlText w:val="▪"/>
      <w:lvlJc w:val="left"/>
      <w:pPr>
        <w:ind w:left="4338" w:hanging="360"/>
      </w:pPr>
      <w:rPr>
        <w:rFonts w:ascii="Noto Sans Symbols" w:eastAsia="Noto Sans Symbols" w:hAnsi="Noto Sans Symbols" w:cs="Noto Sans Symbols"/>
      </w:rPr>
    </w:lvl>
    <w:lvl w:ilvl="6">
      <w:start w:val="1"/>
      <w:numFmt w:val="bullet"/>
      <w:lvlText w:val="●"/>
      <w:lvlJc w:val="left"/>
      <w:pPr>
        <w:ind w:left="5058" w:hanging="360"/>
      </w:pPr>
      <w:rPr>
        <w:rFonts w:ascii="Noto Sans Symbols" w:eastAsia="Noto Sans Symbols" w:hAnsi="Noto Sans Symbols" w:cs="Noto Sans Symbols"/>
      </w:rPr>
    </w:lvl>
    <w:lvl w:ilvl="7">
      <w:start w:val="1"/>
      <w:numFmt w:val="bullet"/>
      <w:lvlText w:val="o"/>
      <w:lvlJc w:val="left"/>
      <w:pPr>
        <w:ind w:left="5778" w:hanging="360"/>
      </w:pPr>
      <w:rPr>
        <w:rFonts w:ascii="Courier New" w:eastAsia="Courier New" w:hAnsi="Courier New" w:cs="Courier New"/>
      </w:rPr>
    </w:lvl>
    <w:lvl w:ilvl="8">
      <w:start w:val="1"/>
      <w:numFmt w:val="bullet"/>
      <w:lvlText w:val="▪"/>
      <w:lvlJc w:val="left"/>
      <w:pPr>
        <w:ind w:left="6498" w:hanging="360"/>
      </w:pPr>
      <w:rPr>
        <w:rFonts w:ascii="Noto Sans Symbols" w:eastAsia="Noto Sans Symbols" w:hAnsi="Noto Sans Symbols" w:cs="Noto Sans Symbols"/>
      </w:rPr>
    </w:lvl>
  </w:abstractNum>
  <w:abstractNum w:abstractNumId="2" w15:restartNumberingAfterBreak="0">
    <w:nsid w:val="033F49F0"/>
    <w:multiLevelType w:val="multilevel"/>
    <w:tmpl w:val="7BFC016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3" w15:restartNumberingAfterBreak="0">
    <w:nsid w:val="036D0BF6"/>
    <w:multiLevelType w:val="multilevel"/>
    <w:tmpl w:val="87D442F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HAns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FF0E9C"/>
    <w:multiLevelType w:val="hybridMultilevel"/>
    <w:tmpl w:val="AAFC343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08DD3E25"/>
    <w:multiLevelType w:val="hybridMultilevel"/>
    <w:tmpl w:val="90A6C86C"/>
    <w:lvl w:ilvl="0" w:tplc="0419000F">
      <w:start w:val="3"/>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15:restartNumberingAfterBreak="0">
    <w:nsid w:val="0FB83F98"/>
    <w:multiLevelType w:val="multilevel"/>
    <w:tmpl w:val="E49E0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DA2B13"/>
    <w:multiLevelType w:val="hybridMultilevel"/>
    <w:tmpl w:val="6AFC9E86"/>
    <w:lvl w:ilvl="0" w:tplc="6B668138">
      <w:start w:val="1"/>
      <w:numFmt w:val="bullet"/>
      <w:lvlText w:val=""/>
      <w:lvlJc w:val="left"/>
      <w:pPr>
        <w:ind w:left="738" w:hanging="360"/>
      </w:pPr>
      <w:rPr>
        <w:rFonts w:ascii="Symbol" w:hAnsi="Symbol" w:hint="default"/>
      </w:rPr>
    </w:lvl>
    <w:lvl w:ilvl="1" w:tplc="04190001">
      <w:start w:val="1"/>
      <w:numFmt w:val="bullet"/>
      <w:lvlText w:val=""/>
      <w:lvlJc w:val="left"/>
      <w:pPr>
        <w:ind w:left="1458" w:hanging="360"/>
      </w:pPr>
      <w:rPr>
        <w:rFonts w:ascii="Symbol" w:hAnsi="Symbol" w:hint="default"/>
      </w:rPr>
    </w:lvl>
    <w:lvl w:ilvl="2" w:tplc="04190005" w:tentative="1">
      <w:start w:val="1"/>
      <w:numFmt w:val="bullet"/>
      <w:lvlText w:val=""/>
      <w:lvlJc w:val="left"/>
      <w:pPr>
        <w:ind w:left="2178" w:hanging="360"/>
      </w:pPr>
      <w:rPr>
        <w:rFonts w:ascii="Wingdings" w:hAnsi="Wingdings" w:hint="default"/>
      </w:rPr>
    </w:lvl>
    <w:lvl w:ilvl="3" w:tplc="04190001" w:tentative="1">
      <w:start w:val="1"/>
      <w:numFmt w:val="bullet"/>
      <w:lvlText w:val=""/>
      <w:lvlJc w:val="left"/>
      <w:pPr>
        <w:ind w:left="2898" w:hanging="360"/>
      </w:pPr>
      <w:rPr>
        <w:rFonts w:ascii="Symbol" w:hAnsi="Symbol" w:hint="default"/>
      </w:rPr>
    </w:lvl>
    <w:lvl w:ilvl="4" w:tplc="04190003" w:tentative="1">
      <w:start w:val="1"/>
      <w:numFmt w:val="bullet"/>
      <w:lvlText w:val="o"/>
      <w:lvlJc w:val="left"/>
      <w:pPr>
        <w:ind w:left="3618" w:hanging="360"/>
      </w:pPr>
      <w:rPr>
        <w:rFonts w:ascii="Courier New" w:hAnsi="Courier New" w:cs="Courier New" w:hint="default"/>
      </w:rPr>
    </w:lvl>
    <w:lvl w:ilvl="5" w:tplc="04190005" w:tentative="1">
      <w:start w:val="1"/>
      <w:numFmt w:val="bullet"/>
      <w:lvlText w:val=""/>
      <w:lvlJc w:val="left"/>
      <w:pPr>
        <w:ind w:left="4338" w:hanging="360"/>
      </w:pPr>
      <w:rPr>
        <w:rFonts w:ascii="Wingdings" w:hAnsi="Wingdings" w:hint="default"/>
      </w:rPr>
    </w:lvl>
    <w:lvl w:ilvl="6" w:tplc="04190001" w:tentative="1">
      <w:start w:val="1"/>
      <w:numFmt w:val="bullet"/>
      <w:lvlText w:val=""/>
      <w:lvlJc w:val="left"/>
      <w:pPr>
        <w:ind w:left="5058" w:hanging="360"/>
      </w:pPr>
      <w:rPr>
        <w:rFonts w:ascii="Symbol" w:hAnsi="Symbol" w:hint="default"/>
      </w:rPr>
    </w:lvl>
    <w:lvl w:ilvl="7" w:tplc="04190003" w:tentative="1">
      <w:start w:val="1"/>
      <w:numFmt w:val="bullet"/>
      <w:lvlText w:val="o"/>
      <w:lvlJc w:val="left"/>
      <w:pPr>
        <w:ind w:left="5778" w:hanging="360"/>
      </w:pPr>
      <w:rPr>
        <w:rFonts w:ascii="Courier New" w:hAnsi="Courier New" w:cs="Courier New" w:hint="default"/>
      </w:rPr>
    </w:lvl>
    <w:lvl w:ilvl="8" w:tplc="04190005" w:tentative="1">
      <w:start w:val="1"/>
      <w:numFmt w:val="bullet"/>
      <w:lvlText w:val=""/>
      <w:lvlJc w:val="left"/>
      <w:pPr>
        <w:ind w:left="6498" w:hanging="360"/>
      </w:pPr>
      <w:rPr>
        <w:rFonts w:ascii="Wingdings" w:hAnsi="Wingdings" w:hint="default"/>
      </w:rPr>
    </w:lvl>
  </w:abstractNum>
  <w:abstractNum w:abstractNumId="8" w15:restartNumberingAfterBreak="0">
    <w:nsid w:val="1E375001"/>
    <w:multiLevelType w:val="hybridMultilevel"/>
    <w:tmpl w:val="E1ECD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0B2B60"/>
    <w:multiLevelType w:val="multilevel"/>
    <w:tmpl w:val="188E7496"/>
    <w:name w:val="Нумерованный список 17"/>
    <w:lvl w:ilvl="0">
      <w:start w:val="1"/>
      <w:numFmt w:val="decimal"/>
      <w:lvlText w:val="%1."/>
      <w:lvlJc w:val="left"/>
      <w:pPr>
        <w:ind w:left="360" w:firstLine="0"/>
      </w:pPr>
      <w:rPr>
        <w:b/>
      </w:rPr>
    </w:lvl>
    <w:lvl w:ilvl="1">
      <w:start w:val="1"/>
      <w:numFmt w:val="decimal"/>
      <w:lvlText w:val="%1.%2."/>
      <w:lvlJc w:val="left"/>
      <w:pPr>
        <w:ind w:left="360" w:firstLine="0"/>
      </w:p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0" w15:restartNumberingAfterBreak="0">
    <w:nsid w:val="276F0C01"/>
    <w:multiLevelType w:val="hybridMultilevel"/>
    <w:tmpl w:val="97C296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E17024"/>
    <w:multiLevelType w:val="hybridMultilevel"/>
    <w:tmpl w:val="B8F42152"/>
    <w:lvl w:ilvl="0" w:tplc="C3B8173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2F3132ED"/>
    <w:multiLevelType w:val="hybridMultilevel"/>
    <w:tmpl w:val="99E2E20A"/>
    <w:lvl w:ilvl="0" w:tplc="25E4E41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8FC55D1"/>
    <w:multiLevelType w:val="hybridMultilevel"/>
    <w:tmpl w:val="18A0FD9A"/>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AC37B90"/>
    <w:multiLevelType w:val="hybridMultilevel"/>
    <w:tmpl w:val="4758816E"/>
    <w:lvl w:ilvl="0" w:tplc="370E9822">
      <w:numFmt w:val="none"/>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DB1390"/>
    <w:multiLevelType w:val="multilevel"/>
    <w:tmpl w:val="6644A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FE2660"/>
    <w:multiLevelType w:val="hybridMultilevel"/>
    <w:tmpl w:val="D71613F6"/>
    <w:lvl w:ilvl="0" w:tplc="3C107C2A">
      <w:start w:val="6"/>
      <w:numFmt w:val="bullet"/>
      <w:lvlText w:val="-"/>
      <w:lvlJc w:val="left"/>
      <w:pPr>
        <w:ind w:left="359" w:hanging="360"/>
      </w:pPr>
      <w:rPr>
        <w:rFonts w:ascii="Arial" w:eastAsia="Times New Roman" w:hAnsi="Arial" w:cs="Arial" w:hint="default"/>
      </w:rPr>
    </w:lvl>
    <w:lvl w:ilvl="1" w:tplc="04190003" w:tentative="1">
      <w:start w:val="1"/>
      <w:numFmt w:val="bullet"/>
      <w:lvlText w:val="o"/>
      <w:lvlJc w:val="left"/>
      <w:pPr>
        <w:ind w:left="1079" w:hanging="360"/>
      </w:pPr>
      <w:rPr>
        <w:rFonts w:ascii="Courier New" w:hAnsi="Courier New" w:cs="Courier New" w:hint="default"/>
      </w:rPr>
    </w:lvl>
    <w:lvl w:ilvl="2" w:tplc="04190005" w:tentative="1">
      <w:start w:val="1"/>
      <w:numFmt w:val="bullet"/>
      <w:lvlText w:val=""/>
      <w:lvlJc w:val="left"/>
      <w:pPr>
        <w:ind w:left="1799" w:hanging="360"/>
      </w:pPr>
      <w:rPr>
        <w:rFonts w:ascii="Wingdings" w:hAnsi="Wingdings" w:hint="default"/>
      </w:rPr>
    </w:lvl>
    <w:lvl w:ilvl="3" w:tplc="04190001" w:tentative="1">
      <w:start w:val="1"/>
      <w:numFmt w:val="bullet"/>
      <w:lvlText w:val=""/>
      <w:lvlJc w:val="left"/>
      <w:pPr>
        <w:ind w:left="2519" w:hanging="360"/>
      </w:pPr>
      <w:rPr>
        <w:rFonts w:ascii="Symbol" w:hAnsi="Symbol" w:hint="default"/>
      </w:rPr>
    </w:lvl>
    <w:lvl w:ilvl="4" w:tplc="04190003" w:tentative="1">
      <w:start w:val="1"/>
      <w:numFmt w:val="bullet"/>
      <w:lvlText w:val="o"/>
      <w:lvlJc w:val="left"/>
      <w:pPr>
        <w:ind w:left="3239" w:hanging="360"/>
      </w:pPr>
      <w:rPr>
        <w:rFonts w:ascii="Courier New" w:hAnsi="Courier New" w:cs="Courier New" w:hint="default"/>
      </w:rPr>
    </w:lvl>
    <w:lvl w:ilvl="5" w:tplc="04190005" w:tentative="1">
      <w:start w:val="1"/>
      <w:numFmt w:val="bullet"/>
      <w:lvlText w:val=""/>
      <w:lvlJc w:val="left"/>
      <w:pPr>
        <w:ind w:left="3959" w:hanging="360"/>
      </w:pPr>
      <w:rPr>
        <w:rFonts w:ascii="Wingdings" w:hAnsi="Wingdings" w:hint="default"/>
      </w:rPr>
    </w:lvl>
    <w:lvl w:ilvl="6" w:tplc="04190001" w:tentative="1">
      <w:start w:val="1"/>
      <w:numFmt w:val="bullet"/>
      <w:lvlText w:val=""/>
      <w:lvlJc w:val="left"/>
      <w:pPr>
        <w:ind w:left="4679" w:hanging="360"/>
      </w:pPr>
      <w:rPr>
        <w:rFonts w:ascii="Symbol" w:hAnsi="Symbol" w:hint="default"/>
      </w:rPr>
    </w:lvl>
    <w:lvl w:ilvl="7" w:tplc="04190003" w:tentative="1">
      <w:start w:val="1"/>
      <w:numFmt w:val="bullet"/>
      <w:lvlText w:val="o"/>
      <w:lvlJc w:val="left"/>
      <w:pPr>
        <w:ind w:left="5399" w:hanging="360"/>
      </w:pPr>
      <w:rPr>
        <w:rFonts w:ascii="Courier New" w:hAnsi="Courier New" w:cs="Courier New" w:hint="default"/>
      </w:rPr>
    </w:lvl>
    <w:lvl w:ilvl="8" w:tplc="04190005" w:tentative="1">
      <w:start w:val="1"/>
      <w:numFmt w:val="bullet"/>
      <w:lvlText w:val=""/>
      <w:lvlJc w:val="left"/>
      <w:pPr>
        <w:ind w:left="6119" w:hanging="360"/>
      </w:pPr>
      <w:rPr>
        <w:rFonts w:ascii="Wingdings" w:hAnsi="Wingdings" w:hint="default"/>
      </w:rPr>
    </w:lvl>
  </w:abstractNum>
  <w:abstractNum w:abstractNumId="17" w15:restartNumberingAfterBreak="0">
    <w:nsid w:val="40C75A77"/>
    <w:multiLevelType w:val="hybridMultilevel"/>
    <w:tmpl w:val="52C268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EA723BD"/>
    <w:multiLevelType w:val="hybridMultilevel"/>
    <w:tmpl w:val="582AD9DC"/>
    <w:name w:val="Нумерованный список 10"/>
    <w:lvl w:ilvl="0" w:tplc="2020BB70">
      <w:numFmt w:val="bullet"/>
      <w:lvlText w:val=""/>
      <w:lvlJc w:val="left"/>
      <w:pPr>
        <w:ind w:left="0" w:firstLine="0"/>
      </w:pPr>
      <w:rPr>
        <w:rFonts w:ascii="Symbol" w:hAnsi="Symbol" w:cs="Verdana"/>
        <w:b w:val="0"/>
        <w:smallCaps w:val="0"/>
        <w:color w:val="000000"/>
        <w:sz w:val="20"/>
        <w:szCs w:val="20"/>
        <w:vertAlign w:val="baseline"/>
      </w:rPr>
    </w:lvl>
    <w:lvl w:ilvl="1" w:tplc="35FC4CEC">
      <w:numFmt w:val="bullet"/>
      <w:lvlText w:val="–"/>
      <w:lvlJc w:val="left"/>
      <w:pPr>
        <w:ind w:left="2160" w:firstLine="0"/>
      </w:pPr>
      <w:rPr>
        <w:rFonts w:ascii="Verdana" w:hAnsi="Verdana" w:cs="Verdana"/>
        <w:b w:val="0"/>
        <w:smallCaps w:val="0"/>
        <w:color w:val="000000"/>
        <w:sz w:val="20"/>
        <w:szCs w:val="20"/>
        <w:vertAlign w:val="baseline"/>
      </w:rPr>
    </w:lvl>
    <w:lvl w:ilvl="2" w:tplc="4ED4A2A0">
      <w:numFmt w:val="bullet"/>
      <w:lvlText w:val="–"/>
      <w:lvlJc w:val="left"/>
      <w:pPr>
        <w:ind w:left="2880" w:firstLine="0"/>
      </w:pPr>
      <w:rPr>
        <w:rFonts w:ascii="Verdana" w:hAnsi="Verdana" w:cs="Verdana"/>
        <w:b w:val="0"/>
        <w:smallCaps w:val="0"/>
        <w:color w:val="000000"/>
        <w:sz w:val="20"/>
        <w:szCs w:val="20"/>
        <w:vertAlign w:val="baseline"/>
      </w:rPr>
    </w:lvl>
    <w:lvl w:ilvl="3" w:tplc="875449E2">
      <w:numFmt w:val="bullet"/>
      <w:lvlText w:val="–"/>
      <w:lvlJc w:val="left"/>
      <w:pPr>
        <w:ind w:left="3600" w:firstLine="0"/>
      </w:pPr>
      <w:rPr>
        <w:rFonts w:ascii="Verdana" w:hAnsi="Verdana" w:cs="Verdana"/>
        <w:b w:val="0"/>
        <w:smallCaps w:val="0"/>
        <w:color w:val="000000"/>
        <w:sz w:val="20"/>
        <w:szCs w:val="20"/>
        <w:vertAlign w:val="baseline"/>
      </w:rPr>
    </w:lvl>
    <w:lvl w:ilvl="4" w:tplc="B08C8EAC">
      <w:numFmt w:val="bullet"/>
      <w:lvlText w:val="–"/>
      <w:lvlJc w:val="left"/>
      <w:pPr>
        <w:ind w:left="4320" w:firstLine="0"/>
      </w:pPr>
      <w:rPr>
        <w:rFonts w:ascii="Verdana" w:hAnsi="Verdana" w:cs="Verdana"/>
        <w:b w:val="0"/>
        <w:smallCaps w:val="0"/>
        <w:color w:val="000000"/>
        <w:sz w:val="20"/>
        <w:szCs w:val="20"/>
        <w:vertAlign w:val="baseline"/>
      </w:rPr>
    </w:lvl>
    <w:lvl w:ilvl="5" w:tplc="F2265CD2">
      <w:numFmt w:val="bullet"/>
      <w:lvlText w:val="–"/>
      <w:lvlJc w:val="left"/>
      <w:pPr>
        <w:ind w:left="5040" w:firstLine="0"/>
      </w:pPr>
      <w:rPr>
        <w:rFonts w:ascii="Verdana" w:hAnsi="Verdana" w:cs="Verdana"/>
        <w:b w:val="0"/>
        <w:smallCaps w:val="0"/>
        <w:color w:val="000000"/>
        <w:sz w:val="20"/>
        <w:szCs w:val="20"/>
        <w:vertAlign w:val="baseline"/>
      </w:rPr>
    </w:lvl>
    <w:lvl w:ilvl="6" w:tplc="7960CBA0">
      <w:numFmt w:val="bullet"/>
      <w:lvlText w:val="–"/>
      <w:lvlJc w:val="left"/>
      <w:pPr>
        <w:ind w:left="5760" w:firstLine="0"/>
      </w:pPr>
      <w:rPr>
        <w:rFonts w:ascii="Verdana" w:hAnsi="Verdana" w:cs="Verdana"/>
        <w:b w:val="0"/>
        <w:smallCaps w:val="0"/>
        <w:color w:val="000000"/>
        <w:sz w:val="20"/>
        <w:szCs w:val="20"/>
        <w:vertAlign w:val="baseline"/>
      </w:rPr>
    </w:lvl>
    <w:lvl w:ilvl="7" w:tplc="54DE41AC">
      <w:numFmt w:val="bullet"/>
      <w:lvlText w:val="–"/>
      <w:lvlJc w:val="left"/>
      <w:pPr>
        <w:ind w:left="6480" w:firstLine="0"/>
      </w:pPr>
      <w:rPr>
        <w:rFonts w:ascii="Verdana" w:hAnsi="Verdana" w:cs="Verdana"/>
        <w:b w:val="0"/>
        <w:smallCaps w:val="0"/>
        <w:color w:val="000000"/>
        <w:sz w:val="20"/>
        <w:szCs w:val="20"/>
        <w:vertAlign w:val="baseline"/>
      </w:rPr>
    </w:lvl>
    <w:lvl w:ilvl="8" w:tplc="B8E82B2C">
      <w:numFmt w:val="bullet"/>
      <w:lvlText w:val="–"/>
      <w:lvlJc w:val="left"/>
      <w:pPr>
        <w:ind w:left="7200" w:firstLine="0"/>
      </w:pPr>
      <w:rPr>
        <w:rFonts w:ascii="Verdana" w:hAnsi="Verdana" w:cs="Verdana"/>
        <w:b w:val="0"/>
        <w:smallCaps w:val="0"/>
        <w:color w:val="000000"/>
        <w:sz w:val="20"/>
        <w:szCs w:val="20"/>
        <w:vertAlign w:val="baseline"/>
      </w:rPr>
    </w:lvl>
  </w:abstractNum>
  <w:abstractNum w:abstractNumId="19" w15:restartNumberingAfterBreak="0">
    <w:nsid w:val="4FE71EAD"/>
    <w:multiLevelType w:val="hybridMultilevel"/>
    <w:tmpl w:val="1AD240FC"/>
    <w:styleLink w:val="3"/>
    <w:lvl w:ilvl="0" w:tplc="7522F96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5EB8F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2A6AB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B921E7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D86067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44A81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88DCAE">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262A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7EAD1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51E2215F"/>
    <w:multiLevelType w:val="hybridMultilevel"/>
    <w:tmpl w:val="FCB6565A"/>
    <w:lvl w:ilvl="0" w:tplc="C3B8173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1156F1"/>
    <w:multiLevelType w:val="hybridMultilevel"/>
    <w:tmpl w:val="1040AA6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D5D027D"/>
    <w:multiLevelType w:val="hybridMultilevel"/>
    <w:tmpl w:val="3A0423A0"/>
    <w:lvl w:ilvl="0" w:tplc="04190001">
      <w:start w:val="1"/>
      <w:numFmt w:val="bullet"/>
      <w:lvlText w:val=""/>
      <w:lvlJc w:val="left"/>
      <w:pPr>
        <w:ind w:left="776" w:hanging="360"/>
      </w:pPr>
      <w:rPr>
        <w:rFonts w:ascii="Symbol" w:hAnsi="Symbol" w:hint="default"/>
      </w:rPr>
    </w:lvl>
    <w:lvl w:ilvl="1" w:tplc="04190003" w:tentative="1">
      <w:start w:val="1"/>
      <w:numFmt w:val="bullet"/>
      <w:lvlText w:val="o"/>
      <w:lvlJc w:val="left"/>
      <w:pPr>
        <w:ind w:left="1496" w:hanging="360"/>
      </w:pPr>
      <w:rPr>
        <w:rFonts w:ascii="Courier New" w:hAnsi="Courier New" w:cs="Courier New" w:hint="default"/>
      </w:rPr>
    </w:lvl>
    <w:lvl w:ilvl="2" w:tplc="04190005" w:tentative="1">
      <w:start w:val="1"/>
      <w:numFmt w:val="bullet"/>
      <w:lvlText w:val=""/>
      <w:lvlJc w:val="left"/>
      <w:pPr>
        <w:ind w:left="2216" w:hanging="360"/>
      </w:pPr>
      <w:rPr>
        <w:rFonts w:ascii="Wingdings" w:hAnsi="Wingdings" w:hint="default"/>
      </w:rPr>
    </w:lvl>
    <w:lvl w:ilvl="3" w:tplc="04190001" w:tentative="1">
      <w:start w:val="1"/>
      <w:numFmt w:val="bullet"/>
      <w:lvlText w:val=""/>
      <w:lvlJc w:val="left"/>
      <w:pPr>
        <w:ind w:left="2936" w:hanging="360"/>
      </w:pPr>
      <w:rPr>
        <w:rFonts w:ascii="Symbol" w:hAnsi="Symbol" w:hint="default"/>
      </w:rPr>
    </w:lvl>
    <w:lvl w:ilvl="4" w:tplc="04190003" w:tentative="1">
      <w:start w:val="1"/>
      <w:numFmt w:val="bullet"/>
      <w:lvlText w:val="o"/>
      <w:lvlJc w:val="left"/>
      <w:pPr>
        <w:ind w:left="3656" w:hanging="360"/>
      </w:pPr>
      <w:rPr>
        <w:rFonts w:ascii="Courier New" w:hAnsi="Courier New" w:cs="Courier New" w:hint="default"/>
      </w:rPr>
    </w:lvl>
    <w:lvl w:ilvl="5" w:tplc="04190005" w:tentative="1">
      <w:start w:val="1"/>
      <w:numFmt w:val="bullet"/>
      <w:lvlText w:val=""/>
      <w:lvlJc w:val="left"/>
      <w:pPr>
        <w:ind w:left="4376" w:hanging="360"/>
      </w:pPr>
      <w:rPr>
        <w:rFonts w:ascii="Wingdings" w:hAnsi="Wingdings" w:hint="default"/>
      </w:rPr>
    </w:lvl>
    <w:lvl w:ilvl="6" w:tplc="04190001" w:tentative="1">
      <w:start w:val="1"/>
      <w:numFmt w:val="bullet"/>
      <w:lvlText w:val=""/>
      <w:lvlJc w:val="left"/>
      <w:pPr>
        <w:ind w:left="5096" w:hanging="360"/>
      </w:pPr>
      <w:rPr>
        <w:rFonts w:ascii="Symbol" w:hAnsi="Symbol" w:hint="default"/>
      </w:rPr>
    </w:lvl>
    <w:lvl w:ilvl="7" w:tplc="04190003" w:tentative="1">
      <w:start w:val="1"/>
      <w:numFmt w:val="bullet"/>
      <w:lvlText w:val="o"/>
      <w:lvlJc w:val="left"/>
      <w:pPr>
        <w:ind w:left="5816" w:hanging="360"/>
      </w:pPr>
      <w:rPr>
        <w:rFonts w:ascii="Courier New" w:hAnsi="Courier New" w:cs="Courier New" w:hint="default"/>
      </w:rPr>
    </w:lvl>
    <w:lvl w:ilvl="8" w:tplc="04190005" w:tentative="1">
      <w:start w:val="1"/>
      <w:numFmt w:val="bullet"/>
      <w:lvlText w:val=""/>
      <w:lvlJc w:val="left"/>
      <w:pPr>
        <w:ind w:left="6536" w:hanging="360"/>
      </w:pPr>
      <w:rPr>
        <w:rFonts w:ascii="Wingdings" w:hAnsi="Wingdings" w:hint="default"/>
      </w:rPr>
    </w:lvl>
  </w:abstractNum>
  <w:abstractNum w:abstractNumId="23" w15:restartNumberingAfterBreak="0">
    <w:nsid w:val="5EBA51B2"/>
    <w:multiLevelType w:val="hybridMultilevel"/>
    <w:tmpl w:val="088E9702"/>
    <w:lvl w:ilvl="0" w:tplc="C9CADFA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636020D0"/>
    <w:multiLevelType w:val="multilevel"/>
    <w:tmpl w:val="8B1AE46E"/>
    <w:lvl w:ilvl="0">
      <w:start w:val="1"/>
      <w:numFmt w:val="decimal"/>
      <w:lvlText w:val="%1."/>
      <w:lvlJc w:val="left"/>
      <w:pPr>
        <w:ind w:left="360" w:hanging="360"/>
      </w:pPr>
      <w:rPr>
        <w:b/>
      </w:r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C6402DC"/>
    <w:multiLevelType w:val="multilevel"/>
    <w:tmpl w:val="BBB24EDE"/>
    <w:lvl w:ilvl="0">
      <w:numFmt w:val="bullet"/>
      <w:lvlText w:val="-"/>
      <w:lvlJc w:val="left"/>
      <w:pPr>
        <w:ind w:left="660" w:hanging="360"/>
      </w:pPr>
      <w:rPr>
        <w:rFonts w:ascii="Times New Roman" w:eastAsia="Times New Roman" w:hAnsi="Times New Roman" w:cs="Times New Roman"/>
      </w:rPr>
    </w:lvl>
    <w:lvl w:ilvl="1">
      <w:start w:val="1"/>
      <w:numFmt w:val="bullet"/>
      <w:lvlText w:val="o"/>
      <w:lvlJc w:val="left"/>
      <w:pPr>
        <w:ind w:left="1380" w:hanging="360"/>
      </w:pPr>
      <w:rPr>
        <w:rFonts w:ascii="Courier New" w:eastAsia="Courier New" w:hAnsi="Courier New" w:cs="Courier New"/>
      </w:rPr>
    </w:lvl>
    <w:lvl w:ilvl="2">
      <w:start w:val="1"/>
      <w:numFmt w:val="bullet"/>
      <w:lvlText w:val="▪"/>
      <w:lvlJc w:val="left"/>
      <w:pPr>
        <w:ind w:left="2100" w:hanging="360"/>
      </w:pPr>
      <w:rPr>
        <w:rFonts w:ascii="Noto Sans Symbols" w:eastAsia="Noto Sans Symbols" w:hAnsi="Noto Sans Symbols" w:cs="Noto Sans Symbols"/>
      </w:rPr>
    </w:lvl>
    <w:lvl w:ilvl="3">
      <w:start w:val="1"/>
      <w:numFmt w:val="bullet"/>
      <w:lvlText w:val="●"/>
      <w:lvlJc w:val="left"/>
      <w:pPr>
        <w:ind w:left="2820" w:hanging="360"/>
      </w:pPr>
      <w:rPr>
        <w:rFonts w:ascii="Noto Sans Symbols" w:eastAsia="Noto Sans Symbols" w:hAnsi="Noto Sans Symbols" w:cs="Noto Sans Symbols"/>
      </w:rPr>
    </w:lvl>
    <w:lvl w:ilvl="4">
      <w:start w:val="1"/>
      <w:numFmt w:val="bullet"/>
      <w:lvlText w:val="o"/>
      <w:lvlJc w:val="left"/>
      <w:pPr>
        <w:ind w:left="3540" w:hanging="360"/>
      </w:pPr>
      <w:rPr>
        <w:rFonts w:ascii="Courier New" w:eastAsia="Courier New" w:hAnsi="Courier New" w:cs="Courier New"/>
      </w:rPr>
    </w:lvl>
    <w:lvl w:ilvl="5">
      <w:start w:val="1"/>
      <w:numFmt w:val="bullet"/>
      <w:lvlText w:val="▪"/>
      <w:lvlJc w:val="left"/>
      <w:pPr>
        <w:ind w:left="4260" w:hanging="360"/>
      </w:pPr>
      <w:rPr>
        <w:rFonts w:ascii="Noto Sans Symbols" w:eastAsia="Noto Sans Symbols" w:hAnsi="Noto Sans Symbols" w:cs="Noto Sans Symbols"/>
      </w:rPr>
    </w:lvl>
    <w:lvl w:ilvl="6">
      <w:start w:val="1"/>
      <w:numFmt w:val="bullet"/>
      <w:lvlText w:val="●"/>
      <w:lvlJc w:val="left"/>
      <w:pPr>
        <w:ind w:left="4980" w:hanging="360"/>
      </w:pPr>
      <w:rPr>
        <w:rFonts w:ascii="Noto Sans Symbols" w:eastAsia="Noto Sans Symbols" w:hAnsi="Noto Sans Symbols" w:cs="Noto Sans Symbols"/>
      </w:rPr>
    </w:lvl>
    <w:lvl w:ilvl="7">
      <w:start w:val="1"/>
      <w:numFmt w:val="bullet"/>
      <w:lvlText w:val="o"/>
      <w:lvlJc w:val="left"/>
      <w:pPr>
        <w:ind w:left="5700" w:hanging="360"/>
      </w:pPr>
      <w:rPr>
        <w:rFonts w:ascii="Courier New" w:eastAsia="Courier New" w:hAnsi="Courier New" w:cs="Courier New"/>
      </w:rPr>
    </w:lvl>
    <w:lvl w:ilvl="8">
      <w:start w:val="1"/>
      <w:numFmt w:val="bullet"/>
      <w:lvlText w:val="▪"/>
      <w:lvlJc w:val="left"/>
      <w:pPr>
        <w:ind w:left="6420" w:hanging="360"/>
      </w:pPr>
      <w:rPr>
        <w:rFonts w:ascii="Noto Sans Symbols" w:eastAsia="Noto Sans Symbols" w:hAnsi="Noto Sans Symbols" w:cs="Noto Sans Symbols"/>
      </w:rPr>
    </w:lvl>
  </w:abstractNum>
  <w:abstractNum w:abstractNumId="26" w15:restartNumberingAfterBreak="0">
    <w:nsid w:val="6E841300"/>
    <w:multiLevelType w:val="hybridMultilevel"/>
    <w:tmpl w:val="3B9077E8"/>
    <w:lvl w:ilvl="0" w:tplc="071AC79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10175EC"/>
    <w:multiLevelType w:val="hybridMultilevel"/>
    <w:tmpl w:val="E758B9E8"/>
    <w:lvl w:ilvl="0" w:tplc="B93E268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5F86D44"/>
    <w:multiLevelType w:val="hybridMultilevel"/>
    <w:tmpl w:val="48404F06"/>
    <w:lvl w:ilvl="0" w:tplc="EDCC48C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9"/>
  </w:num>
  <w:num w:numId="3">
    <w:abstractNumId w:val="28"/>
  </w:num>
  <w:num w:numId="4">
    <w:abstractNumId w:val="13"/>
  </w:num>
  <w:num w:numId="5">
    <w:abstractNumId w:val="21"/>
  </w:num>
  <w:num w:numId="6">
    <w:abstractNumId w:val="22"/>
  </w:num>
  <w:num w:numId="7">
    <w:abstractNumId w:val="15"/>
  </w:num>
  <w:num w:numId="8">
    <w:abstractNumId w:val="14"/>
  </w:num>
  <w:num w:numId="9">
    <w:abstractNumId w:val="3"/>
  </w:num>
  <w:num w:numId="10">
    <w:abstractNumId w:val="2"/>
  </w:num>
  <w:num w:numId="11">
    <w:abstractNumId w:val="27"/>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9"/>
  </w:num>
  <w:num w:numId="15">
    <w:abstractNumId w:val="25"/>
  </w:num>
  <w:num w:numId="16">
    <w:abstractNumId w:val="8"/>
  </w:num>
  <w:num w:numId="17">
    <w:abstractNumId w:val="17"/>
  </w:num>
  <w:num w:numId="18">
    <w:abstractNumId w:val="10"/>
  </w:num>
  <w:num w:numId="19">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6"/>
  </w:num>
  <w:num w:numId="23">
    <w:abstractNumId w:val="26"/>
  </w:num>
  <w:num w:numId="24">
    <w:abstractNumId w:val="12"/>
  </w:num>
  <w:num w:numId="25">
    <w:abstractNumId w:val="7"/>
  </w:num>
  <w:num w:numId="26">
    <w:abstractNumId w:val="1"/>
  </w:num>
  <w:num w:numId="27">
    <w:abstractNumId w:val="20"/>
  </w:num>
  <w:num w:numId="28">
    <w:abstractNumId w:val="24"/>
  </w:num>
  <w:num w:numId="29">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F78"/>
    <w:rsid w:val="000039CC"/>
    <w:rsid w:val="0000451C"/>
    <w:rsid w:val="0001223D"/>
    <w:rsid w:val="00012D76"/>
    <w:rsid w:val="00013483"/>
    <w:rsid w:val="00015860"/>
    <w:rsid w:val="000158A5"/>
    <w:rsid w:val="000217F3"/>
    <w:rsid w:val="0002181B"/>
    <w:rsid w:val="000221BE"/>
    <w:rsid w:val="000231FC"/>
    <w:rsid w:val="00025542"/>
    <w:rsid w:val="00026DAD"/>
    <w:rsid w:val="000349C1"/>
    <w:rsid w:val="00035299"/>
    <w:rsid w:val="00036501"/>
    <w:rsid w:val="00036628"/>
    <w:rsid w:val="00036C15"/>
    <w:rsid w:val="00036D77"/>
    <w:rsid w:val="0004484C"/>
    <w:rsid w:val="00046ADB"/>
    <w:rsid w:val="00046F1F"/>
    <w:rsid w:val="00047048"/>
    <w:rsid w:val="00047CAC"/>
    <w:rsid w:val="00050632"/>
    <w:rsid w:val="0005253F"/>
    <w:rsid w:val="00052548"/>
    <w:rsid w:val="00053E7D"/>
    <w:rsid w:val="0005468B"/>
    <w:rsid w:val="00064225"/>
    <w:rsid w:val="000711F7"/>
    <w:rsid w:val="00072AFD"/>
    <w:rsid w:val="0007456B"/>
    <w:rsid w:val="000776CB"/>
    <w:rsid w:val="00077A8B"/>
    <w:rsid w:val="00081F23"/>
    <w:rsid w:val="00084B6D"/>
    <w:rsid w:val="00084D18"/>
    <w:rsid w:val="00087064"/>
    <w:rsid w:val="00087CDF"/>
    <w:rsid w:val="000907AD"/>
    <w:rsid w:val="000938FC"/>
    <w:rsid w:val="000A018E"/>
    <w:rsid w:val="000A0900"/>
    <w:rsid w:val="000A4B23"/>
    <w:rsid w:val="000A6602"/>
    <w:rsid w:val="000B004C"/>
    <w:rsid w:val="000B0459"/>
    <w:rsid w:val="000B0843"/>
    <w:rsid w:val="000B3EEE"/>
    <w:rsid w:val="000B49CF"/>
    <w:rsid w:val="000B4E15"/>
    <w:rsid w:val="000B552A"/>
    <w:rsid w:val="000C23FE"/>
    <w:rsid w:val="000C6078"/>
    <w:rsid w:val="000D0654"/>
    <w:rsid w:val="000D42D8"/>
    <w:rsid w:val="000D4589"/>
    <w:rsid w:val="000D76FA"/>
    <w:rsid w:val="000E114D"/>
    <w:rsid w:val="000E13C2"/>
    <w:rsid w:val="000E185B"/>
    <w:rsid w:val="000E3F53"/>
    <w:rsid w:val="000E5BFE"/>
    <w:rsid w:val="000E7DE8"/>
    <w:rsid w:val="000F034B"/>
    <w:rsid w:val="000F23F0"/>
    <w:rsid w:val="000F2BF0"/>
    <w:rsid w:val="000F4015"/>
    <w:rsid w:val="000F4888"/>
    <w:rsid w:val="000F4EFB"/>
    <w:rsid w:val="000F5B4F"/>
    <w:rsid w:val="000F6820"/>
    <w:rsid w:val="000F694C"/>
    <w:rsid w:val="000F7306"/>
    <w:rsid w:val="000F7D88"/>
    <w:rsid w:val="001013C9"/>
    <w:rsid w:val="0010516E"/>
    <w:rsid w:val="00105621"/>
    <w:rsid w:val="00105FB0"/>
    <w:rsid w:val="00107A12"/>
    <w:rsid w:val="0011049D"/>
    <w:rsid w:val="001147BD"/>
    <w:rsid w:val="00116FC9"/>
    <w:rsid w:val="00120426"/>
    <w:rsid w:val="00120C74"/>
    <w:rsid w:val="00121971"/>
    <w:rsid w:val="00122CB1"/>
    <w:rsid w:val="0012414E"/>
    <w:rsid w:val="00126458"/>
    <w:rsid w:val="00127288"/>
    <w:rsid w:val="00127B46"/>
    <w:rsid w:val="001300A6"/>
    <w:rsid w:val="00133493"/>
    <w:rsid w:val="00133E88"/>
    <w:rsid w:val="0013543F"/>
    <w:rsid w:val="001509BD"/>
    <w:rsid w:val="00150A57"/>
    <w:rsid w:val="00150D4E"/>
    <w:rsid w:val="00150E4A"/>
    <w:rsid w:val="00154130"/>
    <w:rsid w:val="00154656"/>
    <w:rsid w:val="0015498D"/>
    <w:rsid w:val="0016174E"/>
    <w:rsid w:val="00161A5F"/>
    <w:rsid w:val="00161F6D"/>
    <w:rsid w:val="001659D7"/>
    <w:rsid w:val="00167DC2"/>
    <w:rsid w:val="00170137"/>
    <w:rsid w:val="001702A9"/>
    <w:rsid w:val="001709CA"/>
    <w:rsid w:val="00170D47"/>
    <w:rsid w:val="00174AAA"/>
    <w:rsid w:val="00175419"/>
    <w:rsid w:val="00180265"/>
    <w:rsid w:val="001813B0"/>
    <w:rsid w:val="001820EB"/>
    <w:rsid w:val="00184440"/>
    <w:rsid w:val="00186170"/>
    <w:rsid w:val="00186269"/>
    <w:rsid w:val="00191250"/>
    <w:rsid w:val="00193314"/>
    <w:rsid w:val="00197744"/>
    <w:rsid w:val="00197CBC"/>
    <w:rsid w:val="001A0006"/>
    <w:rsid w:val="001A0E8C"/>
    <w:rsid w:val="001A25A7"/>
    <w:rsid w:val="001A2783"/>
    <w:rsid w:val="001A35E4"/>
    <w:rsid w:val="001A3A45"/>
    <w:rsid w:val="001A4725"/>
    <w:rsid w:val="001A4C8C"/>
    <w:rsid w:val="001B159E"/>
    <w:rsid w:val="001B24A8"/>
    <w:rsid w:val="001B2EE0"/>
    <w:rsid w:val="001B3334"/>
    <w:rsid w:val="001B3BB0"/>
    <w:rsid w:val="001B4315"/>
    <w:rsid w:val="001B526F"/>
    <w:rsid w:val="001B53FD"/>
    <w:rsid w:val="001B56BB"/>
    <w:rsid w:val="001C22BF"/>
    <w:rsid w:val="001C4FB9"/>
    <w:rsid w:val="001D144E"/>
    <w:rsid w:val="001D3D88"/>
    <w:rsid w:val="001D4AF2"/>
    <w:rsid w:val="001D4F45"/>
    <w:rsid w:val="001D58D1"/>
    <w:rsid w:val="001D62E6"/>
    <w:rsid w:val="001E3543"/>
    <w:rsid w:val="001E6DE8"/>
    <w:rsid w:val="001F004E"/>
    <w:rsid w:val="001F0252"/>
    <w:rsid w:val="001F0845"/>
    <w:rsid w:val="001F1720"/>
    <w:rsid w:val="001F1A14"/>
    <w:rsid w:val="001F20D1"/>
    <w:rsid w:val="001F6E51"/>
    <w:rsid w:val="002007C2"/>
    <w:rsid w:val="0020340D"/>
    <w:rsid w:val="002040F1"/>
    <w:rsid w:val="00204144"/>
    <w:rsid w:val="00205FCF"/>
    <w:rsid w:val="00211471"/>
    <w:rsid w:val="00211592"/>
    <w:rsid w:val="00213A8E"/>
    <w:rsid w:val="00215B7C"/>
    <w:rsid w:val="00220EDA"/>
    <w:rsid w:val="0022195F"/>
    <w:rsid w:val="0022377C"/>
    <w:rsid w:val="00223A77"/>
    <w:rsid w:val="00224F6C"/>
    <w:rsid w:val="00225076"/>
    <w:rsid w:val="00226E40"/>
    <w:rsid w:val="00227E7D"/>
    <w:rsid w:val="00240507"/>
    <w:rsid w:val="00240C7B"/>
    <w:rsid w:val="00241D2B"/>
    <w:rsid w:val="0024326B"/>
    <w:rsid w:val="00243CA7"/>
    <w:rsid w:val="0025121A"/>
    <w:rsid w:val="00251D65"/>
    <w:rsid w:val="00252AD2"/>
    <w:rsid w:val="00252EB8"/>
    <w:rsid w:val="00252FBE"/>
    <w:rsid w:val="0025378F"/>
    <w:rsid w:val="0025402D"/>
    <w:rsid w:val="002549B3"/>
    <w:rsid w:val="00260609"/>
    <w:rsid w:val="002654B8"/>
    <w:rsid w:val="00266B13"/>
    <w:rsid w:val="00267577"/>
    <w:rsid w:val="002709C0"/>
    <w:rsid w:val="00270B29"/>
    <w:rsid w:val="00276748"/>
    <w:rsid w:val="00280FB4"/>
    <w:rsid w:val="0028242B"/>
    <w:rsid w:val="00282ABB"/>
    <w:rsid w:val="00284864"/>
    <w:rsid w:val="00284FFF"/>
    <w:rsid w:val="002857CA"/>
    <w:rsid w:val="00286D60"/>
    <w:rsid w:val="00287C65"/>
    <w:rsid w:val="00287CDE"/>
    <w:rsid w:val="002905D0"/>
    <w:rsid w:val="0029406F"/>
    <w:rsid w:val="002949B1"/>
    <w:rsid w:val="002957D0"/>
    <w:rsid w:val="00296C02"/>
    <w:rsid w:val="00296F47"/>
    <w:rsid w:val="002A10DC"/>
    <w:rsid w:val="002A2273"/>
    <w:rsid w:val="002A4EC0"/>
    <w:rsid w:val="002A5B1C"/>
    <w:rsid w:val="002B0C55"/>
    <w:rsid w:val="002B225F"/>
    <w:rsid w:val="002B407D"/>
    <w:rsid w:val="002B4F70"/>
    <w:rsid w:val="002B5078"/>
    <w:rsid w:val="002B556B"/>
    <w:rsid w:val="002B6F57"/>
    <w:rsid w:val="002C173C"/>
    <w:rsid w:val="002C3310"/>
    <w:rsid w:val="002C40D5"/>
    <w:rsid w:val="002C6780"/>
    <w:rsid w:val="002C682F"/>
    <w:rsid w:val="002D0AE9"/>
    <w:rsid w:val="002D4B8D"/>
    <w:rsid w:val="002D5289"/>
    <w:rsid w:val="002D650F"/>
    <w:rsid w:val="002D68A4"/>
    <w:rsid w:val="002D6A3E"/>
    <w:rsid w:val="002D795D"/>
    <w:rsid w:val="002D799C"/>
    <w:rsid w:val="002E03A4"/>
    <w:rsid w:val="002E14E6"/>
    <w:rsid w:val="002E2934"/>
    <w:rsid w:val="002E417B"/>
    <w:rsid w:val="002E5724"/>
    <w:rsid w:val="002E7E72"/>
    <w:rsid w:val="002F04F1"/>
    <w:rsid w:val="002F23A0"/>
    <w:rsid w:val="002F36E7"/>
    <w:rsid w:val="002F56F7"/>
    <w:rsid w:val="002F7FBC"/>
    <w:rsid w:val="00302283"/>
    <w:rsid w:val="00304E9E"/>
    <w:rsid w:val="003101FE"/>
    <w:rsid w:val="00310280"/>
    <w:rsid w:val="0031225D"/>
    <w:rsid w:val="0031470D"/>
    <w:rsid w:val="00317DDA"/>
    <w:rsid w:val="0032065E"/>
    <w:rsid w:val="0032511B"/>
    <w:rsid w:val="00326F6D"/>
    <w:rsid w:val="003308EF"/>
    <w:rsid w:val="00330CA8"/>
    <w:rsid w:val="00331109"/>
    <w:rsid w:val="00333698"/>
    <w:rsid w:val="00336A13"/>
    <w:rsid w:val="00340328"/>
    <w:rsid w:val="00342A5B"/>
    <w:rsid w:val="00343E61"/>
    <w:rsid w:val="0034438A"/>
    <w:rsid w:val="00345047"/>
    <w:rsid w:val="00346437"/>
    <w:rsid w:val="003477CE"/>
    <w:rsid w:val="00351981"/>
    <w:rsid w:val="0035268B"/>
    <w:rsid w:val="00353316"/>
    <w:rsid w:val="00355927"/>
    <w:rsid w:val="00355DC3"/>
    <w:rsid w:val="00357AA7"/>
    <w:rsid w:val="00362A81"/>
    <w:rsid w:val="00363879"/>
    <w:rsid w:val="00364120"/>
    <w:rsid w:val="003644DA"/>
    <w:rsid w:val="003645DE"/>
    <w:rsid w:val="00364740"/>
    <w:rsid w:val="00367BC4"/>
    <w:rsid w:val="00375545"/>
    <w:rsid w:val="00375C6B"/>
    <w:rsid w:val="0038010B"/>
    <w:rsid w:val="003804F2"/>
    <w:rsid w:val="00382A92"/>
    <w:rsid w:val="00385BED"/>
    <w:rsid w:val="00387ABC"/>
    <w:rsid w:val="0039069A"/>
    <w:rsid w:val="003916D7"/>
    <w:rsid w:val="00392F08"/>
    <w:rsid w:val="003975A4"/>
    <w:rsid w:val="003A0B26"/>
    <w:rsid w:val="003A2DF1"/>
    <w:rsid w:val="003A3247"/>
    <w:rsid w:val="003A4838"/>
    <w:rsid w:val="003A4D53"/>
    <w:rsid w:val="003A720A"/>
    <w:rsid w:val="003A73C6"/>
    <w:rsid w:val="003B150A"/>
    <w:rsid w:val="003B3B2E"/>
    <w:rsid w:val="003C0890"/>
    <w:rsid w:val="003C1C68"/>
    <w:rsid w:val="003C1DB6"/>
    <w:rsid w:val="003C2A7B"/>
    <w:rsid w:val="003C5A19"/>
    <w:rsid w:val="003C6070"/>
    <w:rsid w:val="003C67DF"/>
    <w:rsid w:val="003C6D81"/>
    <w:rsid w:val="003D15D7"/>
    <w:rsid w:val="003D1797"/>
    <w:rsid w:val="003D2843"/>
    <w:rsid w:val="003D5652"/>
    <w:rsid w:val="003D56C8"/>
    <w:rsid w:val="003E558F"/>
    <w:rsid w:val="003E566A"/>
    <w:rsid w:val="003E5CF4"/>
    <w:rsid w:val="003E5DEE"/>
    <w:rsid w:val="003F20A6"/>
    <w:rsid w:val="003F5883"/>
    <w:rsid w:val="003F6B65"/>
    <w:rsid w:val="003F70EA"/>
    <w:rsid w:val="004000D4"/>
    <w:rsid w:val="00400B89"/>
    <w:rsid w:val="00403C0A"/>
    <w:rsid w:val="00403E44"/>
    <w:rsid w:val="00403FB2"/>
    <w:rsid w:val="00406056"/>
    <w:rsid w:val="00406315"/>
    <w:rsid w:val="00413913"/>
    <w:rsid w:val="00413DDE"/>
    <w:rsid w:val="0041537C"/>
    <w:rsid w:val="00421BC4"/>
    <w:rsid w:val="00423AEC"/>
    <w:rsid w:val="004252FC"/>
    <w:rsid w:val="004258D8"/>
    <w:rsid w:val="0042604C"/>
    <w:rsid w:val="00426CD0"/>
    <w:rsid w:val="00427382"/>
    <w:rsid w:val="00427715"/>
    <w:rsid w:val="00427D78"/>
    <w:rsid w:val="004320BF"/>
    <w:rsid w:val="00441521"/>
    <w:rsid w:val="00441CCC"/>
    <w:rsid w:val="00442146"/>
    <w:rsid w:val="00443592"/>
    <w:rsid w:val="00446CBC"/>
    <w:rsid w:val="00447F10"/>
    <w:rsid w:val="0045078A"/>
    <w:rsid w:val="0045452A"/>
    <w:rsid w:val="004552F2"/>
    <w:rsid w:val="00456108"/>
    <w:rsid w:val="004605BF"/>
    <w:rsid w:val="00460F1C"/>
    <w:rsid w:val="00462C2F"/>
    <w:rsid w:val="00465004"/>
    <w:rsid w:val="00465134"/>
    <w:rsid w:val="00466789"/>
    <w:rsid w:val="004676C0"/>
    <w:rsid w:val="00472216"/>
    <w:rsid w:val="0047373B"/>
    <w:rsid w:val="0047386E"/>
    <w:rsid w:val="00473DD8"/>
    <w:rsid w:val="00476870"/>
    <w:rsid w:val="00476D52"/>
    <w:rsid w:val="0048154F"/>
    <w:rsid w:val="00485809"/>
    <w:rsid w:val="0048635D"/>
    <w:rsid w:val="004870BE"/>
    <w:rsid w:val="004900F5"/>
    <w:rsid w:val="004900F7"/>
    <w:rsid w:val="00490969"/>
    <w:rsid w:val="00491F98"/>
    <w:rsid w:val="004967EE"/>
    <w:rsid w:val="00497442"/>
    <w:rsid w:val="004A0264"/>
    <w:rsid w:val="004A1B90"/>
    <w:rsid w:val="004A4A3C"/>
    <w:rsid w:val="004A6835"/>
    <w:rsid w:val="004A7EEE"/>
    <w:rsid w:val="004B084D"/>
    <w:rsid w:val="004B3676"/>
    <w:rsid w:val="004B36D7"/>
    <w:rsid w:val="004B732B"/>
    <w:rsid w:val="004B7C7C"/>
    <w:rsid w:val="004C0F6E"/>
    <w:rsid w:val="004C2ED4"/>
    <w:rsid w:val="004C6B6A"/>
    <w:rsid w:val="004D094A"/>
    <w:rsid w:val="004D0E13"/>
    <w:rsid w:val="004D63B5"/>
    <w:rsid w:val="004D77B3"/>
    <w:rsid w:val="004E1976"/>
    <w:rsid w:val="004E19CB"/>
    <w:rsid w:val="004E23D5"/>
    <w:rsid w:val="004E41E8"/>
    <w:rsid w:val="004F5140"/>
    <w:rsid w:val="004F52A4"/>
    <w:rsid w:val="004F7271"/>
    <w:rsid w:val="005004B8"/>
    <w:rsid w:val="00500FCB"/>
    <w:rsid w:val="005051AE"/>
    <w:rsid w:val="005053F7"/>
    <w:rsid w:val="0050576E"/>
    <w:rsid w:val="005064DA"/>
    <w:rsid w:val="005069C5"/>
    <w:rsid w:val="0050728C"/>
    <w:rsid w:val="005118B7"/>
    <w:rsid w:val="005145DD"/>
    <w:rsid w:val="00522105"/>
    <w:rsid w:val="0052318A"/>
    <w:rsid w:val="0052506F"/>
    <w:rsid w:val="00526EDD"/>
    <w:rsid w:val="00531D61"/>
    <w:rsid w:val="00536808"/>
    <w:rsid w:val="00537B18"/>
    <w:rsid w:val="00537E8E"/>
    <w:rsid w:val="005405A7"/>
    <w:rsid w:val="00540680"/>
    <w:rsid w:val="00540940"/>
    <w:rsid w:val="00540F9C"/>
    <w:rsid w:val="00541362"/>
    <w:rsid w:val="00550059"/>
    <w:rsid w:val="0055130B"/>
    <w:rsid w:val="00552B85"/>
    <w:rsid w:val="00556DF5"/>
    <w:rsid w:val="0056281C"/>
    <w:rsid w:val="00562E5C"/>
    <w:rsid w:val="0056591A"/>
    <w:rsid w:val="00565ABB"/>
    <w:rsid w:val="005666A2"/>
    <w:rsid w:val="005701C7"/>
    <w:rsid w:val="0057083A"/>
    <w:rsid w:val="00573138"/>
    <w:rsid w:val="00573694"/>
    <w:rsid w:val="00573936"/>
    <w:rsid w:val="005825AE"/>
    <w:rsid w:val="00583081"/>
    <w:rsid w:val="00583EEA"/>
    <w:rsid w:val="005845DC"/>
    <w:rsid w:val="00585563"/>
    <w:rsid w:val="00586E56"/>
    <w:rsid w:val="005913A6"/>
    <w:rsid w:val="005924B2"/>
    <w:rsid w:val="005925FF"/>
    <w:rsid w:val="00595CBC"/>
    <w:rsid w:val="005A1E04"/>
    <w:rsid w:val="005A49BC"/>
    <w:rsid w:val="005A57B2"/>
    <w:rsid w:val="005B0365"/>
    <w:rsid w:val="005B0EEA"/>
    <w:rsid w:val="005B6EB3"/>
    <w:rsid w:val="005C2F30"/>
    <w:rsid w:val="005C3C0F"/>
    <w:rsid w:val="005C40D0"/>
    <w:rsid w:val="005C433D"/>
    <w:rsid w:val="005C4FEE"/>
    <w:rsid w:val="005D0D18"/>
    <w:rsid w:val="005D0F78"/>
    <w:rsid w:val="005D581B"/>
    <w:rsid w:val="005D6E90"/>
    <w:rsid w:val="005D71A3"/>
    <w:rsid w:val="005E0F83"/>
    <w:rsid w:val="005E2E6E"/>
    <w:rsid w:val="005E3593"/>
    <w:rsid w:val="005E44F1"/>
    <w:rsid w:val="005E6939"/>
    <w:rsid w:val="005F30AC"/>
    <w:rsid w:val="005F661B"/>
    <w:rsid w:val="005F7322"/>
    <w:rsid w:val="005F76E5"/>
    <w:rsid w:val="006025E2"/>
    <w:rsid w:val="00604846"/>
    <w:rsid w:val="00605852"/>
    <w:rsid w:val="006062B1"/>
    <w:rsid w:val="00606B91"/>
    <w:rsid w:val="00607EF6"/>
    <w:rsid w:val="006108B8"/>
    <w:rsid w:val="00612541"/>
    <w:rsid w:val="00613D22"/>
    <w:rsid w:val="0061579C"/>
    <w:rsid w:val="00615E04"/>
    <w:rsid w:val="00616430"/>
    <w:rsid w:val="006215E2"/>
    <w:rsid w:val="00621B18"/>
    <w:rsid w:val="00621C90"/>
    <w:rsid w:val="00622826"/>
    <w:rsid w:val="0062392B"/>
    <w:rsid w:val="00623C85"/>
    <w:rsid w:val="006251A5"/>
    <w:rsid w:val="00633CDB"/>
    <w:rsid w:val="00633D59"/>
    <w:rsid w:val="00635352"/>
    <w:rsid w:val="006354EE"/>
    <w:rsid w:val="00641D1E"/>
    <w:rsid w:val="00645A38"/>
    <w:rsid w:val="006471D3"/>
    <w:rsid w:val="006475EB"/>
    <w:rsid w:val="00647E57"/>
    <w:rsid w:val="00651A5F"/>
    <w:rsid w:val="00651CD8"/>
    <w:rsid w:val="006534E8"/>
    <w:rsid w:val="00654655"/>
    <w:rsid w:val="0065708A"/>
    <w:rsid w:val="00657673"/>
    <w:rsid w:val="006576F4"/>
    <w:rsid w:val="00657883"/>
    <w:rsid w:val="006579D1"/>
    <w:rsid w:val="00660235"/>
    <w:rsid w:val="00665125"/>
    <w:rsid w:val="0067049C"/>
    <w:rsid w:val="00670FC5"/>
    <w:rsid w:val="006717E4"/>
    <w:rsid w:val="00675825"/>
    <w:rsid w:val="006778FB"/>
    <w:rsid w:val="0068195D"/>
    <w:rsid w:val="006826B7"/>
    <w:rsid w:val="0068295A"/>
    <w:rsid w:val="0068586A"/>
    <w:rsid w:val="00687B92"/>
    <w:rsid w:val="00692234"/>
    <w:rsid w:val="00695376"/>
    <w:rsid w:val="00695420"/>
    <w:rsid w:val="006977B7"/>
    <w:rsid w:val="006B0966"/>
    <w:rsid w:val="006B1727"/>
    <w:rsid w:val="006B2A52"/>
    <w:rsid w:val="006B5256"/>
    <w:rsid w:val="006C4AC1"/>
    <w:rsid w:val="006C7B05"/>
    <w:rsid w:val="006C7DF1"/>
    <w:rsid w:val="006D112D"/>
    <w:rsid w:val="006D2205"/>
    <w:rsid w:val="006D351C"/>
    <w:rsid w:val="006D41ED"/>
    <w:rsid w:val="006D54A1"/>
    <w:rsid w:val="006D6528"/>
    <w:rsid w:val="006E08BA"/>
    <w:rsid w:val="006E4AC5"/>
    <w:rsid w:val="006E6056"/>
    <w:rsid w:val="006E6386"/>
    <w:rsid w:val="006F1D74"/>
    <w:rsid w:val="006F4FC4"/>
    <w:rsid w:val="00705A09"/>
    <w:rsid w:val="00710AB7"/>
    <w:rsid w:val="00712126"/>
    <w:rsid w:val="007137B2"/>
    <w:rsid w:val="007271C7"/>
    <w:rsid w:val="00732461"/>
    <w:rsid w:val="007331B4"/>
    <w:rsid w:val="0073434B"/>
    <w:rsid w:val="00734378"/>
    <w:rsid w:val="007346D0"/>
    <w:rsid w:val="00735988"/>
    <w:rsid w:val="00735E3E"/>
    <w:rsid w:val="0073625F"/>
    <w:rsid w:val="00742520"/>
    <w:rsid w:val="00743B1C"/>
    <w:rsid w:val="0074481B"/>
    <w:rsid w:val="00745056"/>
    <w:rsid w:val="007455DA"/>
    <w:rsid w:val="00752C24"/>
    <w:rsid w:val="007544D8"/>
    <w:rsid w:val="007555B8"/>
    <w:rsid w:val="00755691"/>
    <w:rsid w:val="0075642C"/>
    <w:rsid w:val="00760839"/>
    <w:rsid w:val="00761968"/>
    <w:rsid w:val="007653D8"/>
    <w:rsid w:val="00766BE4"/>
    <w:rsid w:val="007672BE"/>
    <w:rsid w:val="00776C56"/>
    <w:rsid w:val="00776DA0"/>
    <w:rsid w:val="007772B0"/>
    <w:rsid w:val="00780871"/>
    <w:rsid w:val="007843E3"/>
    <w:rsid w:val="00784B92"/>
    <w:rsid w:val="00784D04"/>
    <w:rsid w:val="00790BCA"/>
    <w:rsid w:val="007913CB"/>
    <w:rsid w:val="00793179"/>
    <w:rsid w:val="007A2A57"/>
    <w:rsid w:val="007A2DFB"/>
    <w:rsid w:val="007A38EA"/>
    <w:rsid w:val="007B10A1"/>
    <w:rsid w:val="007B11F2"/>
    <w:rsid w:val="007B186C"/>
    <w:rsid w:val="007B1F90"/>
    <w:rsid w:val="007B367E"/>
    <w:rsid w:val="007B4B63"/>
    <w:rsid w:val="007B597B"/>
    <w:rsid w:val="007B5A67"/>
    <w:rsid w:val="007B6367"/>
    <w:rsid w:val="007B64A2"/>
    <w:rsid w:val="007C0264"/>
    <w:rsid w:val="007C4CE1"/>
    <w:rsid w:val="007C5149"/>
    <w:rsid w:val="007C65AA"/>
    <w:rsid w:val="007C7CE2"/>
    <w:rsid w:val="007C7F98"/>
    <w:rsid w:val="007D0E7E"/>
    <w:rsid w:val="007D2F10"/>
    <w:rsid w:val="007D2FB3"/>
    <w:rsid w:val="007D3221"/>
    <w:rsid w:val="007D3548"/>
    <w:rsid w:val="007D4C6E"/>
    <w:rsid w:val="007D575A"/>
    <w:rsid w:val="007D69B2"/>
    <w:rsid w:val="007D70E0"/>
    <w:rsid w:val="007E2C74"/>
    <w:rsid w:val="007E3EE0"/>
    <w:rsid w:val="007E3F9D"/>
    <w:rsid w:val="007E7F88"/>
    <w:rsid w:val="007F0136"/>
    <w:rsid w:val="007F1118"/>
    <w:rsid w:val="007F12A8"/>
    <w:rsid w:val="007F1A84"/>
    <w:rsid w:val="007F2867"/>
    <w:rsid w:val="007F3700"/>
    <w:rsid w:val="007F4630"/>
    <w:rsid w:val="007F6C80"/>
    <w:rsid w:val="008002CF"/>
    <w:rsid w:val="00800822"/>
    <w:rsid w:val="00800EA7"/>
    <w:rsid w:val="00802D76"/>
    <w:rsid w:val="00802D81"/>
    <w:rsid w:val="008042BC"/>
    <w:rsid w:val="00811203"/>
    <w:rsid w:val="008113CB"/>
    <w:rsid w:val="0081217B"/>
    <w:rsid w:val="008125E7"/>
    <w:rsid w:val="008148D4"/>
    <w:rsid w:val="00816465"/>
    <w:rsid w:val="00816D0F"/>
    <w:rsid w:val="00821AEE"/>
    <w:rsid w:val="00824502"/>
    <w:rsid w:val="0082622B"/>
    <w:rsid w:val="00827D91"/>
    <w:rsid w:val="00830F7B"/>
    <w:rsid w:val="00837577"/>
    <w:rsid w:val="00841128"/>
    <w:rsid w:val="00842411"/>
    <w:rsid w:val="0084424F"/>
    <w:rsid w:val="00845969"/>
    <w:rsid w:val="008470FB"/>
    <w:rsid w:val="00853622"/>
    <w:rsid w:val="0086354A"/>
    <w:rsid w:val="00864AE5"/>
    <w:rsid w:val="00866492"/>
    <w:rsid w:val="00866EEA"/>
    <w:rsid w:val="00870206"/>
    <w:rsid w:val="00874CC8"/>
    <w:rsid w:val="00875240"/>
    <w:rsid w:val="0087556E"/>
    <w:rsid w:val="00875904"/>
    <w:rsid w:val="00875A7F"/>
    <w:rsid w:val="0088376C"/>
    <w:rsid w:val="0088404B"/>
    <w:rsid w:val="00886A1C"/>
    <w:rsid w:val="00887811"/>
    <w:rsid w:val="008919E3"/>
    <w:rsid w:val="008933E0"/>
    <w:rsid w:val="00893862"/>
    <w:rsid w:val="0089749F"/>
    <w:rsid w:val="0089750B"/>
    <w:rsid w:val="008A02CA"/>
    <w:rsid w:val="008A0CAC"/>
    <w:rsid w:val="008A0E27"/>
    <w:rsid w:val="008A1302"/>
    <w:rsid w:val="008A3DF5"/>
    <w:rsid w:val="008A4117"/>
    <w:rsid w:val="008A5C55"/>
    <w:rsid w:val="008A62B3"/>
    <w:rsid w:val="008A7D18"/>
    <w:rsid w:val="008B1C91"/>
    <w:rsid w:val="008B33A3"/>
    <w:rsid w:val="008B7B36"/>
    <w:rsid w:val="008C09CF"/>
    <w:rsid w:val="008C18F3"/>
    <w:rsid w:val="008C1DE4"/>
    <w:rsid w:val="008C500A"/>
    <w:rsid w:val="008C7132"/>
    <w:rsid w:val="008D0079"/>
    <w:rsid w:val="008D020A"/>
    <w:rsid w:val="008D1291"/>
    <w:rsid w:val="008D2497"/>
    <w:rsid w:val="008D36D3"/>
    <w:rsid w:val="008D41D9"/>
    <w:rsid w:val="008D4E4F"/>
    <w:rsid w:val="008D7996"/>
    <w:rsid w:val="008D7EB7"/>
    <w:rsid w:val="008E0C04"/>
    <w:rsid w:val="008E38CA"/>
    <w:rsid w:val="008E5DB6"/>
    <w:rsid w:val="008E6810"/>
    <w:rsid w:val="008E6F00"/>
    <w:rsid w:val="008F0F56"/>
    <w:rsid w:val="008F1E8E"/>
    <w:rsid w:val="008F2B82"/>
    <w:rsid w:val="008F3570"/>
    <w:rsid w:val="008F36B4"/>
    <w:rsid w:val="008F4150"/>
    <w:rsid w:val="00900A1D"/>
    <w:rsid w:val="00901212"/>
    <w:rsid w:val="00904CF6"/>
    <w:rsid w:val="00910A0F"/>
    <w:rsid w:val="009113FD"/>
    <w:rsid w:val="0091172E"/>
    <w:rsid w:val="00913A4F"/>
    <w:rsid w:val="009157C0"/>
    <w:rsid w:val="00915B6E"/>
    <w:rsid w:val="009217AD"/>
    <w:rsid w:val="00923D5B"/>
    <w:rsid w:val="00924482"/>
    <w:rsid w:val="00925567"/>
    <w:rsid w:val="00926852"/>
    <w:rsid w:val="00927B86"/>
    <w:rsid w:val="00931972"/>
    <w:rsid w:val="00933C7C"/>
    <w:rsid w:val="00934AA6"/>
    <w:rsid w:val="0093612D"/>
    <w:rsid w:val="00936EE9"/>
    <w:rsid w:val="009374DD"/>
    <w:rsid w:val="00937C45"/>
    <w:rsid w:val="009457D1"/>
    <w:rsid w:val="009466C4"/>
    <w:rsid w:val="0094793B"/>
    <w:rsid w:val="00950ACF"/>
    <w:rsid w:val="009524E3"/>
    <w:rsid w:val="00956A21"/>
    <w:rsid w:val="009706C3"/>
    <w:rsid w:val="00972657"/>
    <w:rsid w:val="00974071"/>
    <w:rsid w:val="00977950"/>
    <w:rsid w:val="00981DC8"/>
    <w:rsid w:val="0098324A"/>
    <w:rsid w:val="00983512"/>
    <w:rsid w:val="00983E3C"/>
    <w:rsid w:val="0099264E"/>
    <w:rsid w:val="009931A3"/>
    <w:rsid w:val="00993F7F"/>
    <w:rsid w:val="009954F0"/>
    <w:rsid w:val="00995E40"/>
    <w:rsid w:val="00997C48"/>
    <w:rsid w:val="009A1D72"/>
    <w:rsid w:val="009A30CF"/>
    <w:rsid w:val="009A3119"/>
    <w:rsid w:val="009A6920"/>
    <w:rsid w:val="009B0F0B"/>
    <w:rsid w:val="009B2493"/>
    <w:rsid w:val="009B74E0"/>
    <w:rsid w:val="009C0BD3"/>
    <w:rsid w:val="009C3548"/>
    <w:rsid w:val="009C38DE"/>
    <w:rsid w:val="009C4B38"/>
    <w:rsid w:val="009C750C"/>
    <w:rsid w:val="009D03D4"/>
    <w:rsid w:val="009D1728"/>
    <w:rsid w:val="009E3F41"/>
    <w:rsid w:val="009E6EDE"/>
    <w:rsid w:val="009E77D5"/>
    <w:rsid w:val="009E7D87"/>
    <w:rsid w:val="009F1FCE"/>
    <w:rsid w:val="009F7A5C"/>
    <w:rsid w:val="00A034C5"/>
    <w:rsid w:val="00A035A9"/>
    <w:rsid w:val="00A05865"/>
    <w:rsid w:val="00A10597"/>
    <w:rsid w:val="00A11DD9"/>
    <w:rsid w:val="00A20304"/>
    <w:rsid w:val="00A23E70"/>
    <w:rsid w:val="00A24A63"/>
    <w:rsid w:val="00A24BD9"/>
    <w:rsid w:val="00A25A1D"/>
    <w:rsid w:val="00A2657D"/>
    <w:rsid w:val="00A317FB"/>
    <w:rsid w:val="00A35F07"/>
    <w:rsid w:val="00A35F12"/>
    <w:rsid w:val="00A3625D"/>
    <w:rsid w:val="00A36693"/>
    <w:rsid w:val="00A37417"/>
    <w:rsid w:val="00A47C91"/>
    <w:rsid w:val="00A50C93"/>
    <w:rsid w:val="00A5649D"/>
    <w:rsid w:val="00A60FA4"/>
    <w:rsid w:val="00A619DB"/>
    <w:rsid w:val="00A632EA"/>
    <w:rsid w:val="00A63B8C"/>
    <w:rsid w:val="00A6526C"/>
    <w:rsid w:val="00A65490"/>
    <w:rsid w:val="00A7024E"/>
    <w:rsid w:val="00A7181C"/>
    <w:rsid w:val="00A71A4C"/>
    <w:rsid w:val="00A72079"/>
    <w:rsid w:val="00A726C5"/>
    <w:rsid w:val="00A743C3"/>
    <w:rsid w:val="00A7750D"/>
    <w:rsid w:val="00A81635"/>
    <w:rsid w:val="00A81DEE"/>
    <w:rsid w:val="00A81F9C"/>
    <w:rsid w:val="00A82971"/>
    <w:rsid w:val="00A85B84"/>
    <w:rsid w:val="00A8627C"/>
    <w:rsid w:val="00A865DA"/>
    <w:rsid w:val="00A9046E"/>
    <w:rsid w:val="00A9658E"/>
    <w:rsid w:val="00A9675E"/>
    <w:rsid w:val="00A974E0"/>
    <w:rsid w:val="00AA0BE0"/>
    <w:rsid w:val="00AA229B"/>
    <w:rsid w:val="00AA2754"/>
    <w:rsid w:val="00AA3928"/>
    <w:rsid w:val="00AA3F74"/>
    <w:rsid w:val="00AA7C67"/>
    <w:rsid w:val="00AA7F74"/>
    <w:rsid w:val="00AB09E6"/>
    <w:rsid w:val="00AC33FF"/>
    <w:rsid w:val="00AC43BB"/>
    <w:rsid w:val="00AC633F"/>
    <w:rsid w:val="00AD0B46"/>
    <w:rsid w:val="00AD6471"/>
    <w:rsid w:val="00AD64E1"/>
    <w:rsid w:val="00AE6DF6"/>
    <w:rsid w:val="00AF014F"/>
    <w:rsid w:val="00AF11A4"/>
    <w:rsid w:val="00AF46FB"/>
    <w:rsid w:val="00AF4CF4"/>
    <w:rsid w:val="00AF4E62"/>
    <w:rsid w:val="00AF5B1A"/>
    <w:rsid w:val="00B00792"/>
    <w:rsid w:val="00B04771"/>
    <w:rsid w:val="00B04BA9"/>
    <w:rsid w:val="00B04BDB"/>
    <w:rsid w:val="00B10F49"/>
    <w:rsid w:val="00B12A7A"/>
    <w:rsid w:val="00B12ECE"/>
    <w:rsid w:val="00B16C02"/>
    <w:rsid w:val="00B1741E"/>
    <w:rsid w:val="00B223C5"/>
    <w:rsid w:val="00B229D0"/>
    <w:rsid w:val="00B232D4"/>
    <w:rsid w:val="00B26692"/>
    <w:rsid w:val="00B26732"/>
    <w:rsid w:val="00B32B9C"/>
    <w:rsid w:val="00B341A1"/>
    <w:rsid w:val="00B34A7D"/>
    <w:rsid w:val="00B3521C"/>
    <w:rsid w:val="00B36552"/>
    <w:rsid w:val="00B401A6"/>
    <w:rsid w:val="00B40E5A"/>
    <w:rsid w:val="00B41295"/>
    <w:rsid w:val="00B41711"/>
    <w:rsid w:val="00B42A51"/>
    <w:rsid w:val="00B46260"/>
    <w:rsid w:val="00B464C5"/>
    <w:rsid w:val="00B47181"/>
    <w:rsid w:val="00B47512"/>
    <w:rsid w:val="00B50346"/>
    <w:rsid w:val="00B52DA9"/>
    <w:rsid w:val="00B53723"/>
    <w:rsid w:val="00B561B0"/>
    <w:rsid w:val="00B56769"/>
    <w:rsid w:val="00B57D5A"/>
    <w:rsid w:val="00B626E1"/>
    <w:rsid w:val="00B63625"/>
    <w:rsid w:val="00B65A7D"/>
    <w:rsid w:val="00B6652C"/>
    <w:rsid w:val="00B675DF"/>
    <w:rsid w:val="00B70D9F"/>
    <w:rsid w:val="00B7197A"/>
    <w:rsid w:val="00B71B55"/>
    <w:rsid w:val="00B71DA8"/>
    <w:rsid w:val="00B72414"/>
    <w:rsid w:val="00B72821"/>
    <w:rsid w:val="00B7499A"/>
    <w:rsid w:val="00B74FF2"/>
    <w:rsid w:val="00B763A1"/>
    <w:rsid w:val="00B766D0"/>
    <w:rsid w:val="00B77B78"/>
    <w:rsid w:val="00B81717"/>
    <w:rsid w:val="00B8270D"/>
    <w:rsid w:val="00B8353D"/>
    <w:rsid w:val="00B84534"/>
    <w:rsid w:val="00B8485A"/>
    <w:rsid w:val="00B85FB0"/>
    <w:rsid w:val="00B8639C"/>
    <w:rsid w:val="00B8782F"/>
    <w:rsid w:val="00B9399A"/>
    <w:rsid w:val="00B94414"/>
    <w:rsid w:val="00B94457"/>
    <w:rsid w:val="00B948F4"/>
    <w:rsid w:val="00B94DCB"/>
    <w:rsid w:val="00B96A8D"/>
    <w:rsid w:val="00B979A6"/>
    <w:rsid w:val="00BA33DB"/>
    <w:rsid w:val="00BA3943"/>
    <w:rsid w:val="00BA3B87"/>
    <w:rsid w:val="00BA60CD"/>
    <w:rsid w:val="00BA6BF9"/>
    <w:rsid w:val="00BA6F7E"/>
    <w:rsid w:val="00BA7D04"/>
    <w:rsid w:val="00BA7FD7"/>
    <w:rsid w:val="00BB1525"/>
    <w:rsid w:val="00BB1E52"/>
    <w:rsid w:val="00BB22DF"/>
    <w:rsid w:val="00BB2F7C"/>
    <w:rsid w:val="00BB3E3F"/>
    <w:rsid w:val="00BB3E72"/>
    <w:rsid w:val="00BB66D9"/>
    <w:rsid w:val="00BC047D"/>
    <w:rsid w:val="00BC233B"/>
    <w:rsid w:val="00BC2805"/>
    <w:rsid w:val="00BD1EF9"/>
    <w:rsid w:val="00BD2A2D"/>
    <w:rsid w:val="00BD385C"/>
    <w:rsid w:val="00BD5344"/>
    <w:rsid w:val="00BD5CDA"/>
    <w:rsid w:val="00BD78D7"/>
    <w:rsid w:val="00BD7BB9"/>
    <w:rsid w:val="00BE1A1A"/>
    <w:rsid w:val="00BE1FBA"/>
    <w:rsid w:val="00BE2E92"/>
    <w:rsid w:val="00BE49A4"/>
    <w:rsid w:val="00BE658C"/>
    <w:rsid w:val="00BE6F53"/>
    <w:rsid w:val="00BE7E35"/>
    <w:rsid w:val="00BF103C"/>
    <w:rsid w:val="00BF23B2"/>
    <w:rsid w:val="00BF3301"/>
    <w:rsid w:val="00BF48F3"/>
    <w:rsid w:val="00BF4CF7"/>
    <w:rsid w:val="00BF526C"/>
    <w:rsid w:val="00BF545A"/>
    <w:rsid w:val="00BF7EF2"/>
    <w:rsid w:val="00C00BD0"/>
    <w:rsid w:val="00C02166"/>
    <w:rsid w:val="00C06C2D"/>
    <w:rsid w:val="00C111AE"/>
    <w:rsid w:val="00C136A3"/>
    <w:rsid w:val="00C140EA"/>
    <w:rsid w:val="00C1428F"/>
    <w:rsid w:val="00C144FD"/>
    <w:rsid w:val="00C17066"/>
    <w:rsid w:val="00C17B27"/>
    <w:rsid w:val="00C207FA"/>
    <w:rsid w:val="00C21062"/>
    <w:rsid w:val="00C21B9F"/>
    <w:rsid w:val="00C24296"/>
    <w:rsid w:val="00C27AD6"/>
    <w:rsid w:val="00C37167"/>
    <w:rsid w:val="00C40552"/>
    <w:rsid w:val="00C43C66"/>
    <w:rsid w:val="00C472C1"/>
    <w:rsid w:val="00C522CF"/>
    <w:rsid w:val="00C5282C"/>
    <w:rsid w:val="00C53E87"/>
    <w:rsid w:val="00C56876"/>
    <w:rsid w:val="00C60505"/>
    <w:rsid w:val="00C606D5"/>
    <w:rsid w:val="00C60EFB"/>
    <w:rsid w:val="00C61577"/>
    <w:rsid w:val="00C633C9"/>
    <w:rsid w:val="00C67B37"/>
    <w:rsid w:val="00C67EBE"/>
    <w:rsid w:val="00C7011F"/>
    <w:rsid w:val="00C76D2B"/>
    <w:rsid w:val="00C838F9"/>
    <w:rsid w:val="00C83C0E"/>
    <w:rsid w:val="00C86B11"/>
    <w:rsid w:val="00C90ACA"/>
    <w:rsid w:val="00C90E36"/>
    <w:rsid w:val="00C932C7"/>
    <w:rsid w:val="00C938C6"/>
    <w:rsid w:val="00C94BEF"/>
    <w:rsid w:val="00C97164"/>
    <w:rsid w:val="00C97515"/>
    <w:rsid w:val="00C97EA2"/>
    <w:rsid w:val="00CB0E6E"/>
    <w:rsid w:val="00CB283A"/>
    <w:rsid w:val="00CB3C95"/>
    <w:rsid w:val="00CC2D82"/>
    <w:rsid w:val="00CC3419"/>
    <w:rsid w:val="00CC351E"/>
    <w:rsid w:val="00CC56DE"/>
    <w:rsid w:val="00CC5B5C"/>
    <w:rsid w:val="00CC693C"/>
    <w:rsid w:val="00CC7191"/>
    <w:rsid w:val="00CD017F"/>
    <w:rsid w:val="00CD1F34"/>
    <w:rsid w:val="00CD25A5"/>
    <w:rsid w:val="00CD3465"/>
    <w:rsid w:val="00CD3728"/>
    <w:rsid w:val="00CD3957"/>
    <w:rsid w:val="00CD4D4C"/>
    <w:rsid w:val="00CD58DD"/>
    <w:rsid w:val="00CD77E0"/>
    <w:rsid w:val="00CD782A"/>
    <w:rsid w:val="00CE0236"/>
    <w:rsid w:val="00CE16A1"/>
    <w:rsid w:val="00CE373D"/>
    <w:rsid w:val="00CE5E9A"/>
    <w:rsid w:val="00CE647C"/>
    <w:rsid w:val="00CE7E3F"/>
    <w:rsid w:val="00CF055D"/>
    <w:rsid w:val="00CF11AE"/>
    <w:rsid w:val="00CF2BCA"/>
    <w:rsid w:val="00CF57C7"/>
    <w:rsid w:val="00CF6418"/>
    <w:rsid w:val="00CF651F"/>
    <w:rsid w:val="00D003C8"/>
    <w:rsid w:val="00D00C3A"/>
    <w:rsid w:val="00D01489"/>
    <w:rsid w:val="00D07DC9"/>
    <w:rsid w:val="00D07DE5"/>
    <w:rsid w:val="00D124A7"/>
    <w:rsid w:val="00D126C5"/>
    <w:rsid w:val="00D154D4"/>
    <w:rsid w:val="00D16FAC"/>
    <w:rsid w:val="00D21737"/>
    <w:rsid w:val="00D22304"/>
    <w:rsid w:val="00D2286C"/>
    <w:rsid w:val="00D22DE6"/>
    <w:rsid w:val="00D25F4C"/>
    <w:rsid w:val="00D3073E"/>
    <w:rsid w:val="00D32B14"/>
    <w:rsid w:val="00D37E43"/>
    <w:rsid w:val="00D4096E"/>
    <w:rsid w:val="00D42832"/>
    <w:rsid w:val="00D43B6D"/>
    <w:rsid w:val="00D44F6D"/>
    <w:rsid w:val="00D45454"/>
    <w:rsid w:val="00D50991"/>
    <w:rsid w:val="00D555E8"/>
    <w:rsid w:val="00D563F8"/>
    <w:rsid w:val="00D5765D"/>
    <w:rsid w:val="00D64362"/>
    <w:rsid w:val="00D65B1B"/>
    <w:rsid w:val="00D660DB"/>
    <w:rsid w:val="00D705D7"/>
    <w:rsid w:val="00D70B39"/>
    <w:rsid w:val="00D712D0"/>
    <w:rsid w:val="00D712E4"/>
    <w:rsid w:val="00D72704"/>
    <w:rsid w:val="00D733D0"/>
    <w:rsid w:val="00D756DD"/>
    <w:rsid w:val="00D769C0"/>
    <w:rsid w:val="00D76F8D"/>
    <w:rsid w:val="00D8265B"/>
    <w:rsid w:val="00D87A87"/>
    <w:rsid w:val="00D91B09"/>
    <w:rsid w:val="00D93880"/>
    <w:rsid w:val="00D940FE"/>
    <w:rsid w:val="00D94543"/>
    <w:rsid w:val="00D95AC0"/>
    <w:rsid w:val="00DA2F60"/>
    <w:rsid w:val="00DA340B"/>
    <w:rsid w:val="00DA685E"/>
    <w:rsid w:val="00DB2163"/>
    <w:rsid w:val="00DB4234"/>
    <w:rsid w:val="00DB4CFA"/>
    <w:rsid w:val="00DC05AF"/>
    <w:rsid w:val="00DC1FEF"/>
    <w:rsid w:val="00DC2EB9"/>
    <w:rsid w:val="00DC5682"/>
    <w:rsid w:val="00DC7318"/>
    <w:rsid w:val="00DD1F3B"/>
    <w:rsid w:val="00DD3ED3"/>
    <w:rsid w:val="00DD497D"/>
    <w:rsid w:val="00DD6CD2"/>
    <w:rsid w:val="00DD7A06"/>
    <w:rsid w:val="00DE3FA7"/>
    <w:rsid w:val="00DE5DA9"/>
    <w:rsid w:val="00DF087A"/>
    <w:rsid w:val="00DF3EC9"/>
    <w:rsid w:val="00E03616"/>
    <w:rsid w:val="00E04A50"/>
    <w:rsid w:val="00E07AC5"/>
    <w:rsid w:val="00E10054"/>
    <w:rsid w:val="00E10363"/>
    <w:rsid w:val="00E16251"/>
    <w:rsid w:val="00E200F9"/>
    <w:rsid w:val="00E2383E"/>
    <w:rsid w:val="00E24BAF"/>
    <w:rsid w:val="00E25B96"/>
    <w:rsid w:val="00E3270C"/>
    <w:rsid w:val="00E33B04"/>
    <w:rsid w:val="00E35EB1"/>
    <w:rsid w:val="00E4178D"/>
    <w:rsid w:val="00E42089"/>
    <w:rsid w:val="00E43AFA"/>
    <w:rsid w:val="00E44B9E"/>
    <w:rsid w:val="00E45928"/>
    <w:rsid w:val="00E46242"/>
    <w:rsid w:val="00E4709C"/>
    <w:rsid w:val="00E510AB"/>
    <w:rsid w:val="00E51870"/>
    <w:rsid w:val="00E52527"/>
    <w:rsid w:val="00E533C9"/>
    <w:rsid w:val="00E60622"/>
    <w:rsid w:val="00E632E6"/>
    <w:rsid w:val="00E6433A"/>
    <w:rsid w:val="00E7054D"/>
    <w:rsid w:val="00E70703"/>
    <w:rsid w:val="00E70D55"/>
    <w:rsid w:val="00E719C2"/>
    <w:rsid w:val="00E76599"/>
    <w:rsid w:val="00E76E3A"/>
    <w:rsid w:val="00E770A2"/>
    <w:rsid w:val="00E77B6D"/>
    <w:rsid w:val="00E77C3C"/>
    <w:rsid w:val="00E8005F"/>
    <w:rsid w:val="00E844C7"/>
    <w:rsid w:val="00E854F5"/>
    <w:rsid w:val="00E85744"/>
    <w:rsid w:val="00E86718"/>
    <w:rsid w:val="00E876FA"/>
    <w:rsid w:val="00E8783E"/>
    <w:rsid w:val="00E87C7E"/>
    <w:rsid w:val="00E91DF1"/>
    <w:rsid w:val="00E9376F"/>
    <w:rsid w:val="00E9512F"/>
    <w:rsid w:val="00E952D0"/>
    <w:rsid w:val="00E961CC"/>
    <w:rsid w:val="00E965CA"/>
    <w:rsid w:val="00E97394"/>
    <w:rsid w:val="00E974AA"/>
    <w:rsid w:val="00EA1DA1"/>
    <w:rsid w:val="00EA2651"/>
    <w:rsid w:val="00EA3FB2"/>
    <w:rsid w:val="00EA7B0A"/>
    <w:rsid w:val="00EB062E"/>
    <w:rsid w:val="00EB1A97"/>
    <w:rsid w:val="00EB24E0"/>
    <w:rsid w:val="00EB4121"/>
    <w:rsid w:val="00EB416F"/>
    <w:rsid w:val="00EC0506"/>
    <w:rsid w:val="00EC4C72"/>
    <w:rsid w:val="00EC5CF5"/>
    <w:rsid w:val="00ED0382"/>
    <w:rsid w:val="00ED3B88"/>
    <w:rsid w:val="00EE105C"/>
    <w:rsid w:val="00EE2B53"/>
    <w:rsid w:val="00EE2C8D"/>
    <w:rsid w:val="00EE3E37"/>
    <w:rsid w:val="00EE4D1A"/>
    <w:rsid w:val="00EE7A07"/>
    <w:rsid w:val="00EF029E"/>
    <w:rsid w:val="00EF41F9"/>
    <w:rsid w:val="00EF71AD"/>
    <w:rsid w:val="00F02623"/>
    <w:rsid w:val="00F03454"/>
    <w:rsid w:val="00F0478E"/>
    <w:rsid w:val="00F070EA"/>
    <w:rsid w:val="00F10CE5"/>
    <w:rsid w:val="00F12273"/>
    <w:rsid w:val="00F17DC6"/>
    <w:rsid w:val="00F20D11"/>
    <w:rsid w:val="00F21A68"/>
    <w:rsid w:val="00F22CB6"/>
    <w:rsid w:val="00F25736"/>
    <w:rsid w:val="00F27A7D"/>
    <w:rsid w:val="00F27DA1"/>
    <w:rsid w:val="00F33285"/>
    <w:rsid w:val="00F3422E"/>
    <w:rsid w:val="00F35CC6"/>
    <w:rsid w:val="00F37880"/>
    <w:rsid w:val="00F378EC"/>
    <w:rsid w:val="00F37DB4"/>
    <w:rsid w:val="00F42BFF"/>
    <w:rsid w:val="00F437BE"/>
    <w:rsid w:val="00F43BCF"/>
    <w:rsid w:val="00F451F6"/>
    <w:rsid w:val="00F46700"/>
    <w:rsid w:val="00F4777F"/>
    <w:rsid w:val="00F5342E"/>
    <w:rsid w:val="00F539F9"/>
    <w:rsid w:val="00F53C97"/>
    <w:rsid w:val="00F5465B"/>
    <w:rsid w:val="00F5509C"/>
    <w:rsid w:val="00F5575E"/>
    <w:rsid w:val="00F6010C"/>
    <w:rsid w:val="00F6091A"/>
    <w:rsid w:val="00F610F0"/>
    <w:rsid w:val="00F627E7"/>
    <w:rsid w:val="00F63720"/>
    <w:rsid w:val="00F654B6"/>
    <w:rsid w:val="00F73E9A"/>
    <w:rsid w:val="00F75186"/>
    <w:rsid w:val="00F76A8C"/>
    <w:rsid w:val="00F802E5"/>
    <w:rsid w:val="00F80AC0"/>
    <w:rsid w:val="00F81F74"/>
    <w:rsid w:val="00F82A60"/>
    <w:rsid w:val="00F86A45"/>
    <w:rsid w:val="00F87AE6"/>
    <w:rsid w:val="00F90603"/>
    <w:rsid w:val="00F9170A"/>
    <w:rsid w:val="00F91A69"/>
    <w:rsid w:val="00F922A2"/>
    <w:rsid w:val="00F9256C"/>
    <w:rsid w:val="00F93360"/>
    <w:rsid w:val="00F95EF1"/>
    <w:rsid w:val="00FA01C1"/>
    <w:rsid w:val="00FA1A97"/>
    <w:rsid w:val="00FA1AA8"/>
    <w:rsid w:val="00FA57A4"/>
    <w:rsid w:val="00FA59E7"/>
    <w:rsid w:val="00FA5B08"/>
    <w:rsid w:val="00FA622C"/>
    <w:rsid w:val="00FA7EFE"/>
    <w:rsid w:val="00FB4229"/>
    <w:rsid w:val="00FB5B2D"/>
    <w:rsid w:val="00FB6EB1"/>
    <w:rsid w:val="00FB7A6E"/>
    <w:rsid w:val="00FC2E14"/>
    <w:rsid w:val="00FC385C"/>
    <w:rsid w:val="00FC3C32"/>
    <w:rsid w:val="00FC49F1"/>
    <w:rsid w:val="00FC547F"/>
    <w:rsid w:val="00FC6ADC"/>
    <w:rsid w:val="00FC7DB4"/>
    <w:rsid w:val="00FD0E66"/>
    <w:rsid w:val="00FD21CB"/>
    <w:rsid w:val="00FD4EE4"/>
    <w:rsid w:val="00FD52E7"/>
    <w:rsid w:val="00FD5EE2"/>
    <w:rsid w:val="00FD7A76"/>
    <w:rsid w:val="00FE5077"/>
    <w:rsid w:val="00FE5D1B"/>
    <w:rsid w:val="00FE7671"/>
    <w:rsid w:val="00FF2AC1"/>
    <w:rsid w:val="00FF385D"/>
    <w:rsid w:val="00FF4C1D"/>
    <w:rsid w:val="00FF5A8E"/>
    <w:rsid w:val="00FF6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B44BDB0"/>
  <w15:docId w15:val="{FE75AADE-5676-42F4-AA4A-7E51C71D5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C4C72"/>
    <w:pPr>
      <w:spacing w:after="0" w:line="240" w:lineRule="auto"/>
    </w:pPr>
    <w:rPr>
      <w:rFonts w:ascii="UkrainianBaltica" w:eastAsia="Times New Roman" w:hAnsi="UkrainianBaltica" w:cs="Times New Roman"/>
      <w:sz w:val="20"/>
      <w:szCs w:val="20"/>
      <w:lang w:eastAsia="ru-RU"/>
    </w:rPr>
  </w:style>
  <w:style w:type="paragraph" w:styleId="1">
    <w:name w:val="heading 1"/>
    <w:basedOn w:val="a0"/>
    <w:next w:val="a0"/>
    <w:link w:val="10"/>
    <w:qFormat/>
    <w:rsid w:val="005D0F78"/>
    <w:pPr>
      <w:keepNext/>
      <w:jc w:val="center"/>
      <w:outlineLvl w:val="0"/>
    </w:pPr>
    <w:rPr>
      <w:rFonts w:ascii="Arial" w:hAnsi="Arial"/>
      <w:b/>
      <w:sz w:val="24"/>
    </w:rPr>
  </w:style>
  <w:style w:type="paragraph" w:styleId="30">
    <w:name w:val="heading 3"/>
    <w:basedOn w:val="a0"/>
    <w:next w:val="a0"/>
    <w:link w:val="31"/>
    <w:uiPriority w:val="9"/>
    <w:semiHidden/>
    <w:unhideWhenUsed/>
    <w:qFormat/>
    <w:rsid w:val="00C06C2D"/>
    <w:pPr>
      <w:keepNext/>
      <w:spacing w:before="240" w:after="60" w:line="276" w:lineRule="auto"/>
      <w:outlineLvl w:val="2"/>
    </w:pPr>
    <w:rPr>
      <w:rFonts w:ascii="Calibri Light" w:hAnsi="Calibri Light"/>
      <w:b/>
      <w:bCs/>
      <w:sz w:val="26"/>
      <w:szCs w:val="26"/>
      <w:lang w:eastAsia="en-US"/>
    </w:rPr>
  </w:style>
  <w:style w:type="paragraph" w:styleId="4">
    <w:name w:val="heading 4"/>
    <w:basedOn w:val="a0"/>
    <w:next w:val="a0"/>
    <w:link w:val="40"/>
    <w:qFormat/>
    <w:rsid w:val="005D0F78"/>
    <w:pPr>
      <w:keepNext/>
      <w:jc w:val="center"/>
      <w:outlineLvl w:val="3"/>
    </w:pPr>
    <w:rPr>
      <w:rFonts w:ascii="Times New Roman" w:hAnsi="Times New Roman"/>
      <w:b/>
      <w:sz w:val="32"/>
      <w:lang w:val="uk-UA"/>
    </w:rPr>
  </w:style>
  <w:style w:type="paragraph" w:styleId="5">
    <w:name w:val="heading 5"/>
    <w:basedOn w:val="a0"/>
    <w:next w:val="a0"/>
    <w:link w:val="50"/>
    <w:qFormat/>
    <w:rsid w:val="005D0F78"/>
    <w:pPr>
      <w:keepNext/>
      <w:jc w:val="both"/>
      <w:outlineLvl w:val="4"/>
    </w:pPr>
    <w:rPr>
      <w:rFonts w:ascii="Times New Roman" w:hAnsi="Times New Roman"/>
      <w:b/>
      <w:sz w:val="36"/>
      <w:lang w:val="uk-UA"/>
    </w:rPr>
  </w:style>
  <w:style w:type="paragraph" w:styleId="6">
    <w:name w:val="heading 6"/>
    <w:basedOn w:val="a0"/>
    <w:next w:val="a0"/>
    <w:link w:val="60"/>
    <w:uiPriority w:val="9"/>
    <w:semiHidden/>
    <w:unhideWhenUsed/>
    <w:qFormat/>
    <w:rsid w:val="007B4B63"/>
    <w:pPr>
      <w:keepNext/>
      <w:keepLines/>
      <w:spacing w:before="4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F78"/>
    <w:rPr>
      <w:rFonts w:ascii="Arial" w:eastAsia="Times New Roman" w:hAnsi="Arial" w:cs="Times New Roman"/>
      <w:b/>
      <w:sz w:val="24"/>
      <w:szCs w:val="20"/>
      <w:lang w:eastAsia="ru-RU"/>
    </w:rPr>
  </w:style>
  <w:style w:type="character" w:customStyle="1" w:styleId="40">
    <w:name w:val="Заголовок 4 Знак"/>
    <w:basedOn w:val="a1"/>
    <w:link w:val="4"/>
    <w:rsid w:val="005D0F78"/>
    <w:rPr>
      <w:rFonts w:ascii="Times New Roman" w:eastAsia="Times New Roman" w:hAnsi="Times New Roman" w:cs="Times New Roman"/>
      <w:b/>
      <w:sz w:val="32"/>
      <w:szCs w:val="20"/>
      <w:lang w:val="uk-UA" w:eastAsia="ru-RU"/>
    </w:rPr>
  </w:style>
  <w:style w:type="character" w:customStyle="1" w:styleId="50">
    <w:name w:val="Заголовок 5 Знак"/>
    <w:basedOn w:val="a1"/>
    <w:link w:val="5"/>
    <w:rsid w:val="005D0F78"/>
    <w:rPr>
      <w:rFonts w:ascii="Times New Roman" w:eastAsia="Times New Roman" w:hAnsi="Times New Roman" w:cs="Times New Roman"/>
      <w:b/>
      <w:sz w:val="36"/>
      <w:szCs w:val="20"/>
      <w:lang w:val="uk-UA" w:eastAsia="ru-RU"/>
    </w:rPr>
  </w:style>
  <w:style w:type="paragraph" w:styleId="32">
    <w:name w:val="Body Text 3"/>
    <w:basedOn w:val="a0"/>
    <w:link w:val="33"/>
    <w:rsid w:val="005D0F78"/>
    <w:pPr>
      <w:jc w:val="center"/>
    </w:pPr>
    <w:rPr>
      <w:rFonts w:ascii="Times New Roman" w:hAnsi="Times New Roman"/>
      <w:b/>
      <w:sz w:val="24"/>
      <w:lang w:val="uk-UA"/>
    </w:rPr>
  </w:style>
  <w:style w:type="character" w:customStyle="1" w:styleId="33">
    <w:name w:val="Основной текст 3 Знак"/>
    <w:basedOn w:val="a1"/>
    <w:link w:val="32"/>
    <w:rsid w:val="005D0F78"/>
    <w:rPr>
      <w:rFonts w:ascii="Times New Roman" w:eastAsia="Times New Roman" w:hAnsi="Times New Roman" w:cs="Times New Roman"/>
      <w:b/>
      <w:sz w:val="24"/>
      <w:szCs w:val="20"/>
      <w:lang w:val="uk-UA" w:eastAsia="ru-RU"/>
    </w:rPr>
  </w:style>
  <w:style w:type="paragraph" w:styleId="a4">
    <w:name w:val="Body Text Indent"/>
    <w:basedOn w:val="a0"/>
    <w:link w:val="a5"/>
    <w:rsid w:val="005D0F78"/>
    <w:pPr>
      <w:ind w:firstLine="708"/>
      <w:jc w:val="both"/>
    </w:pPr>
    <w:rPr>
      <w:rFonts w:ascii="Times New Roman" w:hAnsi="Times New Roman"/>
      <w:sz w:val="24"/>
      <w:lang w:val="uk-UA"/>
    </w:rPr>
  </w:style>
  <w:style w:type="character" w:customStyle="1" w:styleId="a5">
    <w:name w:val="Основной текст с отступом Знак"/>
    <w:basedOn w:val="a1"/>
    <w:link w:val="a4"/>
    <w:rsid w:val="005D0F78"/>
    <w:rPr>
      <w:rFonts w:ascii="Times New Roman" w:eastAsia="Times New Roman" w:hAnsi="Times New Roman" w:cs="Times New Roman"/>
      <w:sz w:val="24"/>
      <w:szCs w:val="20"/>
      <w:lang w:val="uk-UA" w:eastAsia="ru-RU"/>
    </w:rPr>
  </w:style>
  <w:style w:type="character" w:styleId="a6">
    <w:name w:val="Hyperlink"/>
    <w:uiPriority w:val="99"/>
    <w:rsid w:val="005D0F78"/>
    <w:rPr>
      <w:rFonts w:cs="Times New Roman"/>
      <w:color w:val="0000FF"/>
      <w:u w:val="single"/>
    </w:rPr>
  </w:style>
  <w:style w:type="paragraph" w:styleId="a7">
    <w:name w:val="header"/>
    <w:basedOn w:val="a0"/>
    <w:link w:val="11"/>
    <w:uiPriority w:val="99"/>
    <w:rsid w:val="005D0F78"/>
    <w:pPr>
      <w:tabs>
        <w:tab w:val="center" w:pos="4677"/>
        <w:tab w:val="right" w:pos="9355"/>
      </w:tabs>
    </w:pPr>
  </w:style>
  <w:style w:type="character" w:customStyle="1" w:styleId="a8">
    <w:name w:val="Верх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1">
    <w:name w:val="Верхний колонтитул Знак1"/>
    <w:link w:val="a7"/>
    <w:uiPriority w:val="99"/>
    <w:locked/>
    <w:rsid w:val="005D0F78"/>
    <w:rPr>
      <w:rFonts w:ascii="UkrainianBaltica" w:eastAsia="Times New Roman" w:hAnsi="UkrainianBaltica" w:cs="Times New Roman"/>
      <w:sz w:val="20"/>
      <w:szCs w:val="20"/>
      <w:lang w:eastAsia="ru-RU"/>
    </w:rPr>
  </w:style>
  <w:style w:type="character" w:styleId="a9">
    <w:name w:val="page number"/>
    <w:rsid w:val="005D0F78"/>
    <w:rPr>
      <w:rFonts w:cs="Times New Roman"/>
    </w:rPr>
  </w:style>
  <w:style w:type="paragraph" w:styleId="aa">
    <w:name w:val="footer"/>
    <w:basedOn w:val="a0"/>
    <w:link w:val="12"/>
    <w:uiPriority w:val="99"/>
    <w:rsid w:val="005D0F78"/>
    <w:pPr>
      <w:tabs>
        <w:tab w:val="center" w:pos="4677"/>
        <w:tab w:val="right" w:pos="9355"/>
      </w:tabs>
    </w:pPr>
  </w:style>
  <w:style w:type="character" w:customStyle="1" w:styleId="ab">
    <w:name w:val="Нижний колонтитул Знак"/>
    <w:basedOn w:val="a1"/>
    <w:uiPriority w:val="99"/>
    <w:rsid w:val="005D0F78"/>
    <w:rPr>
      <w:rFonts w:ascii="UkrainianBaltica" w:eastAsia="Times New Roman" w:hAnsi="UkrainianBaltica" w:cs="Times New Roman"/>
      <w:sz w:val="20"/>
      <w:szCs w:val="20"/>
      <w:lang w:eastAsia="ru-RU"/>
    </w:rPr>
  </w:style>
  <w:style w:type="character" w:customStyle="1" w:styleId="12">
    <w:name w:val="Нижний колонтитул Знак1"/>
    <w:link w:val="aa"/>
    <w:uiPriority w:val="99"/>
    <w:locked/>
    <w:rsid w:val="005D0F78"/>
    <w:rPr>
      <w:rFonts w:ascii="UkrainianBaltica" w:eastAsia="Times New Roman" w:hAnsi="UkrainianBaltica" w:cs="Times New Roman"/>
      <w:sz w:val="20"/>
      <w:szCs w:val="20"/>
      <w:lang w:eastAsia="ru-RU"/>
    </w:rPr>
  </w:style>
  <w:style w:type="paragraph" w:styleId="ac">
    <w:name w:val="Normal (Web)"/>
    <w:aliases w:val=" Знак,Знак18 Знак,Знак17 Знак1,Обычный (Web),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17,З"/>
    <w:basedOn w:val="a0"/>
    <w:link w:val="ad"/>
    <w:qFormat/>
    <w:rsid w:val="005D0F78"/>
    <w:pPr>
      <w:spacing w:before="100" w:beforeAutospacing="1" w:after="100" w:afterAutospacing="1"/>
    </w:pPr>
    <w:rPr>
      <w:rFonts w:ascii="Times New Roman" w:hAnsi="Times New Roman"/>
      <w:color w:val="000000"/>
      <w:sz w:val="24"/>
      <w:szCs w:val="24"/>
      <w:lang w:val="uk-UA" w:eastAsia="uk-UA"/>
    </w:rPr>
  </w:style>
  <w:style w:type="paragraph" w:styleId="ae">
    <w:name w:val="Body Text"/>
    <w:basedOn w:val="a0"/>
    <w:link w:val="af"/>
    <w:rsid w:val="005D0F78"/>
    <w:rPr>
      <w:rFonts w:ascii="Arial" w:hAnsi="Arial"/>
      <w:sz w:val="24"/>
    </w:rPr>
  </w:style>
  <w:style w:type="character" w:customStyle="1" w:styleId="af">
    <w:name w:val="Основной текст Знак"/>
    <w:basedOn w:val="a1"/>
    <w:link w:val="ae"/>
    <w:rsid w:val="005D0F78"/>
    <w:rPr>
      <w:rFonts w:ascii="Arial" w:eastAsia="Times New Roman" w:hAnsi="Arial" w:cs="Times New Roman"/>
      <w:sz w:val="24"/>
      <w:szCs w:val="20"/>
      <w:lang w:eastAsia="ru-RU"/>
    </w:rPr>
  </w:style>
  <w:style w:type="paragraph" w:styleId="2">
    <w:name w:val="Body Text 2"/>
    <w:basedOn w:val="a0"/>
    <w:link w:val="20"/>
    <w:rsid w:val="005D0F78"/>
    <w:pPr>
      <w:jc w:val="both"/>
    </w:pPr>
    <w:rPr>
      <w:rFonts w:ascii="Times New Roman" w:hAnsi="Times New Roman"/>
      <w:sz w:val="24"/>
      <w:lang w:val="uk-UA"/>
    </w:rPr>
  </w:style>
  <w:style w:type="character" w:customStyle="1" w:styleId="20">
    <w:name w:val="Основной текст 2 Знак"/>
    <w:basedOn w:val="a1"/>
    <w:link w:val="2"/>
    <w:rsid w:val="005D0F78"/>
    <w:rPr>
      <w:rFonts w:ascii="Times New Roman" w:eastAsia="Times New Roman" w:hAnsi="Times New Roman" w:cs="Times New Roman"/>
      <w:sz w:val="24"/>
      <w:szCs w:val="20"/>
      <w:lang w:val="uk-UA" w:eastAsia="ru-RU"/>
    </w:rPr>
  </w:style>
  <w:style w:type="paragraph" w:styleId="af0">
    <w:name w:val="Title"/>
    <w:aliases w:val="Название"/>
    <w:basedOn w:val="a0"/>
    <w:link w:val="af1"/>
    <w:uiPriority w:val="99"/>
    <w:qFormat/>
    <w:rsid w:val="005D0F78"/>
    <w:pPr>
      <w:ind w:right="-908" w:hanging="851"/>
      <w:jc w:val="center"/>
    </w:pPr>
    <w:rPr>
      <w:rFonts w:ascii="Times New Roman" w:hAnsi="Times New Roman"/>
      <w:b/>
      <w:sz w:val="24"/>
      <w:lang w:val="uk-UA"/>
    </w:rPr>
  </w:style>
  <w:style w:type="character" w:customStyle="1" w:styleId="af1">
    <w:name w:val="Заголовок Знак"/>
    <w:aliases w:val="Название Знак1"/>
    <w:basedOn w:val="a1"/>
    <w:link w:val="af0"/>
    <w:uiPriority w:val="99"/>
    <w:rsid w:val="005D0F78"/>
    <w:rPr>
      <w:rFonts w:ascii="Times New Roman" w:eastAsia="Times New Roman" w:hAnsi="Times New Roman" w:cs="Times New Roman"/>
      <w:b/>
      <w:sz w:val="24"/>
      <w:szCs w:val="20"/>
      <w:lang w:val="uk-UA" w:eastAsia="ru-RU"/>
    </w:rPr>
  </w:style>
  <w:style w:type="paragraph" w:styleId="21">
    <w:name w:val="List 2"/>
    <w:basedOn w:val="a0"/>
    <w:rsid w:val="005D0F78"/>
    <w:pPr>
      <w:ind w:left="566" w:hanging="283"/>
    </w:pPr>
    <w:rPr>
      <w:rFonts w:ascii="Times New Roman" w:hAnsi="Times New Roman"/>
    </w:rPr>
  </w:style>
  <w:style w:type="table" w:styleId="af2">
    <w:name w:val="Table Grid"/>
    <w:basedOn w:val="a2"/>
    <w:uiPriority w:val="39"/>
    <w:rsid w:val="005D0F7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0"/>
    <w:link w:val="HTML0"/>
    <w:uiPriority w:val="99"/>
    <w:rsid w:val="005D0F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1"/>
      <w:szCs w:val="21"/>
    </w:rPr>
  </w:style>
  <w:style w:type="character" w:customStyle="1" w:styleId="HTML0">
    <w:name w:val="Стандартный HTML Знак"/>
    <w:basedOn w:val="a1"/>
    <w:link w:val="HTML"/>
    <w:uiPriority w:val="99"/>
    <w:rsid w:val="005D0F78"/>
    <w:rPr>
      <w:rFonts w:ascii="Courier New" w:eastAsia="Times New Roman" w:hAnsi="Courier New" w:cs="Courier New"/>
      <w:color w:val="000000"/>
      <w:sz w:val="21"/>
      <w:szCs w:val="21"/>
      <w:lang w:eastAsia="ru-RU"/>
    </w:rPr>
  </w:style>
  <w:style w:type="character" w:styleId="af3">
    <w:name w:val="FollowedHyperlink"/>
    <w:rsid w:val="005D0F78"/>
    <w:rPr>
      <w:rFonts w:cs="Times New Roman"/>
      <w:color w:val="800080"/>
      <w:u w:val="single"/>
    </w:rPr>
  </w:style>
  <w:style w:type="paragraph" w:customStyle="1" w:styleId="af4">
    <w:name w:val="Нормальний текст"/>
    <w:basedOn w:val="a0"/>
    <w:rsid w:val="005D0F78"/>
    <w:pPr>
      <w:spacing w:before="120"/>
      <w:ind w:firstLine="567"/>
    </w:pPr>
    <w:rPr>
      <w:rFonts w:ascii="Antiqua" w:hAnsi="Antiqua"/>
      <w:sz w:val="26"/>
      <w:lang w:val="uk-UA"/>
    </w:rPr>
  </w:style>
  <w:style w:type="paragraph" w:customStyle="1" w:styleId="xl24">
    <w:name w:val="xl24"/>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5">
    <w:name w:val="xl25"/>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26">
    <w:name w:val="xl26"/>
    <w:basedOn w:val="a0"/>
    <w:rsid w:val="005D0F78"/>
    <w:pPr>
      <w:spacing w:before="100" w:beforeAutospacing="1" w:after="100" w:afterAutospacing="1"/>
    </w:pPr>
    <w:rPr>
      <w:rFonts w:ascii="Arial" w:hAnsi="Arial"/>
      <w:sz w:val="24"/>
      <w:szCs w:val="24"/>
    </w:rPr>
  </w:style>
  <w:style w:type="paragraph" w:customStyle="1" w:styleId="xl27">
    <w:name w:val="xl27"/>
    <w:basedOn w:val="a0"/>
    <w:rsid w:val="005D0F78"/>
    <w:pPr>
      <w:spacing w:before="100" w:beforeAutospacing="1" w:after="100" w:afterAutospacing="1"/>
    </w:pPr>
    <w:rPr>
      <w:rFonts w:ascii="Arial" w:hAnsi="Arial"/>
      <w:i/>
      <w:iCs/>
      <w:sz w:val="16"/>
      <w:szCs w:val="16"/>
    </w:rPr>
  </w:style>
  <w:style w:type="paragraph" w:customStyle="1" w:styleId="xl28">
    <w:name w:val="xl28"/>
    <w:basedOn w:val="a0"/>
    <w:rsid w:val="005D0F78"/>
    <w:pPr>
      <w:spacing w:before="100" w:beforeAutospacing="1" w:after="100" w:afterAutospacing="1"/>
      <w:jc w:val="center"/>
    </w:pPr>
    <w:rPr>
      <w:rFonts w:ascii="Times New Roman" w:hAnsi="Times New Roman"/>
      <w:sz w:val="24"/>
      <w:szCs w:val="24"/>
    </w:rPr>
  </w:style>
  <w:style w:type="paragraph" w:customStyle="1" w:styleId="xl29">
    <w:name w:val="xl29"/>
    <w:basedOn w:val="a0"/>
    <w:rsid w:val="005D0F78"/>
    <w:pPr>
      <w:spacing w:before="100" w:beforeAutospacing="1" w:after="100" w:afterAutospacing="1"/>
    </w:pPr>
    <w:rPr>
      <w:rFonts w:ascii="Arial" w:hAnsi="Arial"/>
      <w:sz w:val="24"/>
      <w:szCs w:val="24"/>
    </w:rPr>
  </w:style>
  <w:style w:type="paragraph" w:customStyle="1" w:styleId="xl30">
    <w:name w:val="xl30"/>
    <w:basedOn w:val="a0"/>
    <w:rsid w:val="005D0F78"/>
    <w:pPr>
      <w:pBdr>
        <w:bottom w:val="single" w:sz="4" w:space="0" w:color="auto"/>
      </w:pBdr>
      <w:spacing w:before="100" w:beforeAutospacing="1" w:after="100" w:afterAutospacing="1"/>
    </w:pPr>
    <w:rPr>
      <w:rFonts w:ascii="Arial" w:hAnsi="Arial"/>
      <w:sz w:val="24"/>
      <w:szCs w:val="24"/>
    </w:rPr>
  </w:style>
  <w:style w:type="paragraph" w:customStyle="1" w:styleId="xl31">
    <w:name w:val="xl31"/>
    <w:basedOn w:val="a0"/>
    <w:rsid w:val="005D0F78"/>
    <w:pPr>
      <w:spacing w:before="100" w:beforeAutospacing="1" w:after="100" w:afterAutospacing="1"/>
      <w:jc w:val="center"/>
    </w:pPr>
    <w:rPr>
      <w:rFonts w:ascii="Arial" w:hAnsi="Arial"/>
      <w:sz w:val="24"/>
      <w:szCs w:val="24"/>
    </w:rPr>
  </w:style>
  <w:style w:type="paragraph" w:customStyle="1" w:styleId="xl32">
    <w:name w:val="xl32"/>
    <w:basedOn w:val="a0"/>
    <w:rsid w:val="005D0F78"/>
    <w:pPr>
      <w:spacing w:before="100" w:beforeAutospacing="1" w:after="100" w:afterAutospacing="1"/>
      <w:jc w:val="center"/>
    </w:pPr>
    <w:rPr>
      <w:rFonts w:ascii="Arial" w:hAnsi="Arial"/>
      <w:sz w:val="24"/>
      <w:szCs w:val="24"/>
    </w:rPr>
  </w:style>
  <w:style w:type="paragraph" w:customStyle="1" w:styleId="xl33">
    <w:name w:val="xl33"/>
    <w:basedOn w:val="a0"/>
    <w:rsid w:val="005D0F78"/>
    <w:pPr>
      <w:spacing w:before="100" w:beforeAutospacing="1" w:after="100" w:afterAutospacing="1"/>
      <w:jc w:val="right"/>
    </w:pPr>
    <w:rPr>
      <w:rFonts w:ascii="Times New Roman" w:hAnsi="Times New Roman"/>
      <w:sz w:val="24"/>
      <w:szCs w:val="24"/>
    </w:rPr>
  </w:style>
  <w:style w:type="paragraph" w:customStyle="1" w:styleId="xl34">
    <w:name w:val="xl34"/>
    <w:basedOn w:val="a0"/>
    <w:rsid w:val="005D0F78"/>
    <w:pPr>
      <w:spacing w:before="100" w:beforeAutospacing="1" w:after="100" w:afterAutospacing="1"/>
      <w:jc w:val="right"/>
    </w:pPr>
    <w:rPr>
      <w:rFonts w:ascii="Arial" w:hAnsi="Arial"/>
      <w:sz w:val="24"/>
      <w:szCs w:val="24"/>
    </w:rPr>
  </w:style>
  <w:style w:type="paragraph" w:customStyle="1" w:styleId="xl35">
    <w:name w:val="xl35"/>
    <w:basedOn w:val="a0"/>
    <w:rsid w:val="005D0F78"/>
    <w:pPr>
      <w:spacing w:before="100" w:beforeAutospacing="1" w:after="100" w:afterAutospacing="1"/>
      <w:jc w:val="center"/>
    </w:pPr>
    <w:rPr>
      <w:rFonts w:ascii="Arial" w:hAnsi="Arial"/>
      <w:sz w:val="24"/>
      <w:szCs w:val="24"/>
    </w:rPr>
  </w:style>
  <w:style w:type="paragraph" w:customStyle="1" w:styleId="xl36">
    <w:name w:val="xl36"/>
    <w:basedOn w:val="a0"/>
    <w:rsid w:val="005D0F78"/>
    <w:pPr>
      <w:pBdr>
        <w:top w:val="single" w:sz="4" w:space="0" w:color="auto"/>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37">
    <w:name w:val="xl37"/>
    <w:basedOn w:val="a0"/>
    <w:rsid w:val="005D0F78"/>
    <w:pPr>
      <w:pBdr>
        <w:top w:val="single" w:sz="4" w:space="0" w:color="auto"/>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38">
    <w:name w:val="xl38"/>
    <w:basedOn w:val="a0"/>
    <w:rsid w:val="005D0F78"/>
    <w:pPr>
      <w:pBdr>
        <w:top w:val="single" w:sz="4" w:space="0" w:color="auto"/>
        <w:left w:val="single" w:sz="4" w:space="0" w:color="auto"/>
        <w:right w:val="single" w:sz="4" w:space="0" w:color="auto"/>
      </w:pBdr>
      <w:spacing w:before="100" w:beforeAutospacing="1" w:after="100" w:afterAutospacing="1"/>
      <w:jc w:val="right"/>
    </w:pPr>
    <w:rPr>
      <w:rFonts w:ascii="Arial" w:hAnsi="Arial"/>
      <w:sz w:val="24"/>
      <w:szCs w:val="24"/>
    </w:rPr>
  </w:style>
  <w:style w:type="paragraph" w:customStyle="1" w:styleId="xl39">
    <w:name w:val="xl39"/>
    <w:basedOn w:val="a0"/>
    <w:rsid w:val="005D0F78"/>
    <w:pPr>
      <w:pBdr>
        <w:top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0">
    <w:name w:val="xl40"/>
    <w:basedOn w:val="a0"/>
    <w:rsid w:val="005D0F78"/>
    <w:pPr>
      <w:pBdr>
        <w:left w:val="single" w:sz="4" w:space="0" w:color="auto"/>
        <w:right w:val="single" w:sz="4" w:space="0" w:color="auto"/>
      </w:pBdr>
      <w:spacing w:before="100" w:beforeAutospacing="1" w:after="100" w:afterAutospacing="1"/>
    </w:pPr>
    <w:rPr>
      <w:rFonts w:ascii="Arial" w:hAnsi="Arial"/>
      <w:sz w:val="24"/>
      <w:szCs w:val="24"/>
    </w:rPr>
  </w:style>
  <w:style w:type="paragraph" w:customStyle="1" w:styleId="xl41">
    <w:name w:val="xl41"/>
    <w:basedOn w:val="a0"/>
    <w:rsid w:val="005D0F78"/>
    <w:pPr>
      <w:pBdr>
        <w:left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2">
    <w:name w:val="xl42"/>
    <w:basedOn w:val="a0"/>
    <w:rsid w:val="005D0F78"/>
    <w:pPr>
      <w:pBdr>
        <w:left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43">
    <w:name w:val="xl43"/>
    <w:basedOn w:val="a0"/>
    <w:rsid w:val="005D0F78"/>
    <w:pPr>
      <w:pBdr>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4">
    <w:name w:val="xl44"/>
    <w:basedOn w:val="a0"/>
    <w:rsid w:val="005D0F78"/>
    <w:pPr>
      <w:pBdr>
        <w:left w:val="single" w:sz="4" w:space="0" w:color="auto"/>
        <w:bottom w:val="single" w:sz="4" w:space="0" w:color="auto"/>
        <w:right w:val="single" w:sz="4" w:space="0" w:color="auto"/>
      </w:pBdr>
      <w:spacing w:before="100" w:beforeAutospacing="1" w:after="100" w:afterAutospacing="1"/>
    </w:pPr>
    <w:rPr>
      <w:rFonts w:ascii="Arial" w:hAnsi="Arial"/>
      <w:sz w:val="24"/>
      <w:szCs w:val="24"/>
    </w:rPr>
  </w:style>
  <w:style w:type="paragraph" w:customStyle="1" w:styleId="xl45">
    <w:name w:val="xl45"/>
    <w:basedOn w:val="a0"/>
    <w:rsid w:val="005D0F7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46">
    <w:name w:val="xl46"/>
    <w:basedOn w:val="a0"/>
    <w:rsid w:val="005D0F78"/>
    <w:pPr>
      <w:spacing w:before="100" w:beforeAutospacing="1" w:after="100" w:afterAutospacing="1"/>
    </w:pPr>
    <w:rPr>
      <w:rFonts w:ascii="Arial" w:hAnsi="Arial"/>
      <w:sz w:val="24"/>
      <w:szCs w:val="24"/>
    </w:rPr>
  </w:style>
  <w:style w:type="paragraph" w:customStyle="1" w:styleId="xl48">
    <w:name w:val="xl48"/>
    <w:basedOn w:val="a0"/>
    <w:rsid w:val="005D0F78"/>
    <w:pPr>
      <w:spacing w:before="100" w:beforeAutospacing="1" w:after="100" w:afterAutospacing="1"/>
      <w:jc w:val="center"/>
    </w:pPr>
    <w:rPr>
      <w:rFonts w:ascii="Arial" w:hAnsi="Arial"/>
      <w:sz w:val="24"/>
      <w:szCs w:val="24"/>
    </w:rPr>
  </w:style>
  <w:style w:type="paragraph" w:customStyle="1" w:styleId="xl49">
    <w:name w:val="xl49"/>
    <w:basedOn w:val="a0"/>
    <w:rsid w:val="005D0F78"/>
    <w:pPr>
      <w:spacing w:before="100" w:beforeAutospacing="1" w:after="100" w:afterAutospacing="1"/>
      <w:jc w:val="center"/>
    </w:pPr>
    <w:rPr>
      <w:rFonts w:ascii="Times New Roman" w:hAnsi="Times New Roman"/>
      <w:sz w:val="24"/>
      <w:szCs w:val="24"/>
    </w:rPr>
  </w:style>
  <w:style w:type="paragraph" w:customStyle="1" w:styleId="xl50">
    <w:name w:val="xl50"/>
    <w:basedOn w:val="a0"/>
    <w:rsid w:val="005D0F78"/>
    <w:pPr>
      <w:spacing w:before="100" w:beforeAutospacing="1" w:after="100" w:afterAutospacing="1"/>
      <w:jc w:val="right"/>
    </w:pPr>
    <w:rPr>
      <w:rFonts w:ascii="Arial" w:hAnsi="Arial"/>
      <w:sz w:val="24"/>
      <w:szCs w:val="24"/>
    </w:rPr>
  </w:style>
  <w:style w:type="paragraph" w:customStyle="1" w:styleId="xl51">
    <w:name w:val="xl51"/>
    <w:basedOn w:val="a0"/>
    <w:rsid w:val="005D0F78"/>
    <w:pPr>
      <w:spacing w:before="100" w:beforeAutospacing="1" w:after="100" w:afterAutospacing="1"/>
      <w:jc w:val="right"/>
    </w:pPr>
    <w:rPr>
      <w:rFonts w:ascii="Arial" w:hAnsi="Arial"/>
      <w:sz w:val="24"/>
      <w:szCs w:val="24"/>
    </w:rPr>
  </w:style>
  <w:style w:type="paragraph" w:customStyle="1" w:styleId="xl52">
    <w:name w:val="xl52"/>
    <w:basedOn w:val="a0"/>
    <w:rsid w:val="005D0F78"/>
    <w:pPr>
      <w:spacing w:before="100" w:beforeAutospacing="1" w:after="100" w:afterAutospacing="1"/>
      <w:jc w:val="right"/>
    </w:pPr>
    <w:rPr>
      <w:rFonts w:ascii="Arial" w:hAnsi="Arial"/>
      <w:b/>
      <w:bCs/>
      <w:sz w:val="24"/>
      <w:szCs w:val="24"/>
    </w:rPr>
  </w:style>
  <w:style w:type="paragraph" w:customStyle="1" w:styleId="xl53">
    <w:name w:val="xl53"/>
    <w:basedOn w:val="a0"/>
    <w:rsid w:val="005D0F78"/>
    <w:pPr>
      <w:spacing w:before="100" w:beforeAutospacing="1" w:after="100" w:afterAutospacing="1"/>
      <w:jc w:val="center"/>
    </w:pPr>
    <w:rPr>
      <w:rFonts w:ascii="Arial" w:hAnsi="Arial"/>
      <w:b/>
      <w:bCs/>
      <w:sz w:val="24"/>
      <w:szCs w:val="24"/>
    </w:rPr>
  </w:style>
  <w:style w:type="paragraph" w:customStyle="1" w:styleId="xl54">
    <w:name w:val="xl54"/>
    <w:basedOn w:val="a0"/>
    <w:rsid w:val="005D0F78"/>
    <w:pPr>
      <w:spacing w:before="100" w:beforeAutospacing="1" w:after="100" w:afterAutospacing="1"/>
      <w:jc w:val="right"/>
    </w:pPr>
    <w:rPr>
      <w:rFonts w:ascii="Arial" w:hAnsi="Arial"/>
      <w:sz w:val="24"/>
      <w:szCs w:val="24"/>
    </w:rPr>
  </w:style>
  <w:style w:type="paragraph" w:customStyle="1" w:styleId="xl55">
    <w:name w:val="xl55"/>
    <w:basedOn w:val="a0"/>
    <w:rsid w:val="005D0F78"/>
    <w:pPr>
      <w:spacing w:before="100" w:beforeAutospacing="1" w:after="100" w:afterAutospacing="1"/>
      <w:jc w:val="right"/>
    </w:pPr>
    <w:rPr>
      <w:rFonts w:ascii="Times New Roman" w:hAnsi="Times New Roman"/>
      <w:sz w:val="24"/>
      <w:szCs w:val="24"/>
    </w:rPr>
  </w:style>
  <w:style w:type="paragraph" w:customStyle="1" w:styleId="xl56">
    <w:name w:val="xl56"/>
    <w:basedOn w:val="a0"/>
    <w:rsid w:val="005D0F78"/>
    <w:pPr>
      <w:pBdr>
        <w:bottom w:val="single" w:sz="4" w:space="0" w:color="auto"/>
      </w:pBdr>
      <w:spacing w:before="100" w:beforeAutospacing="1" w:after="100" w:afterAutospacing="1"/>
    </w:pPr>
    <w:rPr>
      <w:rFonts w:ascii="Times New Roman" w:hAnsi="Times New Roman"/>
      <w:b/>
      <w:bCs/>
      <w:i/>
      <w:iCs/>
      <w:sz w:val="24"/>
      <w:szCs w:val="24"/>
    </w:rPr>
  </w:style>
  <w:style w:type="paragraph" w:customStyle="1" w:styleId="xl58">
    <w:name w:val="xl58"/>
    <w:basedOn w:val="a0"/>
    <w:rsid w:val="005D0F78"/>
    <w:pPr>
      <w:spacing w:before="100" w:beforeAutospacing="1" w:after="100" w:afterAutospacing="1"/>
      <w:jc w:val="center"/>
    </w:pPr>
    <w:rPr>
      <w:rFonts w:ascii="Times New Roman" w:hAnsi="Times New Roman"/>
      <w:sz w:val="24"/>
      <w:szCs w:val="24"/>
    </w:rPr>
  </w:style>
  <w:style w:type="paragraph" w:customStyle="1" w:styleId="xl59">
    <w:name w:val="xl59"/>
    <w:basedOn w:val="a0"/>
    <w:rsid w:val="005D0F78"/>
    <w:pPr>
      <w:spacing w:before="100" w:beforeAutospacing="1" w:after="100" w:afterAutospacing="1"/>
      <w:jc w:val="right"/>
    </w:pPr>
    <w:rPr>
      <w:rFonts w:ascii="Times New Roman" w:hAnsi="Times New Roman"/>
      <w:b/>
      <w:bCs/>
      <w:sz w:val="24"/>
      <w:szCs w:val="24"/>
    </w:rPr>
  </w:style>
  <w:style w:type="paragraph" w:customStyle="1" w:styleId="xl60">
    <w:name w:val="xl60"/>
    <w:basedOn w:val="a0"/>
    <w:rsid w:val="005D0F78"/>
    <w:pPr>
      <w:pBdr>
        <w:top w:val="single" w:sz="4" w:space="0" w:color="auto"/>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1">
    <w:name w:val="xl61"/>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62">
    <w:name w:val="xl62"/>
    <w:basedOn w:val="a0"/>
    <w:rsid w:val="005D0F78"/>
    <w:pPr>
      <w:pBdr>
        <w:top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3">
    <w:name w:val="xl63"/>
    <w:basedOn w:val="a0"/>
    <w:rsid w:val="005D0F78"/>
    <w:pPr>
      <w:pBdr>
        <w:left w:val="single" w:sz="4" w:space="0" w:color="auto"/>
      </w:pBdr>
      <w:spacing w:before="100" w:beforeAutospacing="1" w:after="100" w:afterAutospacing="1"/>
      <w:jc w:val="center"/>
    </w:pPr>
    <w:rPr>
      <w:rFonts w:ascii="Arial" w:hAnsi="Arial"/>
      <w:sz w:val="24"/>
      <w:szCs w:val="24"/>
    </w:rPr>
  </w:style>
  <w:style w:type="paragraph" w:customStyle="1" w:styleId="xl64">
    <w:name w:val="xl64"/>
    <w:basedOn w:val="a0"/>
    <w:rsid w:val="005D0F78"/>
    <w:pPr>
      <w:pBdr>
        <w:right w:val="single" w:sz="4" w:space="0" w:color="auto"/>
      </w:pBdr>
      <w:spacing w:before="100" w:beforeAutospacing="1" w:after="100" w:afterAutospacing="1"/>
      <w:jc w:val="center"/>
    </w:pPr>
    <w:rPr>
      <w:rFonts w:ascii="Arial" w:hAnsi="Arial"/>
      <w:sz w:val="24"/>
      <w:szCs w:val="24"/>
    </w:rPr>
  </w:style>
  <w:style w:type="paragraph" w:customStyle="1" w:styleId="xl65">
    <w:name w:val="xl65"/>
    <w:basedOn w:val="a0"/>
    <w:rsid w:val="005D0F78"/>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6">
    <w:name w:val="xl66"/>
    <w:basedOn w:val="a0"/>
    <w:rsid w:val="005D0F78"/>
    <w:pPr>
      <w:pBdr>
        <w:left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7">
    <w:name w:val="xl67"/>
    <w:basedOn w:val="a0"/>
    <w:rsid w:val="005D0F7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sz w:val="24"/>
      <w:szCs w:val="24"/>
    </w:rPr>
  </w:style>
  <w:style w:type="paragraph" w:customStyle="1" w:styleId="xl68">
    <w:name w:val="xl68"/>
    <w:basedOn w:val="a0"/>
    <w:rsid w:val="005D0F78"/>
    <w:pPr>
      <w:pBdr>
        <w:left w:val="single" w:sz="4" w:space="0" w:color="auto"/>
        <w:bottom w:val="single" w:sz="4" w:space="0" w:color="auto"/>
      </w:pBdr>
      <w:spacing w:before="100" w:beforeAutospacing="1" w:after="100" w:afterAutospacing="1"/>
      <w:jc w:val="center"/>
    </w:pPr>
    <w:rPr>
      <w:rFonts w:ascii="Arial" w:hAnsi="Arial"/>
      <w:sz w:val="24"/>
      <w:szCs w:val="24"/>
    </w:rPr>
  </w:style>
  <w:style w:type="paragraph" w:customStyle="1" w:styleId="xl69">
    <w:name w:val="xl69"/>
    <w:basedOn w:val="a0"/>
    <w:rsid w:val="005D0F78"/>
    <w:pPr>
      <w:pBdr>
        <w:bottom w:val="single" w:sz="4" w:space="0" w:color="auto"/>
        <w:right w:val="single" w:sz="4" w:space="0" w:color="auto"/>
      </w:pBdr>
      <w:spacing w:before="100" w:beforeAutospacing="1" w:after="100" w:afterAutospacing="1"/>
      <w:jc w:val="center"/>
    </w:pPr>
    <w:rPr>
      <w:rFonts w:ascii="Arial" w:hAnsi="Arial"/>
      <w:sz w:val="24"/>
      <w:szCs w:val="24"/>
    </w:rPr>
  </w:style>
  <w:style w:type="paragraph" w:customStyle="1" w:styleId="xl70">
    <w:name w:val="xl70"/>
    <w:basedOn w:val="a0"/>
    <w:rsid w:val="005D0F78"/>
    <w:pPr>
      <w:pBdr>
        <w:top w:val="single" w:sz="4" w:space="0" w:color="auto"/>
        <w:left w:val="single" w:sz="4" w:space="0" w:color="auto"/>
      </w:pBdr>
      <w:spacing w:before="100" w:beforeAutospacing="1" w:after="100" w:afterAutospacing="1"/>
      <w:jc w:val="center"/>
    </w:pPr>
    <w:rPr>
      <w:rFonts w:ascii="Arial" w:hAnsi="Arial"/>
      <w:sz w:val="24"/>
      <w:szCs w:val="24"/>
    </w:rPr>
  </w:style>
  <w:style w:type="paragraph" w:customStyle="1" w:styleId="xl71">
    <w:name w:val="xl71"/>
    <w:basedOn w:val="a0"/>
    <w:rsid w:val="005D0F78"/>
    <w:pPr>
      <w:pBdr>
        <w:top w:val="single" w:sz="4" w:space="0" w:color="auto"/>
        <w:right w:val="single" w:sz="4" w:space="0" w:color="auto"/>
      </w:pBdr>
      <w:spacing w:before="100" w:beforeAutospacing="1" w:after="100" w:afterAutospacing="1"/>
      <w:jc w:val="center"/>
    </w:pPr>
    <w:rPr>
      <w:rFonts w:ascii="Arial" w:hAnsi="Arial"/>
      <w:sz w:val="24"/>
      <w:szCs w:val="24"/>
    </w:rPr>
  </w:style>
  <w:style w:type="paragraph" w:styleId="af5">
    <w:name w:val="Balloon Text"/>
    <w:basedOn w:val="a0"/>
    <w:link w:val="af6"/>
    <w:semiHidden/>
    <w:rsid w:val="005D0F78"/>
    <w:rPr>
      <w:rFonts w:ascii="Tahoma" w:hAnsi="Tahoma" w:cs="Tahoma"/>
      <w:sz w:val="16"/>
      <w:szCs w:val="16"/>
    </w:rPr>
  </w:style>
  <w:style w:type="character" w:customStyle="1" w:styleId="af6">
    <w:name w:val="Текст выноски Знак"/>
    <w:basedOn w:val="a1"/>
    <w:link w:val="af5"/>
    <w:semiHidden/>
    <w:rsid w:val="005D0F78"/>
    <w:rPr>
      <w:rFonts w:ascii="Tahoma" w:eastAsia="Times New Roman" w:hAnsi="Tahoma" w:cs="Tahoma"/>
      <w:sz w:val="16"/>
      <w:szCs w:val="16"/>
      <w:lang w:eastAsia="ru-RU"/>
    </w:rPr>
  </w:style>
  <w:style w:type="paragraph" w:styleId="af7">
    <w:name w:val="List Paragraph"/>
    <w:aliases w:val="Список уровня 2,Chapter10,AC List 01,Bullet List,FooterText,numbered,Paragraphe de liste1,lp1,название табл/рис,Bullet Number,Bullet 1,Use Case List Paragraph,lp11,List Paragraph11,заголовок 1.1,EBRD List,1 Буллет,Elenco Normale,CA bullets"/>
    <w:basedOn w:val="a0"/>
    <w:link w:val="af8"/>
    <w:uiPriority w:val="34"/>
    <w:qFormat/>
    <w:rsid w:val="005D0F78"/>
    <w:pPr>
      <w:spacing w:after="200" w:line="276" w:lineRule="auto"/>
      <w:ind w:left="720"/>
      <w:contextualSpacing/>
    </w:pPr>
    <w:rPr>
      <w:rFonts w:ascii="Calibri" w:hAnsi="Calibri"/>
      <w:sz w:val="22"/>
      <w:szCs w:val="22"/>
      <w:lang w:val="uk-UA" w:eastAsia="en-US"/>
    </w:rPr>
  </w:style>
  <w:style w:type="paragraph" w:customStyle="1" w:styleId="xl72">
    <w:name w:val="xl72"/>
    <w:basedOn w:val="a0"/>
    <w:rsid w:val="005D0F78"/>
    <w:pPr>
      <w:pBdr>
        <w:top w:val="single" w:sz="4" w:space="0" w:color="auto"/>
        <w:bottom w:val="single" w:sz="4" w:space="0" w:color="auto"/>
        <w:right w:val="single" w:sz="4" w:space="0" w:color="auto"/>
      </w:pBdr>
      <w:spacing w:before="100" w:beforeAutospacing="1" w:after="100" w:afterAutospacing="1"/>
      <w:jc w:val="center"/>
    </w:pPr>
    <w:rPr>
      <w:rFonts w:ascii="Arial" w:hAnsi="Arial"/>
      <w:sz w:val="24"/>
      <w:szCs w:val="24"/>
      <w:lang w:val="uk-UA" w:eastAsia="uk-UA"/>
    </w:rPr>
  </w:style>
  <w:style w:type="paragraph" w:customStyle="1" w:styleId="af9">
    <w:name w:val="Знак"/>
    <w:basedOn w:val="a0"/>
    <w:rsid w:val="005D0F78"/>
    <w:rPr>
      <w:rFonts w:ascii="Verdana" w:hAnsi="Verdana" w:cs="Verdana"/>
      <w:lang w:val="en-US" w:eastAsia="en-US"/>
    </w:rPr>
  </w:style>
  <w:style w:type="paragraph" w:customStyle="1" w:styleId="xl140">
    <w:name w:val="xl140"/>
    <w:basedOn w:val="a0"/>
    <w:rsid w:val="005D0F78"/>
    <w:pPr>
      <w:spacing w:before="100" w:beforeAutospacing="1" w:after="100" w:afterAutospacing="1"/>
      <w:textAlignment w:val="center"/>
    </w:pPr>
    <w:rPr>
      <w:rFonts w:ascii="Arial" w:hAnsi="Arial" w:cs="Arial"/>
      <w:color w:val="000000"/>
      <w:sz w:val="24"/>
      <w:szCs w:val="24"/>
    </w:rPr>
  </w:style>
  <w:style w:type="paragraph" w:customStyle="1" w:styleId="xl141">
    <w:name w:val="xl141"/>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42">
    <w:name w:val="xl142"/>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b/>
      <w:bCs/>
      <w:color w:val="000000"/>
      <w:sz w:val="24"/>
      <w:szCs w:val="24"/>
    </w:rPr>
  </w:style>
  <w:style w:type="paragraph" w:customStyle="1" w:styleId="xl143">
    <w:name w:val="xl143"/>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44">
    <w:name w:val="xl14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45">
    <w:name w:val="xl145"/>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46">
    <w:name w:val="xl146"/>
    <w:basedOn w:val="a0"/>
    <w:rsid w:val="005D0F78"/>
    <w:pPr>
      <w:pBdr>
        <w:top w:val="dotted"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24"/>
      <w:szCs w:val="24"/>
      <w:u w:val="single"/>
    </w:rPr>
  </w:style>
  <w:style w:type="paragraph" w:customStyle="1" w:styleId="xl147">
    <w:name w:val="xl147"/>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top"/>
    </w:pPr>
    <w:rPr>
      <w:rFonts w:ascii="Arial" w:hAnsi="Arial" w:cs="Arial"/>
      <w:color w:val="000000"/>
      <w:sz w:val="24"/>
      <w:szCs w:val="24"/>
    </w:rPr>
  </w:style>
  <w:style w:type="paragraph" w:customStyle="1" w:styleId="xl148">
    <w:name w:val="xl14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49">
    <w:name w:val="xl149"/>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0">
    <w:name w:val="xl150"/>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1">
    <w:name w:val="xl151"/>
    <w:basedOn w:val="a0"/>
    <w:rsid w:val="005D0F78"/>
    <w:pPr>
      <w:spacing w:before="100" w:beforeAutospacing="1" w:after="100" w:afterAutospacing="1"/>
    </w:pPr>
    <w:rPr>
      <w:rFonts w:ascii="Times New Roman" w:hAnsi="Times New Roman"/>
      <w:color w:val="FF0000"/>
      <w:sz w:val="24"/>
      <w:szCs w:val="24"/>
    </w:rPr>
  </w:style>
  <w:style w:type="paragraph" w:customStyle="1" w:styleId="xl152">
    <w:name w:val="xl152"/>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53">
    <w:name w:val="xl153"/>
    <w:basedOn w:val="a0"/>
    <w:rsid w:val="005D0F78"/>
    <w:pPr>
      <w:spacing w:before="100" w:beforeAutospacing="1" w:after="100" w:afterAutospacing="1"/>
      <w:jc w:val="right"/>
      <w:textAlignment w:val="center"/>
    </w:pPr>
    <w:rPr>
      <w:rFonts w:ascii="Arial" w:hAnsi="Arial" w:cs="Arial"/>
      <w:color w:val="FF0000"/>
      <w:sz w:val="24"/>
      <w:szCs w:val="24"/>
    </w:rPr>
  </w:style>
  <w:style w:type="paragraph" w:customStyle="1" w:styleId="xl154">
    <w:name w:val="xl154"/>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5">
    <w:name w:val="xl155"/>
    <w:basedOn w:val="a0"/>
    <w:rsid w:val="005D0F78"/>
    <w:pPr>
      <w:pBdr>
        <w:bottom w:val="single" w:sz="4" w:space="0" w:color="000000"/>
      </w:pBdr>
      <w:spacing w:before="100" w:beforeAutospacing="1" w:after="100" w:afterAutospacing="1"/>
      <w:textAlignment w:val="center"/>
    </w:pPr>
    <w:rPr>
      <w:rFonts w:ascii="Arial" w:hAnsi="Arial" w:cs="Arial"/>
      <w:color w:val="FF0000"/>
      <w:sz w:val="24"/>
      <w:szCs w:val="24"/>
    </w:rPr>
  </w:style>
  <w:style w:type="paragraph" w:customStyle="1" w:styleId="xl156">
    <w:name w:val="xl156"/>
    <w:basedOn w:val="a0"/>
    <w:rsid w:val="005D0F78"/>
    <w:pPr>
      <w:pBdr>
        <w:bottom w:val="single" w:sz="4" w:space="0" w:color="000000"/>
      </w:pBdr>
      <w:spacing w:before="100" w:beforeAutospacing="1" w:after="100" w:afterAutospacing="1"/>
      <w:jc w:val="right"/>
      <w:textAlignment w:val="center"/>
    </w:pPr>
    <w:rPr>
      <w:rFonts w:ascii="Arial" w:hAnsi="Arial" w:cs="Arial"/>
      <w:color w:val="FF0000"/>
      <w:sz w:val="24"/>
      <w:szCs w:val="24"/>
    </w:rPr>
  </w:style>
  <w:style w:type="paragraph" w:customStyle="1" w:styleId="xl157">
    <w:name w:val="xl157"/>
    <w:basedOn w:val="a0"/>
    <w:rsid w:val="005D0F78"/>
    <w:pPr>
      <w:pBdr>
        <w:left w:val="single" w:sz="4" w:space="0" w:color="000000"/>
        <w:right w:val="single" w:sz="4" w:space="0" w:color="000000"/>
      </w:pBdr>
      <w:spacing w:before="100" w:beforeAutospacing="1" w:after="100" w:afterAutospacing="1"/>
      <w:jc w:val="center"/>
      <w:textAlignment w:val="top"/>
    </w:pPr>
    <w:rPr>
      <w:rFonts w:ascii="Arial" w:hAnsi="Arial" w:cs="Arial"/>
      <w:color w:val="000000"/>
      <w:sz w:val="24"/>
      <w:szCs w:val="24"/>
    </w:rPr>
  </w:style>
  <w:style w:type="paragraph" w:customStyle="1" w:styleId="xl158">
    <w:name w:val="xl158"/>
    <w:basedOn w:val="a0"/>
    <w:rsid w:val="005D0F78"/>
    <w:pPr>
      <w:pBdr>
        <w:left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59">
    <w:name w:val="xl159"/>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60">
    <w:name w:val="xl160"/>
    <w:basedOn w:val="a0"/>
    <w:rsid w:val="005D0F78"/>
    <w:pPr>
      <w:pBdr>
        <w:left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1">
    <w:name w:val="xl161"/>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62">
    <w:name w:val="xl162"/>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63">
    <w:name w:val="xl163"/>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64">
    <w:name w:val="xl164"/>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5">
    <w:name w:val="xl165"/>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6">
    <w:name w:val="xl166"/>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67">
    <w:name w:val="xl167"/>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68">
    <w:name w:val="xl168"/>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69">
    <w:name w:val="xl169"/>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70">
    <w:name w:val="xl170"/>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1">
    <w:name w:val="xl171"/>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2">
    <w:name w:val="xl172"/>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3">
    <w:name w:val="xl173"/>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4">
    <w:name w:val="xl174"/>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75">
    <w:name w:val="xl175"/>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76">
    <w:name w:val="xl176"/>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paragraph" w:customStyle="1" w:styleId="xl114">
    <w:name w:val="xl114"/>
    <w:basedOn w:val="a0"/>
    <w:rsid w:val="005D0F78"/>
    <w:pPr>
      <w:pBdr>
        <w:bottom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5">
    <w:name w:val="xl115"/>
    <w:basedOn w:val="a0"/>
    <w:rsid w:val="005D0F7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6">
    <w:name w:val="xl116"/>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17">
    <w:name w:val="xl117"/>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8">
    <w:name w:val="xl118"/>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19">
    <w:name w:val="xl119"/>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0">
    <w:name w:val="xl120"/>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1">
    <w:name w:val="xl121"/>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2">
    <w:name w:val="xl122"/>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3">
    <w:name w:val="xl123"/>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4">
    <w:name w:val="xl124"/>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25">
    <w:name w:val="xl125"/>
    <w:basedOn w:val="a0"/>
    <w:rsid w:val="005D0F78"/>
    <w:pPr>
      <w:pBdr>
        <w:top w:val="dotted" w:sz="4" w:space="0" w:color="000000"/>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6">
    <w:name w:val="xl126"/>
    <w:basedOn w:val="a0"/>
    <w:rsid w:val="005D0F78"/>
    <w:pPr>
      <w:pBdr>
        <w:top w:val="dotted" w:sz="4" w:space="0" w:color="000000"/>
        <w:left w:val="single" w:sz="4" w:space="0" w:color="000000"/>
        <w:righ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27">
    <w:name w:val="xl127"/>
    <w:basedOn w:val="a0"/>
    <w:rsid w:val="005D0F78"/>
    <w:pPr>
      <w:pBdr>
        <w:left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28">
    <w:name w:val="xl128"/>
    <w:basedOn w:val="a0"/>
    <w:rsid w:val="005D0F78"/>
    <w:pPr>
      <w:pBdr>
        <w:left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29">
    <w:name w:val="xl129"/>
    <w:basedOn w:val="a0"/>
    <w:rsid w:val="005D0F78"/>
    <w:pPr>
      <w:pBdr>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0">
    <w:name w:val="xl130"/>
    <w:basedOn w:val="a0"/>
    <w:rsid w:val="005D0F78"/>
    <w:pPr>
      <w:pBdr>
        <w:left w:val="single" w:sz="4" w:space="0" w:color="000000"/>
        <w:bottom w:val="dotted"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1">
    <w:name w:val="xl131"/>
    <w:basedOn w:val="a0"/>
    <w:rsid w:val="005D0F78"/>
    <w:pPr>
      <w:pBdr>
        <w:left w:val="single" w:sz="4" w:space="0" w:color="000000"/>
        <w:bottom w:val="dotted"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2">
    <w:name w:val="xl132"/>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Arial" w:hAnsi="Arial" w:cs="Arial"/>
      <w:color w:val="000000"/>
      <w:sz w:val="24"/>
      <w:szCs w:val="24"/>
    </w:rPr>
  </w:style>
  <w:style w:type="paragraph" w:customStyle="1" w:styleId="xl133">
    <w:name w:val="xl133"/>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34">
    <w:name w:val="xl134"/>
    <w:basedOn w:val="a0"/>
    <w:rsid w:val="005D0F78"/>
    <w:pPr>
      <w:pBdr>
        <w:top w:val="dotted"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35">
    <w:name w:val="xl135"/>
    <w:basedOn w:val="a0"/>
    <w:rsid w:val="005D0F78"/>
    <w:pPr>
      <w:pBdr>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6">
    <w:name w:val="xl136"/>
    <w:basedOn w:val="a0"/>
    <w:rsid w:val="005D0F78"/>
    <w:pPr>
      <w:pBdr>
        <w:top w:val="dotted" w:sz="4" w:space="0" w:color="000000"/>
        <w:left w:val="single" w:sz="4" w:space="0" w:color="000000"/>
        <w:bottom w:val="dotted" w:sz="4" w:space="0" w:color="000000"/>
        <w:right w:val="single" w:sz="4" w:space="0" w:color="000000"/>
      </w:pBdr>
      <w:spacing w:before="100" w:beforeAutospacing="1" w:after="100" w:afterAutospacing="1"/>
      <w:textAlignment w:val="center"/>
    </w:pPr>
    <w:rPr>
      <w:rFonts w:ascii="Arial" w:hAnsi="Arial" w:cs="Arial"/>
      <w:b/>
      <w:bCs/>
      <w:color w:val="000000"/>
      <w:sz w:val="24"/>
      <w:szCs w:val="24"/>
      <w:u w:val="single"/>
    </w:rPr>
  </w:style>
  <w:style w:type="paragraph" w:customStyle="1" w:styleId="xl137">
    <w:name w:val="xl13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38">
    <w:name w:val="xl138"/>
    <w:basedOn w:val="a0"/>
    <w:rsid w:val="005D0F78"/>
    <w:pPr>
      <w:spacing w:before="100" w:beforeAutospacing="1" w:after="100" w:afterAutospacing="1"/>
      <w:textAlignment w:val="center"/>
    </w:pPr>
    <w:rPr>
      <w:rFonts w:ascii="Times New Roman" w:hAnsi="Times New Roman"/>
      <w:sz w:val="24"/>
      <w:szCs w:val="24"/>
    </w:rPr>
  </w:style>
  <w:style w:type="paragraph" w:customStyle="1" w:styleId="xl139">
    <w:name w:val="xl13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77">
    <w:name w:val="xl177"/>
    <w:basedOn w:val="a0"/>
    <w:rsid w:val="005D0F78"/>
    <w:pPr>
      <w:pBdr>
        <w:top w:val="dotted" w:sz="4" w:space="0" w:color="000000"/>
        <w:left w:val="single"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78">
    <w:name w:val="xl178"/>
    <w:basedOn w:val="a0"/>
    <w:rsid w:val="005D0F78"/>
    <w:pPr>
      <w:pBdr>
        <w:left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79">
    <w:name w:val="xl179"/>
    <w:basedOn w:val="a0"/>
    <w:rsid w:val="005D0F78"/>
    <w:pPr>
      <w:pBdr>
        <w:bottom w:val="dotted" w:sz="4" w:space="0" w:color="000000"/>
      </w:pBdr>
      <w:spacing w:before="100" w:beforeAutospacing="1" w:after="100" w:afterAutospacing="1"/>
    </w:pPr>
    <w:rPr>
      <w:rFonts w:ascii="Times New Roman" w:hAnsi="Times New Roman"/>
      <w:sz w:val="24"/>
      <w:szCs w:val="24"/>
    </w:rPr>
  </w:style>
  <w:style w:type="paragraph" w:customStyle="1" w:styleId="xl180">
    <w:name w:val="xl180"/>
    <w:basedOn w:val="a0"/>
    <w:rsid w:val="005D0F78"/>
    <w:pPr>
      <w:pBdr>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1">
    <w:name w:val="xl181"/>
    <w:basedOn w:val="a0"/>
    <w:rsid w:val="005D0F78"/>
    <w:pPr>
      <w:pBdr>
        <w:top w:val="single"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82">
    <w:name w:val="xl182"/>
    <w:basedOn w:val="a0"/>
    <w:rsid w:val="005D0F78"/>
    <w:pPr>
      <w:pBdr>
        <w:top w:val="single"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3">
    <w:name w:val="xl183"/>
    <w:basedOn w:val="a0"/>
    <w:rsid w:val="005D0F78"/>
    <w:pPr>
      <w:pBdr>
        <w:top w:val="single"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4">
    <w:name w:val="xl18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color w:val="000000"/>
      <w:sz w:val="24"/>
      <w:szCs w:val="24"/>
    </w:rPr>
  </w:style>
  <w:style w:type="paragraph" w:customStyle="1" w:styleId="xl185">
    <w:name w:val="xl185"/>
    <w:basedOn w:val="a0"/>
    <w:rsid w:val="005D0F78"/>
    <w:pPr>
      <w:pBdr>
        <w:top w:val="dotted" w:sz="4" w:space="0" w:color="000000"/>
        <w:bottom w:val="dotted" w:sz="4" w:space="0" w:color="000000"/>
      </w:pBdr>
      <w:spacing w:before="100" w:beforeAutospacing="1" w:after="100" w:afterAutospacing="1"/>
    </w:pPr>
    <w:rPr>
      <w:rFonts w:ascii="Times New Roman" w:hAnsi="Times New Roman"/>
      <w:sz w:val="24"/>
      <w:szCs w:val="24"/>
    </w:rPr>
  </w:style>
  <w:style w:type="paragraph" w:customStyle="1" w:styleId="xl186">
    <w:name w:val="xl186"/>
    <w:basedOn w:val="a0"/>
    <w:rsid w:val="005D0F78"/>
    <w:pPr>
      <w:pBdr>
        <w:top w:val="dotted" w:sz="4" w:space="0" w:color="000000"/>
        <w:bottom w:val="dotted"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87">
    <w:name w:val="xl187"/>
    <w:basedOn w:val="a0"/>
    <w:rsid w:val="005D0F78"/>
    <w:pPr>
      <w:spacing w:before="100" w:beforeAutospacing="1" w:after="100" w:afterAutospacing="1"/>
      <w:jc w:val="center"/>
      <w:textAlignment w:val="center"/>
    </w:pPr>
    <w:rPr>
      <w:rFonts w:ascii="Arial" w:hAnsi="Arial" w:cs="Arial"/>
      <w:color w:val="000000"/>
      <w:sz w:val="24"/>
      <w:szCs w:val="24"/>
    </w:rPr>
  </w:style>
  <w:style w:type="paragraph" w:customStyle="1" w:styleId="xl188">
    <w:name w:val="xl188"/>
    <w:basedOn w:val="a0"/>
    <w:rsid w:val="005D0F78"/>
    <w:pPr>
      <w:spacing w:before="100" w:beforeAutospacing="1" w:after="100" w:afterAutospacing="1"/>
      <w:textAlignment w:val="center"/>
    </w:pPr>
    <w:rPr>
      <w:rFonts w:ascii="Arial" w:hAnsi="Arial" w:cs="Arial"/>
      <w:color w:val="FF0000"/>
      <w:sz w:val="24"/>
      <w:szCs w:val="24"/>
    </w:rPr>
  </w:style>
  <w:style w:type="paragraph" w:customStyle="1" w:styleId="xl189">
    <w:name w:val="xl189"/>
    <w:basedOn w:val="a0"/>
    <w:rsid w:val="005D0F78"/>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0">
    <w:name w:val="xl190"/>
    <w:basedOn w:val="a0"/>
    <w:rsid w:val="005D0F78"/>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1">
    <w:name w:val="xl191"/>
    <w:basedOn w:val="a0"/>
    <w:rsid w:val="005D0F78"/>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24"/>
      <w:szCs w:val="24"/>
    </w:rPr>
  </w:style>
  <w:style w:type="paragraph" w:customStyle="1" w:styleId="xl192">
    <w:name w:val="xl192"/>
    <w:basedOn w:val="a0"/>
    <w:rsid w:val="005D0F78"/>
    <w:pPr>
      <w:pBdr>
        <w:top w:val="single" w:sz="4" w:space="0" w:color="000000"/>
        <w:bottom w:val="single" w:sz="4" w:space="0" w:color="000000"/>
      </w:pBdr>
      <w:spacing w:before="100" w:beforeAutospacing="1" w:after="100" w:afterAutospacing="1"/>
    </w:pPr>
    <w:rPr>
      <w:rFonts w:ascii="Times New Roman" w:hAnsi="Times New Roman"/>
      <w:sz w:val="24"/>
      <w:szCs w:val="24"/>
    </w:rPr>
  </w:style>
  <w:style w:type="paragraph" w:customStyle="1" w:styleId="xl193">
    <w:name w:val="xl193"/>
    <w:basedOn w:val="a0"/>
    <w:rsid w:val="005D0F78"/>
    <w:pPr>
      <w:pBdr>
        <w:top w:val="single" w:sz="4" w:space="0" w:color="000000"/>
        <w:bottom w:val="single" w:sz="4" w:space="0" w:color="000000"/>
        <w:right w:val="single" w:sz="4" w:space="0" w:color="000000"/>
      </w:pBdr>
      <w:spacing w:before="100" w:beforeAutospacing="1" w:after="100" w:afterAutospacing="1"/>
    </w:pPr>
    <w:rPr>
      <w:rFonts w:ascii="Times New Roman" w:hAnsi="Times New Roman"/>
      <w:sz w:val="24"/>
      <w:szCs w:val="24"/>
    </w:rPr>
  </w:style>
  <w:style w:type="paragraph" w:customStyle="1" w:styleId="xl194">
    <w:name w:val="xl194"/>
    <w:basedOn w:val="a0"/>
    <w:rsid w:val="005D0F78"/>
    <w:pPr>
      <w:pBdr>
        <w:top w:val="dotted" w:sz="4" w:space="0" w:color="000000"/>
        <w:left w:val="single" w:sz="4" w:space="0" w:color="000000"/>
        <w:bottom w:val="dotted" w:sz="4" w:space="0" w:color="000000"/>
      </w:pBdr>
      <w:spacing w:before="100" w:beforeAutospacing="1" w:after="100" w:afterAutospacing="1"/>
      <w:textAlignment w:val="center"/>
    </w:pPr>
    <w:rPr>
      <w:rFonts w:ascii="Arial" w:hAnsi="Arial" w:cs="Arial"/>
      <w:b/>
      <w:bCs/>
      <w:color w:val="000000"/>
      <w:sz w:val="24"/>
      <w:szCs w:val="24"/>
    </w:rPr>
  </w:style>
  <w:style w:type="paragraph" w:customStyle="1" w:styleId="xl195">
    <w:name w:val="xl195"/>
    <w:basedOn w:val="a0"/>
    <w:rsid w:val="005D0F78"/>
    <w:pPr>
      <w:pBdr>
        <w:top w:val="dotted"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6">
    <w:name w:val="xl196"/>
    <w:basedOn w:val="a0"/>
    <w:rsid w:val="005D0F78"/>
    <w:pPr>
      <w:pBdr>
        <w:left w:val="single" w:sz="4" w:space="0" w:color="000000"/>
        <w:right w:val="single" w:sz="4" w:space="0" w:color="000000"/>
      </w:pBdr>
      <w:spacing w:before="100" w:beforeAutospacing="1" w:after="100" w:afterAutospacing="1"/>
      <w:jc w:val="center"/>
      <w:textAlignment w:val="center"/>
    </w:pPr>
    <w:rPr>
      <w:rFonts w:ascii="Times New Roman" w:hAnsi="Times New Roman"/>
      <w:sz w:val="24"/>
      <w:szCs w:val="24"/>
    </w:rPr>
  </w:style>
  <w:style w:type="paragraph" w:customStyle="1" w:styleId="xl197">
    <w:name w:val="xl197"/>
    <w:basedOn w:val="a0"/>
    <w:rsid w:val="005D0F78"/>
    <w:pPr>
      <w:spacing w:before="100" w:beforeAutospacing="1" w:after="100" w:afterAutospacing="1"/>
      <w:jc w:val="center"/>
      <w:textAlignment w:val="center"/>
    </w:pPr>
    <w:rPr>
      <w:rFonts w:ascii="Arial" w:hAnsi="Arial" w:cs="Arial"/>
      <w:b/>
      <w:bCs/>
      <w:color w:val="000000"/>
      <w:sz w:val="24"/>
      <w:szCs w:val="24"/>
    </w:rPr>
  </w:style>
  <w:style w:type="paragraph" w:customStyle="1" w:styleId="xl198">
    <w:name w:val="xl198"/>
    <w:basedOn w:val="a0"/>
    <w:rsid w:val="005D0F78"/>
    <w:pPr>
      <w:spacing w:before="100" w:beforeAutospacing="1" w:after="100" w:afterAutospacing="1"/>
      <w:jc w:val="center"/>
      <w:textAlignment w:val="center"/>
    </w:pPr>
    <w:rPr>
      <w:rFonts w:ascii="Arial" w:hAnsi="Arial" w:cs="Arial"/>
      <w:color w:val="000000"/>
      <w:sz w:val="24"/>
      <w:szCs w:val="24"/>
      <w:u w:val="single"/>
    </w:rPr>
  </w:style>
  <w:style w:type="numbering" w:customStyle="1" w:styleId="13">
    <w:name w:val="Нет списка1"/>
    <w:next w:val="a3"/>
    <w:uiPriority w:val="99"/>
    <w:semiHidden/>
    <w:unhideWhenUsed/>
    <w:rsid w:val="005D0F78"/>
  </w:style>
  <w:style w:type="paragraph" w:styleId="afa">
    <w:name w:val="caption"/>
    <w:basedOn w:val="a0"/>
    <w:next w:val="a0"/>
    <w:qFormat/>
    <w:rsid w:val="005D0F78"/>
    <w:rPr>
      <w:b/>
      <w:bCs/>
    </w:rPr>
  </w:style>
  <w:style w:type="character" w:styleId="afb">
    <w:name w:val="Strong"/>
    <w:uiPriority w:val="22"/>
    <w:qFormat/>
    <w:rsid w:val="005D0F78"/>
    <w:rPr>
      <w:b/>
      <w:bCs/>
    </w:rPr>
  </w:style>
  <w:style w:type="character" w:styleId="afc">
    <w:name w:val="annotation reference"/>
    <w:rsid w:val="005D0F78"/>
    <w:rPr>
      <w:sz w:val="16"/>
      <w:szCs w:val="16"/>
    </w:rPr>
  </w:style>
  <w:style w:type="paragraph" w:styleId="afd">
    <w:name w:val="annotation text"/>
    <w:basedOn w:val="a0"/>
    <w:link w:val="afe"/>
    <w:rsid w:val="005D0F78"/>
    <w:rPr>
      <w:lang w:val="x-none" w:eastAsia="x-none"/>
    </w:rPr>
  </w:style>
  <w:style w:type="character" w:customStyle="1" w:styleId="afe">
    <w:name w:val="Текст примечания Знак"/>
    <w:basedOn w:val="a1"/>
    <w:link w:val="afd"/>
    <w:rsid w:val="005D0F78"/>
    <w:rPr>
      <w:rFonts w:ascii="UkrainianBaltica" w:eastAsia="Times New Roman" w:hAnsi="UkrainianBaltica" w:cs="Times New Roman"/>
      <w:sz w:val="20"/>
      <w:szCs w:val="20"/>
      <w:lang w:val="x-none" w:eastAsia="x-none"/>
    </w:rPr>
  </w:style>
  <w:style w:type="paragraph" w:styleId="aff">
    <w:name w:val="annotation subject"/>
    <w:basedOn w:val="afd"/>
    <w:next w:val="afd"/>
    <w:link w:val="aff0"/>
    <w:rsid w:val="005D0F78"/>
    <w:rPr>
      <w:b/>
      <w:bCs/>
    </w:rPr>
  </w:style>
  <w:style w:type="character" w:customStyle="1" w:styleId="aff0">
    <w:name w:val="Тема примечания Знак"/>
    <w:basedOn w:val="afe"/>
    <w:link w:val="aff"/>
    <w:rsid w:val="005D0F78"/>
    <w:rPr>
      <w:rFonts w:ascii="UkrainianBaltica" w:eastAsia="Times New Roman" w:hAnsi="UkrainianBaltica" w:cs="Times New Roman"/>
      <w:b/>
      <w:bCs/>
      <w:sz w:val="20"/>
      <w:szCs w:val="20"/>
      <w:lang w:val="x-none" w:eastAsia="x-none"/>
    </w:rPr>
  </w:style>
  <w:style w:type="paragraph" w:styleId="a">
    <w:name w:val="List Bullet"/>
    <w:basedOn w:val="a0"/>
    <w:uiPriority w:val="99"/>
    <w:unhideWhenUsed/>
    <w:rsid w:val="005D0F78"/>
    <w:pPr>
      <w:numPr>
        <w:numId w:val="1"/>
      </w:numPr>
      <w:contextualSpacing/>
    </w:pPr>
    <w:rPr>
      <w:rFonts w:ascii="Times New Roman" w:hAnsi="Times New Roman"/>
      <w:sz w:val="24"/>
      <w:szCs w:val="24"/>
    </w:rPr>
  </w:style>
  <w:style w:type="character" w:customStyle="1" w:styleId="apple-converted-space">
    <w:name w:val="apple-converted-space"/>
    <w:rsid w:val="005D0F78"/>
  </w:style>
  <w:style w:type="paragraph" w:customStyle="1" w:styleId="rvps2">
    <w:name w:val="rvps2"/>
    <w:basedOn w:val="a0"/>
    <w:qFormat/>
    <w:rsid w:val="005D0F78"/>
    <w:pPr>
      <w:spacing w:before="100" w:beforeAutospacing="1" w:after="100" w:afterAutospacing="1"/>
    </w:pPr>
    <w:rPr>
      <w:rFonts w:ascii="Times New Roman" w:hAnsi="Times New Roman"/>
      <w:sz w:val="24"/>
      <w:szCs w:val="24"/>
    </w:rPr>
  </w:style>
  <w:style w:type="paragraph" w:styleId="aff1">
    <w:name w:val="No Spacing"/>
    <w:aliases w:val="nado12,ТNR AMPU"/>
    <w:link w:val="aff2"/>
    <w:qFormat/>
    <w:rsid w:val="005D0F78"/>
    <w:pPr>
      <w:spacing w:after="0" w:line="240" w:lineRule="auto"/>
    </w:pPr>
    <w:rPr>
      <w:rFonts w:ascii="Calibri" w:eastAsia="Calibri" w:hAnsi="Calibri" w:cs="Times New Roman"/>
      <w:lang w:val="uk-UA"/>
    </w:rPr>
  </w:style>
  <w:style w:type="character" w:customStyle="1" w:styleId="rvts0">
    <w:name w:val="rvts0"/>
    <w:uiPriority w:val="99"/>
    <w:rsid w:val="005D0F78"/>
    <w:rPr>
      <w:rFonts w:cs="Times New Roman"/>
    </w:rPr>
  </w:style>
  <w:style w:type="paragraph" w:customStyle="1" w:styleId="xl73">
    <w:name w:val="xl73"/>
    <w:basedOn w:val="a0"/>
    <w:rsid w:val="00BF545A"/>
    <w:pPr>
      <w:spacing w:before="100" w:beforeAutospacing="1" w:after="100" w:afterAutospacing="1"/>
      <w:textAlignment w:val="center"/>
    </w:pPr>
    <w:rPr>
      <w:rFonts w:ascii="Times New Roman" w:hAnsi="Times New Roman"/>
      <w:color w:val="000000"/>
      <w:sz w:val="24"/>
      <w:szCs w:val="24"/>
    </w:rPr>
  </w:style>
  <w:style w:type="paragraph" w:customStyle="1" w:styleId="xl74">
    <w:name w:val="xl74"/>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5">
    <w:name w:val="xl75"/>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6">
    <w:name w:val="xl76"/>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7">
    <w:name w:val="xl7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8">
    <w:name w:val="xl78"/>
    <w:basedOn w:val="a0"/>
    <w:rsid w:val="00BF545A"/>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79">
    <w:name w:val="xl79"/>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0">
    <w:name w:val="xl80"/>
    <w:basedOn w:val="a0"/>
    <w:rsid w:val="00BF545A"/>
    <w:pPr>
      <w:pBdr>
        <w:top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1">
    <w:name w:val="xl81"/>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82">
    <w:name w:val="xl82"/>
    <w:basedOn w:val="a0"/>
    <w:rsid w:val="00BF545A"/>
    <w:pPr>
      <w:pBdr>
        <w:top w:val="single" w:sz="4" w:space="0" w:color="000000"/>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3">
    <w:name w:val="xl83"/>
    <w:basedOn w:val="a0"/>
    <w:rsid w:val="00BF545A"/>
    <w:pPr>
      <w:pBdr>
        <w:top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4">
    <w:name w:val="xl84"/>
    <w:basedOn w:val="a0"/>
    <w:rsid w:val="00BF545A"/>
    <w:pPr>
      <w:pBdr>
        <w:top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5">
    <w:name w:val="xl85"/>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6">
    <w:name w:val="xl86"/>
    <w:basedOn w:val="a0"/>
    <w:rsid w:val="00BF545A"/>
    <w:pPr>
      <w:pBdr>
        <w:lef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7">
    <w:name w:val="xl87"/>
    <w:basedOn w:val="a0"/>
    <w:rsid w:val="00BF545A"/>
    <w:pPr>
      <w:pBdr>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8">
    <w:name w:val="xl88"/>
    <w:basedOn w:val="a0"/>
    <w:rsid w:val="00BF545A"/>
    <w:pPr>
      <w:pBdr>
        <w:left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89">
    <w:name w:val="xl89"/>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0">
    <w:name w:val="xl90"/>
    <w:basedOn w:val="a0"/>
    <w:rsid w:val="00BF545A"/>
    <w:pPr>
      <w:pBdr>
        <w:left w:val="single" w:sz="4" w:space="0" w:color="000000"/>
        <w:bottom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1">
    <w:name w:val="xl91"/>
    <w:basedOn w:val="a0"/>
    <w:rsid w:val="00BF545A"/>
    <w:pPr>
      <w:pBdr>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2">
    <w:name w:val="xl92"/>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3">
    <w:name w:val="xl93"/>
    <w:basedOn w:val="a0"/>
    <w:rsid w:val="00BF545A"/>
    <w:pPr>
      <w:pBdr>
        <w:lef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4">
    <w:name w:val="xl94"/>
    <w:basedOn w:val="a0"/>
    <w:rsid w:val="00BF545A"/>
    <w:pPr>
      <w:pBdr>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5">
    <w:name w:val="xl95"/>
    <w:basedOn w:val="a0"/>
    <w:rsid w:val="00BF545A"/>
    <w:pPr>
      <w:pBdr>
        <w:left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96">
    <w:name w:val="xl96"/>
    <w:basedOn w:val="a0"/>
    <w:rsid w:val="00BF545A"/>
    <w:pPr>
      <w:pBdr>
        <w:top w:val="single" w:sz="4" w:space="0" w:color="000000"/>
        <w:lef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7">
    <w:name w:val="xl97"/>
    <w:basedOn w:val="a0"/>
    <w:rsid w:val="00BF545A"/>
    <w:pPr>
      <w:pBdr>
        <w:top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8">
    <w:name w:val="xl98"/>
    <w:basedOn w:val="a0"/>
    <w:rsid w:val="00BF545A"/>
    <w:pPr>
      <w:pBdr>
        <w:top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18"/>
      <w:szCs w:val="18"/>
    </w:rPr>
  </w:style>
  <w:style w:type="paragraph" w:customStyle="1" w:styleId="xl99">
    <w:name w:val="xl99"/>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0">
    <w:name w:val="xl100"/>
    <w:basedOn w:val="a0"/>
    <w:rsid w:val="00BF545A"/>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imes New Roman" w:hAnsi="Times New Roman"/>
      <w:color w:val="000000"/>
      <w:sz w:val="24"/>
      <w:szCs w:val="24"/>
    </w:rPr>
  </w:style>
  <w:style w:type="paragraph" w:customStyle="1" w:styleId="xl101">
    <w:name w:val="xl10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2">
    <w:name w:val="xl102"/>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3">
    <w:name w:val="xl103"/>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4">
    <w:name w:val="xl104"/>
    <w:basedOn w:val="a0"/>
    <w:rsid w:val="00BF545A"/>
    <w:pPr>
      <w:pBdr>
        <w:top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24"/>
      <w:szCs w:val="24"/>
    </w:rPr>
  </w:style>
  <w:style w:type="paragraph" w:customStyle="1" w:styleId="xl105">
    <w:name w:val="xl105"/>
    <w:basedOn w:val="a0"/>
    <w:rsid w:val="00BF545A"/>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6">
    <w:name w:val="xl106"/>
    <w:basedOn w:val="a0"/>
    <w:rsid w:val="00BF545A"/>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07">
    <w:name w:val="xl107"/>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8">
    <w:name w:val="xl108"/>
    <w:basedOn w:val="a0"/>
    <w:rsid w:val="00BF545A"/>
    <w:pPr>
      <w:pBdr>
        <w:top w:val="single" w:sz="4" w:space="0" w:color="000000"/>
        <w:bottom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09">
    <w:name w:val="xl109"/>
    <w:basedOn w:val="a0"/>
    <w:rsid w:val="00BF545A"/>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16"/>
      <w:szCs w:val="16"/>
    </w:rPr>
  </w:style>
  <w:style w:type="paragraph" w:customStyle="1" w:styleId="xl110">
    <w:name w:val="xl110"/>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xl111">
    <w:name w:val="xl111"/>
    <w:basedOn w:val="a0"/>
    <w:rsid w:val="00BF545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w:hAnsi="Times New Roman"/>
      <w:color w:val="000000"/>
      <w:sz w:val="16"/>
      <w:szCs w:val="16"/>
    </w:rPr>
  </w:style>
  <w:style w:type="paragraph" w:customStyle="1" w:styleId="xl112">
    <w:name w:val="xl112"/>
    <w:basedOn w:val="a0"/>
    <w:rsid w:val="00BF545A"/>
    <w:pPr>
      <w:spacing w:before="100" w:beforeAutospacing="1" w:after="100" w:afterAutospacing="1"/>
      <w:jc w:val="center"/>
      <w:textAlignment w:val="top"/>
    </w:pPr>
    <w:rPr>
      <w:rFonts w:ascii="Times New Roman" w:hAnsi="Times New Roman"/>
      <w:color w:val="000000"/>
      <w:sz w:val="24"/>
      <w:szCs w:val="24"/>
    </w:rPr>
  </w:style>
  <w:style w:type="paragraph" w:customStyle="1" w:styleId="xl113">
    <w:name w:val="xl113"/>
    <w:basedOn w:val="a0"/>
    <w:rsid w:val="00BF545A"/>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w:hAnsi="Times New Roman"/>
      <w:color w:val="000000"/>
      <w:sz w:val="24"/>
      <w:szCs w:val="24"/>
    </w:rPr>
  </w:style>
  <w:style w:type="paragraph" w:customStyle="1" w:styleId="msonormal0">
    <w:name w:val="msonormal"/>
    <w:basedOn w:val="a0"/>
    <w:rsid w:val="00C02166"/>
    <w:pPr>
      <w:spacing w:before="100" w:beforeAutospacing="1" w:after="100" w:afterAutospacing="1"/>
    </w:pPr>
    <w:rPr>
      <w:rFonts w:ascii="Times New Roman" w:hAnsi="Times New Roman"/>
      <w:sz w:val="24"/>
      <w:szCs w:val="24"/>
    </w:rPr>
  </w:style>
  <w:style w:type="paragraph" w:customStyle="1" w:styleId="14">
    <w:name w:val="Абзац списка1"/>
    <w:basedOn w:val="a0"/>
    <w:link w:val="ListParagraphChar"/>
    <w:rsid w:val="00ED0382"/>
    <w:pPr>
      <w:spacing w:after="200" w:line="276" w:lineRule="auto"/>
      <w:ind w:left="720"/>
      <w:contextualSpacing/>
    </w:pPr>
    <w:rPr>
      <w:rFonts w:ascii="Calibri" w:hAnsi="Calibri"/>
      <w:sz w:val="22"/>
      <w:szCs w:val="22"/>
      <w:lang w:val="uk-UA" w:eastAsia="en-US"/>
    </w:rPr>
  </w:style>
  <w:style w:type="numbering" w:customStyle="1" w:styleId="3">
    <w:name w:val="Импортированный стиль 3"/>
    <w:rsid w:val="00A35F07"/>
    <w:pPr>
      <w:numPr>
        <w:numId w:val="2"/>
      </w:numPr>
    </w:pPr>
  </w:style>
  <w:style w:type="character" w:customStyle="1" w:styleId="af8">
    <w:name w:val="Абзац списка Знак"/>
    <w:aliases w:val="Список уровня 2 Знак,Chapter10 Знак,AC List 01 Знак,Bullet List Знак,FooterText Знак,numbered Знак,Paragraphe de liste1 Знак,lp1 Знак,название табл/рис Знак,Bullet Number Знак,Bullet 1 Знак,Use Case List Paragraph Знак,lp11 Знак"/>
    <w:link w:val="af7"/>
    <w:uiPriority w:val="34"/>
    <w:qFormat/>
    <w:locked/>
    <w:rsid w:val="00340328"/>
    <w:rPr>
      <w:rFonts w:ascii="Calibri" w:eastAsia="Times New Roman" w:hAnsi="Calibri" w:cs="Times New Roman"/>
      <w:lang w:val="uk-UA"/>
    </w:rPr>
  </w:style>
  <w:style w:type="character" w:customStyle="1" w:styleId="15">
    <w:name w:val="Неразрешенное упоминание1"/>
    <w:basedOn w:val="a1"/>
    <w:uiPriority w:val="99"/>
    <w:semiHidden/>
    <w:unhideWhenUsed/>
    <w:rsid w:val="005E2E6E"/>
    <w:rPr>
      <w:color w:val="605E5C"/>
      <w:shd w:val="clear" w:color="auto" w:fill="E1DFDD"/>
    </w:rPr>
  </w:style>
  <w:style w:type="character" w:customStyle="1" w:styleId="ad">
    <w:name w:val="Обычный (веб) Знак"/>
    <w:aliases w:val=" Знак Знак,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c"/>
    <w:qFormat/>
    <w:locked/>
    <w:rsid w:val="00A632EA"/>
    <w:rPr>
      <w:rFonts w:ascii="Times New Roman" w:eastAsia="Times New Roman" w:hAnsi="Times New Roman" w:cs="Times New Roman"/>
      <w:color w:val="000000"/>
      <w:sz w:val="24"/>
      <w:szCs w:val="24"/>
      <w:lang w:val="uk-UA" w:eastAsia="uk-UA"/>
    </w:rPr>
  </w:style>
  <w:style w:type="numbering" w:customStyle="1" w:styleId="22">
    <w:name w:val="Нет списка2"/>
    <w:next w:val="a3"/>
    <w:semiHidden/>
    <w:rsid w:val="00AA3928"/>
  </w:style>
  <w:style w:type="character" w:customStyle="1" w:styleId="aff3">
    <w:name w:val="Основной текст_"/>
    <w:link w:val="27"/>
    <w:rsid w:val="00C90ACA"/>
    <w:rPr>
      <w:shd w:val="clear" w:color="auto" w:fill="FFFFFF"/>
    </w:rPr>
  </w:style>
  <w:style w:type="paragraph" w:customStyle="1" w:styleId="27">
    <w:name w:val="Основной текст27"/>
    <w:basedOn w:val="a0"/>
    <w:link w:val="aff3"/>
    <w:rsid w:val="00C90ACA"/>
    <w:pPr>
      <w:widowControl w:val="0"/>
      <w:shd w:val="clear" w:color="auto" w:fill="FFFFFF"/>
      <w:spacing w:line="0" w:lineRule="atLeast"/>
      <w:ind w:hanging="1100"/>
      <w:jc w:val="center"/>
    </w:pPr>
    <w:rPr>
      <w:rFonts w:asciiTheme="minorHAnsi" w:eastAsiaTheme="minorHAnsi" w:hAnsiTheme="minorHAnsi" w:cstheme="minorBidi"/>
      <w:sz w:val="22"/>
      <w:szCs w:val="22"/>
      <w:lang w:eastAsia="en-US"/>
    </w:rPr>
  </w:style>
  <w:style w:type="character" w:customStyle="1" w:styleId="23">
    <w:name w:val="Основной текст2"/>
    <w:rsid w:val="00C90AC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Default">
    <w:name w:val="Default"/>
    <w:rsid w:val="001E6DE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6">
    <w:name w:val="Обычный1"/>
    <w:qFormat/>
    <w:rsid w:val="001E6DE8"/>
    <w:pPr>
      <w:spacing w:after="0"/>
    </w:pPr>
    <w:rPr>
      <w:rFonts w:ascii="Arial" w:eastAsia="Times New Roman" w:hAnsi="Arial" w:cs="Arial"/>
      <w:color w:val="000000"/>
      <w:lang w:eastAsia="ru-RU"/>
    </w:rPr>
  </w:style>
  <w:style w:type="character" w:customStyle="1" w:styleId="31">
    <w:name w:val="Заголовок 3 Знак"/>
    <w:basedOn w:val="a1"/>
    <w:link w:val="30"/>
    <w:uiPriority w:val="9"/>
    <w:semiHidden/>
    <w:rsid w:val="00C06C2D"/>
    <w:rPr>
      <w:rFonts w:ascii="Calibri Light" w:eastAsia="Times New Roman" w:hAnsi="Calibri Light" w:cs="Times New Roman"/>
      <w:b/>
      <w:bCs/>
      <w:sz w:val="26"/>
      <w:szCs w:val="26"/>
    </w:rPr>
  </w:style>
  <w:style w:type="paragraph" w:customStyle="1" w:styleId="rvps14">
    <w:name w:val="rvps14"/>
    <w:basedOn w:val="a0"/>
    <w:rsid w:val="00C06C2D"/>
    <w:pPr>
      <w:spacing w:before="100" w:beforeAutospacing="1" w:after="100" w:afterAutospacing="1"/>
    </w:pPr>
    <w:rPr>
      <w:rFonts w:ascii="Times New Roman" w:hAnsi="Times New Roman"/>
      <w:sz w:val="24"/>
      <w:szCs w:val="24"/>
    </w:rPr>
  </w:style>
  <w:style w:type="character" w:customStyle="1" w:styleId="rvts9">
    <w:name w:val="rvts9"/>
    <w:basedOn w:val="a1"/>
    <w:rsid w:val="00C06C2D"/>
  </w:style>
  <w:style w:type="paragraph" w:customStyle="1" w:styleId="rvps6">
    <w:name w:val="rvps6"/>
    <w:basedOn w:val="a0"/>
    <w:rsid w:val="00C06C2D"/>
    <w:pPr>
      <w:spacing w:before="100" w:beforeAutospacing="1" w:after="100" w:afterAutospacing="1"/>
    </w:pPr>
    <w:rPr>
      <w:rFonts w:ascii="Times New Roman" w:hAnsi="Times New Roman"/>
      <w:sz w:val="24"/>
      <w:szCs w:val="24"/>
    </w:rPr>
  </w:style>
  <w:style w:type="character" w:customStyle="1" w:styleId="rvts23">
    <w:name w:val="rvts23"/>
    <w:basedOn w:val="a1"/>
    <w:rsid w:val="00C06C2D"/>
  </w:style>
  <w:style w:type="character" w:customStyle="1" w:styleId="xfm47701689">
    <w:name w:val="xfm_47701689"/>
    <w:rsid w:val="00C06C2D"/>
  </w:style>
  <w:style w:type="character" w:customStyle="1" w:styleId="300">
    <w:name w:val="Гиперссылка30"/>
    <w:rsid w:val="00C06C2D"/>
    <w:rPr>
      <w:strike w:val="0"/>
      <w:dstrike w:val="0"/>
      <w:color w:val="000000"/>
      <w:u w:val="none"/>
      <w:effect w:val="none"/>
    </w:rPr>
  </w:style>
  <w:style w:type="character" w:customStyle="1" w:styleId="qabuget">
    <w:name w:val="qa_buget"/>
    <w:rsid w:val="00C06C2D"/>
  </w:style>
  <w:style w:type="character" w:customStyle="1" w:styleId="qaitemquantity">
    <w:name w:val="qa_item_quantity"/>
    <w:rsid w:val="00C06C2D"/>
  </w:style>
  <w:style w:type="character" w:customStyle="1" w:styleId="qaitemunit">
    <w:name w:val="qa_item_unit"/>
    <w:rsid w:val="00C06C2D"/>
  </w:style>
  <w:style w:type="character" w:customStyle="1" w:styleId="24">
    <w:name w:val="Основной текст (2)_"/>
    <w:link w:val="210"/>
    <w:locked/>
    <w:rsid w:val="00C06C2D"/>
    <w:rPr>
      <w:rFonts w:ascii="Times New Roman" w:hAnsi="Times New Roman"/>
      <w:shd w:val="clear" w:color="auto" w:fill="FFFFFF"/>
    </w:rPr>
  </w:style>
  <w:style w:type="character" w:customStyle="1" w:styleId="270">
    <w:name w:val="Основной текст (2)7"/>
    <w:uiPriority w:val="99"/>
    <w:rsid w:val="00C06C2D"/>
  </w:style>
  <w:style w:type="paragraph" w:customStyle="1" w:styleId="210">
    <w:name w:val="Основной текст (2)1"/>
    <w:basedOn w:val="a0"/>
    <w:link w:val="24"/>
    <w:rsid w:val="00C06C2D"/>
    <w:pPr>
      <w:widowControl w:val="0"/>
      <w:shd w:val="clear" w:color="auto" w:fill="FFFFFF"/>
      <w:spacing w:after="240" w:line="274" w:lineRule="exact"/>
      <w:jc w:val="right"/>
    </w:pPr>
    <w:rPr>
      <w:rFonts w:ascii="Times New Roman" w:eastAsiaTheme="minorHAnsi" w:hAnsi="Times New Roman" w:cstheme="minorBidi"/>
      <w:sz w:val="22"/>
      <w:szCs w:val="22"/>
      <w:lang w:eastAsia="en-US"/>
    </w:rPr>
  </w:style>
  <w:style w:type="paragraph" w:customStyle="1" w:styleId="LO-normal">
    <w:name w:val="LO-normal"/>
    <w:qFormat/>
    <w:rsid w:val="00C06C2D"/>
    <w:pPr>
      <w:spacing w:after="0"/>
    </w:pPr>
    <w:rPr>
      <w:rFonts w:ascii="Arial" w:eastAsia="Arial" w:hAnsi="Arial" w:cs="Arial"/>
      <w:color w:val="000000"/>
      <w:lang w:eastAsia="zh-CN"/>
    </w:rPr>
  </w:style>
  <w:style w:type="character" w:customStyle="1" w:styleId="34">
    <w:name w:val="Основной текст (3)_"/>
    <w:link w:val="35"/>
    <w:locked/>
    <w:rsid w:val="00C06C2D"/>
    <w:rPr>
      <w:rFonts w:ascii="Times New Roman" w:hAnsi="Times New Roman"/>
      <w:b/>
      <w:bCs/>
      <w:shd w:val="clear" w:color="auto" w:fill="FFFFFF"/>
    </w:rPr>
  </w:style>
  <w:style w:type="paragraph" w:customStyle="1" w:styleId="35">
    <w:name w:val="Основной текст (3)"/>
    <w:basedOn w:val="a0"/>
    <w:link w:val="34"/>
    <w:rsid w:val="00C06C2D"/>
    <w:pPr>
      <w:widowControl w:val="0"/>
      <w:shd w:val="clear" w:color="auto" w:fill="FFFFFF"/>
      <w:spacing w:before="900" w:line="274" w:lineRule="exact"/>
      <w:jc w:val="right"/>
    </w:pPr>
    <w:rPr>
      <w:rFonts w:ascii="Times New Roman" w:eastAsiaTheme="minorHAnsi" w:hAnsi="Times New Roman" w:cstheme="minorBidi"/>
      <w:b/>
      <w:bCs/>
      <w:sz w:val="22"/>
      <w:szCs w:val="22"/>
      <w:lang w:eastAsia="en-US"/>
    </w:rPr>
  </w:style>
  <w:style w:type="character" w:customStyle="1" w:styleId="211">
    <w:name w:val="Основной текст (2) + Полужирный1"/>
    <w:uiPriority w:val="99"/>
    <w:rsid w:val="00C06C2D"/>
    <w:rPr>
      <w:rFonts w:ascii="Times New Roman" w:hAnsi="Times New Roman" w:cs="Times New Roman"/>
      <w:b/>
      <w:bCs/>
      <w:sz w:val="22"/>
      <w:szCs w:val="22"/>
      <w:u w:val="none"/>
    </w:rPr>
  </w:style>
  <w:style w:type="character" w:customStyle="1" w:styleId="2102">
    <w:name w:val="Основной текст (2) + 102"/>
    <w:uiPriority w:val="99"/>
    <w:rsid w:val="00C06C2D"/>
    <w:rPr>
      <w:rFonts w:ascii="Arial Narrow" w:hAnsi="Arial Narrow"/>
      <w:b/>
      <w:color w:val="000000"/>
      <w:spacing w:val="0"/>
      <w:w w:val="100"/>
      <w:position w:val="0"/>
      <w:sz w:val="21"/>
      <w:u w:val="none"/>
      <w:vertAlign w:val="baseline"/>
      <w:lang w:val="uk-UA"/>
    </w:rPr>
  </w:style>
  <w:style w:type="paragraph" w:customStyle="1" w:styleId="aff4">
    <w:name w:val="Подпись к картинке"/>
    <w:basedOn w:val="a0"/>
    <w:uiPriority w:val="99"/>
    <w:rsid w:val="00C06C2D"/>
    <w:pPr>
      <w:shd w:val="clear" w:color="auto" w:fill="FFFFFF"/>
      <w:suppressAutoHyphens/>
      <w:spacing w:line="240" w:lineRule="atLeast"/>
    </w:pPr>
    <w:rPr>
      <w:rFonts w:ascii="Times New Roman" w:eastAsia="Calibri" w:hAnsi="Times New Roman"/>
      <w:kern w:val="2"/>
      <w:sz w:val="28"/>
      <w:szCs w:val="28"/>
      <w:lang w:eastAsia="zh-CN"/>
    </w:rPr>
  </w:style>
  <w:style w:type="character" w:customStyle="1" w:styleId="grame">
    <w:name w:val="grame"/>
    <w:rsid w:val="00C06C2D"/>
  </w:style>
  <w:style w:type="character" w:customStyle="1" w:styleId="UnresolvedMention">
    <w:name w:val="Unresolved Mention"/>
    <w:uiPriority w:val="99"/>
    <w:semiHidden/>
    <w:unhideWhenUsed/>
    <w:rsid w:val="00C06C2D"/>
    <w:rPr>
      <w:color w:val="605E5C"/>
      <w:shd w:val="clear" w:color="auto" w:fill="E1DFDD"/>
    </w:rPr>
  </w:style>
  <w:style w:type="character" w:customStyle="1" w:styleId="aff5">
    <w:name w:val="Название Знак"/>
    <w:aliases w:val="Заголовок Знак1"/>
    <w:uiPriority w:val="99"/>
    <w:locked/>
    <w:rsid w:val="00C06C2D"/>
    <w:rPr>
      <w:rFonts w:ascii="Times New Roman" w:eastAsia="Times New Roman" w:hAnsi="Times New Roman"/>
      <w:b/>
      <w:sz w:val="24"/>
      <w:lang w:val="uk-UA"/>
    </w:rPr>
  </w:style>
  <w:style w:type="numbering" w:customStyle="1" w:styleId="110">
    <w:name w:val="Нет списка11"/>
    <w:next w:val="a3"/>
    <w:uiPriority w:val="99"/>
    <w:semiHidden/>
    <w:unhideWhenUsed/>
    <w:rsid w:val="00C06C2D"/>
  </w:style>
  <w:style w:type="paragraph" w:customStyle="1" w:styleId="25">
    <w:name w:val="Абзац списка2"/>
    <w:basedOn w:val="a0"/>
    <w:rsid w:val="00C06C2D"/>
    <w:pPr>
      <w:spacing w:after="200" w:line="276" w:lineRule="auto"/>
      <w:ind w:left="720"/>
    </w:pPr>
    <w:rPr>
      <w:rFonts w:ascii="Calibri" w:hAnsi="Calibri"/>
      <w:sz w:val="22"/>
      <w:szCs w:val="22"/>
      <w:lang w:eastAsia="en-US"/>
    </w:rPr>
  </w:style>
  <w:style w:type="character" w:customStyle="1" w:styleId="26">
    <w:name w:val="Основной текст (2)"/>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17">
    <w:name w:val="Основной текст1"/>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paragraph" w:customStyle="1" w:styleId="310">
    <w:name w:val="Основной текст (3)1"/>
    <w:basedOn w:val="a0"/>
    <w:rsid w:val="00C06C2D"/>
    <w:pPr>
      <w:widowControl w:val="0"/>
      <w:shd w:val="clear" w:color="auto" w:fill="FFFFFF"/>
      <w:spacing w:line="0" w:lineRule="atLeast"/>
      <w:jc w:val="center"/>
    </w:pPr>
    <w:rPr>
      <w:rFonts w:ascii="Times New Roman" w:hAnsi="Times New Roman"/>
      <w:sz w:val="36"/>
      <w:szCs w:val="36"/>
    </w:rPr>
  </w:style>
  <w:style w:type="character" w:customStyle="1" w:styleId="8">
    <w:name w:val="Основной текст8"/>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61">
    <w:name w:val="Основной текст (6)_"/>
    <w:link w:val="610"/>
    <w:rsid w:val="00C06C2D"/>
    <w:rPr>
      <w:b/>
      <w:bCs/>
      <w:shd w:val="clear" w:color="auto" w:fill="FFFFFF"/>
    </w:rPr>
  </w:style>
  <w:style w:type="character" w:customStyle="1" w:styleId="62">
    <w:name w:val="Основной текст (6)"/>
    <w:rsid w:val="00C06C2D"/>
    <w:rPr>
      <w:rFonts w:ascii="Times New Roman" w:eastAsia="Times New Roman" w:hAnsi="Times New Roman" w:cs="Times New Roman"/>
      <w:b/>
      <w:bCs/>
      <w:i w:val="0"/>
      <w:iCs w:val="0"/>
      <w:smallCaps w:val="0"/>
      <w:strike w:val="0"/>
      <w:color w:val="000000"/>
      <w:spacing w:val="0"/>
      <w:w w:val="100"/>
      <w:position w:val="0"/>
      <w:sz w:val="20"/>
      <w:szCs w:val="20"/>
      <w:u w:val="none"/>
      <w:lang w:val="uk-UA"/>
    </w:rPr>
  </w:style>
  <w:style w:type="paragraph" w:customStyle="1" w:styleId="610">
    <w:name w:val="Основной текст (6)1"/>
    <w:basedOn w:val="a0"/>
    <w:link w:val="61"/>
    <w:rsid w:val="00C06C2D"/>
    <w:pPr>
      <w:widowControl w:val="0"/>
      <w:shd w:val="clear" w:color="auto" w:fill="FFFFFF"/>
      <w:spacing w:line="240" w:lineRule="exact"/>
      <w:jc w:val="both"/>
    </w:pPr>
    <w:rPr>
      <w:rFonts w:asciiTheme="minorHAnsi" w:eastAsiaTheme="minorHAnsi" w:hAnsiTheme="minorHAnsi" w:cstheme="minorBidi"/>
      <w:b/>
      <w:bCs/>
      <w:sz w:val="22"/>
      <w:szCs w:val="22"/>
      <w:lang w:eastAsia="en-US"/>
    </w:rPr>
  </w:style>
  <w:style w:type="paragraph" w:customStyle="1" w:styleId="111">
    <w:name w:val="Обычный11"/>
    <w:rsid w:val="00C06C2D"/>
    <w:pPr>
      <w:spacing w:after="0" w:line="240" w:lineRule="auto"/>
    </w:pPr>
    <w:rPr>
      <w:rFonts w:ascii="Times New Roman" w:eastAsia="Times New Roman" w:hAnsi="Times New Roman" w:cs="Times New Roman"/>
      <w:color w:val="000000"/>
      <w:sz w:val="28"/>
      <w:szCs w:val="28"/>
      <w:lang w:eastAsia="ru-RU"/>
    </w:rPr>
  </w:style>
  <w:style w:type="character" w:customStyle="1" w:styleId="aff2">
    <w:name w:val="Без интервала Знак"/>
    <w:aliases w:val="nado12 Знак,ТNR AMPU Знак"/>
    <w:link w:val="aff1"/>
    <w:locked/>
    <w:rsid w:val="00C06C2D"/>
    <w:rPr>
      <w:rFonts w:ascii="Calibri" w:eastAsia="Calibri" w:hAnsi="Calibri" w:cs="Times New Roman"/>
      <w:lang w:val="uk-UA"/>
    </w:rPr>
  </w:style>
  <w:style w:type="paragraph" w:styleId="36">
    <w:name w:val="Body Text Indent 3"/>
    <w:basedOn w:val="a0"/>
    <w:link w:val="37"/>
    <w:rsid w:val="00C06C2D"/>
    <w:pPr>
      <w:spacing w:after="120"/>
      <w:ind w:left="283"/>
    </w:pPr>
    <w:rPr>
      <w:sz w:val="16"/>
      <w:szCs w:val="16"/>
    </w:rPr>
  </w:style>
  <w:style w:type="character" w:customStyle="1" w:styleId="37">
    <w:name w:val="Основной текст с отступом 3 Знак"/>
    <w:basedOn w:val="a1"/>
    <w:link w:val="36"/>
    <w:rsid w:val="00C06C2D"/>
    <w:rPr>
      <w:rFonts w:ascii="UkrainianBaltica" w:eastAsia="Times New Roman" w:hAnsi="UkrainianBaltica" w:cs="Times New Roman"/>
      <w:sz w:val="16"/>
      <w:szCs w:val="16"/>
      <w:lang w:eastAsia="ru-RU"/>
    </w:rPr>
  </w:style>
  <w:style w:type="paragraph" w:customStyle="1" w:styleId="18">
    <w:name w:val="Без интервала1"/>
    <w:rsid w:val="00C06C2D"/>
    <w:pPr>
      <w:widowControl w:val="0"/>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250">
    <w:name w:val="Основной текст (2)5"/>
    <w:rsid w:val="00C06C2D"/>
    <w:rPr>
      <w:rFonts w:ascii="Times New Roman" w:eastAsia="Times New Roman" w:hAnsi="Times New Roman" w:cs="Times New Roman"/>
      <w:b/>
      <w:bCs/>
      <w:i w:val="0"/>
      <w:iCs w:val="0"/>
      <w:smallCaps w:val="0"/>
      <w:strike w:val="0"/>
      <w:color w:val="000000"/>
      <w:spacing w:val="0"/>
      <w:w w:val="100"/>
      <w:position w:val="0"/>
      <w:sz w:val="22"/>
      <w:szCs w:val="22"/>
      <w:u w:val="single"/>
      <w:lang w:val="uk-UA"/>
    </w:rPr>
  </w:style>
  <w:style w:type="character" w:customStyle="1" w:styleId="19">
    <w:name w:val="Основной текст19"/>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uk-UA"/>
    </w:rPr>
  </w:style>
  <w:style w:type="character" w:customStyle="1" w:styleId="200">
    <w:name w:val="Основной текст20"/>
    <w:rsid w:val="00C06C2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rPr>
  </w:style>
  <w:style w:type="character" w:customStyle="1" w:styleId="8pt">
    <w:name w:val="Основной текст + 8 pt"/>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lang w:val="uk-UA"/>
    </w:rPr>
  </w:style>
  <w:style w:type="character" w:customStyle="1" w:styleId="8pt1">
    <w:name w:val="Основной текст + 8 pt1"/>
    <w:rsid w:val="00C06C2D"/>
    <w:rPr>
      <w:rFonts w:ascii="Times New Roman" w:eastAsia="Times New Roman" w:hAnsi="Times New Roman" w:cs="Times New Roman"/>
      <w:b w:val="0"/>
      <w:bCs w:val="0"/>
      <w:i w:val="0"/>
      <w:iCs w:val="0"/>
      <w:smallCaps w:val="0"/>
      <w:strike w:val="0"/>
      <w:color w:val="000000"/>
      <w:spacing w:val="0"/>
      <w:w w:val="100"/>
      <w:position w:val="0"/>
      <w:sz w:val="16"/>
      <w:szCs w:val="16"/>
      <w:u w:val="none"/>
    </w:rPr>
  </w:style>
  <w:style w:type="character" w:customStyle="1" w:styleId="aff6">
    <w:name w:val="Основной текст + Полужирный"/>
    <w:rsid w:val="00C06C2D"/>
    <w:rPr>
      <w:rFonts w:ascii="Times New Roman" w:eastAsia="Times New Roman" w:hAnsi="Times New Roman" w:cs="Times New Roman"/>
      <w:b/>
      <w:bCs/>
      <w:i w:val="0"/>
      <w:iCs w:val="0"/>
      <w:smallCaps w:val="0"/>
      <w:strike w:val="0"/>
      <w:color w:val="000000"/>
      <w:spacing w:val="0"/>
      <w:w w:val="100"/>
      <w:position w:val="0"/>
      <w:sz w:val="22"/>
      <w:szCs w:val="22"/>
      <w:u w:val="none"/>
      <w:lang w:val="uk-UA"/>
    </w:rPr>
  </w:style>
  <w:style w:type="character" w:customStyle="1" w:styleId="HTML1">
    <w:name w:val="Стандартный HTML Знак1"/>
    <w:semiHidden/>
    <w:locked/>
    <w:rsid w:val="00C06C2D"/>
    <w:rPr>
      <w:rFonts w:ascii="Courier New" w:eastAsia="Calibri" w:hAnsi="Courier New" w:cs="Courier New"/>
      <w:color w:val="000000"/>
      <w:sz w:val="21"/>
      <w:szCs w:val="21"/>
      <w:lang w:val="ru-RU" w:eastAsia="ru-RU" w:bidi="ar-SA"/>
    </w:rPr>
  </w:style>
  <w:style w:type="paragraph" w:customStyle="1" w:styleId="TableParagraph">
    <w:name w:val="Table Paragraph"/>
    <w:basedOn w:val="a0"/>
    <w:uiPriority w:val="1"/>
    <w:qFormat/>
    <w:rsid w:val="00C06C2D"/>
    <w:pPr>
      <w:widowControl w:val="0"/>
      <w:autoSpaceDE w:val="0"/>
      <w:autoSpaceDN w:val="0"/>
    </w:pPr>
    <w:rPr>
      <w:rFonts w:ascii="Times New Roman" w:hAnsi="Times New Roman"/>
      <w:sz w:val="22"/>
      <w:szCs w:val="22"/>
      <w:lang w:val="uk-UA" w:eastAsia="uk-UA" w:bidi="uk-UA"/>
    </w:rPr>
  </w:style>
  <w:style w:type="paragraph" w:customStyle="1" w:styleId="28">
    <w:name w:val="Обычный2"/>
    <w:rsid w:val="00C06C2D"/>
    <w:pPr>
      <w:spacing w:after="0"/>
    </w:pPr>
    <w:rPr>
      <w:rFonts w:ascii="Arial" w:eastAsia="Arial" w:hAnsi="Arial" w:cs="Arial"/>
      <w:color w:val="000000"/>
      <w:lang w:eastAsia="ru-RU"/>
    </w:rPr>
  </w:style>
  <w:style w:type="table" w:customStyle="1" w:styleId="1a">
    <w:name w:val="Сетка таблицы1"/>
    <w:basedOn w:val="a2"/>
    <w:next w:val="af2"/>
    <w:uiPriority w:val="59"/>
    <w:rsid w:val="00C06C2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9">
    <w:name w:val="Неразрешенное упоминание2"/>
    <w:uiPriority w:val="99"/>
    <w:semiHidden/>
    <w:unhideWhenUsed/>
    <w:rsid w:val="00C06C2D"/>
    <w:rPr>
      <w:color w:val="605E5C"/>
      <w:shd w:val="clear" w:color="auto" w:fill="E1DFDD"/>
    </w:rPr>
  </w:style>
  <w:style w:type="character" w:customStyle="1" w:styleId="WW8Num2z5">
    <w:name w:val="WW8Num2z5"/>
    <w:rsid w:val="00C06C2D"/>
  </w:style>
  <w:style w:type="paragraph" w:customStyle="1" w:styleId="BodyText22">
    <w:name w:val="Body Text 22"/>
    <w:basedOn w:val="a0"/>
    <w:rsid w:val="00C06C2D"/>
    <w:pPr>
      <w:suppressAutoHyphens/>
    </w:pPr>
    <w:rPr>
      <w:rFonts w:ascii="Times New Roman" w:hAnsi="Times New Roman"/>
      <w:sz w:val="24"/>
      <w:lang w:val="uk-UA" w:eastAsia="zh-CN"/>
    </w:rPr>
  </w:style>
  <w:style w:type="character" w:customStyle="1" w:styleId="FontStyle39">
    <w:name w:val="Font Style39"/>
    <w:rsid w:val="00C06C2D"/>
    <w:rPr>
      <w:rFonts w:ascii="Times New Roman" w:hAnsi="Times New Roman" w:cs="Times New Roman"/>
      <w:sz w:val="22"/>
      <w:szCs w:val="22"/>
    </w:rPr>
  </w:style>
  <w:style w:type="paragraph" w:customStyle="1" w:styleId="aff7">
    <w:name w:val="Знак Знак Знак Знак Знак Знак Знак"/>
    <w:basedOn w:val="a0"/>
    <w:rsid w:val="00C06C2D"/>
    <w:rPr>
      <w:rFonts w:ascii="Verdana" w:eastAsia="MS Mincho" w:hAnsi="Verdana"/>
      <w:sz w:val="24"/>
      <w:szCs w:val="24"/>
      <w:lang w:val="en-US" w:eastAsia="en-US"/>
    </w:rPr>
  </w:style>
  <w:style w:type="character" w:customStyle="1" w:styleId="ListParagraphChar">
    <w:name w:val="List Paragraph Char"/>
    <w:link w:val="14"/>
    <w:locked/>
    <w:rsid w:val="00C06C2D"/>
    <w:rPr>
      <w:rFonts w:ascii="Calibri" w:eastAsia="Times New Roman" w:hAnsi="Calibri" w:cs="Times New Roman"/>
      <w:lang w:val="uk-UA"/>
    </w:rPr>
  </w:style>
  <w:style w:type="numbering" w:customStyle="1" w:styleId="38">
    <w:name w:val="Нет списка3"/>
    <w:next w:val="a3"/>
    <w:uiPriority w:val="99"/>
    <w:semiHidden/>
    <w:unhideWhenUsed/>
    <w:rsid w:val="00C06C2D"/>
  </w:style>
  <w:style w:type="numbering" w:customStyle="1" w:styleId="120">
    <w:name w:val="Нет списка12"/>
    <w:next w:val="a3"/>
    <w:uiPriority w:val="99"/>
    <w:semiHidden/>
    <w:unhideWhenUsed/>
    <w:rsid w:val="00C06C2D"/>
  </w:style>
  <w:style w:type="numbering" w:customStyle="1" w:styleId="311">
    <w:name w:val="Импортированный стиль 31"/>
    <w:rsid w:val="00C06C2D"/>
  </w:style>
  <w:style w:type="numbering" w:customStyle="1" w:styleId="212">
    <w:name w:val="Нет списка21"/>
    <w:next w:val="a3"/>
    <w:semiHidden/>
    <w:rsid w:val="00C06C2D"/>
  </w:style>
  <w:style w:type="paragraph" w:customStyle="1" w:styleId="search-previewtext">
    <w:name w:val="search-preview__text"/>
    <w:basedOn w:val="a0"/>
    <w:rsid w:val="005F76E5"/>
    <w:pPr>
      <w:spacing w:before="100" w:beforeAutospacing="1" w:after="100" w:afterAutospacing="1"/>
    </w:pPr>
    <w:rPr>
      <w:rFonts w:ascii="Times New Roman" w:hAnsi="Times New Roman"/>
      <w:sz w:val="24"/>
      <w:szCs w:val="24"/>
    </w:rPr>
  </w:style>
  <w:style w:type="character" w:customStyle="1" w:styleId="60">
    <w:name w:val="Заголовок 6 Знак"/>
    <w:basedOn w:val="a1"/>
    <w:link w:val="6"/>
    <w:uiPriority w:val="9"/>
    <w:semiHidden/>
    <w:rsid w:val="007B4B63"/>
    <w:rPr>
      <w:rFonts w:asciiTheme="majorHAnsi" w:eastAsiaTheme="majorEastAsia" w:hAnsiTheme="majorHAnsi" w:cstheme="majorBidi"/>
      <w:color w:val="243F60" w:themeColor="accent1" w:themeShade="7F"/>
      <w:sz w:val="20"/>
      <w:szCs w:val="20"/>
      <w:lang w:eastAsia="ru-RU"/>
    </w:rPr>
  </w:style>
  <w:style w:type="paragraph" w:customStyle="1" w:styleId="ListParagraph1">
    <w:name w:val="List Paragraph1"/>
    <w:basedOn w:val="a0"/>
    <w:rsid w:val="007B4B63"/>
    <w:pPr>
      <w:spacing w:after="200" w:line="276" w:lineRule="auto"/>
      <w:ind w:left="720"/>
    </w:pPr>
    <w:rPr>
      <w:rFonts w:ascii="Calibri" w:hAnsi="Calibri"/>
      <w:sz w:val="22"/>
      <w:szCs w:val="22"/>
      <w:lang w:eastAsia="en-US"/>
    </w:rPr>
  </w:style>
  <w:style w:type="paragraph" w:customStyle="1" w:styleId="Standard">
    <w:name w:val="Standard"/>
    <w:qFormat/>
    <w:rsid w:val="00C5282C"/>
    <w:pPr>
      <w:suppressAutoHyphens/>
      <w:autoSpaceDN w:val="0"/>
      <w:spacing w:after="160" w:line="256" w:lineRule="auto"/>
    </w:pPr>
    <w:rPr>
      <w:rFonts w:ascii="Calibri" w:eastAsia="Calibri" w:hAnsi="Calibri" w:cs="Times New Roman"/>
      <w:kern w:val="3"/>
    </w:rPr>
  </w:style>
  <w:style w:type="paragraph" w:customStyle="1" w:styleId="docdata">
    <w:name w:val="docdata"/>
    <w:aliases w:val="docy,v5,19769,baiaagaaboqcaaad2umaaavvsqaaaaaaaaaaaaaaaaaaaaaaaaaaaaaaaaaaaaaaaaaaaaaaaaaaaaaaaaaaaaaaaaaaaaaaaaaaaaaaaaaaaaaaaaaaaaaaaaaaaaaaaaaaaaaaaaaaaaaaaaaaaaaaaaaaaaaaaaaaaaaaaaaaaaaaaaaaaaaaaaaaaaaaaaaaaaaaaaaaaaaaaaaaaaaaaaaaaaaaaaaaaaa"/>
    <w:basedOn w:val="a0"/>
    <w:rsid w:val="0020340D"/>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39331">
      <w:bodyDiv w:val="1"/>
      <w:marLeft w:val="0"/>
      <w:marRight w:val="0"/>
      <w:marTop w:val="0"/>
      <w:marBottom w:val="0"/>
      <w:divBdr>
        <w:top w:val="none" w:sz="0" w:space="0" w:color="auto"/>
        <w:left w:val="none" w:sz="0" w:space="0" w:color="auto"/>
        <w:bottom w:val="none" w:sz="0" w:space="0" w:color="auto"/>
        <w:right w:val="none" w:sz="0" w:space="0" w:color="auto"/>
      </w:divBdr>
    </w:div>
    <w:div w:id="36783815">
      <w:bodyDiv w:val="1"/>
      <w:marLeft w:val="0"/>
      <w:marRight w:val="0"/>
      <w:marTop w:val="0"/>
      <w:marBottom w:val="0"/>
      <w:divBdr>
        <w:top w:val="none" w:sz="0" w:space="0" w:color="auto"/>
        <w:left w:val="none" w:sz="0" w:space="0" w:color="auto"/>
        <w:bottom w:val="none" w:sz="0" w:space="0" w:color="auto"/>
        <w:right w:val="none" w:sz="0" w:space="0" w:color="auto"/>
      </w:divBdr>
    </w:div>
    <w:div w:id="74010035">
      <w:bodyDiv w:val="1"/>
      <w:marLeft w:val="0"/>
      <w:marRight w:val="0"/>
      <w:marTop w:val="0"/>
      <w:marBottom w:val="0"/>
      <w:divBdr>
        <w:top w:val="none" w:sz="0" w:space="0" w:color="auto"/>
        <w:left w:val="none" w:sz="0" w:space="0" w:color="auto"/>
        <w:bottom w:val="none" w:sz="0" w:space="0" w:color="auto"/>
        <w:right w:val="none" w:sz="0" w:space="0" w:color="auto"/>
      </w:divBdr>
    </w:div>
    <w:div w:id="80569494">
      <w:bodyDiv w:val="1"/>
      <w:marLeft w:val="0"/>
      <w:marRight w:val="0"/>
      <w:marTop w:val="0"/>
      <w:marBottom w:val="0"/>
      <w:divBdr>
        <w:top w:val="none" w:sz="0" w:space="0" w:color="auto"/>
        <w:left w:val="none" w:sz="0" w:space="0" w:color="auto"/>
        <w:bottom w:val="none" w:sz="0" w:space="0" w:color="auto"/>
        <w:right w:val="none" w:sz="0" w:space="0" w:color="auto"/>
      </w:divBdr>
    </w:div>
    <w:div w:id="140118796">
      <w:bodyDiv w:val="1"/>
      <w:marLeft w:val="0"/>
      <w:marRight w:val="0"/>
      <w:marTop w:val="0"/>
      <w:marBottom w:val="0"/>
      <w:divBdr>
        <w:top w:val="none" w:sz="0" w:space="0" w:color="auto"/>
        <w:left w:val="none" w:sz="0" w:space="0" w:color="auto"/>
        <w:bottom w:val="none" w:sz="0" w:space="0" w:color="auto"/>
        <w:right w:val="none" w:sz="0" w:space="0" w:color="auto"/>
      </w:divBdr>
    </w:div>
    <w:div w:id="223762871">
      <w:bodyDiv w:val="1"/>
      <w:marLeft w:val="0"/>
      <w:marRight w:val="0"/>
      <w:marTop w:val="0"/>
      <w:marBottom w:val="0"/>
      <w:divBdr>
        <w:top w:val="none" w:sz="0" w:space="0" w:color="auto"/>
        <w:left w:val="none" w:sz="0" w:space="0" w:color="auto"/>
        <w:bottom w:val="none" w:sz="0" w:space="0" w:color="auto"/>
        <w:right w:val="none" w:sz="0" w:space="0" w:color="auto"/>
      </w:divBdr>
      <w:divsChild>
        <w:div w:id="264314039">
          <w:marLeft w:val="0"/>
          <w:marRight w:val="0"/>
          <w:marTop w:val="0"/>
          <w:marBottom w:val="0"/>
          <w:divBdr>
            <w:top w:val="none" w:sz="0" w:space="0" w:color="auto"/>
            <w:left w:val="none" w:sz="0" w:space="0" w:color="auto"/>
            <w:bottom w:val="none" w:sz="0" w:space="0" w:color="auto"/>
            <w:right w:val="none" w:sz="0" w:space="0" w:color="auto"/>
          </w:divBdr>
        </w:div>
        <w:div w:id="592208469">
          <w:marLeft w:val="0"/>
          <w:marRight w:val="0"/>
          <w:marTop w:val="0"/>
          <w:marBottom w:val="0"/>
          <w:divBdr>
            <w:top w:val="none" w:sz="0" w:space="0" w:color="auto"/>
            <w:left w:val="none" w:sz="0" w:space="0" w:color="auto"/>
            <w:bottom w:val="none" w:sz="0" w:space="0" w:color="auto"/>
            <w:right w:val="none" w:sz="0" w:space="0" w:color="auto"/>
          </w:divBdr>
        </w:div>
      </w:divsChild>
    </w:div>
    <w:div w:id="224225724">
      <w:bodyDiv w:val="1"/>
      <w:marLeft w:val="0"/>
      <w:marRight w:val="0"/>
      <w:marTop w:val="0"/>
      <w:marBottom w:val="0"/>
      <w:divBdr>
        <w:top w:val="none" w:sz="0" w:space="0" w:color="auto"/>
        <w:left w:val="none" w:sz="0" w:space="0" w:color="auto"/>
        <w:bottom w:val="none" w:sz="0" w:space="0" w:color="auto"/>
        <w:right w:val="none" w:sz="0" w:space="0" w:color="auto"/>
      </w:divBdr>
    </w:div>
    <w:div w:id="242766555">
      <w:bodyDiv w:val="1"/>
      <w:marLeft w:val="0"/>
      <w:marRight w:val="0"/>
      <w:marTop w:val="0"/>
      <w:marBottom w:val="0"/>
      <w:divBdr>
        <w:top w:val="none" w:sz="0" w:space="0" w:color="auto"/>
        <w:left w:val="none" w:sz="0" w:space="0" w:color="auto"/>
        <w:bottom w:val="none" w:sz="0" w:space="0" w:color="auto"/>
        <w:right w:val="none" w:sz="0" w:space="0" w:color="auto"/>
      </w:divBdr>
    </w:div>
    <w:div w:id="255747616">
      <w:bodyDiv w:val="1"/>
      <w:marLeft w:val="0"/>
      <w:marRight w:val="0"/>
      <w:marTop w:val="0"/>
      <w:marBottom w:val="0"/>
      <w:divBdr>
        <w:top w:val="none" w:sz="0" w:space="0" w:color="auto"/>
        <w:left w:val="none" w:sz="0" w:space="0" w:color="auto"/>
        <w:bottom w:val="none" w:sz="0" w:space="0" w:color="auto"/>
        <w:right w:val="none" w:sz="0" w:space="0" w:color="auto"/>
      </w:divBdr>
    </w:div>
    <w:div w:id="266816892">
      <w:bodyDiv w:val="1"/>
      <w:marLeft w:val="0"/>
      <w:marRight w:val="0"/>
      <w:marTop w:val="0"/>
      <w:marBottom w:val="0"/>
      <w:divBdr>
        <w:top w:val="none" w:sz="0" w:space="0" w:color="auto"/>
        <w:left w:val="none" w:sz="0" w:space="0" w:color="auto"/>
        <w:bottom w:val="none" w:sz="0" w:space="0" w:color="auto"/>
        <w:right w:val="none" w:sz="0" w:space="0" w:color="auto"/>
      </w:divBdr>
      <w:divsChild>
        <w:div w:id="1985964815">
          <w:marLeft w:val="0"/>
          <w:marRight w:val="218"/>
          <w:marTop w:val="0"/>
          <w:marBottom w:val="0"/>
          <w:divBdr>
            <w:top w:val="none" w:sz="0" w:space="0" w:color="auto"/>
            <w:left w:val="none" w:sz="0" w:space="0" w:color="auto"/>
            <w:bottom w:val="none" w:sz="0" w:space="0" w:color="auto"/>
            <w:right w:val="none" w:sz="0" w:space="0" w:color="auto"/>
          </w:divBdr>
        </w:div>
      </w:divsChild>
    </w:div>
    <w:div w:id="286745609">
      <w:bodyDiv w:val="1"/>
      <w:marLeft w:val="0"/>
      <w:marRight w:val="0"/>
      <w:marTop w:val="0"/>
      <w:marBottom w:val="0"/>
      <w:divBdr>
        <w:top w:val="none" w:sz="0" w:space="0" w:color="auto"/>
        <w:left w:val="none" w:sz="0" w:space="0" w:color="auto"/>
        <w:bottom w:val="none" w:sz="0" w:space="0" w:color="auto"/>
        <w:right w:val="none" w:sz="0" w:space="0" w:color="auto"/>
      </w:divBdr>
    </w:div>
    <w:div w:id="382215489">
      <w:bodyDiv w:val="1"/>
      <w:marLeft w:val="0"/>
      <w:marRight w:val="0"/>
      <w:marTop w:val="0"/>
      <w:marBottom w:val="0"/>
      <w:divBdr>
        <w:top w:val="none" w:sz="0" w:space="0" w:color="auto"/>
        <w:left w:val="none" w:sz="0" w:space="0" w:color="auto"/>
        <w:bottom w:val="none" w:sz="0" w:space="0" w:color="auto"/>
        <w:right w:val="none" w:sz="0" w:space="0" w:color="auto"/>
      </w:divBdr>
    </w:div>
    <w:div w:id="397561703">
      <w:bodyDiv w:val="1"/>
      <w:marLeft w:val="0"/>
      <w:marRight w:val="0"/>
      <w:marTop w:val="0"/>
      <w:marBottom w:val="0"/>
      <w:divBdr>
        <w:top w:val="none" w:sz="0" w:space="0" w:color="auto"/>
        <w:left w:val="none" w:sz="0" w:space="0" w:color="auto"/>
        <w:bottom w:val="none" w:sz="0" w:space="0" w:color="auto"/>
        <w:right w:val="none" w:sz="0" w:space="0" w:color="auto"/>
      </w:divBdr>
    </w:div>
    <w:div w:id="430779240">
      <w:bodyDiv w:val="1"/>
      <w:marLeft w:val="0"/>
      <w:marRight w:val="0"/>
      <w:marTop w:val="0"/>
      <w:marBottom w:val="0"/>
      <w:divBdr>
        <w:top w:val="none" w:sz="0" w:space="0" w:color="auto"/>
        <w:left w:val="none" w:sz="0" w:space="0" w:color="auto"/>
        <w:bottom w:val="none" w:sz="0" w:space="0" w:color="auto"/>
        <w:right w:val="none" w:sz="0" w:space="0" w:color="auto"/>
      </w:divBdr>
    </w:div>
    <w:div w:id="460802199">
      <w:bodyDiv w:val="1"/>
      <w:marLeft w:val="0"/>
      <w:marRight w:val="0"/>
      <w:marTop w:val="0"/>
      <w:marBottom w:val="0"/>
      <w:divBdr>
        <w:top w:val="none" w:sz="0" w:space="0" w:color="auto"/>
        <w:left w:val="none" w:sz="0" w:space="0" w:color="auto"/>
        <w:bottom w:val="none" w:sz="0" w:space="0" w:color="auto"/>
        <w:right w:val="none" w:sz="0" w:space="0" w:color="auto"/>
      </w:divBdr>
    </w:div>
    <w:div w:id="465663358">
      <w:bodyDiv w:val="1"/>
      <w:marLeft w:val="0"/>
      <w:marRight w:val="0"/>
      <w:marTop w:val="0"/>
      <w:marBottom w:val="0"/>
      <w:divBdr>
        <w:top w:val="none" w:sz="0" w:space="0" w:color="auto"/>
        <w:left w:val="none" w:sz="0" w:space="0" w:color="auto"/>
        <w:bottom w:val="none" w:sz="0" w:space="0" w:color="auto"/>
        <w:right w:val="none" w:sz="0" w:space="0" w:color="auto"/>
      </w:divBdr>
    </w:div>
    <w:div w:id="594173123">
      <w:bodyDiv w:val="1"/>
      <w:marLeft w:val="0"/>
      <w:marRight w:val="0"/>
      <w:marTop w:val="0"/>
      <w:marBottom w:val="0"/>
      <w:divBdr>
        <w:top w:val="none" w:sz="0" w:space="0" w:color="auto"/>
        <w:left w:val="none" w:sz="0" w:space="0" w:color="auto"/>
        <w:bottom w:val="none" w:sz="0" w:space="0" w:color="auto"/>
        <w:right w:val="none" w:sz="0" w:space="0" w:color="auto"/>
      </w:divBdr>
    </w:div>
    <w:div w:id="657802717">
      <w:bodyDiv w:val="1"/>
      <w:marLeft w:val="0"/>
      <w:marRight w:val="0"/>
      <w:marTop w:val="0"/>
      <w:marBottom w:val="0"/>
      <w:divBdr>
        <w:top w:val="none" w:sz="0" w:space="0" w:color="auto"/>
        <w:left w:val="none" w:sz="0" w:space="0" w:color="auto"/>
        <w:bottom w:val="none" w:sz="0" w:space="0" w:color="auto"/>
        <w:right w:val="none" w:sz="0" w:space="0" w:color="auto"/>
      </w:divBdr>
    </w:div>
    <w:div w:id="709959566">
      <w:bodyDiv w:val="1"/>
      <w:marLeft w:val="0"/>
      <w:marRight w:val="0"/>
      <w:marTop w:val="0"/>
      <w:marBottom w:val="0"/>
      <w:divBdr>
        <w:top w:val="none" w:sz="0" w:space="0" w:color="auto"/>
        <w:left w:val="none" w:sz="0" w:space="0" w:color="auto"/>
        <w:bottom w:val="none" w:sz="0" w:space="0" w:color="auto"/>
        <w:right w:val="none" w:sz="0" w:space="0" w:color="auto"/>
      </w:divBdr>
    </w:div>
    <w:div w:id="793673492">
      <w:bodyDiv w:val="1"/>
      <w:marLeft w:val="0"/>
      <w:marRight w:val="0"/>
      <w:marTop w:val="0"/>
      <w:marBottom w:val="0"/>
      <w:divBdr>
        <w:top w:val="none" w:sz="0" w:space="0" w:color="auto"/>
        <w:left w:val="none" w:sz="0" w:space="0" w:color="auto"/>
        <w:bottom w:val="none" w:sz="0" w:space="0" w:color="auto"/>
        <w:right w:val="none" w:sz="0" w:space="0" w:color="auto"/>
      </w:divBdr>
    </w:div>
    <w:div w:id="798647688">
      <w:bodyDiv w:val="1"/>
      <w:marLeft w:val="0"/>
      <w:marRight w:val="0"/>
      <w:marTop w:val="0"/>
      <w:marBottom w:val="0"/>
      <w:divBdr>
        <w:top w:val="none" w:sz="0" w:space="0" w:color="auto"/>
        <w:left w:val="none" w:sz="0" w:space="0" w:color="auto"/>
        <w:bottom w:val="none" w:sz="0" w:space="0" w:color="auto"/>
        <w:right w:val="none" w:sz="0" w:space="0" w:color="auto"/>
      </w:divBdr>
    </w:div>
    <w:div w:id="977221193">
      <w:bodyDiv w:val="1"/>
      <w:marLeft w:val="0"/>
      <w:marRight w:val="0"/>
      <w:marTop w:val="0"/>
      <w:marBottom w:val="0"/>
      <w:divBdr>
        <w:top w:val="none" w:sz="0" w:space="0" w:color="auto"/>
        <w:left w:val="none" w:sz="0" w:space="0" w:color="auto"/>
        <w:bottom w:val="none" w:sz="0" w:space="0" w:color="auto"/>
        <w:right w:val="none" w:sz="0" w:space="0" w:color="auto"/>
      </w:divBdr>
    </w:div>
    <w:div w:id="1064572425">
      <w:bodyDiv w:val="1"/>
      <w:marLeft w:val="0"/>
      <w:marRight w:val="0"/>
      <w:marTop w:val="0"/>
      <w:marBottom w:val="0"/>
      <w:divBdr>
        <w:top w:val="none" w:sz="0" w:space="0" w:color="auto"/>
        <w:left w:val="none" w:sz="0" w:space="0" w:color="auto"/>
        <w:bottom w:val="none" w:sz="0" w:space="0" w:color="auto"/>
        <w:right w:val="none" w:sz="0" w:space="0" w:color="auto"/>
      </w:divBdr>
    </w:div>
    <w:div w:id="1106849273">
      <w:bodyDiv w:val="1"/>
      <w:marLeft w:val="0"/>
      <w:marRight w:val="0"/>
      <w:marTop w:val="0"/>
      <w:marBottom w:val="0"/>
      <w:divBdr>
        <w:top w:val="none" w:sz="0" w:space="0" w:color="auto"/>
        <w:left w:val="none" w:sz="0" w:space="0" w:color="auto"/>
        <w:bottom w:val="none" w:sz="0" w:space="0" w:color="auto"/>
        <w:right w:val="none" w:sz="0" w:space="0" w:color="auto"/>
      </w:divBdr>
    </w:div>
    <w:div w:id="1227572425">
      <w:bodyDiv w:val="1"/>
      <w:marLeft w:val="0"/>
      <w:marRight w:val="0"/>
      <w:marTop w:val="0"/>
      <w:marBottom w:val="0"/>
      <w:divBdr>
        <w:top w:val="none" w:sz="0" w:space="0" w:color="auto"/>
        <w:left w:val="none" w:sz="0" w:space="0" w:color="auto"/>
        <w:bottom w:val="none" w:sz="0" w:space="0" w:color="auto"/>
        <w:right w:val="none" w:sz="0" w:space="0" w:color="auto"/>
      </w:divBdr>
    </w:div>
    <w:div w:id="1329097628">
      <w:bodyDiv w:val="1"/>
      <w:marLeft w:val="0"/>
      <w:marRight w:val="0"/>
      <w:marTop w:val="0"/>
      <w:marBottom w:val="0"/>
      <w:divBdr>
        <w:top w:val="none" w:sz="0" w:space="0" w:color="auto"/>
        <w:left w:val="none" w:sz="0" w:space="0" w:color="auto"/>
        <w:bottom w:val="none" w:sz="0" w:space="0" w:color="auto"/>
        <w:right w:val="none" w:sz="0" w:space="0" w:color="auto"/>
      </w:divBdr>
    </w:div>
    <w:div w:id="1329944034">
      <w:bodyDiv w:val="1"/>
      <w:marLeft w:val="0"/>
      <w:marRight w:val="0"/>
      <w:marTop w:val="0"/>
      <w:marBottom w:val="0"/>
      <w:divBdr>
        <w:top w:val="none" w:sz="0" w:space="0" w:color="auto"/>
        <w:left w:val="none" w:sz="0" w:space="0" w:color="auto"/>
        <w:bottom w:val="none" w:sz="0" w:space="0" w:color="auto"/>
        <w:right w:val="none" w:sz="0" w:space="0" w:color="auto"/>
      </w:divBdr>
    </w:div>
    <w:div w:id="1395277013">
      <w:bodyDiv w:val="1"/>
      <w:marLeft w:val="0"/>
      <w:marRight w:val="0"/>
      <w:marTop w:val="0"/>
      <w:marBottom w:val="0"/>
      <w:divBdr>
        <w:top w:val="none" w:sz="0" w:space="0" w:color="auto"/>
        <w:left w:val="none" w:sz="0" w:space="0" w:color="auto"/>
        <w:bottom w:val="none" w:sz="0" w:space="0" w:color="auto"/>
        <w:right w:val="none" w:sz="0" w:space="0" w:color="auto"/>
      </w:divBdr>
    </w:div>
    <w:div w:id="1450323194">
      <w:bodyDiv w:val="1"/>
      <w:marLeft w:val="0"/>
      <w:marRight w:val="0"/>
      <w:marTop w:val="0"/>
      <w:marBottom w:val="0"/>
      <w:divBdr>
        <w:top w:val="none" w:sz="0" w:space="0" w:color="auto"/>
        <w:left w:val="none" w:sz="0" w:space="0" w:color="auto"/>
        <w:bottom w:val="none" w:sz="0" w:space="0" w:color="auto"/>
        <w:right w:val="none" w:sz="0" w:space="0" w:color="auto"/>
      </w:divBdr>
    </w:div>
    <w:div w:id="1461148434">
      <w:bodyDiv w:val="1"/>
      <w:marLeft w:val="0"/>
      <w:marRight w:val="0"/>
      <w:marTop w:val="0"/>
      <w:marBottom w:val="0"/>
      <w:divBdr>
        <w:top w:val="none" w:sz="0" w:space="0" w:color="auto"/>
        <w:left w:val="none" w:sz="0" w:space="0" w:color="auto"/>
        <w:bottom w:val="none" w:sz="0" w:space="0" w:color="auto"/>
        <w:right w:val="none" w:sz="0" w:space="0" w:color="auto"/>
      </w:divBdr>
    </w:div>
    <w:div w:id="1502158830">
      <w:bodyDiv w:val="1"/>
      <w:marLeft w:val="0"/>
      <w:marRight w:val="0"/>
      <w:marTop w:val="0"/>
      <w:marBottom w:val="0"/>
      <w:divBdr>
        <w:top w:val="none" w:sz="0" w:space="0" w:color="auto"/>
        <w:left w:val="none" w:sz="0" w:space="0" w:color="auto"/>
        <w:bottom w:val="none" w:sz="0" w:space="0" w:color="auto"/>
        <w:right w:val="none" w:sz="0" w:space="0" w:color="auto"/>
      </w:divBdr>
      <w:divsChild>
        <w:div w:id="711151045">
          <w:marLeft w:val="0"/>
          <w:marRight w:val="0"/>
          <w:marTop w:val="0"/>
          <w:marBottom w:val="0"/>
          <w:divBdr>
            <w:top w:val="none" w:sz="0" w:space="0" w:color="auto"/>
            <w:left w:val="none" w:sz="0" w:space="0" w:color="auto"/>
            <w:bottom w:val="none" w:sz="0" w:space="0" w:color="auto"/>
            <w:right w:val="none" w:sz="0" w:space="0" w:color="auto"/>
          </w:divBdr>
        </w:div>
        <w:div w:id="226845091">
          <w:marLeft w:val="0"/>
          <w:marRight w:val="0"/>
          <w:marTop w:val="0"/>
          <w:marBottom w:val="0"/>
          <w:divBdr>
            <w:top w:val="none" w:sz="0" w:space="0" w:color="auto"/>
            <w:left w:val="none" w:sz="0" w:space="0" w:color="auto"/>
            <w:bottom w:val="none" w:sz="0" w:space="0" w:color="auto"/>
            <w:right w:val="none" w:sz="0" w:space="0" w:color="auto"/>
          </w:divBdr>
        </w:div>
        <w:div w:id="1315529042">
          <w:marLeft w:val="0"/>
          <w:marRight w:val="0"/>
          <w:marTop w:val="0"/>
          <w:marBottom w:val="0"/>
          <w:divBdr>
            <w:top w:val="none" w:sz="0" w:space="0" w:color="auto"/>
            <w:left w:val="none" w:sz="0" w:space="0" w:color="auto"/>
            <w:bottom w:val="none" w:sz="0" w:space="0" w:color="auto"/>
            <w:right w:val="none" w:sz="0" w:space="0" w:color="auto"/>
          </w:divBdr>
        </w:div>
        <w:div w:id="624124335">
          <w:marLeft w:val="0"/>
          <w:marRight w:val="0"/>
          <w:marTop w:val="0"/>
          <w:marBottom w:val="0"/>
          <w:divBdr>
            <w:top w:val="none" w:sz="0" w:space="0" w:color="auto"/>
            <w:left w:val="none" w:sz="0" w:space="0" w:color="auto"/>
            <w:bottom w:val="none" w:sz="0" w:space="0" w:color="auto"/>
            <w:right w:val="none" w:sz="0" w:space="0" w:color="auto"/>
          </w:divBdr>
        </w:div>
        <w:div w:id="406734573">
          <w:marLeft w:val="0"/>
          <w:marRight w:val="0"/>
          <w:marTop w:val="0"/>
          <w:marBottom w:val="0"/>
          <w:divBdr>
            <w:top w:val="none" w:sz="0" w:space="0" w:color="auto"/>
            <w:left w:val="none" w:sz="0" w:space="0" w:color="auto"/>
            <w:bottom w:val="none" w:sz="0" w:space="0" w:color="auto"/>
            <w:right w:val="none" w:sz="0" w:space="0" w:color="auto"/>
          </w:divBdr>
        </w:div>
        <w:div w:id="86314494">
          <w:marLeft w:val="0"/>
          <w:marRight w:val="0"/>
          <w:marTop w:val="0"/>
          <w:marBottom w:val="0"/>
          <w:divBdr>
            <w:top w:val="none" w:sz="0" w:space="0" w:color="auto"/>
            <w:left w:val="none" w:sz="0" w:space="0" w:color="auto"/>
            <w:bottom w:val="none" w:sz="0" w:space="0" w:color="auto"/>
            <w:right w:val="none" w:sz="0" w:space="0" w:color="auto"/>
          </w:divBdr>
        </w:div>
        <w:div w:id="1547984338">
          <w:marLeft w:val="0"/>
          <w:marRight w:val="0"/>
          <w:marTop w:val="0"/>
          <w:marBottom w:val="0"/>
          <w:divBdr>
            <w:top w:val="none" w:sz="0" w:space="0" w:color="auto"/>
            <w:left w:val="none" w:sz="0" w:space="0" w:color="auto"/>
            <w:bottom w:val="none" w:sz="0" w:space="0" w:color="auto"/>
            <w:right w:val="none" w:sz="0" w:space="0" w:color="auto"/>
          </w:divBdr>
        </w:div>
        <w:div w:id="1551456820">
          <w:marLeft w:val="0"/>
          <w:marRight w:val="0"/>
          <w:marTop w:val="0"/>
          <w:marBottom w:val="0"/>
          <w:divBdr>
            <w:top w:val="none" w:sz="0" w:space="0" w:color="auto"/>
            <w:left w:val="none" w:sz="0" w:space="0" w:color="auto"/>
            <w:bottom w:val="none" w:sz="0" w:space="0" w:color="auto"/>
            <w:right w:val="none" w:sz="0" w:space="0" w:color="auto"/>
          </w:divBdr>
        </w:div>
        <w:div w:id="299119006">
          <w:marLeft w:val="0"/>
          <w:marRight w:val="0"/>
          <w:marTop w:val="0"/>
          <w:marBottom w:val="0"/>
          <w:divBdr>
            <w:top w:val="none" w:sz="0" w:space="0" w:color="auto"/>
            <w:left w:val="none" w:sz="0" w:space="0" w:color="auto"/>
            <w:bottom w:val="none" w:sz="0" w:space="0" w:color="auto"/>
            <w:right w:val="none" w:sz="0" w:space="0" w:color="auto"/>
          </w:divBdr>
        </w:div>
        <w:div w:id="376661327">
          <w:marLeft w:val="0"/>
          <w:marRight w:val="0"/>
          <w:marTop w:val="0"/>
          <w:marBottom w:val="0"/>
          <w:divBdr>
            <w:top w:val="none" w:sz="0" w:space="0" w:color="auto"/>
            <w:left w:val="none" w:sz="0" w:space="0" w:color="auto"/>
            <w:bottom w:val="none" w:sz="0" w:space="0" w:color="auto"/>
            <w:right w:val="none" w:sz="0" w:space="0" w:color="auto"/>
          </w:divBdr>
        </w:div>
        <w:div w:id="995843652">
          <w:marLeft w:val="0"/>
          <w:marRight w:val="0"/>
          <w:marTop w:val="0"/>
          <w:marBottom w:val="0"/>
          <w:divBdr>
            <w:top w:val="none" w:sz="0" w:space="0" w:color="auto"/>
            <w:left w:val="none" w:sz="0" w:space="0" w:color="auto"/>
            <w:bottom w:val="none" w:sz="0" w:space="0" w:color="auto"/>
            <w:right w:val="none" w:sz="0" w:space="0" w:color="auto"/>
          </w:divBdr>
        </w:div>
        <w:div w:id="231894994">
          <w:marLeft w:val="0"/>
          <w:marRight w:val="0"/>
          <w:marTop w:val="0"/>
          <w:marBottom w:val="0"/>
          <w:divBdr>
            <w:top w:val="none" w:sz="0" w:space="0" w:color="auto"/>
            <w:left w:val="none" w:sz="0" w:space="0" w:color="auto"/>
            <w:bottom w:val="none" w:sz="0" w:space="0" w:color="auto"/>
            <w:right w:val="none" w:sz="0" w:space="0" w:color="auto"/>
          </w:divBdr>
        </w:div>
        <w:div w:id="126314243">
          <w:marLeft w:val="0"/>
          <w:marRight w:val="0"/>
          <w:marTop w:val="0"/>
          <w:marBottom w:val="0"/>
          <w:divBdr>
            <w:top w:val="none" w:sz="0" w:space="0" w:color="auto"/>
            <w:left w:val="none" w:sz="0" w:space="0" w:color="auto"/>
            <w:bottom w:val="none" w:sz="0" w:space="0" w:color="auto"/>
            <w:right w:val="none" w:sz="0" w:space="0" w:color="auto"/>
          </w:divBdr>
        </w:div>
        <w:div w:id="2138792998">
          <w:marLeft w:val="0"/>
          <w:marRight w:val="0"/>
          <w:marTop w:val="0"/>
          <w:marBottom w:val="0"/>
          <w:divBdr>
            <w:top w:val="none" w:sz="0" w:space="0" w:color="auto"/>
            <w:left w:val="none" w:sz="0" w:space="0" w:color="auto"/>
            <w:bottom w:val="none" w:sz="0" w:space="0" w:color="auto"/>
            <w:right w:val="none" w:sz="0" w:space="0" w:color="auto"/>
          </w:divBdr>
        </w:div>
        <w:div w:id="843589271">
          <w:marLeft w:val="0"/>
          <w:marRight w:val="0"/>
          <w:marTop w:val="0"/>
          <w:marBottom w:val="0"/>
          <w:divBdr>
            <w:top w:val="none" w:sz="0" w:space="0" w:color="auto"/>
            <w:left w:val="none" w:sz="0" w:space="0" w:color="auto"/>
            <w:bottom w:val="none" w:sz="0" w:space="0" w:color="auto"/>
            <w:right w:val="none" w:sz="0" w:space="0" w:color="auto"/>
          </w:divBdr>
        </w:div>
        <w:div w:id="259991199">
          <w:marLeft w:val="0"/>
          <w:marRight w:val="0"/>
          <w:marTop w:val="0"/>
          <w:marBottom w:val="0"/>
          <w:divBdr>
            <w:top w:val="none" w:sz="0" w:space="0" w:color="auto"/>
            <w:left w:val="none" w:sz="0" w:space="0" w:color="auto"/>
            <w:bottom w:val="none" w:sz="0" w:space="0" w:color="auto"/>
            <w:right w:val="none" w:sz="0" w:space="0" w:color="auto"/>
          </w:divBdr>
        </w:div>
        <w:div w:id="1003628921">
          <w:marLeft w:val="0"/>
          <w:marRight w:val="0"/>
          <w:marTop w:val="0"/>
          <w:marBottom w:val="0"/>
          <w:divBdr>
            <w:top w:val="none" w:sz="0" w:space="0" w:color="auto"/>
            <w:left w:val="none" w:sz="0" w:space="0" w:color="auto"/>
            <w:bottom w:val="none" w:sz="0" w:space="0" w:color="auto"/>
            <w:right w:val="none" w:sz="0" w:space="0" w:color="auto"/>
          </w:divBdr>
        </w:div>
        <w:div w:id="573783637">
          <w:marLeft w:val="0"/>
          <w:marRight w:val="0"/>
          <w:marTop w:val="0"/>
          <w:marBottom w:val="0"/>
          <w:divBdr>
            <w:top w:val="none" w:sz="0" w:space="0" w:color="auto"/>
            <w:left w:val="none" w:sz="0" w:space="0" w:color="auto"/>
            <w:bottom w:val="none" w:sz="0" w:space="0" w:color="auto"/>
            <w:right w:val="none" w:sz="0" w:space="0" w:color="auto"/>
          </w:divBdr>
        </w:div>
      </w:divsChild>
    </w:div>
    <w:div w:id="1512262916">
      <w:bodyDiv w:val="1"/>
      <w:marLeft w:val="0"/>
      <w:marRight w:val="0"/>
      <w:marTop w:val="0"/>
      <w:marBottom w:val="0"/>
      <w:divBdr>
        <w:top w:val="none" w:sz="0" w:space="0" w:color="auto"/>
        <w:left w:val="none" w:sz="0" w:space="0" w:color="auto"/>
        <w:bottom w:val="none" w:sz="0" w:space="0" w:color="auto"/>
        <w:right w:val="none" w:sz="0" w:space="0" w:color="auto"/>
      </w:divBdr>
    </w:div>
    <w:div w:id="1597058749">
      <w:bodyDiv w:val="1"/>
      <w:marLeft w:val="0"/>
      <w:marRight w:val="0"/>
      <w:marTop w:val="0"/>
      <w:marBottom w:val="0"/>
      <w:divBdr>
        <w:top w:val="none" w:sz="0" w:space="0" w:color="auto"/>
        <w:left w:val="none" w:sz="0" w:space="0" w:color="auto"/>
        <w:bottom w:val="none" w:sz="0" w:space="0" w:color="auto"/>
        <w:right w:val="none" w:sz="0" w:space="0" w:color="auto"/>
      </w:divBdr>
    </w:div>
    <w:div w:id="1645353191">
      <w:bodyDiv w:val="1"/>
      <w:marLeft w:val="0"/>
      <w:marRight w:val="0"/>
      <w:marTop w:val="0"/>
      <w:marBottom w:val="0"/>
      <w:divBdr>
        <w:top w:val="none" w:sz="0" w:space="0" w:color="auto"/>
        <w:left w:val="none" w:sz="0" w:space="0" w:color="auto"/>
        <w:bottom w:val="none" w:sz="0" w:space="0" w:color="auto"/>
        <w:right w:val="none" w:sz="0" w:space="0" w:color="auto"/>
      </w:divBdr>
    </w:div>
    <w:div w:id="1682780775">
      <w:bodyDiv w:val="1"/>
      <w:marLeft w:val="0"/>
      <w:marRight w:val="0"/>
      <w:marTop w:val="0"/>
      <w:marBottom w:val="0"/>
      <w:divBdr>
        <w:top w:val="none" w:sz="0" w:space="0" w:color="auto"/>
        <w:left w:val="none" w:sz="0" w:space="0" w:color="auto"/>
        <w:bottom w:val="none" w:sz="0" w:space="0" w:color="auto"/>
        <w:right w:val="none" w:sz="0" w:space="0" w:color="auto"/>
      </w:divBdr>
    </w:div>
    <w:div w:id="1711761376">
      <w:bodyDiv w:val="1"/>
      <w:marLeft w:val="0"/>
      <w:marRight w:val="0"/>
      <w:marTop w:val="0"/>
      <w:marBottom w:val="0"/>
      <w:divBdr>
        <w:top w:val="none" w:sz="0" w:space="0" w:color="auto"/>
        <w:left w:val="none" w:sz="0" w:space="0" w:color="auto"/>
        <w:bottom w:val="none" w:sz="0" w:space="0" w:color="auto"/>
        <w:right w:val="none" w:sz="0" w:space="0" w:color="auto"/>
      </w:divBdr>
    </w:div>
    <w:div w:id="1733238885">
      <w:bodyDiv w:val="1"/>
      <w:marLeft w:val="0"/>
      <w:marRight w:val="0"/>
      <w:marTop w:val="0"/>
      <w:marBottom w:val="0"/>
      <w:divBdr>
        <w:top w:val="none" w:sz="0" w:space="0" w:color="auto"/>
        <w:left w:val="none" w:sz="0" w:space="0" w:color="auto"/>
        <w:bottom w:val="none" w:sz="0" w:space="0" w:color="auto"/>
        <w:right w:val="none" w:sz="0" w:space="0" w:color="auto"/>
      </w:divBdr>
    </w:div>
    <w:div w:id="1742673686">
      <w:bodyDiv w:val="1"/>
      <w:marLeft w:val="0"/>
      <w:marRight w:val="0"/>
      <w:marTop w:val="0"/>
      <w:marBottom w:val="0"/>
      <w:divBdr>
        <w:top w:val="none" w:sz="0" w:space="0" w:color="auto"/>
        <w:left w:val="none" w:sz="0" w:space="0" w:color="auto"/>
        <w:bottom w:val="none" w:sz="0" w:space="0" w:color="auto"/>
        <w:right w:val="none" w:sz="0" w:space="0" w:color="auto"/>
      </w:divBdr>
    </w:div>
    <w:div w:id="1798793825">
      <w:bodyDiv w:val="1"/>
      <w:marLeft w:val="0"/>
      <w:marRight w:val="0"/>
      <w:marTop w:val="0"/>
      <w:marBottom w:val="0"/>
      <w:divBdr>
        <w:top w:val="none" w:sz="0" w:space="0" w:color="auto"/>
        <w:left w:val="none" w:sz="0" w:space="0" w:color="auto"/>
        <w:bottom w:val="none" w:sz="0" w:space="0" w:color="auto"/>
        <w:right w:val="none" w:sz="0" w:space="0" w:color="auto"/>
      </w:divBdr>
    </w:div>
    <w:div w:id="1805417229">
      <w:bodyDiv w:val="1"/>
      <w:marLeft w:val="0"/>
      <w:marRight w:val="0"/>
      <w:marTop w:val="0"/>
      <w:marBottom w:val="0"/>
      <w:divBdr>
        <w:top w:val="none" w:sz="0" w:space="0" w:color="auto"/>
        <w:left w:val="none" w:sz="0" w:space="0" w:color="auto"/>
        <w:bottom w:val="none" w:sz="0" w:space="0" w:color="auto"/>
        <w:right w:val="none" w:sz="0" w:space="0" w:color="auto"/>
      </w:divBdr>
    </w:div>
    <w:div w:id="1903323788">
      <w:bodyDiv w:val="1"/>
      <w:marLeft w:val="0"/>
      <w:marRight w:val="0"/>
      <w:marTop w:val="0"/>
      <w:marBottom w:val="0"/>
      <w:divBdr>
        <w:top w:val="none" w:sz="0" w:space="0" w:color="auto"/>
        <w:left w:val="none" w:sz="0" w:space="0" w:color="auto"/>
        <w:bottom w:val="none" w:sz="0" w:space="0" w:color="auto"/>
        <w:right w:val="none" w:sz="0" w:space="0" w:color="auto"/>
      </w:divBdr>
    </w:div>
    <w:div w:id="1936284651">
      <w:bodyDiv w:val="1"/>
      <w:marLeft w:val="0"/>
      <w:marRight w:val="0"/>
      <w:marTop w:val="0"/>
      <w:marBottom w:val="0"/>
      <w:divBdr>
        <w:top w:val="none" w:sz="0" w:space="0" w:color="auto"/>
        <w:left w:val="none" w:sz="0" w:space="0" w:color="auto"/>
        <w:bottom w:val="none" w:sz="0" w:space="0" w:color="auto"/>
        <w:right w:val="none" w:sz="0" w:space="0" w:color="auto"/>
      </w:divBdr>
    </w:div>
    <w:div w:id="1944877799">
      <w:bodyDiv w:val="1"/>
      <w:marLeft w:val="0"/>
      <w:marRight w:val="0"/>
      <w:marTop w:val="0"/>
      <w:marBottom w:val="0"/>
      <w:divBdr>
        <w:top w:val="none" w:sz="0" w:space="0" w:color="auto"/>
        <w:left w:val="none" w:sz="0" w:space="0" w:color="auto"/>
        <w:bottom w:val="none" w:sz="0" w:space="0" w:color="auto"/>
        <w:right w:val="none" w:sz="0" w:space="0" w:color="auto"/>
      </w:divBdr>
    </w:div>
    <w:div w:id="1972831747">
      <w:bodyDiv w:val="1"/>
      <w:marLeft w:val="0"/>
      <w:marRight w:val="0"/>
      <w:marTop w:val="0"/>
      <w:marBottom w:val="0"/>
      <w:divBdr>
        <w:top w:val="none" w:sz="0" w:space="0" w:color="auto"/>
        <w:left w:val="none" w:sz="0" w:space="0" w:color="auto"/>
        <w:bottom w:val="none" w:sz="0" w:space="0" w:color="auto"/>
        <w:right w:val="none" w:sz="0" w:space="0" w:color="auto"/>
      </w:divBdr>
    </w:div>
    <w:div w:id="2007323655">
      <w:bodyDiv w:val="1"/>
      <w:marLeft w:val="0"/>
      <w:marRight w:val="0"/>
      <w:marTop w:val="0"/>
      <w:marBottom w:val="0"/>
      <w:divBdr>
        <w:top w:val="none" w:sz="0" w:space="0" w:color="auto"/>
        <w:left w:val="none" w:sz="0" w:space="0" w:color="auto"/>
        <w:bottom w:val="none" w:sz="0" w:space="0" w:color="auto"/>
        <w:right w:val="none" w:sz="0" w:space="0" w:color="auto"/>
      </w:divBdr>
    </w:div>
    <w:div w:id="2021153339">
      <w:bodyDiv w:val="1"/>
      <w:marLeft w:val="0"/>
      <w:marRight w:val="0"/>
      <w:marTop w:val="0"/>
      <w:marBottom w:val="0"/>
      <w:divBdr>
        <w:top w:val="none" w:sz="0" w:space="0" w:color="auto"/>
        <w:left w:val="none" w:sz="0" w:space="0" w:color="auto"/>
        <w:bottom w:val="none" w:sz="0" w:space="0" w:color="auto"/>
        <w:right w:val="none" w:sz="0" w:space="0" w:color="auto"/>
      </w:divBdr>
    </w:div>
    <w:div w:id="2024821183">
      <w:bodyDiv w:val="1"/>
      <w:marLeft w:val="0"/>
      <w:marRight w:val="0"/>
      <w:marTop w:val="0"/>
      <w:marBottom w:val="0"/>
      <w:divBdr>
        <w:top w:val="none" w:sz="0" w:space="0" w:color="auto"/>
        <w:left w:val="none" w:sz="0" w:space="0" w:color="auto"/>
        <w:bottom w:val="none" w:sz="0" w:space="0" w:color="auto"/>
        <w:right w:val="none" w:sz="0" w:space="0" w:color="auto"/>
      </w:divBdr>
    </w:div>
    <w:div w:id="2035224957">
      <w:bodyDiv w:val="1"/>
      <w:marLeft w:val="0"/>
      <w:marRight w:val="0"/>
      <w:marTop w:val="0"/>
      <w:marBottom w:val="0"/>
      <w:divBdr>
        <w:top w:val="none" w:sz="0" w:space="0" w:color="auto"/>
        <w:left w:val="none" w:sz="0" w:space="0" w:color="auto"/>
        <w:bottom w:val="none" w:sz="0" w:space="0" w:color="auto"/>
        <w:right w:val="none" w:sz="0" w:space="0" w:color="auto"/>
      </w:divBdr>
    </w:div>
    <w:div w:id="2079545744">
      <w:bodyDiv w:val="1"/>
      <w:marLeft w:val="0"/>
      <w:marRight w:val="0"/>
      <w:marTop w:val="0"/>
      <w:marBottom w:val="0"/>
      <w:divBdr>
        <w:top w:val="none" w:sz="0" w:space="0" w:color="auto"/>
        <w:left w:val="none" w:sz="0" w:space="0" w:color="auto"/>
        <w:bottom w:val="none" w:sz="0" w:space="0" w:color="auto"/>
        <w:right w:val="none" w:sz="0" w:space="0" w:color="auto"/>
      </w:divBdr>
    </w:div>
    <w:div w:id="2113082466">
      <w:bodyDiv w:val="1"/>
      <w:marLeft w:val="0"/>
      <w:marRight w:val="0"/>
      <w:marTop w:val="0"/>
      <w:marBottom w:val="0"/>
      <w:divBdr>
        <w:top w:val="none" w:sz="0" w:space="0" w:color="auto"/>
        <w:left w:val="none" w:sz="0" w:space="0" w:color="auto"/>
        <w:bottom w:val="none" w:sz="0" w:space="0" w:color="auto"/>
        <w:right w:val="none" w:sz="0" w:space="0" w:color="auto"/>
      </w:divBdr>
    </w:div>
    <w:div w:id="2128351769">
      <w:bodyDiv w:val="1"/>
      <w:marLeft w:val="0"/>
      <w:marRight w:val="0"/>
      <w:marTop w:val="0"/>
      <w:marBottom w:val="0"/>
      <w:divBdr>
        <w:top w:val="none" w:sz="0" w:space="0" w:color="auto"/>
        <w:left w:val="none" w:sz="0" w:space="0" w:color="auto"/>
        <w:bottom w:val="none" w:sz="0" w:space="0" w:color="auto"/>
        <w:right w:val="none" w:sz="0" w:space="0" w:color="auto"/>
      </w:divBdr>
    </w:div>
    <w:div w:id="213123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ed202305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1178-2022-%D0%BF/ed20230519" TargetMode="External"/><Relationship Id="rId3" Type="http://schemas.openxmlformats.org/officeDocument/2006/relationships/styles" Target="styles.xml"/><Relationship Id="rId21" Type="http://schemas.openxmlformats.org/officeDocument/2006/relationships/hyperlink" Target="https://zakon.rada.gov.ua/laws/show/2939-17" TargetMode="External"/><Relationship Id="rId34" Type="http://schemas.openxmlformats.org/officeDocument/2006/relationships/hyperlink" Target="https://zakon.rada.gov.ua/laws/show/1178-2022-%D0%BF/ed20230519" TargetMode="External"/><Relationship Id="rId42" Type="http://schemas.openxmlformats.org/officeDocument/2006/relationships/hyperlink" Target="https://zakon.rada.gov.ua/laws/show/922-19" TargetMode="External"/><Relationship Id="rId47" Type="http://schemas.openxmlformats.org/officeDocument/2006/relationships/header" Target="header1.xml"/><Relationship Id="rId50"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1178-2022-%D0%BF/ed20230519" TargetMode="External"/><Relationship Id="rId25" Type="http://schemas.openxmlformats.org/officeDocument/2006/relationships/hyperlink" Target="https://zakon.rada.gov.ua/laws/show/1178-2022-%D0%BF/ed20230519" TargetMode="External"/><Relationship Id="rId33" Type="http://schemas.openxmlformats.org/officeDocument/2006/relationships/hyperlink" Target="https://zakon.rada.gov.ua/laws/show/1178-2022-%D0%BF/ed202305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1178-2022-%D0%BF/ed20230519" TargetMode="External"/><Relationship Id="rId2" Type="http://schemas.openxmlformats.org/officeDocument/2006/relationships/numbering" Target="numbering.xml"/><Relationship Id="rId16" Type="http://schemas.openxmlformats.org/officeDocument/2006/relationships/hyperlink" Target="https://zakon.rada.gov.ua/laws/show/1178-2022-%D0%BF/ed20230519" TargetMode="External"/><Relationship Id="rId20" Type="http://schemas.openxmlformats.org/officeDocument/2006/relationships/hyperlink" Target="https://zakon.rada.gov.ua/laws/show/1178-2022-%D0%BF/ed20230519" TargetMode="External"/><Relationship Id="rId29" Type="http://schemas.openxmlformats.org/officeDocument/2006/relationships/hyperlink" Target="https://zakon.rada.gov.ua/laws/show/922-19" TargetMode="External"/><Relationship Id="rId41" Type="http://schemas.openxmlformats.org/officeDocument/2006/relationships/hyperlink" Target="https://zakon.rada.gov.ua/laws/show/1178-2022-%D0%BF/ed20230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24" Type="http://schemas.openxmlformats.org/officeDocument/2006/relationships/hyperlink" Target="https://zakon.rada.gov.ua/laws/show/1178-2022-%D0%BF/ed20230519"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ed20230519" TargetMode="External"/><Relationship Id="rId45" Type="http://schemas.openxmlformats.org/officeDocument/2006/relationships/hyperlink" Target="https://zakon.rada.gov.ua/laws/show/1178-2022-%D0%BF/ed20230519" TargetMode="External"/><Relationship Id="rId5" Type="http://schemas.openxmlformats.org/officeDocument/2006/relationships/webSettings" Target="webSettings.xml"/><Relationship Id="rId15" Type="http://schemas.openxmlformats.org/officeDocument/2006/relationships/hyperlink" Target="https://zakon.rada.gov.ua/laws/show/755-15" TargetMode="External"/><Relationship Id="rId23" Type="http://schemas.openxmlformats.org/officeDocument/2006/relationships/hyperlink" Target="https://zakon.rada.gov.ua/laws/show/1178-2022-%D0%BF/ed202305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1178-2022-%D0%BF/ed20230519" TargetMode="External"/><Relationship Id="rId49" Type="http://schemas.openxmlformats.org/officeDocument/2006/relationships/footer" Target="footer2.xml"/><Relationship Id="rId10" Type="http://schemas.openxmlformats.org/officeDocument/2006/relationships/hyperlink" Target="https://zakon.rada.gov.ua/laws/show/922-19" TargetMode="External"/><Relationship Id="rId19" Type="http://schemas.openxmlformats.org/officeDocument/2006/relationships/hyperlink" Target="https://zakon.rada.gov.ua/laws/show/1178-2022-%D0%BF/ed20230519" TargetMode="External"/><Relationship Id="rId31" Type="http://schemas.openxmlformats.org/officeDocument/2006/relationships/hyperlink" Target="https://zakon.rada.gov.ua/laws/show/1178-2022-%D0%BF/ed20230519" TargetMode="External"/><Relationship Id="rId44" Type="http://schemas.openxmlformats.org/officeDocument/2006/relationships/hyperlink" Target="https://zakon.rada.gov.ua/laws/show/922-19"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2210-14" TargetMode="External"/><Relationship Id="rId22" Type="http://schemas.openxmlformats.org/officeDocument/2006/relationships/hyperlink" Target="https://zakon.rada.gov.ua/laws/show/1178-2022-%D0%BF/ed20230519" TargetMode="External"/><Relationship Id="rId27" Type="http://schemas.openxmlformats.org/officeDocument/2006/relationships/hyperlink" Target="https://zakon.rada.gov.ua/laws/show/1178-2022-%D0%BF" TargetMode="External"/><Relationship Id="rId30" Type="http://schemas.openxmlformats.org/officeDocument/2006/relationships/hyperlink" Target="https://zakon.rada.gov.ua/laws/show/1178-2022-%D0%BF/ed20230519" TargetMode="External"/><Relationship Id="rId35" Type="http://schemas.openxmlformats.org/officeDocument/2006/relationships/hyperlink" Target="https://zakon.rada.gov.ua/laws/show/1178-2022-%D0%BF/ed20230519" TargetMode="External"/><Relationship Id="rId43" Type="http://schemas.openxmlformats.org/officeDocument/2006/relationships/hyperlink" Target="https://zakon.rada.gov.ua/laws/show/1178-2022-%D0%BF/ed20230519" TargetMode="External"/><Relationship Id="rId48" Type="http://schemas.openxmlformats.org/officeDocument/2006/relationships/footer" Target="footer1.xml"/><Relationship Id="rId8" Type="http://schemas.openxmlformats.org/officeDocument/2006/relationships/hyperlink" Target="https://zakon.rada.gov.ua/laws/show/922-19"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81E16-C698-4D33-A542-AC7EB62CC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36</Pages>
  <Words>70496</Words>
  <Characters>40184</Characters>
  <Application>Microsoft Office Word</Application>
  <DocSecurity>0</DocSecurity>
  <Lines>334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4</cp:revision>
  <cp:lastPrinted>2023-06-21T08:02:00Z</cp:lastPrinted>
  <dcterms:created xsi:type="dcterms:W3CDTF">2023-10-20T10:27:00Z</dcterms:created>
  <dcterms:modified xsi:type="dcterms:W3CDTF">2023-10-20T11:27:00Z</dcterms:modified>
</cp:coreProperties>
</file>