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14" w:rsidRPr="00FC368A" w:rsidRDefault="00165B14" w:rsidP="00165B14">
      <w:pPr>
        <w:spacing w:after="280"/>
        <w:jc w:val="right"/>
        <w:rPr>
          <w:b/>
          <w:bCs/>
          <w:sz w:val="22"/>
          <w:szCs w:val="22"/>
        </w:rPr>
      </w:pPr>
      <w:r w:rsidRPr="00FC368A">
        <w:rPr>
          <w:b/>
          <w:bCs/>
          <w:sz w:val="22"/>
          <w:szCs w:val="22"/>
        </w:rPr>
        <w:t>ДОДАТОК 3</w:t>
      </w:r>
    </w:p>
    <w:p w:rsidR="00165B14" w:rsidRPr="00FC368A" w:rsidRDefault="00165B14" w:rsidP="00165B14">
      <w:pPr>
        <w:ind w:right="-410"/>
        <w:jc w:val="center"/>
        <w:rPr>
          <w:b/>
          <w:bCs/>
          <w:sz w:val="22"/>
          <w:szCs w:val="22"/>
        </w:rPr>
      </w:pPr>
      <w:r w:rsidRPr="00FC368A">
        <w:rPr>
          <w:b/>
          <w:bCs/>
          <w:sz w:val="22"/>
          <w:szCs w:val="22"/>
        </w:rPr>
        <w:t>ІНФОРМАЦІЯ ПРО СПОСІБ ПІДТВЕРДЖЕННЯ ВІДПОВІДНОСТІ УЧАСНИКА(ІВ) ВИМОГАМ, ВСТАНОВЛЕНИМ ЗАМОВНИКОМ ЗГІДНО ДО ЧИННОГО ЗАКОНОДАВСТВА</w:t>
      </w:r>
    </w:p>
    <w:p w:rsidR="00165B14" w:rsidRPr="00FC368A" w:rsidRDefault="00165B14" w:rsidP="00165B14">
      <w:pPr>
        <w:ind w:right="-410"/>
        <w:jc w:val="both"/>
        <w:rPr>
          <w:b/>
          <w:bCs/>
          <w:smallCaps/>
          <w:sz w:val="22"/>
          <w:szCs w:val="22"/>
        </w:rPr>
      </w:pPr>
      <w:r w:rsidRPr="00FC368A">
        <w:rPr>
          <w:b/>
          <w:bCs/>
          <w:sz w:val="22"/>
          <w:szCs w:val="22"/>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FC368A">
        <w:rPr>
          <w:b/>
          <w:bCs/>
          <w:smallCaps/>
          <w:sz w:val="22"/>
          <w:szCs w:val="22"/>
        </w:rPr>
        <w:t xml:space="preserve"> </w:t>
      </w:r>
    </w:p>
    <w:p w:rsidR="00165B14" w:rsidRPr="00FC368A" w:rsidRDefault="00165B14" w:rsidP="00165B14">
      <w:pPr>
        <w:keepNext/>
        <w:ind w:right="-410" w:firstLine="426"/>
        <w:jc w:val="center"/>
        <w:rPr>
          <w:b/>
          <w:bCs/>
          <w:smallCaps/>
          <w:sz w:val="22"/>
          <w:szCs w:val="22"/>
        </w:rPr>
      </w:pPr>
    </w:p>
    <w:p w:rsidR="00165B14" w:rsidRPr="007A3FFE" w:rsidRDefault="00165B14" w:rsidP="00165B14">
      <w:pPr>
        <w:ind w:right="-410"/>
        <w:jc w:val="both"/>
        <w:rPr>
          <w:sz w:val="22"/>
          <w:szCs w:val="22"/>
        </w:rPr>
      </w:pPr>
      <w:r w:rsidRPr="007A3FFE">
        <w:rPr>
          <w:sz w:val="22"/>
          <w:szCs w:val="22"/>
        </w:rPr>
        <w:t xml:space="preserve">1. Замовнику забороняється здійснювати публічні закупівлі товарів, робіт і послуг у: </w:t>
      </w:r>
      <w:r w:rsidR="007A3FFE" w:rsidRPr="007A3FFE">
        <w:rPr>
          <w:sz w:val="22"/>
          <w:szCs w:val="22"/>
        </w:rPr>
        <w:t>громадян</w:t>
      </w:r>
      <w:r w:rsidR="007A3FFE" w:rsidRPr="007A3FFE">
        <w:rPr>
          <w:sz w:val="22"/>
          <w:szCs w:val="22"/>
        </w:rPr>
        <w:t xml:space="preserve"> Російської Федерації/Республіки Білорусь/ Ісламської Республіки Іран (крім того, що проживає на території України н</w:t>
      </w:r>
      <w:r w:rsidR="007A3FFE" w:rsidRPr="007A3FFE">
        <w:rPr>
          <w:sz w:val="22"/>
          <w:szCs w:val="22"/>
        </w:rPr>
        <w:t>а законних підставах); юридичних осіб, утворених та зареєстрованих</w:t>
      </w:r>
      <w:r w:rsidR="007A3FFE" w:rsidRPr="007A3FFE">
        <w:rPr>
          <w:sz w:val="22"/>
          <w:szCs w:val="22"/>
        </w:rPr>
        <w:t xml:space="preserve"> відповідно до законодавства Російської Федерації/Республіки Білорусь/Іслам</w:t>
      </w:r>
      <w:r w:rsidR="007A3FFE" w:rsidRPr="007A3FFE">
        <w:rPr>
          <w:sz w:val="22"/>
          <w:szCs w:val="22"/>
        </w:rPr>
        <w:t xml:space="preserve">ської Республіки Іран; юридичних осіб, утворених та зареєстрованих </w:t>
      </w:r>
      <w:r w:rsidR="007A3FFE" w:rsidRPr="007A3FFE">
        <w:rPr>
          <w:sz w:val="22"/>
          <w:szCs w:val="22"/>
        </w:rPr>
        <w:t xml:space="preserve">відповідно до законодавства України, кінцевим </w:t>
      </w:r>
      <w:proofErr w:type="spellStart"/>
      <w:r w:rsidR="007A3FFE" w:rsidRPr="007A3FFE">
        <w:rPr>
          <w:sz w:val="22"/>
          <w:szCs w:val="22"/>
        </w:rPr>
        <w:t>бенефіціарним</w:t>
      </w:r>
      <w:proofErr w:type="spellEnd"/>
      <w:r w:rsidR="007A3FFE" w:rsidRPr="007A3FFE">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w:t>
      </w:r>
      <w:r w:rsidR="007A3FFE" w:rsidRPr="007A3FFE">
        <w:rPr>
          <w:sz w:val="22"/>
          <w:szCs w:val="22"/>
        </w:rPr>
        <w:t>конних підставах), або юридичних осіб, утворених та зареєстрованих</w:t>
      </w:r>
      <w:r w:rsidR="007A3FFE" w:rsidRPr="007A3FFE">
        <w:rPr>
          <w:sz w:val="22"/>
          <w:szCs w:val="22"/>
        </w:rPr>
        <w:t xml:space="preserve">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w:t>
      </w:r>
      <w:bookmarkStart w:id="0" w:name="_GoBack"/>
      <w:bookmarkEnd w:id="0"/>
      <w:r w:rsidR="007A3FFE" w:rsidRPr="007A3FFE">
        <w:rPr>
          <w:sz w:val="22"/>
          <w:szCs w:val="22"/>
        </w:rPr>
        <w:t xml:space="preserve">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A3FFE" w:rsidRPr="007A3FFE">
        <w:rPr>
          <w:sz w:val="22"/>
          <w:szCs w:val="22"/>
        </w:rPr>
        <w:t>закупівель</w:t>
      </w:r>
      <w:proofErr w:type="spellEnd"/>
      <w:r w:rsidR="007A3FFE" w:rsidRPr="007A3FFE">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5B14" w:rsidRPr="00FC368A" w:rsidRDefault="00165B14" w:rsidP="00165B14">
      <w:pPr>
        <w:ind w:right="-410"/>
        <w:jc w:val="both"/>
        <w:rPr>
          <w:sz w:val="22"/>
          <w:szCs w:val="22"/>
        </w:rPr>
      </w:pPr>
      <w:r w:rsidRPr="00FC368A">
        <w:rPr>
          <w:sz w:val="22"/>
          <w:szCs w:val="22"/>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 інформація, яка не є документом надається у одному із наступних форматів -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w:t>
      </w:r>
    </w:p>
    <w:p w:rsidR="00165B14" w:rsidRPr="00FC368A" w:rsidRDefault="00165B14" w:rsidP="00165B14">
      <w:pPr>
        <w:ind w:right="-410"/>
        <w:jc w:val="right"/>
        <w:rPr>
          <w:b/>
          <w:bCs/>
          <w:i/>
          <w:iCs/>
          <w:smallCaps/>
          <w:sz w:val="22"/>
          <w:szCs w:val="22"/>
        </w:rPr>
      </w:pPr>
      <w:r w:rsidRPr="00FC368A">
        <w:rPr>
          <w:i/>
          <w:iCs/>
          <w:sz w:val="22"/>
          <w:szCs w:val="22"/>
        </w:rPr>
        <w:t>Таблиця 1</w:t>
      </w:r>
    </w:p>
    <w:tbl>
      <w:tblPr>
        <w:tblW w:w="9488" w:type="dxa"/>
        <w:tblInd w:w="2" w:type="dxa"/>
        <w:tblLayout w:type="fixed"/>
        <w:tblCellMar>
          <w:left w:w="115" w:type="dxa"/>
          <w:right w:w="115" w:type="dxa"/>
        </w:tblCellMar>
        <w:tblLook w:val="0000" w:firstRow="0" w:lastRow="0" w:firstColumn="0" w:lastColumn="0" w:noHBand="0" w:noVBand="0"/>
      </w:tblPr>
      <w:tblGrid>
        <w:gridCol w:w="2700"/>
        <w:gridCol w:w="6788"/>
      </w:tblGrid>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 xml:space="preserve">ВИМОГИ, ВСТАНОВЛЕНІ ЗАМОВНИКОМ </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 Інформація про уповноважених осіб учасника.</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FC368A">
              <w:rPr>
                <w:sz w:val="22"/>
                <w:szCs w:val="22"/>
              </w:rPr>
              <w:t>их</w:t>
            </w:r>
            <w:proofErr w:type="spellEnd"/>
            <w:r w:rsidRPr="00FC368A">
              <w:rPr>
                <w:sz w:val="22"/>
                <w:szCs w:val="22"/>
              </w:rPr>
              <w:t>) особи(</w:t>
            </w:r>
            <w:proofErr w:type="spellStart"/>
            <w:r w:rsidRPr="00FC368A">
              <w:rPr>
                <w:sz w:val="22"/>
                <w:szCs w:val="22"/>
              </w:rPr>
              <w:t>іб</w:t>
            </w:r>
            <w:proofErr w:type="spellEnd"/>
            <w:r w:rsidRPr="00FC368A">
              <w:rPr>
                <w:sz w:val="22"/>
                <w:szCs w:val="22"/>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2. Підтвердження правомочності на укладення договору про закупівлю.</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165B14" w:rsidRPr="00FC368A" w:rsidRDefault="00165B14" w:rsidP="0028008F">
            <w:pPr>
              <w:spacing w:line="228" w:lineRule="auto"/>
              <w:jc w:val="both"/>
              <w:rPr>
                <w:sz w:val="22"/>
                <w:szCs w:val="22"/>
              </w:rPr>
            </w:pPr>
            <w:r w:rsidRPr="00FC368A">
              <w:rPr>
                <w:sz w:val="22"/>
                <w:szCs w:val="22"/>
              </w:rPr>
              <w:t xml:space="preserve">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w:t>
            </w:r>
            <w:r w:rsidRPr="00FC368A">
              <w:rPr>
                <w:sz w:val="22"/>
                <w:szCs w:val="22"/>
              </w:rPr>
              <w:lastRenderedPageBreak/>
              <w:t>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xml:space="preserve">) про закупівлю під час проведення процедури публічних та/або державних </w:t>
            </w:r>
            <w:proofErr w:type="spellStart"/>
            <w:r w:rsidRPr="00FC368A">
              <w:rPr>
                <w:sz w:val="22"/>
                <w:szCs w:val="22"/>
              </w:rPr>
              <w:t>закупівель</w:t>
            </w:r>
            <w:proofErr w:type="spellEnd"/>
            <w:r w:rsidRPr="00FC368A">
              <w:rPr>
                <w:sz w:val="22"/>
                <w:szCs w:val="22"/>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lastRenderedPageBreak/>
              <w:t>3. Статус учасника, як платника податків.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165B14" w:rsidRPr="00FC368A" w:rsidRDefault="00165B14" w:rsidP="0028008F">
            <w:pPr>
              <w:spacing w:line="228" w:lineRule="auto"/>
              <w:jc w:val="both"/>
              <w:rPr>
                <w:sz w:val="22"/>
                <w:szCs w:val="22"/>
              </w:rPr>
            </w:pPr>
            <w:r w:rsidRPr="00FC368A">
              <w:rPr>
                <w:sz w:val="22"/>
                <w:szCs w:val="22"/>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165B14" w:rsidRPr="00FC368A" w:rsidRDefault="00165B14" w:rsidP="0028008F">
            <w:pPr>
              <w:spacing w:line="228" w:lineRule="auto"/>
              <w:jc w:val="both"/>
              <w:rPr>
                <w:sz w:val="22"/>
                <w:szCs w:val="22"/>
              </w:rPr>
            </w:pPr>
            <w:r w:rsidRPr="00FC368A">
              <w:rPr>
                <w:sz w:val="22"/>
                <w:szCs w:val="22"/>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165B14" w:rsidRPr="00FC368A" w:rsidRDefault="00165B14" w:rsidP="0028008F">
            <w:pPr>
              <w:spacing w:line="228" w:lineRule="auto"/>
              <w:jc w:val="both"/>
              <w:rPr>
                <w:sz w:val="22"/>
                <w:szCs w:val="22"/>
              </w:rPr>
            </w:pPr>
            <w:r w:rsidRPr="00FC368A">
              <w:rPr>
                <w:sz w:val="22"/>
                <w:szCs w:val="22"/>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165B14" w:rsidRPr="00FC368A" w:rsidRDefault="00165B14" w:rsidP="0028008F">
            <w:pPr>
              <w:spacing w:line="228" w:lineRule="auto"/>
              <w:jc w:val="both"/>
              <w:rPr>
                <w:sz w:val="22"/>
                <w:szCs w:val="22"/>
              </w:rPr>
            </w:pPr>
            <w:r w:rsidRPr="00FC368A">
              <w:rPr>
                <w:sz w:val="22"/>
                <w:szCs w:val="22"/>
              </w:rPr>
              <w:t>3.4. Копія документу, який засвідчує статус учасника, як платника податку(</w:t>
            </w:r>
            <w:proofErr w:type="spellStart"/>
            <w:r w:rsidRPr="00FC368A">
              <w:rPr>
                <w:sz w:val="22"/>
                <w:szCs w:val="22"/>
              </w:rPr>
              <w:t>ів</w:t>
            </w:r>
            <w:proofErr w:type="spellEnd"/>
            <w:r w:rsidRPr="00FC368A">
              <w:rPr>
                <w:sz w:val="22"/>
                <w:szCs w:val="22"/>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t>4. Документи підтверджуючі право здійснювати підприємницьку діяльність.</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165B14" w:rsidRPr="00FC368A" w:rsidRDefault="00165B14" w:rsidP="0028008F">
            <w:pPr>
              <w:jc w:val="both"/>
              <w:rPr>
                <w:sz w:val="22"/>
                <w:szCs w:val="22"/>
              </w:rPr>
            </w:pPr>
            <w:r w:rsidRPr="00FC368A">
              <w:rPr>
                <w:sz w:val="22"/>
                <w:szCs w:val="22"/>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FC368A">
              <w:rPr>
                <w:sz w:val="22"/>
                <w:szCs w:val="22"/>
              </w:rPr>
              <w:t>закупівель</w:t>
            </w:r>
            <w:proofErr w:type="spellEnd"/>
            <w:r w:rsidRPr="00FC368A">
              <w:rPr>
                <w:sz w:val="22"/>
                <w:szCs w:val="22"/>
              </w:rPr>
              <w:t xml:space="preserve"> для перегляду сторонніми особами) та надаватись без додаткових пояснень у складі пропозиції.</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lastRenderedPageBreak/>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FC368A">
              <w:rPr>
                <w:sz w:val="22"/>
                <w:szCs w:val="22"/>
              </w:rPr>
              <w:t>ок</w:t>
            </w:r>
            <w:proofErr w:type="spellEnd"/>
            <w:r w:rsidRPr="00FC368A">
              <w:rPr>
                <w:sz w:val="22"/>
                <w:szCs w:val="22"/>
              </w:rPr>
              <w:t>) підприємства (у разі наявності печатки(</w:t>
            </w:r>
            <w:proofErr w:type="spellStart"/>
            <w:r w:rsidRPr="00FC368A">
              <w:rPr>
                <w:sz w:val="22"/>
                <w:szCs w:val="22"/>
              </w:rPr>
              <w:t>ок</w:t>
            </w:r>
            <w:proofErr w:type="spellEnd"/>
            <w:r w:rsidRPr="00FC368A">
              <w:rPr>
                <w:sz w:val="22"/>
                <w:szCs w:val="22"/>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FC368A">
              <w:rPr>
                <w:sz w:val="22"/>
                <w:szCs w:val="22"/>
              </w:rPr>
              <w:t>ок</w:t>
            </w:r>
            <w:proofErr w:type="spellEnd"/>
            <w:r w:rsidRPr="00FC368A">
              <w:rPr>
                <w:sz w:val="22"/>
                <w:szCs w:val="22"/>
              </w:rPr>
              <w:t>) або із вибірковим використанням згідно до переліку видів (типів) документів, що визначені таким розпорядчим документом.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стосується філій, представництв, відділень, відокремлених підрозділів, які виступають у якості учасників.</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4.1.2. Копія положення, затвердженого юридичною особою, в якому визначено функції, права та обов'язки структурних підрозділів.</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5. Згода учасника процедури закупівлі на обробку персональних даних (ЗУ «Про захист персональних даних» від 01.06.2010р. №2297-VI)</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6. Інші документи.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7. Документи, що підтверджують надання пропозиції об’єднанням учасників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165B14" w:rsidRPr="00FC368A" w:rsidRDefault="00165B14" w:rsidP="0028008F">
            <w:pPr>
              <w:jc w:val="both"/>
              <w:rPr>
                <w:sz w:val="22"/>
                <w:szCs w:val="22"/>
              </w:rPr>
            </w:pPr>
            <w:r w:rsidRPr="00FC368A">
              <w:rPr>
                <w:sz w:val="22"/>
                <w:szCs w:val="22"/>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165B14" w:rsidRPr="00FC368A" w:rsidRDefault="00165B14" w:rsidP="0028008F">
            <w:pPr>
              <w:jc w:val="both"/>
              <w:rPr>
                <w:sz w:val="22"/>
                <w:szCs w:val="22"/>
              </w:rPr>
            </w:pPr>
            <w:r w:rsidRPr="00FC368A">
              <w:rPr>
                <w:sz w:val="22"/>
                <w:szCs w:val="22"/>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165B14" w:rsidRPr="00FC368A" w:rsidRDefault="00165B14" w:rsidP="0028008F">
            <w:pPr>
              <w:jc w:val="both"/>
              <w:rPr>
                <w:sz w:val="22"/>
                <w:szCs w:val="22"/>
              </w:rPr>
            </w:pPr>
            <w:r w:rsidRPr="00FC368A">
              <w:rPr>
                <w:sz w:val="22"/>
                <w:szCs w:val="22"/>
              </w:rPr>
              <w:t>7.2.При об’єднанні юридичних осіб - нерезидентів із створенням або без створення окремої юридичної особи:</w:t>
            </w:r>
          </w:p>
          <w:p w:rsidR="00165B14" w:rsidRPr="00FC368A" w:rsidRDefault="00165B14" w:rsidP="0028008F">
            <w:pPr>
              <w:jc w:val="both"/>
              <w:rPr>
                <w:sz w:val="22"/>
                <w:szCs w:val="22"/>
              </w:rPr>
            </w:pPr>
            <w:r w:rsidRPr="00FC368A">
              <w:rPr>
                <w:sz w:val="22"/>
                <w:szCs w:val="22"/>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 xml:space="preserve">ДОКУМЕНТИ, ЯКІ ЗОБОВ’ЯЗАНИЙ НАДАТИ ПЕРЕМОЖЕЦЬ </w:t>
      </w:r>
    </w:p>
    <w:p w:rsidR="00165B14" w:rsidRPr="00FC368A" w:rsidRDefault="00165B14" w:rsidP="00165B14">
      <w:pPr>
        <w:jc w:val="center"/>
        <w:rPr>
          <w:b/>
          <w:bCs/>
          <w:sz w:val="22"/>
          <w:szCs w:val="22"/>
        </w:rPr>
      </w:pPr>
      <w:r w:rsidRPr="00FC368A">
        <w:rPr>
          <w:b/>
          <w:bCs/>
          <w:sz w:val="22"/>
          <w:szCs w:val="22"/>
        </w:rPr>
        <w:t xml:space="preserve">ПРОЦЕДУРИ ЗАКУПІВЛІ </w:t>
      </w: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165B14" w:rsidRPr="00FC368A" w:rsidRDefault="00165B14" w:rsidP="00165B14">
      <w:pPr>
        <w:jc w:val="center"/>
        <w:rPr>
          <w:b/>
          <w:bCs/>
          <w:sz w:val="22"/>
          <w:szCs w:val="22"/>
        </w:rPr>
      </w:pPr>
    </w:p>
    <w:p w:rsidR="00165B14" w:rsidRPr="00FC368A" w:rsidRDefault="00165B14" w:rsidP="00165B14">
      <w:pPr>
        <w:jc w:val="both"/>
        <w:rPr>
          <w:sz w:val="22"/>
          <w:szCs w:val="22"/>
        </w:rPr>
      </w:pPr>
      <w:r w:rsidRPr="00FC368A">
        <w:rPr>
          <w:sz w:val="22"/>
          <w:szCs w:val="22"/>
        </w:rPr>
        <w:t xml:space="preserve">1. Переможець процедури закупівлі у строк, що не перевищує чотири дні з дати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FC368A" w:rsidTr="00EF3583">
        <w:trPr>
          <w:trHeight w:val="237"/>
        </w:trPr>
        <w:tc>
          <w:tcPr>
            <w:tcW w:w="3658" w:type="dxa"/>
            <w:gridSpan w:val="2"/>
          </w:tcPr>
          <w:p w:rsidR="00165B14" w:rsidRPr="00FC368A" w:rsidRDefault="00165B14" w:rsidP="0028008F">
            <w:pPr>
              <w:jc w:val="center"/>
              <w:rPr>
                <w:b/>
                <w:bCs/>
                <w:sz w:val="22"/>
                <w:szCs w:val="22"/>
              </w:rPr>
            </w:pPr>
            <w:r w:rsidRPr="00FC368A">
              <w:rPr>
                <w:b/>
                <w:bCs/>
                <w:sz w:val="22"/>
                <w:szCs w:val="22"/>
              </w:rPr>
              <w:t>Причина надання інформації</w:t>
            </w:r>
          </w:p>
        </w:tc>
        <w:tc>
          <w:tcPr>
            <w:tcW w:w="6116" w:type="dxa"/>
          </w:tcPr>
          <w:p w:rsidR="00165B14" w:rsidRPr="00FC368A" w:rsidRDefault="00165B14" w:rsidP="0028008F">
            <w:pPr>
              <w:jc w:val="center"/>
              <w:rPr>
                <w:b/>
                <w:bCs/>
                <w:sz w:val="22"/>
                <w:szCs w:val="22"/>
              </w:rPr>
            </w:pPr>
            <w:r w:rsidRPr="00FC368A">
              <w:rPr>
                <w:b/>
                <w:bCs/>
                <w:sz w:val="22"/>
                <w:szCs w:val="22"/>
              </w:rPr>
              <w:t>Вимоги до документу</w:t>
            </w:r>
          </w:p>
        </w:tc>
      </w:tr>
      <w:tr w:rsidR="00165B14" w:rsidRPr="00FC368A" w:rsidTr="00EF3583">
        <w:trPr>
          <w:trHeight w:val="237"/>
        </w:trPr>
        <w:tc>
          <w:tcPr>
            <w:tcW w:w="9774" w:type="dxa"/>
            <w:gridSpan w:val="3"/>
          </w:tcPr>
          <w:p w:rsidR="00165B14" w:rsidRPr="00FC368A" w:rsidRDefault="00165B14" w:rsidP="0028008F">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lastRenderedPageBreak/>
              <w:t>1.1.1</w:t>
            </w:r>
          </w:p>
        </w:tc>
        <w:tc>
          <w:tcPr>
            <w:tcW w:w="3060" w:type="dxa"/>
          </w:tcPr>
          <w:p w:rsidR="00165B14" w:rsidRPr="00FC368A" w:rsidRDefault="00165B14" w:rsidP="0028008F">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116" w:type="dxa"/>
          </w:tcPr>
          <w:p w:rsidR="00BF5129" w:rsidRDefault="00BF5129" w:rsidP="00BF5129">
            <w:pPr>
              <w:jc w:val="both"/>
            </w:pPr>
            <w:r>
              <w:t>Перевіряється безпосередньо замовником самостійно, крім випадків, коли доступ до такої інформації є обмеженим*.</w:t>
            </w:r>
          </w:p>
          <w:p w:rsidR="00BF5129" w:rsidRDefault="00BF5129" w:rsidP="00BF5129">
            <w:pPr>
              <w:jc w:val="both"/>
            </w:pPr>
            <w: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t>безпекових</w:t>
            </w:r>
            <w:proofErr w:type="spellEnd"/>
            <w: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65B14" w:rsidRPr="00FC368A" w:rsidRDefault="00BF5129" w:rsidP="00BF5129">
            <w:pPr>
              <w:jc w:val="both"/>
              <w:rPr>
                <w:sz w:val="22"/>
                <w:szCs w:val="22"/>
              </w:rPr>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 6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FC368A" w:rsidTr="00EF3583">
        <w:trPr>
          <w:trHeight w:val="2340"/>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1.1.3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1.1.4</w:t>
            </w:r>
          </w:p>
        </w:tc>
        <w:tc>
          <w:tcPr>
            <w:tcW w:w="3060" w:type="dxa"/>
          </w:tcPr>
          <w:p w:rsidR="00165B14" w:rsidRPr="00FC368A" w:rsidRDefault="00165B14" w:rsidP="0028008F">
            <w:pPr>
              <w:spacing w:before="60" w:line="192" w:lineRule="auto"/>
              <w:rPr>
                <w:sz w:val="22"/>
                <w:szCs w:val="22"/>
              </w:rPr>
            </w:pPr>
            <w:r w:rsidRPr="00FC368A">
              <w:rPr>
                <w:sz w:val="22"/>
                <w:szCs w:val="22"/>
              </w:rPr>
              <w:t xml:space="preserve">Для підтвердження факту відсутності не виконання своїх зобов’язань за раніше укладеним договором про </w:t>
            </w:r>
            <w:r w:rsidRPr="00FC368A">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lastRenderedPageBreak/>
              <w:t xml:space="preserve">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w:t>
            </w:r>
            <w:r w:rsidRPr="00FC368A">
              <w:rPr>
                <w:sz w:val="22"/>
                <w:szCs w:val="22"/>
              </w:rPr>
              <w:lastRenderedPageBreak/>
              <w:t>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70"/>
        </w:trPr>
        <w:tc>
          <w:tcPr>
            <w:tcW w:w="9774" w:type="dxa"/>
            <w:gridSpan w:val="3"/>
          </w:tcPr>
          <w:p w:rsidR="00165B14" w:rsidRPr="00FC368A" w:rsidRDefault="00165B14" w:rsidP="0028008F">
            <w:pPr>
              <w:ind w:left="-57"/>
              <w:jc w:val="both"/>
              <w:rPr>
                <w:b/>
                <w:bCs/>
                <w:sz w:val="22"/>
                <w:szCs w:val="22"/>
              </w:rPr>
            </w:pPr>
            <w:r w:rsidRPr="00FC368A">
              <w:rPr>
                <w:b/>
                <w:bCs/>
                <w:sz w:val="22"/>
                <w:szCs w:val="22"/>
              </w:rPr>
              <w:lastRenderedPageBreak/>
              <w:t>1.2. Переможець торгів – фізична особа надає:</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1.2.1</w:t>
            </w:r>
          </w:p>
        </w:tc>
        <w:tc>
          <w:tcPr>
            <w:tcW w:w="3060" w:type="dxa"/>
          </w:tcPr>
          <w:p w:rsidR="00165B14" w:rsidRPr="00FC368A" w:rsidRDefault="00165B14" w:rsidP="0028008F">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116" w:type="dxa"/>
          </w:tcPr>
          <w:p w:rsidR="00BF5129" w:rsidRDefault="00BF5129" w:rsidP="00BF5129">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BF5129" w:rsidRDefault="00BF5129" w:rsidP="00BF5129">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BF5129" w:rsidP="00BF5129">
            <w:pPr>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1.2.2</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165B14" w:rsidRPr="00FC368A" w:rsidRDefault="00165B14" w:rsidP="0028008F">
            <w:pPr>
              <w:spacing w:before="60" w:line="192" w:lineRule="auto"/>
              <w:rPr>
                <w:sz w:val="22"/>
                <w:szCs w:val="22"/>
              </w:rPr>
            </w:pPr>
            <w:r w:rsidRPr="00FC368A">
              <w:rPr>
                <w:sz w:val="22"/>
                <w:szCs w:val="22"/>
              </w:rPr>
              <w:t>(підпункт 5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64"/>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1.2.3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lastRenderedPageBreak/>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lastRenderedPageBreak/>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lastRenderedPageBreak/>
              <w:t>1.2.4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05"/>
        </w:trPr>
        <w:tc>
          <w:tcPr>
            <w:tcW w:w="9774" w:type="dxa"/>
            <w:gridSpan w:val="3"/>
          </w:tcPr>
          <w:p w:rsidR="00165B14" w:rsidRPr="00FC368A" w:rsidRDefault="00165B14" w:rsidP="0028008F">
            <w:pPr>
              <w:ind w:left="-57"/>
              <w:jc w:val="both"/>
              <w:rPr>
                <w:sz w:val="22"/>
                <w:szCs w:val="22"/>
              </w:rPr>
            </w:pPr>
            <w:r w:rsidRPr="00FC368A">
              <w:rPr>
                <w:b/>
                <w:bCs/>
                <w:sz w:val="22"/>
                <w:szCs w:val="22"/>
              </w:rPr>
              <w:t>1.3. Переможець торгів - об’єднання учасників надає:</w:t>
            </w:r>
          </w:p>
        </w:tc>
      </w:tr>
      <w:tr w:rsidR="00165B14" w:rsidRPr="00FC368A" w:rsidTr="00EF3583">
        <w:trPr>
          <w:trHeight w:val="145"/>
        </w:trPr>
        <w:tc>
          <w:tcPr>
            <w:tcW w:w="598" w:type="dxa"/>
          </w:tcPr>
          <w:p w:rsidR="00165B14" w:rsidRPr="00FC368A" w:rsidRDefault="00165B14" w:rsidP="0028008F">
            <w:pPr>
              <w:ind w:left="-57" w:right="-115"/>
              <w:rPr>
                <w:sz w:val="22"/>
                <w:szCs w:val="22"/>
              </w:rPr>
            </w:pPr>
            <w:r w:rsidRPr="00FC368A">
              <w:rPr>
                <w:sz w:val="22"/>
                <w:szCs w:val="22"/>
              </w:rPr>
              <w:t>1.3.1</w:t>
            </w:r>
          </w:p>
        </w:tc>
        <w:tc>
          <w:tcPr>
            <w:tcW w:w="3060" w:type="dxa"/>
          </w:tcPr>
          <w:p w:rsidR="00165B14" w:rsidRPr="00FC368A" w:rsidRDefault="00165B14" w:rsidP="0028008F">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before="60" w:line="192" w:lineRule="auto"/>
              <w:rPr>
                <w:sz w:val="22"/>
                <w:szCs w:val="22"/>
              </w:rPr>
            </w:pPr>
            <w:r w:rsidRPr="00FC368A">
              <w:rPr>
                <w:sz w:val="22"/>
                <w:szCs w:val="22"/>
              </w:rPr>
              <w:t>(підпункт 3 пункт 47 Особливостей)</w:t>
            </w:r>
          </w:p>
        </w:tc>
        <w:tc>
          <w:tcPr>
            <w:tcW w:w="6116" w:type="dxa"/>
          </w:tcPr>
          <w:p w:rsidR="00C16F21" w:rsidRDefault="00C16F21" w:rsidP="00C16F2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C16F21" w:rsidRDefault="00C16F21" w:rsidP="00C16F21">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C16F21" w:rsidP="00C16F2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rsidTr="00EF3583">
        <w:trPr>
          <w:trHeight w:val="1589"/>
        </w:trPr>
        <w:tc>
          <w:tcPr>
            <w:tcW w:w="598" w:type="dxa"/>
          </w:tcPr>
          <w:p w:rsidR="00165B14" w:rsidRPr="00FC368A" w:rsidRDefault="00165B14" w:rsidP="0028008F">
            <w:pPr>
              <w:ind w:left="-57" w:right="-115"/>
              <w:rPr>
                <w:sz w:val="22"/>
                <w:szCs w:val="22"/>
              </w:rPr>
            </w:pPr>
            <w:r w:rsidRPr="00FC368A">
              <w:rPr>
                <w:sz w:val="22"/>
                <w:szCs w:val="22"/>
              </w:rPr>
              <w:t>1.3.2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(підпункти 5 та 6 пункту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128"/>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lastRenderedPageBreak/>
              <w:t>1.3.3</w:t>
            </w:r>
          </w:p>
        </w:tc>
        <w:tc>
          <w:tcPr>
            <w:tcW w:w="3060" w:type="dxa"/>
          </w:tcPr>
          <w:p w:rsidR="00165B14" w:rsidRPr="00FC368A" w:rsidRDefault="00165B14" w:rsidP="0028008F">
            <w:pPr>
              <w:spacing w:before="60" w:line="192" w:lineRule="auto"/>
              <w:rPr>
                <w:sz w:val="22"/>
                <w:szCs w:val="22"/>
                <w:shd w:val="clear" w:color="auto" w:fill="FFFFFF"/>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524"/>
        </w:trPr>
        <w:tc>
          <w:tcPr>
            <w:tcW w:w="598" w:type="dxa"/>
          </w:tcPr>
          <w:p w:rsidR="00165B14" w:rsidRPr="00FC368A" w:rsidRDefault="00165B14" w:rsidP="0028008F">
            <w:pPr>
              <w:ind w:left="-57" w:right="-115"/>
              <w:rPr>
                <w:sz w:val="22"/>
                <w:szCs w:val="22"/>
              </w:rPr>
            </w:pPr>
            <w:r w:rsidRPr="00FC368A">
              <w:rPr>
                <w:sz w:val="22"/>
                <w:szCs w:val="22"/>
              </w:rPr>
              <w:t>1.3.4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45"/>
        </w:trPr>
        <w:tc>
          <w:tcPr>
            <w:tcW w:w="9774" w:type="dxa"/>
            <w:gridSpan w:val="3"/>
          </w:tcPr>
          <w:p w:rsidR="00165B14" w:rsidRPr="00FC368A" w:rsidRDefault="00165B14" w:rsidP="0028008F">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165B14" w:rsidRPr="00FC368A" w:rsidRDefault="00165B14" w:rsidP="0028008F">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165B14" w:rsidRPr="00FC368A" w:rsidRDefault="00165B14" w:rsidP="0028008F">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165B14" w:rsidRPr="00FC368A" w:rsidRDefault="00165B14" w:rsidP="0028008F">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FC368A">
              <w:rPr>
                <w:sz w:val="22"/>
                <w:szCs w:val="22"/>
              </w:rPr>
              <w:t>закупівель</w:t>
            </w:r>
            <w:proofErr w:type="spellEnd"/>
            <w:r w:rsidRPr="00FC368A">
              <w:rPr>
                <w:sz w:val="22"/>
                <w:szCs w:val="22"/>
              </w:rPr>
              <w:t xml:space="preserve"> самостійно, шляхом перегляду інформації, що автоматично формується в електронній системі </w:t>
            </w:r>
            <w:proofErr w:type="spellStart"/>
            <w:r w:rsidRPr="00FC368A">
              <w:rPr>
                <w:sz w:val="22"/>
                <w:szCs w:val="22"/>
              </w:rPr>
              <w:lastRenderedPageBreak/>
              <w:t>закупівель</w:t>
            </w:r>
            <w:proofErr w:type="spellEnd"/>
            <w:r w:rsidRPr="00FC368A">
              <w:rPr>
                <w:sz w:val="22"/>
                <w:szCs w:val="22"/>
              </w:rPr>
              <w:t xml:space="preserve"> в результаті автоматичного обміну інформацією електронної системи </w:t>
            </w:r>
            <w:proofErr w:type="spellStart"/>
            <w:r w:rsidRPr="00FC368A">
              <w:rPr>
                <w:sz w:val="22"/>
                <w:szCs w:val="22"/>
              </w:rPr>
              <w:t>закупівель</w:t>
            </w:r>
            <w:proofErr w:type="spellEnd"/>
            <w:r w:rsidRPr="00FC368A">
              <w:rPr>
                <w:sz w:val="22"/>
                <w:szCs w:val="22"/>
              </w:rPr>
              <w:t xml:space="preserve"> з Єдиним державним реєстром осіб, які вчинили корупційні або пов’язані з корупцією правопорушення.</w:t>
            </w:r>
          </w:p>
        </w:tc>
      </w:tr>
    </w:tbl>
    <w:p w:rsidR="00165B14" w:rsidRPr="00FC368A" w:rsidRDefault="00165B14" w:rsidP="00165B14">
      <w:pPr>
        <w:jc w:val="both"/>
        <w:rPr>
          <w:sz w:val="22"/>
          <w:szCs w:val="22"/>
        </w:rPr>
      </w:pPr>
    </w:p>
    <w:p w:rsidR="00165B14" w:rsidRPr="00FC368A" w:rsidRDefault="00165B14" w:rsidP="00165B14">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 xml:space="preserve">Договір про закупівлю укладається </w:t>
      </w:r>
      <w:r w:rsidR="00D675BA">
        <w:rPr>
          <w:b/>
          <w:i/>
          <w:sz w:val="22"/>
          <w:szCs w:val="22"/>
        </w:rPr>
        <w:t>виключ</w:t>
      </w:r>
      <w:r w:rsidRPr="00E05C4E">
        <w:rPr>
          <w:b/>
          <w:i/>
          <w:sz w:val="22"/>
          <w:szCs w:val="22"/>
        </w:rPr>
        <w:t>но в письмовому вигляді</w:t>
      </w:r>
      <w:r w:rsidRPr="00FC368A">
        <w:rPr>
          <w:sz w:val="22"/>
          <w:szCs w:val="22"/>
        </w:rPr>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165B14" w:rsidRPr="00FC368A" w:rsidRDefault="00165B14" w:rsidP="00165B14">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tabs>
          <w:tab w:val="left" w:pos="-3261"/>
          <w:tab w:val="left" w:pos="1080"/>
        </w:tabs>
        <w:ind w:left="360"/>
        <w:jc w:val="both"/>
        <w:rPr>
          <w:sz w:val="22"/>
          <w:szCs w:val="22"/>
        </w:rPr>
      </w:pPr>
    </w:p>
    <w:p w:rsidR="00165B14" w:rsidRPr="00FC368A" w:rsidRDefault="00165B14" w:rsidP="00165B14">
      <w:pPr>
        <w:tabs>
          <w:tab w:val="left" w:pos="1080"/>
        </w:tabs>
        <w:jc w:val="both"/>
        <w:rPr>
          <w:b/>
          <w:bCs/>
          <w:sz w:val="22"/>
          <w:szCs w:val="22"/>
        </w:rPr>
      </w:pPr>
      <w:r w:rsidRPr="00FC368A">
        <w:rPr>
          <w:b/>
          <w:bCs/>
          <w:i/>
          <w:iCs/>
          <w:sz w:val="22"/>
          <w:szCs w:val="22"/>
        </w:rPr>
        <w:t>Примітки:</w:t>
      </w:r>
    </w:p>
    <w:p w:rsidR="00165B14" w:rsidRPr="00FC368A" w:rsidRDefault="00165B14" w:rsidP="00165B14">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165B14" w:rsidRPr="00FC368A" w:rsidRDefault="00165B14" w:rsidP="00165B14">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165B14" w:rsidRPr="00FC368A" w:rsidRDefault="00165B14" w:rsidP="00165B14">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165B14" w:rsidRPr="00FC368A" w:rsidRDefault="00165B14" w:rsidP="00165B14">
      <w:pPr>
        <w:numPr>
          <w:ilvl w:val="0"/>
          <w:numId w:val="1"/>
        </w:numPr>
        <w:ind w:left="539" w:hanging="179"/>
        <w:jc w:val="both"/>
        <w:rPr>
          <w:i/>
          <w:iCs/>
          <w:sz w:val="22"/>
          <w:szCs w:val="22"/>
        </w:rPr>
      </w:pPr>
      <w:r w:rsidRPr="00FC368A">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165B14" w:rsidRPr="00FC368A" w:rsidRDefault="00165B14" w:rsidP="00165B14">
      <w:pPr>
        <w:numPr>
          <w:ilvl w:val="0"/>
          <w:numId w:val="1"/>
        </w:numPr>
        <w:ind w:left="539" w:hanging="179"/>
        <w:jc w:val="both"/>
        <w:rPr>
          <w:sz w:val="22"/>
          <w:szCs w:val="22"/>
        </w:rPr>
      </w:pPr>
      <w:r w:rsidRPr="00FC368A">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165B14" w:rsidRPr="00FC368A" w:rsidRDefault="00165B14" w:rsidP="00165B14">
      <w:pPr>
        <w:ind w:left="360" w:hanging="360"/>
        <w:jc w:val="both"/>
        <w:rPr>
          <w:i/>
          <w:iCs/>
          <w:sz w:val="22"/>
          <w:szCs w:val="22"/>
        </w:rPr>
      </w:pPr>
      <w:r w:rsidRPr="00FC368A">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368A">
        <w:rPr>
          <w:i/>
          <w:iCs/>
          <w:sz w:val="22"/>
          <w:szCs w:val="22"/>
        </w:rPr>
        <w:t>закупівель</w:t>
      </w:r>
      <w:proofErr w:type="spellEnd"/>
      <w:r w:rsidRPr="00FC368A">
        <w:rPr>
          <w:i/>
          <w:iCs/>
          <w:sz w:val="22"/>
          <w:szCs w:val="22"/>
        </w:rPr>
        <w:t xml:space="preserve"> шляхом обміну інформацією з іншими державними системами та реєстрами.</w:t>
      </w:r>
    </w:p>
    <w:p w:rsidR="00165B14" w:rsidRPr="00FC368A" w:rsidRDefault="00165B14" w:rsidP="00165B14">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3723D5" w:rsidRDefault="003723D5"/>
    <w:sectPr w:rsidR="003723D5" w:rsidSect="00165B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5"/>
    <w:rsid w:val="00165B14"/>
    <w:rsid w:val="003723D5"/>
    <w:rsid w:val="007A3FFE"/>
    <w:rsid w:val="00927725"/>
    <w:rsid w:val="00BF5129"/>
    <w:rsid w:val="00C16F21"/>
    <w:rsid w:val="00D675BA"/>
    <w:rsid w:val="00E05C4E"/>
    <w:rsid w:val="00E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19D5"/>
  <w15:chartTrackingRefBased/>
  <w15:docId w15:val="{9B9813C4-BE5D-4F5E-9237-BE4B627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5061</Words>
  <Characters>28849</Characters>
  <Application>Microsoft Office Word</Application>
  <DocSecurity>0</DocSecurity>
  <Lines>240</Lines>
  <Paragraphs>67</Paragraphs>
  <ScaleCrop>false</ScaleCrop>
  <Company>SPecialiST RePack</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2024-01-21T20:01:00Z</dcterms:created>
  <dcterms:modified xsi:type="dcterms:W3CDTF">2024-02-16T04:18:00Z</dcterms:modified>
</cp:coreProperties>
</file>