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F3" w:rsidRPr="00571BF3" w:rsidRDefault="00571BF3" w:rsidP="00571BF3">
      <w:pPr>
        <w:spacing w:after="0" w:line="240" w:lineRule="auto"/>
        <w:jc w:val="right"/>
        <w:rPr>
          <w:sz w:val="20"/>
          <w:szCs w:val="20"/>
          <w:lang w:val="uk-UA" w:eastAsia="uk-UA"/>
        </w:rPr>
      </w:pPr>
      <w:proofErr w:type="spellStart"/>
      <w:r>
        <w:rPr>
          <w:b/>
          <w:color w:val="000000"/>
          <w:sz w:val="20"/>
          <w:szCs w:val="20"/>
          <w:lang w:eastAsia="uk-UA"/>
        </w:rPr>
        <w:t>Додаток</w:t>
      </w:r>
      <w:proofErr w:type="spellEnd"/>
      <w:r>
        <w:rPr>
          <w:b/>
          <w:color w:val="000000"/>
          <w:sz w:val="20"/>
          <w:szCs w:val="20"/>
          <w:lang w:eastAsia="uk-UA"/>
        </w:rPr>
        <w:t xml:space="preserve"> </w:t>
      </w:r>
      <w:r>
        <w:rPr>
          <w:b/>
          <w:color w:val="000000"/>
          <w:sz w:val="20"/>
          <w:szCs w:val="20"/>
          <w:lang w:val="uk-UA" w:eastAsia="uk-UA"/>
        </w:rPr>
        <w:t>2</w:t>
      </w:r>
    </w:p>
    <w:p w:rsidR="00571BF3" w:rsidRPr="00C43803" w:rsidRDefault="00571BF3" w:rsidP="00571BF3">
      <w:pPr>
        <w:spacing w:after="0" w:line="240" w:lineRule="auto"/>
        <w:ind w:left="5660" w:firstLine="700"/>
        <w:jc w:val="right"/>
        <w:rPr>
          <w:sz w:val="20"/>
          <w:szCs w:val="20"/>
          <w:lang w:eastAsia="uk-UA"/>
        </w:rPr>
      </w:pPr>
      <w:r w:rsidRPr="00C43803">
        <w:rPr>
          <w:i/>
          <w:color w:val="000000"/>
          <w:sz w:val="20"/>
          <w:szCs w:val="20"/>
          <w:lang w:eastAsia="uk-UA"/>
        </w:rPr>
        <w:t xml:space="preserve">до </w:t>
      </w:r>
      <w:proofErr w:type="spellStart"/>
      <w:r w:rsidRPr="00C43803">
        <w:rPr>
          <w:i/>
          <w:color w:val="000000"/>
          <w:sz w:val="20"/>
          <w:szCs w:val="20"/>
          <w:lang w:eastAsia="uk-UA"/>
        </w:rPr>
        <w:t>тендерної</w:t>
      </w:r>
      <w:proofErr w:type="spellEnd"/>
      <w:r w:rsidRPr="00C43803">
        <w:rPr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C43803">
        <w:rPr>
          <w:i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FB3EEF" w:rsidRPr="00571BF3" w:rsidRDefault="00FB3EEF" w:rsidP="00FB3EEF">
      <w:pPr>
        <w:spacing w:after="0" w:line="240" w:lineRule="auto"/>
        <w:jc w:val="center"/>
        <w:rPr>
          <w:sz w:val="24"/>
          <w:szCs w:val="24"/>
        </w:rPr>
      </w:pPr>
    </w:p>
    <w:p w:rsidR="0097486C" w:rsidRDefault="0097486C" w:rsidP="0097486C">
      <w:pPr>
        <w:spacing w:before="240" w:after="0" w:line="240" w:lineRule="auto"/>
        <w:jc w:val="center"/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b/>
          <w:i/>
          <w:color w:val="000000"/>
          <w:sz w:val="24"/>
          <w:szCs w:val="24"/>
          <w:highlight w:val="white"/>
        </w:rPr>
        <w:t>ічні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 — </w:t>
      </w:r>
      <w:proofErr w:type="spellStart"/>
      <w:r>
        <w:rPr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FB3EEF" w:rsidRPr="00812EA4" w:rsidRDefault="00FB3EEF" w:rsidP="0097486C">
      <w:pPr>
        <w:spacing w:after="0" w:line="240" w:lineRule="auto"/>
        <w:rPr>
          <w:sz w:val="24"/>
          <w:szCs w:val="24"/>
          <w:lang w:val="uk-UA"/>
        </w:rPr>
      </w:pPr>
      <w:bookmarkStart w:id="0" w:name="_GoBack"/>
      <w:bookmarkEnd w:id="0"/>
    </w:p>
    <w:p w:rsidR="00FB3EEF" w:rsidRPr="0097486C" w:rsidRDefault="00FB3EEF" w:rsidP="00FB3EEF">
      <w:pPr>
        <w:spacing w:after="0" w:line="240" w:lineRule="auto"/>
        <w:ind w:firstLine="567"/>
        <w:jc w:val="center"/>
        <w:rPr>
          <w:bCs/>
          <w:sz w:val="24"/>
          <w:szCs w:val="24"/>
          <w:lang w:val="uk-UA"/>
        </w:rPr>
      </w:pPr>
      <w:r w:rsidRPr="00FB3EEF">
        <w:rPr>
          <w:bCs/>
          <w:sz w:val="24"/>
          <w:szCs w:val="24"/>
          <w:lang w:val="uk-UA"/>
        </w:rPr>
        <w:t>з</w:t>
      </w:r>
      <w:r w:rsidRPr="00FB3EEF">
        <w:rPr>
          <w:sz w:val="24"/>
          <w:szCs w:val="24"/>
          <w:lang w:val="uk-UA"/>
        </w:rPr>
        <w:t xml:space="preserve">гідно </w:t>
      </w:r>
      <w:r w:rsidRPr="00FB3EEF">
        <w:rPr>
          <w:sz w:val="24"/>
          <w:szCs w:val="24"/>
          <w:shd w:val="clear" w:color="auto" w:fill="FFFFFF"/>
          <w:lang w:val="uk-UA"/>
        </w:rPr>
        <w:t xml:space="preserve">ДК 021:2015 – </w:t>
      </w:r>
      <w:r w:rsidRPr="00FB3EEF">
        <w:rPr>
          <w:sz w:val="24"/>
          <w:szCs w:val="24"/>
          <w:lang w:val="uk-UA"/>
        </w:rPr>
        <w:t xml:space="preserve">50110000-9 – </w:t>
      </w:r>
      <w:r w:rsidRPr="00FB3EEF">
        <w:rPr>
          <w:color w:val="202124"/>
          <w:sz w:val="24"/>
          <w:szCs w:val="24"/>
          <w:shd w:val="clear" w:color="auto" w:fill="FFFFFF"/>
          <w:lang w:val="en-US"/>
        </w:rPr>
        <w:t> </w:t>
      </w:r>
      <w:r w:rsidRPr="00FB3EEF">
        <w:rPr>
          <w:color w:val="202124"/>
          <w:sz w:val="24"/>
          <w:szCs w:val="24"/>
          <w:shd w:val="clear" w:color="auto" w:fill="FFFFFF"/>
          <w:lang w:val="uk-UA"/>
        </w:rPr>
        <w:t xml:space="preserve">Послуги з ремонту і технічного обслуговування </w:t>
      </w:r>
      <w:proofErr w:type="spellStart"/>
      <w:r w:rsidRPr="00FB3EEF">
        <w:rPr>
          <w:color w:val="202124"/>
          <w:sz w:val="24"/>
          <w:szCs w:val="24"/>
          <w:shd w:val="clear" w:color="auto" w:fill="FFFFFF"/>
          <w:lang w:val="uk-UA"/>
        </w:rPr>
        <w:t>мототранспортних</w:t>
      </w:r>
      <w:proofErr w:type="spellEnd"/>
      <w:r w:rsidRPr="00FB3EEF">
        <w:rPr>
          <w:color w:val="202124"/>
          <w:sz w:val="24"/>
          <w:szCs w:val="24"/>
          <w:shd w:val="clear" w:color="auto" w:fill="FFFFFF"/>
          <w:lang w:val="uk-UA"/>
        </w:rPr>
        <w:t xml:space="preserve"> засобів і супутнього обладнання </w:t>
      </w:r>
      <w:r w:rsidRPr="0097486C">
        <w:rPr>
          <w:sz w:val="24"/>
          <w:szCs w:val="24"/>
          <w:shd w:val="clear" w:color="auto" w:fill="FFFFFF"/>
          <w:lang w:val="uk-UA"/>
        </w:rPr>
        <w:t>(</w:t>
      </w:r>
      <w:r w:rsidRPr="0097486C">
        <w:rPr>
          <w:sz w:val="24"/>
          <w:szCs w:val="24"/>
          <w:lang w:val="uk-UA" w:eastAsia="ar-SA"/>
        </w:rPr>
        <w:t>Ремонт паливної апаратури КАМАЗ з форсунками</w:t>
      </w:r>
      <w:r w:rsidRPr="0097486C">
        <w:rPr>
          <w:bCs/>
          <w:sz w:val="24"/>
          <w:szCs w:val="24"/>
          <w:lang w:val="uk-UA"/>
        </w:rPr>
        <w:t>)</w:t>
      </w:r>
    </w:p>
    <w:p w:rsidR="00C87681" w:rsidRDefault="00C87681" w:rsidP="00FB3EEF">
      <w:pPr>
        <w:rPr>
          <w:lang w:val="uk-UA"/>
        </w:rPr>
      </w:pPr>
    </w:p>
    <w:p w:rsidR="00FB3EEF" w:rsidRPr="00FB3EEF" w:rsidRDefault="00FB3EEF" w:rsidP="00FB3EEF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proofErr w:type="spellStart"/>
      <w:r w:rsidRPr="00740111">
        <w:rPr>
          <w:sz w:val="24"/>
          <w:szCs w:val="24"/>
        </w:rPr>
        <w:t>Виконавець</w:t>
      </w:r>
      <w:proofErr w:type="spellEnd"/>
      <w:r w:rsidRPr="00740111">
        <w:rPr>
          <w:sz w:val="24"/>
          <w:szCs w:val="24"/>
        </w:rPr>
        <w:t xml:space="preserve"> повинен </w:t>
      </w:r>
      <w:proofErr w:type="spellStart"/>
      <w:r w:rsidRPr="00740111">
        <w:rPr>
          <w:sz w:val="24"/>
          <w:szCs w:val="24"/>
        </w:rPr>
        <w:t>надавати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послуги</w:t>
      </w:r>
      <w:proofErr w:type="spellEnd"/>
      <w:r w:rsidRPr="00740111">
        <w:rPr>
          <w:sz w:val="24"/>
          <w:szCs w:val="24"/>
        </w:rPr>
        <w:t xml:space="preserve"> з ремонту та </w:t>
      </w:r>
      <w:proofErr w:type="spellStart"/>
      <w:proofErr w:type="gramStart"/>
      <w:r w:rsidRPr="00740111">
        <w:rPr>
          <w:sz w:val="24"/>
          <w:szCs w:val="24"/>
        </w:rPr>
        <w:t>техн</w:t>
      </w:r>
      <w:proofErr w:type="gramEnd"/>
      <w:r w:rsidRPr="00740111">
        <w:rPr>
          <w:sz w:val="24"/>
          <w:szCs w:val="24"/>
        </w:rPr>
        <w:t>ічного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обслуговування</w:t>
      </w:r>
      <w:proofErr w:type="spellEnd"/>
      <w:r w:rsidRPr="00740111">
        <w:rPr>
          <w:sz w:val="24"/>
          <w:szCs w:val="24"/>
        </w:rPr>
        <w:t xml:space="preserve"> </w:t>
      </w:r>
      <w:r w:rsidR="00E8522F">
        <w:rPr>
          <w:sz w:val="24"/>
          <w:szCs w:val="24"/>
          <w:lang w:val="uk-UA" w:eastAsia="ar-SA"/>
        </w:rPr>
        <w:t xml:space="preserve">транспортного засобу </w:t>
      </w:r>
      <w:r>
        <w:rPr>
          <w:sz w:val="24"/>
          <w:szCs w:val="24"/>
          <w:lang w:val="uk-UA" w:eastAsia="ar-SA"/>
        </w:rPr>
        <w:t>замовника</w:t>
      </w:r>
      <w:r w:rsidRPr="00740111">
        <w:rPr>
          <w:sz w:val="24"/>
          <w:szCs w:val="24"/>
        </w:rPr>
        <w:t xml:space="preserve"> (</w:t>
      </w:r>
      <w:proofErr w:type="spellStart"/>
      <w:r w:rsidRPr="00740111">
        <w:rPr>
          <w:sz w:val="24"/>
          <w:szCs w:val="24"/>
        </w:rPr>
        <w:t>включаючи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запасні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частини</w:t>
      </w:r>
      <w:proofErr w:type="spellEnd"/>
      <w:r w:rsidRPr="00740111">
        <w:rPr>
          <w:sz w:val="24"/>
          <w:szCs w:val="24"/>
        </w:rPr>
        <w:t xml:space="preserve"> та </w:t>
      </w:r>
      <w:proofErr w:type="spellStart"/>
      <w:r w:rsidRPr="00740111">
        <w:rPr>
          <w:sz w:val="24"/>
          <w:szCs w:val="24"/>
        </w:rPr>
        <w:t>витратні</w:t>
      </w:r>
      <w:proofErr w:type="spellEnd"/>
      <w:r w:rsidRPr="00740111">
        <w:rPr>
          <w:sz w:val="24"/>
          <w:szCs w:val="24"/>
        </w:rPr>
        <w:t xml:space="preserve"> </w:t>
      </w:r>
      <w:proofErr w:type="spellStart"/>
      <w:r w:rsidRPr="00740111">
        <w:rPr>
          <w:sz w:val="24"/>
          <w:szCs w:val="24"/>
        </w:rPr>
        <w:t>матеріали</w:t>
      </w:r>
      <w:proofErr w:type="spellEnd"/>
      <w:r w:rsidRPr="00740111">
        <w:rPr>
          <w:sz w:val="24"/>
          <w:szCs w:val="24"/>
        </w:rPr>
        <w:t xml:space="preserve"> для ТЗ) (</w:t>
      </w:r>
      <w:proofErr w:type="spellStart"/>
      <w:r w:rsidRPr="00740111">
        <w:rPr>
          <w:sz w:val="24"/>
          <w:szCs w:val="24"/>
        </w:rPr>
        <w:t>далі</w:t>
      </w:r>
      <w:proofErr w:type="spellEnd"/>
      <w:r w:rsidRPr="00740111">
        <w:rPr>
          <w:sz w:val="24"/>
          <w:szCs w:val="24"/>
        </w:rPr>
        <w:t xml:space="preserve"> - </w:t>
      </w:r>
      <w:proofErr w:type="spellStart"/>
      <w:r w:rsidRPr="00740111">
        <w:rPr>
          <w:sz w:val="24"/>
          <w:szCs w:val="24"/>
        </w:rPr>
        <w:t>Послуги</w:t>
      </w:r>
      <w:proofErr w:type="spellEnd"/>
      <w:r w:rsidRPr="00740111">
        <w:rPr>
          <w:sz w:val="24"/>
          <w:szCs w:val="24"/>
        </w:rPr>
        <w:t xml:space="preserve"> з Ремонту), </w:t>
      </w:r>
      <w:proofErr w:type="spellStart"/>
      <w:r w:rsidRPr="00740111">
        <w:rPr>
          <w:sz w:val="24"/>
          <w:szCs w:val="24"/>
        </w:rPr>
        <w:t>п</w:t>
      </w:r>
      <w:r>
        <w:rPr>
          <w:sz w:val="24"/>
          <w:szCs w:val="24"/>
        </w:rPr>
        <w:t>ерелік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наведений в </w:t>
      </w:r>
      <w:proofErr w:type="spellStart"/>
      <w:r>
        <w:rPr>
          <w:sz w:val="24"/>
          <w:szCs w:val="24"/>
        </w:rPr>
        <w:t>Таблиці</w:t>
      </w:r>
      <w:proofErr w:type="spellEnd"/>
      <w:r>
        <w:rPr>
          <w:sz w:val="24"/>
          <w:szCs w:val="24"/>
          <w:lang w:val="uk-UA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5383"/>
        <w:gridCol w:w="1984"/>
        <w:gridCol w:w="1701"/>
      </w:tblGrid>
      <w:tr w:rsidR="00FB3EEF" w:rsidRPr="00733B32" w:rsidTr="00F8618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EF" w:rsidRPr="00733B32" w:rsidRDefault="00FB3EEF" w:rsidP="00F861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>№ з</w:t>
            </w:r>
            <w:r w:rsidRPr="00733B32">
              <w:rPr>
                <w:bCs/>
                <w:sz w:val="24"/>
                <w:szCs w:val="24"/>
                <w:lang w:val="en-US" w:eastAsia="ar-SA"/>
              </w:rPr>
              <w:t>/</w:t>
            </w:r>
            <w:r w:rsidRPr="00733B32">
              <w:rPr>
                <w:bCs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EF" w:rsidRPr="00733B32" w:rsidRDefault="00FB3EEF" w:rsidP="00F861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>Найменування послуг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F" w:rsidRPr="00733B32" w:rsidRDefault="00FB3EEF" w:rsidP="00F861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sz w:val="24"/>
                <w:szCs w:val="24"/>
                <w:lang w:val="uk-UA" w:eastAsia="ar-SA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EEF" w:rsidRPr="00733B32" w:rsidRDefault="00FB3EEF" w:rsidP="00F861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733B32">
              <w:rPr>
                <w:bCs/>
                <w:sz w:val="24"/>
                <w:szCs w:val="24"/>
                <w:lang w:val="uk-UA" w:eastAsia="ar-SA"/>
              </w:rPr>
              <w:t xml:space="preserve">Кількість </w:t>
            </w:r>
          </w:p>
        </w:tc>
      </w:tr>
      <w:tr w:rsidR="00FB3EEF" w:rsidRPr="00733B32" w:rsidTr="00F8618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EF" w:rsidRPr="00733B32" w:rsidRDefault="00FB3EEF" w:rsidP="00F861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33B32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EF" w:rsidRDefault="00FB3EEF" w:rsidP="00F86188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FB3EEF">
              <w:rPr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B3EEF">
              <w:rPr>
                <w:sz w:val="24"/>
                <w:szCs w:val="24"/>
                <w:lang w:eastAsia="ar-SA"/>
              </w:rPr>
              <w:t>паливної</w:t>
            </w:r>
            <w:proofErr w:type="spellEnd"/>
            <w:r w:rsidRPr="00FB3EE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3EEF">
              <w:rPr>
                <w:sz w:val="24"/>
                <w:szCs w:val="24"/>
                <w:lang w:eastAsia="ar-SA"/>
              </w:rPr>
              <w:t>апаратури</w:t>
            </w:r>
            <w:proofErr w:type="spellEnd"/>
            <w:r w:rsidRPr="00FB3EEF">
              <w:rPr>
                <w:sz w:val="24"/>
                <w:szCs w:val="24"/>
                <w:lang w:eastAsia="ar-SA"/>
              </w:rPr>
              <w:t xml:space="preserve"> КАМАЗ</w:t>
            </w:r>
          </w:p>
          <w:p w:rsidR="00FB3EEF" w:rsidRPr="00733B32" w:rsidRDefault="00FB3EEF" w:rsidP="00F86188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FB3EEF">
              <w:rPr>
                <w:sz w:val="24"/>
                <w:szCs w:val="24"/>
                <w:lang w:eastAsia="ar-SA"/>
              </w:rPr>
              <w:t xml:space="preserve"> з форсунками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F" w:rsidRPr="00733B32" w:rsidRDefault="00FB3EEF" w:rsidP="00F861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EEF" w:rsidRPr="00733B32" w:rsidRDefault="00FB3EEF" w:rsidP="00F861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733B32">
              <w:rPr>
                <w:sz w:val="24"/>
                <w:szCs w:val="24"/>
                <w:lang w:val="uk-UA" w:eastAsia="ar-SA"/>
              </w:rPr>
              <w:t>1</w:t>
            </w:r>
          </w:p>
        </w:tc>
      </w:tr>
    </w:tbl>
    <w:p w:rsidR="00FB3EEF" w:rsidRDefault="00FB3EEF" w:rsidP="00FB3EEF">
      <w:pPr>
        <w:rPr>
          <w:lang w:val="uk-UA"/>
        </w:rPr>
      </w:pPr>
    </w:p>
    <w:p w:rsidR="00FB3EEF" w:rsidRPr="00567582" w:rsidRDefault="00FB3EEF" w:rsidP="00FB3EEF">
      <w:pPr>
        <w:keepNext/>
        <w:widowControl w:val="0"/>
        <w:suppressAutoHyphens/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val="uk-UA" w:eastAsia="ru-RU"/>
        </w:rPr>
      </w:pPr>
      <w:r w:rsidRPr="00567582">
        <w:rPr>
          <w:rFonts w:eastAsia="Calibri"/>
          <w:b/>
          <w:sz w:val="24"/>
          <w:szCs w:val="24"/>
          <w:lang w:val="uk-UA" w:eastAsia="ru-RU"/>
        </w:rPr>
        <w:t xml:space="preserve">З метою проведення вчасного та якісного ремонту </w:t>
      </w:r>
      <w:r w:rsidR="00571BF3">
        <w:rPr>
          <w:b/>
          <w:sz w:val="24"/>
          <w:szCs w:val="24"/>
          <w:lang w:val="uk-UA" w:eastAsia="ar-SA"/>
        </w:rPr>
        <w:t>автомобіля КАМАЗ</w:t>
      </w:r>
      <w:r w:rsidRPr="00567582">
        <w:rPr>
          <w:rFonts w:eastAsia="Calibri"/>
          <w:sz w:val="24"/>
          <w:szCs w:val="24"/>
          <w:lang w:val="uk-UA" w:eastAsia="ru-RU"/>
        </w:rPr>
        <w:t xml:space="preserve"> </w:t>
      </w:r>
      <w:r w:rsidRPr="00567582">
        <w:rPr>
          <w:rFonts w:eastAsia="Calibri"/>
          <w:b/>
          <w:sz w:val="24"/>
          <w:szCs w:val="24"/>
          <w:lang w:val="uk-UA" w:eastAsia="ru-RU"/>
        </w:rPr>
        <w:t xml:space="preserve">висуваються такі вимоги:  </w:t>
      </w:r>
    </w:p>
    <w:p w:rsidR="00FB3EEF" w:rsidRPr="0065077B" w:rsidRDefault="00FB3EEF" w:rsidP="00FB3EEF">
      <w:pPr>
        <w:pStyle w:val="a3"/>
        <w:spacing w:before="0" w:beforeAutospacing="0" w:after="0" w:afterAutospacing="0"/>
        <w:rPr>
          <w:color w:val="000000"/>
        </w:rPr>
      </w:pPr>
      <w:r w:rsidRPr="00567582">
        <w:rPr>
          <w:color w:val="000000"/>
        </w:rPr>
        <w:t xml:space="preserve">1. Строк (термін) надання послуг: з дня укладання </w:t>
      </w:r>
      <w:r w:rsidR="00571BF3">
        <w:rPr>
          <w:color w:val="000000"/>
        </w:rPr>
        <w:t>Договору до 31.05</w:t>
      </w:r>
      <w:r w:rsidRPr="0065077B">
        <w:rPr>
          <w:color w:val="000000"/>
        </w:rPr>
        <w:t>.2024 року.</w:t>
      </w:r>
    </w:p>
    <w:p w:rsidR="00FB3EEF" w:rsidRPr="00567582" w:rsidRDefault="00FB3EEF" w:rsidP="00FB3EEF">
      <w:pPr>
        <w:shd w:val="clear" w:color="auto" w:fill="FFFFFF"/>
        <w:spacing w:after="0" w:line="240" w:lineRule="auto"/>
        <w:rPr>
          <w:sz w:val="24"/>
          <w:szCs w:val="24"/>
          <w:lang w:val="uk-UA"/>
        </w:rPr>
      </w:pPr>
      <w:r w:rsidRPr="0065077B">
        <w:rPr>
          <w:color w:val="000000"/>
          <w:sz w:val="24"/>
          <w:szCs w:val="24"/>
        </w:rPr>
        <w:t xml:space="preserve">2. </w:t>
      </w:r>
      <w:proofErr w:type="spellStart"/>
      <w:r w:rsidRPr="0065077B">
        <w:rPr>
          <w:color w:val="000000"/>
          <w:sz w:val="24"/>
          <w:szCs w:val="24"/>
        </w:rPr>
        <w:t>Місце</w:t>
      </w:r>
      <w:proofErr w:type="spellEnd"/>
      <w:r w:rsidRPr="0065077B">
        <w:rPr>
          <w:color w:val="000000"/>
          <w:sz w:val="24"/>
          <w:szCs w:val="24"/>
        </w:rPr>
        <w:t xml:space="preserve"> </w:t>
      </w:r>
      <w:proofErr w:type="spellStart"/>
      <w:r w:rsidRPr="0065077B">
        <w:rPr>
          <w:color w:val="000000"/>
          <w:sz w:val="24"/>
          <w:szCs w:val="24"/>
        </w:rPr>
        <w:t>надання</w:t>
      </w:r>
      <w:proofErr w:type="spellEnd"/>
      <w:r w:rsidRPr="0065077B">
        <w:rPr>
          <w:color w:val="000000"/>
          <w:sz w:val="24"/>
          <w:szCs w:val="24"/>
        </w:rPr>
        <w:t xml:space="preserve"> </w:t>
      </w:r>
      <w:proofErr w:type="spellStart"/>
      <w:r w:rsidRPr="0065077B">
        <w:rPr>
          <w:color w:val="000000"/>
          <w:sz w:val="24"/>
          <w:szCs w:val="24"/>
        </w:rPr>
        <w:t>послуг</w:t>
      </w:r>
      <w:proofErr w:type="spellEnd"/>
      <w:r w:rsidRPr="0065077B">
        <w:rPr>
          <w:color w:val="000000"/>
          <w:sz w:val="24"/>
          <w:szCs w:val="24"/>
        </w:rPr>
        <w:t xml:space="preserve">: </w:t>
      </w:r>
      <w:r w:rsidRPr="0065077B">
        <w:rPr>
          <w:sz w:val="24"/>
          <w:szCs w:val="24"/>
          <w:lang w:val="uk-UA"/>
        </w:rPr>
        <w:t>СТО Учасника.</w:t>
      </w:r>
    </w:p>
    <w:p w:rsidR="00346C9F" w:rsidRDefault="00571BF3" w:rsidP="00346C9F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FB3EEF" w:rsidRPr="00C82BDF">
        <w:rPr>
          <w:sz w:val="24"/>
          <w:szCs w:val="24"/>
          <w:lang w:val="uk-UA"/>
        </w:rPr>
        <w:t>. Для скорочення експлуатаційних витрат та оптимізації робочого часу, СТО повинна розміщуватися в межах міста Житомира та Житомирської області в радіусі не більше 50 км від адреси Замовника, та мати зручні прямолінійні під’їзди.</w:t>
      </w:r>
      <w:r w:rsidR="00FB3EEF" w:rsidRPr="00567582">
        <w:rPr>
          <w:sz w:val="24"/>
          <w:szCs w:val="24"/>
          <w:lang w:val="uk-UA"/>
        </w:rPr>
        <w:t xml:space="preserve"> </w:t>
      </w:r>
    </w:p>
    <w:p w:rsidR="00346C9F" w:rsidRPr="00346C9F" w:rsidRDefault="00346C9F" w:rsidP="00346C9F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D76262">
        <w:rPr>
          <w:rFonts w:eastAsia="Calibri"/>
          <w:sz w:val="24"/>
          <w:szCs w:val="24"/>
          <w:lang w:val="uk-UA" w:eastAsia="uk-UA"/>
        </w:rPr>
        <w:t>Учасник повинен організувати безпечне зберігання автомобіля Замовника на території СТО, мати стоянку для зберігання автотранспортних засобів Замовника та цілодобову фізичну охорону, відеоспостереження.</w:t>
      </w:r>
    </w:p>
    <w:p w:rsidR="00346C9F" w:rsidRPr="00C82BDF" w:rsidRDefault="00346C9F" w:rsidP="00346C9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sz w:val="24"/>
          <w:szCs w:val="24"/>
          <w:lang w:val="uk-UA" w:eastAsia="ru-RU"/>
        </w:rPr>
      </w:pPr>
    </w:p>
    <w:p w:rsidR="00346C9F" w:rsidRDefault="00346C9F" w:rsidP="00346C9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Calibri"/>
          <w:bCs/>
          <w:sz w:val="24"/>
          <w:szCs w:val="24"/>
          <w:lang w:val="uk-UA" w:eastAsia="ru-RU"/>
        </w:rPr>
      </w:pPr>
      <w:r w:rsidRPr="00BF5CD1">
        <w:rPr>
          <w:rFonts w:eastAsia="Calibri"/>
          <w:sz w:val="24"/>
          <w:szCs w:val="24"/>
          <w:lang w:val="uk-UA" w:eastAsia="ru-RU"/>
        </w:rPr>
        <w:t xml:space="preserve">Послуги надаються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615, зареєстрованим в Міністерстві юстиції України 17.12.2014 за № 1609/26386.) (далі – Правила). </w:t>
      </w:r>
    </w:p>
    <w:p w:rsidR="00346C9F" w:rsidRPr="00C82BDF" w:rsidRDefault="00346C9F" w:rsidP="00346C9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Calibri"/>
          <w:bCs/>
          <w:sz w:val="24"/>
          <w:szCs w:val="24"/>
          <w:lang w:val="uk-UA" w:eastAsia="ru-RU"/>
        </w:rPr>
      </w:pPr>
    </w:p>
    <w:p w:rsidR="00346C9F" w:rsidRPr="00BF5CD1" w:rsidRDefault="00346C9F" w:rsidP="00346C9F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BF5CD1">
        <w:rPr>
          <w:sz w:val="24"/>
          <w:szCs w:val="24"/>
        </w:rPr>
        <w:t>Техн</w:t>
      </w:r>
      <w:proofErr w:type="gramEnd"/>
      <w:r w:rsidRPr="00BF5CD1">
        <w:rPr>
          <w:sz w:val="24"/>
          <w:szCs w:val="24"/>
        </w:rPr>
        <w:t>ічні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вимоги</w:t>
      </w:r>
      <w:proofErr w:type="spellEnd"/>
      <w:r w:rsidRPr="00BF5CD1">
        <w:rPr>
          <w:sz w:val="24"/>
          <w:szCs w:val="24"/>
        </w:rPr>
        <w:t xml:space="preserve"> до предмета </w:t>
      </w:r>
      <w:proofErr w:type="spellStart"/>
      <w:r w:rsidRPr="00BF5CD1">
        <w:rPr>
          <w:sz w:val="24"/>
          <w:szCs w:val="24"/>
        </w:rPr>
        <w:t>закупівлі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передбачають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застосовування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заходів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із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захисту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довкілля</w:t>
      </w:r>
      <w:proofErr w:type="spellEnd"/>
      <w:r w:rsidRPr="00BF5CD1">
        <w:rPr>
          <w:sz w:val="24"/>
          <w:szCs w:val="24"/>
        </w:rPr>
        <w:t xml:space="preserve">, </w:t>
      </w:r>
      <w:proofErr w:type="spellStart"/>
      <w:r w:rsidRPr="00BF5CD1">
        <w:rPr>
          <w:sz w:val="24"/>
          <w:szCs w:val="24"/>
        </w:rPr>
        <w:t>передбачених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законодавством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України</w:t>
      </w:r>
      <w:proofErr w:type="spellEnd"/>
      <w:r w:rsidRPr="00BF5CD1">
        <w:rPr>
          <w:sz w:val="24"/>
          <w:szCs w:val="24"/>
        </w:rPr>
        <w:t xml:space="preserve">. </w:t>
      </w:r>
      <w:proofErr w:type="spellStart"/>
      <w:r w:rsidRPr="00BF5CD1">
        <w:rPr>
          <w:sz w:val="24"/>
          <w:szCs w:val="24"/>
        </w:rPr>
        <w:t>Послуги</w:t>
      </w:r>
      <w:proofErr w:type="spellEnd"/>
      <w:r w:rsidRPr="00BF5CD1">
        <w:rPr>
          <w:sz w:val="24"/>
          <w:szCs w:val="24"/>
        </w:rPr>
        <w:t xml:space="preserve">, </w:t>
      </w:r>
      <w:proofErr w:type="spellStart"/>
      <w:r w:rsidRPr="00BF5CD1">
        <w:rPr>
          <w:sz w:val="24"/>
          <w:szCs w:val="24"/>
        </w:rPr>
        <w:t>що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надаватимуться</w:t>
      </w:r>
      <w:proofErr w:type="spellEnd"/>
      <w:r w:rsidRPr="00BF5CD1">
        <w:rPr>
          <w:sz w:val="24"/>
          <w:szCs w:val="24"/>
        </w:rPr>
        <w:t xml:space="preserve"> за результатами </w:t>
      </w:r>
      <w:proofErr w:type="spellStart"/>
      <w:r w:rsidRPr="00BF5CD1">
        <w:rPr>
          <w:sz w:val="24"/>
          <w:szCs w:val="24"/>
        </w:rPr>
        <w:t>закупі</w:t>
      </w:r>
      <w:proofErr w:type="gramStart"/>
      <w:r w:rsidRPr="00BF5CD1">
        <w:rPr>
          <w:sz w:val="24"/>
          <w:szCs w:val="24"/>
        </w:rPr>
        <w:t>вл</w:t>
      </w:r>
      <w:proofErr w:type="gramEnd"/>
      <w:r w:rsidRPr="00BF5CD1">
        <w:rPr>
          <w:sz w:val="24"/>
          <w:szCs w:val="24"/>
        </w:rPr>
        <w:t>і</w:t>
      </w:r>
      <w:proofErr w:type="spellEnd"/>
      <w:r w:rsidRPr="00BF5CD1">
        <w:rPr>
          <w:sz w:val="24"/>
          <w:szCs w:val="24"/>
        </w:rPr>
        <w:t xml:space="preserve"> не </w:t>
      </w:r>
      <w:proofErr w:type="spellStart"/>
      <w:r w:rsidRPr="00BF5CD1">
        <w:rPr>
          <w:sz w:val="24"/>
          <w:szCs w:val="24"/>
        </w:rPr>
        <w:t>повинні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завдавати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шкоди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навколишньому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середовищу</w:t>
      </w:r>
      <w:proofErr w:type="spellEnd"/>
      <w:r w:rsidRPr="00BF5CD1">
        <w:rPr>
          <w:sz w:val="24"/>
          <w:szCs w:val="24"/>
        </w:rPr>
        <w:t xml:space="preserve">, </w:t>
      </w:r>
      <w:proofErr w:type="spellStart"/>
      <w:r w:rsidRPr="00BF5CD1">
        <w:rPr>
          <w:sz w:val="24"/>
          <w:szCs w:val="24"/>
        </w:rPr>
        <w:t>мають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відповідати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встановленим</w:t>
      </w:r>
      <w:proofErr w:type="spellEnd"/>
      <w:r w:rsidRPr="00BF5CD1">
        <w:rPr>
          <w:sz w:val="24"/>
          <w:szCs w:val="24"/>
        </w:rPr>
        <w:t>/</w:t>
      </w:r>
      <w:proofErr w:type="spellStart"/>
      <w:r w:rsidRPr="00BF5CD1">
        <w:rPr>
          <w:sz w:val="24"/>
          <w:szCs w:val="24"/>
        </w:rPr>
        <w:t>зареєстрованим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чинним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нормативним</w:t>
      </w:r>
      <w:proofErr w:type="spellEnd"/>
      <w:r w:rsidRPr="00BF5CD1">
        <w:rPr>
          <w:sz w:val="24"/>
          <w:szCs w:val="24"/>
        </w:rPr>
        <w:t xml:space="preserve"> актам (</w:t>
      </w:r>
      <w:proofErr w:type="spellStart"/>
      <w:r w:rsidRPr="00BF5CD1">
        <w:rPr>
          <w:sz w:val="24"/>
          <w:szCs w:val="24"/>
        </w:rPr>
        <w:t>державним</w:t>
      </w:r>
      <w:proofErr w:type="spellEnd"/>
      <w:r w:rsidRPr="00BF5CD1">
        <w:rPr>
          <w:sz w:val="24"/>
          <w:szCs w:val="24"/>
        </w:rPr>
        <w:t xml:space="preserve"> стандартам, </w:t>
      </w:r>
      <w:proofErr w:type="spellStart"/>
      <w:r w:rsidRPr="00BF5CD1">
        <w:rPr>
          <w:sz w:val="24"/>
          <w:szCs w:val="24"/>
        </w:rPr>
        <w:t>технічним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умовам</w:t>
      </w:r>
      <w:proofErr w:type="spellEnd"/>
      <w:r w:rsidRPr="00BF5CD1">
        <w:rPr>
          <w:sz w:val="24"/>
          <w:szCs w:val="24"/>
        </w:rPr>
        <w:t xml:space="preserve">), </w:t>
      </w:r>
      <w:proofErr w:type="spellStart"/>
      <w:r w:rsidRPr="00BF5CD1">
        <w:rPr>
          <w:sz w:val="24"/>
          <w:szCs w:val="24"/>
        </w:rPr>
        <w:t>які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передбачають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застосування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заходів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із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захисту</w:t>
      </w:r>
      <w:proofErr w:type="spellEnd"/>
      <w:r w:rsidRPr="00BF5CD1">
        <w:rPr>
          <w:sz w:val="24"/>
          <w:szCs w:val="24"/>
        </w:rPr>
        <w:t xml:space="preserve"> </w:t>
      </w:r>
      <w:proofErr w:type="spellStart"/>
      <w:r w:rsidRPr="00BF5CD1">
        <w:rPr>
          <w:sz w:val="24"/>
          <w:szCs w:val="24"/>
        </w:rPr>
        <w:t>довкілля</w:t>
      </w:r>
      <w:proofErr w:type="spellEnd"/>
      <w:r w:rsidRPr="00BF5CD1">
        <w:rPr>
          <w:sz w:val="24"/>
          <w:szCs w:val="24"/>
        </w:rPr>
        <w:t>.</w:t>
      </w:r>
    </w:p>
    <w:p w:rsidR="00FB3EEF" w:rsidRPr="00346C9F" w:rsidRDefault="00FB3EEF" w:rsidP="00FB3EEF"/>
    <w:sectPr w:rsidR="00FB3EEF" w:rsidRPr="00346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2"/>
    <w:rsid w:val="00001BA8"/>
    <w:rsid w:val="001072F8"/>
    <w:rsid w:val="00112CD3"/>
    <w:rsid w:val="00285036"/>
    <w:rsid w:val="00346C9F"/>
    <w:rsid w:val="00356D82"/>
    <w:rsid w:val="0038367F"/>
    <w:rsid w:val="00422DE5"/>
    <w:rsid w:val="00436586"/>
    <w:rsid w:val="004A601D"/>
    <w:rsid w:val="004C6ABD"/>
    <w:rsid w:val="00536B1F"/>
    <w:rsid w:val="00571BF3"/>
    <w:rsid w:val="005C3700"/>
    <w:rsid w:val="005E668C"/>
    <w:rsid w:val="006671EE"/>
    <w:rsid w:val="006A64A2"/>
    <w:rsid w:val="0097486C"/>
    <w:rsid w:val="009B6C15"/>
    <w:rsid w:val="00A02D21"/>
    <w:rsid w:val="00A2795F"/>
    <w:rsid w:val="00A729B1"/>
    <w:rsid w:val="00A748FE"/>
    <w:rsid w:val="00C87681"/>
    <w:rsid w:val="00D31D3A"/>
    <w:rsid w:val="00D44159"/>
    <w:rsid w:val="00D65B56"/>
    <w:rsid w:val="00D82A23"/>
    <w:rsid w:val="00DA6028"/>
    <w:rsid w:val="00E01192"/>
    <w:rsid w:val="00E45D92"/>
    <w:rsid w:val="00E8522F"/>
    <w:rsid w:val="00F42C75"/>
    <w:rsid w:val="00FB3EEF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F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EF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F"/>
    <w:pPr>
      <w:spacing w:after="160" w:line="259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EF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2024-04-18T12:58:00Z</dcterms:created>
  <dcterms:modified xsi:type="dcterms:W3CDTF">2024-04-22T12:27:00Z</dcterms:modified>
</cp:coreProperties>
</file>