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3D" w:rsidRPr="00BA523D" w:rsidRDefault="00BA523D" w:rsidP="00BA523D">
      <w:pPr>
        <w:shd w:val="clear" w:color="auto" w:fill="FFFFFF"/>
        <w:tabs>
          <w:tab w:val="left" w:pos="6946"/>
        </w:tabs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18"/>
          <w:szCs w:val="18"/>
          <w:lang w:val="uk-UA"/>
        </w:rPr>
      </w:pP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</w:t>
      </w: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</w:t>
      </w:r>
      <w:r w:rsidRPr="00BA523D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17197C">
        <w:rPr>
          <w:rFonts w:ascii="Times New Roman" w:hAnsi="Times New Roman"/>
          <w:b/>
          <w:i/>
          <w:sz w:val="24"/>
          <w:szCs w:val="18"/>
          <w:lang w:val="uk-UA"/>
        </w:rPr>
        <w:t>№ 3</w:t>
      </w:r>
      <w:r w:rsidRPr="00BA523D">
        <w:rPr>
          <w:rFonts w:ascii="Times New Roman" w:hAnsi="Times New Roman"/>
          <w:b/>
          <w:i/>
          <w:sz w:val="24"/>
          <w:szCs w:val="18"/>
          <w:lang w:val="uk-UA"/>
        </w:rPr>
        <w:t xml:space="preserve"> до тендерної документації</w:t>
      </w:r>
    </w:p>
    <w:p w:rsidR="00BA523D" w:rsidRPr="00BA523D" w:rsidRDefault="00BA523D" w:rsidP="00BA523D">
      <w:pPr>
        <w:tabs>
          <w:tab w:val="left" w:pos="7513"/>
        </w:tabs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ДОГОВІР №_______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 на закупівлю _______________________________</w:t>
      </w: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A523D" w:rsidRDefault="00BA523D" w:rsidP="00BA523D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м. ________</w:t>
      </w:r>
      <w:r w:rsidR="00F60AE4">
        <w:rPr>
          <w:rFonts w:ascii="Times New Roman" w:hAnsi="Times New Roman"/>
          <w:sz w:val="24"/>
          <w:szCs w:val="24"/>
          <w:lang w:val="uk-UA"/>
        </w:rPr>
        <w:t xml:space="preserve">_____  </w:t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«____» ___________________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tabs>
          <w:tab w:val="left" w:pos="0"/>
        </w:tabs>
        <w:spacing w:line="240" w:lineRule="auto"/>
        <w:ind w:right="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Вінницький національний аграрний університет, 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00497236, що діє в інтересах </w:t>
      </w:r>
      <w:r>
        <w:rPr>
          <w:rFonts w:ascii="Times New Roman" w:hAnsi="Times New Roman"/>
          <w:b/>
          <w:sz w:val="24"/>
          <w:szCs w:val="24"/>
          <w:lang w:val="uk-UA"/>
        </w:rPr>
        <w:t>Відокремлений структурний підрозділ 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Технологічно-промисловий фаховий коледж Вінницького національного аграрного університету»,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00419667 надалі </w:t>
      </w:r>
      <w:r w:rsidR="006B0ACE" w:rsidRPr="006B0ACE"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Кондратової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Марини Володимирівни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діє на підставі Положення, Довіреності 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від 15.12.2023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№01.1-62-</w:t>
      </w:r>
      <w:r w:rsidR="006B0ACE">
        <w:rPr>
          <w:rFonts w:ascii="Times New Roman" w:hAnsi="Times New Roman"/>
          <w:sz w:val="24"/>
          <w:szCs w:val="24"/>
          <w:lang w:val="uk-UA"/>
        </w:rPr>
        <w:t>13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 однієї сторони, та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, в особі ______________________________, що діє на підставі ________________, </w:t>
      </w:r>
      <w:r w:rsidRPr="00967ACC">
        <w:rPr>
          <w:rFonts w:ascii="Times New Roman" w:eastAsia="Arial" w:hAnsi="Times New Roman"/>
          <w:color w:val="000000"/>
          <w:sz w:val="24"/>
          <w:szCs w:val="24"/>
          <w:lang w:val="uk-UA"/>
        </w:rPr>
        <w:t>уклали цей Договір про наступне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I. ПРЕДМЕТ ДОГОВОРУ </w:t>
      </w:r>
    </w:p>
    <w:p w:rsidR="00D51E9D" w:rsidRPr="00D51E9D" w:rsidRDefault="00BA523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зобов'язуєть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ся </w:t>
      </w:r>
      <w:r w:rsidR="009256E2">
        <w:rPr>
          <w:rFonts w:ascii="Times New Roman" w:hAnsi="Times New Roman"/>
          <w:sz w:val="24"/>
          <w:szCs w:val="24"/>
          <w:lang w:val="uk-UA"/>
        </w:rPr>
        <w:t>протягом 2024</w:t>
      </w:r>
      <w:r w:rsidR="00DD69EF" w:rsidRPr="00DD69EF">
        <w:rPr>
          <w:rFonts w:ascii="Times New Roman" w:hAnsi="Times New Roman"/>
          <w:sz w:val="24"/>
          <w:szCs w:val="24"/>
          <w:lang w:val="uk-UA"/>
        </w:rPr>
        <w:t xml:space="preserve"> року поставляти Замовникові Товар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D69EF" w:rsidRPr="00DD69EF">
        <w:rPr>
          <w:rFonts w:ascii="Times New Roman" w:hAnsi="Times New Roman"/>
          <w:b/>
          <w:sz w:val="24"/>
          <w:szCs w:val="24"/>
          <w:lang w:val="uk-UA"/>
        </w:rPr>
        <w:t>Код за ДК 021:2015 – 15110000-2 – М’ясо (</w:t>
      </w:r>
      <w:r w:rsidR="009256E2" w:rsidRPr="009256E2">
        <w:rPr>
          <w:rFonts w:ascii="Times New Roman" w:hAnsi="Times New Roman"/>
          <w:b/>
          <w:sz w:val="24"/>
          <w:szCs w:val="24"/>
          <w:lang w:val="uk-UA"/>
        </w:rPr>
        <w:t>Філе куряче</w:t>
      </w:r>
      <w:r w:rsidR="00DD69EF" w:rsidRPr="009256E2">
        <w:rPr>
          <w:rFonts w:ascii="Times New Roman" w:hAnsi="Times New Roman"/>
          <w:b/>
          <w:sz w:val="24"/>
          <w:szCs w:val="24"/>
          <w:lang w:val="uk-UA"/>
        </w:rPr>
        <w:t>)</w:t>
      </w:r>
      <w:r w:rsidRPr="00D51E9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E9D" w:rsidRPr="00D51E9D">
        <w:rPr>
          <w:rFonts w:ascii="Times New Roman" w:hAnsi="Times New Roman"/>
          <w:sz w:val="24"/>
          <w:szCs w:val="24"/>
          <w:lang w:val="uk-UA"/>
        </w:rPr>
        <w:t>в асортименті, кількості та за цінами, зазначеними в Специфікації, що додається до цього договору і є його невід’ємною частиною.</w:t>
      </w:r>
    </w:p>
    <w:p w:rsidR="00D51E9D" w:rsidRP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>1.2. Найменування, асортимент, кількість та ціна Товару обумовлюються сторонами в Додатку 1 (Специфікація) до даного договору, який погоджується попередньо та є його невід’ємною частиною.</w:t>
      </w:r>
    </w:p>
    <w:p w:rsid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 xml:space="preserve">1.3. Обсяги закупівлі Товару можуть бути зменшені залежно від реального фінансування видатків протягом 2024 року та/або потреби Замовника. </w:t>
      </w:r>
    </w:p>
    <w:p w:rsidR="0091092A" w:rsidRDefault="0091092A" w:rsidP="00D51E9D">
      <w:pPr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D51E9D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II. ГАРАНТІЇ ТА ЯКІСТЬ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Якість поставленого за Договором Товару повинна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 передбаченими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Підтвердженням якості з боку Постачальника є: посвідчення про якість поставленого Товару або декларація виробника, яку видають оператори ринку, що здійснюють виробництво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Постачальник взаємодіє з компетентним органом для здійснення заходів щодо запобігання виникненню або зменшенню ризиків, що становлять харчові продукти, які він ввів або вводить в обіг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 Зразки Товару, що поставляється, повинні бути досліджені в уповноваженій лабораторії і протоколи досліджень можуть бути видані будь-якою уповноваженою компетентним органом акредитованою лабораторією, в галузі акредитації якої внесені всі дослідження, передбачені чинним законодавством для відповідного виду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2.5. Якість Товару, що поставляється за Договором, має відповідати ДСТУ, </w:t>
      </w:r>
      <w:bookmarkStart w:id="0" w:name="__DdeLink__5838_929368201"/>
      <w:r>
        <w:rPr>
          <w:rFonts w:ascii="Times New Roman" w:hAnsi="Times New Roman"/>
          <w:sz w:val="24"/>
          <w:szCs w:val="24"/>
          <w:lang w:val="uk-UA"/>
        </w:rPr>
        <w:t>ТУ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іншим документам.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Гарантія якості Товару діє протягом строку, встановленого виробником Товару, та вказаного на упаковці товару. Товар постачається з терміном придатності не менше ніж 80% від загального терміну зберігання на момент поставки.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 Замовник повідомляє Постачальника про всі претензії, що виникають з цієї гарантії. Неякісний Товар повертається Постачальнику та має бути замінений на якісний з моменту отримання претензій від Замовника у найкоротший термін.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BA523D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III. ЦІНА ДОГОВОРУ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.Сума договору становить</w:t>
      </w:r>
      <w:r>
        <w:rPr>
          <w:rFonts w:ascii="Times New Roman" w:hAnsi="Times New Roman"/>
          <w:sz w:val="24"/>
          <w:szCs w:val="24"/>
          <w:lang w:val="uk-UA"/>
        </w:rPr>
        <w:t>: _______</w:t>
      </w:r>
      <w:r w:rsidR="0091092A">
        <w:rPr>
          <w:rFonts w:ascii="Times New Roman" w:hAnsi="Times New Roman"/>
          <w:sz w:val="24"/>
          <w:szCs w:val="24"/>
          <w:lang w:val="uk-UA"/>
        </w:rPr>
        <w:t xml:space="preserve">____ грн __ </w:t>
      </w:r>
      <w:proofErr w:type="spellStart"/>
      <w:r w:rsidR="0091092A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092A">
        <w:rPr>
          <w:rFonts w:ascii="Times New Roman" w:hAnsi="Times New Roman"/>
          <w:sz w:val="24"/>
          <w:szCs w:val="24"/>
          <w:lang w:val="uk-UA"/>
        </w:rPr>
        <w:t xml:space="preserve"> (сума прописом), в т. ч. ПДВ / без ПДВ.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Сума Договору може бути зменшена за взаємною згодою Сторін.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Ціни на товар встановлюються в національній валюті України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Кожен факт зміни ціни за одиницю окремого найменування товару узгоджуються між Сторонами Договору у вигляді Додатку до Договору.</w:t>
      </w:r>
    </w:p>
    <w:p w:rsidR="00BA523D" w:rsidRDefault="00BA523D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IV. ПОРЯДОК ЗДІЙСНЕННЯ ОПЛАТИ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Розрахунки за цим Договором здійснюються шляхом безготівкового  переказу коштів на розрахунковий рахунок 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Ціни, вказані в видаткових накладних, містять в собі вартість відвантаження, пакування, маркування, доставки, а також суму ПДВ (на товари, продаж яких обкладається ПДВ).</w:t>
      </w:r>
    </w:p>
    <w:p w:rsidR="00405469" w:rsidRDefault="00405469" w:rsidP="00A23BE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 Оплата за товар здійснюється протягом 10 – ти робочих днів з дня отримання товару.</w:t>
      </w:r>
      <w:bookmarkStart w:id="1" w:name="_GoBack"/>
      <w:bookmarkEnd w:id="1"/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V. ПОСТАВКА ТОВАРІВ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Поставку Товару Постачальник здійснює протягом дії Договору на підставі заявок Замовника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зазначеною у тендерній документації.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Датою поставки Товару є дата, коли Товар був переданий у власність Замовника.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Розвантаження Товару здійснює  Постачальник своїми силами.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Транспортування Товару повинно забезпечуватися за рахунок Постачальника, тільки  спеціалізованим транспортом 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Товар передається в тарі і упаковці, що відповідає: ДСТУ, ТУ.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5.6. Тара та упаковка одноразового використання поверненню Постачальнику не підлягають. Тара та упаковка багаторазового використання підлягають поверненню.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Кожна партія Товару має супроводжуватися документами (товарно-транспортною накладною, видатковою накладною, рахунком оплати, документами, які засвідчують якість та безпеку – посвідчення про якість або декларація виробника).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VI. ПАКУВАННЯ ТА МАРКУВАННЯ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6.1. Постачальник забезпечує таке пакування Товару, яке необхідне для запобігання його пошкодження або псування під час транспортування до кінцевого пункту призначення.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 Товар, що надійшов до Замовника розпакованим або у неналежній упаковці, повинен бути замінений Постачальником за власні кошти Постачальника.</w:t>
      </w:r>
    </w:p>
    <w:p w:rsidR="00874FC4" w:rsidRDefault="00874FC4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</w:t>
      </w:r>
      <w:r>
        <w:rPr>
          <w:rFonts w:ascii="Times New Roman" w:hAnsi="Times New Roman"/>
          <w:b/>
          <w:sz w:val="24"/>
          <w:szCs w:val="24"/>
          <w:lang w:val="uk-UA"/>
        </w:rPr>
        <w:t>І. ПОРЯДОК ПРИЙМАННЯ-ПЕРЕДАЧІ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 Приймання-передача Товару за кількістю та якістю здійснюється Сторонами в порядку, що визначається чинним законодавством, а саме: по кількості – проводиться відповідно до товаросупровідних документів, по якості – відповідно до документів, що засвідчують його якість.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7.2. При виникненні претензій по асортименту чи якості товару Замовник викликає представника Постачальника, складається акт, який підписується обома Сторонами.</w:t>
      </w: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VIІІ. ПРАВА ТА ОБОВ’ЯЗКИ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8.1.1. Своєчасно та в повному обсязі здійснювати оплату за поставлений Товар.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8.1.2. Приймати поставлений Товар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має право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8.2.1. Достроково розірвати Договір у разі невиконання зобов'язань Постачальником, повідомивши про це його у 5-денний строк.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8.2.2. Контролювати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8.2.4. Повернути накладну Постачальнику без здійснення оплати в разі неналежного оформлення документів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8.3.1. Забезпечити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8.3.2. Забезпечити поставку Товару, якість яких відповідає умовам, встановленим </w:t>
      </w:r>
      <w:r>
        <w:rPr>
          <w:rFonts w:ascii="Times New Roman" w:hAnsi="Times New Roman"/>
          <w:sz w:val="24"/>
          <w:szCs w:val="24"/>
          <w:lang w:val="uk-UA"/>
        </w:rPr>
        <w:br/>
        <w:t>розділом II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8.4.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має право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8.4.1.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Товар.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8.4.2. У разі невиконання зобов'язань Замовником, Постачальник має право достроково розірвати цей Договір, повідомивши про це Замовника у 5-денний строк.</w:t>
      </w:r>
    </w:p>
    <w:p w:rsidR="00D3624C" w:rsidRDefault="00D3624C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9.1. У випадку порушення зобов’язання, що виникають з цього Договору, Сторони несуть відповідальність, визначену цим Договором та чинним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Сторона не несе відповідальності за порушення Договору, якщо воно сталося не з її вини (умислу чи необережності).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9.3. Замовник має право розірвати Договір достроково у разі порушення Постачальником  договірних зобов’язань (у разі поставки неякісної продукції, недотримання термінів поставки).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9.4. Сторона, що порушила цей Договір, зобов’язана відшкодувати збитки, завдані таким порушенням, незалежно від вжиття іншою Стороною будь-яких заходів щодо запобігання 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9.5. Сплата Стороною та (або)  відшкодування збитків не звільняє сторону від виконання прийнятих на себе зобов’язань по договору поставки.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9.6. Продавець несе відповідальність за якість проданого товару. Якщо при прийманні товарів за якістю Покупець виявить товари, що не відповідають сертифікату, то він має право отримати від Продавця взамін таку ж кількість товарів належної якості або ж стягнути з Продавця штраф у розмірі </w:t>
      </w:r>
      <w:r>
        <w:rPr>
          <w:rFonts w:ascii="Times New Roman" w:hAnsi="Times New Roman"/>
          <w:sz w:val="24"/>
          <w:szCs w:val="24"/>
          <w:lang w:val="uk-UA"/>
        </w:rPr>
        <w:t>2%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вартості неякісних товарів. Продавець при наявності до цього по можливості усуває недоліки товарів за свій рахунок в термін не більше 5 днів.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9.7. Застосування штрафних санкцій у розмірі облікової ставки НБУ, яка діяла на момент укладення договору у разі невиконання суб’єктами господарювання договірних зобов’язань протягом зазначеного терміну з дня отримання бюджетних коштів.</w:t>
      </w:r>
    </w:p>
    <w:p w:rsidR="00BE6E9B" w:rsidRDefault="00BE6E9B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Х. </w:t>
      </w:r>
      <w:r>
        <w:rPr>
          <w:rFonts w:ascii="Times New Roman" w:hAnsi="Times New Roman"/>
          <w:b/>
          <w:sz w:val="24"/>
          <w:szCs w:val="24"/>
          <w:lang w:val="uk-UA"/>
        </w:rPr>
        <w:t>ФОРС-МАЖОРНІ ОБСТАВИНИ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за умови, що їх настання було засвідчено у встановленому порядку.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E6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XІ. ВИРІШЕННЯ СПОРІВ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11.2. У разі недосягнення Сторонами згоди, спори (розбіжності) вирішуються у судовому порядку</w:t>
      </w:r>
      <w:r>
        <w:rPr>
          <w:rFonts w:ascii="Times New Roman" w:hAnsi="Times New Roman"/>
          <w:sz w:val="24"/>
          <w:szCs w:val="24"/>
          <w:lang w:val="uk-UA"/>
        </w:rPr>
        <w:t xml:space="preserve"> у Господарському суді за місцем перебування відповідача, згідно з діючим законодавством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XІІ. СТРОК ДІЇ ДОГОВОРУ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12.1. Договір про закупівлю набирає чинності з дня його</w:t>
      </w:r>
      <w:r w:rsidR="00BF56A2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підписання та діє до 31.12.2024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року, але у будь-якому випадку до повного виконання Сторонами своїх зобов’язань.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12.2.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12.3. </w:t>
      </w:r>
      <w:r>
        <w:rPr>
          <w:rFonts w:ascii="Times New Roman" w:hAnsi="Times New Roman"/>
          <w:sz w:val="24"/>
          <w:szCs w:val="24"/>
          <w:lang w:val="uk-UA"/>
        </w:rPr>
        <w:t>Закінчення строку цього Договору не звільняє Сторони від виконання обов’язків, взятих на себе за даним Договором та від відповідальності за його порушення, яке мало місце   під час дії цього Договору.</w:t>
      </w:r>
    </w:p>
    <w:p w:rsidR="00BA523D" w:rsidRPr="00181BF8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XІІI. ІНШІ УМОВИ</w:t>
      </w:r>
    </w:p>
    <w:p w:rsidR="00AB354B" w:rsidRPr="00AB354B" w:rsidRDefault="00BA523D" w:rsidP="00AB354B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13.1. </w:t>
      </w:r>
      <w:r w:rsidR="00AB354B" w:rsidRPr="00AB354B">
        <w:rPr>
          <w:rFonts w:ascii="Times New Roman" w:hAnsi="Times New Roman"/>
          <w:sz w:val="24"/>
          <w:szCs w:val="24"/>
          <w:lang w:val="uk-UA"/>
        </w:rPr>
        <w:t xml:space="preserve">Будь-які зміни та доповнення до цього Договору повинні бути прийняті лише за згодою сторін у вигляді додаткових угод, оформлених письмово, що є невід’ємною частиною цього Договору.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.2. Кожна зі Сторін не має права передавати свої права та обов’язки за цим Договором третім особам без письмового дозволу протилежної сторони.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та Законом України «Про публічні закупівлі» від 25.12.2015 № 922-</w:t>
      </w:r>
      <w:r w:rsidRPr="00AB354B">
        <w:rPr>
          <w:rFonts w:ascii="Times New Roman" w:hAnsi="Times New Roman"/>
          <w:sz w:val="24"/>
          <w:szCs w:val="24"/>
        </w:rPr>
        <w:t>VIII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 (із змінами):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B354B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також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потреби товару. В такому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зменшується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одиницю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 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після укладання договору можлива лише на підставі визначених договором документів та </w:t>
      </w:r>
      <w:proofErr w:type="spellStart"/>
      <w:r w:rsidRPr="00AB354B">
        <w:rPr>
          <w:rFonts w:ascii="Times New Roman" w:hAnsi="Times New Roman"/>
          <w:sz w:val="24"/>
          <w:szCs w:val="24"/>
          <w:lang w:val="uk-UA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  <w:lang w:val="uk-UA"/>
        </w:rPr>
        <w:t xml:space="preserve"> до коливання (зростання) середніх цін на товар, що є предметом договору, але </w:t>
      </w:r>
      <w:r w:rsidRPr="00AB354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AB354B">
        <w:rPr>
          <w:rFonts w:ascii="Times New Roman" w:hAnsi="Times New Roman"/>
          <w:sz w:val="24"/>
          <w:szCs w:val="24"/>
        </w:rPr>
        <w:t>більше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ніж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10 </w:t>
      </w:r>
      <w:proofErr w:type="spellStart"/>
      <w:r w:rsidRPr="00AB354B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наявності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пред’явленого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учасником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обґрунтованого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отриманого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довідка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Торгово-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промислової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палати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територіальних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відділень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Держзовнішформ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»,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Укрпромзовнішекспертиза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іншого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який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повноваження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).</w:t>
      </w:r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Тобто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тільки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sz w:val="24"/>
          <w:szCs w:val="24"/>
        </w:rPr>
        <w:t>середньо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ринкові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а й </w:t>
      </w:r>
      <w:proofErr w:type="spellStart"/>
      <w:r w:rsidRPr="00AB354B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дані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товар, яка </w:t>
      </w:r>
      <w:proofErr w:type="spellStart"/>
      <w:r w:rsidRPr="00AB354B">
        <w:rPr>
          <w:rFonts w:ascii="Times New Roman" w:hAnsi="Times New Roman"/>
          <w:sz w:val="24"/>
          <w:szCs w:val="24"/>
        </w:rPr>
        <w:t>склалась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sz w:val="24"/>
          <w:szCs w:val="24"/>
        </w:rPr>
        <w:t>дві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: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договору) та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договору;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тендерній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частині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 до предмета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є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технічного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характеру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висновкам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наданими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свідчать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яке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впливає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характеристики товару.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B354B">
        <w:rPr>
          <w:rFonts w:ascii="Times New Roman" w:hAnsi="Times New Roman"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передання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послуг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r w:rsidRPr="00AB354B">
        <w:rPr>
          <w:rFonts w:ascii="Times New Roman" w:hAnsi="Times New Roman"/>
          <w:i/>
          <w:iCs/>
          <w:sz w:val="24"/>
          <w:szCs w:val="24"/>
        </w:rPr>
        <w:t xml:space="preserve">Строк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зобов`язань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продовжуватись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. Форма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визначатиметься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момент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AB354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виходячи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особливостей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)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дотриманням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чинного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законодавства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Сторони можуть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внести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зміни до договору у разі узгодженої зміни ціни в бік зменшення (без зміни кількості (обсягу) та якості товарів, робіт і послуг).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включені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відбуватися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як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так і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сума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без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будуть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чинні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введені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 нормативно-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правові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акти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AB354B">
        <w:rPr>
          <w:rFonts w:ascii="Times New Roman" w:hAnsi="Times New Roman"/>
          <w:sz w:val="24"/>
          <w:szCs w:val="24"/>
        </w:rPr>
        <w:t>Platts</w:t>
      </w:r>
      <w:r w:rsidRPr="00AB354B">
        <w:rPr>
          <w:rFonts w:ascii="Times New Roman" w:hAnsi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статистики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індексу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ab/>
        <w:t>Інші (такі, що не є істотними) умови Договору можуть бути змінені, доповнені або виключені за взаємною письмовою згодою Сторін в порядку, передбаченому чинним законодавством України.</w:t>
      </w:r>
    </w:p>
    <w:p w:rsidR="00AB354B" w:rsidRDefault="00AB354B" w:rsidP="00AB354B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523D" w:rsidRPr="005F3563" w:rsidRDefault="00BA523D" w:rsidP="00BA523D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XIV. ПРИКІНЦЕВІ ПОЛОЖЕННЯ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14.1. Сторони 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14.2.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14.3. Цей Договір укладено у двох примірниках, які мають однакову юридичну силу.</w:t>
      </w:r>
    </w:p>
    <w:p w:rsidR="00BA523D" w:rsidRDefault="00BA523D" w:rsidP="00BA523D">
      <w:pPr>
        <w:spacing w:after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14.4. З усіх інших питань, що не врегульовані цим Договором, Сторони керуються чинним законодавством України.</w:t>
      </w:r>
    </w:p>
    <w:p w:rsidR="00BA523D" w:rsidRPr="005F3563" w:rsidRDefault="00E66BA4" w:rsidP="00BA523D">
      <w:pPr>
        <w:spacing w:after="4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XV. МІСЦЕЗНАХОДЖЕННЯ ТА Б</w:t>
      </w:r>
      <w:r w:rsidR="00BA52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НКІВСЬКІ РЕКВІЗИТИ СТОРІН</w:t>
      </w:r>
    </w:p>
    <w:tbl>
      <w:tblPr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3"/>
        <w:gridCol w:w="5258"/>
      </w:tblGrid>
      <w:tr w:rsidR="00FB232F" w:rsidTr="00E66BA4">
        <w:trPr>
          <w:trHeight w:val="2253"/>
        </w:trPr>
        <w:tc>
          <w:tcPr>
            <w:tcW w:w="4583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tabs>
                <w:tab w:val="left" w:pos="4745"/>
              </w:tabs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ЗАМОВНИК:</w:t>
            </w:r>
          </w:p>
          <w:p w:rsidR="00FB232F" w:rsidRPr="00E66BA4" w:rsidRDefault="00FB232F" w:rsidP="00FB232F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00419667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Рахунок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328201720343181004200007915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Тел./факс: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43-88-23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Директор          </w:t>
            </w:r>
          </w:p>
          <w:p w:rsidR="00FB232F" w:rsidRPr="00E66BA4" w:rsidRDefault="003F47CE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FB232F"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_____________ Марина КОНДРАТОВА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ПОСТАЧАЛЬ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НИК: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Св. ПДВ № 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Тел/Факс (______) _______________.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Pr="00FB232F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Додаток 1</w:t>
      </w: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 Договору №_____</w:t>
      </w:r>
    </w:p>
    <w:p w:rsidR="00FB232F" w:rsidRPr="00FB232F" w:rsidRDefault="00FB232F" w:rsidP="00FB232F">
      <w:pPr>
        <w:suppressAutoHyphens w:val="0"/>
        <w:spacing w:after="0" w:line="240" w:lineRule="auto"/>
        <w:ind w:left="6372" w:hanging="560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від «____»_________2024 року</w:t>
      </w: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СПЕЦИФІКАЦІЯ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Код за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ДК 021:2015 (</w:t>
      </w:r>
      <w:r w:rsidRPr="00FB232F">
        <w:rPr>
          <w:rFonts w:ascii="Times New Roman" w:hAnsi="Times New Roman"/>
          <w:b/>
          <w:color w:val="auto"/>
          <w:sz w:val="24"/>
          <w:szCs w:val="24"/>
          <w:lang w:val="en-US"/>
        </w:rPr>
        <w:t>CPV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)- </w:t>
      </w:r>
      <w:r w:rsidR="00FC04C5" w:rsidRPr="00FC04C5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15110000-2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– «</w:t>
      </w:r>
      <w:r w:rsidR="00FC04C5">
        <w:rPr>
          <w:rFonts w:ascii="Times New Roman" w:hAnsi="Times New Roman"/>
          <w:b/>
          <w:color w:val="auto"/>
          <w:sz w:val="24"/>
          <w:szCs w:val="24"/>
          <w:lang w:val="uk-UA"/>
        </w:rPr>
        <w:t>М’ясо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» (</w:t>
      </w:r>
      <w:r w:rsidR="00456CCE" w:rsidRPr="00456CCE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Філе </w:t>
      </w:r>
      <w:r w:rsidR="00CB53B3" w:rsidRPr="00CB53B3">
        <w:rPr>
          <w:rFonts w:ascii="Times New Roman" w:hAnsi="Times New Roman"/>
          <w:b/>
          <w:color w:val="auto"/>
          <w:sz w:val="24"/>
          <w:szCs w:val="24"/>
          <w:lang w:val="uk-UA"/>
        </w:rPr>
        <w:t>куряче</w:t>
      </w:r>
      <w:r w:rsidRPr="00CB53B3">
        <w:rPr>
          <w:rFonts w:ascii="Times New Roman" w:hAnsi="Times New Roman"/>
          <w:b/>
          <w:color w:val="auto"/>
          <w:sz w:val="24"/>
          <w:szCs w:val="24"/>
          <w:lang w:val="uk-UA"/>
        </w:rPr>
        <w:t>)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50"/>
        <w:gridCol w:w="1170"/>
        <w:gridCol w:w="1417"/>
        <w:gridCol w:w="1701"/>
        <w:gridCol w:w="2376"/>
      </w:tblGrid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7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5F06B2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Ціна </w:t>
            </w:r>
            <w:r w:rsidR="00FB232F"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без ПДВ, грн.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5F06B2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Сума </w:t>
            </w:r>
            <w:r w:rsidR="00FB232F"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без ПДВ, грн.</w:t>
            </w:r>
          </w:p>
        </w:tc>
      </w:tr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6159AA" w:rsidP="006159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159A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Філе </w:t>
            </w:r>
            <w:r w:rsidR="00CB53B3" w:rsidRPr="00CB53B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куряче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FC04C5" w:rsidP="00FB232F">
            <w:pPr>
              <w:suppressAutoHyphens w:val="0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32F" w:rsidRPr="00FB232F" w:rsidRDefault="006159AA" w:rsidP="00FB2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32F" w:rsidRPr="00FB232F" w:rsidTr="0071142F">
        <w:tc>
          <w:tcPr>
            <w:tcW w:w="7479" w:type="dxa"/>
            <w:gridSpan w:val="5"/>
            <w:shd w:val="clear" w:color="auto" w:fill="auto"/>
          </w:tcPr>
          <w:p w:rsidR="00FB232F" w:rsidRPr="00FB232F" w:rsidRDefault="005F06B2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5F06B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Разом по договору без ПДВ, грн.: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32F" w:rsidRPr="00FB232F" w:rsidTr="0071142F">
        <w:tc>
          <w:tcPr>
            <w:tcW w:w="7479" w:type="dxa"/>
            <w:gridSpan w:val="5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т.ч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 ПДВ, грн.: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F06B2" w:rsidRPr="00FB232F" w:rsidTr="0071142F">
        <w:tc>
          <w:tcPr>
            <w:tcW w:w="7479" w:type="dxa"/>
            <w:gridSpan w:val="5"/>
            <w:shd w:val="clear" w:color="auto" w:fill="auto"/>
          </w:tcPr>
          <w:p w:rsidR="005F06B2" w:rsidRPr="00FB232F" w:rsidRDefault="005F06B2" w:rsidP="005F06B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Всього по договору, грн.:</w:t>
            </w:r>
          </w:p>
        </w:tc>
        <w:tc>
          <w:tcPr>
            <w:tcW w:w="2376" w:type="dxa"/>
            <w:shd w:val="clear" w:color="auto" w:fill="auto"/>
          </w:tcPr>
          <w:p w:rsidR="005F06B2" w:rsidRPr="00FB232F" w:rsidRDefault="005F06B2" w:rsidP="005F06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B232F" w:rsidRPr="00FB232F" w:rsidRDefault="00FB232F" w:rsidP="00FB232F">
      <w:pPr>
        <w:suppressAutoHyphens w:val="0"/>
        <w:spacing w:after="0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220" w:type="dxa"/>
        <w:tblLayout w:type="fixed"/>
        <w:tblLook w:val="0000" w:firstRow="0" w:lastRow="0" w:firstColumn="0" w:lastColumn="0" w:noHBand="0" w:noVBand="0"/>
      </w:tblPr>
      <w:tblGrid>
        <w:gridCol w:w="5243"/>
        <w:gridCol w:w="4977"/>
      </w:tblGrid>
      <w:tr w:rsidR="00FB232F" w:rsidRPr="00FB232F" w:rsidTr="0071142F">
        <w:trPr>
          <w:trHeight w:val="699"/>
        </w:trPr>
        <w:tc>
          <w:tcPr>
            <w:tcW w:w="5243" w:type="dxa"/>
          </w:tcPr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ЗАМОВНИК:</w:t>
            </w:r>
          </w:p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00419667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Рахунок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UA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328201720343181004200007915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Тел./факс: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43-88-23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        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_____________Марина КОНДРАТОВА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FB232F" w:rsidRPr="00FB232F" w:rsidRDefault="00FB232F" w:rsidP="00FB232F">
            <w:pPr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lastRenderedPageBreak/>
              <w:t>ПОСТАЧАЛЬ</w:t>
            </w: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НИК: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Св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ПДВ № 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 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2D1BE9" w:rsidRPr="00BA523D" w:rsidRDefault="002D1BE9" w:rsidP="007022B4"/>
    <w:sectPr w:rsidR="002D1BE9" w:rsidRPr="00BA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D"/>
    <w:rsid w:val="0017197C"/>
    <w:rsid w:val="002D1BE9"/>
    <w:rsid w:val="003F47CE"/>
    <w:rsid w:val="00405469"/>
    <w:rsid w:val="00446B37"/>
    <w:rsid w:val="00456CCE"/>
    <w:rsid w:val="004E41D0"/>
    <w:rsid w:val="0054433D"/>
    <w:rsid w:val="005F06B2"/>
    <w:rsid w:val="006159AA"/>
    <w:rsid w:val="00632950"/>
    <w:rsid w:val="006B0ACE"/>
    <w:rsid w:val="007022B4"/>
    <w:rsid w:val="00724679"/>
    <w:rsid w:val="00874FC4"/>
    <w:rsid w:val="0091092A"/>
    <w:rsid w:val="009256E2"/>
    <w:rsid w:val="00A23BED"/>
    <w:rsid w:val="00AB354B"/>
    <w:rsid w:val="00BA523D"/>
    <w:rsid w:val="00BE6E9B"/>
    <w:rsid w:val="00BF56A2"/>
    <w:rsid w:val="00C96DCF"/>
    <w:rsid w:val="00CB53B3"/>
    <w:rsid w:val="00D3624C"/>
    <w:rsid w:val="00D51E9D"/>
    <w:rsid w:val="00DD69EF"/>
    <w:rsid w:val="00E66BA4"/>
    <w:rsid w:val="00F60AE4"/>
    <w:rsid w:val="00FB232F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5821"/>
  <w15:chartTrackingRefBased/>
  <w15:docId w15:val="{64F8F240-2CCA-4B1F-A760-184207B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3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5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523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 Spacing"/>
    <w:uiPriority w:val="1"/>
    <w:qFormat/>
    <w:rsid w:val="00AB35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31</cp:revision>
  <dcterms:created xsi:type="dcterms:W3CDTF">2023-02-13T09:13:00Z</dcterms:created>
  <dcterms:modified xsi:type="dcterms:W3CDTF">2024-02-05T10:38:00Z</dcterms:modified>
</cp:coreProperties>
</file>