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B3" w:rsidRPr="00BC2BCB" w:rsidRDefault="00375AB3" w:rsidP="00375AB3">
      <w:pPr>
        <w:jc w:val="center"/>
        <w:rPr>
          <w:sz w:val="24"/>
          <w:szCs w:val="24"/>
        </w:rPr>
      </w:pPr>
      <w:r w:rsidRPr="00BC2BCB">
        <w:rPr>
          <w:sz w:val="24"/>
          <w:szCs w:val="24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ed="t">
            <v:fill color2="black"/>
            <v:imagedata r:id="rId8" o:title=""/>
          </v:shape>
          <o:OLEObject Type="Embed" ProgID="Word.Picture.8" ShapeID="_x0000_i1025" DrawAspect="Content" ObjectID="_1762173509" r:id="rId9"/>
        </w:object>
      </w:r>
    </w:p>
    <w:p w:rsidR="00375AB3" w:rsidRPr="00BC2BCB" w:rsidRDefault="00375AB3" w:rsidP="00375AB3">
      <w:pPr>
        <w:rPr>
          <w:b/>
          <w:sz w:val="24"/>
          <w:szCs w:val="24"/>
        </w:rPr>
      </w:pPr>
    </w:p>
    <w:p w:rsidR="00375AB3" w:rsidRPr="00BC2BCB" w:rsidRDefault="00375AB3" w:rsidP="00375AB3">
      <w:pPr>
        <w:jc w:val="center"/>
        <w:outlineLvl w:val="0"/>
        <w:rPr>
          <w:sz w:val="24"/>
          <w:szCs w:val="24"/>
        </w:rPr>
      </w:pPr>
      <w:r w:rsidRPr="00BC2BCB">
        <w:rPr>
          <w:sz w:val="24"/>
          <w:szCs w:val="24"/>
        </w:rPr>
        <w:t>ДЕРЖАВНА МИТНА СЛУЖБА УКРАЇНИ</w:t>
      </w:r>
    </w:p>
    <w:p w:rsidR="00375AB3" w:rsidRPr="00BC2BCB" w:rsidRDefault="00375AB3" w:rsidP="00375AB3">
      <w:pPr>
        <w:outlineLvl w:val="0"/>
        <w:rPr>
          <w:b/>
          <w:sz w:val="24"/>
          <w:szCs w:val="24"/>
        </w:rPr>
      </w:pPr>
    </w:p>
    <w:p w:rsidR="00375AB3" w:rsidRPr="00BC2BCB" w:rsidRDefault="00375AB3" w:rsidP="00375AB3">
      <w:pPr>
        <w:jc w:val="center"/>
        <w:outlineLvl w:val="0"/>
        <w:rPr>
          <w:b/>
          <w:sz w:val="24"/>
          <w:szCs w:val="24"/>
        </w:rPr>
      </w:pPr>
      <w:r w:rsidRPr="00BC2BCB">
        <w:rPr>
          <w:b/>
          <w:sz w:val="24"/>
          <w:szCs w:val="24"/>
        </w:rPr>
        <w:t>СПЕЦІАЛІЗОВА</w:t>
      </w:r>
      <w:r w:rsidR="00007E7B" w:rsidRPr="00BC2BCB">
        <w:rPr>
          <w:b/>
          <w:sz w:val="24"/>
          <w:szCs w:val="24"/>
        </w:rPr>
        <w:t>Н</w:t>
      </w:r>
      <w:r w:rsidRPr="00BC2BCB">
        <w:rPr>
          <w:b/>
          <w:sz w:val="24"/>
          <w:szCs w:val="24"/>
        </w:rPr>
        <w:t xml:space="preserve">А ЛАБОРАТОРІЯ З ПИТАНЬ ЕКСПЕРТИЗИ </w:t>
      </w:r>
    </w:p>
    <w:p w:rsidR="00375AB3" w:rsidRPr="00BC2BCB" w:rsidRDefault="00375AB3" w:rsidP="00375AB3">
      <w:pPr>
        <w:jc w:val="center"/>
        <w:outlineLvl w:val="0"/>
        <w:rPr>
          <w:b/>
          <w:sz w:val="24"/>
          <w:szCs w:val="24"/>
        </w:rPr>
      </w:pPr>
      <w:r w:rsidRPr="00BC2BCB">
        <w:rPr>
          <w:b/>
          <w:sz w:val="24"/>
          <w:szCs w:val="24"/>
        </w:rPr>
        <w:t>ТА ДОСЛІДЖЕНЬ ДЕРЖМИТСЛУЖБИ</w:t>
      </w:r>
    </w:p>
    <w:p w:rsidR="00C25FBC" w:rsidRPr="00BC2BCB" w:rsidRDefault="00C25FBC" w:rsidP="00375AB3">
      <w:pPr>
        <w:spacing w:before="70"/>
        <w:ind w:right="170"/>
        <w:rPr>
          <w:b/>
          <w:sz w:val="24"/>
          <w:szCs w:val="24"/>
        </w:rPr>
      </w:pPr>
    </w:p>
    <w:p w:rsidR="00304B89" w:rsidRPr="00BC2BCB" w:rsidRDefault="00304B89" w:rsidP="00304B89">
      <w:pPr>
        <w:pStyle w:val="11"/>
        <w:ind w:left="6237"/>
      </w:pPr>
      <w:r w:rsidRPr="00BC2BCB">
        <w:t>ЗАТВЕРДЖЕНО</w:t>
      </w:r>
    </w:p>
    <w:p w:rsidR="00304B89" w:rsidRPr="00BC2BCB" w:rsidRDefault="00304B89" w:rsidP="00304B89">
      <w:pPr>
        <w:pStyle w:val="a3"/>
        <w:ind w:left="6237"/>
      </w:pPr>
      <w:r w:rsidRPr="00BC2BCB">
        <w:t xml:space="preserve">протокольним рішенням </w:t>
      </w:r>
    </w:p>
    <w:p w:rsidR="00304B89" w:rsidRPr="00BC2BCB" w:rsidRDefault="00304B89" w:rsidP="00304B89">
      <w:pPr>
        <w:pStyle w:val="a3"/>
        <w:ind w:left="6237"/>
      </w:pPr>
      <w:r w:rsidRPr="00BC2BCB">
        <w:t>уповноваженої особи</w:t>
      </w:r>
    </w:p>
    <w:p w:rsidR="00304B89" w:rsidRPr="00BC2BCB" w:rsidRDefault="00304B89" w:rsidP="00304B89">
      <w:pPr>
        <w:pStyle w:val="a3"/>
        <w:ind w:left="6237"/>
        <w:rPr>
          <w:u w:val="single"/>
        </w:rPr>
      </w:pPr>
      <w:r w:rsidRPr="00BC2BCB">
        <w:t xml:space="preserve">від  </w:t>
      </w:r>
      <w:r>
        <w:t>_</w:t>
      </w:r>
      <w:r w:rsidRPr="001E6CF4">
        <w:rPr>
          <w:u w:val="single"/>
        </w:rPr>
        <w:t>22.11.2023</w:t>
      </w:r>
      <w:r>
        <w:t xml:space="preserve">__ </w:t>
      </w:r>
      <w:r w:rsidRPr="00BC2BCB">
        <w:t xml:space="preserve">року </w:t>
      </w:r>
      <w:r>
        <w:t xml:space="preserve"> </w:t>
      </w:r>
      <w:r w:rsidRPr="00BC2BCB">
        <w:t xml:space="preserve">№ </w:t>
      </w:r>
      <w:r>
        <w:t>_</w:t>
      </w:r>
      <w:r>
        <w:rPr>
          <w:u w:val="single"/>
        </w:rPr>
        <w:t>184</w:t>
      </w:r>
      <w:r>
        <w:t>_</w:t>
      </w:r>
    </w:p>
    <w:p w:rsidR="00304B89" w:rsidRPr="00BC2BCB" w:rsidRDefault="00304B89" w:rsidP="00304B89">
      <w:pPr>
        <w:pStyle w:val="a3"/>
        <w:ind w:left="6237"/>
      </w:pPr>
    </w:p>
    <w:p w:rsidR="00304B89" w:rsidRPr="00BC2BCB" w:rsidRDefault="00304B89" w:rsidP="00304B89">
      <w:pPr>
        <w:pStyle w:val="a3"/>
        <w:ind w:left="6237"/>
      </w:pPr>
      <w:r>
        <w:t xml:space="preserve">  ________________Анна МАЛАШЕНКО</w:t>
      </w:r>
    </w:p>
    <w:p w:rsidR="00C25FBC" w:rsidRPr="00BC2BCB" w:rsidRDefault="00C25FBC" w:rsidP="00BC2BCB">
      <w:pPr>
        <w:pStyle w:val="a3"/>
        <w:ind w:left="6237"/>
      </w:pPr>
      <w:bookmarkStart w:id="0" w:name="_GoBack"/>
      <w:bookmarkEnd w:id="0"/>
    </w:p>
    <w:p w:rsidR="00C25FBC" w:rsidRPr="00BC2BCB" w:rsidRDefault="00C25FBC">
      <w:pPr>
        <w:pStyle w:val="a3"/>
      </w:pPr>
    </w:p>
    <w:p w:rsidR="00C25FBC" w:rsidRPr="00BC2BCB" w:rsidRDefault="00C25FBC">
      <w:pPr>
        <w:pStyle w:val="a3"/>
        <w:spacing w:before="8"/>
      </w:pPr>
    </w:p>
    <w:p w:rsidR="00A441BD" w:rsidRPr="00BC2BCB" w:rsidRDefault="001F0AF3" w:rsidP="001C2E95">
      <w:pPr>
        <w:spacing w:before="1" w:line="319" w:lineRule="exact"/>
        <w:ind w:left="6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ЗМІНИ ДО </w:t>
      </w:r>
      <w:r w:rsidR="007E18E0" w:rsidRPr="00BC2BCB">
        <w:rPr>
          <w:b/>
          <w:sz w:val="24"/>
          <w:szCs w:val="24"/>
        </w:rPr>
        <w:t>ТЕНДЕРН</w:t>
      </w:r>
      <w:r>
        <w:rPr>
          <w:b/>
          <w:sz w:val="24"/>
          <w:szCs w:val="24"/>
        </w:rPr>
        <w:t>ОЇ</w:t>
      </w:r>
      <w:r w:rsidR="007E18E0" w:rsidRPr="00BC2BCB">
        <w:rPr>
          <w:b/>
          <w:sz w:val="24"/>
          <w:szCs w:val="24"/>
        </w:rPr>
        <w:t xml:space="preserve"> ДОКУМЕНТАЦІ</w:t>
      </w:r>
      <w:r>
        <w:rPr>
          <w:b/>
          <w:sz w:val="24"/>
          <w:szCs w:val="24"/>
        </w:rPr>
        <w:t>Ї</w:t>
      </w:r>
    </w:p>
    <w:p w:rsidR="00166761" w:rsidRPr="00BC2BCB" w:rsidRDefault="00E80BAE" w:rsidP="0064531F">
      <w:pPr>
        <w:spacing w:before="120" w:after="120"/>
        <w:ind w:left="692"/>
        <w:jc w:val="center"/>
        <w:rPr>
          <w:sz w:val="24"/>
          <w:szCs w:val="24"/>
        </w:rPr>
      </w:pPr>
      <w:r w:rsidRPr="00BC2BCB">
        <w:rPr>
          <w:sz w:val="24"/>
          <w:szCs w:val="24"/>
        </w:rPr>
        <w:t xml:space="preserve">на закупівлю </w:t>
      </w:r>
      <w:r w:rsidR="00166761" w:rsidRPr="00BC2BCB">
        <w:rPr>
          <w:sz w:val="24"/>
          <w:szCs w:val="24"/>
        </w:rPr>
        <w:t>товару за предметом:</w:t>
      </w:r>
    </w:p>
    <w:p w:rsidR="00FF1E11" w:rsidRPr="00BC2BCB" w:rsidRDefault="00574216" w:rsidP="0064531F">
      <w:pPr>
        <w:spacing w:line="319" w:lineRule="exact"/>
        <w:ind w:left="692"/>
        <w:jc w:val="center"/>
        <w:rPr>
          <w:rFonts w:eastAsia="Calibri"/>
          <w:b/>
          <w:color w:val="121212"/>
          <w:sz w:val="24"/>
          <w:szCs w:val="24"/>
        </w:rPr>
      </w:pPr>
      <w:r w:rsidRPr="00BC2BCB">
        <w:rPr>
          <w:rFonts w:eastAsia="Calibri"/>
          <w:b/>
          <w:color w:val="121212"/>
          <w:sz w:val="24"/>
          <w:szCs w:val="24"/>
        </w:rPr>
        <w:t>Код CPV  ДК 021:2015: 38430000-8 — "Детектори та аналізатори"</w:t>
      </w:r>
    </w:p>
    <w:p w:rsidR="00574216" w:rsidRPr="009F6233" w:rsidRDefault="00574216" w:rsidP="009F6233">
      <w:pPr>
        <w:spacing w:line="319" w:lineRule="exact"/>
        <w:ind w:left="692"/>
        <w:jc w:val="center"/>
        <w:rPr>
          <w:b/>
          <w:i/>
          <w:sz w:val="24"/>
          <w:szCs w:val="24"/>
        </w:rPr>
      </w:pPr>
      <w:r w:rsidRPr="00BC2BCB">
        <w:rPr>
          <w:rFonts w:eastAsia="Calibri"/>
          <w:b/>
          <w:color w:val="121212"/>
          <w:sz w:val="24"/>
          <w:szCs w:val="24"/>
        </w:rPr>
        <w:t xml:space="preserve"> </w:t>
      </w:r>
      <w:r w:rsidRPr="009F6233">
        <w:rPr>
          <w:rFonts w:eastAsia="Calibri"/>
          <w:b/>
          <w:color w:val="121212"/>
          <w:sz w:val="24"/>
          <w:szCs w:val="24"/>
        </w:rPr>
        <w:t>(</w:t>
      </w:r>
      <w:r w:rsidR="00101CEC" w:rsidRPr="008B67F7">
        <w:rPr>
          <w:b/>
        </w:rPr>
        <w:t xml:space="preserve">ІЧ-Фур'є спектрометр для </w:t>
      </w:r>
      <w:r w:rsidR="00101CEC">
        <w:rPr>
          <w:b/>
          <w:color w:val="000000"/>
          <w:lang w:eastAsia="uk-UA"/>
        </w:rPr>
        <w:t>і</w:t>
      </w:r>
      <w:r w:rsidR="00101CEC" w:rsidRPr="008B67F7">
        <w:rPr>
          <w:b/>
          <w:color w:val="000000"/>
          <w:lang w:eastAsia="uk-UA"/>
        </w:rPr>
        <w:t>дентифікаці</w:t>
      </w:r>
      <w:r w:rsidR="00DD232E">
        <w:rPr>
          <w:b/>
          <w:color w:val="000000"/>
          <w:lang w:eastAsia="uk-UA"/>
        </w:rPr>
        <w:t>ї</w:t>
      </w:r>
      <w:r w:rsidR="00101CEC" w:rsidRPr="008B67F7">
        <w:rPr>
          <w:b/>
          <w:color w:val="000000"/>
          <w:lang w:eastAsia="uk-UA"/>
        </w:rPr>
        <w:t xml:space="preserve"> окремих сполук визначеного хімічного складу, лакофарб</w:t>
      </w:r>
      <w:r w:rsidR="00101CEC">
        <w:rPr>
          <w:b/>
          <w:color w:val="000000"/>
          <w:lang w:eastAsia="uk-UA"/>
        </w:rPr>
        <w:t>ової</w:t>
      </w:r>
      <w:r w:rsidR="00101CEC" w:rsidRPr="008B67F7">
        <w:rPr>
          <w:b/>
          <w:color w:val="000000"/>
          <w:lang w:eastAsia="uk-UA"/>
        </w:rPr>
        <w:t xml:space="preserve"> продукції, поверхнево-активних речовин та засобів, сумішевих продуктів, полімерних матеріа</w:t>
      </w:r>
      <w:r w:rsidR="00101CEC">
        <w:rPr>
          <w:b/>
          <w:color w:val="000000"/>
          <w:lang w:eastAsia="uk-UA"/>
        </w:rPr>
        <w:t>лів, гуми, нафтопродуктів</w:t>
      </w:r>
      <w:r w:rsidR="009F6233" w:rsidRPr="009F6233">
        <w:rPr>
          <w:b/>
          <w:sz w:val="24"/>
          <w:szCs w:val="24"/>
        </w:rPr>
        <w:t>)</w:t>
      </w:r>
    </w:p>
    <w:p w:rsidR="0056412A" w:rsidRDefault="0056412A" w:rsidP="0064531F">
      <w:pPr>
        <w:spacing w:line="319" w:lineRule="exact"/>
        <w:ind w:left="692"/>
        <w:jc w:val="center"/>
        <w:rPr>
          <w:b/>
          <w:i/>
          <w:sz w:val="24"/>
          <w:szCs w:val="24"/>
        </w:rPr>
      </w:pPr>
    </w:p>
    <w:p w:rsidR="00C25FBC" w:rsidRPr="00BC2BCB" w:rsidRDefault="00EA278B" w:rsidP="0064531F">
      <w:pPr>
        <w:spacing w:line="319" w:lineRule="exact"/>
        <w:ind w:left="692"/>
        <w:jc w:val="center"/>
        <w:rPr>
          <w:b/>
          <w:i/>
          <w:sz w:val="24"/>
          <w:szCs w:val="24"/>
        </w:rPr>
      </w:pPr>
      <w:r w:rsidRPr="00BC2BCB">
        <w:rPr>
          <w:b/>
          <w:i/>
          <w:sz w:val="24"/>
          <w:szCs w:val="24"/>
        </w:rPr>
        <w:t>П</w:t>
      </w:r>
      <w:r w:rsidR="007E18E0" w:rsidRPr="00BC2BCB">
        <w:rPr>
          <w:b/>
          <w:i/>
          <w:sz w:val="24"/>
          <w:szCs w:val="24"/>
        </w:rPr>
        <w:t>роцедура закупівлі – відкриті торги з особливостями</w:t>
      </w:r>
    </w:p>
    <w:p w:rsidR="006D5E87" w:rsidRPr="00BC2BCB" w:rsidRDefault="006D5E87" w:rsidP="0064531F">
      <w:pPr>
        <w:spacing w:line="319" w:lineRule="exact"/>
        <w:ind w:left="692"/>
        <w:jc w:val="center"/>
        <w:rPr>
          <w:b/>
          <w:i/>
          <w:sz w:val="24"/>
          <w:szCs w:val="24"/>
        </w:rPr>
      </w:pPr>
      <w:r w:rsidRPr="00BC2BCB">
        <w:rPr>
          <w:b/>
          <w:i/>
          <w:sz w:val="24"/>
          <w:szCs w:val="24"/>
        </w:rPr>
        <w:t>(на очікувану вартість)</w:t>
      </w:r>
    </w:p>
    <w:p w:rsidR="00C25FBC" w:rsidRPr="00BC2BCB" w:rsidRDefault="00C25FBC" w:rsidP="00CC26C0">
      <w:pPr>
        <w:pStyle w:val="a3"/>
        <w:spacing w:before="3"/>
        <w:ind w:left="709" w:right="824"/>
      </w:pPr>
    </w:p>
    <w:p w:rsidR="00EA278B" w:rsidRPr="00BC2BCB" w:rsidRDefault="00166761" w:rsidP="009F3F32">
      <w:pPr>
        <w:ind w:left="709" w:right="824"/>
        <w:jc w:val="center"/>
        <w:rPr>
          <w:i/>
          <w:sz w:val="24"/>
          <w:szCs w:val="24"/>
        </w:rPr>
      </w:pPr>
      <w:r w:rsidRPr="00BC2BCB">
        <w:rPr>
          <w:i/>
          <w:sz w:val="24"/>
          <w:szCs w:val="24"/>
        </w:rPr>
        <w:t>(</w:t>
      </w:r>
      <w:r w:rsidR="00BA5AA5" w:rsidRPr="00BC2BCB">
        <w:rPr>
          <w:i/>
          <w:sz w:val="24"/>
          <w:szCs w:val="24"/>
        </w:rPr>
        <w:t xml:space="preserve">у </w:t>
      </w:r>
      <w:r w:rsidR="009F3F32" w:rsidRPr="00BC2BCB">
        <w:rPr>
          <w:i/>
          <w:sz w:val="24"/>
          <w:szCs w:val="24"/>
        </w:rPr>
        <w:t xml:space="preserve">відповідності </w:t>
      </w:r>
      <w:r w:rsidR="00EA278B" w:rsidRPr="00BC2BCB">
        <w:rPr>
          <w:i/>
          <w:sz w:val="24"/>
          <w:szCs w:val="24"/>
        </w:rPr>
        <w:t xml:space="preserve"> </w:t>
      </w:r>
      <w:r w:rsidR="00EA278B" w:rsidRPr="00BC2BCB">
        <w:rPr>
          <w:i/>
          <w:spacing w:val="-4"/>
          <w:sz w:val="24"/>
          <w:szCs w:val="24"/>
        </w:rPr>
        <w:t xml:space="preserve">до </w:t>
      </w:r>
      <w:r w:rsidR="00EA278B" w:rsidRPr="00BC2BCB">
        <w:rPr>
          <w:i/>
          <w:sz w:val="24"/>
          <w:szCs w:val="24"/>
        </w:rPr>
        <w:t xml:space="preserve">вимог Закону України </w:t>
      </w:r>
      <w:r w:rsidR="00007E7B" w:rsidRPr="00BC2BCB">
        <w:rPr>
          <w:i/>
          <w:sz w:val="24"/>
          <w:szCs w:val="24"/>
        </w:rPr>
        <w:t>«</w:t>
      </w:r>
      <w:r w:rsidR="00EA278B" w:rsidRPr="00BC2BCB">
        <w:rPr>
          <w:i/>
          <w:sz w:val="24"/>
          <w:szCs w:val="24"/>
        </w:rPr>
        <w:t>Про публічні закупівлі</w:t>
      </w:r>
      <w:r w:rsidR="00007E7B" w:rsidRPr="00BC2BCB">
        <w:rPr>
          <w:i/>
          <w:sz w:val="24"/>
          <w:szCs w:val="24"/>
        </w:rPr>
        <w:t>»</w:t>
      </w:r>
      <w:r w:rsidR="00BA5AA5" w:rsidRPr="00BC2BCB">
        <w:rPr>
          <w:i/>
          <w:sz w:val="24"/>
          <w:szCs w:val="24"/>
        </w:rPr>
        <w:t xml:space="preserve"> </w:t>
      </w:r>
      <w:r w:rsidR="009F3F32" w:rsidRPr="00BC2BCB">
        <w:rPr>
          <w:i/>
          <w:sz w:val="24"/>
          <w:szCs w:val="24"/>
        </w:rPr>
        <w:t>в редакції Закону</w:t>
      </w:r>
      <w:r w:rsidR="006217B8" w:rsidRPr="00BC2BCB">
        <w:rPr>
          <w:i/>
          <w:sz w:val="24"/>
          <w:szCs w:val="24"/>
        </w:rPr>
        <w:t xml:space="preserve"> України </w:t>
      </w:r>
      <w:r w:rsidR="006436F1" w:rsidRPr="00BC2BCB">
        <w:rPr>
          <w:i/>
          <w:sz w:val="24"/>
          <w:szCs w:val="24"/>
        </w:rPr>
        <w:t xml:space="preserve"> </w:t>
      </w:r>
      <w:r w:rsidR="005D0755" w:rsidRPr="00BC2BCB">
        <w:rPr>
          <w:i/>
          <w:sz w:val="24"/>
          <w:szCs w:val="24"/>
        </w:rPr>
        <w:t xml:space="preserve">№ 114-IX від 19.09.2019 </w:t>
      </w:r>
      <w:r w:rsidR="006436F1" w:rsidRPr="00BC2BCB">
        <w:rPr>
          <w:i/>
          <w:sz w:val="24"/>
          <w:szCs w:val="24"/>
        </w:rPr>
        <w:t>із</w:t>
      </w:r>
      <w:r w:rsidR="00EA278B" w:rsidRPr="00BC2BCB">
        <w:rPr>
          <w:i/>
          <w:sz w:val="24"/>
          <w:szCs w:val="24"/>
        </w:rPr>
        <w:t xml:space="preserve"> змінами та постанови Кабінету Міністрів України «</w:t>
      </w:r>
      <w:r w:rsidR="00204EA8" w:rsidRPr="00BC2BCB">
        <w:rPr>
          <w:i/>
          <w:sz w:val="24"/>
          <w:szCs w:val="24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007E7B" w:rsidRPr="00BC2BCB">
        <w:rPr>
          <w:i/>
          <w:sz w:val="24"/>
          <w:szCs w:val="24"/>
        </w:rPr>
        <w:t>»</w:t>
      </w:r>
      <w:r w:rsidR="00EA278B" w:rsidRPr="00BC2BCB">
        <w:rPr>
          <w:i/>
          <w:sz w:val="24"/>
          <w:szCs w:val="24"/>
        </w:rPr>
        <w:t xml:space="preserve"> від 12.10.2022 № 1178</w:t>
      </w:r>
      <w:r w:rsidR="00F45723" w:rsidRPr="00BC2BCB">
        <w:rPr>
          <w:i/>
          <w:sz w:val="24"/>
          <w:szCs w:val="24"/>
        </w:rPr>
        <w:t xml:space="preserve"> із змінами</w:t>
      </w:r>
      <w:r w:rsidRPr="00BC2BCB">
        <w:rPr>
          <w:i/>
          <w:sz w:val="24"/>
          <w:szCs w:val="24"/>
        </w:rPr>
        <w:t>)</w:t>
      </w:r>
    </w:p>
    <w:p w:rsidR="00EA278B" w:rsidRPr="00BC2BCB" w:rsidRDefault="00EA278B" w:rsidP="00663067">
      <w:pPr>
        <w:ind w:left="709" w:right="824"/>
        <w:rPr>
          <w:b/>
          <w:sz w:val="24"/>
          <w:szCs w:val="24"/>
        </w:rPr>
      </w:pPr>
    </w:p>
    <w:p w:rsidR="00EA278B" w:rsidRPr="00BC2BCB" w:rsidRDefault="00EA278B" w:rsidP="00663067">
      <w:pPr>
        <w:ind w:left="709" w:right="824"/>
        <w:rPr>
          <w:b/>
          <w:sz w:val="24"/>
          <w:szCs w:val="24"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BC2BCB" w:rsidRDefault="00BC2BCB" w:rsidP="009859D6">
      <w:pPr>
        <w:spacing w:before="186"/>
        <w:ind w:left="690" w:right="235"/>
        <w:jc w:val="center"/>
        <w:rPr>
          <w:sz w:val="24"/>
          <w:szCs w:val="24"/>
        </w:rPr>
      </w:pPr>
    </w:p>
    <w:p w:rsidR="00BC2BCB" w:rsidRDefault="00BC2BCB" w:rsidP="009859D6">
      <w:pPr>
        <w:spacing w:before="186"/>
        <w:ind w:left="690" w:right="235"/>
        <w:jc w:val="center"/>
        <w:rPr>
          <w:sz w:val="24"/>
          <w:szCs w:val="24"/>
        </w:rPr>
      </w:pPr>
    </w:p>
    <w:p w:rsidR="00BC2BCB" w:rsidRDefault="00BC2BCB" w:rsidP="009859D6">
      <w:pPr>
        <w:spacing w:before="186"/>
        <w:ind w:left="690" w:right="235"/>
        <w:jc w:val="center"/>
        <w:rPr>
          <w:sz w:val="24"/>
          <w:szCs w:val="24"/>
        </w:rPr>
      </w:pPr>
    </w:p>
    <w:p w:rsidR="00BC2BCB" w:rsidRDefault="00BC2BCB" w:rsidP="009859D6">
      <w:pPr>
        <w:spacing w:before="186"/>
        <w:ind w:left="690" w:right="235"/>
        <w:jc w:val="center"/>
        <w:rPr>
          <w:sz w:val="24"/>
          <w:szCs w:val="24"/>
        </w:rPr>
      </w:pPr>
    </w:p>
    <w:p w:rsidR="00C25FBC" w:rsidRPr="00BC2BCB" w:rsidRDefault="00F47EE6" w:rsidP="009859D6">
      <w:pPr>
        <w:spacing w:before="186"/>
        <w:ind w:left="690" w:right="235"/>
        <w:jc w:val="center"/>
        <w:rPr>
          <w:sz w:val="24"/>
          <w:szCs w:val="24"/>
        </w:rPr>
      </w:pPr>
      <w:r w:rsidRPr="00BC2BCB">
        <w:rPr>
          <w:sz w:val="24"/>
          <w:szCs w:val="24"/>
        </w:rPr>
        <w:t>Київ</w:t>
      </w:r>
      <w:r w:rsidR="007E18E0" w:rsidRPr="00BC2BCB">
        <w:rPr>
          <w:sz w:val="24"/>
          <w:szCs w:val="24"/>
        </w:rPr>
        <w:t xml:space="preserve"> 202</w:t>
      </w:r>
      <w:r w:rsidRPr="00BC2BCB">
        <w:rPr>
          <w:sz w:val="24"/>
          <w:szCs w:val="24"/>
        </w:rPr>
        <w:t>3 рік</w:t>
      </w:r>
    </w:p>
    <w:p w:rsidR="0051500B" w:rsidRPr="00BC2BCB" w:rsidRDefault="0051500B" w:rsidP="009859D6">
      <w:pPr>
        <w:spacing w:before="186"/>
        <w:ind w:left="690" w:right="235"/>
        <w:jc w:val="center"/>
        <w:rPr>
          <w:sz w:val="24"/>
          <w:szCs w:val="24"/>
        </w:rPr>
        <w:sectPr w:rsidR="0051500B" w:rsidRPr="00BC2BCB" w:rsidSect="00F631DC">
          <w:headerReference w:type="default" r:id="rId10"/>
          <w:footerReference w:type="default" r:id="rId11"/>
          <w:type w:val="continuous"/>
          <w:pgSz w:w="11910" w:h="16840"/>
          <w:pgMar w:top="620" w:right="570" w:bottom="567" w:left="567" w:header="708" w:footer="708" w:gutter="0"/>
          <w:cols w:space="720"/>
          <w:titlePg/>
          <w:docGrid w:linePitch="299"/>
        </w:sectPr>
      </w:pPr>
    </w:p>
    <w:p w:rsidR="00C90388" w:rsidRPr="00BA1D97" w:rsidRDefault="00C90388" w:rsidP="00C90388">
      <w:pPr>
        <w:widowControl/>
        <w:autoSpaceDE/>
        <w:autoSpaceDN/>
        <w:spacing w:line="276" w:lineRule="auto"/>
        <w:ind w:right="447"/>
        <w:jc w:val="right"/>
        <w:rPr>
          <w:lang w:eastAsia="ru-RU"/>
        </w:rPr>
      </w:pPr>
      <w:r w:rsidRPr="00BA1D97">
        <w:rPr>
          <w:b/>
          <w:lang w:eastAsia="ru-RU"/>
        </w:rPr>
        <w:lastRenderedPageBreak/>
        <w:t>ДОДАТОК № 3</w:t>
      </w:r>
    </w:p>
    <w:p w:rsidR="00C90388" w:rsidRPr="00BA1D97" w:rsidRDefault="00C90388" w:rsidP="00C90388">
      <w:pPr>
        <w:widowControl/>
        <w:autoSpaceDE/>
        <w:autoSpaceDN/>
        <w:spacing w:line="276" w:lineRule="auto"/>
        <w:ind w:right="447"/>
        <w:jc w:val="right"/>
        <w:rPr>
          <w:color w:val="000000"/>
          <w:lang w:eastAsia="ru-RU"/>
        </w:rPr>
      </w:pPr>
      <w:r w:rsidRPr="00BA1D97">
        <w:rPr>
          <w:lang w:eastAsia="ru-RU"/>
        </w:rPr>
        <w:t>до  т</w:t>
      </w:r>
      <w:r w:rsidRPr="00BA1D97">
        <w:rPr>
          <w:color w:val="000000"/>
          <w:lang w:eastAsia="ru-RU"/>
        </w:rPr>
        <w:t>ендерн</w:t>
      </w:r>
      <w:r w:rsidRPr="00BA1D97">
        <w:rPr>
          <w:lang w:eastAsia="ru-RU"/>
        </w:rPr>
        <w:t>ої</w:t>
      </w:r>
      <w:r w:rsidRPr="00BA1D97">
        <w:rPr>
          <w:color w:val="000000"/>
          <w:lang w:eastAsia="ru-RU"/>
        </w:rPr>
        <w:t xml:space="preserve"> документаці</w:t>
      </w:r>
      <w:r w:rsidRPr="00BA1D97">
        <w:rPr>
          <w:lang w:eastAsia="ru-RU"/>
        </w:rPr>
        <w:t>ї</w:t>
      </w:r>
    </w:p>
    <w:p w:rsidR="00C90388" w:rsidRPr="00BC2BCB" w:rsidRDefault="00C90388" w:rsidP="00C90388">
      <w:pPr>
        <w:widowControl/>
        <w:autoSpaceDE/>
        <w:autoSpaceDN/>
        <w:spacing w:after="200" w:line="276" w:lineRule="auto"/>
        <w:ind w:right="447"/>
        <w:rPr>
          <w:rFonts w:eastAsia="Calibri"/>
          <w:sz w:val="24"/>
          <w:szCs w:val="24"/>
        </w:rPr>
      </w:pPr>
    </w:p>
    <w:p w:rsidR="00C90388" w:rsidRPr="008B67F7" w:rsidRDefault="00C90388" w:rsidP="00C90388">
      <w:pPr>
        <w:pStyle w:val="a3"/>
        <w:ind w:left="696" w:firstLine="720"/>
        <w:rPr>
          <w:b/>
        </w:rPr>
      </w:pPr>
      <w:r w:rsidRPr="008B67F7">
        <w:rPr>
          <w:b/>
          <w:lang w:eastAsia="ru-RU"/>
        </w:rPr>
        <w:t>Предметом закупівлі згідно умов цієї Тендерної документації є:</w:t>
      </w:r>
    </w:p>
    <w:p w:rsidR="00C90388" w:rsidRDefault="00C90388" w:rsidP="00C90388">
      <w:pPr>
        <w:jc w:val="center"/>
        <w:rPr>
          <w:b/>
          <w:szCs w:val="28"/>
        </w:rPr>
      </w:pPr>
      <w:r w:rsidRPr="008B67F7">
        <w:rPr>
          <w:b/>
        </w:rPr>
        <w:t xml:space="preserve"> ІЧ-Фур'є спектрометр для </w:t>
      </w:r>
      <w:r>
        <w:rPr>
          <w:b/>
          <w:color w:val="000000"/>
          <w:lang w:eastAsia="uk-UA"/>
        </w:rPr>
        <w:t>і</w:t>
      </w:r>
      <w:r w:rsidRPr="008B67F7">
        <w:rPr>
          <w:b/>
          <w:color w:val="000000"/>
          <w:lang w:eastAsia="uk-UA"/>
        </w:rPr>
        <w:t>дентифікаці</w:t>
      </w:r>
      <w:r>
        <w:rPr>
          <w:b/>
          <w:color w:val="000000"/>
          <w:lang w:eastAsia="uk-UA"/>
        </w:rPr>
        <w:t>ї</w:t>
      </w:r>
      <w:r w:rsidRPr="008B67F7">
        <w:rPr>
          <w:b/>
          <w:color w:val="000000"/>
          <w:lang w:eastAsia="uk-UA"/>
        </w:rPr>
        <w:t xml:space="preserve"> окремих сполук визначеного хімічного складу, лакофарб</w:t>
      </w:r>
      <w:r>
        <w:rPr>
          <w:b/>
          <w:color w:val="000000"/>
          <w:lang w:eastAsia="uk-UA"/>
        </w:rPr>
        <w:t>ової</w:t>
      </w:r>
      <w:r w:rsidRPr="008B67F7">
        <w:rPr>
          <w:b/>
          <w:color w:val="000000"/>
          <w:lang w:eastAsia="uk-UA"/>
        </w:rPr>
        <w:t xml:space="preserve"> продукції, поверхнево-активних речовин та засобів, сумішевих продуктів, полімерних матеріа</w:t>
      </w:r>
      <w:r>
        <w:rPr>
          <w:b/>
          <w:color w:val="000000"/>
          <w:lang w:eastAsia="uk-UA"/>
        </w:rPr>
        <w:t xml:space="preserve">лів, гуми, нафтопродуктів </w:t>
      </w:r>
    </w:p>
    <w:p w:rsidR="00C90388" w:rsidRDefault="00C90388" w:rsidP="00C90388">
      <w:pPr>
        <w:jc w:val="center"/>
        <w:rPr>
          <w:b/>
          <w:szCs w:val="28"/>
        </w:rPr>
      </w:pPr>
    </w:p>
    <w:tbl>
      <w:tblPr>
        <w:tblStyle w:val="TableNormal"/>
        <w:tblW w:w="8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35"/>
        <w:gridCol w:w="1655"/>
        <w:gridCol w:w="1560"/>
      </w:tblGrid>
      <w:tr w:rsidR="00C90388" w:rsidRPr="003D7320" w:rsidTr="004235D9">
        <w:trPr>
          <w:trHeight w:val="224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№</w:t>
            </w:r>
          </w:p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п\п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Опис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ind w:left="175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Вимоги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К</w:t>
            </w:r>
            <w:r>
              <w:rPr>
                <w:bCs/>
                <w:color w:val="000000"/>
                <w:lang w:eastAsia="uk-UA"/>
              </w:rPr>
              <w:t>ількіс</w:t>
            </w:r>
            <w:r w:rsidRPr="00B03ADD">
              <w:rPr>
                <w:bCs/>
                <w:color w:val="000000"/>
                <w:lang w:eastAsia="uk-UA"/>
              </w:rPr>
              <w:t>ть</w:t>
            </w:r>
          </w:p>
        </w:tc>
      </w:tr>
      <w:tr w:rsidR="00C90388" w:rsidRPr="003D7320" w:rsidTr="004235D9">
        <w:trPr>
          <w:trHeight w:val="354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ind w:right="198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Стаціонарний науково-дослідний комплекс на базі ІЧ-Фур’є спектрометра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val="en-US" w:eastAsia="uk-UA"/>
              </w:rPr>
              <w:t>3</w:t>
            </w:r>
            <w:r w:rsidRPr="00B03ADD">
              <w:rPr>
                <w:bCs/>
                <w:color w:val="000000"/>
                <w:lang w:eastAsia="uk-UA"/>
              </w:rPr>
              <w:t xml:space="preserve"> комплект</w:t>
            </w:r>
            <w:r>
              <w:rPr>
                <w:bCs/>
                <w:color w:val="000000"/>
                <w:lang w:eastAsia="uk-UA"/>
              </w:rPr>
              <w:t>и</w:t>
            </w:r>
          </w:p>
        </w:tc>
      </w:tr>
      <w:tr w:rsidR="00C90388" w:rsidRPr="003D7320" w:rsidTr="004235D9">
        <w:trPr>
          <w:trHeight w:val="431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1.1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Система  призначена для дослідження молекулярного складу об’єктів органічної та неорганічної природи, полімерів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2753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1.2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Комплектація:</w:t>
            </w:r>
          </w:p>
          <w:p w:rsidR="00C90388" w:rsidRPr="00C90388" w:rsidRDefault="00C90388" w:rsidP="00C90388">
            <w:pPr>
              <w:widowControl/>
              <w:numPr>
                <w:ilvl w:val="0"/>
                <w:numId w:val="27"/>
              </w:numPr>
              <w:autoSpaceDE/>
              <w:autoSpaceDN/>
              <w:spacing w:after="160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C90388">
              <w:rPr>
                <w:bCs/>
                <w:strike/>
                <w:color w:val="FF0000"/>
                <w:lang w:eastAsia="uk-UA"/>
              </w:rPr>
              <w:t>ІЧ-Фур’є спектрометр;</w:t>
            </w:r>
          </w:p>
          <w:p w:rsidR="00C90388" w:rsidRPr="00C90388" w:rsidRDefault="00C90388" w:rsidP="00C90388">
            <w:pPr>
              <w:widowControl/>
              <w:numPr>
                <w:ilvl w:val="0"/>
                <w:numId w:val="27"/>
              </w:numPr>
              <w:autoSpaceDE/>
              <w:autoSpaceDN/>
              <w:spacing w:after="160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C90388">
              <w:rPr>
                <w:bCs/>
                <w:strike/>
                <w:color w:val="FF0000"/>
                <w:lang w:eastAsia="uk-UA"/>
              </w:rPr>
              <w:t>Приставка порушеного повного внутрішнього відбиття (ППВВ) з алмазною, ZnSe та германієвою призмами;</w:t>
            </w:r>
          </w:p>
          <w:p w:rsidR="00C90388" w:rsidRPr="00B03ADD" w:rsidRDefault="00C90388" w:rsidP="00C90388">
            <w:pPr>
              <w:widowControl/>
              <w:numPr>
                <w:ilvl w:val="0"/>
                <w:numId w:val="27"/>
              </w:numPr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C90388">
              <w:rPr>
                <w:b/>
                <w:bCs/>
                <w:color w:val="000000"/>
                <w:lang w:eastAsia="uk-UA"/>
              </w:rPr>
              <w:t>Приставка порушеного повного внутрішнього відбиття (ППВВ) з алмазною та германієвою призмами</w:t>
            </w:r>
            <w:r w:rsidRPr="00B03ADD">
              <w:rPr>
                <w:bCs/>
                <w:color w:val="000000"/>
                <w:lang w:eastAsia="uk-UA"/>
              </w:rPr>
              <w:t>;</w:t>
            </w:r>
          </w:p>
          <w:p w:rsidR="00C90388" w:rsidRPr="00B03ADD" w:rsidRDefault="00C90388" w:rsidP="00C90388">
            <w:pPr>
              <w:widowControl/>
              <w:numPr>
                <w:ilvl w:val="0"/>
                <w:numId w:val="27"/>
              </w:numPr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2427FF">
              <w:rPr>
                <w:bCs/>
                <w:strike/>
                <w:color w:val="FF0000"/>
                <w:lang w:eastAsia="uk-UA"/>
              </w:rPr>
              <w:t>Приставка для швидкого вимірювання рідких речовин без пробопідготовки методом пропускання з кюветою ZnSe (товщина шару 0.1  мм)</w:t>
            </w:r>
            <w:r w:rsidRPr="002427FF">
              <w:rPr>
                <w:bCs/>
                <w:strike/>
                <w:color w:val="000000"/>
                <w:lang w:eastAsia="uk-UA"/>
              </w:rPr>
              <w:t>;</w:t>
            </w:r>
          </w:p>
          <w:p w:rsidR="00C90388" w:rsidRPr="00C90388" w:rsidRDefault="00C90388" w:rsidP="00C90388">
            <w:pPr>
              <w:widowControl/>
              <w:numPr>
                <w:ilvl w:val="0"/>
                <w:numId w:val="27"/>
              </w:numPr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C90388" w:rsidRDefault="00C90388" w:rsidP="00C90388">
            <w:pPr>
              <w:widowControl/>
              <w:numPr>
                <w:ilvl w:val="0"/>
                <w:numId w:val="27"/>
              </w:numPr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C90388">
              <w:rPr>
                <w:b/>
                <w:bCs/>
                <w:color w:val="000000" w:themeColor="text1"/>
                <w:lang w:eastAsia="uk-UA"/>
              </w:rPr>
              <w:t xml:space="preserve">Нерозбірна проточна кювета 0,1 мм зі стеклами з BaF₂ з двома роз'ємами Luer-Lock </w:t>
            </w:r>
          </w:p>
          <w:p w:rsidR="00C90388" w:rsidRPr="00B03ADD" w:rsidRDefault="00C90388" w:rsidP="00C90388">
            <w:pPr>
              <w:widowControl/>
              <w:numPr>
                <w:ilvl w:val="0"/>
                <w:numId w:val="27"/>
              </w:numPr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Комплект для виготовлення таблеток та підготовки проб для аналізу в  режимі пропускання прямим методом без використання додаткових приставок;</w:t>
            </w:r>
          </w:p>
          <w:p w:rsidR="00C90388" w:rsidRDefault="00C90388" w:rsidP="00C90388">
            <w:pPr>
              <w:widowControl/>
              <w:numPr>
                <w:ilvl w:val="0"/>
                <w:numId w:val="27"/>
              </w:numPr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Комплект для підготовки рідких проб для аналізу в режимі пропускання прямим методом без використання додаткових приставок;</w:t>
            </w:r>
          </w:p>
          <w:p w:rsidR="00C90388" w:rsidRDefault="00C90388" w:rsidP="00C90388">
            <w:pPr>
              <w:widowControl/>
              <w:numPr>
                <w:ilvl w:val="0"/>
                <w:numId w:val="27"/>
              </w:numPr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C90388" w:rsidRDefault="00C90388" w:rsidP="00C90388">
            <w:pPr>
              <w:widowControl/>
              <w:numPr>
                <w:ilvl w:val="0"/>
                <w:numId w:val="27"/>
              </w:numPr>
              <w:autoSpaceDE/>
              <w:autoSpaceDN/>
              <w:spacing w:after="160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C90388">
              <w:rPr>
                <w:bCs/>
                <w:strike/>
                <w:color w:val="FF0000"/>
                <w:lang w:eastAsia="uk-UA"/>
              </w:rPr>
              <w:t>Стандарт для перевірки метрологічних характеристик ІЧ-Фур’є спектрометру</w:t>
            </w:r>
          </w:p>
          <w:p w:rsidR="00C90388" w:rsidRPr="00B03ADD" w:rsidRDefault="00C90388" w:rsidP="00C90388">
            <w:pPr>
              <w:widowControl/>
              <w:numPr>
                <w:ilvl w:val="0"/>
                <w:numId w:val="27"/>
              </w:numPr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C90388">
            <w:pPr>
              <w:widowControl/>
              <w:numPr>
                <w:ilvl w:val="0"/>
                <w:numId w:val="27"/>
              </w:numPr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C90388">
              <w:rPr>
                <w:b/>
                <w:bCs/>
                <w:color w:val="000000" w:themeColor="text1"/>
                <w:lang w:eastAsia="uk-UA"/>
              </w:rPr>
              <w:t>Стандартні зразки для перевірки метрологічних характеристик ІЧ-Фур’є спектрометру</w:t>
            </w:r>
            <w:r w:rsidRPr="00B03ADD">
              <w:rPr>
                <w:bCs/>
                <w:color w:val="000000"/>
                <w:lang w:eastAsia="uk-UA"/>
              </w:rPr>
              <w:t>;</w:t>
            </w:r>
          </w:p>
          <w:p w:rsidR="00C90388" w:rsidRPr="00B03ADD" w:rsidRDefault="00C90388" w:rsidP="00C90388">
            <w:pPr>
              <w:widowControl/>
              <w:numPr>
                <w:ilvl w:val="0"/>
                <w:numId w:val="27"/>
              </w:numPr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Робоча станція на базі персонального комп’ютера для управління приладом;</w:t>
            </w:r>
          </w:p>
          <w:p w:rsidR="00C90388" w:rsidRPr="00B03ADD" w:rsidRDefault="00C90388" w:rsidP="00C90388">
            <w:pPr>
              <w:widowControl/>
              <w:numPr>
                <w:ilvl w:val="0"/>
                <w:numId w:val="27"/>
              </w:numPr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Програмне забезпечення з набором бібліотек спектрів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val="en-US" w:eastAsia="uk-UA"/>
              </w:rPr>
              <w:t>3</w:t>
            </w:r>
            <w:r w:rsidRPr="00B03ADD">
              <w:rPr>
                <w:bCs/>
                <w:color w:val="000000"/>
                <w:lang w:eastAsia="uk-UA"/>
              </w:rPr>
              <w:t xml:space="preserve"> комплект</w:t>
            </w:r>
            <w:r>
              <w:rPr>
                <w:bCs/>
                <w:color w:val="000000"/>
                <w:lang w:eastAsia="uk-UA"/>
              </w:rPr>
              <w:t>и</w:t>
            </w:r>
          </w:p>
        </w:tc>
      </w:tr>
      <w:tr w:rsidR="00C90388" w:rsidRPr="003D7320" w:rsidTr="004235D9">
        <w:trPr>
          <w:trHeight w:val="275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1.3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ІЧ-Фур’є спектрометр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val="en-US" w:eastAsia="uk-UA"/>
              </w:rPr>
              <w:t>3</w:t>
            </w:r>
            <w:r w:rsidRPr="00B03ADD">
              <w:rPr>
                <w:bCs/>
                <w:color w:val="000000"/>
                <w:lang w:eastAsia="uk-UA"/>
              </w:rPr>
              <w:t xml:space="preserve"> шт.</w:t>
            </w:r>
          </w:p>
        </w:tc>
      </w:tr>
      <w:tr w:rsidR="00C90388" w:rsidRPr="003D7320" w:rsidTr="004235D9">
        <w:trPr>
          <w:trHeight w:val="275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1.3.1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Режими вимірювання спектрофотометру – пропускання, поглинання, відбиття (із використанням додаткової приставки)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58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1.3.2</w:t>
            </w:r>
          </w:p>
        </w:tc>
        <w:tc>
          <w:tcPr>
            <w:tcW w:w="5135" w:type="dxa"/>
          </w:tcPr>
          <w:p w:rsidR="00C90388" w:rsidRPr="00C90388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strike/>
                <w:color w:val="FF0000"/>
                <w:sz w:val="24"/>
                <w:szCs w:val="24"/>
              </w:rPr>
            </w:pPr>
            <w:r w:rsidRPr="00C90388">
              <w:rPr>
                <w:bCs/>
                <w:strike/>
                <w:color w:val="FF0000"/>
                <w:lang w:eastAsia="uk-UA"/>
              </w:rPr>
              <w:t>Джерело ІЧ-випромінювання: лише високоенергетичне керамічне джерело ІЧ випромінювання</w:t>
            </w:r>
            <w:r w:rsidRPr="00C90388">
              <w:rPr>
                <w:strike/>
                <w:color w:val="FF0000"/>
                <w:sz w:val="24"/>
                <w:szCs w:val="24"/>
              </w:rPr>
              <w:t>.</w:t>
            </w:r>
          </w:p>
          <w:p w:rsidR="00C90388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C90388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C90388">
              <w:rPr>
                <w:b/>
                <w:bCs/>
                <w:color w:val="000000" w:themeColor="text1"/>
                <w:lang w:eastAsia="uk-UA"/>
              </w:rPr>
              <w:lastRenderedPageBreak/>
              <w:t>Джерело ІЧ-випромінювання: лише високоенергетичне керамічне джерело ІЧ випромінювання</w:t>
            </w:r>
            <w:r w:rsidRPr="00C90388">
              <w:rPr>
                <w:b/>
                <w:color w:val="000000" w:themeColor="text1"/>
                <w:sz w:val="24"/>
                <w:szCs w:val="24"/>
              </w:rPr>
              <w:t>, бажано з електронною стабілізацією (для подовженого строку служби та через це економії на його заміні)</w:t>
            </w:r>
          </w:p>
        </w:tc>
        <w:tc>
          <w:tcPr>
            <w:tcW w:w="1655" w:type="dxa"/>
          </w:tcPr>
          <w:p w:rsidR="00C90388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lastRenderedPageBreak/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95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lastRenderedPageBreak/>
              <w:t>1.3.3</w:t>
            </w:r>
          </w:p>
        </w:tc>
        <w:tc>
          <w:tcPr>
            <w:tcW w:w="5135" w:type="dxa"/>
          </w:tcPr>
          <w:p w:rsidR="00E9056D" w:rsidRPr="00E9056D" w:rsidRDefault="00E9056D" w:rsidP="004235D9">
            <w:pPr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E9056D">
              <w:rPr>
                <w:bCs/>
                <w:strike/>
                <w:color w:val="FF0000"/>
                <w:lang w:eastAsia="uk-UA"/>
              </w:rPr>
              <w:t xml:space="preserve">Інтерферометр: Майкельсона (30°- 45°) </w:t>
            </w:r>
          </w:p>
          <w:p w:rsidR="00E9056D" w:rsidRDefault="00E9056D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E9056D" w:rsidRDefault="00C90388" w:rsidP="004235D9">
            <w:pPr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E9056D">
              <w:rPr>
                <w:b/>
                <w:bCs/>
                <w:color w:val="000000" w:themeColor="text1"/>
                <w:lang w:eastAsia="uk-UA"/>
              </w:rPr>
              <w:t xml:space="preserve">Інтерферометр: Майкельсона (30°- 45°) </w:t>
            </w:r>
            <w:r w:rsidRPr="00E9056D">
              <w:rPr>
                <w:b/>
                <w:color w:val="000000" w:themeColor="text1"/>
                <w:sz w:val="24"/>
                <w:szCs w:val="24"/>
              </w:rPr>
              <w:t>чи ротаційний інтерферометр Майкельсона</w:t>
            </w:r>
          </w:p>
        </w:tc>
        <w:tc>
          <w:tcPr>
            <w:tcW w:w="1655" w:type="dxa"/>
          </w:tcPr>
          <w:p w:rsidR="00BA1ECA" w:rsidRDefault="00BA1ECA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BA1ECA" w:rsidRDefault="00BA1ECA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95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1.3.4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Лазер: твердотільний діодний або He-Ne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58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1.3.5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Детектор: DLaTGS або DTGS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58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1.3.6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Система виведення зовнішнього променю, що дозволяє під’єднувати зовнішні модулі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58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1.3.7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Спектральний діапазон: не вужче, ніж 7800-350 см-1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236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1.3.8</w:t>
            </w:r>
          </w:p>
        </w:tc>
        <w:tc>
          <w:tcPr>
            <w:tcW w:w="5135" w:type="dxa"/>
          </w:tcPr>
          <w:p w:rsidR="00C90388" w:rsidRPr="00BA1ECA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strike/>
                <w:color w:val="FF0000"/>
                <w:lang w:eastAsia="uk-UA"/>
              </w:rPr>
            </w:pPr>
            <w:r w:rsidRPr="00BA1ECA">
              <w:rPr>
                <w:b/>
                <w:bCs/>
                <w:strike/>
                <w:color w:val="FF0000"/>
                <w:lang w:eastAsia="uk-UA"/>
              </w:rPr>
              <w:t>Спектральна роздільна здатність: не більше, ніж 0,25  см-1</w:t>
            </w:r>
          </w:p>
          <w:p w:rsidR="00BA1ECA" w:rsidRDefault="00BA1EC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BA1ECA" w:rsidRPr="00BA1ECA" w:rsidRDefault="00BA1ECA" w:rsidP="00BA1ECA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BA1ECA">
              <w:rPr>
                <w:b/>
                <w:bCs/>
                <w:color w:val="000000" w:themeColor="text1"/>
                <w:lang w:eastAsia="uk-UA"/>
              </w:rPr>
              <w:t>Спектральна роздільна здатність: не більше, ніж 0,4 см-1</w:t>
            </w:r>
          </w:p>
        </w:tc>
        <w:tc>
          <w:tcPr>
            <w:tcW w:w="1655" w:type="dxa"/>
          </w:tcPr>
          <w:p w:rsidR="00BA1ECA" w:rsidRDefault="00BA1EC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BA1ECA" w:rsidRDefault="00BA1EC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BA1ECA" w:rsidRDefault="00BA1EC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58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1.3.9</w:t>
            </w:r>
          </w:p>
        </w:tc>
        <w:tc>
          <w:tcPr>
            <w:tcW w:w="5135" w:type="dxa"/>
          </w:tcPr>
          <w:p w:rsidR="00BA1ECA" w:rsidRPr="00BA1ECA" w:rsidRDefault="00BA1EC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BA1ECA">
              <w:rPr>
                <w:bCs/>
                <w:strike/>
                <w:color w:val="FF0000"/>
                <w:lang w:eastAsia="uk-UA"/>
              </w:rPr>
              <w:t>Співвідношення сигнал-шум: не менше, ніж 55000:1 (4 см-1; 1 хв, 2200 см-1, пік до піку)</w:t>
            </w:r>
          </w:p>
          <w:p w:rsidR="00BA1ECA" w:rsidRDefault="00BA1EC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A1ECA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BA1ECA">
              <w:rPr>
                <w:b/>
                <w:bCs/>
                <w:color w:val="000000"/>
                <w:lang w:eastAsia="uk-UA"/>
              </w:rPr>
              <w:t xml:space="preserve">Співвідношення сигнал-шум: не менше, ніж </w:t>
            </w:r>
            <w:r w:rsidRPr="00783432">
              <w:rPr>
                <w:b/>
                <w:bCs/>
                <w:color w:val="000000" w:themeColor="text1"/>
                <w:lang w:eastAsia="uk-UA"/>
              </w:rPr>
              <w:t>50000:</w:t>
            </w:r>
            <w:r w:rsidRPr="00BA1ECA">
              <w:rPr>
                <w:b/>
                <w:bCs/>
                <w:color w:val="000000"/>
                <w:lang w:eastAsia="uk-UA"/>
              </w:rPr>
              <w:t>1 (4 см-1; 1 хв, 2200 см-1, пік до піку)</w:t>
            </w:r>
          </w:p>
        </w:tc>
        <w:tc>
          <w:tcPr>
            <w:tcW w:w="1655" w:type="dxa"/>
          </w:tcPr>
          <w:p w:rsidR="00BA1ECA" w:rsidRDefault="00BA1EC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BA1ECA" w:rsidRDefault="00BA1EC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BA1ECA" w:rsidRDefault="00BA1EC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58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1.4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Приставка порушеного повного внутрішнього відбиття (ППВВ)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val="en-US" w:eastAsia="uk-UA"/>
              </w:rPr>
              <w:t>3</w:t>
            </w:r>
            <w:r w:rsidRPr="00B03ADD">
              <w:rPr>
                <w:bCs/>
                <w:color w:val="000000"/>
                <w:lang w:eastAsia="uk-UA"/>
              </w:rPr>
              <w:t xml:space="preserve"> шт.</w:t>
            </w:r>
          </w:p>
        </w:tc>
      </w:tr>
      <w:tr w:rsidR="00C90388" w:rsidRPr="003D7320" w:rsidTr="004235D9">
        <w:trPr>
          <w:trHeight w:val="263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1.4.1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Тип приставки: однократне ППВВ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271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1.4.2</w:t>
            </w:r>
          </w:p>
        </w:tc>
        <w:tc>
          <w:tcPr>
            <w:tcW w:w="5135" w:type="dxa"/>
          </w:tcPr>
          <w:p w:rsidR="00BA1ECA" w:rsidRPr="00BA1ECA" w:rsidRDefault="00BA1EC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BA1ECA">
              <w:rPr>
                <w:bCs/>
                <w:strike/>
                <w:color w:val="FF0000"/>
                <w:lang w:eastAsia="uk-UA"/>
              </w:rPr>
              <w:t>Типи кристалів у комплекті: монолітний алмаз та германій (для вимірювання чорних зразків)</w:t>
            </w:r>
          </w:p>
          <w:p w:rsidR="00BA1ECA" w:rsidRDefault="00BA1EC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A1ECA" w:rsidRDefault="00C90388" w:rsidP="00BA1ECA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BA1ECA">
              <w:rPr>
                <w:b/>
                <w:bCs/>
                <w:color w:val="000000" w:themeColor="text1"/>
                <w:lang w:eastAsia="uk-UA"/>
              </w:rPr>
              <w:t>Типи кристалів у комплекті:алмаз/</w:t>
            </w:r>
            <w:r w:rsidRPr="00BA1ECA">
              <w:rPr>
                <w:b/>
                <w:bCs/>
                <w:color w:val="000000" w:themeColor="text1"/>
                <w:lang w:val="en-US" w:eastAsia="uk-UA"/>
              </w:rPr>
              <w:t>ZnSe</w:t>
            </w:r>
            <w:r w:rsidRPr="00BA1ECA">
              <w:rPr>
                <w:b/>
                <w:bCs/>
                <w:color w:val="000000" w:themeColor="text1"/>
                <w:lang w:eastAsia="uk-UA"/>
              </w:rPr>
              <w:t xml:space="preserve"> чи алмаз/</w:t>
            </w:r>
            <w:r w:rsidRPr="00BA1ECA">
              <w:rPr>
                <w:b/>
                <w:color w:val="000000" w:themeColor="text1"/>
                <w:lang w:val="en-US"/>
              </w:rPr>
              <w:t>KRS</w:t>
            </w:r>
            <w:r w:rsidRPr="00BA1ECA">
              <w:rPr>
                <w:b/>
                <w:color w:val="000000" w:themeColor="text1"/>
              </w:rPr>
              <w:t>-5 (бажано)</w:t>
            </w:r>
            <w:r w:rsidRPr="00BA1ECA">
              <w:rPr>
                <w:b/>
                <w:bCs/>
                <w:color w:val="000000" w:themeColor="text1"/>
                <w:lang w:eastAsia="uk-UA"/>
              </w:rPr>
              <w:t xml:space="preserve"> та германій (лише одна штука у комплекті) (для вимірювання чорних зразків)</w:t>
            </w:r>
          </w:p>
        </w:tc>
        <w:tc>
          <w:tcPr>
            <w:tcW w:w="1655" w:type="dxa"/>
          </w:tcPr>
          <w:p w:rsidR="00BA1ECA" w:rsidRDefault="00BA1EC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BA1ECA" w:rsidRDefault="00BA1EC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BA1ECA" w:rsidRDefault="00BA1EC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271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1.4.3</w:t>
            </w:r>
          </w:p>
        </w:tc>
        <w:tc>
          <w:tcPr>
            <w:tcW w:w="5135" w:type="dxa"/>
          </w:tcPr>
          <w:p w:rsidR="00BA1ECA" w:rsidRPr="00BA1ECA" w:rsidRDefault="00BA1ECA" w:rsidP="00BA1ECA">
            <w:pPr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BA1ECA">
              <w:rPr>
                <w:bCs/>
                <w:strike/>
                <w:color w:val="FF0000"/>
                <w:lang w:eastAsia="uk-UA"/>
              </w:rPr>
              <w:t>Спектральний діапазон приставки: не вужче, ніж 40-10000 см-1 для алмазу,</w:t>
            </w:r>
          </w:p>
          <w:p w:rsidR="00BA1ECA" w:rsidRPr="00BA1ECA" w:rsidRDefault="00BA1ECA" w:rsidP="00BA1ECA">
            <w:pPr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BA1ECA">
              <w:rPr>
                <w:bCs/>
                <w:strike/>
                <w:color w:val="FF0000"/>
                <w:lang w:eastAsia="uk-UA"/>
              </w:rPr>
              <w:t>500-7800 см-1  для ZnSe та 480-5500 см-1 для германію</w:t>
            </w:r>
          </w:p>
          <w:p w:rsidR="00BA1ECA" w:rsidRDefault="00BA1ECA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A1ECA" w:rsidRDefault="00C90388" w:rsidP="004235D9">
            <w:pPr>
              <w:contextualSpacing/>
              <w:jc w:val="center"/>
              <w:rPr>
                <w:b/>
                <w:bCs/>
                <w:strike/>
                <w:color w:val="000000" w:themeColor="text1"/>
                <w:lang w:eastAsia="uk-UA"/>
              </w:rPr>
            </w:pPr>
            <w:r w:rsidRPr="00BA1ECA">
              <w:rPr>
                <w:b/>
                <w:bCs/>
                <w:color w:val="000000" w:themeColor="text1"/>
                <w:lang w:eastAsia="uk-UA"/>
              </w:rPr>
              <w:t>Спектральний діапазон приставки: не вужче, ніж 515-10000 см-1 для алмазу/</w:t>
            </w:r>
            <w:r w:rsidRPr="00BA1ECA">
              <w:rPr>
                <w:b/>
                <w:bCs/>
                <w:color w:val="000000" w:themeColor="text1"/>
                <w:lang w:val="en-US" w:eastAsia="uk-UA"/>
              </w:rPr>
              <w:t>ZnSe</w:t>
            </w:r>
            <w:r w:rsidRPr="00BA1ECA">
              <w:rPr>
                <w:b/>
                <w:bCs/>
                <w:color w:val="000000" w:themeColor="text1"/>
                <w:lang w:val="ru-RU" w:eastAsia="uk-UA"/>
              </w:rPr>
              <w:t xml:space="preserve"> </w:t>
            </w:r>
            <w:r w:rsidRPr="00BA1ECA">
              <w:rPr>
                <w:b/>
                <w:bCs/>
                <w:color w:val="000000" w:themeColor="text1"/>
                <w:lang w:eastAsia="uk-UA"/>
              </w:rPr>
              <w:t>або 350-10000 см-1 для алмазу/</w:t>
            </w:r>
            <w:r w:rsidRPr="00BA1ECA">
              <w:rPr>
                <w:b/>
                <w:color w:val="000000" w:themeColor="text1"/>
                <w:lang w:val="en-US"/>
              </w:rPr>
              <w:t>KRS</w:t>
            </w:r>
            <w:r w:rsidRPr="00BA1ECA">
              <w:rPr>
                <w:b/>
                <w:color w:val="000000" w:themeColor="text1"/>
                <w:lang w:val="ru-RU"/>
              </w:rPr>
              <w:t>-5</w:t>
            </w:r>
            <w:r w:rsidRPr="00BA1ECA">
              <w:rPr>
                <w:b/>
                <w:bCs/>
                <w:strike/>
                <w:color w:val="000000" w:themeColor="text1"/>
                <w:lang w:eastAsia="uk-UA"/>
              </w:rPr>
              <w:t>,</w:t>
            </w: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A1ECA">
              <w:rPr>
                <w:b/>
                <w:bCs/>
                <w:color w:val="000000" w:themeColor="text1"/>
                <w:lang w:eastAsia="uk-UA"/>
              </w:rPr>
              <w:t>та 550-5500 см-1 для германію</w:t>
            </w:r>
          </w:p>
        </w:tc>
        <w:tc>
          <w:tcPr>
            <w:tcW w:w="1655" w:type="dxa"/>
          </w:tcPr>
          <w:p w:rsidR="00BA1ECA" w:rsidRDefault="00BA1ECA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BA1ECA" w:rsidRDefault="00BA1ECA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BA1ECA" w:rsidRDefault="00BA1ECA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BA1ECA" w:rsidRDefault="00BA1ECA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BA1ECA" w:rsidRDefault="00BA1ECA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271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1.4.4</w:t>
            </w:r>
          </w:p>
        </w:tc>
        <w:tc>
          <w:tcPr>
            <w:tcW w:w="5135" w:type="dxa"/>
          </w:tcPr>
          <w:p w:rsidR="00937EBD" w:rsidRPr="00937EBD" w:rsidRDefault="00937EBD" w:rsidP="004235D9">
            <w:pPr>
              <w:contextualSpacing/>
              <w:jc w:val="center"/>
              <w:rPr>
                <w:strike/>
                <w:color w:val="FF0000"/>
                <w:sz w:val="24"/>
                <w:szCs w:val="24"/>
              </w:rPr>
            </w:pPr>
            <w:r w:rsidRPr="00937EBD">
              <w:rPr>
                <w:bCs/>
                <w:strike/>
                <w:color w:val="FF0000"/>
                <w:lang w:eastAsia="uk-UA"/>
              </w:rPr>
              <w:t>Тип прижиму: ручний із фіксованим</w:t>
            </w:r>
            <w:r w:rsidRPr="00937EBD">
              <w:rPr>
                <w:strike/>
                <w:color w:val="FF0000"/>
                <w:sz w:val="24"/>
                <w:szCs w:val="24"/>
              </w:rPr>
              <w:t xml:space="preserve"> </w:t>
            </w:r>
            <w:r w:rsidRPr="00937EBD">
              <w:rPr>
                <w:bCs/>
                <w:strike/>
                <w:color w:val="FF0000"/>
                <w:lang w:eastAsia="uk-UA"/>
              </w:rPr>
              <w:t>зусиллям, що запобігає пошкодженню кристалу</w:t>
            </w:r>
            <w:r w:rsidRPr="00937EBD">
              <w:rPr>
                <w:strike/>
                <w:color w:val="FF0000"/>
                <w:sz w:val="24"/>
                <w:szCs w:val="24"/>
              </w:rPr>
              <w:t>,</w:t>
            </w:r>
          </w:p>
          <w:p w:rsidR="00937EBD" w:rsidRDefault="00937EBD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937EBD" w:rsidRDefault="00C90388" w:rsidP="004235D9">
            <w:pPr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937EBD">
              <w:rPr>
                <w:b/>
                <w:bCs/>
                <w:color w:val="000000" w:themeColor="text1"/>
                <w:lang w:eastAsia="uk-UA"/>
              </w:rPr>
              <w:t>Тип прижиму: ручний із фіксованим</w:t>
            </w:r>
            <w:r w:rsidRPr="00937EBD">
              <w:rPr>
                <w:b/>
                <w:color w:val="000000" w:themeColor="text1"/>
                <w:sz w:val="24"/>
                <w:szCs w:val="24"/>
              </w:rPr>
              <w:t xml:space="preserve"> чи змінним</w:t>
            </w:r>
            <w:r w:rsidRPr="00937EBD">
              <w:rPr>
                <w:b/>
                <w:bCs/>
                <w:color w:val="000000" w:themeColor="text1"/>
                <w:lang w:eastAsia="uk-UA"/>
              </w:rPr>
              <w:t xml:space="preserve"> зусиллям, що запобігає пошкодженню кристалу</w:t>
            </w:r>
            <w:r w:rsidRPr="00937EBD">
              <w:rPr>
                <w:b/>
                <w:color w:val="000000" w:themeColor="text1"/>
                <w:sz w:val="24"/>
                <w:szCs w:val="24"/>
              </w:rPr>
              <w:t>, бажано з датчиком тиску</w:t>
            </w:r>
          </w:p>
        </w:tc>
        <w:tc>
          <w:tcPr>
            <w:tcW w:w="1655" w:type="dxa"/>
          </w:tcPr>
          <w:p w:rsidR="00937EBD" w:rsidRDefault="00937EBD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937EBD" w:rsidRDefault="00937EBD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937EBD" w:rsidRDefault="00937EBD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271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1.5</w:t>
            </w:r>
          </w:p>
        </w:tc>
        <w:tc>
          <w:tcPr>
            <w:tcW w:w="5135" w:type="dxa"/>
          </w:tcPr>
          <w:p w:rsidR="00937EBD" w:rsidRDefault="00937EBD" w:rsidP="004235D9">
            <w:pPr>
              <w:contextualSpacing/>
              <w:jc w:val="center"/>
              <w:rPr>
                <w:color w:val="00B050"/>
                <w:sz w:val="24"/>
                <w:szCs w:val="24"/>
              </w:rPr>
            </w:pPr>
            <w:r w:rsidRPr="002427FF">
              <w:rPr>
                <w:bCs/>
                <w:strike/>
                <w:color w:val="FF0000"/>
                <w:lang w:eastAsia="uk-UA"/>
              </w:rPr>
              <w:t>Приставка для швидкого вимірювання рідких речовин без пробопідготовки методом пропускання з кюветою ZnSe</w:t>
            </w:r>
          </w:p>
          <w:p w:rsidR="00937EBD" w:rsidRDefault="00937EBD" w:rsidP="004235D9">
            <w:pPr>
              <w:contextualSpacing/>
              <w:jc w:val="center"/>
              <w:rPr>
                <w:color w:val="00B050"/>
                <w:sz w:val="24"/>
                <w:szCs w:val="24"/>
              </w:rPr>
            </w:pPr>
          </w:p>
          <w:p w:rsidR="00C90388" w:rsidRPr="00937EBD" w:rsidRDefault="00C90388" w:rsidP="00937EBD">
            <w:pPr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937EBD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Нерозбірна проточна кювета 0,1 мм зі стеклами з BaF₂ з двома роз'ємами Luer-Lock </w:t>
            </w:r>
          </w:p>
        </w:tc>
        <w:tc>
          <w:tcPr>
            <w:tcW w:w="1655" w:type="dxa"/>
          </w:tcPr>
          <w:p w:rsidR="00937EBD" w:rsidRDefault="00937EBD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937EBD" w:rsidRDefault="00937EBD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937EBD" w:rsidRDefault="00937EBD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937EBD" w:rsidRDefault="00937EBD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lastRenderedPageBreak/>
              <w:t>Наявність</w:t>
            </w:r>
          </w:p>
        </w:tc>
        <w:tc>
          <w:tcPr>
            <w:tcW w:w="1560" w:type="dxa"/>
          </w:tcPr>
          <w:p w:rsidR="00C90388" w:rsidRPr="00937EBD" w:rsidRDefault="00C90388" w:rsidP="004235D9">
            <w:pPr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937EBD">
              <w:rPr>
                <w:bCs/>
                <w:strike/>
                <w:color w:val="FF0000"/>
                <w:lang w:val="en-US" w:eastAsia="uk-UA"/>
              </w:rPr>
              <w:lastRenderedPageBreak/>
              <w:t>3</w:t>
            </w:r>
            <w:r w:rsidRPr="00937EBD">
              <w:rPr>
                <w:bCs/>
                <w:strike/>
                <w:color w:val="FF0000"/>
                <w:lang w:eastAsia="uk-UA"/>
              </w:rPr>
              <w:t xml:space="preserve">  шт.</w:t>
            </w:r>
          </w:p>
          <w:p w:rsidR="00937EBD" w:rsidRDefault="00937EBD" w:rsidP="004235D9">
            <w:pPr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  <w:p w:rsidR="00937EBD" w:rsidRDefault="00937EBD" w:rsidP="004235D9">
            <w:pPr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  <w:p w:rsidR="00937EBD" w:rsidRDefault="00937EBD" w:rsidP="004235D9">
            <w:pPr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  <w:p w:rsidR="00937EBD" w:rsidRPr="00937EBD" w:rsidRDefault="00937EBD" w:rsidP="004235D9">
            <w:pPr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937EBD">
              <w:rPr>
                <w:b/>
                <w:bCs/>
                <w:color w:val="000000" w:themeColor="text1"/>
                <w:lang w:eastAsia="uk-UA"/>
              </w:rPr>
              <w:lastRenderedPageBreak/>
              <w:t>1 шт.</w:t>
            </w:r>
          </w:p>
        </w:tc>
      </w:tr>
      <w:tr w:rsidR="00C90388" w:rsidRPr="00E41AF5" w:rsidTr="004235D9">
        <w:trPr>
          <w:trHeight w:val="271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lastRenderedPageBreak/>
              <w:t>1.5.1</w:t>
            </w:r>
          </w:p>
        </w:tc>
        <w:tc>
          <w:tcPr>
            <w:tcW w:w="5135" w:type="dxa"/>
          </w:tcPr>
          <w:p w:rsidR="00C90388" w:rsidRPr="00937EBD" w:rsidRDefault="00C90388" w:rsidP="004235D9">
            <w:pPr>
              <w:contextualSpacing/>
              <w:jc w:val="center"/>
              <w:rPr>
                <w:bCs/>
                <w:color w:val="FF0000"/>
                <w:lang w:eastAsia="uk-UA"/>
              </w:rPr>
            </w:pPr>
            <w:r w:rsidRPr="00937EBD">
              <w:rPr>
                <w:bCs/>
                <w:color w:val="FF0000"/>
                <w:lang w:eastAsia="uk-UA"/>
              </w:rPr>
              <w:t xml:space="preserve">Спектральний діапазон приставки: не вужче, ніж </w:t>
            </w:r>
            <w:r w:rsidRPr="00937EBD">
              <w:rPr>
                <w:bCs/>
                <w:strike/>
                <w:color w:val="FF0000"/>
                <w:lang w:eastAsia="uk-UA"/>
              </w:rPr>
              <w:t>5</w:t>
            </w:r>
            <w:r w:rsidRPr="00937EBD">
              <w:rPr>
                <w:bCs/>
                <w:color w:val="FF0000"/>
                <w:lang w:eastAsia="uk-UA"/>
              </w:rPr>
              <w:t>00-</w:t>
            </w:r>
            <w:r w:rsidRPr="00937EBD">
              <w:rPr>
                <w:bCs/>
                <w:strike/>
                <w:color w:val="FF0000"/>
                <w:lang w:eastAsia="uk-UA"/>
              </w:rPr>
              <w:t>2</w:t>
            </w:r>
            <w:r w:rsidRPr="00937EBD">
              <w:rPr>
                <w:bCs/>
                <w:color w:val="FF0000"/>
                <w:lang w:eastAsia="uk-UA"/>
              </w:rPr>
              <w:t>0000 см-1</w:t>
            </w:r>
          </w:p>
          <w:p w:rsidR="00937EBD" w:rsidRDefault="00937EBD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937EBD" w:rsidRPr="00937EBD" w:rsidRDefault="00937EBD" w:rsidP="00937EBD">
            <w:pPr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C75411">
              <w:rPr>
                <w:b/>
                <w:bCs/>
                <w:color w:val="000000" w:themeColor="text1"/>
                <w:lang w:eastAsia="uk-UA"/>
              </w:rPr>
              <w:t>Спектральний діапазон приставки: не вужче, ніж 7700-50000 см-1</w:t>
            </w:r>
          </w:p>
        </w:tc>
        <w:tc>
          <w:tcPr>
            <w:tcW w:w="1655" w:type="dxa"/>
          </w:tcPr>
          <w:p w:rsidR="00937EBD" w:rsidRDefault="00937EBD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937EBD" w:rsidRDefault="00937EBD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A34354" w:rsidTr="004235D9">
        <w:trPr>
          <w:trHeight w:val="271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1.5.2</w:t>
            </w:r>
          </w:p>
        </w:tc>
        <w:tc>
          <w:tcPr>
            <w:tcW w:w="5135" w:type="dxa"/>
          </w:tcPr>
          <w:p w:rsidR="00C90388" w:rsidRDefault="00C90388" w:rsidP="004235D9">
            <w:pPr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F54B89">
              <w:rPr>
                <w:bCs/>
                <w:strike/>
                <w:color w:val="FF0000"/>
                <w:lang w:eastAsia="uk-UA"/>
              </w:rPr>
              <w:t>Індекс рефракції віконця при 1000 см-1: лише</w:t>
            </w:r>
            <w:r w:rsidRPr="00F54B89">
              <w:rPr>
                <w:bCs/>
                <w:color w:val="FF0000"/>
                <w:lang w:eastAsia="uk-UA"/>
              </w:rPr>
              <w:t xml:space="preserve"> </w:t>
            </w:r>
            <w:r w:rsidRPr="002427FF">
              <w:rPr>
                <w:bCs/>
                <w:strike/>
                <w:color w:val="FF0000"/>
                <w:lang w:eastAsia="uk-UA"/>
              </w:rPr>
              <w:t>2.4</w:t>
            </w:r>
          </w:p>
          <w:p w:rsidR="00F54B89" w:rsidRDefault="00F54B89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F54B89" w:rsidRPr="00F54B89" w:rsidRDefault="00F54B89" w:rsidP="00F54B89">
            <w:pPr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F54B89">
              <w:rPr>
                <w:b/>
                <w:bCs/>
                <w:color w:val="000000" w:themeColor="text1"/>
                <w:lang w:eastAsia="uk-UA"/>
              </w:rPr>
              <w:t xml:space="preserve">Індекс рефракції віконця при 1000 см-1: лише </w:t>
            </w:r>
            <w:r w:rsidRPr="00F54B89">
              <w:rPr>
                <w:b/>
                <w:color w:val="000000" w:themeColor="text1"/>
                <w:sz w:val="24"/>
                <w:szCs w:val="24"/>
              </w:rPr>
              <w:t xml:space="preserve">1,42 </w:t>
            </w:r>
          </w:p>
        </w:tc>
        <w:tc>
          <w:tcPr>
            <w:tcW w:w="1655" w:type="dxa"/>
          </w:tcPr>
          <w:p w:rsidR="00F54B89" w:rsidRDefault="00F54B89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A34354" w:rsidTr="004235D9">
        <w:trPr>
          <w:trHeight w:val="271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1.5.3</w:t>
            </w:r>
          </w:p>
        </w:tc>
        <w:tc>
          <w:tcPr>
            <w:tcW w:w="5135" w:type="dxa"/>
          </w:tcPr>
          <w:p w:rsidR="00F54B89" w:rsidRDefault="00F54B89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F54B89">
              <w:rPr>
                <w:bCs/>
                <w:strike/>
                <w:color w:val="FF0000"/>
                <w:lang w:eastAsia="uk-UA"/>
              </w:rPr>
              <w:t>Тип кювети та матеріал</w:t>
            </w:r>
            <w:r w:rsidRPr="00B03ADD">
              <w:rPr>
                <w:bCs/>
                <w:color w:val="000000"/>
                <w:lang w:eastAsia="uk-UA"/>
              </w:rPr>
              <w:t xml:space="preserve">: </w:t>
            </w:r>
            <w:r w:rsidRPr="002427FF">
              <w:rPr>
                <w:bCs/>
                <w:strike/>
                <w:color w:val="FF0000"/>
                <w:lang w:eastAsia="uk-UA"/>
              </w:rPr>
              <w:t>зміщений (клиновидний), ZnSe</w:t>
            </w:r>
          </w:p>
          <w:p w:rsidR="00F54B89" w:rsidRDefault="00F54B89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F54B8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F54B89">
              <w:rPr>
                <w:b/>
                <w:bCs/>
                <w:lang w:eastAsia="uk-UA"/>
              </w:rPr>
              <w:t xml:space="preserve">Тип кювети та матеріал: </w:t>
            </w:r>
            <w:r w:rsidRPr="00F54B89">
              <w:rPr>
                <w:b/>
                <w:sz w:val="24"/>
                <w:szCs w:val="24"/>
              </w:rPr>
              <w:t>BaF</w:t>
            </w:r>
            <w:r w:rsidRPr="002427FF">
              <w:rPr>
                <w:color w:val="00B050"/>
                <w:sz w:val="24"/>
                <w:szCs w:val="24"/>
              </w:rPr>
              <w:t>₂</w:t>
            </w:r>
          </w:p>
        </w:tc>
        <w:tc>
          <w:tcPr>
            <w:tcW w:w="1655" w:type="dxa"/>
          </w:tcPr>
          <w:p w:rsidR="00F54B89" w:rsidRDefault="00F54B89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F54B89" w:rsidRDefault="00F54B89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A34354" w:rsidTr="004235D9">
        <w:trPr>
          <w:trHeight w:val="271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1.5.4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Товщина шару рідини в кюветі: 100 мкм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A34354" w:rsidTr="004235D9">
        <w:trPr>
          <w:trHeight w:val="271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1.5.5</w:t>
            </w:r>
          </w:p>
        </w:tc>
        <w:tc>
          <w:tcPr>
            <w:tcW w:w="5135" w:type="dxa"/>
          </w:tcPr>
          <w:p w:rsidR="00C90388" w:rsidRDefault="00C90388" w:rsidP="004235D9">
            <w:pPr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2427FF">
              <w:rPr>
                <w:bCs/>
                <w:strike/>
                <w:color w:val="FF0000"/>
                <w:lang w:eastAsia="uk-UA"/>
              </w:rPr>
              <w:t>Апертура в кюветі: 10 мм Ø</w:t>
            </w:r>
          </w:p>
          <w:p w:rsidR="00F54B89" w:rsidRDefault="00F54B89" w:rsidP="004235D9">
            <w:pPr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</w:p>
          <w:p w:rsidR="00F54B89" w:rsidRPr="00F54B89" w:rsidRDefault="00F54B89" w:rsidP="004235D9">
            <w:pPr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F54B89">
              <w:rPr>
                <w:b/>
                <w:sz w:val="24"/>
                <w:szCs w:val="24"/>
              </w:rPr>
              <w:t xml:space="preserve">Опційно доступний пакет калібрувань для визначення МЕЖК в дизельному паливі згідно </w:t>
            </w:r>
            <w:r w:rsidRPr="00F54B89">
              <w:rPr>
                <w:b/>
                <w:sz w:val="24"/>
                <w:szCs w:val="24"/>
                <w:lang w:val="en-US"/>
              </w:rPr>
              <w:t>EN</w:t>
            </w:r>
            <w:r w:rsidRPr="00F54B89">
              <w:rPr>
                <w:b/>
                <w:sz w:val="24"/>
                <w:szCs w:val="24"/>
                <w:lang w:val="ru-RU"/>
              </w:rPr>
              <w:t xml:space="preserve"> 14078</w:t>
            </w:r>
          </w:p>
        </w:tc>
        <w:tc>
          <w:tcPr>
            <w:tcW w:w="1655" w:type="dxa"/>
          </w:tcPr>
          <w:p w:rsidR="00F54B89" w:rsidRDefault="00F54B89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F54B89" w:rsidRDefault="00F54B89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107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1.6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Комплект для виготовлення таблеток та підготовки проб для аналізу в  режимі пропускання прямим методом без використання додаткових приставок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</w:t>
            </w:r>
          </w:p>
        </w:tc>
        <w:tc>
          <w:tcPr>
            <w:tcW w:w="1560" w:type="dxa"/>
          </w:tcPr>
          <w:p w:rsidR="00F54B89" w:rsidRDefault="00F54B89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strike/>
                <w:color w:val="FF0000"/>
                <w:lang w:val="en-US" w:eastAsia="uk-UA"/>
              </w:rPr>
            </w:pPr>
            <w:r w:rsidRPr="002427FF">
              <w:rPr>
                <w:bCs/>
                <w:strike/>
                <w:color w:val="FF0000"/>
                <w:lang w:val="en-US" w:eastAsia="uk-UA"/>
              </w:rPr>
              <w:t>3</w:t>
            </w:r>
            <w:r w:rsidRPr="002427FF">
              <w:rPr>
                <w:bCs/>
                <w:color w:val="000000"/>
                <w:lang w:eastAsia="uk-UA"/>
              </w:rPr>
              <w:t xml:space="preserve"> </w:t>
            </w:r>
            <w:r w:rsidRPr="002427FF">
              <w:rPr>
                <w:bCs/>
                <w:color w:val="00B050"/>
                <w:lang w:eastAsia="uk-UA"/>
              </w:rPr>
              <w:t xml:space="preserve"> </w:t>
            </w:r>
            <w:r w:rsidRPr="00F54B89">
              <w:rPr>
                <w:bCs/>
                <w:color w:val="FF0000"/>
                <w:lang w:eastAsia="uk-UA"/>
              </w:rPr>
              <w:t>комплекти</w:t>
            </w:r>
          </w:p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2427FF">
              <w:rPr>
                <w:bCs/>
                <w:color w:val="000000"/>
                <w:lang w:eastAsia="uk-UA"/>
              </w:rPr>
              <w:t xml:space="preserve"> </w:t>
            </w:r>
            <w:r w:rsidRPr="00F54B89">
              <w:rPr>
                <w:b/>
                <w:bCs/>
                <w:color w:val="000000" w:themeColor="text1"/>
                <w:lang w:eastAsia="uk-UA"/>
              </w:rPr>
              <w:t>2 комплекти</w:t>
            </w:r>
          </w:p>
        </w:tc>
      </w:tr>
      <w:tr w:rsidR="00C90388" w:rsidRPr="003D7320" w:rsidTr="004235D9">
        <w:trPr>
          <w:trHeight w:val="1989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1.6.1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Комплект повинен включати щонайменше:</w:t>
            </w:r>
          </w:p>
          <w:p w:rsidR="00C90388" w:rsidRPr="00B03ADD" w:rsidRDefault="00C90388" w:rsidP="00C90388">
            <w:pPr>
              <w:widowControl/>
              <w:numPr>
                <w:ilvl w:val="0"/>
                <w:numId w:val="26"/>
              </w:numPr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настільний лабораторний прес з індикатором тиску для роботи з прес-формами 7 мм – 1 шт.;</w:t>
            </w:r>
          </w:p>
          <w:p w:rsidR="00C90388" w:rsidRPr="00B03ADD" w:rsidRDefault="00C90388" w:rsidP="00C90388">
            <w:pPr>
              <w:widowControl/>
              <w:numPr>
                <w:ilvl w:val="0"/>
                <w:numId w:val="26"/>
              </w:numPr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прес-форму для таблеток 7 мм – 1 шт.;</w:t>
            </w:r>
          </w:p>
          <w:p w:rsidR="00C90388" w:rsidRPr="00B03ADD" w:rsidRDefault="00C90388" w:rsidP="00C90388">
            <w:pPr>
              <w:widowControl/>
              <w:numPr>
                <w:ilvl w:val="0"/>
                <w:numId w:val="26"/>
              </w:numPr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тримач для таблеток відповідно до запропонованої прес- форми – 1 шт.;</w:t>
            </w:r>
          </w:p>
          <w:p w:rsidR="00C90388" w:rsidRPr="00B03ADD" w:rsidRDefault="00C90388" w:rsidP="00C90388">
            <w:pPr>
              <w:widowControl/>
              <w:numPr>
                <w:ilvl w:val="0"/>
                <w:numId w:val="26"/>
              </w:numPr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комплект агатової ступки та товкачика до неї – 1 комплект;</w:t>
            </w:r>
          </w:p>
          <w:p w:rsidR="00C90388" w:rsidRPr="00B03ADD" w:rsidRDefault="00C90388" w:rsidP="00C90388">
            <w:pPr>
              <w:widowControl/>
              <w:numPr>
                <w:ilvl w:val="0"/>
                <w:numId w:val="26"/>
              </w:numPr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спектрально чистий порошок KBr (маса не менше ніж 50 г);</w:t>
            </w:r>
          </w:p>
          <w:p w:rsidR="00C90388" w:rsidRPr="00B03ADD" w:rsidRDefault="00C90388" w:rsidP="00C90388">
            <w:pPr>
              <w:numPr>
                <w:ilvl w:val="0"/>
                <w:numId w:val="26"/>
              </w:numPr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два запасних кільця для таблеток 7 мм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2C0F7E" w:rsidTr="004235D9">
        <w:trPr>
          <w:trHeight w:val="332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1.7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Комплект для підготовки рідких проб для аналізу в режимі пропускання прямим методом без використання додаткових приставок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</w:t>
            </w:r>
          </w:p>
        </w:tc>
        <w:tc>
          <w:tcPr>
            <w:tcW w:w="1560" w:type="dxa"/>
          </w:tcPr>
          <w:p w:rsidR="00F54B89" w:rsidRPr="00F54B89" w:rsidRDefault="00F54B89" w:rsidP="004235D9">
            <w:pPr>
              <w:contextualSpacing/>
              <w:jc w:val="center"/>
              <w:rPr>
                <w:bCs/>
                <w:strike/>
                <w:color w:val="FF0000"/>
                <w:lang w:val="en-US" w:eastAsia="uk-UA"/>
              </w:rPr>
            </w:pPr>
            <w:r w:rsidRPr="00F54B89">
              <w:rPr>
                <w:bCs/>
                <w:strike/>
                <w:color w:val="FF0000"/>
                <w:lang w:val="en-US" w:eastAsia="uk-UA"/>
              </w:rPr>
              <w:t>3</w:t>
            </w:r>
            <w:r w:rsidRPr="00F54B89">
              <w:rPr>
                <w:bCs/>
                <w:strike/>
                <w:color w:val="FF0000"/>
                <w:lang w:eastAsia="uk-UA"/>
              </w:rPr>
              <w:t xml:space="preserve"> комплекти</w:t>
            </w:r>
            <w:r w:rsidRPr="00F54B89">
              <w:rPr>
                <w:bCs/>
                <w:strike/>
                <w:color w:val="FF0000"/>
                <w:lang w:val="en-US" w:eastAsia="uk-UA"/>
              </w:rPr>
              <w:t xml:space="preserve"> </w:t>
            </w:r>
          </w:p>
          <w:p w:rsidR="00C90388" w:rsidRPr="00F54B89" w:rsidRDefault="00C90388" w:rsidP="004235D9">
            <w:pPr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F54B89">
              <w:rPr>
                <w:b/>
                <w:bCs/>
                <w:color w:val="000000" w:themeColor="text1"/>
                <w:lang w:eastAsia="uk-UA"/>
              </w:rPr>
              <w:t xml:space="preserve"> 2 комплекти</w:t>
            </w:r>
          </w:p>
        </w:tc>
      </w:tr>
      <w:tr w:rsidR="00C90388" w:rsidRPr="002C0F7E" w:rsidTr="004235D9">
        <w:trPr>
          <w:trHeight w:val="269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1.7.1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Комплект повинен включати щонайменше:</w:t>
            </w: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• корпус розбірної кювети – 1 шт.;</w:t>
            </w: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• прямокутні віконця із KBr для рідинної кювети (з отворами і без) – 2 пари;</w:t>
            </w: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• прямокутні віконця із CaF2 для рідинної кювети (з отворами і без) – 2 пари;</w:t>
            </w: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• круглі віконця із KBr для дослідження емульсій – 2 пари;</w:t>
            </w: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• комплект прямокутних спейсерів із тефлону – 1 шт.;</w:t>
            </w: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• комплект круглих спейсерів із тефлону – 1 шт.;</w:t>
            </w: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• шприц 2 мл – 1 шт.;</w:t>
            </w: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• мастило Nujol для приготування емульсій 25 мл – 1 шт.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312"/>
          <w:jc w:val="center"/>
        </w:trPr>
        <w:tc>
          <w:tcPr>
            <w:tcW w:w="567" w:type="dxa"/>
          </w:tcPr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F54B89">
              <w:rPr>
                <w:b/>
                <w:bCs/>
                <w:color w:val="000000" w:themeColor="text1"/>
                <w:lang w:eastAsia="uk-UA"/>
              </w:rPr>
              <w:t>1.8</w:t>
            </w:r>
          </w:p>
        </w:tc>
        <w:tc>
          <w:tcPr>
            <w:tcW w:w="5135" w:type="dxa"/>
          </w:tcPr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F54B89">
              <w:rPr>
                <w:b/>
                <w:color w:val="000000" w:themeColor="text1"/>
              </w:rPr>
              <w:t>Ручний гідравлічний прес на 15 тон зусилля</w:t>
            </w:r>
          </w:p>
        </w:tc>
        <w:tc>
          <w:tcPr>
            <w:tcW w:w="1655" w:type="dxa"/>
          </w:tcPr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F54B89">
              <w:rPr>
                <w:b/>
                <w:color w:val="000000" w:themeColor="text1"/>
              </w:rPr>
              <w:t>Наявність</w:t>
            </w:r>
          </w:p>
        </w:tc>
        <w:tc>
          <w:tcPr>
            <w:tcW w:w="1560" w:type="dxa"/>
          </w:tcPr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F54B89">
              <w:rPr>
                <w:b/>
                <w:bCs/>
                <w:color w:val="000000" w:themeColor="text1"/>
                <w:lang w:eastAsia="uk-UA"/>
              </w:rPr>
              <w:t>1 шт.</w:t>
            </w:r>
          </w:p>
        </w:tc>
      </w:tr>
      <w:tr w:rsidR="00C90388" w:rsidRPr="003D7320" w:rsidTr="004235D9">
        <w:trPr>
          <w:trHeight w:val="312"/>
          <w:jc w:val="center"/>
        </w:trPr>
        <w:tc>
          <w:tcPr>
            <w:tcW w:w="567" w:type="dxa"/>
          </w:tcPr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F54B89">
              <w:rPr>
                <w:b/>
                <w:bCs/>
                <w:color w:val="000000" w:themeColor="text1"/>
                <w:lang w:eastAsia="uk-UA"/>
              </w:rPr>
              <w:t>1.9</w:t>
            </w:r>
          </w:p>
        </w:tc>
        <w:tc>
          <w:tcPr>
            <w:tcW w:w="5135" w:type="dxa"/>
          </w:tcPr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F54B89">
              <w:rPr>
                <w:b/>
                <w:color w:val="000000" w:themeColor="text1"/>
              </w:rPr>
              <w:t>Універсальний комплект підготовки проб для аналізу на ІЧ-Фур'є спектрометрі</w:t>
            </w:r>
          </w:p>
        </w:tc>
        <w:tc>
          <w:tcPr>
            <w:tcW w:w="1655" w:type="dxa"/>
          </w:tcPr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F54B89">
              <w:rPr>
                <w:b/>
                <w:color w:val="000000" w:themeColor="text1"/>
              </w:rPr>
              <w:t>Наявність</w:t>
            </w:r>
          </w:p>
        </w:tc>
        <w:tc>
          <w:tcPr>
            <w:tcW w:w="1560" w:type="dxa"/>
          </w:tcPr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F54B89">
              <w:rPr>
                <w:b/>
                <w:bCs/>
                <w:color w:val="000000" w:themeColor="text1"/>
                <w:lang w:eastAsia="uk-UA"/>
              </w:rPr>
              <w:t>1 комплект</w:t>
            </w:r>
          </w:p>
        </w:tc>
      </w:tr>
      <w:tr w:rsidR="00C90388" w:rsidRPr="003D7320" w:rsidTr="004235D9">
        <w:trPr>
          <w:trHeight w:val="312"/>
          <w:jc w:val="center"/>
        </w:trPr>
        <w:tc>
          <w:tcPr>
            <w:tcW w:w="567" w:type="dxa"/>
          </w:tcPr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F54B89">
              <w:rPr>
                <w:b/>
                <w:bCs/>
                <w:color w:val="000000" w:themeColor="text1"/>
                <w:lang w:eastAsia="uk-UA"/>
              </w:rPr>
              <w:lastRenderedPageBreak/>
              <w:t>1.9.1</w:t>
            </w:r>
          </w:p>
        </w:tc>
        <w:tc>
          <w:tcPr>
            <w:tcW w:w="5135" w:type="dxa"/>
          </w:tcPr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color w:val="000000" w:themeColor="text1"/>
              </w:rPr>
            </w:pPr>
            <w:r w:rsidRPr="00F54B89">
              <w:rPr>
                <w:b/>
                <w:color w:val="000000" w:themeColor="text1"/>
              </w:rPr>
              <w:t>Комплект має включати в себе все необхідне для пробопідготовки рідких і твердих зразків, але не менше ніж:</w:t>
            </w:r>
          </w:p>
          <w:p w:rsidR="00C90388" w:rsidRPr="00F54B89" w:rsidRDefault="00C90388" w:rsidP="004235D9">
            <w:pPr>
              <w:rPr>
                <w:b/>
                <w:bCs/>
                <w:color w:val="000000" w:themeColor="text1"/>
              </w:rPr>
            </w:pPr>
            <w:r w:rsidRPr="00F54B89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✔</w:t>
            </w:r>
            <w:r w:rsidRPr="00F54B89">
              <w:rPr>
                <w:b/>
                <w:bCs/>
                <w:color w:val="000000" w:themeColor="text1"/>
              </w:rPr>
              <w:t xml:space="preserve"> Стандартна плівка полістиролу для ІЧ спектрометра середнього діапазону (товщиною 0,035-0,04 мм),</w:t>
            </w:r>
          </w:p>
          <w:p w:rsidR="00C90388" w:rsidRPr="00F54B89" w:rsidRDefault="00C90388" w:rsidP="004235D9">
            <w:pPr>
              <w:rPr>
                <w:b/>
                <w:bCs/>
                <w:color w:val="000000" w:themeColor="text1"/>
              </w:rPr>
            </w:pPr>
            <w:r w:rsidRPr="00F54B89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✔</w:t>
            </w:r>
            <w:r w:rsidRPr="00F54B89">
              <w:rPr>
                <w:b/>
                <w:bCs/>
                <w:color w:val="000000" w:themeColor="text1"/>
              </w:rPr>
              <w:t xml:space="preserve"> Універсальний тримач таблеток для ІЧ спектроскопії,</w:t>
            </w:r>
          </w:p>
          <w:p w:rsidR="00C90388" w:rsidRPr="00F54B89" w:rsidRDefault="00C90388" w:rsidP="004235D9">
            <w:pPr>
              <w:rPr>
                <w:b/>
                <w:bCs/>
                <w:color w:val="000000" w:themeColor="text1"/>
              </w:rPr>
            </w:pPr>
            <w:r w:rsidRPr="00F54B89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✔</w:t>
            </w:r>
            <w:r w:rsidRPr="00F54B89">
              <w:rPr>
                <w:b/>
                <w:bCs/>
                <w:color w:val="000000" w:themeColor="text1"/>
              </w:rPr>
              <w:t xml:space="preserve"> Прес-форма для виготовлення таблеток діаметром 13 мм,</w:t>
            </w:r>
          </w:p>
          <w:p w:rsidR="00C90388" w:rsidRPr="00F54B89" w:rsidRDefault="00C90388" w:rsidP="004235D9">
            <w:pPr>
              <w:rPr>
                <w:b/>
                <w:bCs/>
                <w:color w:val="000000" w:themeColor="text1"/>
              </w:rPr>
            </w:pPr>
            <w:r w:rsidRPr="00F54B89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✔</w:t>
            </w:r>
            <w:r w:rsidRPr="00F54B89">
              <w:rPr>
                <w:b/>
                <w:bCs/>
                <w:color w:val="000000" w:themeColor="text1"/>
              </w:rPr>
              <w:t xml:space="preserve"> Порошок KBr (не менше 100 гр.) для виготовлення таблеток,</w:t>
            </w:r>
          </w:p>
          <w:p w:rsidR="00C90388" w:rsidRPr="00F54B89" w:rsidRDefault="00C90388" w:rsidP="004235D9">
            <w:pPr>
              <w:rPr>
                <w:b/>
                <w:bCs/>
                <w:color w:val="000000" w:themeColor="text1"/>
              </w:rPr>
            </w:pPr>
            <w:r w:rsidRPr="00F54B89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✔</w:t>
            </w:r>
            <w:r w:rsidRPr="00F54B89">
              <w:rPr>
                <w:b/>
                <w:bCs/>
                <w:color w:val="000000" w:themeColor="text1"/>
              </w:rPr>
              <w:t xml:space="preserve"> Агатова ступка та товкач,</w:t>
            </w:r>
          </w:p>
          <w:p w:rsidR="00C90388" w:rsidRPr="00F54B89" w:rsidRDefault="00C90388" w:rsidP="004235D9">
            <w:pPr>
              <w:rPr>
                <w:b/>
                <w:bCs/>
                <w:color w:val="000000" w:themeColor="text1"/>
              </w:rPr>
            </w:pPr>
            <w:r w:rsidRPr="00F54B89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✔</w:t>
            </w:r>
            <w:r w:rsidRPr="00F54B89">
              <w:rPr>
                <w:b/>
                <w:bCs/>
                <w:color w:val="000000" w:themeColor="text1"/>
              </w:rPr>
              <w:t xml:space="preserve"> Мікрошпатель довжиною не менше 10 см для пробопідготовки,</w:t>
            </w:r>
          </w:p>
          <w:p w:rsidR="00C90388" w:rsidRPr="00F54B89" w:rsidRDefault="00C90388" w:rsidP="004235D9">
            <w:pPr>
              <w:rPr>
                <w:b/>
                <w:bCs/>
                <w:color w:val="000000" w:themeColor="text1"/>
              </w:rPr>
            </w:pPr>
            <w:r w:rsidRPr="00F54B89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✔</w:t>
            </w:r>
            <w:r w:rsidRPr="00F54B89">
              <w:rPr>
                <w:b/>
                <w:bCs/>
                <w:color w:val="000000" w:themeColor="text1"/>
              </w:rPr>
              <w:t xml:space="preserve"> Магнітний тримач плівок,</w:t>
            </w:r>
          </w:p>
          <w:p w:rsidR="00C90388" w:rsidRPr="00F54B89" w:rsidRDefault="00C90388" w:rsidP="004235D9">
            <w:pPr>
              <w:rPr>
                <w:b/>
                <w:bCs/>
                <w:color w:val="000000" w:themeColor="text1"/>
              </w:rPr>
            </w:pPr>
            <w:r w:rsidRPr="00F54B89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✔</w:t>
            </w:r>
            <w:r w:rsidRPr="00F54B89">
              <w:rPr>
                <w:b/>
                <w:bCs/>
                <w:color w:val="000000" w:themeColor="text1"/>
              </w:rPr>
              <w:t xml:space="preserve"> Аксесуар мікрофокусування променя,</w:t>
            </w:r>
          </w:p>
          <w:p w:rsidR="00C90388" w:rsidRPr="00F54B89" w:rsidRDefault="00C90388" w:rsidP="004235D9">
            <w:pPr>
              <w:rPr>
                <w:b/>
                <w:bCs/>
                <w:color w:val="000000" w:themeColor="text1"/>
              </w:rPr>
            </w:pPr>
            <w:r w:rsidRPr="00F54B89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✔</w:t>
            </w:r>
            <w:r w:rsidRPr="00F54B89">
              <w:rPr>
                <w:b/>
                <w:bCs/>
                <w:color w:val="000000" w:themeColor="text1"/>
              </w:rPr>
              <w:t xml:space="preserve"> Диск з апертурою в 100 мкм для аксесуара мікрофокусування променя,</w:t>
            </w:r>
          </w:p>
          <w:p w:rsidR="00C90388" w:rsidRPr="00F54B89" w:rsidRDefault="00C90388" w:rsidP="004235D9">
            <w:pPr>
              <w:rPr>
                <w:b/>
                <w:bCs/>
                <w:color w:val="000000" w:themeColor="text1"/>
              </w:rPr>
            </w:pPr>
            <w:r w:rsidRPr="00F54B89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✔</w:t>
            </w:r>
            <w:r w:rsidRPr="00F54B89">
              <w:rPr>
                <w:b/>
                <w:bCs/>
                <w:color w:val="000000" w:themeColor="text1"/>
              </w:rPr>
              <w:t xml:space="preserve"> Диск з апертурою в 500 мкм для аксесуара мікро фокусування променя,</w:t>
            </w:r>
          </w:p>
          <w:p w:rsidR="00C90388" w:rsidRPr="00F54B89" w:rsidRDefault="00C90388" w:rsidP="004235D9">
            <w:pPr>
              <w:rPr>
                <w:b/>
                <w:bCs/>
                <w:color w:val="000000" w:themeColor="text1"/>
              </w:rPr>
            </w:pPr>
            <w:r w:rsidRPr="00F54B89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✔</w:t>
            </w:r>
            <w:r w:rsidRPr="00F54B89">
              <w:rPr>
                <w:b/>
                <w:bCs/>
                <w:color w:val="000000" w:themeColor="text1"/>
              </w:rPr>
              <w:t xml:space="preserve"> Універсальна оправа кювети,</w:t>
            </w:r>
          </w:p>
          <w:p w:rsidR="00C90388" w:rsidRPr="00F54B89" w:rsidRDefault="00C90388" w:rsidP="004235D9">
            <w:pPr>
              <w:rPr>
                <w:b/>
                <w:bCs/>
                <w:color w:val="000000" w:themeColor="text1"/>
              </w:rPr>
            </w:pPr>
            <w:r w:rsidRPr="00F54B89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✔</w:t>
            </w:r>
            <w:r w:rsidRPr="00F54B89">
              <w:rPr>
                <w:b/>
                <w:bCs/>
                <w:color w:val="000000" w:themeColor="text1"/>
              </w:rPr>
              <w:t xml:space="preserve"> Прямокутні стекла товщиною 4 мм з KBr для кювет (1 шт. з отворами, 1 шт. цільне) (не менше 2 пар)</w:t>
            </w:r>
          </w:p>
          <w:p w:rsidR="00C90388" w:rsidRPr="00F54B89" w:rsidRDefault="00C90388" w:rsidP="004235D9">
            <w:pPr>
              <w:rPr>
                <w:b/>
                <w:bCs/>
                <w:color w:val="000000" w:themeColor="text1"/>
              </w:rPr>
            </w:pPr>
            <w:r w:rsidRPr="00F54B89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✔</w:t>
            </w:r>
            <w:r w:rsidRPr="00F54B89">
              <w:rPr>
                <w:b/>
                <w:bCs/>
                <w:color w:val="000000" w:themeColor="text1"/>
              </w:rPr>
              <w:t xml:space="preserve"> Набiр прямокутних прокладок різної товщини для кювет,</w:t>
            </w:r>
          </w:p>
          <w:p w:rsidR="00C90388" w:rsidRPr="00F54B89" w:rsidRDefault="00C90388" w:rsidP="004235D9">
            <w:pPr>
              <w:rPr>
                <w:b/>
                <w:bCs/>
                <w:color w:val="000000" w:themeColor="text1"/>
              </w:rPr>
            </w:pPr>
            <w:r w:rsidRPr="00F54B89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✔</w:t>
            </w:r>
            <w:r w:rsidRPr="00F54B89">
              <w:rPr>
                <w:b/>
                <w:bCs/>
                <w:color w:val="000000" w:themeColor="text1"/>
              </w:rPr>
              <w:t xml:space="preserve"> Скляний шприц на 2 мл з роз'ємом Luer,</w:t>
            </w:r>
          </w:p>
          <w:p w:rsidR="00C90388" w:rsidRPr="00F54B89" w:rsidRDefault="00C90388" w:rsidP="004235D9">
            <w:pPr>
              <w:rPr>
                <w:b/>
                <w:bCs/>
                <w:color w:val="000000" w:themeColor="text1"/>
              </w:rPr>
            </w:pPr>
            <w:r w:rsidRPr="00F54B89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✔</w:t>
            </w:r>
            <w:r w:rsidRPr="00F54B89">
              <w:rPr>
                <w:b/>
                <w:bCs/>
                <w:color w:val="000000" w:themeColor="text1"/>
              </w:rPr>
              <w:t xml:space="preserve"> Круглі стекла товщиною 4 мм з KBr для кювет (2 пари),</w:t>
            </w:r>
          </w:p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F54B89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✔</w:t>
            </w:r>
            <w:r w:rsidRPr="00F54B89">
              <w:rPr>
                <w:b/>
                <w:bCs/>
                <w:color w:val="000000" w:themeColor="text1"/>
              </w:rPr>
              <w:t xml:space="preserve"> Олива марки Nujol DD 057 для ІЧ спектроскопії (не менше 100 мл).</w:t>
            </w:r>
          </w:p>
        </w:tc>
        <w:tc>
          <w:tcPr>
            <w:tcW w:w="1655" w:type="dxa"/>
          </w:tcPr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560" w:type="dxa"/>
          </w:tcPr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 w:themeColor="text1"/>
                <w:lang w:val="ru-RU" w:eastAsia="uk-UA"/>
              </w:rPr>
            </w:pPr>
          </w:p>
        </w:tc>
      </w:tr>
      <w:tr w:rsidR="00C90388" w:rsidRPr="003D7320" w:rsidTr="004235D9">
        <w:trPr>
          <w:trHeight w:val="312"/>
          <w:jc w:val="center"/>
        </w:trPr>
        <w:tc>
          <w:tcPr>
            <w:tcW w:w="567" w:type="dxa"/>
          </w:tcPr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F54B89">
              <w:rPr>
                <w:b/>
                <w:bCs/>
                <w:color w:val="000000" w:themeColor="text1"/>
                <w:lang w:eastAsia="uk-UA"/>
              </w:rPr>
              <w:t>1.10</w:t>
            </w:r>
          </w:p>
        </w:tc>
        <w:tc>
          <w:tcPr>
            <w:tcW w:w="5135" w:type="dxa"/>
          </w:tcPr>
          <w:p w:rsidR="00C90388" w:rsidRPr="00F54B89" w:rsidRDefault="00C90388" w:rsidP="004235D9">
            <w:pPr>
              <w:ind w:firstLineChars="100" w:firstLine="200"/>
              <w:jc w:val="center"/>
              <w:rPr>
                <w:b/>
                <w:color w:val="000000" w:themeColor="text1"/>
              </w:rPr>
            </w:pPr>
            <w:r w:rsidRPr="00F54B89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Багаторазовий набір осушувачів для ІЧ-спектрометра</w:t>
            </w:r>
          </w:p>
        </w:tc>
        <w:tc>
          <w:tcPr>
            <w:tcW w:w="1655" w:type="dxa"/>
          </w:tcPr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560" w:type="dxa"/>
          </w:tcPr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F54B89">
              <w:rPr>
                <w:b/>
                <w:bCs/>
                <w:color w:val="000000" w:themeColor="text1"/>
                <w:lang w:eastAsia="uk-UA"/>
              </w:rPr>
              <w:t>3 набори</w:t>
            </w:r>
          </w:p>
        </w:tc>
      </w:tr>
      <w:tr w:rsidR="00C90388" w:rsidRPr="003D7320" w:rsidTr="004235D9">
        <w:trPr>
          <w:trHeight w:val="312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</w:t>
            </w:r>
            <w:r>
              <w:rPr>
                <w:bCs/>
                <w:color w:val="000000"/>
                <w:lang w:eastAsia="uk-UA"/>
              </w:rPr>
              <w:t>11</w:t>
            </w:r>
          </w:p>
        </w:tc>
        <w:tc>
          <w:tcPr>
            <w:tcW w:w="5135" w:type="dxa"/>
          </w:tcPr>
          <w:p w:rsidR="00F54B89" w:rsidRPr="00F54B89" w:rsidRDefault="00F54B89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strike/>
                <w:color w:val="FF0000"/>
                <w:sz w:val="24"/>
                <w:szCs w:val="24"/>
              </w:rPr>
            </w:pPr>
            <w:r w:rsidRPr="00F54B89">
              <w:rPr>
                <w:bCs/>
                <w:strike/>
                <w:color w:val="FF0000"/>
                <w:lang w:eastAsia="uk-UA"/>
              </w:rPr>
              <w:t>Стандарт для перевірки метрологічних характеристик ІЧ-Фур’є спектрометру</w:t>
            </w:r>
            <w:r w:rsidRPr="00F54B89">
              <w:rPr>
                <w:strike/>
                <w:color w:val="FF0000"/>
                <w:sz w:val="24"/>
                <w:szCs w:val="24"/>
              </w:rPr>
              <w:t xml:space="preserve">, </w:t>
            </w:r>
          </w:p>
          <w:p w:rsidR="00F54B89" w:rsidRDefault="00F54B89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F54B89">
              <w:rPr>
                <w:b/>
                <w:bCs/>
                <w:color w:val="000000" w:themeColor="text1"/>
                <w:lang w:eastAsia="uk-UA"/>
              </w:rPr>
              <w:t>Стандарт для перевірки метрологічних характеристик ІЧ-Фур’є спектрометру</w:t>
            </w:r>
            <w:r w:rsidRPr="00F54B89">
              <w:rPr>
                <w:b/>
                <w:color w:val="000000" w:themeColor="text1"/>
                <w:sz w:val="24"/>
                <w:szCs w:val="24"/>
              </w:rPr>
              <w:t>, бажано щоб був вбудований в прилад</w:t>
            </w:r>
          </w:p>
        </w:tc>
        <w:tc>
          <w:tcPr>
            <w:tcW w:w="1655" w:type="dxa"/>
          </w:tcPr>
          <w:p w:rsidR="00F54B89" w:rsidRDefault="00F54B89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F54B89" w:rsidRDefault="00F54B89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F54B89" w:rsidRDefault="00F54B89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F54B89" w:rsidRDefault="00F54B89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val="en-US" w:eastAsia="uk-UA"/>
              </w:rPr>
            </w:pPr>
          </w:p>
          <w:p w:rsidR="00F54B89" w:rsidRDefault="00F54B89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val="en-US" w:eastAsia="uk-UA"/>
              </w:rPr>
            </w:pPr>
          </w:p>
          <w:p w:rsidR="00F54B89" w:rsidRDefault="00F54B89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val="en-US" w:eastAsia="uk-UA"/>
              </w:rPr>
            </w:pPr>
          </w:p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val="en-US" w:eastAsia="uk-UA"/>
              </w:rPr>
              <w:t>3</w:t>
            </w:r>
            <w:r w:rsidRPr="00B03ADD">
              <w:rPr>
                <w:bCs/>
                <w:color w:val="000000"/>
                <w:lang w:eastAsia="uk-UA"/>
              </w:rPr>
              <w:t xml:space="preserve"> комплект</w:t>
            </w:r>
            <w:r>
              <w:rPr>
                <w:bCs/>
                <w:color w:val="000000"/>
                <w:lang w:eastAsia="uk-UA"/>
              </w:rPr>
              <w:t>и</w:t>
            </w:r>
          </w:p>
        </w:tc>
      </w:tr>
      <w:tr w:rsidR="00C90388" w:rsidRPr="003D7320" w:rsidTr="004235D9">
        <w:trPr>
          <w:trHeight w:val="58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</w:t>
            </w:r>
            <w:r>
              <w:rPr>
                <w:bCs/>
                <w:color w:val="000000"/>
                <w:lang w:eastAsia="uk-UA"/>
              </w:rPr>
              <w:t>11</w:t>
            </w:r>
            <w:r w:rsidRPr="00B03ADD">
              <w:rPr>
                <w:bCs/>
                <w:color w:val="000000"/>
                <w:lang w:eastAsia="uk-UA"/>
              </w:rPr>
              <w:t>.1</w:t>
            </w:r>
          </w:p>
        </w:tc>
        <w:tc>
          <w:tcPr>
            <w:tcW w:w="5135" w:type="dxa"/>
          </w:tcPr>
          <w:p w:rsidR="00C90388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Комплект повинен включати щонайменше такі складові:</w:t>
            </w:r>
          </w:p>
          <w:p w:rsidR="00F54B89" w:rsidRPr="00F54B89" w:rsidRDefault="00F54B89" w:rsidP="00F54B8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F54B89">
              <w:rPr>
                <w:strike/>
                <w:color w:val="FF0000"/>
                <w:sz w:val="24"/>
                <w:szCs w:val="24"/>
              </w:rPr>
              <w:t xml:space="preserve">- </w:t>
            </w:r>
            <w:r w:rsidRPr="00F54B89">
              <w:rPr>
                <w:bCs/>
                <w:strike/>
                <w:color w:val="FF0000"/>
                <w:lang w:eastAsia="uk-UA"/>
              </w:rPr>
              <w:t>сертифікована плівка з полістиролу</w:t>
            </w:r>
          </w:p>
          <w:p w:rsidR="00C90388" w:rsidRPr="00F54B89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54B89">
              <w:rPr>
                <w:b/>
                <w:bCs/>
                <w:color w:val="000000" w:themeColor="text1"/>
                <w:lang w:eastAsia="uk-UA"/>
              </w:rPr>
              <w:t xml:space="preserve">- </w:t>
            </w:r>
            <w:r w:rsidRPr="00F54B89">
              <w:rPr>
                <w:b/>
                <w:color w:val="000000" w:themeColor="text1"/>
                <w:sz w:val="24"/>
                <w:szCs w:val="24"/>
              </w:rPr>
              <w:t>герметизовану кювету з метаном</w:t>
            </w:r>
          </w:p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F54B89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F54B89">
              <w:rPr>
                <w:b/>
                <w:bCs/>
                <w:strike/>
                <w:color w:val="000000" w:themeColor="text1"/>
                <w:lang w:eastAsia="uk-UA"/>
              </w:rPr>
              <w:t xml:space="preserve"> </w:t>
            </w:r>
            <w:r w:rsidRPr="00F54B89">
              <w:rPr>
                <w:b/>
                <w:bCs/>
                <w:color w:val="000000" w:themeColor="text1"/>
                <w:lang w:eastAsia="uk-UA"/>
              </w:rPr>
              <w:t>плівка з полістиролу</w:t>
            </w:r>
          </w:p>
        </w:tc>
        <w:tc>
          <w:tcPr>
            <w:tcW w:w="1655" w:type="dxa"/>
          </w:tcPr>
          <w:p w:rsidR="00F54B89" w:rsidRDefault="00F54B89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F54B89" w:rsidRDefault="00F54B89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F54B89" w:rsidRDefault="00F54B89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58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Робоча станція для управління системою, збору та обробки даних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val="en-US" w:eastAsia="uk-UA"/>
              </w:rPr>
              <w:t>3</w:t>
            </w:r>
            <w:r w:rsidRPr="00B03ADD">
              <w:rPr>
                <w:bCs/>
                <w:color w:val="000000"/>
                <w:lang w:eastAsia="uk-UA"/>
              </w:rPr>
              <w:t xml:space="preserve"> комплект</w:t>
            </w:r>
            <w:r>
              <w:rPr>
                <w:bCs/>
                <w:color w:val="000000"/>
                <w:lang w:eastAsia="uk-UA"/>
              </w:rPr>
              <w:t>и</w:t>
            </w:r>
          </w:p>
        </w:tc>
      </w:tr>
      <w:tr w:rsidR="00C90388" w:rsidRPr="003D7320" w:rsidTr="004235D9">
        <w:trPr>
          <w:trHeight w:val="2116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lastRenderedPageBreak/>
              <w:t>1.</w:t>
            </w:r>
            <w:r>
              <w:rPr>
                <w:bCs/>
                <w:color w:val="000000"/>
                <w:lang w:eastAsia="uk-UA"/>
              </w:rPr>
              <w:t>12</w:t>
            </w:r>
            <w:r w:rsidRPr="00B03ADD">
              <w:rPr>
                <w:bCs/>
                <w:color w:val="000000"/>
                <w:lang w:eastAsia="uk-UA"/>
              </w:rPr>
              <w:t>.1</w:t>
            </w:r>
          </w:p>
        </w:tc>
        <w:tc>
          <w:tcPr>
            <w:tcW w:w="5135" w:type="dxa"/>
          </w:tcPr>
          <w:p w:rsidR="00C90388" w:rsidRPr="00436AC4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436AC4">
              <w:rPr>
                <w:bCs/>
                <w:strike/>
                <w:color w:val="FF0000"/>
                <w:lang w:eastAsia="uk-UA"/>
              </w:rPr>
              <w:t>Конфігурація не гірше, ніж:</w:t>
            </w:r>
          </w:p>
          <w:p w:rsidR="00C90388" w:rsidRPr="00436AC4" w:rsidRDefault="00C90388" w:rsidP="004235D9">
            <w:pPr>
              <w:ind w:left="108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436AC4">
              <w:rPr>
                <w:bCs/>
                <w:strike/>
                <w:color w:val="FF0000"/>
                <w:lang w:eastAsia="uk-UA"/>
              </w:rPr>
              <w:t>ОС: Windows 10  Professional;</w:t>
            </w:r>
          </w:p>
          <w:p w:rsidR="00C90388" w:rsidRPr="00436AC4" w:rsidRDefault="00C90388" w:rsidP="004235D9">
            <w:pPr>
              <w:ind w:left="108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436AC4">
              <w:rPr>
                <w:bCs/>
                <w:strike/>
                <w:color w:val="FF0000"/>
                <w:lang w:eastAsia="uk-UA"/>
              </w:rPr>
              <w:t>РК-монітор з діагоналлю більше 27’’;</w:t>
            </w:r>
          </w:p>
          <w:p w:rsidR="00C90388" w:rsidRPr="00436AC4" w:rsidRDefault="00C90388" w:rsidP="004235D9">
            <w:pPr>
              <w:ind w:left="108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436AC4">
              <w:rPr>
                <w:bCs/>
                <w:strike/>
                <w:color w:val="FF0000"/>
                <w:lang w:eastAsia="uk-UA"/>
              </w:rPr>
              <w:t>Процесор: ЦПУ не гірше Intel Core i5-series;</w:t>
            </w:r>
          </w:p>
          <w:p w:rsidR="00C90388" w:rsidRPr="00436AC4" w:rsidRDefault="00C90388" w:rsidP="004235D9">
            <w:pPr>
              <w:ind w:left="108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436AC4">
              <w:rPr>
                <w:bCs/>
                <w:strike/>
                <w:color w:val="FF0000"/>
                <w:lang w:eastAsia="uk-UA"/>
              </w:rPr>
              <w:t>ОЗУ не менше 16 GB DDR4;</w:t>
            </w:r>
          </w:p>
          <w:p w:rsidR="00C90388" w:rsidRPr="00436AC4" w:rsidRDefault="00C90388" w:rsidP="004235D9">
            <w:pPr>
              <w:ind w:left="108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436AC4">
              <w:rPr>
                <w:bCs/>
                <w:strike/>
                <w:color w:val="FF0000"/>
                <w:lang w:eastAsia="uk-UA"/>
              </w:rPr>
              <w:t>SSD не менше 250ГБ;</w:t>
            </w:r>
          </w:p>
          <w:p w:rsidR="00C90388" w:rsidRPr="00436AC4" w:rsidRDefault="00C90388" w:rsidP="004235D9">
            <w:pPr>
              <w:ind w:left="108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436AC4">
              <w:rPr>
                <w:bCs/>
                <w:strike/>
                <w:color w:val="FF0000"/>
                <w:lang w:eastAsia="uk-UA"/>
              </w:rPr>
              <w:t>НЖМД не менше 1000 GB;</w:t>
            </w:r>
          </w:p>
          <w:p w:rsidR="00C90388" w:rsidRPr="00436AC4" w:rsidRDefault="00C90388" w:rsidP="004235D9">
            <w:pPr>
              <w:ind w:left="108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436AC4">
              <w:rPr>
                <w:bCs/>
                <w:strike/>
                <w:color w:val="FF0000"/>
                <w:lang w:eastAsia="uk-UA"/>
              </w:rPr>
              <w:t>наявність приводу DVD+/-RW;</w:t>
            </w:r>
          </w:p>
          <w:p w:rsidR="00C90388" w:rsidRPr="00436AC4" w:rsidRDefault="00C90388" w:rsidP="004235D9">
            <w:pPr>
              <w:ind w:left="108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436AC4">
              <w:rPr>
                <w:bCs/>
                <w:strike/>
                <w:color w:val="FF0000"/>
                <w:lang w:eastAsia="uk-UA"/>
              </w:rPr>
              <w:t>Клавіатура та миша;</w:t>
            </w:r>
          </w:p>
          <w:p w:rsidR="00C90388" w:rsidRPr="00436AC4" w:rsidRDefault="00C90388" w:rsidP="004235D9">
            <w:pPr>
              <w:widowControl/>
              <w:autoSpaceDE/>
              <w:autoSpaceDN/>
              <w:spacing w:after="160"/>
              <w:ind w:left="-114" w:firstLine="222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436AC4">
              <w:rPr>
                <w:bCs/>
                <w:strike/>
                <w:color w:val="FF0000"/>
                <w:lang w:eastAsia="uk-UA"/>
              </w:rPr>
              <w:t>Лазерний принтер ч/б.</w:t>
            </w:r>
          </w:p>
          <w:p w:rsidR="00436AC4" w:rsidRPr="00436AC4" w:rsidRDefault="00436AC4" w:rsidP="004235D9">
            <w:pPr>
              <w:widowControl/>
              <w:autoSpaceDE/>
              <w:autoSpaceDN/>
              <w:spacing w:after="160"/>
              <w:ind w:left="-114" w:firstLine="222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</w:p>
          <w:p w:rsidR="00436AC4" w:rsidRPr="00B03ADD" w:rsidRDefault="00436AC4" w:rsidP="00436AC4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Конфігурація не гірше, ніж:</w:t>
            </w:r>
          </w:p>
          <w:p w:rsidR="00436AC4" w:rsidRPr="00B03ADD" w:rsidRDefault="00436AC4" w:rsidP="00436AC4">
            <w:pPr>
              <w:ind w:left="108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ОС: Windows Professional;</w:t>
            </w:r>
          </w:p>
          <w:p w:rsidR="00436AC4" w:rsidRPr="00B03ADD" w:rsidRDefault="00436AC4" w:rsidP="00436AC4">
            <w:pPr>
              <w:ind w:left="108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 xml:space="preserve">РК-монітор з діагоналлю </w:t>
            </w:r>
            <w:r>
              <w:rPr>
                <w:bCs/>
                <w:color w:val="000000"/>
                <w:lang w:eastAsia="uk-UA"/>
              </w:rPr>
              <w:t>не менше</w:t>
            </w:r>
            <w:r w:rsidRPr="00B03ADD">
              <w:rPr>
                <w:bCs/>
                <w:color w:val="000000"/>
                <w:lang w:eastAsia="uk-UA"/>
              </w:rPr>
              <w:t xml:space="preserve"> 27’’;</w:t>
            </w:r>
          </w:p>
          <w:p w:rsidR="00436AC4" w:rsidRPr="00B03ADD" w:rsidRDefault="00436AC4" w:rsidP="00436AC4">
            <w:pPr>
              <w:ind w:left="108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Процесор: ЦПУ не гірше Intel Core i5-series;</w:t>
            </w:r>
          </w:p>
          <w:p w:rsidR="00436AC4" w:rsidRPr="00B03ADD" w:rsidRDefault="00436AC4" w:rsidP="00436AC4">
            <w:pPr>
              <w:ind w:left="108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ОЗУ не менше 16 GB DDR4;</w:t>
            </w:r>
          </w:p>
          <w:p w:rsidR="00436AC4" w:rsidRPr="00B03ADD" w:rsidRDefault="00436AC4" w:rsidP="00436AC4">
            <w:pPr>
              <w:ind w:left="108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SSD не менше 250ГБ;</w:t>
            </w:r>
          </w:p>
          <w:p w:rsidR="00436AC4" w:rsidRPr="00B03ADD" w:rsidRDefault="00436AC4" w:rsidP="00436AC4">
            <w:pPr>
              <w:ind w:left="108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НЖМД не менше 1000 GB;</w:t>
            </w:r>
          </w:p>
          <w:p w:rsidR="00436AC4" w:rsidRPr="00B03ADD" w:rsidRDefault="00436AC4" w:rsidP="00436AC4">
            <w:pPr>
              <w:ind w:left="108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 приводу DVD+/-RW;</w:t>
            </w:r>
          </w:p>
          <w:p w:rsidR="00436AC4" w:rsidRPr="00B03ADD" w:rsidRDefault="00436AC4" w:rsidP="00436AC4">
            <w:pPr>
              <w:ind w:left="108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Клавіатура та миша;</w:t>
            </w:r>
          </w:p>
          <w:p w:rsidR="00436AC4" w:rsidRDefault="00436AC4" w:rsidP="00436AC4">
            <w:pPr>
              <w:widowControl/>
              <w:autoSpaceDE/>
              <w:autoSpaceDN/>
              <w:spacing w:after="160"/>
              <w:ind w:left="-114" w:firstLine="222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Лазерний принтер ч/б.</w:t>
            </w:r>
          </w:p>
          <w:p w:rsidR="00436AC4" w:rsidRPr="00B03ADD" w:rsidRDefault="00436AC4" w:rsidP="004235D9">
            <w:pPr>
              <w:widowControl/>
              <w:autoSpaceDE/>
              <w:autoSpaceDN/>
              <w:spacing w:after="160"/>
              <w:ind w:left="-114" w:firstLine="222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1655" w:type="dxa"/>
          </w:tcPr>
          <w:p w:rsidR="00436AC4" w:rsidRDefault="00436AC4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436AC4" w:rsidRDefault="00436AC4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436AC4" w:rsidRDefault="00436AC4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436AC4" w:rsidRDefault="00436AC4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436AC4" w:rsidRDefault="00436AC4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436AC4" w:rsidRDefault="00436AC4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436AC4" w:rsidRDefault="00436AC4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436AC4" w:rsidRDefault="00436AC4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436AC4" w:rsidRDefault="00436AC4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436AC4" w:rsidRDefault="00436AC4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436AC4" w:rsidRDefault="00436AC4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Наявність/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58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1.1</w:t>
            </w:r>
            <w:r>
              <w:rPr>
                <w:bCs/>
                <w:color w:val="000000"/>
                <w:lang w:eastAsia="uk-UA"/>
              </w:rPr>
              <w:t>3</w:t>
            </w:r>
          </w:p>
        </w:tc>
        <w:tc>
          <w:tcPr>
            <w:tcW w:w="513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Програмне забезпечення з набором бібліотек спектрів</w:t>
            </w:r>
          </w:p>
        </w:tc>
        <w:tc>
          <w:tcPr>
            <w:tcW w:w="1655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Наявність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val="en-US" w:eastAsia="uk-UA"/>
              </w:rPr>
              <w:t>3</w:t>
            </w:r>
            <w:r w:rsidRPr="00B03ADD">
              <w:rPr>
                <w:bCs/>
                <w:color w:val="000000"/>
                <w:lang w:eastAsia="uk-UA"/>
              </w:rPr>
              <w:t xml:space="preserve"> комплект</w:t>
            </w:r>
            <w:r>
              <w:rPr>
                <w:bCs/>
                <w:color w:val="000000"/>
                <w:lang w:eastAsia="uk-UA"/>
              </w:rPr>
              <w:t>и</w:t>
            </w:r>
          </w:p>
        </w:tc>
      </w:tr>
      <w:tr w:rsidR="00C90388" w:rsidRPr="003D7320" w:rsidTr="004235D9">
        <w:trPr>
          <w:trHeight w:val="275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1.1</w:t>
            </w:r>
            <w:r>
              <w:rPr>
                <w:bCs/>
                <w:color w:val="000000"/>
                <w:lang w:eastAsia="uk-UA"/>
              </w:rPr>
              <w:t>3</w:t>
            </w:r>
            <w:r w:rsidRPr="00B03ADD">
              <w:rPr>
                <w:bCs/>
                <w:color w:val="000000"/>
                <w:lang w:eastAsia="uk-UA"/>
              </w:rPr>
              <w:t>.1</w:t>
            </w:r>
          </w:p>
        </w:tc>
        <w:tc>
          <w:tcPr>
            <w:tcW w:w="5135" w:type="dxa"/>
          </w:tcPr>
          <w:p w:rsidR="00F100BA" w:rsidRPr="00F100BA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F100BA">
              <w:rPr>
                <w:bCs/>
                <w:strike/>
                <w:color w:val="FF0000"/>
                <w:lang w:eastAsia="uk-UA"/>
              </w:rPr>
              <w:t>Середовище роботи: Лише у середовищу Windows 10</w:t>
            </w:r>
          </w:p>
          <w:p w:rsidR="00F100BA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B050"/>
                <w:lang w:eastAsia="uk-UA"/>
              </w:rPr>
            </w:pPr>
            <w:r w:rsidRPr="00D42675">
              <w:rPr>
                <w:bCs/>
                <w:color w:val="00B050"/>
                <w:lang w:eastAsia="uk-UA"/>
              </w:rPr>
              <w:t xml:space="preserve"> </w:t>
            </w:r>
          </w:p>
          <w:p w:rsidR="00F100BA" w:rsidRPr="00F100BA" w:rsidRDefault="00F100BA" w:rsidP="00F100BA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F100BA">
              <w:rPr>
                <w:b/>
                <w:bCs/>
                <w:color w:val="000000"/>
                <w:lang w:eastAsia="uk-UA"/>
              </w:rPr>
              <w:t xml:space="preserve">Середовище роботи: Лише у середовищу Windows </w:t>
            </w:r>
          </w:p>
        </w:tc>
        <w:tc>
          <w:tcPr>
            <w:tcW w:w="1655" w:type="dxa"/>
          </w:tcPr>
          <w:p w:rsidR="00F100BA" w:rsidRDefault="00F100B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F100BA" w:rsidRDefault="00F100B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58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1.1</w:t>
            </w:r>
            <w:r>
              <w:rPr>
                <w:bCs/>
                <w:color w:val="000000"/>
                <w:lang w:eastAsia="uk-UA"/>
              </w:rPr>
              <w:t>3</w:t>
            </w:r>
            <w:r w:rsidRPr="00B03ADD">
              <w:rPr>
                <w:bCs/>
                <w:color w:val="000000"/>
                <w:lang w:eastAsia="uk-UA"/>
              </w:rPr>
              <w:t>.2</w:t>
            </w:r>
          </w:p>
        </w:tc>
        <w:tc>
          <w:tcPr>
            <w:tcW w:w="5135" w:type="dxa"/>
          </w:tcPr>
          <w:p w:rsidR="00C90388" w:rsidRPr="00E012A7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E012A7">
              <w:rPr>
                <w:bCs/>
                <w:strike/>
                <w:color w:val="FF0000"/>
                <w:lang w:eastAsia="uk-UA"/>
              </w:rPr>
              <w:t>Основні режими: спектральний, фотометрія, кінетика. В комплект входить набір спектральних бібліотек різних класів сполук</w:t>
            </w:r>
          </w:p>
          <w:p w:rsidR="00F100BA" w:rsidRDefault="00F100B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F100BA" w:rsidRPr="00F100BA" w:rsidRDefault="00F100BA" w:rsidP="00F100BA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F100BA">
              <w:rPr>
                <w:b/>
                <w:bCs/>
                <w:color w:val="000000"/>
                <w:lang w:eastAsia="uk-UA"/>
              </w:rPr>
              <w:t>Основні режими: спектральний, фотометрія. В комплект входить набір спектральних бібліотек різних класів сполук</w:t>
            </w:r>
          </w:p>
        </w:tc>
        <w:tc>
          <w:tcPr>
            <w:tcW w:w="1655" w:type="dxa"/>
          </w:tcPr>
          <w:p w:rsidR="00C90388" w:rsidRPr="000A7C40" w:rsidRDefault="00F100BA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0A7C40">
              <w:rPr>
                <w:bCs/>
                <w:strike/>
                <w:color w:val="FF0000"/>
                <w:lang w:eastAsia="uk-UA"/>
              </w:rPr>
              <w:t xml:space="preserve">Основні режими: спектральний, фотометрія, кінетика. В комплект входить набір спектральних бібліотек різних класів сполук </w:t>
            </w:r>
            <w:r w:rsidR="00C90388" w:rsidRPr="000A7C40">
              <w:rPr>
                <w:bCs/>
                <w:strike/>
                <w:color w:val="FF0000"/>
                <w:lang w:eastAsia="uk-UA"/>
              </w:rPr>
              <w:t>Відповідність</w:t>
            </w:r>
          </w:p>
          <w:p w:rsidR="000A7C40" w:rsidRDefault="000A7C40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0A7C40" w:rsidRPr="000A7C40" w:rsidRDefault="000A7C40" w:rsidP="000A7C40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0A7C40">
              <w:rPr>
                <w:b/>
                <w:bCs/>
                <w:color w:val="000000"/>
                <w:lang w:eastAsia="uk-UA"/>
              </w:rPr>
              <w:t>Основні режими: спектральний, фотометрія</w:t>
            </w:r>
            <w:r w:rsidRPr="000A7C40">
              <w:rPr>
                <w:b/>
                <w:bCs/>
                <w:strike/>
                <w:color w:val="FF0000"/>
                <w:lang w:eastAsia="uk-UA"/>
              </w:rPr>
              <w:t xml:space="preserve">, </w:t>
            </w:r>
            <w:r w:rsidRPr="000A7C40">
              <w:rPr>
                <w:b/>
                <w:bCs/>
                <w:color w:val="000000"/>
                <w:lang w:eastAsia="uk-UA"/>
              </w:rPr>
              <w:t>В комплект входить набір спектральних бібліотек різних класів сполук 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58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1.1</w:t>
            </w:r>
            <w:r>
              <w:rPr>
                <w:bCs/>
                <w:color w:val="000000"/>
                <w:lang w:eastAsia="uk-UA"/>
              </w:rPr>
              <w:t>3</w:t>
            </w:r>
            <w:r w:rsidRPr="00B03ADD">
              <w:rPr>
                <w:bCs/>
                <w:color w:val="000000"/>
                <w:lang w:eastAsia="uk-UA"/>
              </w:rPr>
              <w:t>.3</w:t>
            </w:r>
          </w:p>
        </w:tc>
        <w:tc>
          <w:tcPr>
            <w:tcW w:w="5135" w:type="dxa"/>
          </w:tcPr>
          <w:p w:rsidR="00C90388" w:rsidRDefault="00C90388" w:rsidP="004235D9">
            <w:pPr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  <w:r w:rsidRPr="000A7C40">
              <w:rPr>
                <w:bCs/>
                <w:strike/>
                <w:color w:val="FF0000"/>
                <w:lang w:eastAsia="uk-UA"/>
              </w:rPr>
              <w:t xml:space="preserve">Пост-обробка: Повинна включати набір різноманітних бібліотек спектрів, можливості створення власних бібліотек спектрів, кількісне визначення із побудовою калібрувальних графіків, базова арифметична обробка спектрів, математичні операції (диференціювання, логарифм, трансформації, в тому числі Кубелки-Мунка, Крамерса-Кронінга, ATR-корекції та ін.), автоматичний пошук піків, визначення фотометричної величини при заданій спектральній </w:t>
            </w:r>
            <w:r w:rsidRPr="000A7C40">
              <w:rPr>
                <w:bCs/>
                <w:strike/>
                <w:color w:val="FF0000"/>
                <w:lang w:eastAsia="uk-UA"/>
              </w:rPr>
              <w:lastRenderedPageBreak/>
              <w:t>точці, тощо</w:t>
            </w:r>
            <w:r w:rsidRPr="00B03ADD">
              <w:rPr>
                <w:bCs/>
                <w:color w:val="000000"/>
                <w:lang w:eastAsia="uk-UA"/>
              </w:rPr>
              <w:t>.</w:t>
            </w:r>
            <w:r w:rsidRPr="00D42675">
              <w:rPr>
                <w:bCs/>
                <w:strike/>
                <w:color w:val="FF0000"/>
                <w:lang w:eastAsia="uk-UA"/>
              </w:rPr>
              <w:t xml:space="preserve"> Обов’язкова наявність функцій з режимом картування, кількісних вимірювань методом PLS, математичне розкладання складних смуг на компоненти, тощо.</w:t>
            </w:r>
          </w:p>
          <w:p w:rsidR="000A7C40" w:rsidRDefault="000A7C40" w:rsidP="004235D9">
            <w:pPr>
              <w:contextualSpacing/>
              <w:jc w:val="center"/>
              <w:rPr>
                <w:bCs/>
                <w:strike/>
                <w:color w:val="FF0000"/>
                <w:lang w:eastAsia="uk-UA"/>
              </w:rPr>
            </w:pPr>
          </w:p>
          <w:p w:rsidR="000A7C40" w:rsidRPr="00B03ADD" w:rsidRDefault="000A7C40" w:rsidP="000A7C40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0A7C40">
              <w:rPr>
                <w:b/>
                <w:bCs/>
                <w:color w:val="000000"/>
                <w:lang w:eastAsia="uk-UA"/>
              </w:rPr>
              <w:t>Пост-обробка: Повинна включати набір різноманітних бібліотек спектрів, можливості створення власних бібліотек спектрів, кількісне визначення із побудовою калібрувальних графіків, базова арифметична обробка спектрів, математичні операції (диференціювання, логарифм, трансформації, в тому числі Кубелки-Мунка, Крамерса-Кронінга, ATR-корекції та ін.), автоматичний пошук піків, визначення фотометричної величини при заданій спектральній точці, тощо</w:t>
            </w:r>
            <w:r w:rsidRPr="00B03ADD">
              <w:rPr>
                <w:bCs/>
                <w:color w:val="000000"/>
                <w:lang w:eastAsia="uk-UA"/>
              </w:rPr>
              <w:t>.</w:t>
            </w:r>
            <w:r w:rsidRPr="00D42675">
              <w:rPr>
                <w:bCs/>
                <w:strike/>
                <w:color w:val="FF0000"/>
                <w:lang w:eastAsia="uk-UA"/>
              </w:rPr>
              <w:t xml:space="preserve"> </w:t>
            </w:r>
          </w:p>
        </w:tc>
        <w:tc>
          <w:tcPr>
            <w:tcW w:w="1655" w:type="dxa"/>
          </w:tcPr>
          <w:p w:rsidR="000A7C40" w:rsidRDefault="000A7C40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0A7C40" w:rsidRDefault="000A7C40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0A7C40" w:rsidRDefault="000A7C40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0A7C40" w:rsidRDefault="000A7C40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0A7C40" w:rsidRDefault="000A7C40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0A7C40" w:rsidRDefault="000A7C40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0A7C40" w:rsidRDefault="000A7C40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0A7C40" w:rsidRDefault="000A7C40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0A7C40" w:rsidRDefault="000A7C40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0A7C40" w:rsidRDefault="000A7C40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0A7C40" w:rsidRDefault="000A7C40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0A7C40" w:rsidRDefault="000A7C40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0A7C40" w:rsidRDefault="000A7C40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0A7C40" w:rsidRDefault="000A7C40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 w:rsidRPr="00B03ADD">
              <w:rPr>
                <w:bCs/>
                <w:color w:val="000000"/>
                <w:lang w:eastAsia="uk-UA"/>
              </w:rPr>
              <w:t>Відповідність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58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lastRenderedPageBreak/>
              <w:t>2</w:t>
            </w:r>
          </w:p>
        </w:tc>
        <w:tc>
          <w:tcPr>
            <w:tcW w:w="5135" w:type="dxa"/>
          </w:tcPr>
          <w:p w:rsidR="00C90388" w:rsidRPr="00416711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16711">
              <w:rPr>
                <w:sz w:val="24"/>
                <w:szCs w:val="24"/>
              </w:rPr>
              <w:t>Проведення пусконалагоджувальних робіт, введення обладнання в експлуатацію та навчання персоналу</w:t>
            </w:r>
          </w:p>
        </w:tc>
        <w:tc>
          <w:tcPr>
            <w:tcW w:w="1655" w:type="dxa"/>
          </w:tcPr>
          <w:p w:rsidR="00C90388" w:rsidRPr="00416711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16711">
              <w:rPr>
                <w:sz w:val="24"/>
                <w:szCs w:val="24"/>
              </w:rPr>
              <w:t>Забезпечення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58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3</w:t>
            </w:r>
          </w:p>
        </w:tc>
        <w:tc>
          <w:tcPr>
            <w:tcW w:w="5135" w:type="dxa"/>
          </w:tcPr>
          <w:p w:rsidR="00C90388" w:rsidRPr="00416711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16711">
              <w:rPr>
                <w:sz w:val="24"/>
                <w:szCs w:val="24"/>
              </w:rPr>
              <w:t>У складі пропозиції запропонованого учасником Товару надається: довідка про наявність діючого сервісного центру на території України на запропонований товар із зазначенням адреси центру, номеру (номерів) контактного телефону, графіку роботи</w:t>
            </w:r>
          </w:p>
        </w:tc>
        <w:tc>
          <w:tcPr>
            <w:tcW w:w="1655" w:type="dxa"/>
          </w:tcPr>
          <w:p w:rsidR="00C90388" w:rsidRPr="00416711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16711">
              <w:rPr>
                <w:sz w:val="24"/>
                <w:szCs w:val="24"/>
              </w:rPr>
              <w:t>Забезпечення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58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4</w:t>
            </w:r>
          </w:p>
        </w:tc>
        <w:tc>
          <w:tcPr>
            <w:tcW w:w="5135" w:type="dxa"/>
          </w:tcPr>
          <w:p w:rsidR="00C90388" w:rsidRPr="00416711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16711">
              <w:rPr>
                <w:sz w:val="24"/>
                <w:szCs w:val="24"/>
              </w:rPr>
              <w:t>При постачанні Постачальник надає свідоцтво про калібрування чи інший документ, що підтверджує якість або відповідність виданий вповноваженим органом України</w:t>
            </w:r>
          </w:p>
        </w:tc>
        <w:tc>
          <w:tcPr>
            <w:tcW w:w="1655" w:type="dxa"/>
          </w:tcPr>
          <w:p w:rsidR="00C90388" w:rsidRPr="00416711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16711">
              <w:rPr>
                <w:sz w:val="24"/>
                <w:szCs w:val="24"/>
              </w:rPr>
              <w:t>Забезпечення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58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5</w:t>
            </w:r>
          </w:p>
        </w:tc>
        <w:tc>
          <w:tcPr>
            <w:tcW w:w="5135" w:type="dxa"/>
          </w:tcPr>
          <w:p w:rsidR="00C90388" w:rsidRPr="00416711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16711">
              <w:rPr>
                <w:sz w:val="24"/>
                <w:szCs w:val="24"/>
              </w:rPr>
              <w:t>При постачанні Постачальник надає керівництво з експлуатації обладнання українською та/або англійською мовою</w:t>
            </w:r>
          </w:p>
        </w:tc>
        <w:tc>
          <w:tcPr>
            <w:tcW w:w="1655" w:type="dxa"/>
          </w:tcPr>
          <w:p w:rsidR="00C90388" w:rsidRPr="00416711" w:rsidRDefault="00C90388" w:rsidP="004235D9">
            <w:pPr>
              <w:widowControl/>
              <w:autoSpaceDE/>
              <w:autoSpaceDN/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16711">
              <w:rPr>
                <w:sz w:val="24"/>
                <w:szCs w:val="24"/>
              </w:rPr>
              <w:t>Забезпечення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C90388" w:rsidRPr="003D7320" w:rsidTr="004235D9">
        <w:trPr>
          <w:trHeight w:val="58"/>
          <w:jc w:val="center"/>
        </w:trPr>
        <w:tc>
          <w:tcPr>
            <w:tcW w:w="567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6</w:t>
            </w:r>
          </w:p>
        </w:tc>
        <w:tc>
          <w:tcPr>
            <w:tcW w:w="5135" w:type="dxa"/>
          </w:tcPr>
          <w:p w:rsidR="00C90388" w:rsidRPr="00416711" w:rsidRDefault="00C90388" w:rsidP="004235D9">
            <w:pPr>
              <w:contextualSpacing/>
              <w:jc w:val="center"/>
              <w:rPr>
                <w:sz w:val="24"/>
                <w:szCs w:val="24"/>
              </w:rPr>
            </w:pPr>
            <w:r w:rsidRPr="00416711">
              <w:rPr>
                <w:sz w:val="24"/>
                <w:szCs w:val="24"/>
              </w:rPr>
              <w:t>Гарантійний термін не менше 12 місяців після вводу обладнання в експлуатацію</w:t>
            </w:r>
          </w:p>
        </w:tc>
        <w:tc>
          <w:tcPr>
            <w:tcW w:w="1655" w:type="dxa"/>
          </w:tcPr>
          <w:p w:rsidR="00C90388" w:rsidRPr="00416711" w:rsidRDefault="00C90388" w:rsidP="004235D9">
            <w:pPr>
              <w:contextualSpacing/>
              <w:jc w:val="center"/>
              <w:rPr>
                <w:sz w:val="24"/>
                <w:szCs w:val="24"/>
              </w:rPr>
            </w:pPr>
            <w:r w:rsidRPr="00416711">
              <w:rPr>
                <w:sz w:val="24"/>
                <w:szCs w:val="24"/>
              </w:rPr>
              <w:t>Забезпечення</w:t>
            </w:r>
          </w:p>
        </w:tc>
        <w:tc>
          <w:tcPr>
            <w:tcW w:w="1560" w:type="dxa"/>
          </w:tcPr>
          <w:p w:rsidR="00C90388" w:rsidRPr="00B03ADD" w:rsidRDefault="00C90388" w:rsidP="004235D9">
            <w:pPr>
              <w:contextualSpacing/>
              <w:jc w:val="center"/>
              <w:rPr>
                <w:bCs/>
                <w:color w:val="000000"/>
                <w:lang w:eastAsia="uk-UA"/>
              </w:rPr>
            </w:pPr>
          </w:p>
        </w:tc>
      </w:tr>
    </w:tbl>
    <w:p w:rsidR="00C90388" w:rsidRDefault="00C90388" w:rsidP="00C90388">
      <w:pPr>
        <w:jc w:val="center"/>
        <w:rPr>
          <w:b/>
          <w:szCs w:val="28"/>
        </w:rPr>
      </w:pPr>
    </w:p>
    <w:p w:rsidR="00C90388" w:rsidRDefault="00C90388" w:rsidP="00C90388">
      <w:pPr>
        <w:ind w:right="447"/>
        <w:rPr>
          <w:b/>
          <w:color w:val="FF0000"/>
          <w:sz w:val="24"/>
        </w:rPr>
      </w:pPr>
    </w:p>
    <w:p w:rsidR="00C90388" w:rsidRPr="00BC2BCB" w:rsidRDefault="00C90388" w:rsidP="00C9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47"/>
        <w:jc w:val="both"/>
        <w:rPr>
          <w:b/>
          <w:i/>
          <w:sz w:val="24"/>
          <w:szCs w:val="24"/>
          <w:lang w:eastAsia="x-none"/>
        </w:rPr>
      </w:pPr>
      <w:r w:rsidRPr="00BC2BCB">
        <w:rPr>
          <w:b/>
          <w:i/>
          <w:sz w:val="24"/>
          <w:szCs w:val="24"/>
          <w:lang w:eastAsia="x-none"/>
        </w:rPr>
        <w:t>У разі, якщо дане Технічне завдання містить посилання на конкретну марку, фірму, патент, конструкцію або тип товару, то вважається, що Технічне завдання (технічні вимоги) містить(ять) вираз «або еквівалент».</w:t>
      </w:r>
    </w:p>
    <w:p w:rsidR="00C90388" w:rsidRPr="00BC2BCB" w:rsidRDefault="00C90388" w:rsidP="00C9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47"/>
        <w:jc w:val="both"/>
        <w:rPr>
          <w:b/>
          <w:caps/>
          <w:sz w:val="24"/>
          <w:szCs w:val="24"/>
          <w:lang w:eastAsia="x-none"/>
        </w:rPr>
      </w:pPr>
    </w:p>
    <w:p w:rsidR="00C90388" w:rsidRPr="00BC2BCB" w:rsidRDefault="00C90388" w:rsidP="00C90388">
      <w:pPr>
        <w:spacing w:line="276" w:lineRule="auto"/>
        <w:ind w:right="447" w:firstLine="737"/>
        <w:jc w:val="center"/>
        <w:rPr>
          <w:b/>
          <w:bCs/>
          <w:sz w:val="24"/>
          <w:szCs w:val="24"/>
          <w:lang w:eastAsia="zh-CN"/>
        </w:rPr>
      </w:pPr>
      <w:r w:rsidRPr="00BC2BCB">
        <w:rPr>
          <w:sz w:val="24"/>
          <w:szCs w:val="24"/>
        </w:rPr>
        <w:t xml:space="preserve"> </w:t>
      </w:r>
      <w:r w:rsidRPr="00BC2BCB">
        <w:rPr>
          <w:b/>
          <w:bCs/>
          <w:sz w:val="24"/>
          <w:szCs w:val="24"/>
          <w:lang w:eastAsia="zh-CN"/>
        </w:rPr>
        <w:t>Вимоги до якості товару:</w:t>
      </w:r>
    </w:p>
    <w:p w:rsidR="00C90388" w:rsidRPr="00BC2BCB" w:rsidRDefault="00C90388" w:rsidP="00C90388">
      <w:pPr>
        <w:suppressAutoHyphens/>
        <w:spacing w:line="276" w:lineRule="auto"/>
        <w:ind w:right="447" w:firstLine="737"/>
        <w:jc w:val="both"/>
        <w:rPr>
          <w:sz w:val="24"/>
          <w:szCs w:val="24"/>
        </w:rPr>
      </w:pPr>
      <w:r w:rsidRPr="00BC2BCB">
        <w:rPr>
          <w:sz w:val="24"/>
          <w:szCs w:val="24"/>
        </w:rPr>
        <w:t xml:space="preserve">1. Запропонований Учасником товар обов’язково повинен </w:t>
      </w:r>
      <w:r w:rsidRPr="00BC2BCB">
        <w:rPr>
          <w:b/>
          <w:sz w:val="24"/>
          <w:szCs w:val="24"/>
        </w:rPr>
        <w:t>відповідати</w:t>
      </w:r>
      <w:r w:rsidRPr="00BC2BCB">
        <w:rPr>
          <w:sz w:val="24"/>
          <w:szCs w:val="24"/>
        </w:rPr>
        <w:t xml:space="preserve"> (або бути </w:t>
      </w:r>
      <w:r w:rsidRPr="00BC2BCB">
        <w:rPr>
          <w:sz w:val="24"/>
          <w:szCs w:val="24"/>
        </w:rPr>
        <w:br/>
      </w:r>
      <w:r w:rsidRPr="00BC2BCB">
        <w:rPr>
          <w:b/>
          <w:spacing w:val="-4"/>
          <w:sz w:val="24"/>
          <w:szCs w:val="24"/>
        </w:rPr>
        <w:t xml:space="preserve">не гірше) </w:t>
      </w:r>
      <w:r w:rsidRPr="00BC2BCB">
        <w:rPr>
          <w:spacing w:val="-4"/>
          <w:sz w:val="24"/>
          <w:szCs w:val="24"/>
          <w:lang w:eastAsia="x-none"/>
        </w:rPr>
        <w:t xml:space="preserve"> </w:t>
      </w:r>
      <w:r w:rsidRPr="00BC2BCB">
        <w:rPr>
          <w:spacing w:val="-4"/>
          <w:sz w:val="24"/>
          <w:szCs w:val="24"/>
        </w:rPr>
        <w:t>усім</w:t>
      </w:r>
      <w:r w:rsidRPr="00BC2BCB">
        <w:rPr>
          <w:spacing w:val="-4"/>
          <w:sz w:val="24"/>
          <w:szCs w:val="24"/>
          <w:lang w:eastAsia="x-none"/>
        </w:rPr>
        <w:t xml:space="preserve"> наведеним у</w:t>
      </w:r>
      <w:r w:rsidRPr="00BC2BCB">
        <w:rPr>
          <w:sz w:val="24"/>
          <w:szCs w:val="24"/>
        </w:rPr>
        <w:t xml:space="preserve"> Додатку 3 Тендерної документації</w:t>
      </w:r>
      <w:r w:rsidRPr="00BC2BCB">
        <w:rPr>
          <w:b/>
          <w:sz w:val="24"/>
          <w:szCs w:val="24"/>
        </w:rPr>
        <w:t xml:space="preserve"> технічним вимогам та характеристикам. </w:t>
      </w:r>
      <w:r w:rsidRPr="00BC2BCB">
        <w:rPr>
          <w:sz w:val="24"/>
          <w:szCs w:val="24"/>
        </w:rPr>
        <w:t xml:space="preserve">Учасник повинен підтвердити </w:t>
      </w:r>
      <w:r w:rsidRPr="00BC2BCB">
        <w:rPr>
          <w:b/>
          <w:sz w:val="24"/>
          <w:szCs w:val="24"/>
        </w:rPr>
        <w:t xml:space="preserve">відповідність </w:t>
      </w:r>
      <w:r w:rsidRPr="00BC2BCB">
        <w:rPr>
          <w:sz w:val="24"/>
          <w:szCs w:val="24"/>
        </w:rPr>
        <w:t xml:space="preserve">запропонованого ним товару </w:t>
      </w:r>
      <w:r w:rsidRPr="00BC2BCB">
        <w:rPr>
          <w:b/>
          <w:sz w:val="24"/>
          <w:szCs w:val="24"/>
        </w:rPr>
        <w:t>вказаним технічним вимогам,</w:t>
      </w:r>
      <w:r w:rsidRPr="00BC2BCB">
        <w:rPr>
          <w:sz w:val="24"/>
          <w:szCs w:val="24"/>
        </w:rPr>
        <w:t xml:space="preserve"> </w:t>
      </w:r>
      <w:r w:rsidRPr="00BC2BCB">
        <w:rPr>
          <w:b/>
          <w:sz w:val="24"/>
          <w:szCs w:val="24"/>
        </w:rPr>
        <w:t xml:space="preserve">характеристикам </w:t>
      </w:r>
      <w:r w:rsidRPr="00BC2BCB">
        <w:rPr>
          <w:sz w:val="24"/>
          <w:szCs w:val="24"/>
        </w:rPr>
        <w:t xml:space="preserve">щодо даного предмету закупівлі, шляхом надання інформації в довільній формі,  в повному обсязі, з </w:t>
      </w:r>
      <w:r w:rsidRPr="00BC2BCB">
        <w:rPr>
          <w:b/>
          <w:sz w:val="24"/>
          <w:szCs w:val="24"/>
        </w:rPr>
        <w:t>посиланням на відповідний пункт (сторінку)</w:t>
      </w:r>
      <w:r w:rsidRPr="00BC2BCB">
        <w:rPr>
          <w:sz w:val="24"/>
          <w:szCs w:val="24"/>
        </w:rPr>
        <w:t xml:space="preserve"> в інструкції з експлуатації, або в паспорті, або в технічному описі, або в іншій офіційній технічній документації виробника. Комплектація товару повинна бути підтверджена гарантійним листом учасника.</w:t>
      </w:r>
    </w:p>
    <w:p w:rsidR="00C90388" w:rsidRPr="00783432" w:rsidRDefault="00C90388" w:rsidP="00C90388">
      <w:pPr>
        <w:suppressAutoHyphens/>
        <w:spacing w:line="276" w:lineRule="auto"/>
        <w:ind w:right="447" w:firstLine="737"/>
        <w:jc w:val="both"/>
        <w:rPr>
          <w:strike/>
          <w:color w:val="FF0000"/>
          <w:sz w:val="24"/>
          <w:szCs w:val="24"/>
        </w:rPr>
      </w:pPr>
      <w:r w:rsidRPr="00783432">
        <w:rPr>
          <w:strike/>
          <w:color w:val="FF0000"/>
          <w:sz w:val="24"/>
          <w:szCs w:val="24"/>
        </w:rPr>
        <w:t xml:space="preserve">2. Товар повинен бути оригінальним та новим (випуску не раніше 2022 року) тобто таким, що раніше не використовувався </w:t>
      </w:r>
      <w:r w:rsidRPr="00783432">
        <w:rPr>
          <w:b/>
          <w:i/>
          <w:strike/>
          <w:color w:val="FF0000"/>
          <w:sz w:val="24"/>
          <w:szCs w:val="24"/>
        </w:rPr>
        <w:t xml:space="preserve">(підтверджується гарантійним листом </w:t>
      </w:r>
      <w:r w:rsidRPr="00783432">
        <w:rPr>
          <w:b/>
          <w:i/>
          <w:strike/>
          <w:color w:val="FF0000"/>
          <w:sz w:val="24"/>
          <w:szCs w:val="24"/>
        </w:rPr>
        <w:lastRenderedPageBreak/>
        <w:t>учасника).</w:t>
      </w:r>
      <w:r w:rsidRPr="00783432">
        <w:rPr>
          <w:strike/>
          <w:color w:val="FF0000"/>
          <w:sz w:val="24"/>
          <w:szCs w:val="24"/>
        </w:rPr>
        <w:t xml:space="preserve"> </w:t>
      </w:r>
    </w:p>
    <w:p w:rsidR="00783432" w:rsidRPr="00783432" w:rsidRDefault="00783432" w:rsidP="00783432">
      <w:pPr>
        <w:suppressAutoHyphens/>
        <w:spacing w:line="276" w:lineRule="auto"/>
        <w:ind w:right="447" w:firstLine="737"/>
        <w:jc w:val="both"/>
        <w:rPr>
          <w:b/>
          <w:color w:val="000000" w:themeColor="text1"/>
          <w:sz w:val="24"/>
          <w:szCs w:val="24"/>
        </w:rPr>
      </w:pPr>
      <w:r w:rsidRPr="00783432">
        <w:rPr>
          <w:b/>
          <w:color w:val="000000" w:themeColor="text1"/>
          <w:sz w:val="24"/>
          <w:szCs w:val="24"/>
        </w:rPr>
        <w:t xml:space="preserve">2. Товар повинен бути оригінальним та новим (випуску не раніше </w:t>
      </w:r>
      <w:r w:rsidRPr="00783432">
        <w:rPr>
          <w:b/>
          <w:strike/>
          <w:color w:val="000000" w:themeColor="text1"/>
          <w:sz w:val="24"/>
          <w:szCs w:val="24"/>
        </w:rPr>
        <w:t xml:space="preserve"> </w:t>
      </w:r>
      <w:r w:rsidRPr="00783432">
        <w:rPr>
          <w:b/>
          <w:color w:val="000000" w:themeColor="text1"/>
          <w:sz w:val="24"/>
          <w:szCs w:val="24"/>
        </w:rPr>
        <w:t xml:space="preserve">2023 року) тобто таким, що раніше не використовувався </w:t>
      </w:r>
      <w:r w:rsidRPr="00783432">
        <w:rPr>
          <w:b/>
          <w:i/>
          <w:color w:val="000000" w:themeColor="text1"/>
          <w:sz w:val="24"/>
          <w:szCs w:val="24"/>
        </w:rPr>
        <w:t>(підтверджується гарантійним листом учасника).</w:t>
      </w:r>
      <w:r w:rsidRPr="00783432">
        <w:rPr>
          <w:b/>
          <w:color w:val="000000" w:themeColor="text1"/>
          <w:sz w:val="24"/>
          <w:szCs w:val="24"/>
        </w:rPr>
        <w:t xml:space="preserve"> </w:t>
      </w:r>
    </w:p>
    <w:p w:rsidR="00783432" w:rsidRPr="00783432" w:rsidRDefault="00783432" w:rsidP="00C90388">
      <w:pPr>
        <w:suppressAutoHyphens/>
        <w:spacing w:line="276" w:lineRule="auto"/>
        <w:ind w:right="447" w:firstLine="737"/>
        <w:jc w:val="both"/>
        <w:rPr>
          <w:b/>
          <w:color w:val="000000" w:themeColor="text1"/>
          <w:sz w:val="24"/>
          <w:szCs w:val="24"/>
        </w:rPr>
      </w:pPr>
    </w:p>
    <w:p w:rsidR="00C90388" w:rsidRPr="00BC2BCB" w:rsidRDefault="00C90388" w:rsidP="00C90388">
      <w:pPr>
        <w:tabs>
          <w:tab w:val="left" w:pos="993"/>
        </w:tabs>
        <w:adjustRightInd w:val="0"/>
        <w:spacing w:line="276" w:lineRule="auto"/>
        <w:ind w:right="447" w:firstLine="737"/>
        <w:jc w:val="both"/>
        <w:rPr>
          <w:rFonts w:eastAsia="SimSun"/>
          <w:b/>
          <w:i/>
          <w:sz w:val="24"/>
          <w:szCs w:val="24"/>
        </w:rPr>
      </w:pPr>
      <w:r>
        <w:rPr>
          <w:rFonts w:eastAsia="SimSun"/>
          <w:sz w:val="24"/>
          <w:szCs w:val="24"/>
        </w:rPr>
        <w:t>3</w:t>
      </w:r>
      <w:r w:rsidRPr="00BC2BCB">
        <w:rPr>
          <w:rFonts w:eastAsia="SimSun"/>
          <w:sz w:val="24"/>
          <w:szCs w:val="24"/>
        </w:rPr>
        <w:t>. Товар, що пропонується учасником при його застосуванні не повинен зашкоджувати довкіллю при його використанні згідно вимог виробника обладнання. У випадку, якщо це неможливо, Учасник (відповідно ст. 22 Закону) повинен вказати необхідні заходи, які необхідно застосовувати для захисту довкілля.</w:t>
      </w:r>
      <w:r w:rsidRPr="00BC2BCB">
        <w:rPr>
          <w:rFonts w:eastAsia="SimSun"/>
          <w:b/>
          <w:i/>
          <w:sz w:val="24"/>
          <w:szCs w:val="24"/>
        </w:rPr>
        <w:t xml:space="preserve"> (підтверджується гарантійним листом учасника).</w:t>
      </w:r>
    </w:p>
    <w:p w:rsidR="004802D5" w:rsidRPr="00BC2BCB" w:rsidRDefault="004802D5" w:rsidP="001F0AF3">
      <w:pPr>
        <w:keepNext/>
        <w:autoSpaceDE/>
        <w:autoSpaceDN/>
        <w:ind w:firstLine="284"/>
        <w:jc w:val="center"/>
        <w:outlineLvl w:val="0"/>
        <w:rPr>
          <w:b/>
        </w:rPr>
      </w:pPr>
    </w:p>
    <w:sectPr w:rsidR="004802D5" w:rsidRPr="00BC2BCB" w:rsidSect="007F225D">
      <w:headerReference w:type="default" r:id="rId12"/>
      <w:pgSz w:w="11910" w:h="16840"/>
      <w:pgMar w:top="993" w:right="570" w:bottom="709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64F" w:rsidRDefault="00E6664F" w:rsidP="00B36986">
      <w:r>
        <w:separator/>
      </w:r>
    </w:p>
  </w:endnote>
  <w:endnote w:type="continuationSeparator" w:id="0">
    <w:p w:rsidR="00E6664F" w:rsidRDefault="00E6664F" w:rsidP="00B3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42" w:rsidRDefault="00986042">
    <w:pPr>
      <w:pStyle w:val="af3"/>
      <w:jc w:val="center"/>
    </w:pPr>
  </w:p>
  <w:p w:rsidR="00986042" w:rsidRDefault="0098604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64F" w:rsidRDefault="00E6664F" w:rsidP="00B36986">
      <w:r>
        <w:separator/>
      </w:r>
    </w:p>
  </w:footnote>
  <w:footnote w:type="continuationSeparator" w:id="0">
    <w:p w:rsidR="00E6664F" w:rsidRDefault="00E6664F" w:rsidP="00B36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850557"/>
      <w:docPartObj>
        <w:docPartGallery w:val="Page Numbers (Top of Page)"/>
        <w:docPartUnique/>
      </w:docPartObj>
    </w:sdtPr>
    <w:sdtEndPr/>
    <w:sdtContent>
      <w:p w:rsidR="00986042" w:rsidRDefault="0098604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D5E87">
          <w:rPr>
            <w:noProof/>
            <w:lang w:val="ru-RU"/>
          </w:rPr>
          <w:t>2</w:t>
        </w:r>
        <w:r>
          <w:fldChar w:fldCharType="end"/>
        </w:r>
      </w:p>
    </w:sdtContent>
  </w:sdt>
  <w:p w:rsidR="00986042" w:rsidRDefault="00986042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42" w:rsidRDefault="0098604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CFAC2C" wp14:editId="6D0CE342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042" w:rsidRDefault="0098604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4B89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FAC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    <v:textbox inset="0,0,0,0">
                <w:txbxContent>
                  <w:p w:rsidR="00986042" w:rsidRDefault="0098604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4B89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  <w:lang w:val="uk-UA"/>
      </w:rPr>
    </w:lvl>
  </w:abstractNum>
  <w:abstractNum w:abstractNumId="1" w15:restartNumberingAfterBreak="0">
    <w:nsid w:val="00CF23E6"/>
    <w:multiLevelType w:val="hybridMultilevel"/>
    <w:tmpl w:val="BBA06248"/>
    <w:lvl w:ilvl="0" w:tplc="BCD241C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21C6316">
      <w:numFmt w:val="bullet"/>
      <w:lvlText w:val="•"/>
      <w:lvlJc w:val="left"/>
      <w:pPr>
        <w:ind w:left="726" w:hanging="140"/>
      </w:pPr>
      <w:rPr>
        <w:rFonts w:hint="default"/>
        <w:lang w:val="uk-UA" w:eastAsia="en-US" w:bidi="ar-SA"/>
      </w:rPr>
    </w:lvl>
    <w:lvl w:ilvl="2" w:tplc="A1861518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3" w:tplc="9418E6FC">
      <w:numFmt w:val="bullet"/>
      <w:lvlText w:val="•"/>
      <w:lvlJc w:val="left"/>
      <w:pPr>
        <w:ind w:left="1979" w:hanging="140"/>
      </w:pPr>
      <w:rPr>
        <w:rFonts w:hint="default"/>
        <w:lang w:val="uk-UA" w:eastAsia="en-US" w:bidi="ar-SA"/>
      </w:rPr>
    </w:lvl>
    <w:lvl w:ilvl="4" w:tplc="EB3C173C">
      <w:numFmt w:val="bullet"/>
      <w:lvlText w:val="•"/>
      <w:lvlJc w:val="left"/>
      <w:pPr>
        <w:ind w:left="2606" w:hanging="140"/>
      </w:pPr>
      <w:rPr>
        <w:rFonts w:hint="default"/>
        <w:lang w:val="uk-UA" w:eastAsia="en-US" w:bidi="ar-SA"/>
      </w:rPr>
    </w:lvl>
    <w:lvl w:ilvl="5" w:tplc="B5307E3C">
      <w:numFmt w:val="bullet"/>
      <w:lvlText w:val="•"/>
      <w:lvlJc w:val="left"/>
      <w:pPr>
        <w:ind w:left="3232" w:hanging="140"/>
      </w:pPr>
      <w:rPr>
        <w:rFonts w:hint="default"/>
        <w:lang w:val="uk-UA" w:eastAsia="en-US" w:bidi="ar-SA"/>
      </w:rPr>
    </w:lvl>
    <w:lvl w:ilvl="6" w:tplc="4CE8B734">
      <w:numFmt w:val="bullet"/>
      <w:lvlText w:val="•"/>
      <w:lvlJc w:val="left"/>
      <w:pPr>
        <w:ind w:left="3859" w:hanging="140"/>
      </w:pPr>
      <w:rPr>
        <w:rFonts w:hint="default"/>
        <w:lang w:val="uk-UA" w:eastAsia="en-US" w:bidi="ar-SA"/>
      </w:rPr>
    </w:lvl>
    <w:lvl w:ilvl="7" w:tplc="E940C88C">
      <w:numFmt w:val="bullet"/>
      <w:lvlText w:val="•"/>
      <w:lvlJc w:val="left"/>
      <w:pPr>
        <w:ind w:left="4485" w:hanging="140"/>
      </w:pPr>
      <w:rPr>
        <w:rFonts w:hint="default"/>
        <w:lang w:val="uk-UA" w:eastAsia="en-US" w:bidi="ar-SA"/>
      </w:rPr>
    </w:lvl>
    <w:lvl w:ilvl="8" w:tplc="55F4CFA8">
      <w:numFmt w:val="bullet"/>
      <w:lvlText w:val="•"/>
      <w:lvlJc w:val="left"/>
      <w:pPr>
        <w:ind w:left="5112" w:hanging="140"/>
      </w:pPr>
      <w:rPr>
        <w:rFonts w:hint="default"/>
        <w:lang w:val="uk-UA" w:eastAsia="en-US" w:bidi="ar-SA"/>
      </w:rPr>
    </w:lvl>
  </w:abstractNum>
  <w:abstractNum w:abstractNumId="2" w15:restartNumberingAfterBreak="0">
    <w:nsid w:val="020B0FFD"/>
    <w:multiLevelType w:val="hybridMultilevel"/>
    <w:tmpl w:val="3642DC1C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7064C"/>
    <w:multiLevelType w:val="hybridMultilevel"/>
    <w:tmpl w:val="F19C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1493F"/>
    <w:multiLevelType w:val="hybridMultilevel"/>
    <w:tmpl w:val="02BE7DC2"/>
    <w:lvl w:ilvl="0" w:tplc="3B1CF88C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0CE723A4"/>
    <w:multiLevelType w:val="hybridMultilevel"/>
    <w:tmpl w:val="2A94CC9E"/>
    <w:lvl w:ilvl="0" w:tplc="3B1CF88C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6" w15:restartNumberingAfterBreak="0">
    <w:nsid w:val="0EBF678A"/>
    <w:multiLevelType w:val="hybridMultilevel"/>
    <w:tmpl w:val="F19C6D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54544"/>
    <w:multiLevelType w:val="hybridMultilevel"/>
    <w:tmpl w:val="92C4CFBE"/>
    <w:lvl w:ilvl="0" w:tplc="3B1CF88C">
      <w:numFmt w:val="bullet"/>
      <w:lvlText w:val="-"/>
      <w:lvlJc w:val="left"/>
      <w:pPr>
        <w:ind w:left="8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8" w15:restartNumberingAfterBreak="0">
    <w:nsid w:val="166A1324"/>
    <w:multiLevelType w:val="hybridMultilevel"/>
    <w:tmpl w:val="05829848"/>
    <w:lvl w:ilvl="0" w:tplc="32B479B4">
      <w:numFmt w:val="bullet"/>
      <w:lvlText w:val="•"/>
      <w:lvlJc w:val="left"/>
      <w:pPr>
        <w:ind w:left="142" w:hanging="142"/>
      </w:pPr>
      <w:rPr>
        <w:rFonts w:hint="default"/>
        <w:w w:val="99"/>
        <w:sz w:val="24"/>
        <w:szCs w:val="24"/>
        <w:lang w:val="uk-UA" w:eastAsia="en-US" w:bidi="ar-SA"/>
      </w:rPr>
    </w:lvl>
    <w:lvl w:ilvl="1" w:tplc="015EA9C4">
      <w:numFmt w:val="bullet"/>
      <w:lvlText w:val="•"/>
      <w:lvlJc w:val="left"/>
      <w:pPr>
        <w:ind w:left="760" w:hanging="142"/>
      </w:pPr>
      <w:rPr>
        <w:rFonts w:hint="default"/>
        <w:lang w:val="uk-UA" w:eastAsia="en-US" w:bidi="ar-SA"/>
      </w:rPr>
    </w:lvl>
    <w:lvl w:ilvl="2" w:tplc="4DA8B7F6">
      <w:numFmt w:val="bullet"/>
      <w:lvlText w:val="•"/>
      <w:lvlJc w:val="left"/>
      <w:pPr>
        <w:ind w:left="1387" w:hanging="142"/>
      </w:pPr>
      <w:rPr>
        <w:rFonts w:hint="default"/>
        <w:lang w:val="uk-UA" w:eastAsia="en-US" w:bidi="ar-SA"/>
      </w:rPr>
    </w:lvl>
    <w:lvl w:ilvl="3" w:tplc="FD8807F2">
      <w:numFmt w:val="bullet"/>
      <w:lvlText w:val="•"/>
      <w:lvlJc w:val="left"/>
      <w:pPr>
        <w:ind w:left="2013" w:hanging="142"/>
      </w:pPr>
      <w:rPr>
        <w:rFonts w:hint="default"/>
        <w:lang w:val="uk-UA" w:eastAsia="en-US" w:bidi="ar-SA"/>
      </w:rPr>
    </w:lvl>
    <w:lvl w:ilvl="4" w:tplc="26E6B4E4">
      <w:numFmt w:val="bullet"/>
      <w:lvlText w:val="•"/>
      <w:lvlJc w:val="left"/>
      <w:pPr>
        <w:ind w:left="2640" w:hanging="142"/>
      </w:pPr>
      <w:rPr>
        <w:rFonts w:hint="default"/>
        <w:lang w:val="uk-UA" w:eastAsia="en-US" w:bidi="ar-SA"/>
      </w:rPr>
    </w:lvl>
    <w:lvl w:ilvl="5" w:tplc="0C8EEBB4">
      <w:numFmt w:val="bullet"/>
      <w:lvlText w:val="•"/>
      <w:lvlJc w:val="left"/>
      <w:pPr>
        <w:ind w:left="3266" w:hanging="142"/>
      </w:pPr>
      <w:rPr>
        <w:rFonts w:hint="default"/>
        <w:lang w:val="uk-UA" w:eastAsia="en-US" w:bidi="ar-SA"/>
      </w:rPr>
    </w:lvl>
    <w:lvl w:ilvl="6" w:tplc="F0DE3AF2">
      <w:numFmt w:val="bullet"/>
      <w:lvlText w:val="•"/>
      <w:lvlJc w:val="left"/>
      <w:pPr>
        <w:ind w:left="3893" w:hanging="142"/>
      </w:pPr>
      <w:rPr>
        <w:rFonts w:hint="default"/>
        <w:lang w:val="uk-UA" w:eastAsia="en-US" w:bidi="ar-SA"/>
      </w:rPr>
    </w:lvl>
    <w:lvl w:ilvl="7" w:tplc="A9A6EE8C">
      <w:numFmt w:val="bullet"/>
      <w:lvlText w:val="•"/>
      <w:lvlJc w:val="left"/>
      <w:pPr>
        <w:ind w:left="4519" w:hanging="142"/>
      </w:pPr>
      <w:rPr>
        <w:rFonts w:hint="default"/>
        <w:lang w:val="uk-UA" w:eastAsia="en-US" w:bidi="ar-SA"/>
      </w:rPr>
    </w:lvl>
    <w:lvl w:ilvl="8" w:tplc="F93AC8F8">
      <w:numFmt w:val="bullet"/>
      <w:lvlText w:val="•"/>
      <w:lvlJc w:val="left"/>
      <w:pPr>
        <w:ind w:left="5146" w:hanging="142"/>
      </w:pPr>
      <w:rPr>
        <w:rFonts w:hint="default"/>
        <w:lang w:val="uk-UA" w:eastAsia="en-US" w:bidi="ar-SA"/>
      </w:rPr>
    </w:lvl>
  </w:abstractNum>
  <w:abstractNum w:abstractNumId="9" w15:restartNumberingAfterBreak="0">
    <w:nsid w:val="1C3A145D"/>
    <w:multiLevelType w:val="hybridMultilevel"/>
    <w:tmpl w:val="64E895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356BF"/>
    <w:multiLevelType w:val="multilevel"/>
    <w:tmpl w:val="6F3E2C5E"/>
    <w:styleLink w:val="WW8Num26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11" w15:restartNumberingAfterBreak="0">
    <w:nsid w:val="2EC920A1"/>
    <w:multiLevelType w:val="hybridMultilevel"/>
    <w:tmpl w:val="E55EEE4C"/>
    <w:lvl w:ilvl="0" w:tplc="3B1CF88C">
      <w:numFmt w:val="bullet"/>
      <w:lvlText w:val="-"/>
      <w:lvlJc w:val="left"/>
      <w:pPr>
        <w:ind w:left="90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2" w15:restartNumberingAfterBreak="0">
    <w:nsid w:val="33893BF8"/>
    <w:multiLevelType w:val="hybridMultilevel"/>
    <w:tmpl w:val="A77010D2"/>
    <w:lvl w:ilvl="0" w:tplc="3B1CF88C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3" w15:restartNumberingAfterBreak="0">
    <w:nsid w:val="34A3008A"/>
    <w:multiLevelType w:val="hybridMultilevel"/>
    <w:tmpl w:val="940C2874"/>
    <w:lvl w:ilvl="0" w:tplc="3E46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5475CD"/>
    <w:multiLevelType w:val="hybridMultilevel"/>
    <w:tmpl w:val="1FD808B8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F15B2"/>
    <w:multiLevelType w:val="hybridMultilevel"/>
    <w:tmpl w:val="940C2874"/>
    <w:lvl w:ilvl="0" w:tplc="3E46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C373D"/>
    <w:multiLevelType w:val="hybridMultilevel"/>
    <w:tmpl w:val="DC343EEC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64222"/>
    <w:multiLevelType w:val="hybridMultilevel"/>
    <w:tmpl w:val="B79EBD56"/>
    <w:lvl w:ilvl="0" w:tplc="3B1CF88C">
      <w:numFmt w:val="bullet"/>
      <w:lvlText w:val="-"/>
      <w:lvlJc w:val="left"/>
      <w:pPr>
        <w:ind w:left="90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8" w15:restartNumberingAfterBreak="0">
    <w:nsid w:val="57121043"/>
    <w:multiLevelType w:val="hybridMultilevel"/>
    <w:tmpl w:val="2EAC090E"/>
    <w:lvl w:ilvl="0" w:tplc="3B1CF88C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9" w15:restartNumberingAfterBreak="0">
    <w:nsid w:val="58701496"/>
    <w:multiLevelType w:val="hybridMultilevel"/>
    <w:tmpl w:val="8EBA17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0" w15:restartNumberingAfterBreak="0">
    <w:nsid w:val="5C294AB5"/>
    <w:multiLevelType w:val="hybridMultilevel"/>
    <w:tmpl w:val="2EA61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111B69"/>
    <w:multiLevelType w:val="hybridMultilevel"/>
    <w:tmpl w:val="B29212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564FD"/>
    <w:multiLevelType w:val="hybridMultilevel"/>
    <w:tmpl w:val="F544C0C8"/>
    <w:lvl w:ilvl="0" w:tplc="3B1CF88C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3" w15:restartNumberingAfterBreak="0">
    <w:nsid w:val="663E1799"/>
    <w:multiLevelType w:val="hybridMultilevel"/>
    <w:tmpl w:val="75B05018"/>
    <w:lvl w:ilvl="0" w:tplc="3B1CF88C">
      <w:numFmt w:val="bullet"/>
      <w:lvlText w:val="-"/>
      <w:lvlJc w:val="left"/>
      <w:pPr>
        <w:ind w:left="76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18C46C8">
      <w:numFmt w:val="bullet"/>
      <w:lvlText w:val="•"/>
      <w:lvlJc w:val="left"/>
      <w:pPr>
        <w:ind w:left="1333" w:hanging="361"/>
      </w:pPr>
      <w:rPr>
        <w:rFonts w:hint="default"/>
        <w:lang w:val="uk-UA" w:eastAsia="en-US" w:bidi="ar-SA"/>
      </w:rPr>
    </w:lvl>
    <w:lvl w:ilvl="2" w:tplc="F5E2A0BE">
      <w:numFmt w:val="bullet"/>
      <w:lvlText w:val="•"/>
      <w:lvlJc w:val="left"/>
      <w:pPr>
        <w:ind w:left="1907" w:hanging="361"/>
      </w:pPr>
      <w:rPr>
        <w:rFonts w:hint="default"/>
        <w:lang w:val="uk-UA" w:eastAsia="en-US" w:bidi="ar-SA"/>
      </w:rPr>
    </w:lvl>
    <w:lvl w:ilvl="3" w:tplc="0DFA7EA2">
      <w:numFmt w:val="bullet"/>
      <w:lvlText w:val="•"/>
      <w:lvlJc w:val="left"/>
      <w:pPr>
        <w:ind w:left="2480" w:hanging="361"/>
      </w:pPr>
      <w:rPr>
        <w:rFonts w:hint="default"/>
        <w:lang w:val="uk-UA" w:eastAsia="en-US" w:bidi="ar-SA"/>
      </w:rPr>
    </w:lvl>
    <w:lvl w:ilvl="4" w:tplc="B03C939E">
      <w:numFmt w:val="bullet"/>
      <w:lvlText w:val="•"/>
      <w:lvlJc w:val="left"/>
      <w:pPr>
        <w:ind w:left="3054" w:hanging="361"/>
      </w:pPr>
      <w:rPr>
        <w:rFonts w:hint="default"/>
        <w:lang w:val="uk-UA" w:eastAsia="en-US" w:bidi="ar-SA"/>
      </w:rPr>
    </w:lvl>
    <w:lvl w:ilvl="5" w:tplc="7A9C42BA">
      <w:numFmt w:val="bullet"/>
      <w:lvlText w:val="•"/>
      <w:lvlJc w:val="left"/>
      <w:pPr>
        <w:ind w:left="3628" w:hanging="361"/>
      </w:pPr>
      <w:rPr>
        <w:rFonts w:hint="default"/>
        <w:lang w:val="uk-UA" w:eastAsia="en-US" w:bidi="ar-SA"/>
      </w:rPr>
    </w:lvl>
    <w:lvl w:ilvl="6" w:tplc="2F22A808">
      <w:numFmt w:val="bullet"/>
      <w:lvlText w:val="•"/>
      <w:lvlJc w:val="left"/>
      <w:pPr>
        <w:ind w:left="4201" w:hanging="361"/>
      </w:pPr>
      <w:rPr>
        <w:rFonts w:hint="default"/>
        <w:lang w:val="uk-UA" w:eastAsia="en-US" w:bidi="ar-SA"/>
      </w:rPr>
    </w:lvl>
    <w:lvl w:ilvl="7" w:tplc="A6184ED6">
      <w:numFmt w:val="bullet"/>
      <w:lvlText w:val="•"/>
      <w:lvlJc w:val="left"/>
      <w:pPr>
        <w:ind w:left="4775" w:hanging="361"/>
      </w:pPr>
      <w:rPr>
        <w:rFonts w:hint="default"/>
        <w:lang w:val="uk-UA" w:eastAsia="en-US" w:bidi="ar-SA"/>
      </w:rPr>
    </w:lvl>
    <w:lvl w:ilvl="8" w:tplc="B8A87978">
      <w:numFmt w:val="bullet"/>
      <w:lvlText w:val="•"/>
      <w:lvlJc w:val="left"/>
      <w:pPr>
        <w:ind w:left="5348" w:hanging="361"/>
      </w:pPr>
      <w:rPr>
        <w:rFonts w:hint="default"/>
        <w:lang w:val="uk-UA" w:eastAsia="en-US" w:bidi="ar-SA"/>
      </w:rPr>
    </w:lvl>
  </w:abstractNum>
  <w:abstractNum w:abstractNumId="24" w15:restartNumberingAfterBreak="0">
    <w:nsid w:val="72E45EEA"/>
    <w:multiLevelType w:val="hybridMultilevel"/>
    <w:tmpl w:val="E7D0ACF8"/>
    <w:lvl w:ilvl="0" w:tplc="3B1CF88C">
      <w:numFmt w:val="bullet"/>
      <w:lvlText w:val="-"/>
      <w:lvlJc w:val="left"/>
      <w:pPr>
        <w:ind w:left="90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5" w15:restartNumberingAfterBreak="0">
    <w:nsid w:val="770F44E2"/>
    <w:multiLevelType w:val="hybridMultilevel"/>
    <w:tmpl w:val="940C2874"/>
    <w:lvl w:ilvl="0" w:tplc="3E46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0E48E2"/>
    <w:multiLevelType w:val="hybridMultilevel"/>
    <w:tmpl w:val="8DD0C75A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77866"/>
    <w:multiLevelType w:val="hybridMultilevel"/>
    <w:tmpl w:val="656C7160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3"/>
  </w:num>
  <w:num w:numId="4">
    <w:abstractNumId w:val="11"/>
  </w:num>
  <w:num w:numId="5">
    <w:abstractNumId w:val="17"/>
  </w:num>
  <w:num w:numId="6">
    <w:abstractNumId w:val="24"/>
  </w:num>
  <w:num w:numId="7">
    <w:abstractNumId w:val="12"/>
  </w:num>
  <w:num w:numId="8">
    <w:abstractNumId w:val="5"/>
  </w:num>
  <w:num w:numId="9">
    <w:abstractNumId w:val="22"/>
  </w:num>
  <w:num w:numId="10">
    <w:abstractNumId w:val="18"/>
  </w:num>
  <w:num w:numId="11">
    <w:abstractNumId w:val="7"/>
  </w:num>
  <w:num w:numId="12">
    <w:abstractNumId w:val="26"/>
  </w:num>
  <w:num w:numId="13">
    <w:abstractNumId w:val="16"/>
  </w:num>
  <w:num w:numId="14">
    <w:abstractNumId w:val="2"/>
  </w:num>
  <w:num w:numId="15">
    <w:abstractNumId w:val="27"/>
  </w:num>
  <w:num w:numId="16">
    <w:abstractNumId w:val="14"/>
  </w:num>
  <w:num w:numId="17">
    <w:abstractNumId w:val="9"/>
  </w:num>
  <w:num w:numId="18">
    <w:abstractNumId w:val="15"/>
  </w:num>
  <w:num w:numId="19">
    <w:abstractNumId w:val="20"/>
  </w:num>
  <w:num w:numId="20">
    <w:abstractNumId w:val="3"/>
  </w:num>
  <w:num w:numId="21">
    <w:abstractNumId w:val="13"/>
  </w:num>
  <w:num w:numId="22">
    <w:abstractNumId w:val="25"/>
  </w:num>
  <w:num w:numId="23">
    <w:abstractNumId w:val="6"/>
  </w:num>
  <w:num w:numId="24">
    <w:abstractNumId w:val="21"/>
  </w:num>
  <w:num w:numId="25">
    <w:abstractNumId w:val="19"/>
  </w:num>
  <w:num w:numId="26">
    <w:abstractNumId w:val="1"/>
  </w:num>
  <w:num w:numId="27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BC"/>
    <w:rsid w:val="00003EBA"/>
    <w:rsid w:val="00005E86"/>
    <w:rsid w:val="00007E7B"/>
    <w:rsid w:val="0001064D"/>
    <w:rsid w:val="00011EA6"/>
    <w:rsid w:val="000124DA"/>
    <w:rsid w:val="00013583"/>
    <w:rsid w:val="00014420"/>
    <w:rsid w:val="00016496"/>
    <w:rsid w:val="00020878"/>
    <w:rsid w:val="00020BBD"/>
    <w:rsid w:val="0002363B"/>
    <w:rsid w:val="00023D09"/>
    <w:rsid w:val="0002666A"/>
    <w:rsid w:val="00027E6A"/>
    <w:rsid w:val="00031E33"/>
    <w:rsid w:val="00032930"/>
    <w:rsid w:val="00032A86"/>
    <w:rsid w:val="00033EFF"/>
    <w:rsid w:val="00042E68"/>
    <w:rsid w:val="00043BA3"/>
    <w:rsid w:val="00043F5E"/>
    <w:rsid w:val="00047B61"/>
    <w:rsid w:val="0005120A"/>
    <w:rsid w:val="000516D1"/>
    <w:rsid w:val="00054367"/>
    <w:rsid w:val="000574CB"/>
    <w:rsid w:val="00060F50"/>
    <w:rsid w:val="0006725A"/>
    <w:rsid w:val="0007278C"/>
    <w:rsid w:val="0007297B"/>
    <w:rsid w:val="00074F1B"/>
    <w:rsid w:val="00076FC6"/>
    <w:rsid w:val="00081E83"/>
    <w:rsid w:val="00084047"/>
    <w:rsid w:val="000846C2"/>
    <w:rsid w:val="00086A9B"/>
    <w:rsid w:val="000953D0"/>
    <w:rsid w:val="000A0C6A"/>
    <w:rsid w:val="000A1AB1"/>
    <w:rsid w:val="000A1DF7"/>
    <w:rsid w:val="000A64C7"/>
    <w:rsid w:val="000A74F2"/>
    <w:rsid w:val="000A7C40"/>
    <w:rsid w:val="000B0651"/>
    <w:rsid w:val="000B3A48"/>
    <w:rsid w:val="000B3BBC"/>
    <w:rsid w:val="000B4840"/>
    <w:rsid w:val="000B7019"/>
    <w:rsid w:val="000C07EC"/>
    <w:rsid w:val="000C4FA2"/>
    <w:rsid w:val="000D0DE1"/>
    <w:rsid w:val="000D30E7"/>
    <w:rsid w:val="000D70E2"/>
    <w:rsid w:val="000E01B6"/>
    <w:rsid w:val="000E391F"/>
    <w:rsid w:val="000E7B75"/>
    <w:rsid w:val="000F0EAA"/>
    <w:rsid w:val="000F16C0"/>
    <w:rsid w:val="000F1DB5"/>
    <w:rsid w:val="000F29A6"/>
    <w:rsid w:val="000F67D1"/>
    <w:rsid w:val="000F7945"/>
    <w:rsid w:val="00101CEC"/>
    <w:rsid w:val="0010581A"/>
    <w:rsid w:val="0010616A"/>
    <w:rsid w:val="0010762D"/>
    <w:rsid w:val="001077D5"/>
    <w:rsid w:val="0011171D"/>
    <w:rsid w:val="00112CF7"/>
    <w:rsid w:val="00114414"/>
    <w:rsid w:val="001146E1"/>
    <w:rsid w:val="001166DB"/>
    <w:rsid w:val="00117231"/>
    <w:rsid w:val="00117C0A"/>
    <w:rsid w:val="001227DB"/>
    <w:rsid w:val="00122A62"/>
    <w:rsid w:val="00122FEF"/>
    <w:rsid w:val="00125C59"/>
    <w:rsid w:val="001260C0"/>
    <w:rsid w:val="0013565D"/>
    <w:rsid w:val="00135FD6"/>
    <w:rsid w:val="00140608"/>
    <w:rsid w:val="00141E65"/>
    <w:rsid w:val="0014560E"/>
    <w:rsid w:val="00147021"/>
    <w:rsid w:val="00147B9C"/>
    <w:rsid w:val="001512C0"/>
    <w:rsid w:val="0015160E"/>
    <w:rsid w:val="00154C17"/>
    <w:rsid w:val="001555DC"/>
    <w:rsid w:val="001560FC"/>
    <w:rsid w:val="00157BA5"/>
    <w:rsid w:val="00160429"/>
    <w:rsid w:val="001624A9"/>
    <w:rsid w:val="00163F0F"/>
    <w:rsid w:val="00164D74"/>
    <w:rsid w:val="00165BCC"/>
    <w:rsid w:val="00166761"/>
    <w:rsid w:val="001707AB"/>
    <w:rsid w:val="00171B00"/>
    <w:rsid w:val="0018142F"/>
    <w:rsid w:val="00182F2C"/>
    <w:rsid w:val="00183E5D"/>
    <w:rsid w:val="00184153"/>
    <w:rsid w:val="00184CD6"/>
    <w:rsid w:val="00187E25"/>
    <w:rsid w:val="001906DD"/>
    <w:rsid w:val="0019134C"/>
    <w:rsid w:val="0019310C"/>
    <w:rsid w:val="00194F23"/>
    <w:rsid w:val="0019688E"/>
    <w:rsid w:val="001A5AF4"/>
    <w:rsid w:val="001A6AB6"/>
    <w:rsid w:val="001B2A56"/>
    <w:rsid w:val="001B4540"/>
    <w:rsid w:val="001B4ED2"/>
    <w:rsid w:val="001B5830"/>
    <w:rsid w:val="001C1846"/>
    <w:rsid w:val="001C2E95"/>
    <w:rsid w:val="001C3713"/>
    <w:rsid w:val="001D15D7"/>
    <w:rsid w:val="001D56F8"/>
    <w:rsid w:val="001D7324"/>
    <w:rsid w:val="001E29F0"/>
    <w:rsid w:val="001E70AB"/>
    <w:rsid w:val="001F0AF3"/>
    <w:rsid w:val="001F218A"/>
    <w:rsid w:val="001F59AC"/>
    <w:rsid w:val="001F5EDC"/>
    <w:rsid w:val="00200C7E"/>
    <w:rsid w:val="00204EA8"/>
    <w:rsid w:val="002145EC"/>
    <w:rsid w:val="00217BF8"/>
    <w:rsid w:val="00224602"/>
    <w:rsid w:val="00225FFC"/>
    <w:rsid w:val="00237A5C"/>
    <w:rsid w:val="00241480"/>
    <w:rsid w:val="00243CBD"/>
    <w:rsid w:val="00246ACF"/>
    <w:rsid w:val="00246B9C"/>
    <w:rsid w:val="0025069E"/>
    <w:rsid w:val="00250F49"/>
    <w:rsid w:val="002600C3"/>
    <w:rsid w:val="0026069F"/>
    <w:rsid w:val="00263302"/>
    <w:rsid w:val="002702DB"/>
    <w:rsid w:val="002705DE"/>
    <w:rsid w:val="002712B3"/>
    <w:rsid w:val="0027200B"/>
    <w:rsid w:val="002742B9"/>
    <w:rsid w:val="002743DE"/>
    <w:rsid w:val="0028029D"/>
    <w:rsid w:val="00280ABD"/>
    <w:rsid w:val="0028196A"/>
    <w:rsid w:val="002835BA"/>
    <w:rsid w:val="00283DF1"/>
    <w:rsid w:val="00283E7C"/>
    <w:rsid w:val="00284D4A"/>
    <w:rsid w:val="00284F01"/>
    <w:rsid w:val="00292556"/>
    <w:rsid w:val="0029728E"/>
    <w:rsid w:val="002A40AE"/>
    <w:rsid w:val="002B3E1B"/>
    <w:rsid w:val="002B4D18"/>
    <w:rsid w:val="002B6613"/>
    <w:rsid w:val="002B7076"/>
    <w:rsid w:val="002C2108"/>
    <w:rsid w:val="002D05B8"/>
    <w:rsid w:val="002D3213"/>
    <w:rsid w:val="002D385F"/>
    <w:rsid w:val="002D3A1A"/>
    <w:rsid w:val="002E162E"/>
    <w:rsid w:val="002E358B"/>
    <w:rsid w:val="002E36EA"/>
    <w:rsid w:val="002E460E"/>
    <w:rsid w:val="002F0BDC"/>
    <w:rsid w:val="002F4697"/>
    <w:rsid w:val="002F4D51"/>
    <w:rsid w:val="002F5053"/>
    <w:rsid w:val="00300802"/>
    <w:rsid w:val="00304B89"/>
    <w:rsid w:val="00305CE7"/>
    <w:rsid w:val="00305F8A"/>
    <w:rsid w:val="00306B43"/>
    <w:rsid w:val="003078AC"/>
    <w:rsid w:val="00314326"/>
    <w:rsid w:val="00314834"/>
    <w:rsid w:val="0031616B"/>
    <w:rsid w:val="00317A72"/>
    <w:rsid w:val="003208E4"/>
    <w:rsid w:val="00323157"/>
    <w:rsid w:val="0032331E"/>
    <w:rsid w:val="0032566A"/>
    <w:rsid w:val="00325DD7"/>
    <w:rsid w:val="0032637A"/>
    <w:rsid w:val="00327A21"/>
    <w:rsid w:val="00330C2B"/>
    <w:rsid w:val="003327E4"/>
    <w:rsid w:val="003342C0"/>
    <w:rsid w:val="0034030E"/>
    <w:rsid w:val="0034108B"/>
    <w:rsid w:val="003410E6"/>
    <w:rsid w:val="0034165C"/>
    <w:rsid w:val="00342336"/>
    <w:rsid w:val="003463B7"/>
    <w:rsid w:val="00353494"/>
    <w:rsid w:val="00353FBA"/>
    <w:rsid w:val="00356675"/>
    <w:rsid w:val="00360D51"/>
    <w:rsid w:val="003627A4"/>
    <w:rsid w:val="00362DCD"/>
    <w:rsid w:val="00363A05"/>
    <w:rsid w:val="003647CA"/>
    <w:rsid w:val="00366E65"/>
    <w:rsid w:val="00367176"/>
    <w:rsid w:val="0037379E"/>
    <w:rsid w:val="00374F8A"/>
    <w:rsid w:val="00375AB3"/>
    <w:rsid w:val="00381C5F"/>
    <w:rsid w:val="0038390D"/>
    <w:rsid w:val="003879A3"/>
    <w:rsid w:val="0039298E"/>
    <w:rsid w:val="00393DB9"/>
    <w:rsid w:val="003942AB"/>
    <w:rsid w:val="003967B1"/>
    <w:rsid w:val="003A5C7A"/>
    <w:rsid w:val="003A648C"/>
    <w:rsid w:val="003B1010"/>
    <w:rsid w:val="003B77EA"/>
    <w:rsid w:val="003C1844"/>
    <w:rsid w:val="003C2050"/>
    <w:rsid w:val="003C27F5"/>
    <w:rsid w:val="003C47BF"/>
    <w:rsid w:val="003C75B9"/>
    <w:rsid w:val="003C78DD"/>
    <w:rsid w:val="003D02A7"/>
    <w:rsid w:val="003D253D"/>
    <w:rsid w:val="003D298C"/>
    <w:rsid w:val="003D33D7"/>
    <w:rsid w:val="003D386E"/>
    <w:rsid w:val="003D5267"/>
    <w:rsid w:val="003D5F26"/>
    <w:rsid w:val="003D7C6A"/>
    <w:rsid w:val="003D7D2B"/>
    <w:rsid w:val="003E121E"/>
    <w:rsid w:val="003E12F1"/>
    <w:rsid w:val="003E3B20"/>
    <w:rsid w:val="003E3EBD"/>
    <w:rsid w:val="003E617E"/>
    <w:rsid w:val="003E66D0"/>
    <w:rsid w:val="003F02E0"/>
    <w:rsid w:val="003F0504"/>
    <w:rsid w:val="003F4EF4"/>
    <w:rsid w:val="00400756"/>
    <w:rsid w:val="0041650F"/>
    <w:rsid w:val="00417C6E"/>
    <w:rsid w:val="00420A22"/>
    <w:rsid w:val="00420CB2"/>
    <w:rsid w:val="004221B6"/>
    <w:rsid w:val="00424DA0"/>
    <w:rsid w:val="004316EB"/>
    <w:rsid w:val="00432D48"/>
    <w:rsid w:val="00436AC4"/>
    <w:rsid w:val="004400AD"/>
    <w:rsid w:val="00440DF2"/>
    <w:rsid w:val="004419CB"/>
    <w:rsid w:val="00442C98"/>
    <w:rsid w:val="00445D9C"/>
    <w:rsid w:val="00450EF8"/>
    <w:rsid w:val="0045195B"/>
    <w:rsid w:val="0045263E"/>
    <w:rsid w:val="00452AE9"/>
    <w:rsid w:val="00457EDC"/>
    <w:rsid w:val="00460019"/>
    <w:rsid w:val="004616E5"/>
    <w:rsid w:val="004627F0"/>
    <w:rsid w:val="0046483F"/>
    <w:rsid w:val="00464F99"/>
    <w:rsid w:val="0046785D"/>
    <w:rsid w:val="00473AAB"/>
    <w:rsid w:val="004802D5"/>
    <w:rsid w:val="00481EAA"/>
    <w:rsid w:val="00485F5C"/>
    <w:rsid w:val="0048661D"/>
    <w:rsid w:val="00487AE6"/>
    <w:rsid w:val="00490D6D"/>
    <w:rsid w:val="00491774"/>
    <w:rsid w:val="00496520"/>
    <w:rsid w:val="004A0EE9"/>
    <w:rsid w:val="004A1182"/>
    <w:rsid w:val="004A4459"/>
    <w:rsid w:val="004A4CBA"/>
    <w:rsid w:val="004B4C95"/>
    <w:rsid w:val="004B63B0"/>
    <w:rsid w:val="004C04DE"/>
    <w:rsid w:val="004C402B"/>
    <w:rsid w:val="004D0248"/>
    <w:rsid w:val="004D57FD"/>
    <w:rsid w:val="004E5A04"/>
    <w:rsid w:val="004E70D6"/>
    <w:rsid w:val="004F27C3"/>
    <w:rsid w:val="004F289A"/>
    <w:rsid w:val="004F5C49"/>
    <w:rsid w:val="004F7AF1"/>
    <w:rsid w:val="00503F23"/>
    <w:rsid w:val="005045D4"/>
    <w:rsid w:val="00504F58"/>
    <w:rsid w:val="00506890"/>
    <w:rsid w:val="00507B64"/>
    <w:rsid w:val="00507C8B"/>
    <w:rsid w:val="00511358"/>
    <w:rsid w:val="0051500B"/>
    <w:rsid w:val="0052115A"/>
    <w:rsid w:val="00521E76"/>
    <w:rsid w:val="00523335"/>
    <w:rsid w:val="005255E7"/>
    <w:rsid w:val="00530148"/>
    <w:rsid w:val="00532852"/>
    <w:rsid w:val="005344A1"/>
    <w:rsid w:val="00534B88"/>
    <w:rsid w:val="00542872"/>
    <w:rsid w:val="00543744"/>
    <w:rsid w:val="00544F74"/>
    <w:rsid w:val="0054521E"/>
    <w:rsid w:val="005474D1"/>
    <w:rsid w:val="00551FBA"/>
    <w:rsid w:val="00554AA4"/>
    <w:rsid w:val="0056412A"/>
    <w:rsid w:val="00564971"/>
    <w:rsid w:val="0056694B"/>
    <w:rsid w:val="00567E4F"/>
    <w:rsid w:val="00570A04"/>
    <w:rsid w:val="00571789"/>
    <w:rsid w:val="00574216"/>
    <w:rsid w:val="00575804"/>
    <w:rsid w:val="005813CD"/>
    <w:rsid w:val="00583832"/>
    <w:rsid w:val="005878EF"/>
    <w:rsid w:val="0059011B"/>
    <w:rsid w:val="00591ACC"/>
    <w:rsid w:val="0059293C"/>
    <w:rsid w:val="005938E8"/>
    <w:rsid w:val="0059484F"/>
    <w:rsid w:val="00595C26"/>
    <w:rsid w:val="005972D1"/>
    <w:rsid w:val="00597599"/>
    <w:rsid w:val="00597EB5"/>
    <w:rsid w:val="005A07B0"/>
    <w:rsid w:val="005A13EB"/>
    <w:rsid w:val="005A3D09"/>
    <w:rsid w:val="005B4F18"/>
    <w:rsid w:val="005B7ABB"/>
    <w:rsid w:val="005B7B65"/>
    <w:rsid w:val="005C10F7"/>
    <w:rsid w:val="005C196B"/>
    <w:rsid w:val="005C41BF"/>
    <w:rsid w:val="005C5ADC"/>
    <w:rsid w:val="005C6E6B"/>
    <w:rsid w:val="005D0755"/>
    <w:rsid w:val="005D094C"/>
    <w:rsid w:val="005D1C06"/>
    <w:rsid w:val="005D2D42"/>
    <w:rsid w:val="005D3053"/>
    <w:rsid w:val="005D4EC6"/>
    <w:rsid w:val="005D4F87"/>
    <w:rsid w:val="005D50B5"/>
    <w:rsid w:val="005D57DD"/>
    <w:rsid w:val="005D6AB6"/>
    <w:rsid w:val="005E12D5"/>
    <w:rsid w:val="005E2B47"/>
    <w:rsid w:val="005E3F02"/>
    <w:rsid w:val="005E6DD7"/>
    <w:rsid w:val="005E740E"/>
    <w:rsid w:val="005E7F4D"/>
    <w:rsid w:val="005F155F"/>
    <w:rsid w:val="005F1AD8"/>
    <w:rsid w:val="005F2E6C"/>
    <w:rsid w:val="006005BE"/>
    <w:rsid w:val="006028F8"/>
    <w:rsid w:val="0060528E"/>
    <w:rsid w:val="0060608B"/>
    <w:rsid w:val="00606A08"/>
    <w:rsid w:val="00607F45"/>
    <w:rsid w:val="0061244C"/>
    <w:rsid w:val="00614E4E"/>
    <w:rsid w:val="00615092"/>
    <w:rsid w:val="00617CB0"/>
    <w:rsid w:val="00620517"/>
    <w:rsid w:val="006217B8"/>
    <w:rsid w:val="0062289E"/>
    <w:rsid w:val="00623F2F"/>
    <w:rsid w:val="00624031"/>
    <w:rsid w:val="00624634"/>
    <w:rsid w:val="006251A5"/>
    <w:rsid w:val="00625814"/>
    <w:rsid w:val="006272C1"/>
    <w:rsid w:val="00630567"/>
    <w:rsid w:val="00634A1D"/>
    <w:rsid w:val="006436F1"/>
    <w:rsid w:val="0064531F"/>
    <w:rsid w:val="006454F9"/>
    <w:rsid w:val="006511C5"/>
    <w:rsid w:val="006529AE"/>
    <w:rsid w:val="00652C2B"/>
    <w:rsid w:val="00653D37"/>
    <w:rsid w:val="00654CD2"/>
    <w:rsid w:val="00655C8B"/>
    <w:rsid w:val="00657EB3"/>
    <w:rsid w:val="00663067"/>
    <w:rsid w:val="006651D4"/>
    <w:rsid w:val="0068143F"/>
    <w:rsid w:val="00690CBB"/>
    <w:rsid w:val="00690E75"/>
    <w:rsid w:val="00694034"/>
    <w:rsid w:val="00695991"/>
    <w:rsid w:val="00695A90"/>
    <w:rsid w:val="00695E02"/>
    <w:rsid w:val="00696B83"/>
    <w:rsid w:val="00697D8D"/>
    <w:rsid w:val="00697E68"/>
    <w:rsid w:val="006A3CB4"/>
    <w:rsid w:val="006A6CFE"/>
    <w:rsid w:val="006B19F7"/>
    <w:rsid w:val="006B36B7"/>
    <w:rsid w:val="006B585F"/>
    <w:rsid w:val="006B6329"/>
    <w:rsid w:val="006C294F"/>
    <w:rsid w:val="006C2D44"/>
    <w:rsid w:val="006C4E6C"/>
    <w:rsid w:val="006C5979"/>
    <w:rsid w:val="006C5B0C"/>
    <w:rsid w:val="006C737E"/>
    <w:rsid w:val="006D2161"/>
    <w:rsid w:val="006D5E87"/>
    <w:rsid w:val="006D6E0B"/>
    <w:rsid w:val="006D73DF"/>
    <w:rsid w:val="006E2474"/>
    <w:rsid w:val="006E2647"/>
    <w:rsid w:val="006E4FC2"/>
    <w:rsid w:val="006E5168"/>
    <w:rsid w:val="006F2AF2"/>
    <w:rsid w:val="006F5B43"/>
    <w:rsid w:val="006F6A27"/>
    <w:rsid w:val="006F78DC"/>
    <w:rsid w:val="00700162"/>
    <w:rsid w:val="0070180E"/>
    <w:rsid w:val="00704E86"/>
    <w:rsid w:val="00707CBF"/>
    <w:rsid w:val="00711373"/>
    <w:rsid w:val="0071474D"/>
    <w:rsid w:val="00717121"/>
    <w:rsid w:val="00720712"/>
    <w:rsid w:val="0072191C"/>
    <w:rsid w:val="00722B6B"/>
    <w:rsid w:val="00724DF1"/>
    <w:rsid w:val="007251BF"/>
    <w:rsid w:val="007276E2"/>
    <w:rsid w:val="00733C21"/>
    <w:rsid w:val="00736E3A"/>
    <w:rsid w:val="00742619"/>
    <w:rsid w:val="00743C5E"/>
    <w:rsid w:val="00743CA9"/>
    <w:rsid w:val="00747A08"/>
    <w:rsid w:val="00752042"/>
    <w:rsid w:val="00753585"/>
    <w:rsid w:val="00753A6A"/>
    <w:rsid w:val="0075455C"/>
    <w:rsid w:val="007607D5"/>
    <w:rsid w:val="0076472C"/>
    <w:rsid w:val="00765334"/>
    <w:rsid w:val="00766E1B"/>
    <w:rsid w:val="00772B21"/>
    <w:rsid w:val="007738C5"/>
    <w:rsid w:val="00783432"/>
    <w:rsid w:val="00785F6F"/>
    <w:rsid w:val="00787366"/>
    <w:rsid w:val="00791C46"/>
    <w:rsid w:val="0079227F"/>
    <w:rsid w:val="00794D8D"/>
    <w:rsid w:val="0079507E"/>
    <w:rsid w:val="007951E6"/>
    <w:rsid w:val="00795394"/>
    <w:rsid w:val="00796975"/>
    <w:rsid w:val="007A09C3"/>
    <w:rsid w:val="007A1FFD"/>
    <w:rsid w:val="007B02D7"/>
    <w:rsid w:val="007B09F3"/>
    <w:rsid w:val="007B2327"/>
    <w:rsid w:val="007B3DA8"/>
    <w:rsid w:val="007B40E7"/>
    <w:rsid w:val="007B4F76"/>
    <w:rsid w:val="007B52CC"/>
    <w:rsid w:val="007B6025"/>
    <w:rsid w:val="007B6548"/>
    <w:rsid w:val="007B6FF8"/>
    <w:rsid w:val="007B755F"/>
    <w:rsid w:val="007B7F83"/>
    <w:rsid w:val="007C046D"/>
    <w:rsid w:val="007C1B84"/>
    <w:rsid w:val="007C36F7"/>
    <w:rsid w:val="007C7348"/>
    <w:rsid w:val="007D2ABB"/>
    <w:rsid w:val="007D46E1"/>
    <w:rsid w:val="007D5BA0"/>
    <w:rsid w:val="007E0572"/>
    <w:rsid w:val="007E18E0"/>
    <w:rsid w:val="007E1DC4"/>
    <w:rsid w:val="007E3728"/>
    <w:rsid w:val="007E56D7"/>
    <w:rsid w:val="007F0D98"/>
    <w:rsid w:val="007F225D"/>
    <w:rsid w:val="007F3F16"/>
    <w:rsid w:val="007F5747"/>
    <w:rsid w:val="007F6A04"/>
    <w:rsid w:val="008008B8"/>
    <w:rsid w:val="00801226"/>
    <w:rsid w:val="0080298A"/>
    <w:rsid w:val="008034C7"/>
    <w:rsid w:val="008041DE"/>
    <w:rsid w:val="00805BAD"/>
    <w:rsid w:val="00810AAB"/>
    <w:rsid w:val="00813967"/>
    <w:rsid w:val="00817F71"/>
    <w:rsid w:val="008227CB"/>
    <w:rsid w:val="00823B97"/>
    <w:rsid w:val="00824487"/>
    <w:rsid w:val="00825C1F"/>
    <w:rsid w:val="00833718"/>
    <w:rsid w:val="00833DF5"/>
    <w:rsid w:val="00834A89"/>
    <w:rsid w:val="00837BFF"/>
    <w:rsid w:val="0084174F"/>
    <w:rsid w:val="008421AF"/>
    <w:rsid w:val="00844637"/>
    <w:rsid w:val="00847945"/>
    <w:rsid w:val="00852996"/>
    <w:rsid w:val="00855CCE"/>
    <w:rsid w:val="00863FAB"/>
    <w:rsid w:val="008650EE"/>
    <w:rsid w:val="00865FB0"/>
    <w:rsid w:val="008705DC"/>
    <w:rsid w:val="00871411"/>
    <w:rsid w:val="00871CAC"/>
    <w:rsid w:val="00872202"/>
    <w:rsid w:val="00873D28"/>
    <w:rsid w:val="0087497A"/>
    <w:rsid w:val="00874D24"/>
    <w:rsid w:val="00875036"/>
    <w:rsid w:val="0088075B"/>
    <w:rsid w:val="00880BF4"/>
    <w:rsid w:val="008851D5"/>
    <w:rsid w:val="00886739"/>
    <w:rsid w:val="008872AD"/>
    <w:rsid w:val="00890846"/>
    <w:rsid w:val="008910D1"/>
    <w:rsid w:val="0089194D"/>
    <w:rsid w:val="008919BE"/>
    <w:rsid w:val="00892ABA"/>
    <w:rsid w:val="00893316"/>
    <w:rsid w:val="00894494"/>
    <w:rsid w:val="008A09F8"/>
    <w:rsid w:val="008A0FDA"/>
    <w:rsid w:val="008A16AD"/>
    <w:rsid w:val="008A21B4"/>
    <w:rsid w:val="008A2E2D"/>
    <w:rsid w:val="008A3A2A"/>
    <w:rsid w:val="008A4C5F"/>
    <w:rsid w:val="008A5C4C"/>
    <w:rsid w:val="008A708D"/>
    <w:rsid w:val="008B056C"/>
    <w:rsid w:val="008B1D9B"/>
    <w:rsid w:val="008B2A48"/>
    <w:rsid w:val="008B34F9"/>
    <w:rsid w:val="008B5098"/>
    <w:rsid w:val="008B5A73"/>
    <w:rsid w:val="008B6F31"/>
    <w:rsid w:val="008B72A5"/>
    <w:rsid w:val="008C2578"/>
    <w:rsid w:val="008C34CF"/>
    <w:rsid w:val="008C5147"/>
    <w:rsid w:val="008C58BA"/>
    <w:rsid w:val="008C73C4"/>
    <w:rsid w:val="008D10D4"/>
    <w:rsid w:val="008D1F39"/>
    <w:rsid w:val="008D3499"/>
    <w:rsid w:val="008D3A18"/>
    <w:rsid w:val="008D7B98"/>
    <w:rsid w:val="008E273E"/>
    <w:rsid w:val="008E338A"/>
    <w:rsid w:val="008E55D5"/>
    <w:rsid w:val="008F0B9A"/>
    <w:rsid w:val="00903C0B"/>
    <w:rsid w:val="009054C0"/>
    <w:rsid w:val="00907E37"/>
    <w:rsid w:val="009112F4"/>
    <w:rsid w:val="00912087"/>
    <w:rsid w:val="009130F7"/>
    <w:rsid w:val="00913B27"/>
    <w:rsid w:val="00914116"/>
    <w:rsid w:val="00914391"/>
    <w:rsid w:val="00916CEA"/>
    <w:rsid w:val="009211E4"/>
    <w:rsid w:val="0092214F"/>
    <w:rsid w:val="00923AF5"/>
    <w:rsid w:val="00925A49"/>
    <w:rsid w:val="00925DA4"/>
    <w:rsid w:val="00930067"/>
    <w:rsid w:val="00933FDA"/>
    <w:rsid w:val="00936E51"/>
    <w:rsid w:val="00937218"/>
    <w:rsid w:val="00937EBD"/>
    <w:rsid w:val="009412F0"/>
    <w:rsid w:val="00946989"/>
    <w:rsid w:val="009508C1"/>
    <w:rsid w:val="00951D01"/>
    <w:rsid w:val="00951DBA"/>
    <w:rsid w:val="00953AD9"/>
    <w:rsid w:val="00961A20"/>
    <w:rsid w:val="009643CA"/>
    <w:rsid w:val="00964B68"/>
    <w:rsid w:val="009701BC"/>
    <w:rsid w:val="009733D8"/>
    <w:rsid w:val="00974539"/>
    <w:rsid w:val="009777CD"/>
    <w:rsid w:val="0098161C"/>
    <w:rsid w:val="009816EA"/>
    <w:rsid w:val="00983615"/>
    <w:rsid w:val="009859D6"/>
    <w:rsid w:val="00986042"/>
    <w:rsid w:val="009917AB"/>
    <w:rsid w:val="00994E35"/>
    <w:rsid w:val="009957B6"/>
    <w:rsid w:val="009968A7"/>
    <w:rsid w:val="009971C1"/>
    <w:rsid w:val="00997C15"/>
    <w:rsid w:val="009A17ED"/>
    <w:rsid w:val="009A2213"/>
    <w:rsid w:val="009A45EE"/>
    <w:rsid w:val="009A4D3C"/>
    <w:rsid w:val="009A5761"/>
    <w:rsid w:val="009A6EDA"/>
    <w:rsid w:val="009A76BD"/>
    <w:rsid w:val="009A7E51"/>
    <w:rsid w:val="009B0A0C"/>
    <w:rsid w:val="009B1593"/>
    <w:rsid w:val="009B463E"/>
    <w:rsid w:val="009B76CE"/>
    <w:rsid w:val="009B78DC"/>
    <w:rsid w:val="009C0751"/>
    <w:rsid w:val="009C4FBB"/>
    <w:rsid w:val="009D0513"/>
    <w:rsid w:val="009D0AF5"/>
    <w:rsid w:val="009D5CF7"/>
    <w:rsid w:val="009D64F6"/>
    <w:rsid w:val="009D6E4D"/>
    <w:rsid w:val="009D7F67"/>
    <w:rsid w:val="009E0F9A"/>
    <w:rsid w:val="009E4568"/>
    <w:rsid w:val="009E46FD"/>
    <w:rsid w:val="009E6017"/>
    <w:rsid w:val="009F01C0"/>
    <w:rsid w:val="009F1B86"/>
    <w:rsid w:val="009F3F32"/>
    <w:rsid w:val="009F4DCE"/>
    <w:rsid w:val="009F51D7"/>
    <w:rsid w:val="009F6233"/>
    <w:rsid w:val="009F6EBB"/>
    <w:rsid w:val="009F7596"/>
    <w:rsid w:val="009F7C68"/>
    <w:rsid w:val="00A01617"/>
    <w:rsid w:val="00A02C9C"/>
    <w:rsid w:val="00A02E49"/>
    <w:rsid w:val="00A0412D"/>
    <w:rsid w:val="00A043F4"/>
    <w:rsid w:val="00A062FF"/>
    <w:rsid w:val="00A12892"/>
    <w:rsid w:val="00A21656"/>
    <w:rsid w:val="00A21B28"/>
    <w:rsid w:val="00A226BC"/>
    <w:rsid w:val="00A2275D"/>
    <w:rsid w:val="00A24470"/>
    <w:rsid w:val="00A27A57"/>
    <w:rsid w:val="00A32433"/>
    <w:rsid w:val="00A3556B"/>
    <w:rsid w:val="00A37D61"/>
    <w:rsid w:val="00A40318"/>
    <w:rsid w:val="00A42CA7"/>
    <w:rsid w:val="00A439AF"/>
    <w:rsid w:val="00A43D62"/>
    <w:rsid w:val="00A441BD"/>
    <w:rsid w:val="00A44A33"/>
    <w:rsid w:val="00A465F9"/>
    <w:rsid w:val="00A54FFD"/>
    <w:rsid w:val="00A566C5"/>
    <w:rsid w:val="00A62113"/>
    <w:rsid w:val="00A63C85"/>
    <w:rsid w:val="00A6444B"/>
    <w:rsid w:val="00A65395"/>
    <w:rsid w:val="00A6782F"/>
    <w:rsid w:val="00A70A04"/>
    <w:rsid w:val="00A71F26"/>
    <w:rsid w:val="00A72216"/>
    <w:rsid w:val="00A74BC4"/>
    <w:rsid w:val="00A81922"/>
    <w:rsid w:val="00A830E3"/>
    <w:rsid w:val="00A84887"/>
    <w:rsid w:val="00A87B7B"/>
    <w:rsid w:val="00A87DF9"/>
    <w:rsid w:val="00A90937"/>
    <w:rsid w:val="00A91E3F"/>
    <w:rsid w:val="00AA198B"/>
    <w:rsid w:val="00AA2CE3"/>
    <w:rsid w:val="00AA6B89"/>
    <w:rsid w:val="00AA7096"/>
    <w:rsid w:val="00AB3B77"/>
    <w:rsid w:val="00AB66AB"/>
    <w:rsid w:val="00AB7200"/>
    <w:rsid w:val="00AC0451"/>
    <w:rsid w:val="00AC0EDF"/>
    <w:rsid w:val="00AC4D96"/>
    <w:rsid w:val="00AC69CB"/>
    <w:rsid w:val="00AD03DA"/>
    <w:rsid w:val="00AD20D9"/>
    <w:rsid w:val="00AD2591"/>
    <w:rsid w:val="00AD3ABF"/>
    <w:rsid w:val="00AD4675"/>
    <w:rsid w:val="00AD5997"/>
    <w:rsid w:val="00AD7F9B"/>
    <w:rsid w:val="00AE1E75"/>
    <w:rsid w:val="00AE564E"/>
    <w:rsid w:val="00AF127F"/>
    <w:rsid w:val="00AF3397"/>
    <w:rsid w:val="00AF5657"/>
    <w:rsid w:val="00AF58FB"/>
    <w:rsid w:val="00AF685D"/>
    <w:rsid w:val="00AF6C11"/>
    <w:rsid w:val="00B00F9A"/>
    <w:rsid w:val="00B01C91"/>
    <w:rsid w:val="00B05A4F"/>
    <w:rsid w:val="00B0633F"/>
    <w:rsid w:val="00B067F9"/>
    <w:rsid w:val="00B10333"/>
    <w:rsid w:val="00B13BF1"/>
    <w:rsid w:val="00B14FA2"/>
    <w:rsid w:val="00B151D9"/>
    <w:rsid w:val="00B20381"/>
    <w:rsid w:val="00B20967"/>
    <w:rsid w:val="00B22498"/>
    <w:rsid w:val="00B2575F"/>
    <w:rsid w:val="00B272A7"/>
    <w:rsid w:val="00B27EC1"/>
    <w:rsid w:val="00B30C0C"/>
    <w:rsid w:val="00B31444"/>
    <w:rsid w:val="00B355BC"/>
    <w:rsid w:val="00B35B69"/>
    <w:rsid w:val="00B363A8"/>
    <w:rsid w:val="00B36986"/>
    <w:rsid w:val="00B37192"/>
    <w:rsid w:val="00B40554"/>
    <w:rsid w:val="00B41320"/>
    <w:rsid w:val="00B41DFB"/>
    <w:rsid w:val="00B42306"/>
    <w:rsid w:val="00B431D3"/>
    <w:rsid w:val="00B45216"/>
    <w:rsid w:val="00B45C0C"/>
    <w:rsid w:val="00B47D47"/>
    <w:rsid w:val="00B50361"/>
    <w:rsid w:val="00B52388"/>
    <w:rsid w:val="00B67628"/>
    <w:rsid w:val="00B71996"/>
    <w:rsid w:val="00B73545"/>
    <w:rsid w:val="00B753D0"/>
    <w:rsid w:val="00B76131"/>
    <w:rsid w:val="00B82AB8"/>
    <w:rsid w:val="00B836DA"/>
    <w:rsid w:val="00B92F22"/>
    <w:rsid w:val="00B93625"/>
    <w:rsid w:val="00B96099"/>
    <w:rsid w:val="00B96C67"/>
    <w:rsid w:val="00B972CC"/>
    <w:rsid w:val="00BA101A"/>
    <w:rsid w:val="00BA1D97"/>
    <w:rsid w:val="00BA1ECA"/>
    <w:rsid w:val="00BA27EE"/>
    <w:rsid w:val="00BA5AA5"/>
    <w:rsid w:val="00BA71D9"/>
    <w:rsid w:val="00BB0C44"/>
    <w:rsid w:val="00BB1464"/>
    <w:rsid w:val="00BB2522"/>
    <w:rsid w:val="00BB2FCC"/>
    <w:rsid w:val="00BB3CF2"/>
    <w:rsid w:val="00BC09BE"/>
    <w:rsid w:val="00BC18EC"/>
    <w:rsid w:val="00BC2BCB"/>
    <w:rsid w:val="00BD223D"/>
    <w:rsid w:val="00BD353F"/>
    <w:rsid w:val="00BD36ED"/>
    <w:rsid w:val="00BD5421"/>
    <w:rsid w:val="00BD79B2"/>
    <w:rsid w:val="00BE3598"/>
    <w:rsid w:val="00BE4D68"/>
    <w:rsid w:val="00BE61D9"/>
    <w:rsid w:val="00BE6796"/>
    <w:rsid w:val="00BF2AB3"/>
    <w:rsid w:val="00BF31F3"/>
    <w:rsid w:val="00BF3F6B"/>
    <w:rsid w:val="00BF4286"/>
    <w:rsid w:val="00BF64A7"/>
    <w:rsid w:val="00BF67D1"/>
    <w:rsid w:val="00C010C8"/>
    <w:rsid w:val="00C012E4"/>
    <w:rsid w:val="00C07B1F"/>
    <w:rsid w:val="00C13897"/>
    <w:rsid w:val="00C13FF1"/>
    <w:rsid w:val="00C1604F"/>
    <w:rsid w:val="00C236B8"/>
    <w:rsid w:val="00C24C87"/>
    <w:rsid w:val="00C25FBC"/>
    <w:rsid w:val="00C26524"/>
    <w:rsid w:val="00C266EC"/>
    <w:rsid w:val="00C3274E"/>
    <w:rsid w:val="00C3308A"/>
    <w:rsid w:val="00C33992"/>
    <w:rsid w:val="00C37E64"/>
    <w:rsid w:val="00C40D4C"/>
    <w:rsid w:val="00C40EC7"/>
    <w:rsid w:val="00C444B3"/>
    <w:rsid w:val="00C458A8"/>
    <w:rsid w:val="00C45A74"/>
    <w:rsid w:val="00C50C09"/>
    <w:rsid w:val="00C530F4"/>
    <w:rsid w:val="00C5371F"/>
    <w:rsid w:val="00C54037"/>
    <w:rsid w:val="00C55890"/>
    <w:rsid w:val="00C6271A"/>
    <w:rsid w:val="00C651ED"/>
    <w:rsid w:val="00C6551D"/>
    <w:rsid w:val="00C708E8"/>
    <w:rsid w:val="00C732DC"/>
    <w:rsid w:val="00C73E8A"/>
    <w:rsid w:val="00C7500A"/>
    <w:rsid w:val="00C75411"/>
    <w:rsid w:val="00C8038F"/>
    <w:rsid w:val="00C80655"/>
    <w:rsid w:val="00C82B90"/>
    <w:rsid w:val="00C86CF4"/>
    <w:rsid w:val="00C87982"/>
    <w:rsid w:val="00C90388"/>
    <w:rsid w:val="00C91AFA"/>
    <w:rsid w:val="00C926FD"/>
    <w:rsid w:val="00C94035"/>
    <w:rsid w:val="00CA13D7"/>
    <w:rsid w:val="00CA2ABD"/>
    <w:rsid w:val="00CA6483"/>
    <w:rsid w:val="00CB0601"/>
    <w:rsid w:val="00CB17AC"/>
    <w:rsid w:val="00CB1CD6"/>
    <w:rsid w:val="00CB56CA"/>
    <w:rsid w:val="00CC13EB"/>
    <w:rsid w:val="00CC26C0"/>
    <w:rsid w:val="00CC4EE2"/>
    <w:rsid w:val="00CC53DA"/>
    <w:rsid w:val="00CC79A4"/>
    <w:rsid w:val="00CD1DB2"/>
    <w:rsid w:val="00CD340D"/>
    <w:rsid w:val="00CD7525"/>
    <w:rsid w:val="00CE3E99"/>
    <w:rsid w:val="00CE52AB"/>
    <w:rsid w:val="00CE6180"/>
    <w:rsid w:val="00CE62B1"/>
    <w:rsid w:val="00CF18DA"/>
    <w:rsid w:val="00CF1FA5"/>
    <w:rsid w:val="00CF2D25"/>
    <w:rsid w:val="00CF2F9F"/>
    <w:rsid w:val="00CF516E"/>
    <w:rsid w:val="00CF5452"/>
    <w:rsid w:val="00CF5A9F"/>
    <w:rsid w:val="00D06014"/>
    <w:rsid w:val="00D063FB"/>
    <w:rsid w:val="00D06F13"/>
    <w:rsid w:val="00D0771A"/>
    <w:rsid w:val="00D11E8C"/>
    <w:rsid w:val="00D14CFB"/>
    <w:rsid w:val="00D153B2"/>
    <w:rsid w:val="00D169CE"/>
    <w:rsid w:val="00D220C4"/>
    <w:rsid w:val="00D2512C"/>
    <w:rsid w:val="00D26996"/>
    <w:rsid w:val="00D36316"/>
    <w:rsid w:val="00D418D4"/>
    <w:rsid w:val="00D4214D"/>
    <w:rsid w:val="00D4284C"/>
    <w:rsid w:val="00D45EA6"/>
    <w:rsid w:val="00D461BB"/>
    <w:rsid w:val="00D5062D"/>
    <w:rsid w:val="00D50983"/>
    <w:rsid w:val="00D55E60"/>
    <w:rsid w:val="00D62F67"/>
    <w:rsid w:val="00D72F4A"/>
    <w:rsid w:val="00D74087"/>
    <w:rsid w:val="00D74E83"/>
    <w:rsid w:val="00D75A1A"/>
    <w:rsid w:val="00D76FC2"/>
    <w:rsid w:val="00D81356"/>
    <w:rsid w:val="00D84222"/>
    <w:rsid w:val="00D84CFC"/>
    <w:rsid w:val="00D92986"/>
    <w:rsid w:val="00D95E68"/>
    <w:rsid w:val="00D970D5"/>
    <w:rsid w:val="00D979F8"/>
    <w:rsid w:val="00DA1DE8"/>
    <w:rsid w:val="00DB025B"/>
    <w:rsid w:val="00DB02E3"/>
    <w:rsid w:val="00DB08BB"/>
    <w:rsid w:val="00DC08E3"/>
    <w:rsid w:val="00DC58FA"/>
    <w:rsid w:val="00DC6CFE"/>
    <w:rsid w:val="00DC789A"/>
    <w:rsid w:val="00DD232E"/>
    <w:rsid w:val="00DD2606"/>
    <w:rsid w:val="00DD33E1"/>
    <w:rsid w:val="00DD340A"/>
    <w:rsid w:val="00DD381E"/>
    <w:rsid w:val="00DD4141"/>
    <w:rsid w:val="00DD418C"/>
    <w:rsid w:val="00DD70F4"/>
    <w:rsid w:val="00DE065F"/>
    <w:rsid w:val="00DE0AB6"/>
    <w:rsid w:val="00DE3C79"/>
    <w:rsid w:val="00DE3F46"/>
    <w:rsid w:val="00DE43E6"/>
    <w:rsid w:val="00DE4CB4"/>
    <w:rsid w:val="00DE59F5"/>
    <w:rsid w:val="00DF5B48"/>
    <w:rsid w:val="00E0003D"/>
    <w:rsid w:val="00E012A7"/>
    <w:rsid w:val="00E018BD"/>
    <w:rsid w:val="00E01913"/>
    <w:rsid w:val="00E03C65"/>
    <w:rsid w:val="00E04CE1"/>
    <w:rsid w:val="00E15026"/>
    <w:rsid w:val="00E17536"/>
    <w:rsid w:val="00E219A4"/>
    <w:rsid w:val="00E21CFB"/>
    <w:rsid w:val="00E23B11"/>
    <w:rsid w:val="00E315C8"/>
    <w:rsid w:val="00E33CCE"/>
    <w:rsid w:val="00E34335"/>
    <w:rsid w:val="00E34B23"/>
    <w:rsid w:val="00E404AE"/>
    <w:rsid w:val="00E40687"/>
    <w:rsid w:val="00E40D1A"/>
    <w:rsid w:val="00E4628D"/>
    <w:rsid w:val="00E4673F"/>
    <w:rsid w:val="00E46780"/>
    <w:rsid w:val="00E50F9C"/>
    <w:rsid w:val="00E52B70"/>
    <w:rsid w:val="00E54BA3"/>
    <w:rsid w:val="00E55F5E"/>
    <w:rsid w:val="00E56798"/>
    <w:rsid w:val="00E56B24"/>
    <w:rsid w:val="00E57F63"/>
    <w:rsid w:val="00E609C5"/>
    <w:rsid w:val="00E611F5"/>
    <w:rsid w:val="00E61CFF"/>
    <w:rsid w:val="00E6664F"/>
    <w:rsid w:val="00E76FC8"/>
    <w:rsid w:val="00E77ACF"/>
    <w:rsid w:val="00E80BAE"/>
    <w:rsid w:val="00E84BBD"/>
    <w:rsid w:val="00E86D99"/>
    <w:rsid w:val="00E87165"/>
    <w:rsid w:val="00E9056D"/>
    <w:rsid w:val="00E9564C"/>
    <w:rsid w:val="00EA01C2"/>
    <w:rsid w:val="00EA0861"/>
    <w:rsid w:val="00EA0BF8"/>
    <w:rsid w:val="00EA278B"/>
    <w:rsid w:val="00EA4AC1"/>
    <w:rsid w:val="00EA4C16"/>
    <w:rsid w:val="00EA62D5"/>
    <w:rsid w:val="00EB1EEB"/>
    <w:rsid w:val="00EB3D30"/>
    <w:rsid w:val="00EB67D8"/>
    <w:rsid w:val="00EC16B3"/>
    <w:rsid w:val="00EC37F4"/>
    <w:rsid w:val="00EC751D"/>
    <w:rsid w:val="00EC7C21"/>
    <w:rsid w:val="00ED1CB0"/>
    <w:rsid w:val="00ED3D2E"/>
    <w:rsid w:val="00ED479D"/>
    <w:rsid w:val="00ED56CF"/>
    <w:rsid w:val="00ED6164"/>
    <w:rsid w:val="00EE2D64"/>
    <w:rsid w:val="00EE305D"/>
    <w:rsid w:val="00EE53B6"/>
    <w:rsid w:val="00EE7230"/>
    <w:rsid w:val="00EE74EB"/>
    <w:rsid w:val="00EF5980"/>
    <w:rsid w:val="00EF5B4A"/>
    <w:rsid w:val="00F0564E"/>
    <w:rsid w:val="00F100BA"/>
    <w:rsid w:val="00F1039C"/>
    <w:rsid w:val="00F1594E"/>
    <w:rsid w:val="00F15A54"/>
    <w:rsid w:val="00F16BBF"/>
    <w:rsid w:val="00F20098"/>
    <w:rsid w:val="00F20903"/>
    <w:rsid w:val="00F231D7"/>
    <w:rsid w:val="00F238A7"/>
    <w:rsid w:val="00F24331"/>
    <w:rsid w:val="00F24CA6"/>
    <w:rsid w:val="00F259A1"/>
    <w:rsid w:val="00F3392F"/>
    <w:rsid w:val="00F35CBB"/>
    <w:rsid w:val="00F362CA"/>
    <w:rsid w:val="00F3730D"/>
    <w:rsid w:val="00F41147"/>
    <w:rsid w:val="00F4181C"/>
    <w:rsid w:val="00F42387"/>
    <w:rsid w:val="00F43C0E"/>
    <w:rsid w:val="00F441D8"/>
    <w:rsid w:val="00F451D4"/>
    <w:rsid w:val="00F45723"/>
    <w:rsid w:val="00F45F2D"/>
    <w:rsid w:val="00F462CF"/>
    <w:rsid w:val="00F471D7"/>
    <w:rsid w:val="00F47EE6"/>
    <w:rsid w:val="00F50B9D"/>
    <w:rsid w:val="00F51FF9"/>
    <w:rsid w:val="00F54B89"/>
    <w:rsid w:val="00F55401"/>
    <w:rsid w:val="00F555BD"/>
    <w:rsid w:val="00F5659D"/>
    <w:rsid w:val="00F60F9E"/>
    <w:rsid w:val="00F61C01"/>
    <w:rsid w:val="00F624BA"/>
    <w:rsid w:val="00F631DC"/>
    <w:rsid w:val="00F64ADB"/>
    <w:rsid w:val="00F64E94"/>
    <w:rsid w:val="00F66655"/>
    <w:rsid w:val="00F66BE9"/>
    <w:rsid w:val="00F6791F"/>
    <w:rsid w:val="00F73F8C"/>
    <w:rsid w:val="00F7600A"/>
    <w:rsid w:val="00F800DB"/>
    <w:rsid w:val="00F81D7D"/>
    <w:rsid w:val="00F85B40"/>
    <w:rsid w:val="00F877C4"/>
    <w:rsid w:val="00F9049A"/>
    <w:rsid w:val="00F9135D"/>
    <w:rsid w:val="00F92140"/>
    <w:rsid w:val="00F92919"/>
    <w:rsid w:val="00F9295C"/>
    <w:rsid w:val="00F95DC1"/>
    <w:rsid w:val="00F9600A"/>
    <w:rsid w:val="00F962EF"/>
    <w:rsid w:val="00F96F4F"/>
    <w:rsid w:val="00FA1E54"/>
    <w:rsid w:val="00FA2773"/>
    <w:rsid w:val="00FA3849"/>
    <w:rsid w:val="00FA662E"/>
    <w:rsid w:val="00FA7BB4"/>
    <w:rsid w:val="00FB13EB"/>
    <w:rsid w:val="00FB2810"/>
    <w:rsid w:val="00FB3649"/>
    <w:rsid w:val="00FC03DF"/>
    <w:rsid w:val="00FC563B"/>
    <w:rsid w:val="00FC59F8"/>
    <w:rsid w:val="00FC7BD0"/>
    <w:rsid w:val="00FD061F"/>
    <w:rsid w:val="00FD0F19"/>
    <w:rsid w:val="00FD24DD"/>
    <w:rsid w:val="00FD4F29"/>
    <w:rsid w:val="00FD7404"/>
    <w:rsid w:val="00FE3131"/>
    <w:rsid w:val="00FE475E"/>
    <w:rsid w:val="00FE52D6"/>
    <w:rsid w:val="00FF0399"/>
    <w:rsid w:val="00FF076A"/>
    <w:rsid w:val="00FF0882"/>
    <w:rsid w:val="00FF1E11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6713FE9-989D-41D3-A9FB-16BFC58F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5FBC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27A21"/>
    <w:pPr>
      <w:ind w:left="1430" w:hanging="421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872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6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8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F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5FBC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25FBC"/>
    <w:pPr>
      <w:ind w:left="2078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25FBC"/>
    <w:pPr>
      <w:spacing w:before="1"/>
      <w:ind w:left="518"/>
      <w:jc w:val="center"/>
      <w:outlineLvl w:val="2"/>
    </w:pPr>
    <w:rPr>
      <w:b/>
      <w:bCs/>
      <w:i/>
      <w:sz w:val="24"/>
      <w:szCs w:val="24"/>
    </w:rPr>
  </w:style>
  <w:style w:type="paragraph" w:styleId="a5">
    <w:name w:val="List Paragraph"/>
    <w:aliases w:val="Текст таблицы,Список уровня 2,название табл/рис,заголовок 1.1"/>
    <w:basedOn w:val="a"/>
    <w:link w:val="a6"/>
    <w:uiPriority w:val="34"/>
    <w:qFormat/>
    <w:rsid w:val="00C25FBC"/>
    <w:pPr>
      <w:ind w:left="1007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C25FBC"/>
    <w:pPr>
      <w:ind w:left="48"/>
    </w:pPr>
  </w:style>
  <w:style w:type="character" w:customStyle="1" w:styleId="rvts0">
    <w:name w:val="rvts0"/>
    <w:basedOn w:val="a0"/>
    <w:rsid w:val="00E84BBD"/>
  </w:style>
  <w:style w:type="paragraph" w:styleId="HTML">
    <w:name w:val="HTML Preformatted"/>
    <w:basedOn w:val="a"/>
    <w:link w:val="HTML0"/>
    <w:rsid w:val="00E84B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4BBD"/>
    <w:rPr>
      <w:rFonts w:ascii="Courier New" w:eastAsia="Courier New" w:hAnsi="Courier New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E611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327A2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">
    <w:name w:val="Заголовок №2_"/>
    <w:link w:val="20"/>
    <w:locked/>
    <w:rsid w:val="008A2E2D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8A2E2D"/>
    <w:pPr>
      <w:widowControl/>
      <w:shd w:val="clear" w:color="auto" w:fill="FFFFFF"/>
      <w:autoSpaceDE/>
      <w:autoSpaceDN/>
      <w:spacing w:before="300" w:after="60" w:line="240" w:lineRule="atLeast"/>
      <w:outlineLvl w:val="1"/>
    </w:pPr>
    <w:rPr>
      <w:rFonts w:asciiTheme="minorHAnsi" w:eastAsiaTheme="minorHAnsi" w:hAnsiTheme="minorHAnsi" w:cstheme="minorBidi"/>
      <w:b/>
      <w:bCs/>
      <w:lang w:val="en-US"/>
    </w:rPr>
  </w:style>
  <w:style w:type="paragraph" w:customStyle="1" w:styleId="12">
    <w:name w:val="Обычный1"/>
    <w:qFormat/>
    <w:rsid w:val="007E56D7"/>
    <w:pPr>
      <w:suppressAutoHyphens/>
      <w:autoSpaceDE/>
      <w:autoSpaceDN/>
      <w:spacing w:line="100" w:lineRule="atLeast"/>
      <w:textAlignment w:val="baseline"/>
    </w:pPr>
    <w:rPr>
      <w:rFonts w:ascii="Times New Roman" w:eastAsia="Times New Roman" w:hAnsi="Times New Roman" w:cs="Tahoma"/>
      <w:color w:val="00000A"/>
      <w:sz w:val="24"/>
      <w:szCs w:val="24"/>
      <w:lang w:val="de-DE" w:eastAsia="fa-IR" w:bidi="fa-IR"/>
    </w:rPr>
  </w:style>
  <w:style w:type="character" w:customStyle="1" w:styleId="rvts23">
    <w:name w:val="rvts23"/>
    <w:qFormat/>
    <w:rsid w:val="007E56D7"/>
  </w:style>
  <w:style w:type="character" w:customStyle="1" w:styleId="110">
    <w:name w:val="Заголовок 1 Знак1"/>
    <w:qFormat/>
    <w:rsid w:val="007E56D7"/>
  </w:style>
  <w:style w:type="character" w:styleId="a8">
    <w:name w:val="Emphasis"/>
    <w:basedOn w:val="a0"/>
    <w:uiPriority w:val="20"/>
    <w:qFormat/>
    <w:rsid w:val="007E56D7"/>
    <w:rPr>
      <w:i/>
      <w:iCs/>
    </w:rPr>
  </w:style>
  <w:style w:type="character" w:customStyle="1" w:styleId="13">
    <w:name w:val="Основной текст1"/>
    <w:rsid w:val="007E56D7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character" w:customStyle="1" w:styleId="22">
    <w:name w:val="Основной текст2"/>
    <w:rsid w:val="007E56D7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paragraph" w:customStyle="1" w:styleId="a9">
    <w:name w:val="Содержимое таблицы"/>
    <w:basedOn w:val="a"/>
    <w:rsid w:val="007E56D7"/>
    <w:pPr>
      <w:widowControl/>
      <w:suppressLineNumbers/>
      <w:suppressAutoHyphens/>
      <w:autoSpaceDE/>
      <w:autoSpaceDN/>
    </w:pPr>
    <w:rPr>
      <w:sz w:val="24"/>
      <w:szCs w:val="24"/>
      <w:lang w:val="ru-RU" w:eastAsia="zh-CN"/>
    </w:rPr>
  </w:style>
  <w:style w:type="paragraph" w:customStyle="1" w:styleId="5">
    <w:name w:val="Основной текст5"/>
    <w:basedOn w:val="a"/>
    <w:rsid w:val="007E56D7"/>
    <w:pPr>
      <w:shd w:val="clear" w:color="auto" w:fill="FFFFFF"/>
      <w:suppressAutoHyphens/>
      <w:autoSpaceDE/>
      <w:autoSpaceDN/>
      <w:spacing w:before="180" w:after="180" w:line="250" w:lineRule="exact"/>
      <w:jc w:val="both"/>
    </w:pPr>
    <w:rPr>
      <w:kern w:val="1"/>
      <w:sz w:val="19"/>
      <w:szCs w:val="19"/>
      <w:lang w:val="ru-RU" w:eastAsia="zh-CN" w:bidi="hi-IN"/>
    </w:rPr>
  </w:style>
  <w:style w:type="paragraph" w:styleId="aa">
    <w:name w:val="No Spacing"/>
    <w:link w:val="ab"/>
    <w:uiPriority w:val="1"/>
    <w:qFormat/>
    <w:rsid w:val="007E56D7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b">
    <w:name w:val="Без интервала Знак"/>
    <w:link w:val="aa"/>
    <w:uiPriority w:val="1"/>
    <w:rsid w:val="007E56D7"/>
    <w:rPr>
      <w:rFonts w:ascii="Calibri" w:eastAsia="Calibri" w:hAnsi="Calibri" w:cs="Times New Roman"/>
      <w:lang w:val="ru-RU"/>
    </w:rPr>
  </w:style>
  <w:style w:type="paragraph" w:customStyle="1" w:styleId="Standard">
    <w:name w:val="Standard"/>
    <w:uiPriority w:val="99"/>
    <w:rsid w:val="001A6AB6"/>
    <w:pPr>
      <w:suppressAutoHyphens/>
      <w:autoSpaceDE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8Num26">
    <w:name w:val="WW8Num26"/>
    <w:rsid w:val="001A6AB6"/>
    <w:pPr>
      <w:numPr>
        <w:numId w:val="1"/>
      </w:numPr>
    </w:pPr>
  </w:style>
  <w:style w:type="character" w:customStyle="1" w:styleId="60">
    <w:name w:val="Заголовок 6 Знак"/>
    <w:basedOn w:val="a0"/>
    <w:link w:val="6"/>
    <w:uiPriority w:val="99"/>
    <w:rsid w:val="00CC26C0"/>
    <w:rPr>
      <w:rFonts w:asciiTheme="majorHAnsi" w:eastAsiaTheme="majorEastAsia" w:hAnsiTheme="majorHAnsi" w:cstheme="majorBidi"/>
      <w:i/>
      <w:iCs/>
      <w:color w:val="243F60" w:themeColor="accent1" w:themeShade="7F"/>
      <w:lang w:val="uk-UA"/>
    </w:rPr>
  </w:style>
  <w:style w:type="paragraph" w:customStyle="1" w:styleId="Default">
    <w:name w:val="Default"/>
    <w:rsid w:val="00EE53B6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table" w:styleId="ac">
    <w:name w:val="Table Grid"/>
    <w:basedOn w:val="a1"/>
    <w:uiPriority w:val="59"/>
    <w:rsid w:val="003A5C7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qFormat/>
    <w:rsid w:val="00925A49"/>
    <w:rPr>
      <w:color w:val="0000FF"/>
      <w:u w:val="single"/>
    </w:rPr>
  </w:style>
  <w:style w:type="paragraph" w:customStyle="1" w:styleId="rvps2">
    <w:name w:val="rvps2"/>
    <w:basedOn w:val="a"/>
    <w:rsid w:val="00AC0E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aliases w:val="Текст таблицы Знак,Список уровня 2 Знак,название табл/рис Знак,заголовок 1.1 Знак"/>
    <w:link w:val="a5"/>
    <w:uiPriority w:val="34"/>
    <w:rsid w:val="007F3F16"/>
    <w:rPr>
      <w:rFonts w:ascii="Times New Roman" w:eastAsia="Times New Roman" w:hAnsi="Times New Roman" w:cs="Times New Roman"/>
      <w:lang w:val="uk-UA"/>
    </w:rPr>
  </w:style>
  <w:style w:type="paragraph" w:styleId="ad">
    <w:name w:val="Block Text"/>
    <w:basedOn w:val="a"/>
    <w:rsid w:val="00CB56CA"/>
    <w:pPr>
      <w:widowControl/>
      <w:autoSpaceDE/>
      <w:autoSpaceDN/>
      <w:spacing w:before="120" w:after="120"/>
      <w:ind w:left="426" w:right="-1" w:hanging="426"/>
      <w:jc w:val="both"/>
    </w:pPr>
    <w:rPr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23B9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23B97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FR2">
    <w:name w:val="FR2"/>
    <w:rsid w:val="008C5147"/>
    <w:pPr>
      <w:autoSpaceDE/>
      <w:autoSpaceDN/>
      <w:jc w:val="both"/>
    </w:pPr>
    <w:rPr>
      <w:rFonts w:ascii="Times New Roman" w:eastAsia="Times New Roman" w:hAnsi="Times New Roman" w:cs="Times New Roman"/>
      <w:sz w:val="16"/>
      <w:szCs w:val="20"/>
      <w:lang w:val="uk-UA" w:eastAsia="uk-UA"/>
    </w:rPr>
  </w:style>
  <w:style w:type="paragraph" w:styleId="af0">
    <w:name w:val="Normal (Web)"/>
    <w:basedOn w:val="a"/>
    <w:uiPriority w:val="99"/>
    <w:rsid w:val="00C24C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4">
    <w:name w:val="Основной текст + Полужирный1"/>
    <w:rsid w:val="00C24C87"/>
    <w:rPr>
      <w:rFonts w:ascii="Times New Roman" w:hAnsi="Times New Roman"/>
      <w:b/>
      <w:spacing w:val="3"/>
      <w:sz w:val="22"/>
      <w:u w:val="none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872202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72202"/>
    <w:rPr>
      <w:rFonts w:ascii="Times New Roman" w:eastAsia="Times New Roman" w:hAnsi="Times New Roman" w:cs="Times New Roman"/>
      <w:lang w:val="uk-UA"/>
    </w:rPr>
  </w:style>
  <w:style w:type="paragraph" w:styleId="af3">
    <w:name w:val="footer"/>
    <w:basedOn w:val="a"/>
    <w:link w:val="af4"/>
    <w:uiPriority w:val="99"/>
    <w:unhideWhenUsed/>
    <w:rsid w:val="00872202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72202"/>
    <w:rPr>
      <w:rFonts w:ascii="Times New Roman" w:eastAsia="Times New Roman" w:hAnsi="Times New Roman" w:cs="Times New Roman"/>
      <w:lang w:val="uk-UA"/>
    </w:rPr>
  </w:style>
  <w:style w:type="table" w:customStyle="1" w:styleId="15">
    <w:name w:val="Сетка таблицы1"/>
    <w:basedOn w:val="a1"/>
    <w:next w:val="ac"/>
    <w:uiPriority w:val="59"/>
    <w:rsid w:val="008E338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c"/>
    <w:uiPriority w:val="59"/>
    <w:rsid w:val="0040075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40075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c"/>
    <w:uiPriority w:val="59"/>
    <w:rsid w:val="00381C5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72880098">
    <w:name w:val="xfm_72880098"/>
    <w:rsid w:val="00A24470"/>
  </w:style>
  <w:style w:type="character" w:customStyle="1" w:styleId="40">
    <w:name w:val="Заголовок 4 Знак"/>
    <w:basedOn w:val="a0"/>
    <w:link w:val="4"/>
    <w:uiPriority w:val="9"/>
    <w:rsid w:val="008872AD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customStyle="1" w:styleId="hps">
    <w:name w:val="hps"/>
    <w:rsid w:val="008872AD"/>
  </w:style>
  <w:style w:type="paragraph" w:styleId="24">
    <w:name w:val="Body Text 2"/>
    <w:basedOn w:val="a"/>
    <w:link w:val="25"/>
    <w:uiPriority w:val="99"/>
    <w:semiHidden/>
    <w:unhideWhenUsed/>
    <w:rsid w:val="00BC2B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C2BCB"/>
    <w:rPr>
      <w:rFonts w:ascii="Times New Roman" w:eastAsia="Times New Roman" w:hAnsi="Times New Roman" w:cs="Times New Roman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5948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C90388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f5">
    <w:name w:val="annotation reference"/>
    <w:basedOn w:val="a0"/>
    <w:uiPriority w:val="99"/>
    <w:semiHidden/>
    <w:unhideWhenUsed/>
    <w:rsid w:val="00C903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903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90388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0CAD-4111-41B1-A8EC-6E20A905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8678</Words>
  <Characters>4947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МАЛАШЕНКО</cp:lastModifiedBy>
  <cp:revision>14</cp:revision>
  <cp:lastPrinted>2023-11-22T13:52:00Z</cp:lastPrinted>
  <dcterms:created xsi:type="dcterms:W3CDTF">2023-11-22T13:06:00Z</dcterms:created>
  <dcterms:modified xsi:type="dcterms:W3CDTF">2023-11-22T13:52:00Z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2022-10-24T00:00:00Z</vt:filetime>
  </property>
</Properties>
</file>