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85" w:rsidRPr="00B66DA9" w:rsidRDefault="00120285" w:rsidP="00120285">
      <w:pPr>
        <w:jc w:val="right"/>
        <w:rPr>
          <w:b/>
          <w:bCs/>
          <w:sz w:val="20"/>
          <w:szCs w:val="20"/>
        </w:rPr>
      </w:pPr>
      <w:r w:rsidRPr="00B66DA9">
        <w:rPr>
          <w:b/>
          <w:bCs/>
          <w:sz w:val="20"/>
          <w:szCs w:val="20"/>
        </w:rPr>
        <w:t>ДОДАТОК 1</w:t>
      </w:r>
    </w:p>
    <w:p w:rsidR="00120285" w:rsidRPr="00B66DA9" w:rsidRDefault="00120285" w:rsidP="00120285">
      <w:pPr>
        <w:widowControl w:val="0"/>
        <w:suppressAutoHyphens/>
        <w:ind w:left="5660" w:firstLine="700"/>
        <w:jc w:val="right"/>
        <w:rPr>
          <w:i/>
          <w:color w:val="000000"/>
          <w:sz w:val="20"/>
          <w:szCs w:val="20"/>
          <w:lang w:eastAsia="zh-CN" w:bidi="hi-IN"/>
        </w:rPr>
      </w:pPr>
      <w:r w:rsidRPr="00B66DA9">
        <w:rPr>
          <w:i/>
          <w:color w:val="000000"/>
          <w:sz w:val="20"/>
          <w:szCs w:val="20"/>
          <w:lang w:eastAsia="zh-CN" w:bidi="hi-IN"/>
        </w:rPr>
        <w:t>до тендерної документації</w:t>
      </w:r>
    </w:p>
    <w:p w:rsidR="00120285" w:rsidRPr="00B66DA9" w:rsidRDefault="00120285" w:rsidP="00120285">
      <w:pPr>
        <w:jc w:val="right"/>
        <w:rPr>
          <w:b/>
          <w:bCs/>
          <w:sz w:val="20"/>
          <w:szCs w:val="20"/>
        </w:rPr>
      </w:pPr>
    </w:p>
    <w:p w:rsidR="00120285" w:rsidRPr="00B66DA9" w:rsidRDefault="00120285" w:rsidP="00120285">
      <w:pPr>
        <w:widowControl w:val="0"/>
        <w:suppressAutoHyphens/>
        <w:ind w:left="5660" w:firstLine="700"/>
        <w:jc w:val="both"/>
        <w:rPr>
          <w:b/>
          <w:color w:val="000000"/>
          <w:sz w:val="20"/>
          <w:szCs w:val="20"/>
          <w:lang w:eastAsia="zh-CN" w:bidi="hi-IN"/>
        </w:rPr>
      </w:pPr>
      <w:r w:rsidRPr="00B66DA9">
        <w:rPr>
          <w:i/>
          <w:color w:val="000000"/>
          <w:sz w:val="20"/>
          <w:szCs w:val="20"/>
          <w:lang w:eastAsia="zh-CN" w:bidi="hi-IN"/>
        </w:rPr>
        <w:t> </w:t>
      </w:r>
    </w:p>
    <w:p w:rsidR="00120285" w:rsidRPr="00B66DA9" w:rsidRDefault="00120285" w:rsidP="00120285">
      <w:pPr>
        <w:widowControl w:val="0"/>
        <w:numPr>
          <w:ilvl w:val="0"/>
          <w:numId w:val="15"/>
        </w:numPr>
        <w:shd w:val="clear" w:color="auto" w:fill="FFFFFF"/>
        <w:suppressAutoHyphens/>
        <w:ind w:left="502"/>
        <w:jc w:val="both"/>
        <w:rPr>
          <w:b/>
          <w:bCs/>
          <w:color w:val="000000"/>
          <w:sz w:val="20"/>
          <w:szCs w:val="20"/>
          <w:lang w:bidi="hi-IN"/>
        </w:rPr>
      </w:pPr>
      <w:r w:rsidRPr="00B66DA9">
        <w:rPr>
          <w:b/>
          <w:color w:val="000000"/>
          <w:sz w:val="20"/>
          <w:szCs w:val="20"/>
          <w:lang w:eastAsia="zh-CN" w:bidi="hi-IN"/>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66DA9" w:rsidRPr="00B66DA9" w:rsidRDefault="00B66DA9" w:rsidP="00120285">
      <w:pPr>
        <w:widowControl w:val="0"/>
        <w:numPr>
          <w:ilvl w:val="0"/>
          <w:numId w:val="15"/>
        </w:numPr>
        <w:shd w:val="clear" w:color="auto" w:fill="FFFFFF"/>
        <w:suppressAutoHyphens/>
        <w:ind w:left="502"/>
        <w:jc w:val="both"/>
        <w:rPr>
          <w:b/>
          <w:bCs/>
          <w:color w:val="000000"/>
          <w:sz w:val="20"/>
          <w:szCs w:val="20"/>
          <w:lang w:bidi="hi-IN"/>
        </w:rPr>
      </w:pPr>
    </w:p>
    <w:tbl>
      <w:tblPr>
        <w:tblW w:w="9619" w:type="dxa"/>
        <w:jc w:val="center"/>
        <w:tblLayout w:type="fixed"/>
        <w:tblCellMar>
          <w:top w:w="100" w:type="dxa"/>
          <w:left w:w="100" w:type="dxa"/>
          <w:bottom w:w="100" w:type="dxa"/>
          <w:right w:w="100" w:type="dxa"/>
        </w:tblCellMar>
        <w:tblLook w:val="0000" w:firstRow="0" w:lastRow="0" w:firstColumn="0" w:lastColumn="0" w:noHBand="0" w:noVBand="0"/>
      </w:tblPr>
      <w:tblGrid>
        <w:gridCol w:w="482"/>
        <w:gridCol w:w="2771"/>
        <w:gridCol w:w="6366"/>
      </w:tblGrid>
      <w:tr w:rsidR="00120285" w:rsidRPr="00B66DA9" w:rsidTr="003D5AB6">
        <w:trPr>
          <w:trHeight w:val="447"/>
          <w:jc w:val="center"/>
        </w:trPr>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spacing w:before="240"/>
              <w:jc w:val="center"/>
              <w:rPr>
                <w:sz w:val="20"/>
                <w:szCs w:val="20"/>
                <w:lang w:eastAsia="zh-CN" w:bidi="hi-IN"/>
              </w:rPr>
            </w:pPr>
            <w:r w:rsidRPr="00B66DA9">
              <w:rPr>
                <w:b/>
                <w:bCs/>
                <w:color w:val="000000"/>
                <w:sz w:val="20"/>
                <w:szCs w:val="20"/>
                <w:lang w:bidi="hi-IN"/>
              </w:rPr>
              <w:t>№ п/</w:t>
            </w:r>
            <w:proofErr w:type="spellStart"/>
            <w:r w:rsidRPr="00B66DA9">
              <w:rPr>
                <w:b/>
                <w:bCs/>
                <w:color w:val="000000"/>
                <w:sz w:val="20"/>
                <w:szCs w:val="20"/>
                <w:lang w:bidi="hi-IN"/>
              </w:rPr>
              <w:t>п</w:t>
            </w:r>
            <w:proofErr w:type="spellEnd"/>
          </w:p>
        </w:tc>
        <w:tc>
          <w:tcPr>
            <w:tcW w:w="2771"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spacing w:before="240"/>
              <w:jc w:val="center"/>
              <w:rPr>
                <w:sz w:val="20"/>
                <w:szCs w:val="20"/>
                <w:lang w:eastAsia="zh-CN" w:bidi="hi-IN"/>
              </w:rPr>
            </w:pPr>
            <w:r w:rsidRPr="00B66DA9">
              <w:rPr>
                <w:b/>
                <w:bCs/>
                <w:color w:val="000000"/>
                <w:sz w:val="20"/>
                <w:szCs w:val="20"/>
                <w:lang w:bidi="hi-IN"/>
              </w:rPr>
              <w:t>Кваліфікаційні критерії</w:t>
            </w:r>
          </w:p>
        </w:tc>
        <w:tc>
          <w:tcPr>
            <w:tcW w:w="6366"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spacing w:before="240"/>
              <w:jc w:val="center"/>
              <w:rPr>
                <w:sz w:val="20"/>
                <w:szCs w:val="20"/>
                <w:lang w:eastAsia="zh-CN" w:bidi="hi-IN"/>
              </w:rPr>
            </w:pPr>
            <w:r w:rsidRPr="00B66DA9">
              <w:rPr>
                <w:b/>
                <w:bCs/>
                <w:color w:val="000000"/>
                <w:sz w:val="20"/>
                <w:szCs w:val="20"/>
                <w:lang w:bidi="hi-IN"/>
              </w:rPr>
              <w:t>Документи, які підтверджують відповідність учасника кваліфікаційним критеріям**</w:t>
            </w:r>
          </w:p>
        </w:tc>
      </w:tr>
      <w:tr w:rsidR="00120285" w:rsidRPr="00B66DA9" w:rsidTr="003D5AB6">
        <w:trPr>
          <w:trHeight w:val="1126"/>
          <w:jc w:val="center"/>
        </w:trPr>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jc w:val="center"/>
              <w:rPr>
                <w:sz w:val="20"/>
                <w:szCs w:val="20"/>
                <w:lang w:eastAsia="zh-CN" w:bidi="hi-IN"/>
              </w:rPr>
            </w:pPr>
            <w:r w:rsidRPr="00B66DA9">
              <w:rPr>
                <w:b/>
                <w:bCs/>
                <w:color w:val="000000"/>
                <w:sz w:val="20"/>
                <w:szCs w:val="20"/>
                <w:lang w:bidi="hi-IN"/>
              </w:rPr>
              <w:t>1.</w:t>
            </w:r>
          </w:p>
        </w:tc>
        <w:tc>
          <w:tcPr>
            <w:tcW w:w="2771"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9E47BB">
            <w:pPr>
              <w:widowControl w:val="0"/>
              <w:suppressAutoHyphens/>
              <w:jc w:val="both"/>
              <w:rPr>
                <w:sz w:val="20"/>
                <w:szCs w:val="20"/>
                <w:lang w:eastAsia="zh-CN" w:bidi="hi-IN"/>
              </w:rPr>
            </w:pPr>
            <w:r w:rsidRPr="00B66DA9">
              <w:rPr>
                <w:b/>
                <w:bCs/>
                <w:color w:val="000000"/>
                <w:sz w:val="20"/>
                <w:szCs w:val="20"/>
                <w:lang w:bidi="hi-IN"/>
              </w:rPr>
              <w:t>Наявність обладнання, матеріально-технічної бази та технологій</w:t>
            </w:r>
          </w:p>
        </w:tc>
        <w:tc>
          <w:tcPr>
            <w:tcW w:w="6366"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jc w:val="both"/>
              <w:rPr>
                <w:sz w:val="20"/>
                <w:szCs w:val="20"/>
                <w:lang w:bidi="hi-IN"/>
              </w:rPr>
            </w:pPr>
            <w:r w:rsidRPr="00B66DA9">
              <w:rPr>
                <w:sz w:val="20"/>
                <w:szCs w:val="20"/>
                <w:lang w:bidi="hi-IN"/>
              </w:rPr>
              <w:t>1.1 Довідка, складена в довільній формі, про наявність в учасника спеціалі</w:t>
            </w:r>
            <w:r w:rsidR="009E47BB" w:rsidRPr="00B66DA9">
              <w:rPr>
                <w:sz w:val="20"/>
                <w:szCs w:val="20"/>
                <w:lang w:bidi="hi-IN"/>
              </w:rPr>
              <w:t xml:space="preserve">зованих транспортних засобів </w:t>
            </w:r>
            <w:r w:rsidRPr="00B66DA9">
              <w:rPr>
                <w:sz w:val="20"/>
                <w:szCs w:val="20"/>
                <w:lang w:bidi="hi-IN"/>
              </w:rPr>
              <w:t xml:space="preserve"> які буде залучено ним під час виконання договору про закупівлю. Довідка обов’язково повинна містити інформацію про  марку та модель спеціалізованих транспортних засобів, їх реєстраційний номер, технічний стан та форму власності (власні, використовуються згідно договору оренди, тощо). Якщо спеціалізовані автотранспортні засоби учасник використовує згідно договору оренди, транспортного експедирування, тощо,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 </w:t>
            </w:r>
          </w:p>
          <w:p w:rsidR="00120285" w:rsidRPr="00B66DA9" w:rsidRDefault="00120285" w:rsidP="003D5AB6">
            <w:pPr>
              <w:widowControl w:val="0"/>
              <w:suppressAutoHyphens/>
              <w:jc w:val="both"/>
              <w:rPr>
                <w:sz w:val="20"/>
                <w:szCs w:val="20"/>
                <w:lang w:bidi="hi-IN"/>
              </w:rPr>
            </w:pPr>
            <w:r w:rsidRPr="00B66DA9">
              <w:rPr>
                <w:sz w:val="20"/>
                <w:szCs w:val="20"/>
                <w:lang w:bidi="hi-IN"/>
              </w:rPr>
              <w:t xml:space="preserve">1.2 Довідка що містить інформацію про наявність у учасника складського приміщення пристосованого для зберігання товару, що є предметом закупівлі та що буде задіяне у процесі виконання договору,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 </w:t>
            </w:r>
          </w:p>
          <w:p w:rsidR="00120285" w:rsidRPr="00B66DA9" w:rsidRDefault="00120285" w:rsidP="003D5AB6">
            <w:pPr>
              <w:widowControl w:val="0"/>
              <w:suppressAutoHyphens/>
              <w:jc w:val="both"/>
              <w:rPr>
                <w:sz w:val="20"/>
                <w:szCs w:val="20"/>
                <w:lang w:bidi="hi-IN"/>
              </w:rPr>
            </w:pPr>
            <w:r w:rsidRPr="00B66DA9">
              <w:rPr>
                <w:sz w:val="20"/>
                <w:szCs w:val="20"/>
                <w:lang w:bidi="hi-IN"/>
              </w:rPr>
              <w:t xml:space="preserve">     </w:t>
            </w:r>
            <w:r w:rsidRPr="00B66DA9">
              <w:rPr>
                <w:i/>
                <w:iCs/>
                <w:sz w:val="20"/>
                <w:szCs w:val="20"/>
                <w:lang w:bidi="hi-IN"/>
              </w:rPr>
              <w:t>*Договори та інші правочини, передбачені законодавством, мають бути чинні на день подання  пропозиції та містити умови щодо строку ї</w:t>
            </w:r>
            <w:r w:rsidR="00AE1501" w:rsidRPr="00B66DA9">
              <w:rPr>
                <w:i/>
                <w:iCs/>
                <w:sz w:val="20"/>
                <w:szCs w:val="20"/>
                <w:lang w:bidi="hi-IN"/>
              </w:rPr>
              <w:t>х дії не менше ніж до 31.12.2024</w:t>
            </w:r>
            <w:r w:rsidRPr="00B66DA9">
              <w:rPr>
                <w:i/>
                <w:iCs/>
                <w:sz w:val="20"/>
                <w:szCs w:val="20"/>
                <w:lang w:bidi="hi-IN"/>
              </w:rPr>
              <w:t xml:space="preserve"> року.</w:t>
            </w:r>
          </w:p>
        </w:tc>
      </w:tr>
      <w:tr w:rsidR="00120285" w:rsidRPr="00B66DA9" w:rsidTr="004F0D83">
        <w:trPr>
          <w:trHeight w:val="158"/>
          <w:jc w:val="center"/>
        </w:trPr>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jc w:val="center"/>
              <w:rPr>
                <w:sz w:val="20"/>
                <w:szCs w:val="20"/>
                <w:lang w:eastAsia="zh-CN" w:bidi="hi-IN"/>
              </w:rPr>
            </w:pPr>
            <w:r w:rsidRPr="00B66DA9">
              <w:rPr>
                <w:b/>
                <w:bCs/>
                <w:color w:val="000000"/>
                <w:sz w:val="20"/>
                <w:szCs w:val="20"/>
                <w:lang w:bidi="hi-IN"/>
              </w:rPr>
              <w:t>2.</w:t>
            </w:r>
          </w:p>
        </w:tc>
        <w:tc>
          <w:tcPr>
            <w:tcW w:w="2771"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9E47BB">
            <w:pPr>
              <w:widowControl w:val="0"/>
              <w:suppressAutoHyphens/>
              <w:jc w:val="both"/>
              <w:rPr>
                <w:sz w:val="20"/>
                <w:szCs w:val="20"/>
                <w:lang w:eastAsia="zh-CN" w:bidi="hi-IN"/>
              </w:rPr>
            </w:pPr>
            <w:r w:rsidRPr="00B66DA9">
              <w:rPr>
                <w:b/>
                <w:bCs/>
                <w:color w:val="000000"/>
                <w:sz w:val="20"/>
                <w:szCs w:val="20"/>
                <w:lang w:bidi="hi-IN"/>
              </w:rPr>
              <w:t>Наявність працівників відповідної кваліфікації, які мають необхідні знання та досвід</w:t>
            </w:r>
          </w:p>
        </w:tc>
        <w:tc>
          <w:tcPr>
            <w:tcW w:w="6366"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jc w:val="both"/>
              <w:rPr>
                <w:sz w:val="20"/>
                <w:szCs w:val="20"/>
                <w:lang w:bidi="hi-IN"/>
              </w:rPr>
            </w:pPr>
            <w:r w:rsidRPr="00B66DA9">
              <w:rPr>
                <w:color w:val="000000"/>
                <w:sz w:val="20"/>
                <w:szCs w:val="20"/>
                <w:lang w:bidi="hi-IN"/>
              </w:rPr>
              <w:t xml:space="preserve">2.1 </w:t>
            </w:r>
            <w:r w:rsidRPr="00B66DA9">
              <w:rPr>
                <w:sz w:val="20"/>
                <w:szCs w:val="20"/>
                <w:lang w:bidi="hi-IN"/>
              </w:rPr>
              <w:t>Довідка, що містить інформацію про наявність в учасника власних або залучених працівників  відп</w:t>
            </w:r>
            <w:r w:rsidR="009E47BB" w:rsidRPr="00B66DA9">
              <w:rPr>
                <w:sz w:val="20"/>
                <w:szCs w:val="20"/>
                <w:lang w:bidi="hi-IN"/>
              </w:rPr>
              <w:t>овідної кваліфікації</w:t>
            </w:r>
            <w:r w:rsidRPr="00B66DA9">
              <w:rPr>
                <w:sz w:val="20"/>
                <w:szCs w:val="20"/>
                <w:lang w:bidi="hi-IN"/>
              </w:rPr>
              <w:t>, які мають знання та досвід, необхідні для виконання Договору про закупівлю. Довідка надається за наступною формою:</w:t>
            </w:r>
          </w:p>
          <w:tbl>
            <w:tblPr>
              <w:tblW w:w="0" w:type="auto"/>
              <w:tblLayout w:type="fixed"/>
              <w:tblLook w:val="0000" w:firstRow="0" w:lastRow="0" w:firstColumn="0" w:lastColumn="0" w:noHBand="0" w:noVBand="0"/>
            </w:tblPr>
            <w:tblGrid>
              <w:gridCol w:w="337"/>
              <w:gridCol w:w="913"/>
              <w:gridCol w:w="613"/>
              <w:gridCol w:w="1000"/>
              <w:gridCol w:w="1062"/>
              <w:gridCol w:w="1275"/>
              <w:gridCol w:w="874"/>
            </w:tblGrid>
            <w:tr w:rsidR="00120285" w:rsidRPr="00B66DA9" w:rsidTr="003D5AB6">
              <w:tc>
                <w:tcPr>
                  <w:tcW w:w="3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pacing w:after="160"/>
                    <w:jc w:val="center"/>
                    <w:rPr>
                      <w:sz w:val="20"/>
                      <w:szCs w:val="20"/>
                      <w:lang w:eastAsia="zh-CN" w:bidi="hi-IN"/>
                    </w:rPr>
                  </w:pPr>
                  <w:r w:rsidRPr="00B66DA9">
                    <w:rPr>
                      <w:sz w:val="20"/>
                      <w:szCs w:val="20"/>
                      <w:lang w:eastAsia="zh-CN" w:bidi="hi-IN"/>
                    </w:rPr>
                    <w:t>№</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pacing w:after="160"/>
                    <w:jc w:val="center"/>
                    <w:rPr>
                      <w:sz w:val="20"/>
                      <w:szCs w:val="20"/>
                      <w:lang w:eastAsia="zh-CN" w:bidi="hi-IN"/>
                    </w:rPr>
                  </w:pPr>
                  <w:r w:rsidRPr="00B66DA9">
                    <w:rPr>
                      <w:sz w:val="20"/>
                      <w:szCs w:val="20"/>
                      <w:lang w:eastAsia="zh-CN" w:bidi="hi-IN"/>
                    </w:rPr>
                    <w:t>Посада</w:t>
                  </w:r>
                </w:p>
              </w:tc>
              <w:tc>
                <w:tcPr>
                  <w:tcW w:w="6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pacing w:after="160"/>
                    <w:jc w:val="center"/>
                    <w:rPr>
                      <w:sz w:val="20"/>
                      <w:szCs w:val="20"/>
                      <w:lang w:eastAsia="zh-CN" w:bidi="hi-IN"/>
                    </w:rPr>
                  </w:pPr>
                  <w:r w:rsidRPr="00B66DA9">
                    <w:rPr>
                      <w:sz w:val="20"/>
                      <w:szCs w:val="20"/>
                      <w:lang w:eastAsia="zh-CN" w:bidi="hi-IN"/>
                    </w:rPr>
                    <w:t>ПІБ</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pacing w:after="160"/>
                    <w:jc w:val="center"/>
                    <w:rPr>
                      <w:sz w:val="20"/>
                      <w:szCs w:val="20"/>
                      <w:lang w:eastAsia="zh-CN" w:bidi="hi-IN"/>
                    </w:rPr>
                  </w:pPr>
                  <w:r w:rsidRPr="00B66DA9">
                    <w:rPr>
                      <w:sz w:val="20"/>
                      <w:szCs w:val="20"/>
                      <w:lang w:eastAsia="zh-CN" w:bidi="hi-IN"/>
                    </w:rPr>
                    <w:t xml:space="preserve">Працює </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pacing w:after="160"/>
                    <w:jc w:val="center"/>
                    <w:rPr>
                      <w:sz w:val="20"/>
                      <w:szCs w:val="20"/>
                      <w:lang w:eastAsia="zh-CN" w:bidi="hi-IN"/>
                    </w:rPr>
                  </w:pPr>
                  <w:r w:rsidRPr="00B66DA9">
                    <w:rPr>
                      <w:sz w:val="20"/>
                      <w:szCs w:val="20"/>
                      <w:lang w:eastAsia="zh-CN" w:bidi="hi-IN"/>
                    </w:rPr>
                    <w:t>Стаж роботи на підприємстві*</w:t>
                  </w:r>
                </w:p>
              </w:tc>
            </w:tr>
            <w:tr w:rsidR="00120285" w:rsidRPr="00B66DA9" w:rsidTr="003D5AB6">
              <w:tc>
                <w:tcPr>
                  <w:tcW w:w="3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suppressAutoHyphens/>
                    <w:snapToGrid w:val="0"/>
                    <w:rPr>
                      <w:sz w:val="20"/>
                      <w:szCs w:val="20"/>
                      <w:lang w:eastAsia="zh-CN" w:bidi="hi-IN"/>
                    </w:rPr>
                  </w:pPr>
                </w:p>
              </w:tc>
              <w:tc>
                <w:tcPr>
                  <w:tcW w:w="9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suppressAutoHyphens/>
                    <w:snapToGrid w:val="0"/>
                    <w:rPr>
                      <w:sz w:val="20"/>
                      <w:szCs w:val="20"/>
                      <w:lang w:eastAsia="zh-CN" w:bidi="hi-IN"/>
                    </w:rPr>
                  </w:pPr>
                </w:p>
              </w:tc>
              <w:tc>
                <w:tcPr>
                  <w:tcW w:w="6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suppressAutoHyphens/>
                    <w:snapToGrid w:val="0"/>
                    <w:rPr>
                      <w:sz w:val="20"/>
                      <w:szCs w:val="20"/>
                      <w:lang w:eastAsia="zh-CN" w:bidi="hi-I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pacing w:after="160"/>
                    <w:jc w:val="center"/>
                    <w:rPr>
                      <w:sz w:val="20"/>
                      <w:szCs w:val="20"/>
                      <w:lang w:eastAsia="zh-CN" w:bidi="hi-IN"/>
                    </w:rPr>
                  </w:pPr>
                  <w:r w:rsidRPr="00B66DA9">
                    <w:rPr>
                      <w:sz w:val="20"/>
                      <w:szCs w:val="20"/>
                      <w:lang w:eastAsia="zh-CN" w:bidi="hi-IN"/>
                    </w:rPr>
                    <w:t>По договору (№ договору, дата та термін дії)</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pacing w:after="160"/>
                    <w:jc w:val="center"/>
                    <w:rPr>
                      <w:sz w:val="20"/>
                      <w:szCs w:val="20"/>
                      <w:lang w:eastAsia="zh-CN" w:bidi="hi-IN"/>
                    </w:rPr>
                  </w:pPr>
                  <w:r w:rsidRPr="00B66DA9">
                    <w:rPr>
                      <w:sz w:val="20"/>
                      <w:szCs w:val="20"/>
                      <w:lang w:eastAsia="zh-CN" w:bidi="hi-IN"/>
                    </w:rPr>
                    <w:t>На постійній основі (дата прийняття на роботу згідно запису у трудовій книжці)*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pacing w:after="160"/>
                    <w:jc w:val="center"/>
                    <w:rPr>
                      <w:sz w:val="20"/>
                      <w:szCs w:val="20"/>
                      <w:lang w:eastAsia="zh-CN" w:bidi="hi-IN"/>
                    </w:rPr>
                  </w:pPr>
                  <w:r w:rsidRPr="00B66DA9">
                    <w:rPr>
                      <w:sz w:val="20"/>
                      <w:szCs w:val="20"/>
                      <w:lang w:eastAsia="zh-CN" w:bidi="hi-IN"/>
                    </w:rPr>
                    <w:t>На підприємстві (років)*</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pacing w:after="160"/>
                    <w:jc w:val="center"/>
                    <w:rPr>
                      <w:sz w:val="20"/>
                      <w:szCs w:val="20"/>
                      <w:lang w:eastAsia="zh-CN" w:bidi="hi-IN"/>
                    </w:rPr>
                  </w:pPr>
                  <w:r w:rsidRPr="00B66DA9">
                    <w:rPr>
                      <w:sz w:val="20"/>
                      <w:szCs w:val="20"/>
                      <w:lang w:eastAsia="zh-CN" w:bidi="hi-IN"/>
                    </w:rPr>
                    <w:t>На посаді (років)*</w:t>
                  </w:r>
                </w:p>
              </w:tc>
            </w:tr>
            <w:tr w:rsidR="00120285" w:rsidRPr="00B66DA9" w:rsidTr="003D5AB6">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r>
            <w:tr w:rsidR="00120285" w:rsidRPr="00B66DA9" w:rsidTr="003D5AB6">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0285" w:rsidRPr="00B66DA9" w:rsidRDefault="00120285" w:rsidP="003D5AB6">
                  <w:pPr>
                    <w:widowControl w:val="0"/>
                    <w:tabs>
                      <w:tab w:val="left" w:pos="851"/>
                    </w:tabs>
                    <w:suppressAutoHyphens/>
                    <w:snapToGrid w:val="0"/>
                    <w:spacing w:after="160"/>
                    <w:jc w:val="center"/>
                    <w:rPr>
                      <w:sz w:val="20"/>
                      <w:szCs w:val="20"/>
                      <w:lang w:eastAsia="zh-CN" w:bidi="hi-IN"/>
                    </w:rPr>
                  </w:pPr>
                </w:p>
              </w:tc>
            </w:tr>
          </w:tbl>
          <w:p w:rsidR="00120285" w:rsidRPr="00B66DA9" w:rsidRDefault="00120285" w:rsidP="003D5AB6">
            <w:pPr>
              <w:widowControl w:val="0"/>
              <w:suppressAutoHyphens/>
              <w:jc w:val="both"/>
              <w:rPr>
                <w:bCs/>
                <w:sz w:val="20"/>
                <w:szCs w:val="20"/>
                <w:lang w:bidi="hi-IN"/>
              </w:rPr>
            </w:pPr>
            <w:r w:rsidRPr="00B66DA9">
              <w:rPr>
                <w:rFonts w:eastAsia="Times New Roman CYR"/>
                <w:bCs/>
                <w:i/>
                <w:iCs/>
                <w:sz w:val="20"/>
                <w:szCs w:val="20"/>
                <w:lang w:bidi="hi-IN"/>
              </w:rPr>
              <w:t>*інформація подається стосовно власних працівників Учасника</w:t>
            </w:r>
          </w:p>
          <w:p w:rsidR="00120285" w:rsidRPr="00B66DA9" w:rsidRDefault="00120285" w:rsidP="003D5AB6">
            <w:pPr>
              <w:widowControl w:val="0"/>
              <w:suppressAutoHyphens/>
              <w:jc w:val="both"/>
              <w:rPr>
                <w:sz w:val="20"/>
                <w:szCs w:val="20"/>
                <w:lang w:bidi="hi-IN"/>
              </w:rPr>
            </w:pPr>
            <w:r w:rsidRPr="00B66DA9">
              <w:rPr>
                <w:bCs/>
                <w:sz w:val="20"/>
                <w:szCs w:val="20"/>
                <w:lang w:bidi="hi-IN"/>
              </w:rPr>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tc>
      </w:tr>
      <w:tr w:rsidR="009E47BB" w:rsidRPr="00B66DA9" w:rsidTr="003D5AB6">
        <w:trPr>
          <w:trHeight w:val="1151"/>
          <w:jc w:val="center"/>
        </w:trPr>
        <w:tc>
          <w:tcPr>
            <w:tcW w:w="482" w:type="dxa"/>
            <w:tcBorders>
              <w:top w:val="single" w:sz="8" w:space="0" w:color="000000"/>
              <w:left w:val="single" w:sz="8" w:space="0" w:color="000000"/>
              <w:bottom w:val="single" w:sz="8" w:space="0" w:color="000000"/>
              <w:right w:val="single" w:sz="8" w:space="0" w:color="000000"/>
            </w:tcBorders>
            <w:shd w:val="clear" w:color="auto" w:fill="auto"/>
          </w:tcPr>
          <w:p w:rsidR="009E47BB" w:rsidRPr="00B66DA9" w:rsidRDefault="009E47BB" w:rsidP="003D5AB6">
            <w:pPr>
              <w:widowControl w:val="0"/>
              <w:suppressAutoHyphens/>
              <w:jc w:val="center"/>
              <w:rPr>
                <w:b/>
                <w:bCs/>
                <w:color w:val="000000"/>
                <w:sz w:val="20"/>
                <w:szCs w:val="20"/>
                <w:lang w:bidi="hi-IN"/>
              </w:rPr>
            </w:pPr>
            <w:r w:rsidRPr="00B66DA9">
              <w:rPr>
                <w:b/>
                <w:bCs/>
                <w:color w:val="000000"/>
                <w:sz w:val="20"/>
                <w:szCs w:val="20"/>
                <w:lang w:bidi="hi-IN"/>
              </w:rPr>
              <w:lastRenderedPageBreak/>
              <w:t>3</w:t>
            </w:r>
          </w:p>
        </w:tc>
        <w:tc>
          <w:tcPr>
            <w:tcW w:w="2771" w:type="dxa"/>
            <w:tcBorders>
              <w:top w:val="single" w:sz="8" w:space="0" w:color="000000"/>
              <w:left w:val="single" w:sz="8" w:space="0" w:color="000000"/>
              <w:bottom w:val="single" w:sz="8" w:space="0" w:color="000000"/>
              <w:right w:val="single" w:sz="8" w:space="0" w:color="000000"/>
            </w:tcBorders>
            <w:shd w:val="clear" w:color="auto" w:fill="auto"/>
          </w:tcPr>
          <w:p w:rsidR="009E47BB" w:rsidRPr="00B66DA9" w:rsidRDefault="009E47BB" w:rsidP="009E47BB">
            <w:pPr>
              <w:widowControl w:val="0"/>
              <w:suppressAutoHyphens/>
              <w:jc w:val="both"/>
              <w:rPr>
                <w:b/>
                <w:bCs/>
                <w:color w:val="000000"/>
                <w:sz w:val="20"/>
                <w:szCs w:val="20"/>
                <w:lang w:bidi="hi-IN"/>
              </w:rPr>
            </w:pPr>
            <w:r w:rsidRPr="00B66DA9">
              <w:rPr>
                <w:rFonts w:eastAsia="Calibri"/>
                <w:b/>
                <w:color w:val="000000"/>
                <w:sz w:val="20"/>
                <w:szCs w:val="20"/>
                <w:lang w:eastAsia="uk-UA"/>
              </w:rPr>
              <w:t>Наявність документально підтвердженого досвіду повного виконання аналогічного (аналогічних) за предметом закупівлі договору (договорів).</w:t>
            </w:r>
          </w:p>
        </w:tc>
        <w:tc>
          <w:tcPr>
            <w:tcW w:w="6366" w:type="dxa"/>
            <w:tcBorders>
              <w:top w:val="single" w:sz="8" w:space="0" w:color="000000"/>
              <w:left w:val="single" w:sz="8" w:space="0" w:color="000000"/>
              <w:bottom w:val="single" w:sz="8" w:space="0" w:color="000000"/>
              <w:right w:val="single" w:sz="8" w:space="0" w:color="000000"/>
            </w:tcBorders>
            <w:shd w:val="clear" w:color="auto" w:fill="auto"/>
          </w:tcPr>
          <w:p w:rsidR="009E47BB" w:rsidRPr="00B66DA9" w:rsidRDefault="009E47BB" w:rsidP="009E47BB">
            <w:pPr>
              <w:jc w:val="both"/>
              <w:rPr>
                <w:sz w:val="20"/>
                <w:szCs w:val="20"/>
              </w:rPr>
            </w:pPr>
            <w:r w:rsidRPr="00B66DA9">
              <w:rPr>
                <w:sz w:val="20"/>
                <w:szCs w:val="20"/>
              </w:rPr>
              <w:t>3.1. Учасник повинен мати позитивний та не мати негативний досвід виконання аналогічного (аналогічних) договору (договорів).</w:t>
            </w:r>
          </w:p>
          <w:p w:rsidR="009E47BB" w:rsidRPr="00B66DA9" w:rsidRDefault="009E47BB" w:rsidP="009E47BB">
            <w:pPr>
              <w:jc w:val="both"/>
              <w:rPr>
                <w:sz w:val="20"/>
                <w:szCs w:val="20"/>
              </w:rPr>
            </w:pPr>
            <w:r w:rsidRPr="00B66DA9">
              <w:rPr>
                <w:sz w:val="20"/>
                <w:szCs w:val="20"/>
              </w:rPr>
              <w:t>а) На підтвердження наявності позитивного досвіду Учасник в складі тендерної пропозиції надає:</w:t>
            </w:r>
          </w:p>
          <w:tbl>
            <w:tblPr>
              <w:tblpPr w:leftFromText="180" w:rightFromText="180" w:vertAnchor="text" w:horzAnchor="page" w:tblpX="185" w:tblpY="109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134"/>
              <w:gridCol w:w="2410"/>
              <w:gridCol w:w="1843"/>
            </w:tblGrid>
            <w:tr w:rsidR="009E47BB" w:rsidRPr="00B66DA9" w:rsidTr="009E47BB">
              <w:trPr>
                <w:trHeight w:val="787"/>
              </w:trPr>
              <w:tc>
                <w:tcPr>
                  <w:tcW w:w="562" w:type="dxa"/>
                  <w:tcBorders>
                    <w:top w:val="single" w:sz="4" w:space="0" w:color="auto"/>
                    <w:left w:val="single" w:sz="4" w:space="0" w:color="auto"/>
                    <w:bottom w:val="single" w:sz="4" w:space="0" w:color="auto"/>
                    <w:right w:val="single" w:sz="4" w:space="0" w:color="auto"/>
                  </w:tcBorders>
                </w:tcPr>
                <w:p w:rsidR="009E47BB" w:rsidRPr="00B66DA9" w:rsidRDefault="009E47BB" w:rsidP="009E47BB">
                  <w:pPr>
                    <w:spacing w:line="276" w:lineRule="auto"/>
                    <w:jc w:val="center"/>
                    <w:rPr>
                      <w:sz w:val="20"/>
                      <w:szCs w:val="20"/>
                    </w:rPr>
                  </w:pPr>
                  <w:r w:rsidRPr="00B66DA9">
                    <w:rPr>
                      <w:sz w:val="20"/>
                      <w:szCs w:val="20"/>
                    </w:rPr>
                    <w:t>№</w:t>
                  </w:r>
                </w:p>
                <w:p w:rsidR="009E47BB" w:rsidRPr="00B66DA9" w:rsidRDefault="009E47BB" w:rsidP="009E47BB">
                  <w:pPr>
                    <w:spacing w:line="276" w:lineRule="auto"/>
                    <w:jc w:val="center"/>
                    <w:rPr>
                      <w:sz w:val="20"/>
                      <w:szCs w:val="20"/>
                    </w:rPr>
                  </w:pPr>
                  <w:r w:rsidRPr="00B66DA9">
                    <w:rPr>
                      <w:sz w:val="20"/>
                      <w:szCs w:val="20"/>
                    </w:rPr>
                    <w:t>п/</w:t>
                  </w:r>
                  <w:proofErr w:type="spellStart"/>
                  <w:r w:rsidRPr="00B66DA9">
                    <w:rPr>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9E47BB" w:rsidRPr="00B66DA9" w:rsidRDefault="009E47BB" w:rsidP="009E47BB">
                  <w:pPr>
                    <w:spacing w:line="276" w:lineRule="auto"/>
                    <w:jc w:val="center"/>
                    <w:rPr>
                      <w:sz w:val="20"/>
                      <w:szCs w:val="20"/>
                    </w:rPr>
                  </w:pPr>
                  <w:r w:rsidRPr="00B66DA9">
                    <w:rPr>
                      <w:sz w:val="20"/>
                      <w:szCs w:val="20"/>
                    </w:rPr>
                    <w:t>Назва Замовника</w:t>
                  </w:r>
                </w:p>
              </w:tc>
              <w:tc>
                <w:tcPr>
                  <w:tcW w:w="2410" w:type="dxa"/>
                  <w:tcBorders>
                    <w:top w:val="single" w:sz="4" w:space="0" w:color="auto"/>
                    <w:left w:val="single" w:sz="4" w:space="0" w:color="auto"/>
                    <w:bottom w:val="single" w:sz="4" w:space="0" w:color="auto"/>
                    <w:right w:val="single" w:sz="4" w:space="0" w:color="auto"/>
                  </w:tcBorders>
                </w:tcPr>
                <w:p w:rsidR="009E47BB" w:rsidRPr="00B66DA9" w:rsidRDefault="009E47BB" w:rsidP="009E47BB">
                  <w:pPr>
                    <w:spacing w:line="276" w:lineRule="auto"/>
                    <w:jc w:val="center"/>
                    <w:rPr>
                      <w:sz w:val="20"/>
                      <w:szCs w:val="20"/>
                    </w:rPr>
                  </w:pPr>
                  <w:r w:rsidRPr="00B66DA9">
                    <w:rPr>
                      <w:sz w:val="20"/>
                      <w:szCs w:val="20"/>
                    </w:rPr>
                    <w:t xml:space="preserve">Дата, номер укладання договору,  ідентифікатор та </w:t>
                  </w:r>
                  <w:r w:rsidRPr="00B66DA9">
                    <w:rPr>
                      <w:sz w:val="20"/>
                      <w:szCs w:val="20"/>
                      <w:lang w:val="en-US"/>
                    </w:rPr>
                    <w:t>ID</w:t>
                  </w:r>
                  <w:r w:rsidRPr="00B66DA9">
                    <w:rPr>
                      <w:sz w:val="20"/>
                      <w:szCs w:val="20"/>
                    </w:rPr>
                    <w:t xml:space="preserve"> закупівлі в системі </w:t>
                  </w:r>
                  <w:proofErr w:type="spellStart"/>
                  <w:r w:rsidRPr="00B66DA9">
                    <w:rPr>
                      <w:sz w:val="20"/>
                      <w:szCs w:val="20"/>
                    </w:rPr>
                    <w:t>Прозорро</w:t>
                  </w:r>
                  <w:proofErr w:type="spellEnd"/>
                  <w:r w:rsidRPr="00B66DA9">
                    <w:rPr>
                      <w:sz w:val="20"/>
                      <w:szCs w:val="20"/>
                    </w:rPr>
                    <w:t xml:space="preserve">, </w:t>
                  </w:r>
                  <w:r w:rsidRPr="00B66DA9">
                    <w:rPr>
                      <w:b/>
                      <w:sz w:val="20"/>
                      <w:szCs w:val="20"/>
                    </w:rPr>
                    <w:t>або дату та номер договору комерційної закупівлі.</w:t>
                  </w:r>
                </w:p>
              </w:tc>
              <w:tc>
                <w:tcPr>
                  <w:tcW w:w="1843" w:type="dxa"/>
                  <w:tcBorders>
                    <w:top w:val="single" w:sz="4" w:space="0" w:color="auto"/>
                    <w:left w:val="single" w:sz="4" w:space="0" w:color="auto"/>
                    <w:bottom w:val="single" w:sz="4" w:space="0" w:color="auto"/>
                    <w:right w:val="single" w:sz="4" w:space="0" w:color="auto"/>
                  </w:tcBorders>
                </w:tcPr>
                <w:p w:rsidR="009E47BB" w:rsidRPr="00B66DA9" w:rsidRDefault="009E47BB" w:rsidP="009E47BB">
                  <w:pPr>
                    <w:spacing w:line="276" w:lineRule="auto"/>
                    <w:jc w:val="center"/>
                    <w:rPr>
                      <w:sz w:val="20"/>
                      <w:szCs w:val="20"/>
                    </w:rPr>
                  </w:pPr>
                  <w:r w:rsidRPr="00B66DA9">
                    <w:rPr>
                      <w:sz w:val="20"/>
                      <w:szCs w:val="20"/>
                    </w:rPr>
                    <w:t xml:space="preserve">Предмет договору </w:t>
                  </w:r>
                  <w:r w:rsidRPr="00B66DA9">
                    <w:rPr>
                      <w:b/>
                      <w:sz w:val="20"/>
                      <w:szCs w:val="20"/>
                    </w:rPr>
                    <w:t>за Кодом ДК 021:2015.</w:t>
                  </w:r>
                </w:p>
              </w:tc>
            </w:tr>
          </w:tbl>
          <w:p w:rsidR="009E47BB" w:rsidRPr="00B66DA9" w:rsidRDefault="009E47BB" w:rsidP="009E47BB">
            <w:pPr>
              <w:jc w:val="both"/>
              <w:rPr>
                <w:sz w:val="20"/>
                <w:szCs w:val="20"/>
              </w:rPr>
            </w:pPr>
            <w:r w:rsidRPr="00B66DA9">
              <w:rPr>
                <w:sz w:val="20"/>
                <w:szCs w:val="20"/>
              </w:rPr>
              <w:t>- скановану з оригіналу довідку (за формою, яка наведена нижче) з підписом уповноваженої особи Учасника та завірену печаткою (за наявності</w:t>
            </w:r>
            <w:r w:rsidRPr="00B66DA9">
              <w:rPr>
                <w:color w:val="000000"/>
                <w:sz w:val="20"/>
                <w:szCs w:val="20"/>
              </w:rPr>
              <w:t xml:space="preserve"> та у разі її використання)</w:t>
            </w:r>
            <w:r w:rsidRPr="00B66DA9">
              <w:rPr>
                <w:sz w:val="20"/>
                <w:szCs w:val="20"/>
              </w:rPr>
              <w:t xml:space="preserve"> з інформацією про </w:t>
            </w:r>
            <w:r w:rsidRPr="00B66DA9">
              <w:rPr>
                <w:b/>
                <w:sz w:val="20"/>
                <w:szCs w:val="20"/>
              </w:rPr>
              <w:t xml:space="preserve">повне </w:t>
            </w:r>
            <w:r w:rsidRPr="00B66DA9">
              <w:rPr>
                <w:sz w:val="20"/>
                <w:szCs w:val="20"/>
              </w:rPr>
              <w:t xml:space="preserve">виконання </w:t>
            </w:r>
            <w:r w:rsidRPr="00B66DA9">
              <w:rPr>
                <w:b/>
                <w:sz w:val="20"/>
                <w:szCs w:val="20"/>
              </w:rPr>
              <w:t>(на дату подання тендерної пропозиції)</w:t>
            </w:r>
            <w:r w:rsidRPr="00B66DA9">
              <w:rPr>
                <w:sz w:val="20"/>
                <w:szCs w:val="20"/>
              </w:rPr>
              <w:t xml:space="preserve">  аналогічного (аналогічних) договору (договорів)  з аналогічним предметом закупівлі, який зазначено в даній тендерній документації:</w:t>
            </w:r>
          </w:p>
          <w:p w:rsidR="009E47BB" w:rsidRPr="00B66DA9" w:rsidRDefault="009E47BB" w:rsidP="002F3175">
            <w:pPr>
              <w:jc w:val="both"/>
              <w:rPr>
                <w:sz w:val="20"/>
                <w:szCs w:val="20"/>
              </w:rPr>
            </w:pPr>
            <w:r w:rsidRPr="00B66DA9">
              <w:rPr>
                <w:sz w:val="20"/>
                <w:szCs w:val="20"/>
              </w:rPr>
              <w:t>До довідки надати:</w:t>
            </w:r>
          </w:p>
          <w:p w:rsidR="009E47BB" w:rsidRPr="00B66DA9" w:rsidRDefault="009E47BB" w:rsidP="009E47BB">
            <w:pPr>
              <w:jc w:val="both"/>
              <w:rPr>
                <w:sz w:val="20"/>
                <w:szCs w:val="20"/>
              </w:rPr>
            </w:pPr>
            <w:r w:rsidRPr="00B66DA9">
              <w:rPr>
                <w:sz w:val="20"/>
                <w:szCs w:val="20"/>
              </w:rPr>
              <w:t xml:space="preserve">- завірену Учасником копію договору, що включає аналогічний предмет закупівлі </w:t>
            </w:r>
          </w:p>
          <w:p w:rsidR="009E47BB" w:rsidRPr="00B66DA9" w:rsidRDefault="009E47BB" w:rsidP="009E47BB">
            <w:pPr>
              <w:jc w:val="both"/>
              <w:rPr>
                <w:rFonts w:eastAsia="Arial Unicode MS"/>
                <w:bCs/>
                <w:sz w:val="20"/>
                <w:szCs w:val="20"/>
              </w:rPr>
            </w:pPr>
            <w:r w:rsidRPr="00B66DA9">
              <w:rPr>
                <w:sz w:val="20"/>
                <w:szCs w:val="20"/>
              </w:rPr>
              <w:t>- сканований з оригіналу відгук, завірений підписом та печаткою Замовника, з яким був укладений аналогічний договір</w:t>
            </w:r>
            <w:r w:rsidRPr="00B66DA9">
              <w:rPr>
                <w:rFonts w:eastAsia="Arial Unicode MS"/>
                <w:bCs/>
                <w:sz w:val="20"/>
                <w:szCs w:val="20"/>
              </w:rPr>
              <w:t>.</w:t>
            </w:r>
          </w:p>
          <w:p w:rsidR="009E47BB" w:rsidRPr="00B66DA9" w:rsidRDefault="009E47BB" w:rsidP="002F3175">
            <w:pPr>
              <w:jc w:val="both"/>
              <w:rPr>
                <w:sz w:val="20"/>
                <w:szCs w:val="20"/>
              </w:rPr>
            </w:pPr>
            <w:r w:rsidRPr="00B66DA9">
              <w:rPr>
                <w:rFonts w:eastAsia="Arial Unicode MS"/>
                <w:bCs/>
                <w:sz w:val="20"/>
                <w:szCs w:val="20"/>
              </w:rPr>
              <w:t xml:space="preserve">б) </w:t>
            </w:r>
            <w:r w:rsidRPr="00B66DA9">
              <w:rPr>
                <w:sz w:val="20"/>
                <w:szCs w:val="20"/>
              </w:rPr>
              <w:t>На підтвердження відсутності негативного досвіду Учасник в складі тендерної пропозиції надає:</w:t>
            </w:r>
          </w:p>
          <w:p w:rsidR="009E47BB" w:rsidRPr="00B66DA9" w:rsidRDefault="009E47BB" w:rsidP="002F3175">
            <w:pPr>
              <w:jc w:val="both"/>
              <w:rPr>
                <w:sz w:val="20"/>
                <w:szCs w:val="20"/>
              </w:rPr>
            </w:pPr>
            <w:r w:rsidRPr="00B66DA9">
              <w:rPr>
                <w:sz w:val="20"/>
                <w:szCs w:val="20"/>
              </w:rPr>
              <w:t>- сканований з оригіналу гарантійний лист з підписом уповноваженої особи Учасника та завірену печаткою (за наявності</w:t>
            </w:r>
            <w:r w:rsidRPr="00B66DA9">
              <w:rPr>
                <w:color w:val="000000"/>
                <w:sz w:val="20"/>
                <w:szCs w:val="20"/>
              </w:rPr>
              <w:t xml:space="preserve"> та у разі її використання) </w:t>
            </w:r>
            <w:r w:rsidRPr="00B66DA9">
              <w:rPr>
                <w:sz w:val="20"/>
                <w:szCs w:val="20"/>
              </w:rPr>
              <w:t>про те, що протягом останніх двох років, при постачанні продуктів харчування за предметом закупівлі, він не мав договорів, розірваних з причин постачання неякісної продукції, або недодержання графіку поставок, які змусили замовників припинити з Учасником договірні відносини.</w:t>
            </w:r>
          </w:p>
          <w:p w:rsidR="009E47BB" w:rsidRPr="00B66DA9" w:rsidRDefault="009E47BB" w:rsidP="004F0D83">
            <w:pPr>
              <w:jc w:val="both"/>
              <w:rPr>
                <w:i/>
                <w:sz w:val="20"/>
                <w:szCs w:val="20"/>
              </w:rPr>
            </w:pPr>
            <w:r w:rsidRPr="00B66DA9">
              <w:rPr>
                <w:sz w:val="20"/>
                <w:szCs w:val="20"/>
              </w:rPr>
              <w:t>Примітка:</w:t>
            </w:r>
          </w:p>
          <w:p w:rsidR="009E47BB" w:rsidRPr="00B66DA9" w:rsidRDefault="009E47BB" w:rsidP="002F3175">
            <w:pPr>
              <w:jc w:val="both"/>
              <w:rPr>
                <w:i/>
                <w:sz w:val="20"/>
                <w:szCs w:val="20"/>
              </w:rPr>
            </w:pPr>
            <w:r w:rsidRPr="00B66DA9">
              <w:rPr>
                <w:i/>
                <w:sz w:val="20"/>
                <w:szCs w:val="20"/>
              </w:rPr>
              <w:t xml:space="preserve">На виконання кваліфікаційної вимоги про наявність аналогічного договору (договорів) Замовник приймає договір (договори), що оприлюднений (оприлюднені) в електронній системи закупівель та може бути перевірений (перевірені) в системі </w:t>
            </w:r>
            <w:proofErr w:type="spellStart"/>
            <w:r w:rsidRPr="00B66DA9">
              <w:rPr>
                <w:i/>
                <w:sz w:val="20"/>
                <w:szCs w:val="20"/>
              </w:rPr>
              <w:t>Прозорро</w:t>
            </w:r>
            <w:proofErr w:type="spellEnd"/>
            <w:r w:rsidRPr="00B66DA9">
              <w:rPr>
                <w:i/>
                <w:sz w:val="20"/>
                <w:szCs w:val="20"/>
              </w:rPr>
              <w:t xml:space="preserve"> Замовником самостійно,  або інші договори, інформація про які не міститься в  системі </w:t>
            </w:r>
            <w:proofErr w:type="spellStart"/>
            <w:r w:rsidRPr="00B66DA9">
              <w:rPr>
                <w:i/>
                <w:sz w:val="20"/>
                <w:szCs w:val="20"/>
              </w:rPr>
              <w:t>Прозорро</w:t>
            </w:r>
            <w:proofErr w:type="spellEnd"/>
            <w:r w:rsidRPr="00B66DA9">
              <w:rPr>
                <w:i/>
                <w:sz w:val="20"/>
                <w:szCs w:val="20"/>
              </w:rPr>
              <w:t xml:space="preserve">. У разі, якщо в системі </w:t>
            </w:r>
            <w:proofErr w:type="spellStart"/>
            <w:r w:rsidRPr="00B66DA9">
              <w:rPr>
                <w:i/>
                <w:sz w:val="20"/>
                <w:szCs w:val="20"/>
              </w:rPr>
              <w:t>Прозорро</w:t>
            </w:r>
            <w:proofErr w:type="spellEnd"/>
            <w:r w:rsidRPr="00B66DA9">
              <w:rPr>
                <w:i/>
                <w:sz w:val="20"/>
                <w:szCs w:val="20"/>
              </w:rPr>
              <w:t xml:space="preserve"> сума виконання договору  зазначено менше ніж вартість договору, учасник повинен надати скановані копії видаткових накладних, на суму виконання цього договору.</w:t>
            </w:r>
            <w:r w:rsidR="002F3175" w:rsidRPr="00B66DA9">
              <w:rPr>
                <w:i/>
                <w:sz w:val="20"/>
                <w:szCs w:val="20"/>
              </w:rPr>
              <w:t xml:space="preserve"> </w:t>
            </w:r>
            <w:r w:rsidRPr="00B66DA9">
              <w:rPr>
                <w:i/>
                <w:sz w:val="20"/>
                <w:szCs w:val="20"/>
              </w:rPr>
              <w:t xml:space="preserve">Для договорів, які не опубліковано в системі </w:t>
            </w:r>
            <w:proofErr w:type="spellStart"/>
            <w:r w:rsidRPr="00B66DA9">
              <w:rPr>
                <w:i/>
                <w:sz w:val="20"/>
                <w:szCs w:val="20"/>
              </w:rPr>
              <w:t>Прозорро</w:t>
            </w:r>
            <w:proofErr w:type="spellEnd"/>
            <w:r w:rsidRPr="00B66DA9">
              <w:rPr>
                <w:i/>
                <w:sz w:val="20"/>
                <w:szCs w:val="20"/>
              </w:rPr>
              <w:t xml:space="preserve"> на підтвердження дійсності, доброчесності договорів, а також для уникнення фіктивних договорів  Учасник повинен надати документи, що підтверджують його виконання в повному обсязі: скановані з оригіналів видаткові накладні (що засвідчують постачання товару в повному обсязі, згідно наданого договору)</w:t>
            </w:r>
            <w:proofErr w:type="spellStart"/>
            <w:r w:rsidRPr="00B66DA9">
              <w:rPr>
                <w:i/>
                <w:sz w:val="20"/>
                <w:szCs w:val="20"/>
              </w:rPr>
              <w:t>.Замовник</w:t>
            </w:r>
            <w:proofErr w:type="spellEnd"/>
            <w:r w:rsidRPr="00B66DA9">
              <w:rPr>
                <w:i/>
                <w:sz w:val="20"/>
                <w:szCs w:val="20"/>
              </w:rPr>
              <w:t xml:space="preserve"> самостійно перевіряє достовірність вищезазначеної інформації в системі </w:t>
            </w:r>
            <w:proofErr w:type="spellStart"/>
            <w:r w:rsidRPr="00B66DA9">
              <w:rPr>
                <w:i/>
                <w:sz w:val="20"/>
                <w:szCs w:val="20"/>
              </w:rPr>
              <w:t>Прозорро</w:t>
            </w:r>
            <w:proofErr w:type="spellEnd"/>
            <w:r w:rsidRPr="00B66DA9">
              <w:rPr>
                <w:i/>
                <w:sz w:val="20"/>
                <w:szCs w:val="20"/>
              </w:rPr>
              <w:t xml:space="preserve"> (якщо наданий договір розміщений в системі </w:t>
            </w:r>
            <w:proofErr w:type="spellStart"/>
            <w:r w:rsidRPr="00B66DA9">
              <w:rPr>
                <w:i/>
                <w:sz w:val="20"/>
                <w:szCs w:val="20"/>
              </w:rPr>
              <w:t>Прозорро</w:t>
            </w:r>
            <w:proofErr w:type="spellEnd"/>
            <w:r w:rsidRPr="00B66DA9">
              <w:rPr>
                <w:i/>
                <w:sz w:val="20"/>
                <w:szCs w:val="20"/>
              </w:rPr>
              <w:t>), у тому числі стосовно відсутності (наявності) розірваних договорів та виконання договорів у  повному обсязі.</w:t>
            </w:r>
          </w:p>
          <w:p w:rsidR="009E47BB" w:rsidRPr="00B66DA9" w:rsidRDefault="009E47BB" w:rsidP="004F0D83">
            <w:pPr>
              <w:ind w:firstLine="709"/>
              <w:jc w:val="both"/>
              <w:rPr>
                <w:i/>
                <w:color w:val="000000"/>
                <w:sz w:val="20"/>
                <w:szCs w:val="20"/>
              </w:rPr>
            </w:pPr>
            <w:r w:rsidRPr="00B66DA9">
              <w:rPr>
                <w:i/>
                <w:sz w:val="20"/>
                <w:szCs w:val="20"/>
              </w:rPr>
              <w:t xml:space="preserve">Під аналогічним договором розуміється договір з </w:t>
            </w:r>
            <w:r w:rsidRPr="00B66DA9">
              <w:rPr>
                <w:i/>
                <w:color w:val="000000"/>
                <w:sz w:val="20"/>
                <w:szCs w:val="20"/>
              </w:rPr>
              <w:t xml:space="preserve">аналогічним предметом закупівлі згідно коду за 4 цифрою ДК 021:2015, за якою Замовник визначив предмет закупівлі відповідно до єдиного закупівельного словника ДК 021:2015, який зазначено </w:t>
            </w:r>
            <w:r w:rsidR="002F3175" w:rsidRPr="00B66DA9">
              <w:rPr>
                <w:i/>
                <w:color w:val="000000"/>
                <w:sz w:val="20"/>
                <w:szCs w:val="20"/>
              </w:rPr>
              <w:t xml:space="preserve">в даній тендерній документації., а саме </w:t>
            </w:r>
            <w:r w:rsidR="002F3175" w:rsidRPr="004F0D83">
              <w:rPr>
                <w:i/>
                <w:color w:val="000000"/>
                <w:sz w:val="20"/>
                <w:szCs w:val="20"/>
              </w:rPr>
              <w:t>Д</w:t>
            </w:r>
            <w:r w:rsidR="004F0D83" w:rsidRPr="004F0D83">
              <w:rPr>
                <w:i/>
                <w:color w:val="000000"/>
                <w:sz w:val="20"/>
                <w:szCs w:val="20"/>
              </w:rPr>
              <w:t>К</w:t>
            </w:r>
            <w:r w:rsidR="002F3175" w:rsidRPr="004F0D83">
              <w:rPr>
                <w:i/>
                <w:color w:val="000000"/>
                <w:sz w:val="20"/>
                <w:szCs w:val="20"/>
              </w:rPr>
              <w:t xml:space="preserve"> 021:2015-</w:t>
            </w:r>
            <w:r w:rsidR="004F0D83" w:rsidRPr="004F0D83">
              <w:rPr>
                <w:bCs/>
                <w:i/>
                <w:sz w:val="20"/>
                <w:szCs w:val="20"/>
              </w:rPr>
              <w:t>021:2015 –</w:t>
            </w:r>
            <w:r w:rsidR="004F0D83" w:rsidRPr="004F0D83">
              <w:rPr>
                <w:b/>
                <w:i/>
                <w:sz w:val="20"/>
                <w:szCs w:val="20"/>
                <w:lang w:eastAsia="en-US"/>
              </w:rPr>
              <w:t xml:space="preserve"> </w:t>
            </w:r>
            <w:r w:rsidR="004F0D83" w:rsidRPr="004F0D83">
              <w:rPr>
                <w:i/>
                <w:sz w:val="20"/>
                <w:szCs w:val="20"/>
                <w:lang w:eastAsia="en-US"/>
              </w:rPr>
              <w:t xml:space="preserve">15220000-6 </w:t>
            </w:r>
            <w:r w:rsidR="004F0D83" w:rsidRPr="004F0D83">
              <w:rPr>
                <w:i/>
                <w:sz w:val="20"/>
                <w:szCs w:val="20"/>
              </w:rPr>
              <w:t>Риба, рибне філе та інше м’ясо риби морожені (риба хек тушка без голови морожена/охолоджена)</w:t>
            </w:r>
          </w:p>
        </w:tc>
      </w:tr>
    </w:tbl>
    <w:p w:rsidR="004F0D83" w:rsidRDefault="00120285" w:rsidP="004F0D83">
      <w:pPr>
        <w:widowControl w:val="0"/>
        <w:suppressAutoHyphens/>
        <w:jc w:val="both"/>
        <w:rPr>
          <w:i/>
          <w:color w:val="000000"/>
          <w:sz w:val="20"/>
          <w:szCs w:val="20"/>
          <w:lang w:eastAsia="zh-CN" w:bidi="hi-IN"/>
        </w:rPr>
      </w:pPr>
      <w:r w:rsidRPr="00B66DA9">
        <w:rPr>
          <w:i/>
          <w:color w:val="000000"/>
          <w:sz w:val="20"/>
          <w:szCs w:val="20"/>
          <w:lang w:eastAsia="zh-CN"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0285" w:rsidRPr="00B66DA9" w:rsidRDefault="00120285" w:rsidP="004F0D83">
      <w:pPr>
        <w:widowControl w:val="0"/>
        <w:suppressAutoHyphens/>
        <w:jc w:val="both"/>
        <w:rPr>
          <w:sz w:val="20"/>
          <w:szCs w:val="20"/>
          <w:lang w:eastAsia="zh-CN" w:bidi="hi-IN"/>
        </w:rPr>
      </w:pPr>
      <w:r w:rsidRPr="00B66DA9">
        <w:rPr>
          <w:b/>
          <w:sz w:val="20"/>
          <w:szCs w:val="20"/>
          <w:lang w:eastAsia="zh-CN" w:bidi="hi-IN"/>
        </w:rPr>
        <w:t xml:space="preserve">2. </w:t>
      </w:r>
      <w:r w:rsidRPr="00B66DA9">
        <w:rPr>
          <w:b/>
          <w:color w:val="000000"/>
          <w:sz w:val="20"/>
          <w:szCs w:val="20"/>
          <w:lang w:eastAsia="zh-CN" w:bidi="hi-IN"/>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lastRenderedPageBreak/>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20285" w:rsidRPr="00B66DA9" w:rsidRDefault="00120285" w:rsidP="00120285">
      <w:pPr>
        <w:widowControl w:val="0"/>
        <w:suppressAutoHyphens/>
        <w:jc w:val="both"/>
        <w:rPr>
          <w:b/>
          <w:sz w:val="20"/>
          <w:szCs w:val="20"/>
          <w:lang w:eastAsia="zh-CN" w:bidi="hi-IN"/>
        </w:rPr>
      </w:pPr>
      <w:r w:rsidRPr="00B66DA9">
        <w:rPr>
          <w:sz w:val="20"/>
          <w:szCs w:val="20"/>
          <w:lang w:eastAsia="zh-CN" w:bidi="hi-IN"/>
        </w:rPr>
        <w:t xml:space="preserve">     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20285" w:rsidRPr="00B66DA9" w:rsidRDefault="00120285" w:rsidP="00120285">
      <w:pPr>
        <w:widowControl w:val="0"/>
        <w:suppressAutoHyphens/>
        <w:jc w:val="both"/>
        <w:rPr>
          <w:b/>
          <w:sz w:val="20"/>
          <w:szCs w:val="20"/>
          <w:lang w:eastAsia="zh-CN" w:bidi="hi-IN"/>
        </w:rPr>
      </w:pPr>
      <w:r w:rsidRPr="00B66DA9">
        <w:rPr>
          <w:b/>
          <w:sz w:val="20"/>
          <w:szCs w:val="20"/>
          <w:lang w:eastAsia="zh-CN" w:bidi="hi-IN"/>
        </w:rPr>
        <w:t xml:space="preserve">3. </w:t>
      </w:r>
      <w:r w:rsidRPr="00B66DA9">
        <w:rPr>
          <w:b/>
          <w:color w:val="000000"/>
          <w:sz w:val="20"/>
          <w:szCs w:val="20"/>
          <w:lang w:eastAsia="zh-CN" w:bidi="hi-IN"/>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20285" w:rsidRPr="00B66DA9" w:rsidRDefault="00120285" w:rsidP="00120285">
      <w:pPr>
        <w:widowControl w:val="0"/>
        <w:suppressAutoHyphens/>
        <w:jc w:val="both"/>
        <w:rPr>
          <w:color w:val="000000"/>
          <w:sz w:val="20"/>
          <w:szCs w:val="20"/>
          <w:lang w:eastAsia="zh-CN" w:bidi="hi-IN"/>
        </w:rPr>
      </w:pPr>
      <w:r w:rsidRPr="00B66DA9">
        <w:rPr>
          <w:b/>
          <w:sz w:val="20"/>
          <w:szCs w:val="20"/>
          <w:lang w:eastAsia="zh-CN" w:bidi="hi-IN"/>
        </w:rPr>
        <w:t xml:space="preserve">     </w:t>
      </w:r>
      <w:r w:rsidRPr="00B66DA9">
        <w:rPr>
          <w:sz w:val="20"/>
          <w:szCs w:val="20"/>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20285" w:rsidRPr="00B66DA9" w:rsidRDefault="00120285" w:rsidP="00120285">
      <w:pPr>
        <w:widowControl w:val="0"/>
        <w:suppressAutoHyphens/>
        <w:rPr>
          <w:b/>
          <w:color w:val="000000"/>
          <w:sz w:val="20"/>
          <w:szCs w:val="20"/>
          <w:lang w:eastAsia="zh-CN" w:bidi="hi-IN"/>
        </w:rPr>
      </w:pPr>
      <w:r w:rsidRPr="00B66DA9">
        <w:rPr>
          <w:color w:val="000000"/>
          <w:sz w:val="20"/>
          <w:szCs w:val="20"/>
          <w:lang w:eastAsia="zh-CN" w:bidi="hi-IN"/>
        </w:rPr>
        <w:t> </w:t>
      </w:r>
      <w:r w:rsidRPr="00B66DA9">
        <w:rPr>
          <w:b/>
          <w:color w:val="000000"/>
          <w:sz w:val="20"/>
          <w:szCs w:val="20"/>
          <w:lang w:eastAsia="zh-CN" w:bidi="hi-IN"/>
        </w:rPr>
        <w:t>3.1. Документи, які надаються  ПЕРЕМОЖЦЕМ (юридичною особою):</w:t>
      </w:r>
    </w:p>
    <w:tbl>
      <w:tblPr>
        <w:tblW w:w="0" w:type="auto"/>
        <w:tblInd w:w="10" w:type="dxa"/>
        <w:tblLayout w:type="fixed"/>
        <w:tblCellMar>
          <w:top w:w="100" w:type="dxa"/>
          <w:left w:w="100" w:type="dxa"/>
          <w:bottom w:w="100" w:type="dxa"/>
          <w:right w:w="100" w:type="dxa"/>
        </w:tblCellMar>
        <w:tblLook w:val="0000" w:firstRow="0" w:lastRow="0" w:firstColumn="0" w:lastColumn="0" w:noHBand="0" w:noVBand="0"/>
      </w:tblPr>
      <w:tblGrid>
        <w:gridCol w:w="760"/>
        <w:gridCol w:w="4351"/>
        <w:gridCol w:w="4507"/>
      </w:tblGrid>
      <w:tr w:rsidR="00120285" w:rsidRPr="00B66DA9" w:rsidTr="003D5AB6">
        <w:trPr>
          <w:trHeight w:val="578"/>
        </w:trPr>
        <w:tc>
          <w:tcPr>
            <w:tcW w:w="760"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center"/>
              <w:rPr>
                <w:sz w:val="20"/>
                <w:szCs w:val="20"/>
                <w:lang w:eastAsia="zh-CN" w:bidi="hi-IN"/>
              </w:rPr>
            </w:pPr>
            <w:r w:rsidRPr="00B66DA9">
              <w:rPr>
                <w:color w:val="000000"/>
                <w:sz w:val="20"/>
                <w:szCs w:val="20"/>
                <w:lang w:eastAsia="zh-CN" w:bidi="hi-IN"/>
              </w:rPr>
              <w:t>№</w:t>
            </w:r>
          </w:p>
          <w:p w:rsidR="00120285" w:rsidRPr="00B66DA9" w:rsidRDefault="00120285" w:rsidP="003D5AB6">
            <w:pPr>
              <w:widowControl w:val="0"/>
              <w:suppressAutoHyphens/>
              <w:ind w:left="100"/>
              <w:jc w:val="center"/>
              <w:rPr>
                <w:sz w:val="20"/>
                <w:szCs w:val="20"/>
                <w:lang w:eastAsia="zh-CN" w:bidi="hi-IN"/>
              </w:rPr>
            </w:pPr>
            <w:r w:rsidRPr="00B66DA9">
              <w:rPr>
                <w:sz w:val="20"/>
                <w:szCs w:val="20"/>
                <w:lang w:eastAsia="zh-CN" w:bidi="hi-IN"/>
              </w:rPr>
              <w:t>з</w:t>
            </w:r>
            <w:r w:rsidRPr="00B66DA9">
              <w:rPr>
                <w:color w:val="000000"/>
                <w:sz w:val="20"/>
                <w:szCs w:val="20"/>
                <w:lang w:eastAsia="zh-CN" w:bidi="hi-IN"/>
              </w:rPr>
              <w:t>/п</w:t>
            </w:r>
          </w:p>
        </w:tc>
        <w:tc>
          <w:tcPr>
            <w:tcW w:w="4351"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center"/>
              <w:rPr>
                <w:sz w:val="20"/>
                <w:szCs w:val="20"/>
                <w:lang w:eastAsia="zh-CN" w:bidi="hi-IN"/>
              </w:rPr>
            </w:pPr>
            <w:r w:rsidRPr="00B66DA9">
              <w:rPr>
                <w:sz w:val="20"/>
                <w:szCs w:val="20"/>
                <w:lang w:eastAsia="zh-CN" w:bidi="hi-IN"/>
              </w:rPr>
              <w:t>Вимоги статті 17 Закону</w:t>
            </w:r>
          </w:p>
          <w:p w:rsidR="00120285" w:rsidRPr="00B66DA9" w:rsidRDefault="00120285" w:rsidP="003D5AB6">
            <w:pPr>
              <w:widowControl w:val="0"/>
              <w:suppressAutoHyphens/>
              <w:ind w:left="100"/>
              <w:jc w:val="center"/>
              <w:rPr>
                <w:sz w:val="20"/>
                <w:szCs w:val="20"/>
                <w:lang w:eastAsia="zh-CN" w:bidi="hi-IN"/>
              </w:rPr>
            </w:pP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center"/>
              <w:rPr>
                <w:sz w:val="20"/>
                <w:szCs w:val="20"/>
                <w:lang w:eastAsia="zh-CN" w:bidi="hi-IN"/>
              </w:rPr>
            </w:pPr>
            <w:r w:rsidRPr="00B66DA9">
              <w:rPr>
                <w:color w:val="000000"/>
                <w:sz w:val="20"/>
                <w:szCs w:val="20"/>
                <w:lang w:eastAsia="zh-CN" w:bidi="hi-IN"/>
              </w:rPr>
              <w:t>Переможець торгів на виконання вимоги статті 17 Закону (підтвердження відсутності підстав) повинен надати таку інформацію:</w:t>
            </w:r>
          </w:p>
        </w:tc>
      </w:tr>
      <w:tr w:rsidR="00120285" w:rsidRPr="00B66DA9" w:rsidTr="003D5AB6">
        <w:trPr>
          <w:trHeight w:val="589"/>
        </w:trPr>
        <w:tc>
          <w:tcPr>
            <w:tcW w:w="760"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center"/>
              <w:rPr>
                <w:sz w:val="20"/>
                <w:szCs w:val="20"/>
                <w:lang w:eastAsia="zh-CN" w:bidi="hi-IN"/>
              </w:rPr>
            </w:pPr>
            <w:r w:rsidRPr="00B66DA9">
              <w:rPr>
                <w:color w:val="000000"/>
                <w:sz w:val="20"/>
                <w:szCs w:val="20"/>
                <w:lang w:eastAsia="zh-CN" w:bidi="hi-IN"/>
              </w:rPr>
              <w:t>1</w:t>
            </w:r>
          </w:p>
        </w:tc>
        <w:tc>
          <w:tcPr>
            <w:tcW w:w="4351"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40" w:right="140"/>
              <w:jc w:val="both"/>
              <w:rPr>
                <w:sz w:val="20"/>
                <w:szCs w:val="20"/>
                <w:lang w:eastAsia="zh-CN" w:bidi="hi-IN"/>
              </w:rPr>
            </w:pPr>
            <w:r w:rsidRPr="00B66DA9">
              <w:rPr>
                <w:sz w:val="20"/>
                <w:szCs w:val="20"/>
                <w:lang w:eastAsia="zh-CN" w:bidi="hi-I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0285" w:rsidRPr="00B66DA9" w:rsidRDefault="00120285" w:rsidP="003D5AB6">
            <w:pPr>
              <w:widowControl w:val="0"/>
              <w:suppressAutoHyphens/>
              <w:ind w:left="100"/>
              <w:jc w:val="both"/>
              <w:rPr>
                <w:sz w:val="20"/>
                <w:szCs w:val="20"/>
                <w:lang w:eastAsia="zh-CN" w:bidi="hi-IN"/>
              </w:rPr>
            </w:pPr>
            <w:r w:rsidRPr="00B66DA9">
              <w:rPr>
                <w:sz w:val="20"/>
                <w:szCs w:val="20"/>
                <w:lang w:eastAsia="zh-CN" w:bidi="hi-IN"/>
              </w:rPr>
              <w:t>(пункт 3 частини 1 статті 17 Закону)</w:t>
            </w: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right="140"/>
              <w:jc w:val="both"/>
              <w:rPr>
                <w:sz w:val="20"/>
                <w:szCs w:val="20"/>
                <w:lang w:eastAsia="zh-CN" w:bidi="hi-IN"/>
              </w:rPr>
            </w:pPr>
            <w:r w:rsidRPr="00B66DA9">
              <w:rPr>
                <w:color w:val="000000"/>
                <w:sz w:val="20"/>
                <w:szCs w:val="20"/>
                <w:lang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66DA9">
              <w:rPr>
                <w:sz w:val="20"/>
                <w:szCs w:val="20"/>
                <w:lang w:eastAsia="zh-CN" w:bidi="hi-IN"/>
              </w:rPr>
              <w:t>я службової (посадової) особи учасника процедури закупівлі</w:t>
            </w:r>
            <w:r w:rsidRPr="00B66DA9">
              <w:rPr>
                <w:color w:val="000000"/>
                <w:sz w:val="20"/>
                <w:szCs w:val="20"/>
                <w:lang w:eastAsia="zh-CN" w:bidi="hi-IN"/>
              </w:rPr>
              <w:t xml:space="preserve">. Довідка надається в період відсутності функціональної можливості перевірки інформації на </w:t>
            </w:r>
            <w:proofErr w:type="spellStart"/>
            <w:r w:rsidRPr="00B66DA9">
              <w:rPr>
                <w:color w:val="000000"/>
                <w:sz w:val="20"/>
                <w:szCs w:val="20"/>
                <w:lang w:eastAsia="zh-CN" w:bidi="hi-IN"/>
              </w:rPr>
              <w:t>вебресурсі</w:t>
            </w:r>
            <w:proofErr w:type="spellEnd"/>
            <w:r w:rsidRPr="00B66DA9">
              <w:rPr>
                <w:color w:val="000000"/>
                <w:sz w:val="20"/>
                <w:szCs w:val="20"/>
                <w:lang w:eastAsia="zh-CN" w:bidi="hi-I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0285" w:rsidRPr="00B66DA9" w:rsidTr="003D5AB6">
        <w:trPr>
          <w:trHeight w:val="2152"/>
        </w:trPr>
        <w:tc>
          <w:tcPr>
            <w:tcW w:w="760"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center"/>
              <w:rPr>
                <w:sz w:val="20"/>
                <w:szCs w:val="20"/>
                <w:lang w:eastAsia="zh-CN" w:bidi="hi-IN"/>
              </w:rPr>
            </w:pPr>
            <w:r w:rsidRPr="00B66DA9">
              <w:rPr>
                <w:color w:val="000000"/>
                <w:sz w:val="20"/>
                <w:szCs w:val="20"/>
                <w:lang w:eastAsia="zh-CN" w:bidi="hi-IN"/>
              </w:rPr>
              <w:t>2</w:t>
            </w:r>
          </w:p>
        </w:tc>
        <w:tc>
          <w:tcPr>
            <w:tcW w:w="4351"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right="140"/>
              <w:jc w:val="both"/>
              <w:rPr>
                <w:sz w:val="20"/>
                <w:szCs w:val="20"/>
                <w:lang w:eastAsia="zh-CN" w:bidi="hi-IN"/>
              </w:rPr>
            </w:pPr>
            <w:r w:rsidRPr="00B66DA9">
              <w:rPr>
                <w:sz w:val="20"/>
                <w:szCs w:val="20"/>
                <w:lang w:eastAsia="zh-CN" w:bidi="hi-IN"/>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7" w:type="dxa"/>
            <w:vMerge w:val="restart"/>
            <w:tcBorders>
              <w:top w:val="single" w:sz="8" w:space="0" w:color="000000"/>
              <w:left w:val="single" w:sz="8" w:space="0" w:color="000000"/>
              <w:right w:val="single" w:sz="8" w:space="0" w:color="000000"/>
            </w:tcBorders>
            <w:shd w:val="clear" w:color="auto" w:fill="auto"/>
          </w:tcPr>
          <w:p w:rsidR="009E47BB" w:rsidRPr="00B66DA9" w:rsidRDefault="009E47BB" w:rsidP="003D5AB6">
            <w:pPr>
              <w:widowControl w:val="0"/>
              <w:suppressAutoHyphens/>
              <w:jc w:val="both"/>
              <w:rPr>
                <w:color w:val="000000"/>
                <w:sz w:val="20"/>
                <w:szCs w:val="20"/>
                <w:lang w:eastAsia="zh-CN" w:bidi="hi-IN"/>
              </w:rPr>
            </w:pPr>
          </w:p>
          <w:p w:rsidR="009E47BB" w:rsidRPr="00B66DA9" w:rsidRDefault="009E47BB" w:rsidP="003D5AB6">
            <w:pPr>
              <w:widowControl w:val="0"/>
              <w:suppressAutoHyphens/>
              <w:jc w:val="both"/>
              <w:rPr>
                <w:color w:val="000000"/>
                <w:sz w:val="20"/>
                <w:szCs w:val="20"/>
                <w:lang w:eastAsia="zh-CN" w:bidi="hi-IN"/>
              </w:rPr>
            </w:pPr>
          </w:p>
          <w:p w:rsidR="009E47BB" w:rsidRPr="00B66DA9" w:rsidRDefault="009E47BB" w:rsidP="003D5AB6">
            <w:pPr>
              <w:widowControl w:val="0"/>
              <w:suppressAutoHyphens/>
              <w:jc w:val="both"/>
              <w:rPr>
                <w:color w:val="000000"/>
                <w:sz w:val="20"/>
                <w:szCs w:val="20"/>
                <w:lang w:eastAsia="zh-CN" w:bidi="hi-IN"/>
              </w:rPr>
            </w:pPr>
          </w:p>
          <w:p w:rsidR="009E47BB" w:rsidRPr="00B66DA9" w:rsidRDefault="009E47BB" w:rsidP="003D5AB6">
            <w:pPr>
              <w:widowControl w:val="0"/>
              <w:suppressAutoHyphens/>
              <w:jc w:val="both"/>
              <w:rPr>
                <w:color w:val="000000"/>
                <w:sz w:val="20"/>
                <w:szCs w:val="20"/>
                <w:lang w:eastAsia="zh-CN" w:bidi="hi-IN"/>
              </w:rPr>
            </w:pPr>
          </w:p>
          <w:p w:rsidR="00120285" w:rsidRPr="00B66DA9" w:rsidRDefault="00120285" w:rsidP="003D5AB6">
            <w:pPr>
              <w:widowControl w:val="0"/>
              <w:suppressAutoHyphens/>
              <w:jc w:val="both"/>
              <w:rPr>
                <w:sz w:val="20"/>
                <w:szCs w:val="20"/>
                <w:lang w:eastAsia="zh-CN" w:bidi="hi-IN"/>
              </w:rPr>
            </w:pPr>
            <w:r w:rsidRPr="00B66DA9">
              <w:rPr>
                <w:color w:val="000000"/>
                <w:sz w:val="20"/>
                <w:szCs w:val="20"/>
                <w:lang w:eastAsia="zh-CN" w:bidi="hi-I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66DA9">
              <w:rPr>
                <w:sz w:val="20"/>
                <w:szCs w:val="20"/>
                <w:lang w:eastAsia="zh-CN" w:bidi="hi-IN"/>
              </w:rPr>
              <w:t>и щодо службової (посадової) особи учасника процедури закупівлі, яка підписала тендерну пропозицію.</w:t>
            </w:r>
            <w:r w:rsidRPr="00B66DA9">
              <w:rPr>
                <w:color w:val="000000"/>
                <w:sz w:val="20"/>
                <w:szCs w:val="20"/>
                <w:lang w:eastAsia="zh-CN" w:bidi="hi-IN"/>
              </w:rPr>
              <w:t xml:space="preserve"> Документ повинен бути не більше </w:t>
            </w:r>
            <w:proofErr w:type="spellStart"/>
            <w:r w:rsidRPr="00B66DA9">
              <w:rPr>
                <w:color w:val="000000"/>
                <w:sz w:val="20"/>
                <w:szCs w:val="20"/>
                <w:lang w:eastAsia="zh-CN" w:bidi="hi-IN"/>
              </w:rPr>
              <w:t>тридцятиденної</w:t>
            </w:r>
            <w:proofErr w:type="spellEnd"/>
            <w:r w:rsidRPr="00B66DA9">
              <w:rPr>
                <w:color w:val="000000"/>
                <w:sz w:val="20"/>
                <w:szCs w:val="20"/>
                <w:lang w:eastAsia="zh-CN" w:bidi="hi-IN"/>
              </w:rPr>
              <w:t xml:space="preserve"> давнини від дати подання документа. </w:t>
            </w:r>
          </w:p>
        </w:tc>
      </w:tr>
      <w:tr w:rsidR="00120285" w:rsidRPr="00B66DA9" w:rsidTr="003D5AB6">
        <w:trPr>
          <w:trHeight w:val="2030"/>
        </w:trPr>
        <w:tc>
          <w:tcPr>
            <w:tcW w:w="760"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center"/>
              <w:rPr>
                <w:sz w:val="20"/>
                <w:szCs w:val="20"/>
                <w:lang w:eastAsia="zh-CN" w:bidi="hi-IN"/>
              </w:rPr>
            </w:pPr>
            <w:r w:rsidRPr="00B66DA9">
              <w:rPr>
                <w:color w:val="000000"/>
                <w:sz w:val="20"/>
                <w:szCs w:val="20"/>
                <w:lang w:eastAsia="zh-CN" w:bidi="hi-IN"/>
              </w:rPr>
              <w:t>3</w:t>
            </w:r>
          </w:p>
        </w:tc>
        <w:tc>
          <w:tcPr>
            <w:tcW w:w="4351"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both"/>
              <w:rPr>
                <w:sz w:val="20"/>
                <w:szCs w:val="20"/>
                <w:lang w:eastAsia="zh-CN" w:bidi="hi-IN"/>
              </w:rPr>
            </w:pPr>
            <w:r w:rsidRPr="00B66DA9">
              <w:rPr>
                <w:sz w:val="20"/>
                <w:szCs w:val="20"/>
                <w:lang w:eastAsia="zh-CN" w:bidi="hi-I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7" w:type="dxa"/>
            <w:vMerge/>
            <w:tcBorders>
              <w:top w:val="single" w:sz="8" w:space="0" w:color="000000"/>
              <w:left w:val="single" w:sz="8" w:space="0" w:color="000000"/>
              <w:right w:val="single" w:sz="8" w:space="0" w:color="000000"/>
            </w:tcBorders>
            <w:shd w:val="clear" w:color="auto" w:fill="auto"/>
          </w:tcPr>
          <w:p w:rsidR="00120285" w:rsidRPr="00B66DA9" w:rsidRDefault="00120285" w:rsidP="003D5AB6">
            <w:pPr>
              <w:widowControl w:val="0"/>
              <w:suppressAutoHyphens/>
              <w:snapToGrid w:val="0"/>
              <w:rPr>
                <w:sz w:val="20"/>
                <w:szCs w:val="20"/>
                <w:lang w:eastAsia="zh-CN" w:bidi="hi-IN"/>
              </w:rPr>
            </w:pPr>
          </w:p>
        </w:tc>
      </w:tr>
      <w:tr w:rsidR="00120285" w:rsidRPr="00B66DA9" w:rsidTr="003D22EA">
        <w:trPr>
          <w:trHeight w:val="725"/>
        </w:trPr>
        <w:tc>
          <w:tcPr>
            <w:tcW w:w="760"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center"/>
              <w:rPr>
                <w:sz w:val="20"/>
                <w:szCs w:val="20"/>
                <w:lang w:eastAsia="zh-CN" w:bidi="hi-IN"/>
              </w:rPr>
            </w:pPr>
            <w:r w:rsidRPr="00B66DA9">
              <w:rPr>
                <w:sz w:val="20"/>
                <w:szCs w:val="20"/>
                <w:lang w:eastAsia="zh-CN" w:bidi="hi-IN"/>
              </w:rPr>
              <w:t>4</w:t>
            </w:r>
          </w:p>
        </w:tc>
        <w:tc>
          <w:tcPr>
            <w:tcW w:w="4351"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both"/>
              <w:rPr>
                <w:sz w:val="20"/>
                <w:szCs w:val="20"/>
                <w:lang w:eastAsia="zh-CN" w:bidi="hi-IN"/>
              </w:rPr>
            </w:pPr>
            <w:r w:rsidRPr="00B66DA9">
              <w:rPr>
                <w:sz w:val="20"/>
                <w:szCs w:val="20"/>
                <w:lang w:eastAsia="zh-CN" w:bidi="hi-IN"/>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20285" w:rsidRPr="00B66DA9" w:rsidRDefault="00120285" w:rsidP="003D5AB6">
            <w:pPr>
              <w:widowControl w:val="0"/>
              <w:suppressAutoHyphens/>
              <w:ind w:left="100"/>
              <w:jc w:val="both"/>
              <w:rPr>
                <w:sz w:val="20"/>
                <w:szCs w:val="20"/>
                <w:lang w:eastAsia="zh-CN" w:bidi="hi-IN"/>
              </w:rPr>
            </w:pPr>
            <w:r w:rsidRPr="00B66DA9">
              <w:rPr>
                <w:sz w:val="20"/>
                <w:szCs w:val="20"/>
                <w:lang w:eastAsia="zh-CN" w:bidi="hi-IN"/>
              </w:rPr>
              <w:t>(частина 2 статті 17 Закону)</w:t>
            </w: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40" w:right="140"/>
              <w:jc w:val="both"/>
              <w:rPr>
                <w:sz w:val="20"/>
                <w:szCs w:val="20"/>
                <w:lang w:eastAsia="zh-CN" w:bidi="hi-IN"/>
              </w:rPr>
            </w:pPr>
            <w:r w:rsidRPr="00B66DA9">
              <w:rPr>
                <w:color w:val="000000"/>
                <w:sz w:val="20"/>
                <w:szCs w:val="20"/>
                <w:lang w:eastAsia="zh-CN" w:bidi="hi-I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B66DA9">
              <w:rPr>
                <w:color w:val="000000"/>
                <w:sz w:val="20"/>
                <w:szCs w:val="20"/>
                <w:lang w:eastAsia="zh-CN" w:bidi="hi-IN"/>
              </w:rPr>
              <w:lastRenderedPageBreak/>
              <w:t>своєї надійності, незважаючи на наявність відповідної підстави для відмови в участі у процедурі закупівлі.</w:t>
            </w:r>
          </w:p>
        </w:tc>
      </w:tr>
    </w:tbl>
    <w:p w:rsidR="00120285" w:rsidRPr="00B66DA9" w:rsidRDefault="00120285" w:rsidP="002F3175">
      <w:pPr>
        <w:widowControl w:val="0"/>
        <w:suppressAutoHyphens/>
        <w:jc w:val="center"/>
        <w:rPr>
          <w:b/>
          <w:color w:val="000000"/>
          <w:sz w:val="20"/>
          <w:szCs w:val="20"/>
          <w:lang w:eastAsia="zh-CN" w:bidi="hi-IN"/>
        </w:rPr>
      </w:pPr>
      <w:r w:rsidRPr="00B66DA9">
        <w:rPr>
          <w:b/>
          <w:color w:val="000000"/>
          <w:sz w:val="20"/>
          <w:szCs w:val="20"/>
          <w:lang w:eastAsia="zh-CN" w:bidi="hi-IN"/>
        </w:rPr>
        <w:lastRenderedPageBreak/>
        <w:t>3.2. Документи, які надаються ПЕРЕМОЖЦЕМ (фізичною особою чи фізичною особою</w:t>
      </w:r>
      <w:r w:rsidRPr="00B66DA9">
        <w:rPr>
          <w:b/>
          <w:sz w:val="20"/>
          <w:szCs w:val="20"/>
          <w:lang w:eastAsia="zh-CN" w:bidi="hi-IN"/>
        </w:rPr>
        <w:t xml:space="preserve"> — </w:t>
      </w:r>
      <w:r w:rsidRPr="00B66DA9">
        <w:rPr>
          <w:b/>
          <w:color w:val="000000"/>
          <w:sz w:val="20"/>
          <w:szCs w:val="20"/>
          <w:lang w:eastAsia="zh-CN" w:bidi="hi-IN"/>
        </w:rPr>
        <w:t>підприємцем):</w:t>
      </w:r>
    </w:p>
    <w:tbl>
      <w:tblPr>
        <w:tblW w:w="0" w:type="auto"/>
        <w:tblInd w:w="10" w:type="dxa"/>
        <w:tblLayout w:type="fixed"/>
        <w:tblCellMar>
          <w:top w:w="100" w:type="dxa"/>
          <w:left w:w="100" w:type="dxa"/>
          <w:bottom w:w="100" w:type="dxa"/>
          <w:right w:w="100" w:type="dxa"/>
        </w:tblCellMar>
        <w:tblLook w:val="0000" w:firstRow="0" w:lastRow="0" w:firstColumn="0" w:lastColumn="0" w:noHBand="0" w:noVBand="0"/>
      </w:tblPr>
      <w:tblGrid>
        <w:gridCol w:w="582"/>
        <w:gridCol w:w="4432"/>
        <w:gridCol w:w="4605"/>
      </w:tblGrid>
      <w:tr w:rsidR="00120285" w:rsidRPr="00B66DA9" w:rsidTr="003D22EA">
        <w:trPr>
          <w:trHeight w:val="812"/>
        </w:trPr>
        <w:tc>
          <w:tcPr>
            <w:tcW w:w="582"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center"/>
              <w:rPr>
                <w:sz w:val="20"/>
                <w:szCs w:val="20"/>
                <w:lang w:eastAsia="zh-CN" w:bidi="hi-IN"/>
              </w:rPr>
            </w:pPr>
            <w:r w:rsidRPr="00B66DA9">
              <w:rPr>
                <w:color w:val="000000"/>
                <w:sz w:val="20"/>
                <w:szCs w:val="20"/>
                <w:lang w:eastAsia="zh-CN" w:bidi="hi-IN"/>
              </w:rPr>
              <w:t>№</w:t>
            </w:r>
          </w:p>
          <w:p w:rsidR="00120285" w:rsidRPr="00B66DA9" w:rsidRDefault="00120285" w:rsidP="003D5AB6">
            <w:pPr>
              <w:widowControl w:val="0"/>
              <w:suppressAutoHyphens/>
              <w:ind w:left="100"/>
              <w:jc w:val="center"/>
              <w:rPr>
                <w:sz w:val="20"/>
                <w:szCs w:val="20"/>
                <w:lang w:eastAsia="zh-CN" w:bidi="hi-IN"/>
              </w:rPr>
            </w:pPr>
            <w:r w:rsidRPr="00B66DA9">
              <w:rPr>
                <w:sz w:val="20"/>
                <w:szCs w:val="20"/>
                <w:lang w:eastAsia="zh-CN" w:bidi="hi-IN"/>
              </w:rPr>
              <w:t>з</w:t>
            </w:r>
            <w:r w:rsidRPr="00B66DA9">
              <w:rPr>
                <w:color w:val="000000"/>
                <w:sz w:val="20"/>
                <w:szCs w:val="20"/>
                <w:lang w:eastAsia="zh-CN" w:bidi="hi-IN"/>
              </w:rPr>
              <w:t>/п</w:t>
            </w:r>
          </w:p>
        </w:tc>
        <w:tc>
          <w:tcPr>
            <w:tcW w:w="4432"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center"/>
              <w:rPr>
                <w:sz w:val="20"/>
                <w:szCs w:val="20"/>
                <w:lang w:eastAsia="zh-CN" w:bidi="hi-IN"/>
              </w:rPr>
            </w:pPr>
            <w:r w:rsidRPr="00B66DA9">
              <w:rPr>
                <w:color w:val="000000"/>
                <w:sz w:val="20"/>
                <w:szCs w:val="20"/>
                <w:lang w:eastAsia="zh-CN" w:bidi="hi-IN"/>
              </w:rPr>
              <w:t>Вимоги статті 17 Закону</w:t>
            </w:r>
          </w:p>
          <w:p w:rsidR="00120285" w:rsidRPr="00B66DA9" w:rsidRDefault="00120285" w:rsidP="003D5AB6">
            <w:pPr>
              <w:widowControl w:val="0"/>
              <w:suppressAutoHyphens/>
              <w:ind w:left="100"/>
              <w:jc w:val="center"/>
              <w:rPr>
                <w:sz w:val="20"/>
                <w:szCs w:val="20"/>
                <w:lang w:eastAsia="zh-CN" w:bidi="hi-IN"/>
              </w:rPr>
            </w:pP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22EA">
            <w:pPr>
              <w:widowControl w:val="0"/>
              <w:suppressAutoHyphens/>
              <w:ind w:left="100"/>
              <w:jc w:val="both"/>
              <w:rPr>
                <w:sz w:val="20"/>
                <w:szCs w:val="20"/>
                <w:lang w:eastAsia="zh-CN" w:bidi="hi-IN"/>
              </w:rPr>
            </w:pPr>
            <w:r w:rsidRPr="00B66DA9">
              <w:rPr>
                <w:color w:val="000000"/>
                <w:sz w:val="20"/>
                <w:szCs w:val="20"/>
                <w:lang w:eastAsia="zh-CN" w:bidi="hi-IN"/>
              </w:rPr>
              <w:t>Переможець торгів на виконання вимоги статті 17 Закону (підтвердження відсутності підстав) повинен надати таку інформацію:</w:t>
            </w:r>
          </w:p>
        </w:tc>
      </w:tr>
      <w:tr w:rsidR="00120285" w:rsidRPr="00B66DA9" w:rsidTr="003D5AB6">
        <w:trPr>
          <w:trHeight w:val="1723"/>
        </w:trPr>
        <w:tc>
          <w:tcPr>
            <w:tcW w:w="582"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center"/>
              <w:rPr>
                <w:sz w:val="20"/>
                <w:szCs w:val="20"/>
                <w:lang w:eastAsia="zh-CN" w:bidi="hi-IN"/>
              </w:rPr>
            </w:pPr>
            <w:r w:rsidRPr="00B66DA9">
              <w:rPr>
                <w:color w:val="000000"/>
                <w:sz w:val="20"/>
                <w:szCs w:val="20"/>
                <w:lang w:eastAsia="zh-CN" w:bidi="hi-IN"/>
              </w:rPr>
              <w:t>1</w:t>
            </w:r>
          </w:p>
        </w:tc>
        <w:tc>
          <w:tcPr>
            <w:tcW w:w="4432"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40" w:right="140"/>
              <w:jc w:val="both"/>
              <w:rPr>
                <w:color w:val="000000"/>
                <w:sz w:val="20"/>
                <w:szCs w:val="20"/>
                <w:lang w:eastAsia="zh-CN" w:bidi="hi-IN"/>
              </w:rPr>
            </w:pPr>
            <w:r w:rsidRPr="00B66DA9">
              <w:rPr>
                <w:color w:val="000000"/>
                <w:sz w:val="20"/>
                <w:szCs w:val="20"/>
                <w:lang w:eastAsia="zh-CN" w:bidi="hi-I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0285" w:rsidRPr="00B66DA9" w:rsidRDefault="00120285" w:rsidP="003D5AB6">
            <w:pPr>
              <w:widowControl w:val="0"/>
              <w:suppressAutoHyphens/>
              <w:ind w:left="100"/>
              <w:jc w:val="both"/>
              <w:rPr>
                <w:sz w:val="20"/>
                <w:szCs w:val="20"/>
                <w:lang w:eastAsia="zh-CN" w:bidi="hi-IN"/>
              </w:rPr>
            </w:pPr>
            <w:r w:rsidRPr="00B66DA9">
              <w:rPr>
                <w:color w:val="000000"/>
                <w:sz w:val="20"/>
                <w:szCs w:val="20"/>
                <w:lang w:eastAsia="zh-CN" w:bidi="hi-IN"/>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right="140"/>
              <w:jc w:val="both"/>
              <w:rPr>
                <w:sz w:val="20"/>
                <w:szCs w:val="20"/>
                <w:lang w:eastAsia="zh-CN" w:bidi="hi-IN"/>
              </w:rPr>
            </w:pPr>
            <w:r w:rsidRPr="00B66DA9">
              <w:rPr>
                <w:color w:val="000000"/>
                <w:sz w:val="20"/>
                <w:szCs w:val="20"/>
                <w:lang w:eastAsia="zh-CN" w:bidi="hi-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66DA9">
              <w:rPr>
                <w:color w:val="000000"/>
                <w:sz w:val="20"/>
                <w:szCs w:val="20"/>
                <w:lang w:eastAsia="zh-CN" w:bidi="hi-IN"/>
              </w:rPr>
              <w:t>вебресурсі</w:t>
            </w:r>
            <w:proofErr w:type="spellEnd"/>
            <w:r w:rsidRPr="00B66DA9">
              <w:rPr>
                <w:color w:val="000000"/>
                <w:sz w:val="20"/>
                <w:szCs w:val="20"/>
                <w:lang w:eastAsia="zh-CN" w:bidi="hi-I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0285" w:rsidRPr="00B66DA9" w:rsidTr="003D5AB6">
        <w:trPr>
          <w:trHeight w:val="2152"/>
        </w:trPr>
        <w:tc>
          <w:tcPr>
            <w:tcW w:w="582"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center"/>
              <w:rPr>
                <w:sz w:val="20"/>
                <w:szCs w:val="20"/>
                <w:lang w:eastAsia="zh-CN" w:bidi="hi-IN"/>
              </w:rPr>
            </w:pPr>
            <w:r w:rsidRPr="00B66DA9">
              <w:rPr>
                <w:color w:val="000000"/>
                <w:sz w:val="20"/>
                <w:szCs w:val="20"/>
                <w:lang w:eastAsia="zh-CN" w:bidi="hi-IN"/>
              </w:rPr>
              <w:t>2</w:t>
            </w:r>
          </w:p>
        </w:tc>
        <w:tc>
          <w:tcPr>
            <w:tcW w:w="4432"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40" w:right="140"/>
              <w:jc w:val="both"/>
              <w:rPr>
                <w:color w:val="000000"/>
                <w:sz w:val="20"/>
                <w:szCs w:val="20"/>
                <w:lang w:eastAsia="zh-CN" w:bidi="hi-IN"/>
              </w:rPr>
            </w:pPr>
            <w:r w:rsidRPr="00B66DA9">
              <w:rPr>
                <w:color w:val="000000"/>
                <w:sz w:val="20"/>
                <w:szCs w:val="20"/>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0285" w:rsidRPr="00B66DA9" w:rsidRDefault="00120285" w:rsidP="003D5AB6">
            <w:pPr>
              <w:widowControl w:val="0"/>
              <w:suppressAutoHyphens/>
              <w:ind w:right="140"/>
              <w:jc w:val="both"/>
              <w:rPr>
                <w:sz w:val="20"/>
                <w:szCs w:val="20"/>
                <w:lang w:eastAsia="zh-CN" w:bidi="hi-IN"/>
              </w:rPr>
            </w:pPr>
            <w:r w:rsidRPr="00B66DA9">
              <w:rPr>
                <w:color w:val="000000"/>
                <w:sz w:val="20"/>
                <w:szCs w:val="20"/>
                <w:lang w:eastAsia="zh-CN" w:bidi="hi-IN"/>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shd w:val="clear" w:color="auto" w:fill="auto"/>
          </w:tcPr>
          <w:p w:rsidR="003D22EA" w:rsidRDefault="003D22EA" w:rsidP="003D5AB6">
            <w:pPr>
              <w:widowControl w:val="0"/>
              <w:suppressAutoHyphens/>
              <w:jc w:val="both"/>
              <w:rPr>
                <w:color w:val="000000"/>
                <w:sz w:val="20"/>
                <w:szCs w:val="20"/>
                <w:lang w:eastAsia="zh-CN" w:bidi="hi-IN"/>
              </w:rPr>
            </w:pPr>
          </w:p>
          <w:p w:rsidR="003D22EA" w:rsidRDefault="003D22EA" w:rsidP="003D5AB6">
            <w:pPr>
              <w:widowControl w:val="0"/>
              <w:suppressAutoHyphens/>
              <w:jc w:val="both"/>
              <w:rPr>
                <w:color w:val="000000"/>
                <w:sz w:val="20"/>
                <w:szCs w:val="20"/>
                <w:lang w:eastAsia="zh-CN" w:bidi="hi-IN"/>
              </w:rPr>
            </w:pPr>
          </w:p>
          <w:p w:rsidR="003D22EA" w:rsidRDefault="003D22EA" w:rsidP="003D5AB6">
            <w:pPr>
              <w:widowControl w:val="0"/>
              <w:suppressAutoHyphens/>
              <w:jc w:val="both"/>
              <w:rPr>
                <w:color w:val="000000"/>
                <w:sz w:val="20"/>
                <w:szCs w:val="20"/>
                <w:lang w:eastAsia="zh-CN" w:bidi="hi-IN"/>
              </w:rPr>
            </w:pPr>
          </w:p>
          <w:p w:rsidR="00120285" w:rsidRPr="00B66DA9" w:rsidRDefault="00120285" w:rsidP="003D22EA">
            <w:pPr>
              <w:widowControl w:val="0"/>
              <w:suppressAutoHyphens/>
              <w:jc w:val="both"/>
              <w:rPr>
                <w:sz w:val="20"/>
                <w:szCs w:val="20"/>
                <w:lang w:eastAsia="zh-CN" w:bidi="hi-IN"/>
              </w:rPr>
            </w:pPr>
            <w:r w:rsidRPr="00B66DA9">
              <w:rPr>
                <w:color w:val="000000"/>
                <w:sz w:val="20"/>
                <w:szCs w:val="20"/>
                <w:lang w:eastAsia="zh-CN" w:bidi="hi-I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w:t>
            </w:r>
            <w:r w:rsidR="003D22EA">
              <w:rPr>
                <w:color w:val="000000"/>
                <w:sz w:val="20"/>
                <w:szCs w:val="20"/>
                <w:lang w:eastAsia="zh-CN" w:bidi="hi-IN"/>
              </w:rPr>
              <w:t>нен бути не більше тридцяти денний</w:t>
            </w:r>
            <w:r w:rsidRPr="00B66DA9">
              <w:rPr>
                <w:color w:val="000000"/>
                <w:sz w:val="20"/>
                <w:szCs w:val="20"/>
                <w:lang w:eastAsia="zh-CN" w:bidi="hi-IN"/>
              </w:rPr>
              <w:t xml:space="preserve"> </w:t>
            </w:r>
            <w:r w:rsidR="003D22EA">
              <w:rPr>
                <w:color w:val="000000"/>
                <w:sz w:val="20"/>
                <w:szCs w:val="20"/>
                <w:lang w:eastAsia="zh-CN" w:bidi="hi-IN"/>
              </w:rPr>
              <w:t>термін</w:t>
            </w:r>
            <w:r w:rsidRPr="00B66DA9">
              <w:rPr>
                <w:color w:val="000000"/>
                <w:sz w:val="20"/>
                <w:szCs w:val="20"/>
                <w:lang w:eastAsia="zh-CN" w:bidi="hi-IN"/>
              </w:rPr>
              <w:t xml:space="preserve"> від дати подання документа. </w:t>
            </w:r>
          </w:p>
        </w:tc>
      </w:tr>
      <w:tr w:rsidR="00120285" w:rsidRPr="00B66DA9" w:rsidTr="003D5AB6">
        <w:trPr>
          <w:trHeight w:val="1380"/>
        </w:trPr>
        <w:tc>
          <w:tcPr>
            <w:tcW w:w="582"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center"/>
              <w:rPr>
                <w:sz w:val="20"/>
                <w:szCs w:val="20"/>
                <w:lang w:eastAsia="zh-CN" w:bidi="hi-IN"/>
              </w:rPr>
            </w:pPr>
            <w:r w:rsidRPr="00B66DA9">
              <w:rPr>
                <w:color w:val="000000"/>
                <w:sz w:val="20"/>
                <w:szCs w:val="20"/>
                <w:lang w:eastAsia="zh-CN" w:bidi="hi-IN"/>
              </w:rPr>
              <w:t>3</w:t>
            </w:r>
          </w:p>
        </w:tc>
        <w:tc>
          <w:tcPr>
            <w:tcW w:w="4432"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both"/>
              <w:rPr>
                <w:color w:val="000000"/>
                <w:sz w:val="20"/>
                <w:szCs w:val="20"/>
                <w:lang w:eastAsia="zh-CN" w:bidi="hi-IN"/>
              </w:rPr>
            </w:pPr>
            <w:r w:rsidRPr="00B66DA9">
              <w:rPr>
                <w:color w:val="000000"/>
                <w:sz w:val="20"/>
                <w:szCs w:val="20"/>
                <w:lang w:eastAsia="zh-CN" w:bidi="hi-I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0285" w:rsidRPr="00B66DA9" w:rsidRDefault="00120285" w:rsidP="003D5AB6">
            <w:pPr>
              <w:widowControl w:val="0"/>
              <w:suppressAutoHyphens/>
              <w:ind w:left="100"/>
              <w:jc w:val="both"/>
              <w:rPr>
                <w:sz w:val="20"/>
                <w:szCs w:val="20"/>
                <w:lang w:eastAsia="zh-CN" w:bidi="hi-IN"/>
              </w:rPr>
            </w:pPr>
            <w:r w:rsidRPr="00B66DA9">
              <w:rPr>
                <w:color w:val="000000"/>
                <w:sz w:val="20"/>
                <w:szCs w:val="20"/>
                <w:lang w:eastAsia="zh-CN" w:bidi="hi-IN"/>
              </w:rPr>
              <w:t>(пункт 12 частини 1 статті 17 Закону)</w:t>
            </w:r>
          </w:p>
        </w:tc>
        <w:tc>
          <w:tcPr>
            <w:tcW w:w="4605" w:type="dxa"/>
            <w:vMerge/>
            <w:tcBorders>
              <w:top w:val="single" w:sz="8" w:space="0" w:color="000000"/>
              <w:left w:val="single" w:sz="8" w:space="0" w:color="000000"/>
              <w:right w:val="single" w:sz="8" w:space="0" w:color="000000"/>
            </w:tcBorders>
            <w:shd w:val="clear" w:color="auto" w:fill="auto"/>
          </w:tcPr>
          <w:p w:rsidR="00120285" w:rsidRPr="00B66DA9" w:rsidRDefault="00120285" w:rsidP="003D5AB6">
            <w:pPr>
              <w:widowControl w:val="0"/>
              <w:suppressAutoHyphens/>
              <w:snapToGrid w:val="0"/>
              <w:rPr>
                <w:sz w:val="20"/>
                <w:szCs w:val="20"/>
                <w:lang w:eastAsia="zh-CN" w:bidi="hi-IN"/>
              </w:rPr>
            </w:pPr>
          </w:p>
        </w:tc>
      </w:tr>
      <w:tr w:rsidR="00120285" w:rsidRPr="00B66DA9" w:rsidTr="003D5AB6">
        <w:trPr>
          <w:trHeight w:val="862"/>
        </w:trPr>
        <w:tc>
          <w:tcPr>
            <w:tcW w:w="582"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center"/>
              <w:rPr>
                <w:sz w:val="20"/>
                <w:szCs w:val="20"/>
                <w:lang w:eastAsia="zh-CN" w:bidi="hi-IN"/>
              </w:rPr>
            </w:pPr>
            <w:r w:rsidRPr="00B66DA9">
              <w:rPr>
                <w:sz w:val="20"/>
                <w:szCs w:val="20"/>
                <w:lang w:eastAsia="zh-CN" w:bidi="hi-IN"/>
              </w:rPr>
              <w:t>4</w:t>
            </w:r>
          </w:p>
        </w:tc>
        <w:tc>
          <w:tcPr>
            <w:tcW w:w="4432"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00"/>
              <w:jc w:val="both"/>
              <w:rPr>
                <w:color w:val="000000"/>
                <w:sz w:val="20"/>
                <w:szCs w:val="20"/>
                <w:lang w:eastAsia="zh-CN" w:bidi="hi-IN"/>
              </w:rPr>
            </w:pPr>
            <w:r w:rsidRPr="00B66DA9">
              <w:rPr>
                <w:color w:val="000000"/>
                <w:sz w:val="20"/>
                <w:szCs w:val="20"/>
                <w:lang w:eastAsia="zh-CN" w:bidi="hi-IN"/>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66DA9">
              <w:rPr>
                <w:sz w:val="20"/>
                <w:szCs w:val="20"/>
                <w:lang w:eastAsia="zh-CN" w:bidi="hi-IN"/>
              </w:rPr>
              <w:t>—</w:t>
            </w:r>
            <w:r w:rsidRPr="00B66DA9">
              <w:rPr>
                <w:color w:val="000000"/>
                <w:sz w:val="20"/>
                <w:szCs w:val="20"/>
                <w:lang w:eastAsia="zh-CN" w:bidi="hi-IN"/>
              </w:rPr>
              <w:t xml:space="preserve"> протягом трьох років з дати дострокового розірвання такого договору</w:t>
            </w:r>
          </w:p>
          <w:p w:rsidR="00120285" w:rsidRPr="00B66DA9" w:rsidRDefault="00120285" w:rsidP="003D5AB6">
            <w:pPr>
              <w:widowControl w:val="0"/>
              <w:suppressAutoHyphens/>
              <w:ind w:left="100"/>
              <w:jc w:val="both"/>
              <w:rPr>
                <w:sz w:val="20"/>
                <w:szCs w:val="20"/>
                <w:lang w:eastAsia="zh-CN" w:bidi="hi-IN"/>
              </w:rPr>
            </w:pPr>
            <w:r w:rsidRPr="00B66DA9">
              <w:rPr>
                <w:color w:val="000000"/>
                <w:sz w:val="20"/>
                <w:szCs w:val="20"/>
                <w:lang w:eastAsia="zh-CN" w:bidi="hi-IN"/>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rsidR="00120285" w:rsidRPr="00B66DA9" w:rsidRDefault="00120285" w:rsidP="003D5AB6">
            <w:pPr>
              <w:widowControl w:val="0"/>
              <w:suppressAutoHyphens/>
              <w:ind w:left="140" w:right="140"/>
              <w:jc w:val="both"/>
              <w:rPr>
                <w:sz w:val="20"/>
                <w:szCs w:val="20"/>
                <w:lang w:eastAsia="zh-CN" w:bidi="hi-IN"/>
              </w:rPr>
            </w:pPr>
            <w:r w:rsidRPr="00B66DA9">
              <w:rPr>
                <w:color w:val="000000"/>
                <w:sz w:val="20"/>
                <w:szCs w:val="20"/>
                <w:lang w:eastAsia="zh-CN" w:bidi="hi-I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20285" w:rsidRPr="00B66DA9" w:rsidRDefault="00120285" w:rsidP="00120285">
      <w:pPr>
        <w:widowControl w:val="0"/>
        <w:shd w:val="clear" w:color="auto" w:fill="FFFFFF"/>
        <w:suppressAutoHyphens/>
        <w:spacing w:before="120"/>
        <w:jc w:val="both"/>
        <w:rPr>
          <w:sz w:val="20"/>
          <w:szCs w:val="20"/>
          <w:lang w:eastAsia="zh-CN" w:bidi="hi-IN"/>
        </w:rPr>
      </w:pPr>
      <w:r w:rsidRPr="00B66DA9">
        <w:rPr>
          <w:i/>
          <w:color w:val="000000"/>
          <w:sz w:val="20"/>
          <w:szCs w:val="20"/>
          <w:lang w:eastAsia="zh-CN" w:bidi="hi-IN"/>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66DA9">
        <w:rPr>
          <w:i/>
          <w:color w:val="4A86E8"/>
          <w:sz w:val="20"/>
          <w:szCs w:val="20"/>
          <w:lang w:eastAsia="zh-CN" w:bidi="hi-IN"/>
        </w:rPr>
        <w:t> </w:t>
      </w:r>
    </w:p>
    <w:p w:rsidR="00120285" w:rsidRPr="00B66DA9" w:rsidRDefault="00120285" w:rsidP="00120285">
      <w:pPr>
        <w:widowControl w:val="0"/>
        <w:suppressAutoHyphens/>
        <w:jc w:val="both"/>
        <w:rPr>
          <w:sz w:val="20"/>
          <w:szCs w:val="20"/>
          <w:lang w:eastAsia="zh-CN" w:bidi="hi-IN"/>
        </w:rPr>
      </w:pPr>
    </w:p>
    <w:p w:rsidR="00120285" w:rsidRPr="00B66DA9" w:rsidRDefault="00120285" w:rsidP="00120285">
      <w:pPr>
        <w:widowControl w:val="0"/>
        <w:shd w:val="clear" w:color="auto" w:fill="FFFFFF"/>
        <w:suppressAutoHyphens/>
        <w:ind w:left="502"/>
        <w:jc w:val="both"/>
        <w:rPr>
          <w:b/>
          <w:bCs/>
          <w:color w:val="000000"/>
          <w:sz w:val="20"/>
          <w:szCs w:val="20"/>
          <w:lang w:bidi="hi-IN"/>
        </w:rPr>
      </w:pPr>
    </w:p>
    <w:p w:rsidR="00120285" w:rsidRDefault="00120285" w:rsidP="00120285">
      <w:pPr>
        <w:ind w:left="-426"/>
        <w:jc w:val="both"/>
        <w:rPr>
          <w:i/>
          <w:iCs/>
          <w:sz w:val="20"/>
          <w:szCs w:val="20"/>
        </w:rPr>
      </w:pPr>
    </w:p>
    <w:p w:rsidR="003D22EA" w:rsidRDefault="003D22EA" w:rsidP="00120285">
      <w:pPr>
        <w:ind w:left="-426"/>
        <w:jc w:val="both"/>
        <w:rPr>
          <w:i/>
          <w:iCs/>
          <w:sz w:val="20"/>
          <w:szCs w:val="20"/>
        </w:rPr>
      </w:pPr>
    </w:p>
    <w:p w:rsidR="003D22EA" w:rsidRDefault="003D22EA" w:rsidP="00120285">
      <w:pPr>
        <w:ind w:left="-426"/>
        <w:jc w:val="both"/>
        <w:rPr>
          <w:i/>
          <w:iCs/>
          <w:sz w:val="20"/>
          <w:szCs w:val="20"/>
        </w:rPr>
      </w:pPr>
    </w:p>
    <w:p w:rsidR="003D22EA" w:rsidRDefault="003D22EA" w:rsidP="00120285">
      <w:pPr>
        <w:ind w:left="-426"/>
        <w:jc w:val="both"/>
        <w:rPr>
          <w:i/>
          <w:iCs/>
          <w:sz w:val="20"/>
          <w:szCs w:val="20"/>
        </w:rPr>
      </w:pPr>
    </w:p>
    <w:p w:rsidR="003D22EA" w:rsidRDefault="003D22EA" w:rsidP="00120285">
      <w:pPr>
        <w:ind w:left="-426"/>
        <w:jc w:val="both"/>
        <w:rPr>
          <w:i/>
          <w:iCs/>
          <w:sz w:val="20"/>
          <w:szCs w:val="20"/>
        </w:rPr>
      </w:pPr>
    </w:p>
    <w:p w:rsidR="003D22EA" w:rsidRPr="00B66DA9" w:rsidRDefault="003D22EA" w:rsidP="00120285">
      <w:pPr>
        <w:ind w:left="-426"/>
        <w:jc w:val="both"/>
        <w:rPr>
          <w:i/>
          <w:iCs/>
          <w:sz w:val="20"/>
          <w:szCs w:val="20"/>
        </w:rPr>
      </w:pPr>
    </w:p>
    <w:p w:rsidR="00120285" w:rsidRPr="00B66DA9" w:rsidRDefault="00120285" w:rsidP="00120285">
      <w:pPr>
        <w:widowControl w:val="0"/>
        <w:suppressAutoHyphens/>
        <w:ind w:left="5660" w:firstLine="700"/>
        <w:jc w:val="right"/>
        <w:rPr>
          <w:i/>
          <w:color w:val="000000"/>
          <w:sz w:val="20"/>
          <w:szCs w:val="20"/>
          <w:lang w:eastAsia="zh-CN" w:bidi="hi-IN"/>
        </w:rPr>
      </w:pPr>
      <w:r w:rsidRPr="00B66DA9">
        <w:rPr>
          <w:b/>
          <w:color w:val="000000"/>
          <w:sz w:val="20"/>
          <w:szCs w:val="20"/>
          <w:lang w:eastAsia="zh-CN" w:bidi="hi-IN"/>
        </w:rPr>
        <w:lastRenderedPageBreak/>
        <w:t>ДОДАТОК 2</w:t>
      </w:r>
    </w:p>
    <w:p w:rsidR="00120285" w:rsidRPr="00B66DA9" w:rsidRDefault="00120285" w:rsidP="00120285">
      <w:pPr>
        <w:widowControl w:val="0"/>
        <w:suppressAutoHyphens/>
        <w:ind w:left="5660" w:firstLine="700"/>
        <w:jc w:val="right"/>
        <w:rPr>
          <w:b/>
          <w:bCs/>
          <w:sz w:val="20"/>
          <w:szCs w:val="20"/>
          <w:lang w:eastAsia="zh-CN" w:bidi="hi-IN"/>
        </w:rPr>
      </w:pPr>
      <w:r w:rsidRPr="00B66DA9">
        <w:rPr>
          <w:i/>
          <w:color w:val="000000"/>
          <w:sz w:val="20"/>
          <w:szCs w:val="20"/>
          <w:lang w:eastAsia="zh-CN" w:bidi="hi-IN"/>
        </w:rPr>
        <w:t>до тендерної документації</w:t>
      </w:r>
    </w:p>
    <w:p w:rsidR="00120285" w:rsidRPr="00B66DA9" w:rsidRDefault="00120285" w:rsidP="00120285">
      <w:pPr>
        <w:widowControl w:val="0"/>
        <w:suppressAutoHyphens/>
        <w:jc w:val="right"/>
        <w:rPr>
          <w:b/>
          <w:bCs/>
          <w:sz w:val="20"/>
          <w:szCs w:val="20"/>
          <w:lang w:eastAsia="zh-CN" w:bidi="hi-IN"/>
        </w:rPr>
      </w:pPr>
    </w:p>
    <w:p w:rsidR="00120285" w:rsidRPr="00B66DA9" w:rsidRDefault="00120285" w:rsidP="00120285">
      <w:pPr>
        <w:widowControl w:val="0"/>
        <w:suppressAutoHyphens/>
        <w:jc w:val="center"/>
        <w:rPr>
          <w:b/>
          <w:sz w:val="20"/>
          <w:szCs w:val="20"/>
          <w:lang w:eastAsia="zh-CN" w:bidi="hi-IN"/>
        </w:rPr>
      </w:pPr>
      <w:r w:rsidRPr="00B66DA9">
        <w:rPr>
          <w:b/>
          <w:sz w:val="20"/>
          <w:szCs w:val="20"/>
          <w:lang w:eastAsia="zh-CN" w:bidi="hi-IN"/>
        </w:rPr>
        <w:t>ТЕХНІЧНА СПЕЦИФІКАЦІЯ</w:t>
      </w:r>
    </w:p>
    <w:p w:rsidR="00120285" w:rsidRDefault="00120285" w:rsidP="00120285">
      <w:pPr>
        <w:widowControl w:val="0"/>
        <w:tabs>
          <w:tab w:val="left" w:pos="945"/>
          <w:tab w:val="center" w:pos="4819"/>
        </w:tabs>
        <w:suppressAutoHyphens/>
        <w:rPr>
          <w:b/>
          <w:sz w:val="20"/>
          <w:szCs w:val="20"/>
          <w:lang w:eastAsia="zh-CN" w:bidi="hi-IN"/>
        </w:rPr>
      </w:pPr>
      <w:r w:rsidRPr="00B66DA9">
        <w:rPr>
          <w:b/>
          <w:sz w:val="20"/>
          <w:szCs w:val="20"/>
          <w:lang w:eastAsia="zh-CN" w:bidi="hi-IN"/>
        </w:rPr>
        <w:tab/>
      </w:r>
      <w:r w:rsidRPr="00B66DA9">
        <w:rPr>
          <w:b/>
          <w:sz w:val="20"/>
          <w:szCs w:val="20"/>
          <w:lang w:eastAsia="zh-CN" w:bidi="hi-IN"/>
        </w:rPr>
        <w:tab/>
        <w:t>предмету закупівлі</w:t>
      </w:r>
    </w:p>
    <w:p w:rsidR="002F3175" w:rsidRPr="003D22EA" w:rsidRDefault="00120285" w:rsidP="003D22EA">
      <w:pPr>
        <w:widowControl w:val="0"/>
        <w:suppressAutoHyphens/>
        <w:jc w:val="both"/>
        <w:rPr>
          <w:b/>
          <w:i/>
          <w:iCs/>
          <w:sz w:val="20"/>
          <w:szCs w:val="20"/>
          <w:shd w:val="clear" w:color="auto" w:fill="FFFFFF"/>
        </w:rPr>
      </w:pPr>
      <w:r w:rsidRPr="003D22EA">
        <w:rPr>
          <w:i/>
          <w:iCs/>
          <w:color w:val="000000"/>
          <w:sz w:val="20"/>
          <w:szCs w:val="20"/>
          <w:lang w:eastAsia="zh-CN" w:bidi="hi-IN"/>
        </w:rPr>
        <w:t xml:space="preserve">код ДК 021:2015 – </w:t>
      </w:r>
      <w:r w:rsidR="003D22EA" w:rsidRPr="003D22EA">
        <w:rPr>
          <w:bCs/>
          <w:i/>
          <w:sz w:val="20"/>
          <w:szCs w:val="20"/>
        </w:rPr>
        <w:t>021:2015 –</w:t>
      </w:r>
      <w:r w:rsidR="003D22EA" w:rsidRPr="003D22EA">
        <w:rPr>
          <w:b/>
          <w:i/>
          <w:sz w:val="20"/>
          <w:szCs w:val="20"/>
          <w:lang w:eastAsia="en-US"/>
        </w:rPr>
        <w:t xml:space="preserve"> </w:t>
      </w:r>
      <w:r w:rsidR="003D22EA" w:rsidRPr="003D22EA">
        <w:rPr>
          <w:i/>
          <w:sz w:val="20"/>
          <w:szCs w:val="20"/>
          <w:lang w:eastAsia="en-US"/>
        </w:rPr>
        <w:t xml:space="preserve">15220000-6 </w:t>
      </w:r>
      <w:r w:rsidR="003D22EA" w:rsidRPr="003D22EA">
        <w:rPr>
          <w:i/>
          <w:sz w:val="20"/>
          <w:szCs w:val="20"/>
        </w:rPr>
        <w:t>Риба, рибне філе та інше м’ясо риби морожені (риба хек тушка без голови морожена/охолоджена)</w:t>
      </w:r>
    </w:p>
    <w:p w:rsidR="002F3175" w:rsidRPr="00B66DA9" w:rsidRDefault="002F3175" w:rsidP="002F3175">
      <w:pPr>
        <w:jc w:val="both"/>
        <w:rPr>
          <w:bCs/>
          <w:sz w:val="20"/>
          <w:szCs w:val="20"/>
          <w:shd w:val="clear" w:color="auto" w:fill="FFFFFF"/>
        </w:rPr>
      </w:pPr>
      <w:r w:rsidRPr="00B66DA9">
        <w:rPr>
          <w:sz w:val="20"/>
          <w:szCs w:val="20"/>
        </w:rPr>
        <w:t xml:space="preserve">   </w:t>
      </w:r>
      <w:bookmarkStart w:id="0" w:name="_Hlk42594959"/>
      <w:r w:rsidRPr="00B66DA9">
        <w:rPr>
          <w:sz w:val="20"/>
          <w:szCs w:val="20"/>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B66DA9">
        <w:rPr>
          <w:sz w:val="20"/>
          <w:szCs w:val="20"/>
          <w:shd w:val="clear" w:color="auto" w:fill="FFFFFF"/>
        </w:rPr>
        <w:t>закуповується</w:t>
      </w:r>
      <w:proofErr w:type="spellEnd"/>
      <w:r w:rsidRPr="00B66DA9">
        <w:rPr>
          <w:sz w:val="20"/>
          <w:szCs w:val="20"/>
          <w:shd w:val="clear" w:color="auto" w:fill="FFFFFF"/>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B66DA9">
        <w:rPr>
          <w:bCs/>
          <w:sz w:val="20"/>
          <w:szCs w:val="20"/>
          <w:shd w:val="clear" w:color="auto" w:fill="FFFFFF"/>
        </w:rPr>
        <w:t>до кожного посилання додається вираз «або еквівалент».</w:t>
      </w:r>
    </w:p>
    <w:p w:rsidR="002F3175" w:rsidRPr="00B66DA9" w:rsidRDefault="002F3175" w:rsidP="002F3175">
      <w:pPr>
        <w:jc w:val="both"/>
        <w:rPr>
          <w:sz w:val="20"/>
          <w:szCs w:val="20"/>
        </w:rPr>
      </w:pPr>
      <w:r w:rsidRPr="00B66DA9">
        <w:rPr>
          <w:sz w:val="20"/>
          <w:szCs w:val="20"/>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bookmarkEnd w:id="0"/>
    <w:p w:rsidR="002F3175" w:rsidRPr="00B66DA9" w:rsidRDefault="002F3175" w:rsidP="002F3175">
      <w:pPr>
        <w:jc w:val="both"/>
        <w:rPr>
          <w:sz w:val="20"/>
          <w:szCs w:val="20"/>
          <w:u w:val="single"/>
        </w:rPr>
      </w:pPr>
      <w:r w:rsidRPr="00B66DA9">
        <w:rPr>
          <w:sz w:val="20"/>
          <w:szCs w:val="20"/>
          <w:u w:val="single"/>
        </w:rPr>
        <w:t>1. Кількісні характеристики предмету закупівлі:</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961"/>
        <w:gridCol w:w="1909"/>
        <w:gridCol w:w="2060"/>
      </w:tblGrid>
      <w:tr w:rsidR="002F3175" w:rsidRPr="003D22EA" w:rsidTr="009B599B">
        <w:trPr>
          <w:trHeight w:val="630"/>
        </w:trPr>
        <w:tc>
          <w:tcPr>
            <w:tcW w:w="1008" w:type="dxa"/>
            <w:noWrap/>
            <w:vAlign w:val="center"/>
          </w:tcPr>
          <w:p w:rsidR="002F3175" w:rsidRPr="003D22EA" w:rsidRDefault="002F3175" w:rsidP="009B599B">
            <w:pPr>
              <w:jc w:val="center"/>
              <w:rPr>
                <w:bCs/>
                <w:sz w:val="20"/>
                <w:szCs w:val="20"/>
              </w:rPr>
            </w:pPr>
            <w:r w:rsidRPr="003D22EA">
              <w:rPr>
                <w:bCs/>
                <w:sz w:val="20"/>
                <w:szCs w:val="20"/>
              </w:rPr>
              <w:t>№п/п</w:t>
            </w:r>
          </w:p>
        </w:tc>
        <w:tc>
          <w:tcPr>
            <w:tcW w:w="4961" w:type="dxa"/>
            <w:vAlign w:val="center"/>
          </w:tcPr>
          <w:p w:rsidR="002F3175" w:rsidRPr="003D22EA" w:rsidRDefault="002F3175" w:rsidP="009B599B">
            <w:pPr>
              <w:jc w:val="center"/>
              <w:rPr>
                <w:bCs/>
                <w:sz w:val="20"/>
                <w:szCs w:val="20"/>
              </w:rPr>
            </w:pPr>
            <w:r w:rsidRPr="003D22EA">
              <w:rPr>
                <w:bCs/>
                <w:sz w:val="20"/>
                <w:szCs w:val="20"/>
              </w:rPr>
              <w:t>Найменування товару</w:t>
            </w:r>
          </w:p>
        </w:tc>
        <w:tc>
          <w:tcPr>
            <w:tcW w:w="1909" w:type="dxa"/>
            <w:vAlign w:val="center"/>
          </w:tcPr>
          <w:p w:rsidR="002F3175" w:rsidRPr="003D22EA" w:rsidRDefault="002F3175" w:rsidP="009B599B">
            <w:pPr>
              <w:jc w:val="center"/>
              <w:rPr>
                <w:bCs/>
                <w:sz w:val="20"/>
                <w:szCs w:val="20"/>
              </w:rPr>
            </w:pPr>
            <w:r w:rsidRPr="003D22EA">
              <w:rPr>
                <w:bCs/>
                <w:sz w:val="20"/>
                <w:szCs w:val="20"/>
              </w:rPr>
              <w:t>Одиниця виміру</w:t>
            </w:r>
          </w:p>
        </w:tc>
        <w:tc>
          <w:tcPr>
            <w:tcW w:w="2060" w:type="dxa"/>
            <w:vAlign w:val="center"/>
          </w:tcPr>
          <w:p w:rsidR="002F3175" w:rsidRPr="003D22EA" w:rsidRDefault="002F3175" w:rsidP="009B599B">
            <w:pPr>
              <w:jc w:val="center"/>
              <w:rPr>
                <w:bCs/>
                <w:sz w:val="20"/>
                <w:szCs w:val="20"/>
              </w:rPr>
            </w:pPr>
            <w:r w:rsidRPr="003D22EA">
              <w:rPr>
                <w:bCs/>
                <w:sz w:val="20"/>
                <w:szCs w:val="20"/>
              </w:rPr>
              <w:t>Кількість</w:t>
            </w:r>
          </w:p>
        </w:tc>
      </w:tr>
      <w:tr w:rsidR="002F3175" w:rsidRPr="003D22EA" w:rsidTr="003D22EA">
        <w:trPr>
          <w:trHeight w:val="4432"/>
        </w:trPr>
        <w:tc>
          <w:tcPr>
            <w:tcW w:w="1008" w:type="dxa"/>
            <w:noWrap/>
            <w:vAlign w:val="center"/>
          </w:tcPr>
          <w:p w:rsidR="002F3175" w:rsidRPr="003D22EA" w:rsidRDefault="002F3175" w:rsidP="003D22EA">
            <w:pPr>
              <w:jc w:val="center"/>
              <w:rPr>
                <w:sz w:val="20"/>
                <w:szCs w:val="20"/>
                <w:lang w:val="ru-RU"/>
              </w:rPr>
            </w:pPr>
            <w:r w:rsidRPr="003D22EA">
              <w:rPr>
                <w:sz w:val="20"/>
                <w:szCs w:val="20"/>
                <w:lang w:val="ru-RU"/>
              </w:rPr>
              <w:t>1</w:t>
            </w:r>
          </w:p>
        </w:tc>
        <w:tc>
          <w:tcPr>
            <w:tcW w:w="4961" w:type="dxa"/>
            <w:noWrap/>
          </w:tcPr>
          <w:p w:rsidR="003D22EA" w:rsidRDefault="003D22EA" w:rsidP="003D22EA">
            <w:pPr>
              <w:jc w:val="both"/>
              <w:rPr>
                <w:color w:val="000000"/>
                <w:sz w:val="20"/>
                <w:szCs w:val="20"/>
              </w:rPr>
            </w:pPr>
            <w:r w:rsidRPr="003D22EA">
              <w:rPr>
                <w:color w:val="000000"/>
                <w:sz w:val="20"/>
                <w:szCs w:val="20"/>
              </w:rPr>
              <w:t>Риба Хек тушка без голови охолоджена/заморожена</w:t>
            </w:r>
          </w:p>
          <w:p w:rsidR="003D22EA" w:rsidRPr="003D22EA" w:rsidRDefault="003D22EA" w:rsidP="003D22EA">
            <w:pPr>
              <w:jc w:val="both"/>
              <w:rPr>
                <w:color w:val="000000"/>
                <w:sz w:val="20"/>
                <w:szCs w:val="20"/>
              </w:rPr>
            </w:pPr>
          </w:p>
          <w:p w:rsidR="002F3175" w:rsidRPr="003D22EA" w:rsidRDefault="003D22EA" w:rsidP="003D22EA">
            <w:pPr>
              <w:jc w:val="both"/>
              <w:rPr>
                <w:b/>
                <w:sz w:val="20"/>
                <w:szCs w:val="20"/>
              </w:rPr>
            </w:pPr>
            <w:r w:rsidRPr="003D22EA">
              <w:rPr>
                <w:color w:val="000000"/>
                <w:sz w:val="20"/>
                <w:szCs w:val="20"/>
              </w:rPr>
              <w:t xml:space="preserve">Вимоги до зовнішнього вигляду та обробки: поверхня ціла, рівна, чиста, недеформована, природного кольору, без зовнішніх походжень за кольором властивим даному виду риби. Не допускається присутність льоду. Риба має бути упакована в </w:t>
            </w:r>
            <w:proofErr w:type="spellStart"/>
            <w:r w:rsidRPr="003D22EA">
              <w:rPr>
                <w:color w:val="000000"/>
                <w:sz w:val="20"/>
                <w:szCs w:val="20"/>
              </w:rPr>
              <w:t>термозварені</w:t>
            </w:r>
            <w:proofErr w:type="spellEnd"/>
            <w:r w:rsidRPr="003D22EA">
              <w:rPr>
                <w:color w:val="000000"/>
                <w:sz w:val="20"/>
                <w:szCs w:val="20"/>
              </w:rPr>
              <w:t xml:space="preserve"> пакети або мішки – вкладиші з полімерних матеріалів, а далі в коробки з гофрованого картону. Обов’язкова наявність маркування чи ярликів із зазначенням найменування продукту, маса нетто, поживна та енергетична цінність, назва виробника, дата пакування риби, термін придатності, умови зберігання. Постачається у вигляді </w:t>
            </w:r>
            <w:r>
              <w:rPr>
                <w:color w:val="000000"/>
                <w:sz w:val="20"/>
                <w:szCs w:val="20"/>
              </w:rPr>
              <w:t>охолоджених/</w:t>
            </w:r>
            <w:r w:rsidRPr="003D22EA">
              <w:rPr>
                <w:color w:val="000000"/>
                <w:sz w:val="20"/>
                <w:szCs w:val="20"/>
              </w:rPr>
              <w:t xml:space="preserve">заморожених блоків, заморожених не більше одного разу. Термін придатності продукції повинен складати на момент поставки не менше 85 % від установленого терміну реалізації у документах про якість. Без ГМО. </w:t>
            </w:r>
          </w:p>
        </w:tc>
        <w:tc>
          <w:tcPr>
            <w:tcW w:w="1909" w:type="dxa"/>
            <w:noWrap/>
            <w:vAlign w:val="center"/>
          </w:tcPr>
          <w:p w:rsidR="002F3175" w:rsidRPr="003D22EA" w:rsidRDefault="002F3175" w:rsidP="003D22EA">
            <w:pPr>
              <w:jc w:val="center"/>
              <w:rPr>
                <w:sz w:val="20"/>
                <w:szCs w:val="20"/>
                <w:lang w:val="ru-RU"/>
              </w:rPr>
            </w:pPr>
            <w:r w:rsidRPr="003D22EA">
              <w:rPr>
                <w:sz w:val="20"/>
                <w:szCs w:val="20"/>
                <w:lang w:val="ru-RU"/>
              </w:rPr>
              <w:t>кг</w:t>
            </w:r>
          </w:p>
        </w:tc>
        <w:tc>
          <w:tcPr>
            <w:tcW w:w="2060" w:type="dxa"/>
            <w:noWrap/>
            <w:vAlign w:val="center"/>
          </w:tcPr>
          <w:p w:rsidR="002F3175" w:rsidRPr="003D22EA" w:rsidRDefault="003D22EA" w:rsidP="003D22EA">
            <w:pPr>
              <w:jc w:val="center"/>
              <w:rPr>
                <w:sz w:val="20"/>
                <w:szCs w:val="20"/>
                <w:lang w:val="ru-RU"/>
              </w:rPr>
            </w:pPr>
            <w:r w:rsidRPr="003D22EA">
              <w:rPr>
                <w:sz w:val="20"/>
                <w:szCs w:val="20"/>
                <w:lang w:val="ru-RU"/>
              </w:rPr>
              <w:t>1</w:t>
            </w:r>
            <w:r w:rsidR="002F3175" w:rsidRPr="003D22EA">
              <w:rPr>
                <w:sz w:val="20"/>
                <w:szCs w:val="20"/>
                <w:lang w:val="ru-RU"/>
              </w:rPr>
              <w:t>200</w:t>
            </w:r>
          </w:p>
        </w:tc>
      </w:tr>
    </w:tbl>
    <w:p w:rsidR="002F3175" w:rsidRPr="00B66DA9" w:rsidRDefault="002F3175" w:rsidP="002F3175">
      <w:pPr>
        <w:shd w:val="clear" w:color="auto" w:fill="FFFFFF"/>
        <w:rPr>
          <w:sz w:val="20"/>
          <w:szCs w:val="20"/>
          <w:u w:val="single"/>
        </w:rPr>
      </w:pPr>
      <w:r w:rsidRPr="00B66DA9">
        <w:rPr>
          <w:sz w:val="20"/>
          <w:szCs w:val="20"/>
          <w:u w:val="single"/>
        </w:rPr>
        <w:t xml:space="preserve">2. Технічні, якісні характеристики предмету закупівлі: </w:t>
      </w:r>
    </w:p>
    <w:p w:rsidR="002F3175" w:rsidRPr="00B66DA9" w:rsidRDefault="002F3175" w:rsidP="002F3175">
      <w:pPr>
        <w:shd w:val="clear" w:color="auto" w:fill="FFFFFF"/>
        <w:ind w:firstLine="708"/>
        <w:jc w:val="both"/>
        <w:rPr>
          <w:sz w:val="20"/>
          <w:szCs w:val="20"/>
        </w:rPr>
      </w:pPr>
      <w:r w:rsidRPr="00B66DA9">
        <w:rPr>
          <w:sz w:val="20"/>
          <w:szCs w:val="20"/>
        </w:rPr>
        <w:t xml:space="preserve">Технічні характеристики предмету закупівлі повинні відповідати </w:t>
      </w:r>
      <w:hyperlink r:id="rId7" w:history="1">
        <w:r w:rsidRPr="00B66DA9">
          <w:rPr>
            <w:sz w:val="20"/>
            <w:szCs w:val="20"/>
          </w:rPr>
          <w:t>Санітарним правилам для підприємств продовольчої торгівлі,</w:t>
        </w:r>
      </w:hyperlink>
      <w:r w:rsidRPr="00B66DA9">
        <w:rPr>
          <w:sz w:val="20"/>
          <w:szCs w:val="20"/>
        </w:rPr>
        <w:t xml:space="preserve"> технічним умовам та стандартам, передбаченим законодавством України.</w:t>
      </w:r>
    </w:p>
    <w:p w:rsidR="002F3175" w:rsidRPr="00B66DA9" w:rsidRDefault="002F3175" w:rsidP="002F3175">
      <w:pPr>
        <w:shd w:val="clear" w:color="auto" w:fill="FFFFFF"/>
        <w:ind w:firstLine="708"/>
        <w:jc w:val="both"/>
        <w:rPr>
          <w:bCs/>
          <w:color w:val="FF0000"/>
          <w:sz w:val="20"/>
          <w:szCs w:val="20"/>
        </w:rPr>
      </w:pPr>
      <w:r w:rsidRPr="00B66DA9">
        <w:rPr>
          <w:sz w:val="20"/>
          <w:szCs w:val="20"/>
        </w:rPr>
        <w:t>Учасник повинен дотримуватись</w:t>
      </w:r>
      <w:r w:rsidRPr="00B66DA9">
        <w:rPr>
          <w:bCs/>
          <w:sz w:val="20"/>
          <w:szCs w:val="20"/>
        </w:rPr>
        <w:t xml:space="preserve"> умов температурного режиму для продуктів харчування, які цього потребують при їх зберіганні та перевезенні.</w:t>
      </w:r>
    </w:p>
    <w:p w:rsidR="002F3175" w:rsidRPr="00B66DA9" w:rsidRDefault="002F3175" w:rsidP="002F3175">
      <w:pPr>
        <w:shd w:val="clear" w:color="auto" w:fill="FFFFFF"/>
        <w:ind w:firstLine="708"/>
        <w:jc w:val="both"/>
        <w:rPr>
          <w:bCs/>
          <w:sz w:val="20"/>
          <w:szCs w:val="20"/>
        </w:rPr>
      </w:pPr>
      <w:r w:rsidRPr="00B66DA9">
        <w:rPr>
          <w:bCs/>
          <w:sz w:val="20"/>
          <w:szCs w:val="20"/>
        </w:rPr>
        <w:t>Товар повинен мати відповідне пакування, яке забезпечує цілісність товару та збереження його якості під час транспортування.</w:t>
      </w:r>
    </w:p>
    <w:p w:rsidR="002F3175" w:rsidRPr="00B66DA9" w:rsidRDefault="002F3175" w:rsidP="002F3175">
      <w:pPr>
        <w:shd w:val="clear" w:color="auto" w:fill="FFFFFF"/>
        <w:ind w:firstLine="708"/>
        <w:jc w:val="both"/>
        <w:rPr>
          <w:bCs/>
          <w:color w:val="FF0000"/>
          <w:sz w:val="20"/>
          <w:szCs w:val="20"/>
        </w:rPr>
      </w:pPr>
      <w:r w:rsidRPr="00B66DA9">
        <w:rPr>
          <w:sz w:val="20"/>
          <w:szCs w:val="20"/>
        </w:rPr>
        <w:t>Учасник повинен дотримуватись</w:t>
      </w:r>
      <w:r w:rsidRPr="00B66DA9">
        <w:rPr>
          <w:bCs/>
          <w:sz w:val="20"/>
          <w:szCs w:val="20"/>
        </w:rPr>
        <w:t xml:space="preserve"> строків придатності продуктів харчування.</w:t>
      </w:r>
    </w:p>
    <w:p w:rsidR="002F3175" w:rsidRPr="00B66DA9" w:rsidRDefault="002F3175" w:rsidP="002F3175">
      <w:pPr>
        <w:ind w:firstLine="708"/>
        <w:jc w:val="both"/>
        <w:rPr>
          <w:sz w:val="20"/>
          <w:szCs w:val="20"/>
        </w:rPr>
      </w:pPr>
      <w:r w:rsidRPr="00B66DA9">
        <w:rPr>
          <w:sz w:val="20"/>
          <w:szCs w:val="20"/>
        </w:rPr>
        <w:t>Товар не повинен містити генетично модифіковані організми (ГМО).</w:t>
      </w:r>
    </w:p>
    <w:p w:rsidR="002F3175" w:rsidRPr="00B66DA9" w:rsidRDefault="002F3175" w:rsidP="002F3175">
      <w:pPr>
        <w:shd w:val="clear" w:color="auto" w:fill="FFFFFF"/>
        <w:ind w:firstLine="708"/>
        <w:jc w:val="both"/>
        <w:rPr>
          <w:sz w:val="20"/>
          <w:szCs w:val="20"/>
        </w:rPr>
      </w:pPr>
      <w:r w:rsidRPr="00B66DA9">
        <w:rPr>
          <w:sz w:val="20"/>
          <w:szCs w:val="20"/>
        </w:rPr>
        <w:t>Товар повинен відповідати показникам безпечності та якості для харчових продуктів, які встановлено нормативно-правовими актами України (ДСТУ, тощо), обов’язково відповідати Закону України «Про основні принципи та вимоги до безпечності та якості харчових продуктів» від 23.12.1997 року №771/97-ВР (зі змінами) (надати сканований з оригіналу гарантійний лист з підписом уповноваженої особи Учасника та завірений печаткою (за наявності</w:t>
      </w:r>
      <w:r w:rsidRPr="00B66DA9">
        <w:rPr>
          <w:color w:val="000000"/>
          <w:sz w:val="20"/>
          <w:szCs w:val="20"/>
        </w:rPr>
        <w:t xml:space="preserve"> та у разі її використання)</w:t>
      </w:r>
      <w:r w:rsidRPr="00B66DA9">
        <w:rPr>
          <w:sz w:val="20"/>
          <w:szCs w:val="20"/>
        </w:rPr>
        <w:t xml:space="preserve">). </w:t>
      </w:r>
    </w:p>
    <w:p w:rsidR="002F3175" w:rsidRPr="00B66DA9" w:rsidRDefault="002F3175" w:rsidP="002F3175">
      <w:pPr>
        <w:shd w:val="clear" w:color="auto" w:fill="FFFFFF"/>
        <w:ind w:firstLine="708"/>
        <w:jc w:val="both"/>
        <w:rPr>
          <w:sz w:val="20"/>
          <w:szCs w:val="20"/>
        </w:rPr>
      </w:pPr>
      <w:r w:rsidRPr="00B66DA9">
        <w:rPr>
          <w:sz w:val="20"/>
          <w:szCs w:val="20"/>
        </w:rPr>
        <w:t>Учасник повинен надати в складі тендерної пропозиції скановану з оригіналу довідку з підписом уповноваженої особи Учасника та завірену печаткою (за наявності</w:t>
      </w:r>
      <w:r w:rsidRPr="00B66DA9">
        <w:rPr>
          <w:color w:val="000000"/>
          <w:sz w:val="20"/>
          <w:szCs w:val="20"/>
        </w:rPr>
        <w:t xml:space="preserve"> та у разі її використання)</w:t>
      </w:r>
      <w:r w:rsidRPr="00B66DA9">
        <w:rPr>
          <w:sz w:val="20"/>
          <w:szCs w:val="20"/>
        </w:rPr>
        <w:t>, в якій гарантує, що при кожній поставці товару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p>
    <w:p w:rsidR="00AE1501" w:rsidRDefault="00E30E42" w:rsidP="00F13BE3">
      <w:pPr>
        <w:widowControl w:val="0"/>
        <w:suppressAutoHyphens/>
        <w:rPr>
          <w:sz w:val="20"/>
          <w:szCs w:val="20"/>
          <w:lang w:eastAsia="zh-CN" w:bidi="hi-IN"/>
        </w:rPr>
      </w:pPr>
      <w:r w:rsidRPr="00B66DA9">
        <w:rPr>
          <w:sz w:val="20"/>
          <w:szCs w:val="20"/>
          <w:lang w:eastAsia="zh-CN" w:bidi="hi-IN"/>
        </w:rPr>
        <w:t xml:space="preserve">                                                                                                                     </w:t>
      </w:r>
      <w:r w:rsidR="003D22EA">
        <w:rPr>
          <w:sz w:val="20"/>
          <w:szCs w:val="20"/>
          <w:lang w:eastAsia="zh-CN" w:bidi="hi-IN"/>
        </w:rPr>
        <w:t>_______________________________________________________________________________________________</w:t>
      </w:r>
    </w:p>
    <w:p w:rsidR="00B66DA9" w:rsidRDefault="003D22EA" w:rsidP="00F13BE3">
      <w:pPr>
        <w:widowControl w:val="0"/>
        <w:suppressAutoHyphens/>
        <w:rPr>
          <w:sz w:val="20"/>
          <w:szCs w:val="20"/>
          <w:lang w:eastAsia="zh-CN" w:bidi="hi-IN"/>
        </w:rPr>
      </w:pPr>
      <w:r>
        <w:rPr>
          <w:sz w:val="20"/>
          <w:szCs w:val="20"/>
          <w:lang w:eastAsia="zh-CN" w:bidi="hi-IN"/>
        </w:rPr>
        <w:t xml:space="preserve">                   (дата)          (посада)                                     (підпис)                       (ПІБ)</w:t>
      </w:r>
    </w:p>
    <w:p w:rsidR="00B66DA9" w:rsidRDefault="00B66DA9" w:rsidP="00F13BE3">
      <w:pPr>
        <w:widowControl w:val="0"/>
        <w:suppressAutoHyphens/>
        <w:rPr>
          <w:sz w:val="20"/>
          <w:szCs w:val="20"/>
          <w:lang w:eastAsia="zh-CN" w:bidi="hi-IN"/>
        </w:rPr>
      </w:pPr>
    </w:p>
    <w:p w:rsidR="00B66DA9" w:rsidRDefault="00B66DA9" w:rsidP="00F13BE3">
      <w:pPr>
        <w:widowControl w:val="0"/>
        <w:suppressAutoHyphens/>
        <w:rPr>
          <w:sz w:val="20"/>
          <w:szCs w:val="20"/>
          <w:lang w:eastAsia="zh-CN" w:bidi="hi-IN"/>
        </w:rPr>
      </w:pPr>
    </w:p>
    <w:p w:rsidR="00B66DA9" w:rsidRDefault="00B66DA9" w:rsidP="00F13BE3">
      <w:pPr>
        <w:widowControl w:val="0"/>
        <w:suppressAutoHyphens/>
        <w:rPr>
          <w:sz w:val="20"/>
          <w:szCs w:val="20"/>
          <w:lang w:eastAsia="zh-CN" w:bidi="hi-IN"/>
        </w:rPr>
      </w:pPr>
    </w:p>
    <w:p w:rsidR="00120285" w:rsidRPr="00B66DA9" w:rsidRDefault="00AE1501" w:rsidP="00F13BE3">
      <w:pPr>
        <w:widowControl w:val="0"/>
        <w:suppressAutoHyphens/>
        <w:rPr>
          <w:sz w:val="20"/>
          <w:szCs w:val="20"/>
          <w:lang w:eastAsia="zh-CN" w:bidi="hi-IN"/>
        </w:rPr>
      </w:pPr>
      <w:r w:rsidRPr="00B66DA9">
        <w:rPr>
          <w:sz w:val="20"/>
          <w:szCs w:val="20"/>
          <w:lang w:eastAsia="zh-CN" w:bidi="hi-IN"/>
        </w:rPr>
        <w:lastRenderedPageBreak/>
        <w:t xml:space="preserve">                                                                                                                        </w:t>
      </w:r>
      <w:r w:rsidR="003D22EA">
        <w:rPr>
          <w:sz w:val="20"/>
          <w:szCs w:val="20"/>
          <w:lang w:eastAsia="zh-CN" w:bidi="hi-IN"/>
        </w:rPr>
        <w:t xml:space="preserve">                     </w:t>
      </w:r>
      <w:r w:rsidRPr="00B66DA9">
        <w:rPr>
          <w:sz w:val="20"/>
          <w:szCs w:val="20"/>
          <w:lang w:eastAsia="zh-CN" w:bidi="hi-IN"/>
        </w:rPr>
        <w:t xml:space="preserve">    </w:t>
      </w:r>
      <w:r w:rsidR="00120285" w:rsidRPr="00B66DA9">
        <w:rPr>
          <w:b/>
          <w:color w:val="000000"/>
          <w:sz w:val="20"/>
          <w:szCs w:val="20"/>
          <w:lang w:eastAsia="zh-CN" w:bidi="hi-IN"/>
        </w:rPr>
        <w:t>ДОДАТОК 3</w:t>
      </w:r>
    </w:p>
    <w:p w:rsidR="00120285" w:rsidRPr="00B66DA9" w:rsidRDefault="00120285" w:rsidP="00120285">
      <w:pPr>
        <w:widowControl w:val="0"/>
        <w:suppressAutoHyphens/>
        <w:ind w:left="5660" w:firstLine="700"/>
        <w:jc w:val="right"/>
        <w:rPr>
          <w:b/>
          <w:bCs/>
          <w:sz w:val="20"/>
          <w:szCs w:val="20"/>
          <w:lang w:eastAsia="zh-CN" w:bidi="hi-IN"/>
        </w:rPr>
      </w:pPr>
      <w:r w:rsidRPr="00B66DA9">
        <w:rPr>
          <w:i/>
          <w:color w:val="000000"/>
          <w:sz w:val="20"/>
          <w:szCs w:val="20"/>
          <w:lang w:eastAsia="zh-CN" w:bidi="hi-IN"/>
        </w:rPr>
        <w:t>до тендерної документації</w:t>
      </w:r>
    </w:p>
    <w:p w:rsidR="00120285" w:rsidRPr="00B66DA9" w:rsidRDefault="00120285" w:rsidP="00120285">
      <w:pPr>
        <w:widowControl w:val="0"/>
        <w:suppressAutoHyphens/>
        <w:jc w:val="center"/>
        <w:rPr>
          <w:b/>
          <w:bCs/>
          <w:sz w:val="20"/>
          <w:szCs w:val="20"/>
          <w:lang w:eastAsia="zh-CN" w:bidi="hi-IN"/>
        </w:rPr>
      </w:pPr>
      <w:r w:rsidRPr="00B66DA9">
        <w:rPr>
          <w:b/>
          <w:bCs/>
          <w:sz w:val="20"/>
          <w:szCs w:val="20"/>
          <w:lang w:eastAsia="zh-CN" w:bidi="hi-IN"/>
        </w:rPr>
        <w:t>ПРОЕКТ ДОГОВОРУ</w:t>
      </w:r>
    </w:p>
    <w:p w:rsidR="00120285" w:rsidRPr="00B66DA9" w:rsidRDefault="00120285" w:rsidP="00120285">
      <w:pPr>
        <w:widowControl w:val="0"/>
        <w:suppressAutoHyphens/>
        <w:jc w:val="center"/>
        <w:rPr>
          <w:b/>
          <w:bCs/>
          <w:sz w:val="20"/>
          <w:szCs w:val="20"/>
          <w:lang w:eastAsia="zh-CN" w:bidi="hi-IN"/>
        </w:rPr>
      </w:pPr>
    </w:p>
    <w:p w:rsidR="00120285" w:rsidRPr="00B66DA9" w:rsidRDefault="00120285" w:rsidP="00120285">
      <w:pPr>
        <w:widowControl w:val="0"/>
        <w:suppressAutoHyphens/>
        <w:jc w:val="center"/>
        <w:rPr>
          <w:b/>
          <w:bCs/>
          <w:sz w:val="20"/>
          <w:szCs w:val="20"/>
          <w:lang w:eastAsia="zh-CN" w:bidi="hi-IN"/>
        </w:rPr>
      </w:pPr>
      <w:r w:rsidRPr="00B66DA9">
        <w:rPr>
          <w:b/>
          <w:bCs/>
          <w:sz w:val="20"/>
          <w:szCs w:val="20"/>
          <w:lang w:eastAsia="zh-CN" w:bidi="hi-IN"/>
        </w:rPr>
        <w:t>Договір №  ____</w:t>
      </w:r>
    </w:p>
    <w:p w:rsidR="00120285" w:rsidRPr="00B66DA9" w:rsidRDefault="00120285" w:rsidP="00120285">
      <w:pPr>
        <w:widowControl w:val="0"/>
        <w:suppressAutoHyphens/>
        <w:jc w:val="center"/>
        <w:rPr>
          <w:b/>
          <w:bCs/>
          <w:sz w:val="20"/>
          <w:szCs w:val="20"/>
          <w:lang w:eastAsia="zh-CN" w:bidi="hi-IN"/>
        </w:rPr>
      </w:pPr>
      <w:r w:rsidRPr="00B66DA9">
        <w:rPr>
          <w:b/>
          <w:bCs/>
          <w:sz w:val="20"/>
          <w:szCs w:val="20"/>
          <w:lang w:eastAsia="zh-CN" w:bidi="hi-IN"/>
        </w:rPr>
        <w:t>про постачання товару</w:t>
      </w:r>
    </w:p>
    <w:p w:rsidR="00120285" w:rsidRPr="00B66DA9" w:rsidRDefault="00120285" w:rsidP="00120285">
      <w:pPr>
        <w:widowControl w:val="0"/>
        <w:suppressAutoHyphens/>
        <w:jc w:val="center"/>
        <w:rPr>
          <w:b/>
          <w:bCs/>
          <w:sz w:val="20"/>
          <w:szCs w:val="20"/>
          <w:lang w:eastAsia="zh-CN" w:bidi="hi-IN"/>
        </w:rPr>
      </w:pP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_________________</w:t>
      </w:r>
      <w:r w:rsidRPr="00B66DA9">
        <w:rPr>
          <w:sz w:val="20"/>
          <w:szCs w:val="20"/>
          <w:lang w:eastAsia="zh-CN" w:bidi="hi-IN"/>
        </w:rPr>
        <w:tab/>
        <w:t xml:space="preserve">                                                       </w:t>
      </w:r>
      <w:r w:rsidR="009B2B50" w:rsidRPr="00B66DA9">
        <w:rPr>
          <w:sz w:val="20"/>
          <w:szCs w:val="20"/>
          <w:lang w:eastAsia="zh-CN" w:bidi="hi-IN"/>
        </w:rPr>
        <w:t xml:space="preserve">      «______» ____________ 2024</w:t>
      </w:r>
      <w:r w:rsidRPr="00B66DA9">
        <w:rPr>
          <w:sz w:val="20"/>
          <w:szCs w:val="20"/>
          <w:lang w:eastAsia="zh-CN" w:bidi="hi-IN"/>
        </w:rPr>
        <w:t xml:space="preserve"> року</w:t>
      </w:r>
    </w:p>
    <w:p w:rsidR="00120285" w:rsidRPr="00B66DA9" w:rsidRDefault="00120285" w:rsidP="00120285">
      <w:pPr>
        <w:widowControl w:val="0"/>
        <w:suppressAutoHyphens/>
        <w:jc w:val="both"/>
        <w:rPr>
          <w:sz w:val="20"/>
          <w:szCs w:val="20"/>
          <w:lang w:eastAsia="zh-CN" w:bidi="hi-IN"/>
        </w:rPr>
      </w:pPr>
    </w:p>
    <w:p w:rsidR="00120285" w:rsidRPr="00B66DA9" w:rsidRDefault="009B2B50" w:rsidP="009B2B50">
      <w:pPr>
        <w:widowControl w:val="0"/>
        <w:suppressAutoHyphens/>
        <w:jc w:val="both"/>
        <w:rPr>
          <w:sz w:val="20"/>
          <w:szCs w:val="20"/>
          <w:lang w:eastAsia="zh-CN" w:bidi="hi-IN"/>
        </w:rPr>
      </w:pPr>
      <w:proofErr w:type="spellStart"/>
      <w:r w:rsidRPr="00B66DA9">
        <w:rPr>
          <w:sz w:val="20"/>
          <w:szCs w:val="20"/>
          <w:lang w:eastAsia="zh-CN" w:bidi="hi-IN"/>
        </w:rPr>
        <w:t>Головненська</w:t>
      </w:r>
      <w:proofErr w:type="spellEnd"/>
      <w:r w:rsidRPr="00B66DA9">
        <w:rPr>
          <w:sz w:val="20"/>
          <w:szCs w:val="20"/>
          <w:lang w:eastAsia="zh-CN" w:bidi="hi-IN"/>
        </w:rPr>
        <w:t xml:space="preserve"> спеціальна школа «Центр освіти» Волинської обласної ради, </w:t>
      </w:r>
      <w:r w:rsidR="00120285" w:rsidRPr="00B66DA9">
        <w:rPr>
          <w:sz w:val="20"/>
          <w:szCs w:val="20"/>
          <w:lang w:eastAsia="zh-CN" w:bidi="hi-IN"/>
        </w:rPr>
        <w:t xml:space="preserve">в особі </w:t>
      </w:r>
      <w:proofErr w:type="spellStart"/>
      <w:r w:rsidRPr="00B66DA9">
        <w:rPr>
          <w:sz w:val="20"/>
          <w:szCs w:val="20"/>
          <w:lang w:eastAsia="zh-CN" w:bidi="hi-IN"/>
        </w:rPr>
        <w:t>в.о</w:t>
      </w:r>
      <w:proofErr w:type="spellEnd"/>
      <w:r w:rsidRPr="00B66DA9">
        <w:rPr>
          <w:sz w:val="20"/>
          <w:szCs w:val="20"/>
          <w:lang w:eastAsia="zh-CN" w:bidi="hi-IN"/>
        </w:rPr>
        <w:t xml:space="preserve">. </w:t>
      </w:r>
      <w:r w:rsidR="00120285" w:rsidRPr="00B66DA9">
        <w:rPr>
          <w:sz w:val="20"/>
          <w:szCs w:val="20"/>
          <w:lang w:eastAsia="zh-CN" w:bidi="hi-IN"/>
        </w:rPr>
        <w:t>дир</w:t>
      </w:r>
      <w:r w:rsidR="00F13BE3" w:rsidRPr="00B66DA9">
        <w:rPr>
          <w:sz w:val="20"/>
          <w:szCs w:val="20"/>
          <w:lang w:eastAsia="zh-CN" w:bidi="hi-IN"/>
        </w:rPr>
        <w:t xml:space="preserve">ектора </w:t>
      </w:r>
      <w:proofErr w:type="spellStart"/>
      <w:r w:rsidRPr="00B66DA9">
        <w:rPr>
          <w:sz w:val="20"/>
          <w:szCs w:val="20"/>
          <w:lang w:eastAsia="zh-CN" w:bidi="hi-IN"/>
        </w:rPr>
        <w:t>Сушик</w:t>
      </w:r>
      <w:proofErr w:type="spellEnd"/>
      <w:r w:rsidRPr="00B66DA9">
        <w:rPr>
          <w:sz w:val="20"/>
          <w:szCs w:val="20"/>
          <w:lang w:eastAsia="zh-CN" w:bidi="hi-IN"/>
        </w:rPr>
        <w:t xml:space="preserve"> Наталії Іванівни</w:t>
      </w:r>
      <w:r w:rsidR="00120285" w:rsidRPr="00B66DA9">
        <w:rPr>
          <w:sz w:val="20"/>
          <w:szCs w:val="20"/>
          <w:lang w:eastAsia="zh-CN" w:bidi="hi-IN"/>
        </w:rPr>
        <w:t>, що діє на підставі Статуту (далі - Замовник), з однієї сторони, і 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I. ПРЕДМЕТ ДОГОВОРУ</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1.1. Постачальник зобов'язується з дати укладання Договору протягом 2024 р. 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3D22EA" w:rsidRPr="003D22EA" w:rsidRDefault="00120285" w:rsidP="003D22EA">
      <w:pPr>
        <w:widowControl w:val="0"/>
        <w:suppressAutoHyphens/>
        <w:jc w:val="both"/>
        <w:rPr>
          <w:b/>
          <w:i/>
          <w:iCs/>
          <w:sz w:val="20"/>
          <w:szCs w:val="20"/>
          <w:shd w:val="clear" w:color="auto" w:fill="FFFFFF"/>
        </w:rPr>
      </w:pPr>
      <w:r w:rsidRPr="00B66DA9">
        <w:rPr>
          <w:sz w:val="20"/>
          <w:szCs w:val="20"/>
          <w:lang w:eastAsia="zh-CN" w:bidi="hi-IN"/>
        </w:rPr>
        <w:t xml:space="preserve">1.2. Найменування Товару: код ДК 021:2015 </w:t>
      </w:r>
      <w:r w:rsidR="009B2B50" w:rsidRPr="00B66DA9">
        <w:rPr>
          <w:sz w:val="20"/>
          <w:szCs w:val="20"/>
          <w:lang w:eastAsia="zh-CN" w:bidi="hi-IN"/>
        </w:rPr>
        <w:t>–</w:t>
      </w:r>
      <w:r w:rsidRPr="00B66DA9">
        <w:rPr>
          <w:sz w:val="20"/>
          <w:szCs w:val="20"/>
          <w:lang w:eastAsia="zh-CN" w:bidi="hi-IN"/>
        </w:rPr>
        <w:t xml:space="preserve"> </w:t>
      </w:r>
      <w:r w:rsidR="003D22EA" w:rsidRPr="003D22EA">
        <w:rPr>
          <w:sz w:val="20"/>
          <w:szCs w:val="20"/>
          <w:lang w:eastAsia="en-US"/>
        </w:rPr>
        <w:t xml:space="preserve">15220000-6 </w:t>
      </w:r>
      <w:r w:rsidR="003D22EA" w:rsidRPr="003D22EA">
        <w:rPr>
          <w:sz w:val="20"/>
          <w:szCs w:val="20"/>
        </w:rPr>
        <w:t>Риба, рибне філе та інше м’ясо риби морожені (риба хек тушка без голови морожена/охолоджена)</w:t>
      </w:r>
    </w:p>
    <w:p w:rsidR="009B2B50" w:rsidRPr="00B66DA9" w:rsidRDefault="00120285" w:rsidP="00120285">
      <w:pPr>
        <w:widowControl w:val="0"/>
        <w:suppressAutoHyphens/>
        <w:jc w:val="both"/>
        <w:rPr>
          <w:sz w:val="20"/>
          <w:szCs w:val="20"/>
          <w:lang w:eastAsia="zh-CN" w:bidi="hi-IN"/>
        </w:rPr>
      </w:pPr>
      <w:r w:rsidRPr="00B66DA9">
        <w:rPr>
          <w:sz w:val="20"/>
          <w:szCs w:val="20"/>
          <w:lang w:eastAsia="zh-CN" w:bidi="hi-IN"/>
        </w:rPr>
        <w:t>1.3. Асортимент, кількість, ціна за одиницю Товару зазначається у Специф</w:t>
      </w:r>
      <w:r w:rsidR="009B2B50" w:rsidRPr="00B66DA9">
        <w:rPr>
          <w:sz w:val="20"/>
          <w:szCs w:val="20"/>
          <w:lang w:eastAsia="zh-CN" w:bidi="hi-IN"/>
        </w:rPr>
        <w:t xml:space="preserve">ікації до Договору (Додаток 1) </w:t>
      </w:r>
    </w:p>
    <w:p w:rsidR="003D22EA" w:rsidRPr="003D22EA" w:rsidRDefault="009B2B50" w:rsidP="003D22EA">
      <w:pPr>
        <w:widowControl w:val="0"/>
        <w:suppressAutoHyphens/>
        <w:jc w:val="both"/>
        <w:rPr>
          <w:b/>
          <w:i/>
          <w:iCs/>
          <w:sz w:val="20"/>
          <w:szCs w:val="20"/>
          <w:shd w:val="clear" w:color="auto" w:fill="FFFFFF"/>
        </w:rPr>
      </w:pPr>
      <w:r w:rsidRPr="00B66DA9">
        <w:rPr>
          <w:sz w:val="20"/>
          <w:szCs w:val="20"/>
          <w:lang w:eastAsia="zh-CN" w:bidi="hi-IN"/>
        </w:rPr>
        <w:t xml:space="preserve">1.3.1. Асортимент та кількість товару становить: </w:t>
      </w:r>
      <w:r w:rsidR="003D22EA" w:rsidRPr="003D22EA">
        <w:rPr>
          <w:sz w:val="20"/>
          <w:szCs w:val="20"/>
          <w:lang w:eastAsia="zh-CN" w:bidi="hi-IN"/>
        </w:rPr>
        <w:t>р</w:t>
      </w:r>
      <w:r w:rsidR="003D22EA" w:rsidRPr="003D22EA">
        <w:rPr>
          <w:sz w:val="20"/>
          <w:szCs w:val="20"/>
        </w:rPr>
        <w:t>иба хек тушка</w:t>
      </w:r>
      <w:r w:rsidR="003D22EA" w:rsidRPr="003D22EA">
        <w:rPr>
          <w:sz w:val="20"/>
          <w:szCs w:val="20"/>
        </w:rPr>
        <w:t xml:space="preserve"> без голови морожена/охолоджена – 1200 кг</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1.4. Кількість Товару та сума Договору, можуть бути зменшені залежно від потреб Замовника.</w:t>
      </w: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II.  ЯКІСТЬ ТОВАРІВ</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2.1. Постачальник повинен поставити Замовнику товар, якість  якого відповідає умовам чинного законодавства та пропозиції учасника.</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2.2. Постачальник здійснює поставку товарів тільки дозволених до застосування на території України</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2.3.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однієї доби з моменту встановлення, що товар не відповідає встановленим якісним характеристикам.</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2.5.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2.6. Постачальник відповідає за дотримання правил зберігання товарів під час транспортування. </w:t>
      </w: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III. ЦІНА ДОГОВОРУ</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3.1. Ціна цього Договору становить  ______________ грн. (____________________________) з/без ПДВ.</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3.2. Ціна цього  Договору  може  бути  зменшена від реальних потреб Замовника</w:t>
      </w:r>
      <w:r w:rsidR="009B2B50" w:rsidRPr="00B66DA9">
        <w:rPr>
          <w:sz w:val="20"/>
          <w:szCs w:val="20"/>
          <w:lang w:eastAsia="zh-CN" w:bidi="hi-IN"/>
        </w:rPr>
        <w:t xml:space="preserve"> та реального фінансування Замовника</w:t>
      </w:r>
      <w:r w:rsidRPr="00B66DA9">
        <w:rPr>
          <w:sz w:val="20"/>
          <w:szCs w:val="20"/>
          <w:lang w:eastAsia="zh-CN" w:bidi="hi-IN"/>
        </w:rPr>
        <w:t>.</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3.3. Ціна на товар встановлюється в національній грошовій одиниці України.</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3.4.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3.5. Ціна цього Договору може бути змінена за взаємною згодою Сторін у разі:</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 -     узгодженої зміни ціни в бік зменшення (без зміни кількості (обсягу) та якості товару);</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 - зміни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6DA9">
        <w:rPr>
          <w:sz w:val="20"/>
          <w:szCs w:val="20"/>
          <w:lang w:eastAsia="zh-CN" w:bidi="hi-IN"/>
        </w:rPr>
        <w:t>Platts</w:t>
      </w:r>
      <w:proofErr w:type="spellEnd"/>
      <w:r w:rsidRPr="00B66DA9">
        <w:rPr>
          <w:sz w:val="20"/>
          <w:szCs w:val="20"/>
          <w:lang w:eastAsia="zh-CN" w:bidi="hi-IN"/>
        </w:rPr>
        <w:t>, регульованих цін (тарифів) і нормативів, які застосовуються в договорі про закупівлю.</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3.6. 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IV. ПОРЯДОК ЗДІЙСНЕННЯ ОПЛАТИ</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r w:rsidRPr="00B66DA9">
        <w:rPr>
          <w:sz w:val="20"/>
          <w:szCs w:val="20"/>
          <w:lang w:val="ru-RU" w:eastAsia="zh-CN" w:bidi="hi-IN"/>
        </w:rPr>
        <w:t xml:space="preserve"> </w:t>
      </w:r>
      <w:r w:rsidR="009B2B50" w:rsidRPr="00B66DA9">
        <w:rPr>
          <w:sz w:val="20"/>
          <w:szCs w:val="20"/>
          <w:lang w:eastAsia="zh-CN" w:bidi="hi-IN"/>
        </w:rPr>
        <w:t>протягом 30-</w:t>
      </w:r>
      <w:r w:rsidRPr="00B66DA9">
        <w:rPr>
          <w:sz w:val="20"/>
          <w:szCs w:val="20"/>
          <w:lang w:eastAsia="zh-CN" w:bidi="hi-IN"/>
        </w:rPr>
        <w:t>ти банківських днів з дня отримання товару.</w:t>
      </w:r>
      <w:r w:rsidRPr="00B66DA9">
        <w:rPr>
          <w:sz w:val="20"/>
          <w:szCs w:val="20"/>
        </w:rPr>
        <w:t xml:space="preserve"> У разі затримки бюджетного фінансування, оплата вартості Продукції здійснюється протягом 10-ти банківських  днів з   моменту отримання бюджетного фінансування</w:t>
      </w:r>
      <w:r w:rsidRPr="00B66DA9">
        <w:rPr>
          <w:sz w:val="20"/>
          <w:szCs w:val="20"/>
          <w:lang w:eastAsia="zh-CN" w:bidi="hi-IN"/>
        </w:rPr>
        <w:t xml:space="preserve">. </w:t>
      </w: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V. ПОСТАВКА ТОВАРІВ</w:t>
      </w:r>
    </w:p>
    <w:p w:rsidR="009B2B50" w:rsidRPr="00B66DA9" w:rsidRDefault="00120285" w:rsidP="00120285">
      <w:pPr>
        <w:widowControl w:val="0"/>
        <w:suppressAutoHyphens/>
        <w:jc w:val="both"/>
        <w:rPr>
          <w:sz w:val="20"/>
          <w:szCs w:val="20"/>
          <w:lang w:eastAsia="zh-CN" w:bidi="hi-IN"/>
        </w:rPr>
      </w:pPr>
      <w:r w:rsidRPr="00B66DA9">
        <w:rPr>
          <w:sz w:val="20"/>
          <w:szCs w:val="20"/>
          <w:lang w:eastAsia="zh-CN" w:bidi="hi-IN"/>
        </w:rPr>
        <w:t>5.1. Товар має постачатися дрібними партіями у кількості та асортименті згідно з заявками уповноважених осіб Замовника.</w:t>
      </w:r>
      <w:r w:rsidR="009B2B50" w:rsidRPr="00B66DA9">
        <w:rPr>
          <w:sz w:val="20"/>
          <w:szCs w:val="20"/>
          <w:lang w:eastAsia="zh-CN" w:bidi="hi-IN"/>
        </w:rPr>
        <w:t xml:space="preserve"> </w:t>
      </w:r>
    </w:p>
    <w:p w:rsidR="009B2B50" w:rsidRPr="00B66DA9" w:rsidRDefault="009B2B50" w:rsidP="00120285">
      <w:pPr>
        <w:widowControl w:val="0"/>
        <w:suppressAutoHyphens/>
        <w:jc w:val="both"/>
        <w:rPr>
          <w:sz w:val="20"/>
          <w:szCs w:val="20"/>
          <w:lang w:eastAsia="zh-CN" w:bidi="hi-IN"/>
        </w:rPr>
      </w:pPr>
      <w:r w:rsidRPr="00B66DA9">
        <w:rPr>
          <w:sz w:val="20"/>
          <w:szCs w:val="20"/>
          <w:lang w:eastAsia="zh-CN" w:bidi="hi-IN"/>
        </w:rPr>
        <w:lastRenderedPageBreak/>
        <w:t xml:space="preserve">5.1.1. </w:t>
      </w:r>
      <w:r w:rsidR="00120285" w:rsidRPr="00B66DA9">
        <w:rPr>
          <w:sz w:val="20"/>
          <w:szCs w:val="20"/>
          <w:lang w:eastAsia="zh-CN" w:bidi="hi-IN"/>
        </w:rPr>
        <w:t xml:space="preserve">Постачання товару здійснюється за адресою: </w:t>
      </w:r>
      <w:r w:rsidRPr="00B66DA9">
        <w:rPr>
          <w:color w:val="000000"/>
          <w:sz w:val="20"/>
          <w:szCs w:val="20"/>
          <w:lang w:eastAsia="zh-CN" w:bidi="hi-IN"/>
        </w:rPr>
        <w:t xml:space="preserve">44323, Волинська обл., Ковельський р-н, </w:t>
      </w:r>
      <w:proofErr w:type="spellStart"/>
      <w:r w:rsidRPr="00B66DA9">
        <w:rPr>
          <w:color w:val="000000"/>
          <w:sz w:val="20"/>
          <w:szCs w:val="20"/>
          <w:lang w:eastAsia="zh-CN" w:bidi="hi-IN"/>
        </w:rPr>
        <w:t>смт</w:t>
      </w:r>
      <w:proofErr w:type="spellEnd"/>
      <w:r w:rsidRPr="00B66DA9">
        <w:rPr>
          <w:color w:val="000000"/>
          <w:sz w:val="20"/>
          <w:szCs w:val="20"/>
          <w:lang w:eastAsia="zh-CN" w:bidi="hi-IN"/>
        </w:rPr>
        <w:t xml:space="preserve"> Головне, вул. Лесі Українки, 1</w:t>
      </w:r>
      <w:r w:rsidR="00120285" w:rsidRPr="00B66DA9">
        <w:rPr>
          <w:sz w:val="20"/>
          <w:szCs w:val="20"/>
          <w:lang w:eastAsia="zh-CN" w:bidi="hi-IN"/>
        </w:rPr>
        <w:t>.</w:t>
      </w:r>
    </w:p>
    <w:p w:rsidR="00120285" w:rsidRPr="00B66DA9" w:rsidRDefault="009B2B50" w:rsidP="00120285">
      <w:pPr>
        <w:widowControl w:val="0"/>
        <w:suppressAutoHyphens/>
        <w:jc w:val="both"/>
        <w:rPr>
          <w:sz w:val="20"/>
          <w:szCs w:val="20"/>
          <w:lang w:eastAsia="zh-CN" w:bidi="hi-IN"/>
        </w:rPr>
      </w:pPr>
      <w:r w:rsidRPr="00B66DA9">
        <w:rPr>
          <w:sz w:val="20"/>
          <w:szCs w:val="20"/>
          <w:lang w:eastAsia="zh-CN" w:bidi="hi-IN"/>
        </w:rPr>
        <w:t>5.1.2.</w:t>
      </w:r>
      <w:r w:rsidR="00120285" w:rsidRPr="00B66DA9">
        <w:rPr>
          <w:sz w:val="20"/>
          <w:szCs w:val="20"/>
          <w:lang w:eastAsia="zh-CN" w:bidi="hi-IN"/>
        </w:rPr>
        <w:t xml:space="preserve"> Розвантаження товару здійснюється представниками Постачальника</w:t>
      </w:r>
      <w:r w:rsidRPr="00B66DA9">
        <w:rPr>
          <w:sz w:val="20"/>
          <w:szCs w:val="20"/>
          <w:lang w:eastAsia="zh-CN" w:bidi="hi-IN"/>
        </w:rPr>
        <w:t xml:space="preserve"> та Замовника</w:t>
      </w:r>
      <w:r w:rsidR="00120285" w:rsidRPr="00B66DA9">
        <w:rPr>
          <w:sz w:val="20"/>
          <w:szCs w:val="20"/>
          <w:lang w:eastAsia="zh-CN" w:bidi="hi-IN"/>
        </w:rPr>
        <w:t>.</w:t>
      </w:r>
    </w:p>
    <w:p w:rsidR="00120285" w:rsidRPr="00B66DA9" w:rsidRDefault="009B2B50" w:rsidP="00120285">
      <w:pPr>
        <w:widowControl w:val="0"/>
        <w:suppressAutoHyphens/>
        <w:jc w:val="both"/>
        <w:rPr>
          <w:sz w:val="20"/>
          <w:szCs w:val="20"/>
          <w:lang w:eastAsia="zh-CN" w:bidi="hi-IN"/>
        </w:rPr>
      </w:pPr>
      <w:r w:rsidRPr="00B66DA9">
        <w:rPr>
          <w:sz w:val="20"/>
          <w:szCs w:val="20"/>
          <w:lang w:eastAsia="zh-CN" w:bidi="hi-IN"/>
        </w:rPr>
        <w:t xml:space="preserve">5.1.3. </w:t>
      </w:r>
      <w:r w:rsidR="00120285" w:rsidRPr="00B66DA9">
        <w:rPr>
          <w:sz w:val="20"/>
          <w:szCs w:val="20"/>
          <w:lang w:eastAsia="zh-CN" w:bidi="hi-IN"/>
        </w:rPr>
        <w:t xml:space="preserve">Строк (термін) поставки Товару: до 31.12.2024 року. </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5.2.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5.3.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5.4. Згідно Санітарно - гігієнічних норм транспортування продуктів здійснюється спеціальним автотранспортом Постачальника</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5.5. У разі вимушених канікул та/або карантину Замовник може зробити повернення, а Постачальник прийняти  товар протягом доби з дня отримання.</w:t>
      </w: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VI. ПРАВА ТА ОБОВ'ЯЗКИ СТОРІН</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6.1. Замовник зобов'язаний: </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6.1.1. Своєчасно та в повному обсязі сплачувати за поставлені товари; </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6.1.2. Приймати поставлені товари згідно з видаткової накладної. </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6.2. Замовник має право: </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 невиконання заявки на  поставку товару, наданої Замовником. Невиконанням заявки на поставку товару є затримка з поставкою товару на </w:t>
      </w:r>
      <w:r w:rsidR="00546445" w:rsidRPr="00B66DA9">
        <w:rPr>
          <w:sz w:val="20"/>
          <w:szCs w:val="20"/>
          <w:lang w:eastAsia="zh-CN" w:bidi="hi-IN"/>
        </w:rPr>
        <w:t xml:space="preserve">сім </w:t>
      </w:r>
      <w:r w:rsidRPr="00B66DA9">
        <w:rPr>
          <w:sz w:val="20"/>
          <w:szCs w:val="20"/>
          <w:lang w:eastAsia="zh-CN" w:bidi="hi-IN"/>
        </w:rPr>
        <w:t>календарних днів, яка засвідчена актом;</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невідповідності якості поставленого товару тендерній пропозиції та розділу ІІ даного договору.</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систематичне (більше ніж двічі) не надання документів, які підтверджують якість товару, відповідно до розділу ІІ даного договору;</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інші підстави визначенні договором</w:t>
      </w:r>
      <w:r w:rsidR="009B2B50" w:rsidRPr="00B66DA9">
        <w:rPr>
          <w:sz w:val="20"/>
          <w:szCs w:val="20"/>
          <w:lang w:eastAsia="zh-CN" w:bidi="hi-IN"/>
        </w:rPr>
        <w:t xml:space="preserve"> та чинним законодавством</w:t>
      </w:r>
      <w:r w:rsidRPr="00B66DA9">
        <w:rPr>
          <w:sz w:val="20"/>
          <w:szCs w:val="20"/>
          <w:lang w:eastAsia="zh-CN" w:bidi="hi-IN"/>
        </w:rPr>
        <w:t>.</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6.2.2. Контролювати поставку товарів  у строки, встановлені цим Договором, та їх якість; </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6.2.3. Зменшувати обсяг закупівлі товарів та загальну вартість цього Договору залежно від потреби замовника.</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6.3. Постачальник зобов'язаний: </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6.3.1. Забезпечити поставку  товарів у строки, встановлені цим Договором; </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6.3.2.Забезпечити поставку товарів, якість яких відповідає умовам, установленим розділом II цього Договору; </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6.4. Постачальник має право: </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6.4.1. Своєчасно та в повному обсязі отримувати плату за поставлені товари; </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6.4.2. У разі невиконання зобов'язань Замовником, які передбачені п.6.1 розділу VI Договору, Постачальник має право  достроково розірвати цей Договір, повідомивши про це замовника у 1</w:t>
      </w:r>
      <w:r w:rsidR="00546445" w:rsidRPr="00B66DA9">
        <w:rPr>
          <w:sz w:val="20"/>
          <w:szCs w:val="20"/>
          <w:lang w:eastAsia="zh-CN" w:bidi="hi-IN"/>
        </w:rPr>
        <w:t>4</w:t>
      </w:r>
      <w:r w:rsidRPr="00B66DA9">
        <w:rPr>
          <w:sz w:val="20"/>
          <w:szCs w:val="20"/>
          <w:lang w:eastAsia="zh-CN" w:bidi="hi-IN"/>
        </w:rPr>
        <w:t>-денний строк.</w:t>
      </w: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VII. ВІДПОВІДАЛЬНІСТЬ СТОРІН</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7.2. У разі невиконання або несвоєчасного виконання зобов'язань при закупівлі товарів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7.3. Види порушень та санкції за них, установлені цим Договором:</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Сплата пені та/або штрафних санкцій не звільняє Сторони від виконання взятих на себе зобов'язань по даному Договору.</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замінити його на товар належної якості, та усунути дефекти своїми силами і за свій рахунок в строки, визначені цим Договором.</w:t>
      </w: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VIII. ОБСТАВИНИ НЕПЕРЕБОРНОЇ СИЛИ</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w:t>
      </w:r>
      <w:r w:rsidRPr="00B66DA9">
        <w:rPr>
          <w:sz w:val="20"/>
          <w:szCs w:val="20"/>
          <w:lang w:eastAsia="zh-CN" w:bidi="hi-IN"/>
        </w:rPr>
        <w:lastRenderedPageBreak/>
        <w:t xml:space="preserve">та видатків України, Торгово-промислова палата, </w:t>
      </w:r>
      <w:proofErr w:type="spellStart"/>
      <w:r w:rsidRPr="00B66DA9">
        <w:rPr>
          <w:sz w:val="20"/>
          <w:szCs w:val="20"/>
          <w:lang w:eastAsia="zh-CN" w:bidi="hi-IN"/>
        </w:rPr>
        <w:t>Держпродспоживслужба</w:t>
      </w:r>
      <w:proofErr w:type="spellEnd"/>
      <w:r w:rsidRPr="00B66DA9">
        <w:rPr>
          <w:sz w:val="20"/>
          <w:szCs w:val="20"/>
          <w:lang w:eastAsia="zh-CN" w:bidi="hi-IN"/>
        </w:rPr>
        <w:t>, Державна автоінспекція, тощо.</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IX. ВИРІШЕННЯ СПОРІВ</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9.2. У разі недосягнення Сторонами згоди, спори (розбіжності) вирішуються у судовому порядку.</w:t>
      </w: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X. СТРОК ДІЇ ДОГОВОРУ</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10.1. Цей  Договір набирає чинності з моменту його підписання і діє до 31.12.2024 р., але не менш ніж до повного виконання зобов’язань Сторонами.</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546445" w:rsidRPr="00B66DA9" w:rsidRDefault="00120285" w:rsidP="00120285">
      <w:pPr>
        <w:widowControl w:val="0"/>
        <w:suppressAutoHyphens/>
        <w:jc w:val="both"/>
        <w:rPr>
          <w:sz w:val="20"/>
          <w:szCs w:val="20"/>
          <w:lang w:eastAsia="zh-CN" w:bidi="hi-IN"/>
        </w:rPr>
      </w:pPr>
      <w:r w:rsidRPr="00B66DA9">
        <w:rPr>
          <w:sz w:val="20"/>
          <w:szCs w:val="20"/>
          <w:lang w:eastAsia="zh-CN" w:bidi="hi-IN"/>
        </w:rPr>
        <w:t>10.3. Договір може бути достроково розірваний</w:t>
      </w:r>
      <w:r w:rsidR="00546445" w:rsidRPr="00B66DA9">
        <w:rPr>
          <w:sz w:val="20"/>
          <w:szCs w:val="20"/>
          <w:lang w:eastAsia="zh-CN" w:bidi="hi-IN"/>
        </w:rPr>
        <w:t xml:space="preserve"> за взаємною згодою сторін.</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10.4. Цей Договір укладений у двох примірниках українською мовою, які мають рівну юридичну силу, по одному для кожної  із Сторін.</w:t>
      </w: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XI.  ІНШІ УМОВИ</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11.1. Істотними (основними) умовами договору є: предмет договору; ціна договору, в тому числі ціна за одиницю товару; строк дії договору та строк поставки товарів.</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11.2. Умови Договору, що визначені Законом України «Про публічні закупівлі»  як істотні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11.3. Зміни умов Договору відбуваються з обов’язковим укладенням додаткової угоди.</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11.4.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XII. ДОДАТКИ ДО ДОГОВОРУ</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Невід'ємною частиною цього Договору є:</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1) Додаток 1 (специфікація)</w:t>
      </w:r>
    </w:p>
    <w:p w:rsidR="00120285" w:rsidRPr="00B66DA9" w:rsidRDefault="00120285" w:rsidP="00120285">
      <w:pPr>
        <w:widowControl w:val="0"/>
        <w:suppressAutoHyphens/>
        <w:jc w:val="both"/>
        <w:rPr>
          <w:sz w:val="20"/>
          <w:szCs w:val="20"/>
          <w:lang w:eastAsia="zh-CN" w:bidi="hi-IN"/>
        </w:rPr>
      </w:pPr>
    </w:p>
    <w:p w:rsidR="00120285" w:rsidRPr="00B66DA9" w:rsidRDefault="00120285" w:rsidP="00120285">
      <w:pPr>
        <w:widowControl w:val="0"/>
        <w:suppressAutoHyphens/>
        <w:jc w:val="both"/>
        <w:rPr>
          <w:sz w:val="20"/>
          <w:szCs w:val="20"/>
          <w:lang w:eastAsia="zh-CN" w:bidi="hi-IN"/>
        </w:rPr>
      </w:pPr>
    </w:p>
    <w:p w:rsidR="00120285" w:rsidRPr="00B66DA9" w:rsidRDefault="00120285" w:rsidP="00120285">
      <w:pPr>
        <w:widowControl w:val="0"/>
        <w:suppressAutoHyphens/>
        <w:jc w:val="center"/>
        <w:rPr>
          <w:sz w:val="20"/>
          <w:szCs w:val="20"/>
          <w:lang w:eastAsia="zh-CN" w:bidi="hi-IN"/>
        </w:rPr>
      </w:pPr>
      <w:r w:rsidRPr="00B66DA9">
        <w:rPr>
          <w:sz w:val="20"/>
          <w:szCs w:val="20"/>
          <w:lang w:eastAsia="zh-CN" w:bidi="hi-IN"/>
        </w:rPr>
        <w:t>XIII. МІСЦЕ ЗНАХОДЖЕННЯ ТА БАНКІВСЬКІ РЕКВІЗИТИ СТОРІН</w:t>
      </w:r>
    </w:p>
    <w:p w:rsidR="00546445" w:rsidRPr="00B66DA9" w:rsidRDefault="00546445" w:rsidP="00120285">
      <w:pPr>
        <w:widowControl w:val="0"/>
        <w:tabs>
          <w:tab w:val="left" w:pos="2040"/>
        </w:tabs>
        <w:suppressAutoHyphens/>
        <w:rPr>
          <w:b/>
          <w:sz w:val="20"/>
          <w:szCs w:val="20"/>
          <w:lang w:eastAsia="zh-CN" w:bidi="hi-IN"/>
        </w:rPr>
      </w:pPr>
    </w:p>
    <w:p w:rsidR="00546445" w:rsidRPr="00B66DA9" w:rsidRDefault="00546445" w:rsidP="00120285">
      <w:pPr>
        <w:widowControl w:val="0"/>
        <w:tabs>
          <w:tab w:val="left" w:pos="2040"/>
        </w:tabs>
        <w:suppressAutoHyphens/>
        <w:rPr>
          <w:b/>
          <w:sz w:val="20"/>
          <w:szCs w:val="20"/>
          <w:lang w:eastAsia="zh-CN" w:bidi="hi-IN"/>
        </w:rPr>
      </w:pPr>
      <w:r w:rsidRPr="00B66DA9">
        <w:rPr>
          <w:b/>
          <w:sz w:val="20"/>
          <w:szCs w:val="20"/>
          <w:lang w:eastAsia="zh-CN" w:bidi="hi-IN"/>
        </w:rPr>
        <w:t xml:space="preserve">                   ЗАМОВНИК                                                                ПОСТАЧАЛЬНИК</w:t>
      </w:r>
    </w:p>
    <w:p w:rsidR="00546445" w:rsidRPr="00B66DA9" w:rsidRDefault="00546445" w:rsidP="00120285">
      <w:pPr>
        <w:widowControl w:val="0"/>
        <w:tabs>
          <w:tab w:val="left" w:pos="2040"/>
        </w:tabs>
        <w:suppressAutoHyphens/>
        <w:rPr>
          <w:b/>
          <w:sz w:val="20"/>
          <w:szCs w:val="20"/>
          <w:lang w:eastAsia="zh-CN" w:bidi="hi-IN"/>
        </w:rPr>
      </w:pPr>
      <w:proofErr w:type="spellStart"/>
      <w:r w:rsidRPr="00B66DA9">
        <w:rPr>
          <w:b/>
          <w:sz w:val="20"/>
          <w:szCs w:val="20"/>
          <w:lang w:eastAsia="zh-CN" w:bidi="hi-IN"/>
        </w:rPr>
        <w:t>Головненська</w:t>
      </w:r>
      <w:proofErr w:type="spellEnd"/>
      <w:r w:rsidRPr="00B66DA9">
        <w:rPr>
          <w:b/>
          <w:sz w:val="20"/>
          <w:szCs w:val="20"/>
          <w:lang w:eastAsia="zh-CN" w:bidi="hi-IN"/>
        </w:rPr>
        <w:t xml:space="preserve"> спеціальна школа «Центр освіти» </w:t>
      </w:r>
    </w:p>
    <w:p w:rsidR="00120285" w:rsidRPr="00B66DA9" w:rsidRDefault="00546445" w:rsidP="00120285">
      <w:pPr>
        <w:widowControl w:val="0"/>
        <w:tabs>
          <w:tab w:val="left" w:pos="2040"/>
        </w:tabs>
        <w:suppressAutoHyphens/>
        <w:rPr>
          <w:b/>
          <w:sz w:val="20"/>
          <w:szCs w:val="20"/>
          <w:lang w:eastAsia="zh-CN" w:bidi="hi-IN"/>
        </w:rPr>
      </w:pPr>
      <w:r w:rsidRPr="00B66DA9">
        <w:rPr>
          <w:b/>
          <w:sz w:val="20"/>
          <w:szCs w:val="20"/>
          <w:lang w:eastAsia="zh-CN" w:bidi="hi-IN"/>
        </w:rPr>
        <w:t>Волинської обласної ради</w:t>
      </w:r>
    </w:p>
    <w:p w:rsidR="00120285" w:rsidRPr="00B66DA9" w:rsidRDefault="00F13BE3" w:rsidP="00120285">
      <w:pPr>
        <w:widowControl w:val="0"/>
        <w:tabs>
          <w:tab w:val="left" w:pos="2040"/>
        </w:tabs>
        <w:suppressAutoHyphens/>
        <w:rPr>
          <w:sz w:val="20"/>
          <w:szCs w:val="20"/>
          <w:lang w:eastAsia="zh-CN" w:bidi="hi-IN"/>
        </w:rPr>
      </w:pPr>
      <w:r w:rsidRPr="00B66DA9">
        <w:rPr>
          <w:sz w:val="20"/>
          <w:szCs w:val="20"/>
          <w:lang w:eastAsia="zh-CN" w:bidi="hi-IN"/>
        </w:rPr>
        <w:t>Код ЄДРПОУ 2</w:t>
      </w:r>
      <w:r w:rsidR="00546445" w:rsidRPr="00B66DA9">
        <w:rPr>
          <w:sz w:val="20"/>
          <w:szCs w:val="20"/>
          <w:lang w:eastAsia="zh-CN" w:bidi="hi-IN"/>
        </w:rPr>
        <w:t>1732279</w:t>
      </w:r>
    </w:p>
    <w:p w:rsidR="00546445" w:rsidRPr="00B66DA9" w:rsidRDefault="00546445" w:rsidP="00120285">
      <w:pPr>
        <w:widowControl w:val="0"/>
        <w:tabs>
          <w:tab w:val="left" w:pos="2040"/>
        </w:tabs>
        <w:suppressAutoHyphens/>
        <w:rPr>
          <w:sz w:val="20"/>
          <w:szCs w:val="20"/>
          <w:lang w:eastAsia="zh-CN" w:bidi="hi-IN"/>
        </w:rPr>
      </w:pPr>
      <w:r w:rsidRPr="00B66DA9">
        <w:rPr>
          <w:sz w:val="20"/>
          <w:szCs w:val="20"/>
          <w:lang w:eastAsia="zh-CN" w:bidi="hi-IN"/>
        </w:rPr>
        <w:t xml:space="preserve">44323, Волинська обл., Ковельський р-н, </w:t>
      </w:r>
    </w:p>
    <w:p w:rsidR="00120285" w:rsidRPr="00B66DA9" w:rsidRDefault="00546445" w:rsidP="00120285">
      <w:pPr>
        <w:widowControl w:val="0"/>
        <w:tabs>
          <w:tab w:val="left" w:pos="2040"/>
        </w:tabs>
        <w:suppressAutoHyphens/>
        <w:rPr>
          <w:sz w:val="20"/>
          <w:szCs w:val="20"/>
          <w:lang w:eastAsia="zh-CN" w:bidi="hi-IN"/>
        </w:rPr>
      </w:pPr>
      <w:proofErr w:type="spellStart"/>
      <w:r w:rsidRPr="00B66DA9">
        <w:rPr>
          <w:sz w:val="20"/>
          <w:szCs w:val="20"/>
          <w:lang w:eastAsia="zh-CN" w:bidi="hi-IN"/>
        </w:rPr>
        <w:t>смт</w:t>
      </w:r>
      <w:proofErr w:type="spellEnd"/>
      <w:r w:rsidRPr="00B66DA9">
        <w:rPr>
          <w:sz w:val="20"/>
          <w:szCs w:val="20"/>
          <w:lang w:eastAsia="zh-CN" w:bidi="hi-IN"/>
        </w:rPr>
        <w:t xml:space="preserve"> Головне, вул. Лесі Українки, 1</w:t>
      </w:r>
    </w:p>
    <w:p w:rsidR="00120285" w:rsidRPr="00B66DA9" w:rsidRDefault="00AE1501" w:rsidP="00120285">
      <w:pPr>
        <w:widowControl w:val="0"/>
        <w:tabs>
          <w:tab w:val="left" w:pos="2040"/>
        </w:tabs>
        <w:suppressAutoHyphens/>
        <w:rPr>
          <w:sz w:val="20"/>
          <w:szCs w:val="20"/>
          <w:lang w:eastAsia="zh-CN" w:bidi="hi-IN"/>
        </w:rPr>
      </w:pPr>
      <w:r w:rsidRPr="00B66DA9">
        <w:rPr>
          <w:sz w:val="20"/>
          <w:szCs w:val="20"/>
          <w:lang w:eastAsia="zh-CN" w:bidi="hi-IN"/>
        </w:rPr>
        <w:t>р/</w:t>
      </w:r>
      <w:proofErr w:type="spellStart"/>
      <w:r w:rsidRPr="00B66DA9">
        <w:rPr>
          <w:sz w:val="20"/>
          <w:szCs w:val="20"/>
          <w:lang w:eastAsia="zh-CN" w:bidi="hi-IN"/>
        </w:rPr>
        <w:t>р</w:t>
      </w:r>
      <w:proofErr w:type="spellEnd"/>
      <w:r w:rsidRPr="00B66DA9">
        <w:rPr>
          <w:sz w:val="20"/>
          <w:szCs w:val="20"/>
          <w:lang w:eastAsia="zh-CN" w:bidi="hi-IN"/>
        </w:rPr>
        <w:t xml:space="preserve"> </w:t>
      </w:r>
      <w:r w:rsidR="00546445" w:rsidRPr="00B66DA9">
        <w:rPr>
          <w:sz w:val="20"/>
          <w:szCs w:val="20"/>
          <w:lang w:val="en-US" w:eastAsia="zh-CN" w:bidi="hi-IN"/>
        </w:rPr>
        <w:t>UA</w:t>
      </w:r>
      <w:r w:rsidR="00546445" w:rsidRPr="00B66DA9">
        <w:rPr>
          <w:sz w:val="20"/>
          <w:szCs w:val="20"/>
          <w:lang w:eastAsia="zh-CN" w:bidi="hi-IN"/>
        </w:rPr>
        <w:t xml:space="preserve"> 408201720344280004000041738</w:t>
      </w:r>
    </w:p>
    <w:p w:rsidR="00120285" w:rsidRPr="00B66DA9" w:rsidRDefault="00546445" w:rsidP="00120285">
      <w:pPr>
        <w:widowControl w:val="0"/>
        <w:tabs>
          <w:tab w:val="left" w:pos="2040"/>
        </w:tabs>
        <w:suppressAutoHyphens/>
        <w:rPr>
          <w:sz w:val="20"/>
          <w:szCs w:val="20"/>
          <w:lang w:eastAsia="zh-CN" w:bidi="hi-IN"/>
        </w:rPr>
      </w:pPr>
      <w:proofErr w:type="spellStart"/>
      <w:r w:rsidRPr="00B66DA9">
        <w:rPr>
          <w:sz w:val="20"/>
          <w:szCs w:val="20"/>
          <w:lang w:eastAsia="zh-CN" w:bidi="hi-IN"/>
        </w:rPr>
        <w:t>Держказначейська</w:t>
      </w:r>
      <w:proofErr w:type="spellEnd"/>
      <w:r w:rsidRPr="00B66DA9">
        <w:rPr>
          <w:sz w:val="20"/>
          <w:szCs w:val="20"/>
          <w:lang w:eastAsia="zh-CN" w:bidi="hi-IN"/>
        </w:rPr>
        <w:t xml:space="preserve"> служба України м. Київ </w:t>
      </w:r>
    </w:p>
    <w:p w:rsidR="00546445" w:rsidRPr="00B66DA9" w:rsidRDefault="00546445" w:rsidP="00120285">
      <w:pPr>
        <w:widowControl w:val="0"/>
        <w:tabs>
          <w:tab w:val="left" w:pos="2040"/>
        </w:tabs>
        <w:suppressAutoHyphens/>
        <w:rPr>
          <w:sz w:val="20"/>
          <w:szCs w:val="20"/>
          <w:lang w:eastAsia="zh-CN" w:bidi="hi-IN"/>
        </w:rPr>
      </w:pPr>
      <w:r w:rsidRPr="00B66DA9">
        <w:rPr>
          <w:sz w:val="20"/>
          <w:szCs w:val="20"/>
          <w:lang w:eastAsia="zh-CN" w:bidi="hi-IN"/>
        </w:rPr>
        <w:t xml:space="preserve">УДКСУ у </w:t>
      </w:r>
      <w:proofErr w:type="spellStart"/>
      <w:r w:rsidRPr="00B66DA9">
        <w:rPr>
          <w:sz w:val="20"/>
          <w:szCs w:val="20"/>
          <w:lang w:eastAsia="zh-CN" w:bidi="hi-IN"/>
        </w:rPr>
        <w:t>Любомльському</w:t>
      </w:r>
      <w:proofErr w:type="spellEnd"/>
      <w:r w:rsidRPr="00B66DA9">
        <w:rPr>
          <w:sz w:val="20"/>
          <w:szCs w:val="20"/>
          <w:lang w:eastAsia="zh-CN" w:bidi="hi-IN"/>
        </w:rPr>
        <w:t xml:space="preserve"> районі Волинської області</w:t>
      </w:r>
    </w:p>
    <w:p w:rsidR="00120285" w:rsidRPr="00B66DA9" w:rsidRDefault="00120285" w:rsidP="00120285">
      <w:pPr>
        <w:widowControl w:val="0"/>
        <w:tabs>
          <w:tab w:val="left" w:pos="2040"/>
        </w:tabs>
        <w:suppressAutoHyphens/>
        <w:rPr>
          <w:sz w:val="20"/>
          <w:szCs w:val="20"/>
          <w:lang w:eastAsia="zh-CN" w:bidi="hi-IN"/>
        </w:rPr>
      </w:pPr>
      <w:r w:rsidRPr="00B66DA9">
        <w:rPr>
          <w:sz w:val="20"/>
          <w:szCs w:val="20"/>
          <w:lang w:eastAsia="zh-CN" w:bidi="hi-IN"/>
        </w:rPr>
        <w:t>МФО: 820172</w:t>
      </w:r>
    </w:p>
    <w:p w:rsidR="00120285" w:rsidRPr="00B66DA9" w:rsidRDefault="00F13BE3" w:rsidP="00120285">
      <w:pPr>
        <w:widowControl w:val="0"/>
        <w:tabs>
          <w:tab w:val="left" w:pos="2040"/>
        </w:tabs>
        <w:suppressAutoHyphens/>
        <w:rPr>
          <w:sz w:val="20"/>
          <w:szCs w:val="20"/>
          <w:lang w:eastAsia="zh-CN" w:bidi="hi-IN"/>
        </w:rPr>
      </w:pPr>
      <w:proofErr w:type="spellStart"/>
      <w:r w:rsidRPr="00B66DA9">
        <w:rPr>
          <w:sz w:val="20"/>
          <w:szCs w:val="20"/>
          <w:lang w:eastAsia="zh-CN" w:bidi="hi-IN"/>
        </w:rPr>
        <w:t>Тел</w:t>
      </w:r>
      <w:proofErr w:type="spellEnd"/>
      <w:r w:rsidRPr="00B66DA9">
        <w:rPr>
          <w:sz w:val="20"/>
          <w:szCs w:val="20"/>
          <w:lang w:eastAsia="zh-CN" w:bidi="hi-IN"/>
        </w:rPr>
        <w:t>/факс (</w:t>
      </w:r>
      <w:r w:rsidR="00546445" w:rsidRPr="00B66DA9">
        <w:rPr>
          <w:sz w:val="20"/>
          <w:szCs w:val="20"/>
          <w:lang w:eastAsia="zh-CN" w:bidi="hi-IN"/>
        </w:rPr>
        <w:t>03377)31169, 31170</w:t>
      </w:r>
    </w:p>
    <w:p w:rsidR="00120285" w:rsidRPr="00B66DA9" w:rsidRDefault="00120285" w:rsidP="00120285">
      <w:pPr>
        <w:widowControl w:val="0"/>
        <w:tabs>
          <w:tab w:val="left" w:pos="2040"/>
        </w:tabs>
        <w:suppressAutoHyphens/>
        <w:rPr>
          <w:sz w:val="20"/>
          <w:szCs w:val="20"/>
          <w:lang w:eastAsia="zh-CN" w:bidi="hi-IN"/>
        </w:rPr>
      </w:pPr>
      <w:r w:rsidRPr="00B66DA9">
        <w:rPr>
          <w:sz w:val="20"/>
          <w:szCs w:val="20"/>
          <w:lang w:eastAsia="zh-CN" w:bidi="hi-IN"/>
        </w:rPr>
        <w:t>e-</w:t>
      </w:r>
      <w:proofErr w:type="spellStart"/>
      <w:r w:rsidRPr="00B66DA9">
        <w:rPr>
          <w:sz w:val="20"/>
          <w:szCs w:val="20"/>
          <w:lang w:eastAsia="zh-CN" w:bidi="hi-IN"/>
        </w:rPr>
        <w:t>mail</w:t>
      </w:r>
      <w:proofErr w:type="spellEnd"/>
      <w:r w:rsidRPr="00B66DA9">
        <w:rPr>
          <w:sz w:val="20"/>
          <w:szCs w:val="20"/>
          <w:lang w:eastAsia="zh-CN" w:bidi="hi-IN"/>
        </w:rPr>
        <w:t>:</w:t>
      </w:r>
      <w:r w:rsidR="00546445" w:rsidRPr="00B66DA9">
        <w:rPr>
          <w:sz w:val="20"/>
          <w:szCs w:val="20"/>
          <w:lang w:val="ru-RU" w:eastAsia="zh-CN" w:bidi="hi-IN"/>
        </w:rPr>
        <w:t xml:space="preserve"> </w:t>
      </w:r>
      <w:proofErr w:type="spellStart"/>
      <w:r w:rsidR="00546445" w:rsidRPr="00B66DA9">
        <w:rPr>
          <w:sz w:val="20"/>
          <w:szCs w:val="20"/>
          <w:lang w:val="en-US" w:eastAsia="zh-CN" w:bidi="hi-IN"/>
        </w:rPr>
        <w:t>gshi</w:t>
      </w:r>
      <w:proofErr w:type="spellEnd"/>
      <w:r w:rsidR="00546445" w:rsidRPr="00B66DA9">
        <w:rPr>
          <w:sz w:val="20"/>
          <w:szCs w:val="20"/>
          <w:lang w:val="ru-RU" w:eastAsia="zh-CN" w:bidi="hi-IN"/>
        </w:rPr>
        <w:t>-</w:t>
      </w:r>
      <w:proofErr w:type="spellStart"/>
      <w:r w:rsidR="00546445" w:rsidRPr="00B66DA9">
        <w:rPr>
          <w:sz w:val="20"/>
          <w:szCs w:val="20"/>
          <w:lang w:val="en-US" w:eastAsia="zh-CN" w:bidi="hi-IN"/>
        </w:rPr>
        <w:t>golovne</w:t>
      </w:r>
      <w:proofErr w:type="spellEnd"/>
      <w:r w:rsidR="00546445" w:rsidRPr="00B66DA9">
        <w:rPr>
          <w:sz w:val="20"/>
          <w:szCs w:val="20"/>
          <w:lang w:val="ru-RU" w:eastAsia="zh-CN" w:bidi="hi-IN"/>
        </w:rPr>
        <w:t>@</w:t>
      </w:r>
      <w:proofErr w:type="spellStart"/>
      <w:r w:rsidR="00546445" w:rsidRPr="00B66DA9">
        <w:rPr>
          <w:sz w:val="20"/>
          <w:szCs w:val="20"/>
          <w:lang w:val="en-US" w:eastAsia="zh-CN" w:bidi="hi-IN"/>
        </w:rPr>
        <w:t>ukr</w:t>
      </w:r>
      <w:proofErr w:type="spellEnd"/>
      <w:r w:rsidR="00546445" w:rsidRPr="00B66DA9">
        <w:rPr>
          <w:sz w:val="20"/>
          <w:szCs w:val="20"/>
          <w:lang w:val="ru-RU" w:eastAsia="zh-CN" w:bidi="hi-IN"/>
        </w:rPr>
        <w:t>.</w:t>
      </w:r>
      <w:r w:rsidR="00546445" w:rsidRPr="00B66DA9">
        <w:rPr>
          <w:sz w:val="20"/>
          <w:szCs w:val="20"/>
          <w:lang w:val="en-US" w:eastAsia="zh-CN" w:bidi="hi-IN"/>
        </w:rPr>
        <w:t>net</w:t>
      </w:r>
    </w:p>
    <w:p w:rsidR="00120285" w:rsidRPr="00B66DA9" w:rsidRDefault="00120285" w:rsidP="00120285">
      <w:pPr>
        <w:widowControl w:val="0"/>
        <w:tabs>
          <w:tab w:val="left" w:pos="2040"/>
        </w:tabs>
        <w:suppressAutoHyphens/>
        <w:rPr>
          <w:sz w:val="20"/>
          <w:szCs w:val="20"/>
          <w:lang w:eastAsia="zh-CN" w:bidi="hi-IN"/>
        </w:rPr>
      </w:pPr>
    </w:p>
    <w:p w:rsidR="00120285" w:rsidRPr="00B66DA9" w:rsidRDefault="00546445" w:rsidP="00120285">
      <w:pPr>
        <w:widowControl w:val="0"/>
        <w:tabs>
          <w:tab w:val="left" w:pos="2040"/>
        </w:tabs>
        <w:suppressAutoHyphens/>
        <w:rPr>
          <w:sz w:val="20"/>
          <w:szCs w:val="20"/>
          <w:lang w:eastAsia="zh-CN" w:bidi="hi-IN"/>
        </w:rPr>
      </w:pPr>
      <w:proofErr w:type="spellStart"/>
      <w:r w:rsidRPr="00B66DA9">
        <w:rPr>
          <w:sz w:val="20"/>
          <w:szCs w:val="20"/>
          <w:lang w:eastAsia="zh-CN" w:bidi="hi-IN"/>
        </w:rPr>
        <w:t>в.о</w:t>
      </w:r>
      <w:proofErr w:type="spellEnd"/>
      <w:r w:rsidRPr="00B66DA9">
        <w:rPr>
          <w:sz w:val="20"/>
          <w:szCs w:val="20"/>
          <w:lang w:eastAsia="zh-CN" w:bidi="hi-IN"/>
        </w:rPr>
        <w:t>. д</w:t>
      </w:r>
      <w:r w:rsidR="00120285" w:rsidRPr="00B66DA9">
        <w:rPr>
          <w:sz w:val="20"/>
          <w:szCs w:val="20"/>
          <w:lang w:eastAsia="zh-CN" w:bidi="hi-IN"/>
        </w:rPr>
        <w:t>иректор</w:t>
      </w:r>
    </w:p>
    <w:p w:rsidR="00120285" w:rsidRPr="00B66DA9" w:rsidRDefault="00120285" w:rsidP="00120285">
      <w:pPr>
        <w:widowControl w:val="0"/>
        <w:tabs>
          <w:tab w:val="left" w:pos="2040"/>
        </w:tabs>
        <w:suppressAutoHyphens/>
        <w:rPr>
          <w:sz w:val="20"/>
          <w:szCs w:val="20"/>
          <w:lang w:eastAsia="zh-CN" w:bidi="hi-IN"/>
        </w:rPr>
      </w:pPr>
    </w:p>
    <w:p w:rsidR="00120285" w:rsidRPr="00B66DA9" w:rsidRDefault="00120285" w:rsidP="00120285">
      <w:pPr>
        <w:widowControl w:val="0"/>
        <w:tabs>
          <w:tab w:val="left" w:pos="2040"/>
        </w:tabs>
        <w:suppressAutoHyphens/>
        <w:rPr>
          <w:b/>
          <w:sz w:val="20"/>
          <w:szCs w:val="20"/>
          <w:lang w:eastAsia="zh-CN" w:bidi="hi-IN"/>
        </w:rPr>
      </w:pPr>
      <w:r w:rsidRPr="00B66DA9">
        <w:rPr>
          <w:sz w:val="20"/>
          <w:szCs w:val="20"/>
          <w:lang w:eastAsia="zh-CN" w:bidi="hi-IN"/>
        </w:rPr>
        <w:t>____________</w:t>
      </w:r>
      <w:r w:rsidR="003D22EA">
        <w:rPr>
          <w:sz w:val="20"/>
          <w:szCs w:val="20"/>
          <w:lang w:eastAsia="zh-CN" w:bidi="hi-IN"/>
        </w:rPr>
        <w:t>______</w:t>
      </w:r>
      <w:r w:rsidRPr="00B66DA9">
        <w:rPr>
          <w:sz w:val="20"/>
          <w:szCs w:val="20"/>
          <w:lang w:eastAsia="zh-CN" w:bidi="hi-IN"/>
        </w:rPr>
        <w:t xml:space="preserve">____ </w:t>
      </w:r>
      <w:r w:rsidR="00546445" w:rsidRPr="00B66DA9">
        <w:rPr>
          <w:b/>
          <w:sz w:val="20"/>
          <w:szCs w:val="20"/>
          <w:lang w:eastAsia="zh-CN" w:bidi="hi-IN"/>
        </w:rPr>
        <w:t xml:space="preserve">Наталія СУШИК </w:t>
      </w:r>
    </w:p>
    <w:p w:rsidR="00120285" w:rsidRPr="00B66DA9" w:rsidRDefault="00F13BE3" w:rsidP="00120285">
      <w:pPr>
        <w:widowControl w:val="0"/>
        <w:tabs>
          <w:tab w:val="left" w:pos="2040"/>
        </w:tabs>
        <w:suppressAutoHyphens/>
        <w:rPr>
          <w:sz w:val="20"/>
          <w:szCs w:val="20"/>
          <w:lang w:eastAsia="zh-CN" w:bidi="hi-IN"/>
        </w:rPr>
      </w:pPr>
      <w:r w:rsidRPr="00B66DA9">
        <w:rPr>
          <w:sz w:val="20"/>
          <w:szCs w:val="20"/>
          <w:lang w:eastAsia="zh-CN" w:bidi="hi-IN"/>
        </w:rPr>
        <w:t xml:space="preserve">           </w:t>
      </w:r>
      <w:r w:rsidR="00120285" w:rsidRPr="00B66DA9">
        <w:rPr>
          <w:sz w:val="20"/>
          <w:szCs w:val="20"/>
          <w:lang w:eastAsia="zh-CN" w:bidi="hi-IN"/>
        </w:rPr>
        <w:t>М.П.</w:t>
      </w:r>
    </w:p>
    <w:p w:rsidR="00120285" w:rsidRPr="00B66DA9" w:rsidRDefault="00120285" w:rsidP="00120285">
      <w:pPr>
        <w:widowControl w:val="0"/>
        <w:suppressAutoHyphens/>
        <w:jc w:val="both"/>
        <w:rPr>
          <w:sz w:val="20"/>
          <w:szCs w:val="20"/>
          <w:lang w:eastAsia="zh-CN" w:bidi="hi-IN"/>
        </w:rPr>
      </w:pPr>
    </w:p>
    <w:p w:rsidR="00E30E42" w:rsidRPr="00B66DA9" w:rsidRDefault="00120285" w:rsidP="00A41349">
      <w:pPr>
        <w:widowControl w:val="0"/>
        <w:suppressAutoHyphens/>
        <w:jc w:val="both"/>
        <w:rPr>
          <w:sz w:val="20"/>
          <w:szCs w:val="20"/>
          <w:lang w:eastAsia="zh-CN" w:bidi="hi-IN"/>
        </w:rPr>
      </w:pPr>
      <w:r w:rsidRPr="00B66DA9">
        <w:rPr>
          <w:sz w:val="20"/>
          <w:szCs w:val="20"/>
          <w:lang w:eastAsia="zh-CN" w:bidi="hi-IN"/>
        </w:rPr>
        <w:t xml:space="preserve">                  </w:t>
      </w:r>
      <w:r w:rsidR="00A41349" w:rsidRPr="00B66DA9">
        <w:rPr>
          <w:sz w:val="20"/>
          <w:szCs w:val="20"/>
          <w:lang w:eastAsia="zh-CN" w:bidi="hi-IN"/>
        </w:rPr>
        <w:t xml:space="preserve">                                                                     </w:t>
      </w:r>
    </w:p>
    <w:p w:rsidR="00AE1501" w:rsidRPr="00B66DA9" w:rsidRDefault="00AE1501" w:rsidP="00A41349">
      <w:pPr>
        <w:widowControl w:val="0"/>
        <w:suppressAutoHyphens/>
        <w:jc w:val="both"/>
        <w:rPr>
          <w:sz w:val="20"/>
          <w:szCs w:val="20"/>
          <w:lang w:eastAsia="zh-CN" w:bidi="hi-IN"/>
        </w:rPr>
      </w:pPr>
    </w:p>
    <w:p w:rsidR="00546445" w:rsidRPr="00B66DA9" w:rsidRDefault="00546445" w:rsidP="00A41349">
      <w:pPr>
        <w:widowControl w:val="0"/>
        <w:suppressAutoHyphens/>
        <w:jc w:val="both"/>
        <w:rPr>
          <w:sz w:val="20"/>
          <w:szCs w:val="20"/>
          <w:lang w:eastAsia="zh-CN" w:bidi="hi-IN"/>
        </w:rPr>
      </w:pPr>
    </w:p>
    <w:p w:rsidR="00546445" w:rsidRPr="00B66DA9" w:rsidRDefault="00546445" w:rsidP="00A41349">
      <w:pPr>
        <w:widowControl w:val="0"/>
        <w:suppressAutoHyphens/>
        <w:jc w:val="both"/>
        <w:rPr>
          <w:sz w:val="20"/>
          <w:szCs w:val="20"/>
          <w:lang w:eastAsia="zh-CN" w:bidi="hi-IN"/>
        </w:rPr>
      </w:pPr>
    </w:p>
    <w:p w:rsidR="00546445" w:rsidRPr="00B66DA9" w:rsidRDefault="00546445" w:rsidP="00A41349">
      <w:pPr>
        <w:widowControl w:val="0"/>
        <w:suppressAutoHyphens/>
        <w:jc w:val="both"/>
        <w:rPr>
          <w:sz w:val="20"/>
          <w:szCs w:val="20"/>
          <w:lang w:eastAsia="zh-CN" w:bidi="hi-IN"/>
        </w:rPr>
      </w:pPr>
    </w:p>
    <w:p w:rsidR="00546445" w:rsidRPr="00B66DA9" w:rsidRDefault="00546445" w:rsidP="00A41349">
      <w:pPr>
        <w:widowControl w:val="0"/>
        <w:suppressAutoHyphens/>
        <w:jc w:val="both"/>
        <w:rPr>
          <w:sz w:val="20"/>
          <w:szCs w:val="20"/>
          <w:lang w:eastAsia="zh-CN" w:bidi="hi-IN"/>
        </w:rPr>
      </w:pPr>
    </w:p>
    <w:p w:rsidR="00546445" w:rsidRPr="00B66DA9" w:rsidRDefault="00546445" w:rsidP="00A41349">
      <w:pPr>
        <w:widowControl w:val="0"/>
        <w:suppressAutoHyphens/>
        <w:jc w:val="both"/>
        <w:rPr>
          <w:sz w:val="20"/>
          <w:szCs w:val="20"/>
          <w:lang w:eastAsia="zh-CN" w:bidi="hi-IN"/>
        </w:rPr>
      </w:pPr>
    </w:p>
    <w:p w:rsidR="00546445" w:rsidRPr="00B66DA9" w:rsidRDefault="00546445" w:rsidP="00A41349">
      <w:pPr>
        <w:widowControl w:val="0"/>
        <w:suppressAutoHyphens/>
        <w:jc w:val="both"/>
        <w:rPr>
          <w:sz w:val="20"/>
          <w:szCs w:val="20"/>
          <w:lang w:eastAsia="zh-CN" w:bidi="hi-IN"/>
        </w:rPr>
      </w:pPr>
    </w:p>
    <w:p w:rsidR="00546445" w:rsidRDefault="00546445" w:rsidP="00A41349">
      <w:pPr>
        <w:widowControl w:val="0"/>
        <w:suppressAutoHyphens/>
        <w:jc w:val="both"/>
        <w:rPr>
          <w:sz w:val="20"/>
          <w:szCs w:val="20"/>
          <w:lang w:eastAsia="zh-CN" w:bidi="hi-IN"/>
        </w:rPr>
      </w:pPr>
    </w:p>
    <w:p w:rsidR="003D22EA" w:rsidRPr="00B66DA9" w:rsidRDefault="003D22EA" w:rsidP="00A41349">
      <w:pPr>
        <w:widowControl w:val="0"/>
        <w:suppressAutoHyphens/>
        <w:jc w:val="both"/>
        <w:rPr>
          <w:sz w:val="20"/>
          <w:szCs w:val="20"/>
          <w:lang w:eastAsia="zh-CN" w:bidi="hi-IN"/>
        </w:rPr>
      </w:pPr>
    </w:p>
    <w:p w:rsidR="00AE1501" w:rsidRPr="00B66DA9" w:rsidRDefault="00AE1501" w:rsidP="00A41349">
      <w:pPr>
        <w:widowControl w:val="0"/>
        <w:suppressAutoHyphens/>
        <w:jc w:val="both"/>
        <w:rPr>
          <w:sz w:val="20"/>
          <w:szCs w:val="20"/>
          <w:lang w:eastAsia="zh-CN" w:bidi="hi-IN"/>
        </w:rPr>
      </w:pPr>
    </w:p>
    <w:p w:rsidR="00A41349" w:rsidRPr="00B66DA9" w:rsidRDefault="00AE1501" w:rsidP="00A41349">
      <w:pPr>
        <w:widowControl w:val="0"/>
        <w:suppressAutoHyphens/>
        <w:jc w:val="both"/>
        <w:rPr>
          <w:sz w:val="20"/>
          <w:szCs w:val="20"/>
          <w:lang w:eastAsia="zh-CN" w:bidi="hi-IN"/>
        </w:rPr>
      </w:pPr>
      <w:r w:rsidRPr="00B66DA9">
        <w:rPr>
          <w:sz w:val="20"/>
          <w:szCs w:val="20"/>
          <w:lang w:eastAsia="zh-CN" w:bidi="hi-IN"/>
        </w:rPr>
        <w:lastRenderedPageBreak/>
        <w:t xml:space="preserve">                                                                                     </w:t>
      </w:r>
      <w:r w:rsidR="00E30E42" w:rsidRPr="00B66DA9">
        <w:rPr>
          <w:sz w:val="20"/>
          <w:szCs w:val="20"/>
          <w:lang w:eastAsia="zh-CN" w:bidi="hi-IN"/>
        </w:rPr>
        <w:t xml:space="preserve">  </w:t>
      </w:r>
      <w:r w:rsidR="00120285" w:rsidRPr="00B66DA9">
        <w:rPr>
          <w:sz w:val="20"/>
          <w:szCs w:val="20"/>
          <w:lang w:eastAsia="zh-CN" w:bidi="hi-IN"/>
        </w:rPr>
        <w:t>Додаток № 1</w:t>
      </w:r>
    </w:p>
    <w:p w:rsidR="00120285" w:rsidRPr="00B66DA9" w:rsidRDefault="00A41349" w:rsidP="00A41349">
      <w:pPr>
        <w:widowControl w:val="0"/>
        <w:suppressAutoHyphens/>
        <w:jc w:val="both"/>
        <w:rPr>
          <w:sz w:val="20"/>
          <w:szCs w:val="20"/>
          <w:lang w:eastAsia="zh-CN" w:bidi="hi-IN"/>
        </w:rPr>
      </w:pPr>
      <w:r w:rsidRPr="00B66DA9">
        <w:rPr>
          <w:sz w:val="20"/>
          <w:szCs w:val="20"/>
          <w:lang w:eastAsia="zh-CN" w:bidi="hi-IN"/>
        </w:rPr>
        <w:t xml:space="preserve">                                                                                       </w:t>
      </w:r>
      <w:r w:rsidR="00120285" w:rsidRPr="00B66DA9">
        <w:rPr>
          <w:sz w:val="20"/>
          <w:szCs w:val="20"/>
          <w:lang w:eastAsia="zh-CN" w:bidi="hi-IN"/>
        </w:rPr>
        <w:t>до Договору № __________</w:t>
      </w:r>
    </w:p>
    <w:p w:rsidR="00120285" w:rsidRPr="00B66DA9" w:rsidRDefault="00120285" w:rsidP="00120285">
      <w:pPr>
        <w:widowControl w:val="0"/>
        <w:suppressAutoHyphens/>
        <w:jc w:val="right"/>
        <w:rPr>
          <w:sz w:val="20"/>
          <w:szCs w:val="20"/>
          <w:lang w:eastAsia="zh-CN" w:bidi="hi-IN"/>
        </w:rPr>
      </w:pPr>
      <w:r w:rsidRPr="00B66DA9">
        <w:rPr>
          <w:sz w:val="20"/>
          <w:szCs w:val="20"/>
          <w:lang w:eastAsia="zh-CN" w:bidi="hi-IN"/>
        </w:rPr>
        <w:t>від «_____» __________________ 202</w:t>
      </w:r>
      <w:r w:rsidR="00546445" w:rsidRPr="00B66DA9">
        <w:rPr>
          <w:sz w:val="20"/>
          <w:szCs w:val="20"/>
          <w:lang w:eastAsia="zh-CN" w:bidi="hi-IN"/>
        </w:rPr>
        <w:t>4</w:t>
      </w:r>
      <w:r w:rsidRPr="00B66DA9">
        <w:rPr>
          <w:sz w:val="20"/>
          <w:szCs w:val="20"/>
          <w:lang w:eastAsia="zh-CN" w:bidi="hi-IN"/>
        </w:rPr>
        <w:t xml:space="preserve"> року</w:t>
      </w:r>
    </w:p>
    <w:p w:rsidR="00120285" w:rsidRPr="00B66DA9" w:rsidRDefault="00120285" w:rsidP="00120285">
      <w:pPr>
        <w:widowControl w:val="0"/>
        <w:suppressAutoHyphens/>
        <w:jc w:val="both"/>
        <w:rPr>
          <w:sz w:val="20"/>
          <w:szCs w:val="20"/>
          <w:lang w:eastAsia="zh-CN" w:bidi="hi-IN"/>
        </w:rPr>
      </w:pPr>
    </w:p>
    <w:p w:rsidR="00120285" w:rsidRPr="00B66DA9" w:rsidRDefault="00120285" w:rsidP="00120285">
      <w:pPr>
        <w:widowControl w:val="0"/>
        <w:suppressAutoHyphens/>
        <w:contextualSpacing/>
        <w:jc w:val="both"/>
        <w:rPr>
          <w:sz w:val="20"/>
          <w:szCs w:val="20"/>
          <w:lang w:eastAsia="zh-CN" w:bidi="hi-IN"/>
        </w:rPr>
      </w:pPr>
    </w:p>
    <w:p w:rsidR="00546445" w:rsidRPr="00B66DA9" w:rsidRDefault="00546445" w:rsidP="00546445">
      <w:pPr>
        <w:widowControl w:val="0"/>
        <w:suppressAutoHyphens/>
        <w:jc w:val="right"/>
        <w:rPr>
          <w:b/>
          <w:bCs/>
          <w:sz w:val="20"/>
          <w:szCs w:val="20"/>
          <w:lang w:eastAsia="zh-CN" w:bidi="hi-IN"/>
        </w:rPr>
      </w:pPr>
    </w:p>
    <w:p w:rsidR="00546445" w:rsidRPr="00B66DA9" w:rsidRDefault="00546445" w:rsidP="00546445">
      <w:pPr>
        <w:widowControl w:val="0"/>
        <w:suppressAutoHyphens/>
        <w:jc w:val="center"/>
        <w:rPr>
          <w:b/>
          <w:sz w:val="20"/>
          <w:szCs w:val="20"/>
          <w:lang w:eastAsia="zh-CN" w:bidi="hi-IN"/>
        </w:rPr>
      </w:pPr>
      <w:r w:rsidRPr="00B66DA9">
        <w:rPr>
          <w:b/>
          <w:sz w:val="20"/>
          <w:szCs w:val="20"/>
          <w:lang w:eastAsia="zh-CN" w:bidi="hi-IN"/>
        </w:rPr>
        <w:t xml:space="preserve"> СПЕЦИФІКАЦІЯ</w:t>
      </w:r>
    </w:p>
    <w:p w:rsidR="00120285" w:rsidRPr="00B66DA9" w:rsidRDefault="00546445" w:rsidP="00877C30">
      <w:pPr>
        <w:widowControl w:val="0"/>
        <w:tabs>
          <w:tab w:val="left" w:pos="945"/>
          <w:tab w:val="center" w:pos="4819"/>
        </w:tabs>
        <w:suppressAutoHyphens/>
        <w:jc w:val="center"/>
        <w:rPr>
          <w:sz w:val="20"/>
          <w:szCs w:val="20"/>
          <w:lang w:eastAsia="zh-CN" w:bidi="hi-IN"/>
        </w:rPr>
      </w:pPr>
      <w:r w:rsidRPr="00B66DA9">
        <w:rPr>
          <w:iCs/>
          <w:color w:val="000000"/>
          <w:sz w:val="20"/>
          <w:szCs w:val="20"/>
          <w:lang w:eastAsia="zh-CN" w:bidi="hi-IN"/>
        </w:rPr>
        <w:t xml:space="preserve">код ДК 021:2015 – </w:t>
      </w:r>
      <w:r w:rsidR="00877C30" w:rsidRPr="003D22EA">
        <w:rPr>
          <w:sz w:val="20"/>
          <w:szCs w:val="20"/>
          <w:lang w:eastAsia="en-US"/>
        </w:rPr>
        <w:t xml:space="preserve">15220000-6 </w:t>
      </w:r>
      <w:r w:rsidR="00877C30" w:rsidRPr="003D22EA">
        <w:rPr>
          <w:sz w:val="20"/>
          <w:szCs w:val="20"/>
        </w:rPr>
        <w:t>Риба, рибне філе та інше м’я</w:t>
      </w:r>
      <w:r w:rsidR="00877C30">
        <w:rPr>
          <w:sz w:val="20"/>
          <w:szCs w:val="20"/>
        </w:rPr>
        <w:t xml:space="preserve">со риби морожені </w:t>
      </w:r>
      <w:r w:rsidR="00120285" w:rsidRPr="00B66DA9">
        <w:rPr>
          <w:sz w:val="20"/>
          <w:szCs w:val="20"/>
          <w:lang w:eastAsia="zh-CN" w:bidi="hi-IN"/>
        </w:rPr>
        <w:t xml:space="preserve"> </w:t>
      </w:r>
    </w:p>
    <w:p w:rsidR="00120285" w:rsidRPr="00B66DA9" w:rsidRDefault="00120285" w:rsidP="00120285">
      <w:pPr>
        <w:widowControl w:val="0"/>
        <w:suppressAutoHyphens/>
        <w:contextualSpacing/>
        <w:jc w:val="center"/>
        <w:rPr>
          <w:sz w:val="20"/>
          <w:szCs w:val="20"/>
          <w:lang w:eastAsia="zh-CN" w:bidi="hi-IN"/>
        </w:rPr>
      </w:pPr>
    </w:p>
    <w:tbl>
      <w:tblPr>
        <w:tblW w:w="10015" w:type="dxa"/>
        <w:tblInd w:w="112" w:type="dxa"/>
        <w:tblLayout w:type="fixed"/>
        <w:tblCellMar>
          <w:top w:w="55" w:type="dxa"/>
          <w:left w:w="55" w:type="dxa"/>
          <w:bottom w:w="55" w:type="dxa"/>
          <w:right w:w="55" w:type="dxa"/>
        </w:tblCellMar>
        <w:tblLook w:val="0000" w:firstRow="0" w:lastRow="0" w:firstColumn="0" w:lastColumn="0" w:noHBand="0" w:noVBand="0"/>
      </w:tblPr>
      <w:tblGrid>
        <w:gridCol w:w="675"/>
        <w:gridCol w:w="2812"/>
        <w:gridCol w:w="1559"/>
        <w:gridCol w:w="1706"/>
        <w:gridCol w:w="1272"/>
        <w:gridCol w:w="1861"/>
        <w:gridCol w:w="130"/>
      </w:tblGrid>
      <w:tr w:rsidR="00120285" w:rsidRPr="00B66DA9" w:rsidTr="00877C30">
        <w:tc>
          <w:tcPr>
            <w:tcW w:w="675" w:type="dxa"/>
            <w:tcBorders>
              <w:top w:val="single" w:sz="2" w:space="0" w:color="000000"/>
              <w:left w:val="single" w:sz="2" w:space="0" w:color="000000"/>
              <w:bottom w:val="single" w:sz="2" w:space="0" w:color="000000"/>
            </w:tcBorders>
            <w:shd w:val="clear" w:color="auto" w:fill="auto"/>
          </w:tcPr>
          <w:p w:rsidR="00120285" w:rsidRPr="00B66DA9" w:rsidRDefault="00120285" w:rsidP="003D5AB6">
            <w:pPr>
              <w:widowControl w:val="0"/>
              <w:suppressAutoHyphens/>
              <w:contextualSpacing/>
              <w:jc w:val="center"/>
              <w:rPr>
                <w:sz w:val="20"/>
                <w:szCs w:val="20"/>
                <w:lang w:eastAsia="zh-CN" w:bidi="hi-IN"/>
              </w:rPr>
            </w:pPr>
            <w:r w:rsidRPr="00B66DA9">
              <w:rPr>
                <w:sz w:val="20"/>
                <w:szCs w:val="20"/>
                <w:lang w:eastAsia="zh-CN" w:bidi="hi-IN"/>
              </w:rPr>
              <w:t>№</w:t>
            </w:r>
          </w:p>
        </w:tc>
        <w:tc>
          <w:tcPr>
            <w:tcW w:w="2812" w:type="dxa"/>
            <w:tcBorders>
              <w:top w:val="single" w:sz="2" w:space="0" w:color="000000"/>
              <w:left w:val="single" w:sz="2" w:space="0" w:color="000000"/>
              <w:bottom w:val="single" w:sz="2" w:space="0" w:color="000000"/>
            </w:tcBorders>
            <w:shd w:val="clear" w:color="auto" w:fill="auto"/>
          </w:tcPr>
          <w:p w:rsidR="00120285" w:rsidRPr="00B66DA9" w:rsidRDefault="00120285" w:rsidP="003D5AB6">
            <w:pPr>
              <w:widowControl w:val="0"/>
              <w:suppressAutoHyphens/>
              <w:contextualSpacing/>
              <w:jc w:val="center"/>
              <w:rPr>
                <w:sz w:val="20"/>
                <w:szCs w:val="20"/>
                <w:lang w:eastAsia="zh-CN" w:bidi="hi-IN"/>
              </w:rPr>
            </w:pPr>
            <w:r w:rsidRPr="00B66DA9">
              <w:rPr>
                <w:sz w:val="20"/>
                <w:szCs w:val="20"/>
                <w:lang w:eastAsia="zh-CN" w:bidi="hi-IN"/>
              </w:rPr>
              <w:t>Найменування</w:t>
            </w:r>
          </w:p>
        </w:tc>
        <w:tc>
          <w:tcPr>
            <w:tcW w:w="1559" w:type="dxa"/>
            <w:tcBorders>
              <w:top w:val="single" w:sz="2" w:space="0" w:color="000000"/>
              <w:left w:val="single" w:sz="2" w:space="0" w:color="000000"/>
              <w:bottom w:val="single" w:sz="2" w:space="0" w:color="000000"/>
            </w:tcBorders>
            <w:shd w:val="clear" w:color="auto" w:fill="auto"/>
          </w:tcPr>
          <w:p w:rsidR="00120285" w:rsidRPr="00B66DA9" w:rsidRDefault="00120285" w:rsidP="003D5AB6">
            <w:pPr>
              <w:widowControl w:val="0"/>
              <w:suppressAutoHyphens/>
              <w:contextualSpacing/>
              <w:jc w:val="center"/>
              <w:rPr>
                <w:sz w:val="20"/>
                <w:szCs w:val="20"/>
                <w:lang w:eastAsia="zh-CN" w:bidi="hi-IN"/>
              </w:rPr>
            </w:pPr>
            <w:r w:rsidRPr="00B66DA9">
              <w:rPr>
                <w:sz w:val="20"/>
                <w:szCs w:val="20"/>
                <w:lang w:eastAsia="zh-CN" w:bidi="hi-IN"/>
              </w:rPr>
              <w:t>Од. виміру</w:t>
            </w:r>
          </w:p>
        </w:tc>
        <w:tc>
          <w:tcPr>
            <w:tcW w:w="1706" w:type="dxa"/>
            <w:tcBorders>
              <w:top w:val="single" w:sz="2" w:space="0" w:color="000000"/>
              <w:left w:val="single" w:sz="2" w:space="0" w:color="000000"/>
              <w:bottom w:val="single" w:sz="2" w:space="0" w:color="000000"/>
            </w:tcBorders>
            <w:shd w:val="clear" w:color="auto" w:fill="auto"/>
          </w:tcPr>
          <w:p w:rsidR="00120285" w:rsidRPr="00B66DA9" w:rsidRDefault="00120285" w:rsidP="003D5AB6">
            <w:pPr>
              <w:widowControl w:val="0"/>
              <w:suppressAutoHyphens/>
              <w:contextualSpacing/>
              <w:jc w:val="center"/>
              <w:rPr>
                <w:sz w:val="20"/>
                <w:szCs w:val="20"/>
                <w:lang w:eastAsia="zh-CN" w:bidi="hi-IN"/>
              </w:rPr>
            </w:pPr>
            <w:r w:rsidRPr="00B66DA9">
              <w:rPr>
                <w:sz w:val="20"/>
                <w:szCs w:val="20"/>
                <w:lang w:eastAsia="zh-CN" w:bidi="hi-IN"/>
              </w:rPr>
              <w:t>Кількість</w:t>
            </w:r>
          </w:p>
        </w:tc>
        <w:tc>
          <w:tcPr>
            <w:tcW w:w="1272" w:type="dxa"/>
            <w:tcBorders>
              <w:top w:val="single" w:sz="2" w:space="0" w:color="000000"/>
              <w:left w:val="single" w:sz="2" w:space="0" w:color="000000"/>
              <w:bottom w:val="single" w:sz="2" w:space="0" w:color="000000"/>
            </w:tcBorders>
            <w:shd w:val="clear" w:color="auto" w:fill="auto"/>
          </w:tcPr>
          <w:p w:rsidR="00120285" w:rsidRPr="00B66DA9" w:rsidRDefault="00120285" w:rsidP="003D5AB6">
            <w:pPr>
              <w:widowControl w:val="0"/>
              <w:suppressAutoHyphens/>
              <w:contextualSpacing/>
              <w:jc w:val="center"/>
              <w:rPr>
                <w:sz w:val="20"/>
                <w:szCs w:val="20"/>
                <w:lang w:eastAsia="zh-CN" w:bidi="hi-IN"/>
              </w:rPr>
            </w:pPr>
            <w:r w:rsidRPr="00B66DA9">
              <w:rPr>
                <w:sz w:val="20"/>
                <w:szCs w:val="20"/>
                <w:lang w:eastAsia="zh-CN" w:bidi="hi-IN"/>
              </w:rPr>
              <w:t xml:space="preserve">Ціна за одиницю, </w:t>
            </w:r>
            <w:proofErr w:type="spellStart"/>
            <w:r w:rsidRPr="00B66DA9">
              <w:rPr>
                <w:sz w:val="20"/>
                <w:szCs w:val="20"/>
                <w:lang w:eastAsia="zh-CN" w:bidi="hi-IN"/>
              </w:rPr>
              <w:t>грн</w:t>
            </w:r>
            <w:proofErr w:type="spellEnd"/>
            <w:r w:rsidRPr="00B66DA9">
              <w:rPr>
                <w:sz w:val="20"/>
                <w:szCs w:val="20"/>
                <w:lang w:eastAsia="zh-CN" w:bidi="hi-IN"/>
              </w:rPr>
              <w:t xml:space="preserve"> з/без ПДВ</w:t>
            </w:r>
          </w:p>
        </w:tc>
        <w:tc>
          <w:tcPr>
            <w:tcW w:w="1861" w:type="dxa"/>
            <w:tcBorders>
              <w:top w:val="single" w:sz="2" w:space="0" w:color="000000"/>
              <w:left w:val="single" w:sz="2" w:space="0" w:color="000000"/>
              <w:bottom w:val="single" w:sz="2" w:space="0" w:color="000000"/>
              <w:right w:val="single" w:sz="2" w:space="0" w:color="000000"/>
            </w:tcBorders>
            <w:shd w:val="clear" w:color="auto" w:fill="auto"/>
          </w:tcPr>
          <w:p w:rsidR="00120285" w:rsidRPr="00B66DA9" w:rsidRDefault="00120285" w:rsidP="003D5AB6">
            <w:pPr>
              <w:widowControl w:val="0"/>
              <w:suppressAutoHyphens/>
              <w:contextualSpacing/>
              <w:jc w:val="center"/>
              <w:rPr>
                <w:sz w:val="20"/>
                <w:szCs w:val="20"/>
                <w:lang w:eastAsia="zh-CN" w:bidi="hi-IN"/>
              </w:rPr>
            </w:pPr>
            <w:r w:rsidRPr="00B66DA9">
              <w:rPr>
                <w:sz w:val="20"/>
                <w:szCs w:val="20"/>
                <w:lang w:eastAsia="zh-CN" w:bidi="hi-IN"/>
              </w:rPr>
              <w:t>Всього, грн. з/без ПДВ</w:t>
            </w:r>
          </w:p>
        </w:tc>
        <w:tc>
          <w:tcPr>
            <w:tcW w:w="130" w:type="dxa"/>
            <w:shd w:val="clear" w:color="auto" w:fill="auto"/>
          </w:tcPr>
          <w:p w:rsidR="00120285" w:rsidRPr="00B66DA9" w:rsidRDefault="00120285" w:rsidP="003D5AB6">
            <w:pPr>
              <w:widowControl w:val="0"/>
              <w:suppressAutoHyphens/>
              <w:snapToGrid w:val="0"/>
              <w:spacing w:after="160"/>
              <w:rPr>
                <w:sz w:val="20"/>
                <w:szCs w:val="20"/>
                <w:lang w:eastAsia="zh-CN" w:bidi="hi-IN"/>
              </w:rPr>
            </w:pPr>
          </w:p>
        </w:tc>
      </w:tr>
      <w:tr w:rsidR="00120285" w:rsidRPr="00B66DA9" w:rsidTr="00877C30">
        <w:tc>
          <w:tcPr>
            <w:tcW w:w="675" w:type="dxa"/>
            <w:tcBorders>
              <w:left w:val="single" w:sz="2" w:space="0" w:color="000000"/>
              <w:bottom w:val="single" w:sz="4" w:space="0" w:color="auto"/>
            </w:tcBorders>
            <w:shd w:val="clear" w:color="auto" w:fill="auto"/>
          </w:tcPr>
          <w:p w:rsidR="00120285" w:rsidRPr="00B66DA9" w:rsidRDefault="00546445" w:rsidP="003D5AB6">
            <w:pPr>
              <w:widowControl w:val="0"/>
              <w:suppressAutoHyphens/>
              <w:snapToGrid w:val="0"/>
              <w:contextualSpacing/>
              <w:jc w:val="center"/>
              <w:rPr>
                <w:sz w:val="20"/>
                <w:szCs w:val="20"/>
                <w:lang w:eastAsia="zh-CN" w:bidi="hi-IN"/>
              </w:rPr>
            </w:pPr>
            <w:r w:rsidRPr="00B66DA9">
              <w:rPr>
                <w:sz w:val="20"/>
                <w:szCs w:val="20"/>
                <w:lang w:eastAsia="zh-CN" w:bidi="hi-IN"/>
              </w:rPr>
              <w:t>1</w:t>
            </w:r>
          </w:p>
        </w:tc>
        <w:tc>
          <w:tcPr>
            <w:tcW w:w="2812" w:type="dxa"/>
            <w:tcBorders>
              <w:left w:val="single" w:sz="2" w:space="0" w:color="000000"/>
              <w:bottom w:val="single" w:sz="4" w:space="0" w:color="auto"/>
            </w:tcBorders>
            <w:shd w:val="clear" w:color="auto" w:fill="auto"/>
            <w:vAlign w:val="center"/>
          </w:tcPr>
          <w:p w:rsidR="00120285" w:rsidRPr="00B66DA9" w:rsidRDefault="00877C30" w:rsidP="00546445">
            <w:pPr>
              <w:widowControl w:val="0"/>
              <w:suppressAutoHyphens/>
              <w:snapToGrid w:val="0"/>
              <w:contextualSpacing/>
              <w:rPr>
                <w:sz w:val="20"/>
                <w:szCs w:val="20"/>
                <w:lang w:eastAsia="zh-CN" w:bidi="hi-IN"/>
              </w:rPr>
            </w:pPr>
            <w:r>
              <w:rPr>
                <w:iCs/>
                <w:color w:val="000000"/>
                <w:sz w:val="20"/>
                <w:szCs w:val="20"/>
                <w:lang w:eastAsia="zh-CN" w:bidi="hi-IN"/>
              </w:rPr>
              <w:t>Риба хек тушка без голови охолоджена/морожена</w:t>
            </w:r>
          </w:p>
        </w:tc>
        <w:tc>
          <w:tcPr>
            <w:tcW w:w="1559" w:type="dxa"/>
            <w:tcBorders>
              <w:left w:val="single" w:sz="2" w:space="0" w:color="000000"/>
              <w:bottom w:val="single" w:sz="4" w:space="0" w:color="auto"/>
            </w:tcBorders>
            <w:shd w:val="clear" w:color="auto" w:fill="auto"/>
          </w:tcPr>
          <w:p w:rsidR="00120285" w:rsidRPr="00B66DA9" w:rsidRDefault="00546445" w:rsidP="003D5AB6">
            <w:pPr>
              <w:widowControl w:val="0"/>
              <w:suppressAutoHyphens/>
              <w:snapToGrid w:val="0"/>
              <w:contextualSpacing/>
              <w:jc w:val="center"/>
              <w:rPr>
                <w:sz w:val="20"/>
                <w:szCs w:val="20"/>
                <w:lang w:eastAsia="zh-CN" w:bidi="hi-IN"/>
              </w:rPr>
            </w:pPr>
            <w:r w:rsidRPr="00B66DA9">
              <w:rPr>
                <w:sz w:val="20"/>
                <w:szCs w:val="20"/>
                <w:lang w:eastAsia="zh-CN" w:bidi="hi-IN"/>
              </w:rPr>
              <w:t>Кг</w:t>
            </w:r>
          </w:p>
        </w:tc>
        <w:tc>
          <w:tcPr>
            <w:tcW w:w="1706" w:type="dxa"/>
            <w:tcBorders>
              <w:left w:val="single" w:sz="2" w:space="0" w:color="000000"/>
              <w:bottom w:val="single" w:sz="4" w:space="0" w:color="auto"/>
            </w:tcBorders>
            <w:shd w:val="clear" w:color="auto" w:fill="auto"/>
            <w:vAlign w:val="center"/>
          </w:tcPr>
          <w:p w:rsidR="00120285" w:rsidRPr="00B66DA9" w:rsidRDefault="00877C30" w:rsidP="00877C30">
            <w:pPr>
              <w:widowControl w:val="0"/>
              <w:tabs>
                <w:tab w:val="left" w:pos="2715"/>
              </w:tabs>
              <w:suppressAutoHyphens/>
              <w:snapToGrid w:val="0"/>
              <w:contextualSpacing/>
              <w:jc w:val="center"/>
              <w:rPr>
                <w:sz w:val="20"/>
                <w:szCs w:val="20"/>
                <w:lang w:eastAsia="zh-CN" w:bidi="hi-IN"/>
              </w:rPr>
            </w:pPr>
            <w:r>
              <w:rPr>
                <w:sz w:val="20"/>
                <w:szCs w:val="20"/>
                <w:lang w:eastAsia="zh-CN" w:bidi="hi-IN"/>
              </w:rPr>
              <w:t>1</w:t>
            </w:r>
            <w:r w:rsidR="00546445" w:rsidRPr="00B66DA9">
              <w:rPr>
                <w:sz w:val="20"/>
                <w:szCs w:val="20"/>
                <w:lang w:eastAsia="zh-CN" w:bidi="hi-IN"/>
              </w:rPr>
              <w:t>200</w:t>
            </w:r>
          </w:p>
        </w:tc>
        <w:tc>
          <w:tcPr>
            <w:tcW w:w="1272" w:type="dxa"/>
            <w:tcBorders>
              <w:left w:val="single" w:sz="2" w:space="0" w:color="000000"/>
              <w:bottom w:val="single" w:sz="4" w:space="0" w:color="auto"/>
            </w:tcBorders>
            <w:shd w:val="clear" w:color="auto" w:fill="auto"/>
          </w:tcPr>
          <w:p w:rsidR="00120285" w:rsidRPr="00B66DA9" w:rsidRDefault="00120285" w:rsidP="003D5AB6">
            <w:pPr>
              <w:widowControl w:val="0"/>
              <w:suppressAutoHyphens/>
              <w:snapToGrid w:val="0"/>
              <w:contextualSpacing/>
              <w:jc w:val="center"/>
              <w:rPr>
                <w:sz w:val="20"/>
                <w:szCs w:val="20"/>
                <w:lang w:eastAsia="zh-CN" w:bidi="hi-IN"/>
              </w:rPr>
            </w:pPr>
          </w:p>
        </w:tc>
        <w:tc>
          <w:tcPr>
            <w:tcW w:w="1861" w:type="dxa"/>
            <w:tcBorders>
              <w:left w:val="single" w:sz="2" w:space="0" w:color="000000"/>
              <w:bottom w:val="single" w:sz="4" w:space="0" w:color="auto"/>
              <w:right w:val="single" w:sz="2" w:space="0" w:color="000000"/>
            </w:tcBorders>
            <w:shd w:val="clear" w:color="auto" w:fill="auto"/>
          </w:tcPr>
          <w:p w:rsidR="00120285" w:rsidRPr="00B66DA9" w:rsidRDefault="00120285" w:rsidP="003D5AB6">
            <w:pPr>
              <w:widowControl w:val="0"/>
              <w:suppressAutoHyphens/>
              <w:snapToGrid w:val="0"/>
              <w:contextualSpacing/>
              <w:jc w:val="center"/>
              <w:rPr>
                <w:sz w:val="20"/>
                <w:szCs w:val="20"/>
                <w:lang w:eastAsia="zh-CN" w:bidi="hi-IN"/>
              </w:rPr>
            </w:pPr>
          </w:p>
        </w:tc>
        <w:tc>
          <w:tcPr>
            <w:tcW w:w="130" w:type="dxa"/>
            <w:shd w:val="clear" w:color="auto" w:fill="auto"/>
          </w:tcPr>
          <w:p w:rsidR="00120285" w:rsidRPr="00B66DA9" w:rsidRDefault="00120285" w:rsidP="003D5AB6">
            <w:pPr>
              <w:widowControl w:val="0"/>
              <w:suppressAutoHyphens/>
              <w:snapToGrid w:val="0"/>
              <w:spacing w:after="160"/>
              <w:rPr>
                <w:sz w:val="20"/>
                <w:szCs w:val="20"/>
                <w:lang w:eastAsia="zh-CN" w:bidi="hi-IN"/>
              </w:rPr>
            </w:pPr>
          </w:p>
        </w:tc>
      </w:tr>
      <w:tr w:rsidR="00120285" w:rsidRPr="00B66DA9" w:rsidTr="00877C30">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rsidR="00120285" w:rsidRPr="00B66DA9" w:rsidRDefault="00877C30" w:rsidP="003D5AB6">
            <w:pPr>
              <w:widowControl w:val="0"/>
              <w:suppressLineNumbers/>
              <w:suppressAutoHyphens/>
              <w:snapToGrid w:val="0"/>
              <w:contextualSpacing/>
              <w:jc w:val="center"/>
              <w:rPr>
                <w:rFonts w:eastAsia="SimSun"/>
                <w:kern w:val="2"/>
                <w:sz w:val="20"/>
                <w:szCs w:val="20"/>
                <w:lang w:val="ru-RU" w:eastAsia="zh-CN" w:bidi="hi-IN"/>
              </w:rPr>
            </w:pPr>
            <w:r>
              <w:rPr>
                <w:rFonts w:eastAsia="SimSun"/>
                <w:kern w:val="2"/>
                <w:sz w:val="20"/>
                <w:szCs w:val="20"/>
                <w:lang w:val="ru-RU" w:eastAsia="zh-CN" w:bidi="hi-IN"/>
              </w:rPr>
              <w:t xml:space="preserve">                                                                                     </w:t>
            </w:r>
            <w:proofErr w:type="spellStart"/>
            <w:r>
              <w:rPr>
                <w:rFonts w:eastAsia="SimSun"/>
                <w:kern w:val="2"/>
                <w:sz w:val="20"/>
                <w:szCs w:val="20"/>
                <w:lang w:val="ru-RU" w:eastAsia="zh-CN" w:bidi="hi-IN"/>
              </w:rPr>
              <w:t>Всього</w:t>
            </w:r>
            <w:proofErr w:type="spellEnd"/>
            <w:r>
              <w:rPr>
                <w:rFonts w:eastAsia="SimSun"/>
                <w:kern w:val="2"/>
                <w:sz w:val="20"/>
                <w:szCs w:val="20"/>
                <w:lang w:val="ru-RU" w:eastAsia="zh-CN" w:bidi="hi-IN"/>
              </w:rPr>
              <w:t xml:space="preserve"> без ПДВ</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rsidR="00120285" w:rsidRPr="00B66DA9" w:rsidRDefault="00120285" w:rsidP="003D5AB6">
            <w:pPr>
              <w:widowControl w:val="0"/>
              <w:suppressLineNumbers/>
              <w:suppressAutoHyphens/>
              <w:snapToGrid w:val="0"/>
              <w:contextualSpacing/>
              <w:jc w:val="center"/>
              <w:rPr>
                <w:rFonts w:eastAsia="SimSun"/>
                <w:kern w:val="2"/>
                <w:sz w:val="20"/>
                <w:szCs w:val="20"/>
                <w:lang w:eastAsia="zh-CN" w:bidi="hi-IN"/>
              </w:rPr>
            </w:pPr>
          </w:p>
        </w:tc>
      </w:tr>
      <w:tr w:rsidR="00877C30" w:rsidRPr="00B66DA9" w:rsidTr="00877C30">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rsidR="00877C30" w:rsidRPr="00B66DA9" w:rsidRDefault="00877C30" w:rsidP="003D5AB6">
            <w:pPr>
              <w:widowControl w:val="0"/>
              <w:suppressLineNumbers/>
              <w:suppressAutoHyphens/>
              <w:snapToGrid w:val="0"/>
              <w:contextualSpacing/>
              <w:jc w:val="center"/>
              <w:rPr>
                <w:rFonts w:eastAsia="SimSun"/>
                <w:kern w:val="2"/>
                <w:sz w:val="20"/>
                <w:szCs w:val="20"/>
                <w:lang w:eastAsia="zh-CN" w:bidi="hi-IN"/>
              </w:rPr>
            </w:pPr>
            <w:r>
              <w:rPr>
                <w:rFonts w:eastAsia="SimSun"/>
                <w:kern w:val="2"/>
                <w:sz w:val="20"/>
                <w:szCs w:val="20"/>
                <w:lang w:eastAsia="zh-CN" w:bidi="hi-IN"/>
              </w:rPr>
              <w:t xml:space="preserve">                                                                                                     ПДВ</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rsidR="00877C30" w:rsidRPr="00B66DA9" w:rsidRDefault="00877C30" w:rsidP="003D5AB6">
            <w:pPr>
              <w:widowControl w:val="0"/>
              <w:suppressLineNumbers/>
              <w:suppressAutoHyphens/>
              <w:snapToGrid w:val="0"/>
              <w:contextualSpacing/>
              <w:jc w:val="center"/>
              <w:rPr>
                <w:rFonts w:eastAsia="SimSun"/>
                <w:kern w:val="2"/>
                <w:sz w:val="20"/>
                <w:szCs w:val="20"/>
                <w:lang w:eastAsia="zh-CN" w:bidi="hi-IN"/>
              </w:rPr>
            </w:pPr>
          </w:p>
        </w:tc>
      </w:tr>
      <w:tr w:rsidR="00877C30" w:rsidRPr="00B66DA9" w:rsidTr="00877C30">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rsidR="00877C30" w:rsidRPr="00B66DA9" w:rsidRDefault="00877C30" w:rsidP="00877C30">
            <w:pPr>
              <w:widowControl w:val="0"/>
              <w:suppressLineNumbers/>
              <w:suppressAutoHyphens/>
              <w:snapToGrid w:val="0"/>
              <w:contextualSpacing/>
              <w:jc w:val="right"/>
              <w:rPr>
                <w:rFonts w:eastAsia="SimSun"/>
                <w:kern w:val="2"/>
                <w:sz w:val="20"/>
                <w:szCs w:val="20"/>
                <w:lang w:eastAsia="zh-CN" w:bidi="hi-IN"/>
              </w:rPr>
            </w:pPr>
            <w:r>
              <w:rPr>
                <w:rFonts w:eastAsia="SimSun"/>
                <w:kern w:val="2"/>
                <w:sz w:val="20"/>
                <w:szCs w:val="20"/>
                <w:lang w:eastAsia="zh-CN" w:bidi="hi-IN"/>
              </w:rPr>
              <w:t>Разом</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rsidR="00877C30" w:rsidRPr="00B66DA9" w:rsidRDefault="00877C30" w:rsidP="003D5AB6">
            <w:pPr>
              <w:widowControl w:val="0"/>
              <w:suppressLineNumbers/>
              <w:suppressAutoHyphens/>
              <w:snapToGrid w:val="0"/>
              <w:contextualSpacing/>
              <w:jc w:val="center"/>
              <w:rPr>
                <w:rFonts w:eastAsia="SimSun"/>
                <w:kern w:val="2"/>
                <w:sz w:val="20"/>
                <w:szCs w:val="20"/>
                <w:lang w:eastAsia="zh-CN" w:bidi="hi-IN"/>
              </w:rPr>
            </w:pPr>
          </w:p>
        </w:tc>
      </w:tr>
      <w:tr w:rsidR="00877C30" w:rsidRPr="00B66DA9" w:rsidTr="00E04CE3">
        <w:trPr>
          <w:gridAfter w:val="1"/>
          <w:wAfter w:w="130" w:type="dxa"/>
        </w:trPr>
        <w:tc>
          <w:tcPr>
            <w:tcW w:w="9885" w:type="dxa"/>
            <w:gridSpan w:val="6"/>
            <w:tcBorders>
              <w:top w:val="single" w:sz="4" w:space="0" w:color="auto"/>
              <w:left w:val="single" w:sz="4" w:space="0" w:color="auto"/>
              <w:bottom w:val="single" w:sz="4" w:space="0" w:color="auto"/>
              <w:right w:val="single" w:sz="4" w:space="0" w:color="auto"/>
            </w:tcBorders>
            <w:shd w:val="clear" w:color="auto" w:fill="auto"/>
          </w:tcPr>
          <w:p w:rsidR="00877C30" w:rsidRPr="00B66DA9" w:rsidRDefault="00877C30" w:rsidP="00877C30">
            <w:pPr>
              <w:widowControl w:val="0"/>
              <w:suppressLineNumbers/>
              <w:suppressAutoHyphens/>
              <w:snapToGrid w:val="0"/>
              <w:contextualSpacing/>
              <w:rPr>
                <w:rFonts w:eastAsia="SimSun"/>
                <w:kern w:val="2"/>
                <w:sz w:val="20"/>
                <w:szCs w:val="20"/>
                <w:lang w:eastAsia="zh-CN" w:bidi="hi-IN"/>
              </w:rPr>
            </w:pPr>
            <w:r>
              <w:rPr>
                <w:rFonts w:eastAsia="SimSun"/>
                <w:kern w:val="2"/>
                <w:sz w:val="20"/>
                <w:szCs w:val="20"/>
                <w:lang w:eastAsia="zh-CN" w:bidi="hi-IN"/>
              </w:rPr>
              <w:t>Всього разом (прописом):</w:t>
            </w:r>
          </w:p>
        </w:tc>
      </w:tr>
    </w:tbl>
    <w:p w:rsidR="00120285" w:rsidRPr="00B66DA9" w:rsidRDefault="00120285" w:rsidP="00120285">
      <w:pPr>
        <w:widowControl w:val="0"/>
        <w:shd w:val="clear" w:color="auto" w:fill="FFFFFF"/>
        <w:suppressAutoHyphens/>
        <w:ind w:firstLine="567"/>
        <w:contextualSpacing/>
        <w:jc w:val="both"/>
        <w:rPr>
          <w:sz w:val="20"/>
          <w:szCs w:val="20"/>
          <w:lang w:eastAsia="zh-CN" w:bidi="hi-IN"/>
        </w:rPr>
      </w:pPr>
    </w:p>
    <w:p w:rsidR="00120285" w:rsidRPr="00B66DA9" w:rsidRDefault="00120285" w:rsidP="00120285">
      <w:pPr>
        <w:widowControl w:val="0"/>
        <w:suppressAutoHyphens/>
        <w:jc w:val="both"/>
        <w:rPr>
          <w:sz w:val="20"/>
          <w:szCs w:val="20"/>
          <w:lang w:eastAsia="zh-CN" w:bidi="hi-IN"/>
        </w:rPr>
      </w:pPr>
    </w:p>
    <w:p w:rsidR="00546445" w:rsidRPr="00B66DA9" w:rsidRDefault="00546445" w:rsidP="00546445">
      <w:pPr>
        <w:widowControl w:val="0"/>
        <w:suppressAutoHyphens/>
        <w:jc w:val="center"/>
        <w:rPr>
          <w:sz w:val="20"/>
          <w:szCs w:val="20"/>
          <w:lang w:eastAsia="zh-CN" w:bidi="hi-IN"/>
        </w:rPr>
      </w:pPr>
      <w:r w:rsidRPr="00B66DA9">
        <w:rPr>
          <w:sz w:val="20"/>
          <w:szCs w:val="20"/>
          <w:lang w:eastAsia="zh-CN" w:bidi="hi-IN"/>
        </w:rPr>
        <w:t xml:space="preserve"> МІСЦЕ ЗНАХОДЖЕННЯ ТА БАНКІВСЬКІ РЕКВІЗИТИ СТОРІН</w:t>
      </w:r>
    </w:p>
    <w:p w:rsidR="00120285" w:rsidRPr="00B66DA9" w:rsidRDefault="00120285" w:rsidP="00120285">
      <w:pPr>
        <w:widowControl w:val="0"/>
        <w:suppressAutoHyphens/>
        <w:jc w:val="both"/>
        <w:rPr>
          <w:sz w:val="20"/>
          <w:szCs w:val="20"/>
          <w:lang w:eastAsia="zh-CN" w:bidi="hi-IN"/>
        </w:rPr>
      </w:pPr>
    </w:p>
    <w:p w:rsidR="00120285" w:rsidRPr="00B66DA9" w:rsidRDefault="00120285" w:rsidP="00120285">
      <w:pPr>
        <w:widowControl w:val="0"/>
        <w:suppressAutoHyphens/>
        <w:jc w:val="both"/>
        <w:rPr>
          <w:sz w:val="20"/>
          <w:szCs w:val="20"/>
          <w:lang w:eastAsia="zh-CN" w:bidi="hi-IN"/>
        </w:rPr>
      </w:pPr>
    </w:p>
    <w:p w:rsidR="00546445" w:rsidRPr="00B66DA9" w:rsidRDefault="00546445" w:rsidP="00546445">
      <w:pPr>
        <w:widowControl w:val="0"/>
        <w:tabs>
          <w:tab w:val="left" w:pos="2040"/>
        </w:tabs>
        <w:suppressAutoHyphens/>
        <w:rPr>
          <w:b/>
          <w:sz w:val="20"/>
          <w:szCs w:val="20"/>
          <w:lang w:eastAsia="zh-CN" w:bidi="hi-IN"/>
        </w:rPr>
      </w:pPr>
      <w:r w:rsidRPr="00B66DA9">
        <w:rPr>
          <w:b/>
          <w:sz w:val="20"/>
          <w:szCs w:val="20"/>
          <w:lang w:eastAsia="zh-CN" w:bidi="hi-IN"/>
        </w:rPr>
        <w:t xml:space="preserve">                    ЗАМОВНИК                                                                ПОСТАЧАЛЬНИК</w:t>
      </w:r>
    </w:p>
    <w:p w:rsidR="00546445" w:rsidRPr="00B66DA9" w:rsidRDefault="00546445" w:rsidP="00546445">
      <w:pPr>
        <w:widowControl w:val="0"/>
        <w:tabs>
          <w:tab w:val="left" w:pos="2040"/>
        </w:tabs>
        <w:suppressAutoHyphens/>
        <w:rPr>
          <w:b/>
          <w:sz w:val="20"/>
          <w:szCs w:val="20"/>
          <w:lang w:eastAsia="zh-CN" w:bidi="hi-IN"/>
        </w:rPr>
      </w:pPr>
    </w:p>
    <w:p w:rsidR="00546445" w:rsidRPr="00B66DA9" w:rsidRDefault="00546445" w:rsidP="00546445">
      <w:pPr>
        <w:widowControl w:val="0"/>
        <w:tabs>
          <w:tab w:val="left" w:pos="2040"/>
        </w:tabs>
        <w:suppressAutoHyphens/>
        <w:rPr>
          <w:b/>
          <w:sz w:val="20"/>
          <w:szCs w:val="20"/>
          <w:lang w:eastAsia="zh-CN" w:bidi="hi-IN"/>
        </w:rPr>
      </w:pPr>
      <w:proofErr w:type="spellStart"/>
      <w:r w:rsidRPr="00B66DA9">
        <w:rPr>
          <w:b/>
          <w:sz w:val="20"/>
          <w:szCs w:val="20"/>
          <w:lang w:eastAsia="zh-CN" w:bidi="hi-IN"/>
        </w:rPr>
        <w:t>Головненська</w:t>
      </w:r>
      <w:proofErr w:type="spellEnd"/>
      <w:r w:rsidRPr="00B66DA9">
        <w:rPr>
          <w:b/>
          <w:sz w:val="20"/>
          <w:szCs w:val="20"/>
          <w:lang w:eastAsia="zh-CN" w:bidi="hi-IN"/>
        </w:rPr>
        <w:t xml:space="preserve"> спеціальна школа «Центр освіти» </w:t>
      </w:r>
    </w:p>
    <w:p w:rsidR="00546445" w:rsidRPr="00B66DA9" w:rsidRDefault="00546445" w:rsidP="00546445">
      <w:pPr>
        <w:widowControl w:val="0"/>
        <w:tabs>
          <w:tab w:val="left" w:pos="2040"/>
        </w:tabs>
        <w:suppressAutoHyphens/>
        <w:rPr>
          <w:b/>
          <w:sz w:val="20"/>
          <w:szCs w:val="20"/>
          <w:lang w:eastAsia="zh-CN" w:bidi="hi-IN"/>
        </w:rPr>
      </w:pPr>
      <w:r w:rsidRPr="00B66DA9">
        <w:rPr>
          <w:b/>
          <w:sz w:val="20"/>
          <w:szCs w:val="20"/>
          <w:lang w:eastAsia="zh-CN" w:bidi="hi-IN"/>
        </w:rPr>
        <w:t>Волинської обласної ради</w:t>
      </w:r>
    </w:p>
    <w:p w:rsidR="00546445" w:rsidRPr="00B66DA9" w:rsidRDefault="00546445" w:rsidP="00546445">
      <w:pPr>
        <w:widowControl w:val="0"/>
        <w:tabs>
          <w:tab w:val="left" w:pos="2040"/>
        </w:tabs>
        <w:suppressAutoHyphens/>
        <w:rPr>
          <w:sz w:val="20"/>
          <w:szCs w:val="20"/>
          <w:lang w:eastAsia="zh-CN" w:bidi="hi-IN"/>
        </w:rPr>
      </w:pPr>
      <w:r w:rsidRPr="00B66DA9">
        <w:rPr>
          <w:sz w:val="20"/>
          <w:szCs w:val="20"/>
          <w:lang w:eastAsia="zh-CN" w:bidi="hi-IN"/>
        </w:rPr>
        <w:t>Код ЄДРПОУ 21732279</w:t>
      </w:r>
    </w:p>
    <w:p w:rsidR="00546445" w:rsidRPr="00B66DA9" w:rsidRDefault="00546445" w:rsidP="00546445">
      <w:pPr>
        <w:widowControl w:val="0"/>
        <w:tabs>
          <w:tab w:val="left" w:pos="2040"/>
        </w:tabs>
        <w:suppressAutoHyphens/>
        <w:rPr>
          <w:sz w:val="20"/>
          <w:szCs w:val="20"/>
          <w:lang w:eastAsia="zh-CN" w:bidi="hi-IN"/>
        </w:rPr>
      </w:pPr>
      <w:r w:rsidRPr="00B66DA9">
        <w:rPr>
          <w:sz w:val="20"/>
          <w:szCs w:val="20"/>
          <w:lang w:eastAsia="zh-CN" w:bidi="hi-IN"/>
        </w:rPr>
        <w:t xml:space="preserve">44323, Волинська обл., Ковельський р-н, </w:t>
      </w:r>
    </w:p>
    <w:p w:rsidR="00546445" w:rsidRPr="00B66DA9" w:rsidRDefault="00546445" w:rsidP="00546445">
      <w:pPr>
        <w:widowControl w:val="0"/>
        <w:tabs>
          <w:tab w:val="left" w:pos="2040"/>
        </w:tabs>
        <w:suppressAutoHyphens/>
        <w:rPr>
          <w:sz w:val="20"/>
          <w:szCs w:val="20"/>
          <w:lang w:eastAsia="zh-CN" w:bidi="hi-IN"/>
        </w:rPr>
      </w:pPr>
      <w:proofErr w:type="spellStart"/>
      <w:r w:rsidRPr="00B66DA9">
        <w:rPr>
          <w:sz w:val="20"/>
          <w:szCs w:val="20"/>
          <w:lang w:eastAsia="zh-CN" w:bidi="hi-IN"/>
        </w:rPr>
        <w:t>смт</w:t>
      </w:r>
      <w:proofErr w:type="spellEnd"/>
      <w:r w:rsidRPr="00B66DA9">
        <w:rPr>
          <w:sz w:val="20"/>
          <w:szCs w:val="20"/>
          <w:lang w:eastAsia="zh-CN" w:bidi="hi-IN"/>
        </w:rPr>
        <w:t xml:space="preserve"> Головне, вул. Лесі Українки, 1</w:t>
      </w:r>
    </w:p>
    <w:p w:rsidR="00546445" w:rsidRPr="00B66DA9" w:rsidRDefault="00546445" w:rsidP="00546445">
      <w:pPr>
        <w:widowControl w:val="0"/>
        <w:tabs>
          <w:tab w:val="left" w:pos="2040"/>
        </w:tabs>
        <w:suppressAutoHyphens/>
        <w:rPr>
          <w:sz w:val="20"/>
          <w:szCs w:val="20"/>
          <w:lang w:eastAsia="zh-CN" w:bidi="hi-IN"/>
        </w:rPr>
      </w:pPr>
      <w:r w:rsidRPr="00B66DA9">
        <w:rPr>
          <w:sz w:val="20"/>
          <w:szCs w:val="20"/>
          <w:lang w:eastAsia="zh-CN" w:bidi="hi-IN"/>
        </w:rPr>
        <w:t>р/</w:t>
      </w:r>
      <w:proofErr w:type="spellStart"/>
      <w:r w:rsidRPr="00B66DA9">
        <w:rPr>
          <w:sz w:val="20"/>
          <w:szCs w:val="20"/>
          <w:lang w:eastAsia="zh-CN" w:bidi="hi-IN"/>
        </w:rPr>
        <w:t>р</w:t>
      </w:r>
      <w:proofErr w:type="spellEnd"/>
      <w:r w:rsidRPr="00B66DA9">
        <w:rPr>
          <w:sz w:val="20"/>
          <w:szCs w:val="20"/>
          <w:lang w:eastAsia="zh-CN" w:bidi="hi-IN"/>
        </w:rPr>
        <w:t xml:space="preserve"> </w:t>
      </w:r>
      <w:r w:rsidRPr="00B66DA9">
        <w:rPr>
          <w:sz w:val="20"/>
          <w:szCs w:val="20"/>
          <w:lang w:val="en-US" w:eastAsia="zh-CN" w:bidi="hi-IN"/>
        </w:rPr>
        <w:t>UA</w:t>
      </w:r>
      <w:r w:rsidRPr="00B66DA9">
        <w:rPr>
          <w:sz w:val="20"/>
          <w:szCs w:val="20"/>
          <w:lang w:eastAsia="zh-CN" w:bidi="hi-IN"/>
        </w:rPr>
        <w:t xml:space="preserve"> 408201720344280004000041738</w:t>
      </w:r>
    </w:p>
    <w:p w:rsidR="00546445" w:rsidRPr="00B66DA9" w:rsidRDefault="00546445" w:rsidP="00546445">
      <w:pPr>
        <w:widowControl w:val="0"/>
        <w:tabs>
          <w:tab w:val="left" w:pos="2040"/>
        </w:tabs>
        <w:suppressAutoHyphens/>
        <w:rPr>
          <w:sz w:val="20"/>
          <w:szCs w:val="20"/>
          <w:lang w:eastAsia="zh-CN" w:bidi="hi-IN"/>
        </w:rPr>
      </w:pPr>
      <w:proofErr w:type="spellStart"/>
      <w:r w:rsidRPr="00B66DA9">
        <w:rPr>
          <w:sz w:val="20"/>
          <w:szCs w:val="20"/>
          <w:lang w:eastAsia="zh-CN" w:bidi="hi-IN"/>
        </w:rPr>
        <w:t>Держказначейська</w:t>
      </w:r>
      <w:proofErr w:type="spellEnd"/>
      <w:r w:rsidRPr="00B66DA9">
        <w:rPr>
          <w:sz w:val="20"/>
          <w:szCs w:val="20"/>
          <w:lang w:eastAsia="zh-CN" w:bidi="hi-IN"/>
        </w:rPr>
        <w:t xml:space="preserve"> служба України м. Київ </w:t>
      </w:r>
    </w:p>
    <w:p w:rsidR="00546445" w:rsidRPr="00B66DA9" w:rsidRDefault="00546445" w:rsidP="00546445">
      <w:pPr>
        <w:widowControl w:val="0"/>
        <w:tabs>
          <w:tab w:val="left" w:pos="2040"/>
        </w:tabs>
        <w:suppressAutoHyphens/>
        <w:rPr>
          <w:sz w:val="20"/>
          <w:szCs w:val="20"/>
          <w:lang w:eastAsia="zh-CN" w:bidi="hi-IN"/>
        </w:rPr>
      </w:pPr>
      <w:r w:rsidRPr="00B66DA9">
        <w:rPr>
          <w:sz w:val="20"/>
          <w:szCs w:val="20"/>
          <w:lang w:eastAsia="zh-CN" w:bidi="hi-IN"/>
        </w:rPr>
        <w:t xml:space="preserve">УДКСУ у </w:t>
      </w:r>
      <w:proofErr w:type="spellStart"/>
      <w:r w:rsidRPr="00B66DA9">
        <w:rPr>
          <w:sz w:val="20"/>
          <w:szCs w:val="20"/>
          <w:lang w:eastAsia="zh-CN" w:bidi="hi-IN"/>
        </w:rPr>
        <w:t>Любомльському</w:t>
      </w:r>
      <w:proofErr w:type="spellEnd"/>
      <w:r w:rsidRPr="00B66DA9">
        <w:rPr>
          <w:sz w:val="20"/>
          <w:szCs w:val="20"/>
          <w:lang w:eastAsia="zh-CN" w:bidi="hi-IN"/>
        </w:rPr>
        <w:t xml:space="preserve"> районі Волинської області</w:t>
      </w:r>
    </w:p>
    <w:p w:rsidR="00546445" w:rsidRPr="00B66DA9" w:rsidRDefault="00546445" w:rsidP="00546445">
      <w:pPr>
        <w:widowControl w:val="0"/>
        <w:tabs>
          <w:tab w:val="left" w:pos="2040"/>
        </w:tabs>
        <w:suppressAutoHyphens/>
        <w:rPr>
          <w:sz w:val="20"/>
          <w:szCs w:val="20"/>
          <w:lang w:eastAsia="zh-CN" w:bidi="hi-IN"/>
        </w:rPr>
      </w:pPr>
      <w:r w:rsidRPr="00B66DA9">
        <w:rPr>
          <w:sz w:val="20"/>
          <w:szCs w:val="20"/>
          <w:lang w:eastAsia="zh-CN" w:bidi="hi-IN"/>
        </w:rPr>
        <w:t>МФО: 820172</w:t>
      </w:r>
    </w:p>
    <w:p w:rsidR="00546445" w:rsidRPr="00B66DA9" w:rsidRDefault="00546445" w:rsidP="00546445">
      <w:pPr>
        <w:widowControl w:val="0"/>
        <w:tabs>
          <w:tab w:val="left" w:pos="2040"/>
        </w:tabs>
        <w:suppressAutoHyphens/>
        <w:rPr>
          <w:sz w:val="20"/>
          <w:szCs w:val="20"/>
          <w:lang w:eastAsia="zh-CN" w:bidi="hi-IN"/>
        </w:rPr>
      </w:pPr>
      <w:proofErr w:type="spellStart"/>
      <w:r w:rsidRPr="00B66DA9">
        <w:rPr>
          <w:sz w:val="20"/>
          <w:szCs w:val="20"/>
          <w:lang w:eastAsia="zh-CN" w:bidi="hi-IN"/>
        </w:rPr>
        <w:t>Тел</w:t>
      </w:r>
      <w:proofErr w:type="spellEnd"/>
      <w:r w:rsidRPr="00B66DA9">
        <w:rPr>
          <w:sz w:val="20"/>
          <w:szCs w:val="20"/>
          <w:lang w:eastAsia="zh-CN" w:bidi="hi-IN"/>
        </w:rPr>
        <w:t>/факс (03377)31169, 31170</w:t>
      </w:r>
    </w:p>
    <w:p w:rsidR="00546445" w:rsidRPr="00B66DA9" w:rsidRDefault="00546445" w:rsidP="00546445">
      <w:pPr>
        <w:widowControl w:val="0"/>
        <w:tabs>
          <w:tab w:val="left" w:pos="2040"/>
        </w:tabs>
        <w:suppressAutoHyphens/>
        <w:rPr>
          <w:sz w:val="20"/>
          <w:szCs w:val="20"/>
          <w:lang w:eastAsia="zh-CN" w:bidi="hi-IN"/>
        </w:rPr>
      </w:pPr>
      <w:r w:rsidRPr="00B66DA9">
        <w:rPr>
          <w:sz w:val="20"/>
          <w:szCs w:val="20"/>
          <w:lang w:eastAsia="zh-CN" w:bidi="hi-IN"/>
        </w:rPr>
        <w:t>e-</w:t>
      </w:r>
      <w:proofErr w:type="spellStart"/>
      <w:r w:rsidRPr="00B66DA9">
        <w:rPr>
          <w:sz w:val="20"/>
          <w:szCs w:val="20"/>
          <w:lang w:eastAsia="zh-CN" w:bidi="hi-IN"/>
        </w:rPr>
        <w:t>mail</w:t>
      </w:r>
      <w:proofErr w:type="spellEnd"/>
      <w:r w:rsidRPr="00B66DA9">
        <w:rPr>
          <w:sz w:val="20"/>
          <w:szCs w:val="20"/>
          <w:lang w:eastAsia="zh-CN" w:bidi="hi-IN"/>
        </w:rPr>
        <w:t>:</w:t>
      </w:r>
      <w:r w:rsidRPr="00B66DA9">
        <w:rPr>
          <w:sz w:val="20"/>
          <w:szCs w:val="20"/>
          <w:lang w:val="ru-RU" w:eastAsia="zh-CN" w:bidi="hi-IN"/>
        </w:rPr>
        <w:t xml:space="preserve"> </w:t>
      </w:r>
      <w:proofErr w:type="spellStart"/>
      <w:r w:rsidRPr="00B66DA9">
        <w:rPr>
          <w:sz w:val="20"/>
          <w:szCs w:val="20"/>
          <w:lang w:val="en-US" w:eastAsia="zh-CN" w:bidi="hi-IN"/>
        </w:rPr>
        <w:t>gshi</w:t>
      </w:r>
      <w:proofErr w:type="spellEnd"/>
      <w:r w:rsidRPr="00B66DA9">
        <w:rPr>
          <w:sz w:val="20"/>
          <w:szCs w:val="20"/>
          <w:lang w:val="ru-RU" w:eastAsia="zh-CN" w:bidi="hi-IN"/>
        </w:rPr>
        <w:t>-</w:t>
      </w:r>
      <w:proofErr w:type="spellStart"/>
      <w:r w:rsidRPr="00B66DA9">
        <w:rPr>
          <w:sz w:val="20"/>
          <w:szCs w:val="20"/>
          <w:lang w:val="en-US" w:eastAsia="zh-CN" w:bidi="hi-IN"/>
        </w:rPr>
        <w:t>golovne</w:t>
      </w:r>
      <w:proofErr w:type="spellEnd"/>
      <w:r w:rsidRPr="00B66DA9">
        <w:rPr>
          <w:sz w:val="20"/>
          <w:szCs w:val="20"/>
          <w:lang w:val="ru-RU" w:eastAsia="zh-CN" w:bidi="hi-IN"/>
        </w:rPr>
        <w:t>@</w:t>
      </w:r>
      <w:proofErr w:type="spellStart"/>
      <w:r w:rsidRPr="00B66DA9">
        <w:rPr>
          <w:sz w:val="20"/>
          <w:szCs w:val="20"/>
          <w:lang w:val="en-US" w:eastAsia="zh-CN" w:bidi="hi-IN"/>
        </w:rPr>
        <w:t>ukr</w:t>
      </w:r>
      <w:proofErr w:type="spellEnd"/>
      <w:r w:rsidRPr="00B66DA9">
        <w:rPr>
          <w:sz w:val="20"/>
          <w:szCs w:val="20"/>
          <w:lang w:val="ru-RU" w:eastAsia="zh-CN" w:bidi="hi-IN"/>
        </w:rPr>
        <w:t>.</w:t>
      </w:r>
      <w:r w:rsidRPr="00B66DA9">
        <w:rPr>
          <w:sz w:val="20"/>
          <w:szCs w:val="20"/>
          <w:lang w:val="en-US" w:eastAsia="zh-CN" w:bidi="hi-IN"/>
        </w:rPr>
        <w:t>net</w:t>
      </w:r>
    </w:p>
    <w:p w:rsidR="00546445" w:rsidRPr="00B66DA9" w:rsidRDefault="00546445" w:rsidP="00546445">
      <w:pPr>
        <w:widowControl w:val="0"/>
        <w:tabs>
          <w:tab w:val="left" w:pos="2040"/>
        </w:tabs>
        <w:suppressAutoHyphens/>
        <w:rPr>
          <w:sz w:val="20"/>
          <w:szCs w:val="20"/>
          <w:lang w:eastAsia="zh-CN" w:bidi="hi-IN"/>
        </w:rPr>
      </w:pPr>
    </w:p>
    <w:p w:rsidR="00546445" w:rsidRPr="00B66DA9" w:rsidRDefault="00546445" w:rsidP="00546445">
      <w:pPr>
        <w:widowControl w:val="0"/>
        <w:tabs>
          <w:tab w:val="left" w:pos="2040"/>
        </w:tabs>
        <w:suppressAutoHyphens/>
        <w:rPr>
          <w:sz w:val="20"/>
          <w:szCs w:val="20"/>
          <w:lang w:eastAsia="zh-CN" w:bidi="hi-IN"/>
        </w:rPr>
      </w:pPr>
      <w:proofErr w:type="spellStart"/>
      <w:r w:rsidRPr="00B66DA9">
        <w:rPr>
          <w:sz w:val="20"/>
          <w:szCs w:val="20"/>
          <w:lang w:eastAsia="zh-CN" w:bidi="hi-IN"/>
        </w:rPr>
        <w:t>в.о</w:t>
      </w:r>
      <w:proofErr w:type="spellEnd"/>
      <w:r w:rsidRPr="00B66DA9">
        <w:rPr>
          <w:sz w:val="20"/>
          <w:szCs w:val="20"/>
          <w:lang w:eastAsia="zh-CN" w:bidi="hi-IN"/>
        </w:rPr>
        <w:t>. директор</w:t>
      </w:r>
    </w:p>
    <w:p w:rsidR="00546445" w:rsidRPr="00B66DA9" w:rsidRDefault="00546445" w:rsidP="00546445">
      <w:pPr>
        <w:widowControl w:val="0"/>
        <w:tabs>
          <w:tab w:val="left" w:pos="2040"/>
        </w:tabs>
        <w:suppressAutoHyphens/>
        <w:rPr>
          <w:sz w:val="20"/>
          <w:szCs w:val="20"/>
          <w:lang w:eastAsia="zh-CN" w:bidi="hi-IN"/>
        </w:rPr>
      </w:pPr>
    </w:p>
    <w:p w:rsidR="00546445" w:rsidRPr="00B66DA9" w:rsidRDefault="00546445" w:rsidP="00546445">
      <w:pPr>
        <w:widowControl w:val="0"/>
        <w:tabs>
          <w:tab w:val="left" w:pos="2040"/>
        </w:tabs>
        <w:suppressAutoHyphens/>
        <w:rPr>
          <w:b/>
          <w:sz w:val="20"/>
          <w:szCs w:val="20"/>
          <w:lang w:eastAsia="zh-CN" w:bidi="hi-IN"/>
        </w:rPr>
      </w:pPr>
      <w:r w:rsidRPr="00B66DA9">
        <w:rPr>
          <w:sz w:val="20"/>
          <w:szCs w:val="20"/>
          <w:lang w:eastAsia="zh-CN" w:bidi="hi-IN"/>
        </w:rPr>
        <w:t xml:space="preserve">________________ </w:t>
      </w:r>
      <w:r w:rsidRPr="00B66DA9">
        <w:rPr>
          <w:b/>
          <w:sz w:val="20"/>
          <w:szCs w:val="20"/>
          <w:lang w:eastAsia="zh-CN" w:bidi="hi-IN"/>
        </w:rPr>
        <w:t xml:space="preserve">Наталія СУШИК </w:t>
      </w:r>
    </w:p>
    <w:p w:rsidR="00546445" w:rsidRPr="00B66DA9" w:rsidRDefault="00546445" w:rsidP="00546445">
      <w:pPr>
        <w:widowControl w:val="0"/>
        <w:tabs>
          <w:tab w:val="left" w:pos="2040"/>
        </w:tabs>
        <w:suppressAutoHyphens/>
        <w:rPr>
          <w:sz w:val="20"/>
          <w:szCs w:val="20"/>
          <w:lang w:eastAsia="zh-CN" w:bidi="hi-IN"/>
        </w:rPr>
      </w:pPr>
      <w:r w:rsidRPr="00B66DA9">
        <w:rPr>
          <w:sz w:val="20"/>
          <w:szCs w:val="20"/>
          <w:lang w:eastAsia="zh-CN" w:bidi="hi-IN"/>
        </w:rPr>
        <w:t xml:space="preserve">           М.П.</w:t>
      </w:r>
    </w:p>
    <w:p w:rsidR="00120285" w:rsidRPr="00B66DA9" w:rsidRDefault="00120285" w:rsidP="00120285">
      <w:pPr>
        <w:widowControl w:val="0"/>
        <w:suppressAutoHyphens/>
        <w:jc w:val="both"/>
        <w:rPr>
          <w:sz w:val="20"/>
          <w:szCs w:val="20"/>
          <w:lang w:eastAsia="zh-CN" w:bidi="hi-IN"/>
        </w:rPr>
      </w:pPr>
    </w:p>
    <w:p w:rsidR="00CE383D" w:rsidRDefault="00CE383D"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Default="00B66DA9" w:rsidP="00120285">
      <w:pPr>
        <w:widowControl w:val="0"/>
        <w:suppressAutoHyphens/>
        <w:ind w:left="5660" w:firstLine="700"/>
        <w:jc w:val="right"/>
        <w:rPr>
          <w:b/>
          <w:color w:val="000000"/>
          <w:sz w:val="20"/>
          <w:szCs w:val="20"/>
          <w:lang w:eastAsia="zh-CN" w:bidi="hi-IN"/>
        </w:rPr>
      </w:pPr>
    </w:p>
    <w:p w:rsidR="00B66DA9" w:rsidRPr="00B66DA9" w:rsidRDefault="00B66DA9" w:rsidP="00120285">
      <w:pPr>
        <w:widowControl w:val="0"/>
        <w:suppressAutoHyphens/>
        <w:ind w:left="5660" w:firstLine="700"/>
        <w:jc w:val="right"/>
        <w:rPr>
          <w:b/>
          <w:color w:val="000000"/>
          <w:sz w:val="20"/>
          <w:szCs w:val="20"/>
          <w:lang w:eastAsia="zh-CN" w:bidi="hi-IN"/>
        </w:rPr>
      </w:pPr>
    </w:p>
    <w:p w:rsidR="00120285" w:rsidRPr="00B66DA9" w:rsidRDefault="00120285" w:rsidP="00120285">
      <w:pPr>
        <w:widowControl w:val="0"/>
        <w:suppressAutoHyphens/>
        <w:ind w:left="5660" w:firstLine="700"/>
        <w:jc w:val="right"/>
        <w:rPr>
          <w:i/>
          <w:color w:val="000000"/>
          <w:sz w:val="20"/>
          <w:szCs w:val="20"/>
          <w:lang w:eastAsia="zh-CN" w:bidi="hi-IN"/>
        </w:rPr>
      </w:pPr>
      <w:r w:rsidRPr="00B66DA9">
        <w:rPr>
          <w:b/>
          <w:color w:val="000000"/>
          <w:sz w:val="20"/>
          <w:szCs w:val="20"/>
          <w:lang w:eastAsia="zh-CN" w:bidi="hi-IN"/>
        </w:rPr>
        <w:lastRenderedPageBreak/>
        <w:t>ДОДАТОК 4</w:t>
      </w:r>
    </w:p>
    <w:p w:rsidR="00120285" w:rsidRPr="00B66DA9" w:rsidRDefault="00120285" w:rsidP="00120285">
      <w:pPr>
        <w:widowControl w:val="0"/>
        <w:suppressAutoHyphens/>
        <w:ind w:left="5660" w:firstLine="700"/>
        <w:jc w:val="right"/>
        <w:rPr>
          <w:sz w:val="20"/>
          <w:szCs w:val="20"/>
          <w:lang w:eastAsia="zh-CN" w:bidi="hi-IN"/>
        </w:rPr>
      </w:pPr>
      <w:r w:rsidRPr="00B66DA9">
        <w:rPr>
          <w:i/>
          <w:color w:val="000000"/>
          <w:sz w:val="20"/>
          <w:szCs w:val="20"/>
          <w:lang w:eastAsia="zh-CN" w:bidi="hi-IN"/>
        </w:rPr>
        <w:t>до тендерної документації</w:t>
      </w:r>
    </w:p>
    <w:p w:rsidR="00120285" w:rsidRPr="00B66DA9" w:rsidRDefault="00120285" w:rsidP="00120285">
      <w:pPr>
        <w:widowControl w:val="0"/>
        <w:suppressAutoHyphens/>
        <w:ind w:left="5660" w:firstLine="700"/>
        <w:jc w:val="center"/>
        <w:rPr>
          <w:sz w:val="20"/>
          <w:szCs w:val="20"/>
          <w:lang w:eastAsia="zh-CN" w:bidi="hi-IN"/>
        </w:rPr>
      </w:pPr>
    </w:p>
    <w:p w:rsidR="00B66DA9" w:rsidRPr="00B66DA9" w:rsidRDefault="00120285" w:rsidP="00120285">
      <w:pPr>
        <w:suppressAutoHyphens/>
        <w:jc w:val="center"/>
        <w:rPr>
          <w:b/>
          <w:bCs/>
          <w:color w:val="000000"/>
          <w:sz w:val="20"/>
          <w:szCs w:val="20"/>
        </w:rPr>
      </w:pPr>
      <w:r w:rsidRPr="00B66DA9">
        <w:rPr>
          <w:b/>
          <w:bCs/>
          <w:color w:val="000000"/>
          <w:sz w:val="20"/>
          <w:szCs w:val="20"/>
        </w:rPr>
        <w:t>Перелік інформації та інших документів, які вимагаються Замовником та мають бути надані учаснико</w:t>
      </w:r>
      <w:r w:rsidR="00B66DA9" w:rsidRPr="00B66DA9">
        <w:rPr>
          <w:b/>
          <w:bCs/>
          <w:color w:val="000000"/>
          <w:sz w:val="20"/>
          <w:szCs w:val="20"/>
        </w:rPr>
        <w:t>м в складі тендерної пропозиції</w:t>
      </w:r>
    </w:p>
    <w:p w:rsidR="00B66DA9" w:rsidRPr="00B66DA9" w:rsidRDefault="00120285" w:rsidP="00120285">
      <w:pPr>
        <w:suppressAutoHyphens/>
        <w:jc w:val="center"/>
        <w:rPr>
          <w:b/>
          <w:color w:val="000000"/>
          <w:sz w:val="20"/>
          <w:szCs w:val="20"/>
        </w:rPr>
      </w:pPr>
      <w:r w:rsidRPr="00B66DA9">
        <w:rPr>
          <w:b/>
          <w:bCs/>
          <w:color w:val="000000"/>
          <w:sz w:val="20"/>
          <w:szCs w:val="20"/>
        </w:rPr>
        <w:t xml:space="preserve"> </w:t>
      </w:r>
    </w:p>
    <w:p w:rsidR="00120285" w:rsidRPr="00B66DA9" w:rsidRDefault="00120285" w:rsidP="00120285">
      <w:pPr>
        <w:widowControl w:val="0"/>
        <w:suppressAutoHyphens/>
        <w:jc w:val="both"/>
        <w:rPr>
          <w:color w:val="000000"/>
          <w:sz w:val="20"/>
          <w:szCs w:val="20"/>
          <w:lang w:bidi="hi-IN"/>
        </w:rPr>
      </w:pPr>
      <w:r w:rsidRPr="00B66DA9">
        <w:rPr>
          <w:color w:val="000000"/>
          <w:sz w:val="20"/>
          <w:szCs w:val="20"/>
          <w:lang w:bidi="hi-IN"/>
        </w:rPr>
        <w:t>1. Копії свідоцтв про державну реєстрацію спеціалізованих автотранспортних засобів, які вказані в довідці наданій на вимогу згідно ч.1 Додатку 1 до тендерної документації.</w:t>
      </w:r>
    </w:p>
    <w:p w:rsidR="00120285" w:rsidRPr="00B66DA9" w:rsidRDefault="00120285" w:rsidP="00120285">
      <w:pPr>
        <w:widowControl w:val="0"/>
        <w:suppressAutoHyphens/>
        <w:jc w:val="both"/>
        <w:rPr>
          <w:sz w:val="20"/>
          <w:szCs w:val="20"/>
          <w:lang w:eastAsia="zh-CN" w:bidi="hi-IN"/>
        </w:rPr>
      </w:pPr>
      <w:r w:rsidRPr="00B66DA9">
        <w:rPr>
          <w:color w:val="000000"/>
          <w:sz w:val="20"/>
          <w:szCs w:val="20"/>
          <w:lang w:bidi="hi-IN"/>
        </w:rPr>
        <w:t xml:space="preserve">2. Копія договору на дезінфекцію, дезінсекцію, дератизацію складських приміщень та спеціалізованих автотранспортних засобів, які вказані в довідках наданих на вимогу згідно ч.1 Додатку 1 до тендерної документації з установами, які мають право на проведення таких робіт, </w:t>
      </w:r>
      <w:r w:rsidRPr="00B66DA9">
        <w:rPr>
          <w:sz w:val="20"/>
          <w:szCs w:val="20"/>
          <w:lang w:eastAsia="zh-CN" w:bidi="hi-IN"/>
        </w:rPr>
        <w:t>а так</w:t>
      </w:r>
      <w:r w:rsidR="00AE1501" w:rsidRPr="00B66DA9">
        <w:rPr>
          <w:sz w:val="20"/>
          <w:szCs w:val="20"/>
          <w:lang w:eastAsia="zh-CN" w:bidi="hi-IN"/>
        </w:rPr>
        <w:t>ож  актів виконання робіт у 2023</w:t>
      </w:r>
      <w:r w:rsidRPr="00B66DA9">
        <w:rPr>
          <w:sz w:val="20"/>
          <w:szCs w:val="20"/>
          <w:lang w:eastAsia="zh-CN" w:bidi="hi-IN"/>
        </w:rPr>
        <w:t xml:space="preserve"> році, за наданими договорами.</w:t>
      </w:r>
    </w:p>
    <w:p w:rsidR="00120285" w:rsidRPr="00B66DA9" w:rsidRDefault="00120285" w:rsidP="00120285">
      <w:pPr>
        <w:widowControl w:val="0"/>
        <w:suppressAutoHyphens/>
        <w:jc w:val="both"/>
        <w:rPr>
          <w:sz w:val="20"/>
          <w:szCs w:val="20"/>
          <w:lang w:eastAsia="zh-CN" w:bidi="hi-IN"/>
        </w:rPr>
      </w:pPr>
      <w:r w:rsidRPr="00B66DA9">
        <w:rPr>
          <w:sz w:val="20"/>
          <w:szCs w:val="20"/>
          <w:lang w:eastAsia="zh-CN" w:bidi="hi-IN"/>
        </w:rPr>
        <w:t>3. Копії чинних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 наданій на вимогу згідно Додатку 1 до тендерної документації.</w:t>
      </w:r>
    </w:p>
    <w:p w:rsidR="00120285" w:rsidRPr="00B66DA9" w:rsidRDefault="00120285" w:rsidP="00120285">
      <w:pPr>
        <w:widowControl w:val="0"/>
        <w:suppressAutoHyphens/>
        <w:jc w:val="both"/>
        <w:rPr>
          <w:color w:val="000000"/>
          <w:sz w:val="20"/>
          <w:szCs w:val="20"/>
          <w:lang w:bidi="hi-IN"/>
        </w:rPr>
      </w:pPr>
      <w:r w:rsidRPr="00B66DA9">
        <w:rPr>
          <w:sz w:val="20"/>
          <w:szCs w:val="20"/>
          <w:lang w:eastAsia="zh-CN" w:bidi="hi-IN"/>
        </w:rPr>
        <w:t>4. Перелік потужностей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потужностей.</w:t>
      </w:r>
    </w:p>
    <w:p w:rsidR="00120285" w:rsidRPr="00B66DA9" w:rsidRDefault="00120285" w:rsidP="00120285">
      <w:pPr>
        <w:widowControl w:val="0"/>
        <w:suppressAutoHyphens/>
        <w:jc w:val="both"/>
        <w:rPr>
          <w:color w:val="000000"/>
          <w:sz w:val="20"/>
          <w:szCs w:val="20"/>
          <w:lang w:eastAsia="zh-CN" w:bidi="hi-IN"/>
        </w:rPr>
      </w:pPr>
      <w:r w:rsidRPr="00B66DA9">
        <w:rPr>
          <w:color w:val="000000"/>
          <w:sz w:val="20"/>
          <w:szCs w:val="20"/>
          <w:lang w:bidi="hi-IN"/>
        </w:rPr>
        <w:t>5. С</w:t>
      </w:r>
      <w:r w:rsidRPr="00B66DA9">
        <w:rPr>
          <w:sz w:val="20"/>
          <w:szCs w:val="20"/>
          <w:lang w:eastAsia="zh-CN" w:bidi="hi-IN"/>
        </w:rPr>
        <w:t>канований оригінал  акту</w:t>
      </w:r>
      <w:r w:rsidRPr="00B66DA9">
        <w:rPr>
          <w:color w:val="000000"/>
          <w:sz w:val="20"/>
          <w:szCs w:val="20"/>
          <w:lang w:bidi="hi-IN"/>
        </w:rPr>
        <w:t xml:space="preserve"> перевірки суб’єкта господарювання (учасника) який здійснюватиме постачання товару, що є предметом закупівлі, складений територіальним органом </w:t>
      </w:r>
      <w:proofErr w:type="spellStart"/>
      <w:r w:rsidRPr="00B66DA9">
        <w:rPr>
          <w:color w:val="000000"/>
          <w:sz w:val="20"/>
          <w:szCs w:val="20"/>
          <w:lang w:bidi="hi-IN"/>
        </w:rPr>
        <w:t>Держпродспоживслужби</w:t>
      </w:r>
      <w:proofErr w:type="spellEnd"/>
      <w:r w:rsidRPr="00B66DA9">
        <w:rPr>
          <w:color w:val="000000"/>
          <w:sz w:val="20"/>
          <w:szCs w:val="20"/>
          <w:lang w:bidi="hi-IN"/>
        </w:rPr>
        <w:t xml:space="preserve"> за результатами проведення заходу державного контролю у формі аудиту постійно діючих процедур, засновани</w:t>
      </w:r>
      <w:r w:rsidR="00AE1501" w:rsidRPr="00B66DA9">
        <w:rPr>
          <w:color w:val="000000"/>
          <w:sz w:val="20"/>
          <w:szCs w:val="20"/>
          <w:lang w:bidi="hi-IN"/>
        </w:rPr>
        <w:t xml:space="preserve">х на принципах НАССР  за 2023 </w:t>
      </w:r>
      <w:r w:rsidRPr="00B66DA9">
        <w:rPr>
          <w:color w:val="000000"/>
          <w:sz w:val="20"/>
          <w:szCs w:val="20"/>
          <w:lang w:bidi="hi-IN"/>
        </w:rPr>
        <w:t>рік.</w:t>
      </w:r>
    </w:p>
    <w:p w:rsidR="00120285" w:rsidRPr="00B66DA9" w:rsidRDefault="00120285" w:rsidP="00120285">
      <w:pPr>
        <w:widowControl w:val="0"/>
        <w:suppressAutoHyphens/>
        <w:jc w:val="both"/>
        <w:rPr>
          <w:bCs/>
          <w:color w:val="000000"/>
          <w:sz w:val="20"/>
          <w:szCs w:val="20"/>
          <w:lang w:eastAsia="zh-CN" w:bidi="hi-IN"/>
        </w:rPr>
      </w:pPr>
      <w:r w:rsidRPr="00B66DA9">
        <w:rPr>
          <w:color w:val="000000"/>
          <w:sz w:val="20"/>
          <w:szCs w:val="20"/>
          <w:lang w:eastAsia="zh-CN" w:bidi="hi-IN"/>
        </w:rPr>
        <w:t xml:space="preserve">6. Якщо тендерна пропозиція подається не керівником учасника, зазначеним у Єдиному державному реєстрі юридичних осіб, фізичних осіб </w:t>
      </w:r>
      <w:r w:rsidRPr="00B66DA9">
        <w:rPr>
          <w:sz w:val="20"/>
          <w:szCs w:val="20"/>
          <w:lang w:eastAsia="zh-CN" w:bidi="hi-IN"/>
        </w:rPr>
        <w:t xml:space="preserve">— </w:t>
      </w:r>
      <w:r w:rsidRPr="00B66DA9">
        <w:rPr>
          <w:color w:val="000000"/>
          <w:sz w:val="20"/>
          <w:szCs w:val="20"/>
          <w:lang w:eastAsia="zh-CN" w:bidi="hi-IN"/>
        </w:rPr>
        <w:t>підприємців та громадських формувань, а іншою особою, учасник надає довіреність або доручення на таку особу.</w:t>
      </w:r>
    </w:p>
    <w:p w:rsidR="00120285" w:rsidRPr="00B66DA9" w:rsidRDefault="00120285" w:rsidP="00120285">
      <w:pPr>
        <w:widowControl w:val="0"/>
        <w:suppressAutoHyphens/>
        <w:jc w:val="both"/>
        <w:rPr>
          <w:color w:val="000000"/>
          <w:sz w:val="20"/>
          <w:szCs w:val="20"/>
          <w:lang w:eastAsia="zh-CN" w:bidi="hi-IN"/>
        </w:rPr>
      </w:pPr>
      <w:r w:rsidRPr="00B66DA9">
        <w:rPr>
          <w:bCs/>
          <w:color w:val="000000"/>
          <w:sz w:val="20"/>
          <w:szCs w:val="20"/>
          <w:lang w:eastAsia="zh-CN" w:bidi="hi-IN"/>
        </w:rPr>
        <w:t xml:space="preserve">7. Довідка довільної форми, </w:t>
      </w:r>
      <w:r w:rsidRPr="00B66DA9">
        <w:rPr>
          <w:bCs/>
          <w:sz w:val="20"/>
          <w:szCs w:val="20"/>
          <w:lang w:eastAsia="zh-CN" w:bidi="hi-IN"/>
        </w:rPr>
        <w:t>із зазначенням достовірних</w:t>
      </w:r>
      <w:r w:rsidRPr="00B66DA9">
        <w:rPr>
          <w:bCs/>
          <w:color w:val="000000"/>
          <w:sz w:val="20"/>
          <w:szCs w:val="20"/>
          <w:lang w:eastAsia="zh-CN" w:bidi="hi-IN"/>
        </w:rPr>
        <w:t xml:space="preserve"> даних про наявність чинної ліцензії або документа дозвільного</w:t>
      </w:r>
      <w:r w:rsidRPr="00B66DA9">
        <w:rPr>
          <w:color w:val="000000"/>
          <w:sz w:val="20"/>
          <w:szCs w:val="20"/>
          <w:lang w:eastAsia="zh-CN" w:bidi="hi-IN"/>
        </w:rPr>
        <w:t xml:space="preserve">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66DA9">
        <w:rPr>
          <w:i/>
          <w:color w:val="000000"/>
          <w:sz w:val="20"/>
          <w:szCs w:val="20"/>
          <w:lang w:eastAsia="zh-CN" w:bidi="hi-IN"/>
        </w:rPr>
        <w:t>Замість довідки довільної форми учасник може надати чинну ліцензію або документ дозвільного характеру.</w:t>
      </w:r>
    </w:p>
    <w:p w:rsidR="00120285" w:rsidRPr="00B66DA9" w:rsidRDefault="00120285" w:rsidP="00120285">
      <w:pPr>
        <w:widowControl w:val="0"/>
        <w:suppressAutoHyphens/>
        <w:ind w:right="120"/>
        <w:jc w:val="both"/>
        <w:rPr>
          <w:i/>
          <w:color w:val="000000"/>
          <w:sz w:val="20"/>
          <w:szCs w:val="20"/>
          <w:lang w:eastAsia="zh-CN" w:bidi="hi-IN"/>
        </w:rPr>
      </w:pPr>
      <w:r w:rsidRPr="00B66DA9">
        <w:rPr>
          <w:color w:val="000000"/>
          <w:sz w:val="20"/>
          <w:szCs w:val="20"/>
          <w:lang w:eastAsia="zh-CN" w:bidi="hi-IN"/>
        </w:rPr>
        <w:t xml:space="preserve">8. Довідка, складена в довільній формі, яка містить інформацію про засновника та кінцевого </w:t>
      </w:r>
      <w:proofErr w:type="spellStart"/>
      <w:r w:rsidRPr="00B66DA9">
        <w:rPr>
          <w:color w:val="000000"/>
          <w:sz w:val="20"/>
          <w:szCs w:val="20"/>
          <w:lang w:eastAsia="zh-CN" w:bidi="hi-IN"/>
        </w:rPr>
        <w:t>бенефіціарного</w:t>
      </w:r>
      <w:proofErr w:type="spellEnd"/>
      <w:r w:rsidRPr="00B66DA9">
        <w:rPr>
          <w:color w:val="000000"/>
          <w:sz w:val="20"/>
          <w:szCs w:val="20"/>
          <w:lang w:eastAsia="zh-CN" w:bidi="hi-IN"/>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B66DA9">
        <w:rPr>
          <w:sz w:val="20"/>
          <w:szCs w:val="20"/>
          <w:lang w:eastAsia="zh-CN" w:bidi="hi-IN"/>
        </w:rPr>
        <w:t xml:space="preserve"> </w:t>
      </w:r>
      <w:r w:rsidRPr="00B66DA9">
        <w:rPr>
          <w:color w:val="000000"/>
          <w:sz w:val="20"/>
          <w:szCs w:val="20"/>
          <w:lang w:eastAsia="zh-CN" w:bidi="hi-IN"/>
        </w:rPr>
        <w:t xml:space="preserve">батькові засновника та/або кінцевого </w:t>
      </w:r>
      <w:proofErr w:type="spellStart"/>
      <w:r w:rsidRPr="00B66DA9">
        <w:rPr>
          <w:color w:val="000000"/>
          <w:sz w:val="20"/>
          <w:szCs w:val="20"/>
          <w:lang w:eastAsia="zh-CN" w:bidi="hi-IN"/>
        </w:rPr>
        <w:t>бенефіціарного</w:t>
      </w:r>
      <w:proofErr w:type="spellEnd"/>
      <w:r w:rsidRPr="00B66DA9">
        <w:rPr>
          <w:color w:val="000000"/>
          <w:sz w:val="20"/>
          <w:szCs w:val="20"/>
          <w:lang w:eastAsia="zh-CN" w:bidi="hi-IN"/>
        </w:rPr>
        <w:t xml:space="preserve"> власника, адреса його </w:t>
      </w:r>
      <w:r w:rsidRPr="00B66DA9">
        <w:rPr>
          <w:sz w:val="20"/>
          <w:szCs w:val="20"/>
          <w:lang w:eastAsia="zh-CN" w:bidi="hi-IN"/>
        </w:rPr>
        <w:t>місця проживання</w:t>
      </w:r>
      <w:r w:rsidRPr="00B66DA9">
        <w:rPr>
          <w:color w:val="000000"/>
          <w:sz w:val="20"/>
          <w:szCs w:val="20"/>
          <w:lang w:eastAsia="zh-CN" w:bidi="hi-IN"/>
        </w:rPr>
        <w:t xml:space="preserve"> та громадянство.</w:t>
      </w:r>
    </w:p>
    <w:p w:rsidR="00120285" w:rsidRPr="00B66DA9" w:rsidRDefault="00120285" w:rsidP="00120285">
      <w:pPr>
        <w:widowControl w:val="0"/>
        <w:suppressAutoHyphens/>
        <w:jc w:val="both"/>
        <w:rPr>
          <w:sz w:val="20"/>
          <w:szCs w:val="20"/>
          <w:lang w:eastAsia="zh-CN" w:bidi="hi-IN"/>
        </w:rPr>
      </w:pPr>
      <w:r w:rsidRPr="00B66DA9">
        <w:rPr>
          <w:i/>
          <w:color w:val="000000"/>
          <w:sz w:val="20"/>
          <w:szCs w:val="20"/>
          <w:lang w:eastAsia="zh-CN" w:bidi="hi-IN"/>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66DA9">
        <w:rPr>
          <w:i/>
          <w:sz w:val="20"/>
          <w:szCs w:val="20"/>
          <w:lang w:eastAsia="zh-CN" w:bidi="hi-IN"/>
        </w:rPr>
        <w:t>—</w:t>
      </w:r>
      <w:r w:rsidRPr="00B66DA9">
        <w:rPr>
          <w:i/>
          <w:color w:val="000000"/>
          <w:sz w:val="20"/>
          <w:szCs w:val="20"/>
          <w:lang w:eastAsia="zh-CN" w:bidi="hi-IN"/>
        </w:rPr>
        <w:t xml:space="preserve"> підприємців та громадських формувань не функціонує. Інформація про кінцевого </w:t>
      </w:r>
      <w:proofErr w:type="spellStart"/>
      <w:r w:rsidRPr="00B66DA9">
        <w:rPr>
          <w:i/>
          <w:color w:val="000000"/>
          <w:sz w:val="20"/>
          <w:szCs w:val="20"/>
          <w:lang w:eastAsia="zh-CN" w:bidi="hi-IN"/>
        </w:rPr>
        <w:t>бенефіціарного</w:t>
      </w:r>
      <w:proofErr w:type="spellEnd"/>
      <w:r w:rsidRPr="00B66DA9">
        <w:rPr>
          <w:i/>
          <w:color w:val="000000"/>
          <w:sz w:val="20"/>
          <w:szCs w:val="20"/>
          <w:lang w:eastAsia="zh-CN" w:bidi="hi-IN"/>
        </w:rPr>
        <w:t xml:space="preserve"> власника зазначається в довідці лише учасниками </w:t>
      </w:r>
      <w:r w:rsidRPr="00B66DA9">
        <w:rPr>
          <w:i/>
          <w:sz w:val="20"/>
          <w:szCs w:val="20"/>
          <w:lang w:eastAsia="zh-CN" w:bidi="hi-IN"/>
        </w:rPr>
        <w:t>—</w:t>
      </w:r>
      <w:r w:rsidRPr="00B66DA9">
        <w:rPr>
          <w:i/>
          <w:color w:val="000000"/>
          <w:sz w:val="20"/>
          <w:szCs w:val="20"/>
          <w:lang w:eastAsia="zh-CN" w:bidi="hi-IN"/>
        </w:rPr>
        <w:t xml:space="preserve"> юридичними особами, які повинні мати таку інформацію в Єдиному державному реєстрі юридичних осіб, фізичних осіб </w:t>
      </w:r>
      <w:r w:rsidRPr="00B66DA9">
        <w:rPr>
          <w:i/>
          <w:sz w:val="20"/>
          <w:szCs w:val="20"/>
          <w:lang w:eastAsia="zh-CN" w:bidi="hi-IN"/>
        </w:rPr>
        <w:t>—</w:t>
      </w:r>
      <w:r w:rsidRPr="00B66DA9">
        <w:rPr>
          <w:i/>
          <w:color w:val="000000"/>
          <w:sz w:val="20"/>
          <w:szCs w:val="20"/>
          <w:lang w:eastAsia="zh-CN" w:bidi="hi-IN"/>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66DA9">
        <w:rPr>
          <w:i/>
          <w:sz w:val="20"/>
          <w:szCs w:val="20"/>
          <w:lang w:eastAsia="zh-CN" w:bidi="hi-IN"/>
        </w:rPr>
        <w:t>—</w:t>
      </w:r>
      <w:r w:rsidRPr="00B66DA9">
        <w:rPr>
          <w:i/>
          <w:color w:val="000000"/>
          <w:sz w:val="20"/>
          <w:szCs w:val="20"/>
          <w:lang w:eastAsia="zh-CN" w:bidi="hi-IN"/>
        </w:rPr>
        <w:t xml:space="preserve"> підприємців та громадських формувань».</w:t>
      </w:r>
    </w:p>
    <w:p w:rsidR="0099655B" w:rsidRPr="00B66DA9" w:rsidRDefault="0099655B" w:rsidP="0099655B">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0"/>
          <w:szCs w:val="20"/>
        </w:rPr>
      </w:pPr>
      <w:r w:rsidRPr="00B66DA9">
        <w:rPr>
          <w:sz w:val="20"/>
          <w:szCs w:val="20"/>
        </w:rPr>
        <w:t>9.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99655B" w:rsidRPr="00B66DA9" w:rsidRDefault="0099655B" w:rsidP="0099655B">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0"/>
          <w:szCs w:val="20"/>
        </w:rPr>
      </w:pPr>
      <w:r w:rsidRPr="00B66DA9">
        <w:rPr>
          <w:bCs/>
          <w:sz w:val="20"/>
          <w:szCs w:val="20"/>
          <w:lang w:eastAsia="uk-UA"/>
        </w:rPr>
        <w:t>10</w:t>
      </w:r>
      <w:r w:rsidRPr="00B66DA9">
        <w:rPr>
          <w:sz w:val="20"/>
          <w:szCs w:val="20"/>
          <w:lang w:val="ru-RU"/>
        </w:rPr>
        <w:t xml:space="preserve">. </w:t>
      </w:r>
      <w:r w:rsidRPr="00B66DA9">
        <w:rPr>
          <w:sz w:val="20"/>
          <w:szCs w:val="20"/>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 про що надається ним лист-згода.</w:t>
      </w:r>
    </w:p>
    <w:p w:rsidR="0099655B" w:rsidRPr="00B66DA9" w:rsidRDefault="0099655B" w:rsidP="0099655B">
      <w:pPr>
        <w:tabs>
          <w:tab w:val="left" w:pos="426"/>
        </w:tabs>
        <w:ind w:right="113"/>
        <w:jc w:val="both"/>
        <w:rPr>
          <w:sz w:val="20"/>
          <w:szCs w:val="20"/>
        </w:rPr>
      </w:pPr>
      <w:r w:rsidRPr="00B66DA9">
        <w:rPr>
          <w:sz w:val="20"/>
          <w:szCs w:val="20"/>
        </w:rPr>
        <w:t>11. Гарантійний лист, що учасник 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чи будь-яких інших обмежувальних санкцій.</w:t>
      </w:r>
    </w:p>
    <w:p w:rsidR="0099655B" w:rsidRPr="00B66DA9" w:rsidRDefault="0099655B" w:rsidP="0099655B">
      <w:pPr>
        <w:pStyle w:val="af4"/>
        <w:tabs>
          <w:tab w:val="left" w:pos="284"/>
        </w:tabs>
        <w:ind w:left="0" w:right="113"/>
        <w:jc w:val="both"/>
        <w:rPr>
          <w:sz w:val="20"/>
          <w:szCs w:val="20"/>
        </w:rPr>
      </w:pPr>
      <w:r w:rsidRPr="00B66DA9">
        <w:rPr>
          <w:sz w:val="20"/>
          <w:szCs w:val="20"/>
        </w:rPr>
        <w:t>12.Довідка в довільній формі про те, що предмет закупівлі не завдаватиме шкоди навколишньому середовищі та передбачати заходи із захисту довкілля</w:t>
      </w:r>
    </w:p>
    <w:p w:rsidR="0099655B" w:rsidRPr="00B66DA9" w:rsidRDefault="0099655B" w:rsidP="0099655B">
      <w:pPr>
        <w:pStyle w:val="af4"/>
        <w:tabs>
          <w:tab w:val="left" w:pos="284"/>
        </w:tabs>
        <w:ind w:left="0" w:right="113"/>
        <w:jc w:val="both"/>
        <w:rPr>
          <w:sz w:val="20"/>
          <w:szCs w:val="20"/>
        </w:rPr>
      </w:pPr>
      <w:r w:rsidRPr="00B66DA9">
        <w:rPr>
          <w:sz w:val="20"/>
          <w:szCs w:val="20"/>
        </w:rPr>
        <w:t>13.Лист згоду на обробку персональних даних</w:t>
      </w:r>
    </w:p>
    <w:p w:rsidR="0099655B" w:rsidRPr="00B66DA9" w:rsidRDefault="0099655B" w:rsidP="0099655B">
      <w:pPr>
        <w:pStyle w:val="af4"/>
        <w:tabs>
          <w:tab w:val="left" w:pos="284"/>
        </w:tabs>
        <w:ind w:left="0" w:right="113"/>
        <w:jc w:val="both"/>
        <w:rPr>
          <w:sz w:val="20"/>
          <w:szCs w:val="20"/>
        </w:rPr>
      </w:pPr>
      <w:r w:rsidRPr="00B66DA9">
        <w:rPr>
          <w:sz w:val="20"/>
          <w:szCs w:val="20"/>
        </w:rPr>
        <w:t xml:space="preserve">14.Гарантійний лист, що товар не має походження з російської федерації та республіки </w:t>
      </w:r>
      <w:proofErr w:type="spellStart"/>
      <w:r w:rsidRPr="00B66DA9">
        <w:rPr>
          <w:sz w:val="20"/>
          <w:szCs w:val="20"/>
        </w:rPr>
        <w:t>білорусь</w:t>
      </w:r>
      <w:proofErr w:type="spellEnd"/>
      <w:r w:rsidRPr="00B66DA9">
        <w:rPr>
          <w:sz w:val="20"/>
          <w:szCs w:val="20"/>
        </w:rPr>
        <w:t>.</w:t>
      </w:r>
    </w:p>
    <w:p w:rsidR="0099655B" w:rsidRPr="00B66DA9" w:rsidRDefault="0099655B" w:rsidP="0099655B">
      <w:pPr>
        <w:pStyle w:val="af4"/>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13"/>
        <w:jc w:val="both"/>
        <w:rPr>
          <w:sz w:val="20"/>
          <w:szCs w:val="20"/>
        </w:rPr>
      </w:pPr>
      <w:r w:rsidRPr="00B66DA9">
        <w:rPr>
          <w:sz w:val="20"/>
          <w:szCs w:val="20"/>
        </w:rPr>
        <w:t xml:space="preserve">15.Інформація про кінцевого </w:t>
      </w:r>
      <w:proofErr w:type="spellStart"/>
      <w:r w:rsidRPr="00B66DA9">
        <w:rPr>
          <w:sz w:val="20"/>
          <w:szCs w:val="20"/>
        </w:rPr>
        <w:t>бенефіціарного</w:t>
      </w:r>
      <w:proofErr w:type="spellEnd"/>
      <w:r w:rsidRPr="00B66DA9">
        <w:rPr>
          <w:sz w:val="20"/>
          <w:szCs w:val="20"/>
        </w:rPr>
        <w:t xml:space="preserve"> власника юридичної особи, у тому числі кінцевого </w:t>
      </w:r>
      <w:proofErr w:type="spellStart"/>
      <w:r w:rsidRPr="00B66DA9">
        <w:rPr>
          <w:sz w:val="20"/>
          <w:szCs w:val="20"/>
        </w:rPr>
        <w:t>бенефіціарного</w:t>
      </w:r>
      <w:proofErr w:type="spellEnd"/>
      <w:r w:rsidRPr="00B66DA9">
        <w:rPr>
          <w:sz w:val="20"/>
          <w:szCs w:val="20"/>
        </w:rPr>
        <w:t xml:space="preserve"> власника її засновника, якщо засновник-юридична особа .</w:t>
      </w:r>
    </w:p>
    <w:p w:rsidR="0099655B" w:rsidRPr="00B66DA9" w:rsidRDefault="0099655B" w:rsidP="0099655B">
      <w:pPr>
        <w:pStyle w:val="af4"/>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13"/>
        <w:jc w:val="both"/>
        <w:rPr>
          <w:sz w:val="20"/>
          <w:szCs w:val="20"/>
          <w:lang w:eastAsia="zh-CN" w:bidi="hi-IN"/>
        </w:rPr>
      </w:pPr>
      <w:r w:rsidRPr="00B66DA9">
        <w:rPr>
          <w:sz w:val="20"/>
          <w:szCs w:val="20"/>
          <w:lang w:eastAsia="zh-CN" w:bidi="hi-IN"/>
        </w:rPr>
        <w:t>16.Перелік потужностей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потужностей.</w:t>
      </w:r>
    </w:p>
    <w:p w:rsidR="0099655B" w:rsidRPr="00B66DA9" w:rsidRDefault="0099655B" w:rsidP="0099655B">
      <w:pPr>
        <w:pStyle w:val="af4"/>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13"/>
        <w:jc w:val="both"/>
        <w:rPr>
          <w:sz w:val="20"/>
          <w:szCs w:val="20"/>
        </w:rPr>
      </w:pPr>
      <w:r w:rsidRPr="00B66DA9">
        <w:rPr>
          <w:sz w:val="20"/>
          <w:szCs w:val="20"/>
          <w:lang w:eastAsia="zh-CN" w:bidi="hi-IN"/>
        </w:rPr>
        <w:t>17.</w:t>
      </w:r>
      <w:r w:rsidRPr="00B66DA9">
        <w:rPr>
          <w:bCs/>
          <w:color w:val="000000"/>
          <w:sz w:val="20"/>
          <w:szCs w:val="20"/>
          <w:lang w:eastAsia="zh-CN" w:bidi="hi-IN"/>
        </w:rPr>
        <w:t xml:space="preserve"> Довідка довільної форми, </w:t>
      </w:r>
      <w:r w:rsidRPr="00B66DA9">
        <w:rPr>
          <w:bCs/>
          <w:sz w:val="20"/>
          <w:szCs w:val="20"/>
          <w:lang w:eastAsia="zh-CN" w:bidi="hi-IN"/>
        </w:rPr>
        <w:t>із зазначенням достовірних</w:t>
      </w:r>
      <w:r w:rsidRPr="00B66DA9">
        <w:rPr>
          <w:bCs/>
          <w:color w:val="000000"/>
          <w:sz w:val="20"/>
          <w:szCs w:val="20"/>
          <w:lang w:eastAsia="zh-CN" w:bidi="hi-IN"/>
        </w:rPr>
        <w:t xml:space="preserve"> даних про наявність чинної ліцензії або документа дозвільного</w:t>
      </w:r>
      <w:r w:rsidRPr="00B66DA9">
        <w:rPr>
          <w:color w:val="000000"/>
          <w:sz w:val="20"/>
          <w:szCs w:val="20"/>
          <w:lang w:eastAsia="zh-CN" w:bidi="hi-IN"/>
        </w:rPr>
        <w:t xml:space="preserve">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66DA9">
        <w:rPr>
          <w:i/>
          <w:color w:val="000000"/>
          <w:sz w:val="20"/>
          <w:szCs w:val="20"/>
          <w:lang w:eastAsia="zh-CN" w:bidi="hi-IN"/>
        </w:rPr>
        <w:t>Замість довідки довільної форми учасник може надати чинну ліцензію або документ дозвільного характеру.</w:t>
      </w:r>
    </w:p>
    <w:p w:rsidR="0099655B" w:rsidRPr="00B66DA9" w:rsidRDefault="0099655B" w:rsidP="0099655B">
      <w:pPr>
        <w:jc w:val="both"/>
        <w:rPr>
          <w:sz w:val="20"/>
          <w:szCs w:val="20"/>
        </w:rPr>
      </w:pPr>
      <w:r w:rsidRPr="00B66DA9">
        <w:rPr>
          <w:sz w:val="20"/>
          <w:szCs w:val="20"/>
          <w:lang w:eastAsia="zh-CN" w:bidi="hi-IN"/>
        </w:rPr>
        <w:t>18. Г</w:t>
      </w:r>
      <w:r w:rsidRPr="00B66DA9">
        <w:rPr>
          <w:sz w:val="20"/>
          <w:szCs w:val="20"/>
        </w:rPr>
        <w:t xml:space="preserve">арантійний лист, що у своїй діяльності враховує норми передбачені в: </w:t>
      </w:r>
    </w:p>
    <w:p w:rsidR="0099655B" w:rsidRPr="00B66DA9" w:rsidRDefault="0099655B" w:rsidP="0099655B">
      <w:pPr>
        <w:jc w:val="both"/>
        <w:rPr>
          <w:sz w:val="20"/>
          <w:szCs w:val="20"/>
        </w:rPr>
      </w:pPr>
      <w:r w:rsidRPr="00B66DA9">
        <w:rPr>
          <w:sz w:val="20"/>
          <w:szCs w:val="20"/>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9655B" w:rsidRPr="00B66DA9" w:rsidRDefault="0099655B" w:rsidP="0099655B">
      <w:pPr>
        <w:jc w:val="both"/>
        <w:rPr>
          <w:sz w:val="20"/>
          <w:szCs w:val="20"/>
        </w:rPr>
      </w:pPr>
      <w:r w:rsidRPr="00B66DA9">
        <w:rPr>
          <w:sz w:val="20"/>
          <w:szCs w:val="20"/>
        </w:rPr>
        <w:lastRenderedPageBreak/>
        <w:t xml:space="preserve">—   </w:t>
      </w:r>
      <w:r w:rsidRPr="00B66DA9">
        <w:rPr>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9655B" w:rsidRPr="00B66DA9" w:rsidRDefault="0099655B" w:rsidP="0099655B">
      <w:pPr>
        <w:jc w:val="both"/>
        <w:rPr>
          <w:sz w:val="20"/>
          <w:szCs w:val="20"/>
        </w:rPr>
      </w:pPr>
      <w:r w:rsidRPr="00B66DA9">
        <w:rPr>
          <w:sz w:val="20"/>
          <w:szCs w:val="20"/>
        </w:rPr>
        <w:t xml:space="preserve">—   </w:t>
      </w:r>
      <w:r w:rsidRPr="00B66DA9">
        <w:rPr>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99655B" w:rsidRPr="00B66DA9" w:rsidRDefault="0099655B" w:rsidP="0099655B">
      <w:pPr>
        <w:widowControl w:val="0"/>
        <w:suppressAutoHyphens/>
        <w:jc w:val="both"/>
        <w:rPr>
          <w:sz w:val="20"/>
          <w:szCs w:val="20"/>
          <w:lang w:eastAsia="zh-CN" w:bidi="hi-IN"/>
        </w:rPr>
      </w:pPr>
      <w:r w:rsidRPr="00B66DA9">
        <w:rPr>
          <w:sz w:val="20"/>
          <w:szCs w:val="2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66DA9">
        <w:rPr>
          <w:sz w:val="20"/>
          <w:szCs w:val="20"/>
        </w:rPr>
        <w:t>бенефіціарними</w:t>
      </w:r>
      <w:proofErr w:type="spellEnd"/>
      <w:r w:rsidRPr="00B66DA9">
        <w:rPr>
          <w:sz w:val="20"/>
          <w:szCs w:val="20"/>
        </w:rPr>
        <w:t xml:space="preserve"> власниками (</w:t>
      </w:r>
      <w:proofErr w:type="spellStart"/>
      <w:r w:rsidRPr="00B66DA9">
        <w:rPr>
          <w:sz w:val="20"/>
          <w:szCs w:val="20"/>
        </w:rPr>
        <w:t>власниками</w:t>
      </w:r>
      <w:proofErr w:type="spellEnd"/>
      <w:r w:rsidRPr="00B66DA9">
        <w:rPr>
          <w:sz w:val="20"/>
          <w:szCs w:val="20"/>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A41349" w:rsidRPr="00B66DA9" w:rsidRDefault="00F31674" w:rsidP="0020753B">
      <w:pPr>
        <w:tabs>
          <w:tab w:val="left" w:pos="360"/>
        </w:tabs>
        <w:jc w:val="both"/>
        <w:rPr>
          <w:sz w:val="20"/>
          <w:szCs w:val="20"/>
        </w:rPr>
      </w:pPr>
      <w:r w:rsidRPr="00B66DA9">
        <w:rPr>
          <w:sz w:val="20"/>
          <w:szCs w:val="20"/>
        </w:rPr>
        <w:t>19. Гарантійний лист про згоду із проектом договору на істотними умовами</w:t>
      </w:r>
    </w:p>
    <w:p w:rsidR="0020753B" w:rsidRPr="00B66DA9" w:rsidRDefault="0020753B" w:rsidP="0020753B">
      <w:pPr>
        <w:jc w:val="both"/>
        <w:rPr>
          <w:bCs/>
          <w:sz w:val="20"/>
          <w:szCs w:val="20"/>
        </w:rPr>
      </w:pPr>
      <w:r w:rsidRPr="00B66DA9">
        <w:rPr>
          <w:bCs/>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20753B" w:rsidRPr="00B66DA9" w:rsidRDefault="0020753B" w:rsidP="0020753B">
      <w:pPr>
        <w:jc w:val="both"/>
        <w:rPr>
          <w:sz w:val="20"/>
          <w:szCs w:val="20"/>
        </w:rPr>
      </w:pPr>
      <w:r w:rsidRPr="00B66DA9">
        <w:rPr>
          <w:sz w:val="20"/>
          <w:szCs w:val="20"/>
        </w:rPr>
        <w:t>20 Якщо учасник юридична особа, він подає установчі документи:</w:t>
      </w:r>
    </w:p>
    <w:p w:rsidR="0020753B" w:rsidRPr="00B66DA9" w:rsidRDefault="0020753B" w:rsidP="0020753B">
      <w:pPr>
        <w:jc w:val="both"/>
        <w:rPr>
          <w:sz w:val="20"/>
          <w:szCs w:val="20"/>
        </w:rPr>
      </w:pPr>
      <w:r w:rsidRPr="00B66DA9">
        <w:rPr>
          <w:sz w:val="20"/>
          <w:szCs w:val="20"/>
        </w:rPr>
        <w:t xml:space="preserve">- копія актуальної на дату подання редакції Статуту або Положення або інших установчих документів. </w:t>
      </w:r>
    </w:p>
    <w:p w:rsidR="0020753B" w:rsidRPr="00B66DA9" w:rsidRDefault="0020753B" w:rsidP="0020753B">
      <w:pPr>
        <w:tabs>
          <w:tab w:val="left" w:pos="326"/>
        </w:tabs>
        <w:ind w:left="42"/>
        <w:jc w:val="both"/>
        <w:rPr>
          <w:color w:val="000000"/>
          <w:sz w:val="20"/>
          <w:szCs w:val="20"/>
        </w:rPr>
      </w:pPr>
      <w:r w:rsidRPr="00B66DA9">
        <w:rPr>
          <w:sz w:val="20"/>
          <w:szCs w:val="20"/>
        </w:rPr>
        <w:t xml:space="preserve">21 </w:t>
      </w:r>
      <w:r w:rsidRPr="00B66DA9">
        <w:rPr>
          <w:color w:val="000000"/>
          <w:sz w:val="20"/>
          <w:szCs w:val="2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20753B" w:rsidRPr="00B66DA9" w:rsidRDefault="0020753B" w:rsidP="0020753B">
      <w:pPr>
        <w:numPr>
          <w:ilvl w:val="0"/>
          <w:numId w:val="16"/>
        </w:numPr>
        <w:tabs>
          <w:tab w:val="left" w:pos="326"/>
        </w:tabs>
        <w:ind w:left="42" w:firstLine="0"/>
        <w:jc w:val="both"/>
        <w:rPr>
          <w:color w:val="000000"/>
          <w:sz w:val="20"/>
          <w:szCs w:val="20"/>
        </w:rPr>
      </w:pPr>
      <w:r w:rsidRPr="00B66DA9">
        <w:rPr>
          <w:color w:val="000000"/>
          <w:sz w:val="20"/>
          <w:szCs w:val="20"/>
        </w:rPr>
        <w:t xml:space="preserve"> У разі підписання документів пропозиції </w:t>
      </w:r>
      <w:proofErr w:type="spellStart"/>
      <w:r w:rsidRPr="00B66DA9">
        <w:rPr>
          <w:color w:val="000000"/>
          <w:sz w:val="20"/>
          <w:szCs w:val="20"/>
        </w:rPr>
        <w:t>та\або</w:t>
      </w:r>
      <w:proofErr w:type="spellEnd"/>
      <w:r w:rsidRPr="00B66DA9">
        <w:rPr>
          <w:color w:val="000000"/>
          <w:sz w:val="20"/>
          <w:szCs w:val="20"/>
        </w:rPr>
        <w:t xml:space="preserve">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 w:name="_heading=h.1fob9te"/>
      <w:bookmarkEnd w:id="1"/>
      <w:r w:rsidRPr="00B66DA9">
        <w:rPr>
          <w:color w:val="000000"/>
          <w:sz w:val="20"/>
          <w:szCs w:val="20"/>
        </w:rPr>
        <w:t xml:space="preserve">, що входять до складу тендерної пропозиції </w:t>
      </w:r>
      <w:proofErr w:type="spellStart"/>
      <w:r w:rsidRPr="00B66DA9">
        <w:rPr>
          <w:color w:val="000000"/>
          <w:sz w:val="20"/>
          <w:szCs w:val="20"/>
        </w:rPr>
        <w:t>та\або</w:t>
      </w:r>
      <w:proofErr w:type="spellEnd"/>
      <w:r w:rsidRPr="00B66DA9">
        <w:rPr>
          <w:color w:val="000000"/>
          <w:sz w:val="20"/>
          <w:szCs w:val="20"/>
        </w:rPr>
        <w:t xml:space="preserve"> подання тендерної пропозиції;</w:t>
      </w:r>
    </w:p>
    <w:p w:rsidR="0020753B" w:rsidRPr="00B66DA9" w:rsidRDefault="0020753B" w:rsidP="0020753B">
      <w:pPr>
        <w:tabs>
          <w:tab w:val="left" w:pos="326"/>
        </w:tabs>
        <w:ind w:left="42"/>
        <w:jc w:val="both"/>
        <w:rPr>
          <w:color w:val="000000"/>
          <w:sz w:val="20"/>
          <w:szCs w:val="20"/>
        </w:rPr>
      </w:pPr>
      <w:r w:rsidRPr="00B66DA9">
        <w:rPr>
          <w:color w:val="000000"/>
          <w:sz w:val="20"/>
          <w:szCs w:val="20"/>
        </w:rPr>
        <w:t>та</w:t>
      </w:r>
    </w:p>
    <w:p w:rsidR="0020753B" w:rsidRPr="00B66DA9" w:rsidRDefault="0020753B" w:rsidP="0020753B">
      <w:pPr>
        <w:jc w:val="both"/>
        <w:rPr>
          <w:color w:val="000000"/>
          <w:sz w:val="20"/>
          <w:szCs w:val="20"/>
        </w:rPr>
      </w:pPr>
      <w:r w:rsidRPr="00B66DA9">
        <w:rPr>
          <w:color w:val="000000"/>
          <w:sz w:val="20"/>
          <w:szCs w:val="20"/>
        </w:rPr>
        <w:t>- копії документів, які підтверджують статус та повноваження особи, яка видала доручення (довіреність).</w:t>
      </w:r>
    </w:p>
    <w:p w:rsidR="0020753B" w:rsidRPr="00B66DA9" w:rsidRDefault="0020753B" w:rsidP="0020753B">
      <w:pPr>
        <w:jc w:val="both"/>
        <w:rPr>
          <w:color w:val="000000"/>
          <w:sz w:val="20"/>
          <w:szCs w:val="20"/>
        </w:rPr>
      </w:pPr>
      <w:r w:rsidRPr="00B66DA9">
        <w:rPr>
          <w:color w:val="000000"/>
          <w:sz w:val="20"/>
          <w:szCs w:val="20"/>
        </w:rPr>
        <w:t xml:space="preserve">22. За наявності в установчих документах Учасника певних обмежень щодо підпису тендерної пропозиції </w:t>
      </w:r>
      <w:proofErr w:type="spellStart"/>
      <w:r w:rsidRPr="00B66DA9">
        <w:rPr>
          <w:color w:val="000000"/>
          <w:sz w:val="20"/>
          <w:szCs w:val="20"/>
        </w:rPr>
        <w:t>та\або</w:t>
      </w:r>
      <w:proofErr w:type="spellEnd"/>
      <w:r w:rsidRPr="00B66DA9">
        <w:rPr>
          <w:color w:val="000000"/>
          <w:sz w:val="20"/>
          <w:szCs w:val="20"/>
        </w:rPr>
        <w:t xml:space="preserve"> укладення договору </w:t>
      </w:r>
      <w:proofErr w:type="spellStart"/>
      <w:r w:rsidRPr="00B66DA9">
        <w:rPr>
          <w:color w:val="000000"/>
          <w:sz w:val="20"/>
          <w:szCs w:val="20"/>
        </w:rPr>
        <w:t>та\або</w:t>
      </w:r>
      <w:proofErr w:type="spellEnd"/>
      <w:r w:rsidRPr="00B66DA9">
        <w:rPr>
          <w:color w:val="000000"/>
          <w:sz w:val="20"/>
          <w:szCs w:val="20"/>
        </w:rPr>
        <w:t xml:space="preserve"> наявність обмежень, такий Учасник додатково у складі своєї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20753B" w:rsidRPr="00B66DA9" w:rsidRDefault="0020753B" w:rsidP="0020753B">
      <w:pPr>
        <w:jc w:val="both"/>
        <w:rPr>
          <w:color w:val="000000"/>
          <w:sz w:val="20"/>
          <w:szCs w:val="20"/>
        </w:rPr>
      </w:pPr>
      <w:r w:rsidRPr="00B66DA9">
        <w:rPr>
          <w:color w:val="000000"/>
          <w:sz w:val="20"/>
          <w:szCs w:val="2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20753B" w:rsidRPr="00B66DA9" w:rsidRDefault="0020753B" w:rsidP="0020753B">
      <w:pPr>
        <w:jc w:val="both"/>
        <w:rPr>
          <w:color w:val="000000"/>
          <w:sz w:val="20"/>
          <w:szCs w:val="20"/>
        </w:rPr>
      </w:pPr>
      <w:r w:rsidRPr="00B66DA9">
        <w:rPr>
          <w:color w:val="000000"/>
          <w:sz w:val="20"/>
          <w:szCs w:val="20"/>
        </w:rPr>
        <w:t>23.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20753B" w:rsidRPr="00B66DA9" w:rsidRDefault="0020753B" w:rsidP="0020753B">
      <w:pPr>
        <w:ind w:right="141"/>
        <w:jc w:val="both"/>
        <w:rPr>
          <w:sz w:val="20"/>
          <w:szCs w:val="20"/>
        </w:rPr>
      </w:pPr>
      <w:r w:rsidRPr="00B66DA9">
        <w:rPr>
          <w:color w:val="000000"/>
          <w:sz w:val="20"/>
          <w:szCs w:val="20"/>
        </w:rPr>
        <w:t xml:space="preserve">24. </w:t>
      </w:r>
      <w:r w:rsidRPr="00B66DA9">
        <w:rPr>
          <w:sz w:val="20"/>
          <w:szCs w:val="20"/>
        </w:rPr>
        <w:t>Якщо тендерну пропозицію подає об’єднання учасників, до неї воно обов’язково має включити документ(</w:t>
      </w:r>
      <w:proofErr w:type="spellStart"/>
      <w:r w:rsidRPr="00B66DA9">
        <w:rPr>
          <w:sz w:val="20"/>
          <w:szCs w:val="20"/>
        </w:rPr>
        <w:t>-ти</w:t>
      </w:r>
      <w:proofErr w:type="spellEnd"/>
      <w:r w:rsidRPr="00B66DA9">
        <w:rPr>
          <w:sz w:val="20"/>
          <w:szCs w:val="20"/>
        </w:rPr>
        <w:t xml:space="preserve">) про створення такого об’єднання: </w:t>
      </w:r>
    </w:p>
    <w:p w:rsidR="0020753B" w:rsidRPr="00B66DA9" w:rsidRDefault="0020753B" w:rsidP="0020753B">
      <w:pPr>
        <w:shd w:val="clear" w:color="auto" w:fill="FFFFFF"/>
        <w:ind w:right="142"/>
        <w:jc w:val="both"/>
        <w:rPr>
          <w:sz w:val="20"/>
          <w:szCs w:val="20"/>
        </w:rPr>
      </w:pPr>
      <w:r w:rsidRPr="00B66DA9">
        <w:rPr>
          <w:sz w:val="20"/>
          <w:szCs w:val="20"/>
        </w:rPr>
        <w:t xml:space="preserve">- рішення про утворення об’єднання, статут </w:t>
      </w:r>
      <w:proofErr w:type="spellStart"/>
      <w:r w:rsidRPr="00B66DA9">
        <w:rPr>
          <w:sz w:val="20"/>
          <w:szCs w:val="20"/>
        </w:rPr>
        <w:t>та\або</w:t>
      </w:r>
      <w:proofErr w:type="spellEnd"/>
      <w:r w:rsidRPr="00B66DA9">
        <w:rPr>
          <w:sz w:val="20"/>
          <w:szCs w:val="20"/>
        </w:rPr>
        <w:t xml:space="preserve"> установчий договір та або - - засновницький договір,</w:t>
      </w:r>
    </w:p>
    <w:p w:rsidR="0020753B" w:rsidRPr="00B66DA9" w:rsidRDefault="0020753B" w:rsidP="0020753B">
      <w:pPr>
        <w:shd w:val="clear" w:color="auto" w:fill="FFFFFF"/>
        <w:ind w:right="142"/>
        <w:jc w:val="both"/>
        <w:rPr>
          <w:sz w:val="20"/>
          <w:szCs w:val="20"/>
        </w:rPr>
      </w:pPr>
      <w:r w:rsidRPr="00B66DA9">
        <w:rPr>
          <w:sz w:val="20"/>
          <w:szCs w:val="20"/>
        </w:rPr>
        <w:t>- копію рішення АМКУ про погодження установчих документів та статуту об’єднання учасників.</w:t>
      </w:r>
    </w:p>
    <w:p w:rsidR="0020753B" w:rsidRPr="00B66DA9" w:rsidRDefault="0020753B" w:rsidP="0020753B">
      <w:pPr>
        <w:shd w:val="clear" w:color="auto" w:fill="FFFFFF"/>
        <w:ind w:right="142"/>
        <w:jc w:val="both"/>
        <w:rPr>
          <w:sz w:val="20"/>
          <w:szCs w:val="20"/>
        </w:rPr>
      </w:pPr>
      <w:r w:rsidRPr="00B66DA9">
        <w:rPr>
          <w:sz w:val="20"/>
          <w:szCs w:val="20"/>
        </w:rPr>
        <w:t>25. 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w:t>
      </w:r>
      <w:proofErr w:type="spellStart"/>
      <w:r w:rsidRPr="00B66DA9">
        <w:rPr>
          <w:sz w:val="20"/>
          <w:szCs w:val="20"/>
        </w:rPr>
        <w:t>-ти</w:t>
      </w:r>
      <w:proofErr w:type="spellEnd"/>
      <w:r w:rsidRPr="00B66DA9">
        <w:rPr>
          <w:sz w:val="20"/>
          <w:szCs w:val="20"/>
        </w:rPr>
        <w:t xml:space="preserve">) про створення такого об’єднання: </w:t>
      </w:r>
    </w:p>
    <w:p w:rsidR="0020753B" w:rsidRPr="00B66DA9" w:rsidRDefault="0020753B" w:rsidP="0020753B">
      <w:pPr>
        <w:numPr>
          <w:ilvl w:val="0"/>
          <w:numId w:val="17"/>
        </w:numPr>
        <w:shd w:val="clear" w:color="auto" w:fill="FFFFFF"/>
        <w:tabs>
          <w:tab w:val="left" w:pos="142"/>
        </w:tabs>
        <w:ind w:left="0" w:right="142" w:firstLine="0"/>
        <w:jc w:val="both"/>
        <w:rPr>
          <w:sz w:val="20"/>
          <w:szCs w:val="20"/>
        </w:rPr>
      </w:pPr>
      <w:r w:rsidRPr="00B66DA9">
        <w:rPr>
          <w:sz w:val="20"/>
          <w:szCs w:val="20"/>
        </w:rPr>
        <w:t>договір про спільну діяльність;</w:t>
      </w:r>
    </w:p>
    <w:p w:rsidR="0020753B" w:rsidRPr="00B66DA9" w:rsidRDefault="0020753B" w:rsidP="0020753B">
      <w:pPr>
        <w:numPr>
          <w:ilvl w:val="0"/>
          <w:numId w:val="17"/>
        </w:numPr>
        <w:shd w:val="clear" w:color="auto" w:fill="FFFFFF"/>
        <w:tabs>
          <w:tab w:val="left" w:pos="142"/>
        </w:tabs>
        <w:ind w:left="0" w:right="142" w:firstLine="0"/>
        <w:jc w:val="both"/>
        <w:rPr>
          <w:sz w:val="20"/>
          <w:szCs w:val="20"/>
        </w:rPr>
      </w:pPr>
      <w:r w:rsidRPr="00B66DA9">
        <w:rPr>
          <w:sz w:val="20"/>
          <w:szCs w:val="20"/>
        </w:rPr>
        <w:t>рішення засновників об’єднання, оформлене відповідно до законодавства іноземної держави;</w:t>
      </w:r>
    </w:p>
    <w:p w:rsidR="0020753B" w:rsidRPr="00B66DA9" w:rsidRDefault="0020753B" w:rsidP="0020753B">
      <w:pPr>
        <w:numPr>
          <w:ilvl w:val="0"/>
          <w:numId w:val="17"/>
        </w:numPr>
        <w:shd w:val="clear" w:color="auto" w:fill="FFFFFF"/>
        <w:tabs>
          <w:tab w:val="left" w:pos="142"/>
        </w:tabs>
        <w:ind w:left="0" w:right="142" w:firstLine="0"/>
        <w:jc w:val="both"/>
        <w:rPr>
          <w:sz w:val="20"/>
          <w:szCs w:val="20"/>
        </w:rPr>
      </w:pPr>
      <w:r w:rsidRPr="00B66DA9">
        <w:rPr>
          <w:sz w:val="20"/>
          <w:szCs w:val="20"/>
        </w:rPr>
        <w:t>виписка з торговельного (банківського) реєстру країни, де іноземний суб’єкт господарської діяльності має офіційну реєстрацію;</w:t>
      </w:r>
    </w:p>
    <w:p w:rsidR="0020753B" w:rsidRPr="00B66DA9" w:rsidRDefault="0020753B" w:rsidP="0020753B">
      <w:pPr>
        <w:numPr>
          <w:ilvl w:val="0"/>
          <w:numId w:val="17"/>
        </w:numPr>
        <w:shd w:val="clear" w:color="auto" w:fill="FFFFFF"/>
        <w:tabs>
          <w:tab w:val="left" w:pos="142"/>
        </w:tabs>
        <w:ind w:left="0" w:right="142" w:firstLine="0"/>
        <w:jc w:val="both"/>
        <w:rPr>
          <w:sz w:val="20"/>
          <w:szCs w:val="20"/>
        </w:rPr>
      </w:pPr>
      <w:r w:rsidRPr="00B66DA9">
        <w:rPr>
          <w:sz w:val="20"/>
          <w:szCs w:val="20"/>
        </w:rPr>
        <w:t>довідка від банківської установи, в якій офіційно відкрито рахунок .</w:t>
      </w:r>
    </w:p>
    <w:p w:rsidR="0020753B" w:rsidRPr="00B66DA9" w:rsidRDefault="0020753B" w:rsidP="0020753B">
      <w:pPr>
        <w:shd w:val="clear" w:color="auto" w:fill="FFFFFF"/>
        <w:tabs>
          <w:tab w:val="left" w:pos="142"/>
        </w:tabs>
        <w:ind w:right="142"/>
        <w:jc w:val="both"/>
        <w:rPr>
          <w:sz w:val="20"/>
          <w:szCs w:val="20"/>
        </w:rPr>
      </w:pPr>
      <w:r w:rsidRPr="00B66DA9">
        <w:rPr>
          <w:sz w:val="20"/>
          <w:szCs w:val="20"/>
        </w:rPr>
        <w:t>26 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20753B" w:rsidRPr="00B66DA9" w:rsidRDefault="0020753B" w:rsidP="0020753B">
      <w:pPr>
        <w:numPr>
          <w:ilvl w:val="0"/>
          <w:numId w:val="17"/>
        </w:numPr>
        <w:shd w:val="clear" w:color="auto" w:fill="FFFFFF"/>
        <w:tabs>
          <w:tab w:val="left" w:pos="142"/>
        </w:tabs>
        <w:ind w:left="0" w:right="142" w:firstLine="0"/>
        <w:jc w:val="both"/>
        <w:rPr>
          <w:sz w:val="20"/>
          <w:szCs w:val="20"/>
        </w:rPr>
      </w:pPr>
      <w:r w:rsidRPr="00B66DA9">
        <w:rPr>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8" w:history="1">
        <w:r w:rsidRPr="00B66DA9">
          <w:rPr>
            <w:rStyle w:val="ab"/>
            <w:sz w:val="20"/>
            <w:szCs w:val="20"/>
          </w:rPr>
          <w:t>«Про зовнішньоекономічну діяльність»</w:t>
        </w:r>
      </w:hyperlink>
      <w:r w:rsidRPr="00B66DA9">
        <w:rPr>
          <w:sz w:val="20"/>
          <w:szCs w:val="20"/>
        </w:rPr>
        <w:t> від 16.04.1991 № 959-XII;</w:t>
      </w:r>
    </w:p>
    <w:p w:rsidR="0020753B" w:rsidRPr="00B66DA9" w:rsidRDefault="0020753B" w:rsidP="0020753B">
      <w:pPr>
        <w:numPr>
          <w:ilvl w:val="0"/>
          <w:numId w:val="17"/>
        </w:numPr>
        <w:shd w:val="clear" w:color="auto" w:fill="FFFFFF"/>
        <w:tabs>
          <w:tab w:val="left" w:pos="142"/>
        </w:tabs>
        <w:ind w:left="0" w:right="142" w:firstLine="0"/>
        <w:jc w:val="both"/>
        <w:rPr>
          <w:sz w:val="20"/>
          <w:szCs w:val="20"/>
        </w:rPr>
      </w:pPr>
      <w:r w:rsidRPr="00B66DA9">
        <w:rPr>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20753B" w:rsidRPr="00B66DA9" w:rsidRDefault="0020753B" w:rsidP="0020753B">
      <w:pPr>
        <w:shd w:val="clear" w:color="auto" w:fill="FFFFFF"/>
        <w:tabs>
          <w:tab w:val="left" w:pos="142"/>
        </w:tabs>
        <w:ind w:right="142"/>
        <w:jc w:val="both"/>
        <w:rPr>
          <w:sz w:val="20"/>
          <w:szCs w:val="20"/>
        </w:rPr>
      </w:pPr>
      <w:r w:rsidRPr="00B66DA9">
        <w:rPr>
          <w:sz w:val="20"/>
          <w:szCs w:val="20"/>
        </w:rPr>
        <w:t>27.Якщо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p>
    <w:p w:rsidR="0020753B" w:rsidRPr="00B66DA9" w:rsidRDefault="0020753B" w:rsidP="0020753B">
      <w:pPr>
        <w:pStyle w:val="af4"/>
        <w:tabs>
          <w:tab w:val="left" w:pos="0"/>
        </w:tabs>
        <w:ind w:left="0"/>
        <w:rPr>
          <w:bCs/>
          <w:color w:val="000000"/>
          <w:sz w:val="20"/>
          <w:szCs w:val="20"/>
        </w:rPr>
      </w:pPr>
      <w:r w:rsidRPr="00B66DA9">
        <w:rPr>
          <w:sz w:val="20"/>
          <w:szCs w:val="20"/>
        </w:rPr>
        <w:t>28.</w:t>
      </w:r>
      <w:r w:rsidRPr="00B66DA9">
        <w:rPr>
          <w:bCs/>
          <w:color w:val="000000"/>
          <w:sz w:val="20"/>
          <w:szCs w:val="20"/>
        </w:rPr>
        <w:t xml:space="preserve"> Інформаційна довідка про учасника процедури закупівлі із зазначенням наступної інформації: </w:t>
      </w:r>
    </w:p>
    <w:p w:rsidR="0020753B" w:rsidRPr="00B66DA9" w:rsidRDefault="0020753B" w:rsidP="0020753B">
      <w:pPr>
        <w:pStyle w:val="af4"/>
        <w:numPr>
          <w:ilvl w:val="0"/>
          <w:numId w:val="18"/>
        </w:numPr>
        <w:tabs>
          <w:tab w:val="left" w:pos="426"/>
        </w:tabs>
        <w:ind w:left="426" w:firstLine="0"/>
        <w:rPr>
          <w:color w:val="000000"/>
          <w:sz w:val="20"/>
          <w:szCs w:val="20"/>
        </w:rPr>
      </w:pPr>
      <w:r w:rsidRPr="00B66DA9">
        <w:rPr>
          <w:color w:val="000000"/>
          <w:sz w:val="20"/>
          <w:szCs w:val="20"/>
        </w:rPr>
        <w:t>Повна назва учасника;</w:t>
      </w:r>
    </w:p>
    <w:p w:rsidR="0020753B" w:rsidRPr="00B66DA9" w:rsidRDefault="0020753B" w:rsidP="0020753B">
      <w:pPr>
        <w:pStyle w:val="af4"/>
        <w:numPr>
          <w:ilvl w:val="0"/>
          <w:numId w:val="18"/>
        </w:numPr>
        <w:tabs>
          <w:tab w:val="left" w:pos="426"/>
        </w:tabs>
        <w:ind w:left="426" w:firstLine="0"/>
        <w:rPr>
          <w:color w:val="000000"/>
          <w:sz w:val="20"/>
          <w:szCs w:val="20"/>
        </w:rPr>
      </w:pPr>
      <w:r w:rsidRPr="00B66DA9">
        <w:rPr>
          <w:color w:val="000000"/>
          <w:sz w:val="20"/>
          <w:szCs w:val="20"/>
        </w:rPr>
        <w:t>Код ЄДРПОУ;</w:t>
      </w:r>
    </w:p>
    <w:p w:rsidR="0020753B" w:rsidRPr="00B66DA9" w:rsidRDefault="0020753B" w:rsidP="0020753B">
      <w:pPr>
        <w:pStyle w:val="af4"/>
        <w:numPr>
          <w:ilvl w:val="0"/>
          <w:numId w:val="18"/>
        </w:numPr>
        <w:tabs>
          <w:tab w:val="left" w:pos="426"/>
        </w:tabs>
        <w:ind w:left="426" w:firstLine="0"/>
        <w:rPr>
          <w:color w:val="000000"/>
          <w:sz w:val="20"/>
          <w:szCs w:val="20"/>
        </w:rPr>
      </w:pPr>
      <w:r w:rsidRPr="00B66DA9">
        <w:rPr>
          <w:color w:val="000000"/>
          <w:sz w:val="20"/>
          <w:szCs w:val="20"/>
        </w:rPr>
        <w:lastRenderedPageBreak/>
        <w:t>Юридична та поштова адреса;</w:t>
      </w:r>
    </w:p>
    <w:p w:rsidR="0020753B" w:rsidRPr="00B66DA9" w:rsidRDefault="0020753B" w:rsidP="0020753B">
      <w:pPr>
        <w:pStyle w:val="af4"/>
        <w:numPr>
          <w:ilvl w:val="0"/>
          <w:numId w:val="18"/>
        </w:numPr>
        <w:tabs>
          <w:tab w:val="left" w:pos="426"/>
        </w:tabs>
        <w:ind w:left="426" w:firstLine="0"/>
        <w:rPr>
          <w:color w:val="000000"/>
          <w:sz w:val="20"/>
          <w:szCs w:val="20"/>
        </w:rPr>
      </w:pPr>
      <w:r w:rsidRPr="00B66DA9">
        <w:rPr>
          <w:color w:val="000000"/>
          <w:sz w:val="20"/>
          <w:szCs w:val="20"/>
        </w:rPr>
        <w:t>Банківські реквізити обслуговуючого банку;</w:t>
      </w:r>
    </w:p>
    <w:p w:rsidR="0020753B" w:rsidRPr="00B66DA9" w:rsidRDefault="0020753B" w:rsidP="0020753B">
      <w:pPr>
        <w:pStyle w:val="af4"/>
        <w:numPr>
          <w:ilvl w:val="0"/>
          <w:numId w:val="18"/>
        </w:numPr>
        <w:tabs>
          <w:tab w:val="left" w:pos="426"/>
        </w:tabs>
        <w:ind w:left="426" w:firstLine="0"/>
        <w:rPr>
          <w:color w:val="000000"/>
          <w:sz w:val="20"/>
          <w:szCs w:val="20"/>
        </w:rPr>
      </w:pPr>
      <w:r w:rsidRPr="00B66DA9">
        <w:rPr>
          <w:color w:val="000000"/>
          <w:sz w:val="20"/>
          <w:szCs w:val="20"/>
        </w:rPr>
        <w:t>Статус платника податку та індивідуальний податковий номер;</w:t>
      </w:r>
    </w:p>
    <w:p w:rsidR="0020753B" w:rsidRPr="00B66DA9" w:rsidRDefault="0020753B" w:rsidP="0020753B">
      <w:pPr>
        <w:pStyle w:val="af4"/>
        <w:numPr>
          <w:ilvl w:val="0"/>
          <w:numId w:val="18"/>
        </w:numPr>
        <w:tabs>
          <w:tab w:val="left" w:pos="426"/>
        </w:tabs>
        <w:ind w:left="426" w:firstLine="0"/>
        <w:rPr>
          <w:color w:val="000000"/>
          <w:sz w:val="20"/>
          <w:szCs w:val="20"/>
        </w:rPr>
      </w:pPr>
      <w:r w:rsidRPr="00B66DA9">
        <w:rPr>
          <w:color w:val="000000"/>
          <w:sz w:val="20"/>
          <w:szCs w:val="20"/>
        </w:rPr>
        <w:t>Контактний номер телефону, Е-mail;</w:t>
      </w:r>
    </w:p>
    <w:p w:rsidR="0020753B" w:rsidRPr="00B66DA9" w:rsidRDefault="0020753B" w:rsidP="0020753B">
      <w:pPr>
        <w:pStyle w:val="af4"/>
        <w:numPr>
          <w:ilvl w:val="0"/>
          <w:numId w:val="18"/>
        </w:numPr>
        <w:tabs>
          <w:tab w:val="left" w:pos="426"/>
        </w:tabs>
        <w:ind w:left="426" w:firstLine="0"/>
        <w:rPr>
          <w:color w:val="000000"/>
          <w:sz w:val="20"/>
          <w:szCs w:val="20"/>
        </w:rPr>
      </w:pPr>
      <w:r w:rsidRPr="00B66DA9">
        <w:rPr>
          <w:color w:val="000000"/>
          <w:sz w:val="20"/>
          <w:szCs w:val="20"/>
        </w:rPr>
        <w:t>Відомості про керівника (посада, ПІБ, тел.);</w:t>
      </w:r>
    </w:p>
    <w:p w:rsidR="0020753B" w:rsidRPr="00B66DA9" w:rsidRDefault="0020753B" w:rsidP="0020753B">
      <w:pPr>
        <w:pStyle w:val="af4"/>
        <w:numPr>
          <w:ilvl w:val="0"/>
          <w:numId w:val="18"/>
        </w:numPr>
        <w:tabs>
          <w:tab w:val="left" w:pos="426"/>
        </w:tabs>
        <w:ind w:left="426" w:firstLine="0"/>
        <w:rPr>
          <w:color w:val="000000"/>
          <w:sz w:val="20"/>
          <w:szCs w:val="20"/>
        </w:rPr>
      </w:pPr>
      <w:r w:rsidRPr="00B66DA9">
        <w:rPr>
          <w:color w:val="000000"/>
          <w:sz w:val="20"/>
          <w:szCs w:val="20"/>
        </w:rPr>
        <w:t>Відомості про підписанта договору (посада, ПІБ, тел.);</w:t>
      </w:r>
    </w:p>
    <w:p w:rsidR="0020753B" w:rsidRPr="00B66DA9" w:rsidRDefault="0020753B" w:rsidP="0020753B">
      <w:pPr>
        <w:tabs>
          <w:tab w:val="left" w:pos="360"/>
        </w:tabs>
        <w:spacing w:before="120"/>
        <w:ind w:left="426"/>
        <w:jc w:val="both"/>
        <w:rPr>
          <w:sz w:val="20"/>
          <w:szCs w:val="20"/>
        </w:rPr>
      </w:pPr>
      <w:r w:rsidRPr="00B66DA9">
        <w:rPr>
          <w:color w:val="000000"/>
          <w:sz w:val="20"/>
          <w:szCs w:val="20"/>
        </w:rPr>
        <w:t>Відомості про підписанта документів тендерної пропозиції (посада, ПІБ, тел.).</w:t>
      </w:r>
    </w:p>
    <w:p w:rsidR="0020753B" w:rsidRPr="00B66DA9" w:rsidRDefault="0020753B" w:rsidP="0020753B">
      <w:pPr>
        <w:widowControl w:val="0"/>
        <w:jc w:val="both"/>
        <w:rPr>
          <w:rStyle w:val="rvts0"/>
          <w:sz w:val="20"/>
          <w:szCs w:val="20"/>
        </w:rPr>
      </w:pPr>
      <w:r w:rsidRPr="00B66DA9">
        <w:rPr>
          <w:sz w:val="20"/>
          <w:szCs w:val="20"/>
        </w:rPr>
        <w:t xml:space="preserve">29. </w:t>
      </w:r>
      <w:r w:rsidRPr="00B66DA9">
        <w:rPr>
          <w:color w:val="000000"/>
          <w:sz w:val="20"/>
          <w:szCs w:val="20"/>
        </w:rPr>
        <w:t xml:space="preserve">Сертифікат, виданий на ім’я учасника, чинний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w:t>
      </w:r>
    </w:p>
    <w:p w:rsidR="0020753B" w:rsidRPr="00B66DA9" w:rsidRDefault="0020753B" w:rsidP="0020753B">
      <w:pPr>
        <w:widowControl w:val="0"/>
        <w:ind w:firstLine="708"/>
        <w:jc w:val="both"/>
        <w:rPr>
          <w:rStyle w:val="rvts0"/>
          <w:sz w:val="20"/>
          <w:szCs w:val="20"/>
        </w:rPr>
      </w:pPr>
      <w:r w:rsidRPr="00B66DA9">
        <w:rPr>
          <w:rStyle w:val="rvts0"/>
          <w:sz w:val="20"/>
          <w:szCs w:val="20"/>
        </w:rPr>
        <w:t xml:space="preserve">Скановані з оригіналу </w:t>
      </w:r>
      <w:r w:rsidRPr="00B66DA9">
        <w:rPr>
          <w:sz w:val="20"/>
          <w:szCs w:val="20"/>
        </w:rPr>
        <w:t xml:space="preserve">посвідчення та/або </w:t>
      </w:r>
      <w:proofErr w:type="spellStart"/>
      <w:r w:rsidRPr="00B66DA9">
        <w:rPr>
          <w:sz w:val="20"/>
          <w:szCs w:val="20"/>
        </w:rPr>
        <w:t>сертифакат</w:t>
      </w:r>
      <w:proofErr w:type="spellEnd"/>
      <w:r w:rsidRPr="00B66DA9">
        <w:rPr>
          <w:sz w:val="20"/>
          <w:szCs w:val="20"/>
        </w:rPr>
        <w:t>(и),</w:t>
      </w:r>
      <w:r w:rsidRPr="00B66DA9">
        <w:rPr>
          <w:rStyle w:val="rvts0"/>
          <w:sz w:val="20"/>
          <w:szCs w:val="20"/>
        </w:rPr>
        <w:t xml:space="preserve"> про проходження навчання по програмі: «Основні вимоги </w:t>
      </w:r>
      <w:r w:rsidRPr="00B66DA9">
        <w:rPr>
          <w:rStyle w:val="rvts0"/>
          <w:sz w:val="20"/>
          <w:szCs w:val="20"/>
          <w:lang w:val="en-US"/>
        </w:rPr>
        <w:t>ISO</w:t>
      </w:r>
      <w:r w:rsidRPr="00B66DA9">
        <w:rPr>
          <w:rStyle w:val="rvts0"/>
          <w:sz w:val="20"/>
          <w:szCs w:val="20"/>
        </w:rPr>
        <w:t xml:space="preserve"> 22000 «Системи управління безпечністю харчових продуктів. Вимоги до будь-яких організацій харчового ланцюга»; </w:t>
      </w:r>
    </w:p>
    <w:p w:rsidR="0020753B" w:rsidRPr="00B66DA9" w:rsidRDefault="0020753B" w:rsidP="0020753B">
      <w:pPr>
        <w:widowControl w:val="0"/>
        <w:ind w:firstLine="708"/>
        <w:jc w:val="both"/>
        <w:rPr>
          <w:rStyle w:val="rvts0"/>
          <w:sz w:val="20"/>
          <w:szCs w:val="20"/>
        </w:rPr>
      </w:pPr>
      <w:r w:rsidRPr="00B66DA9">
        <w:rPr>
          <w:rStyle w:val="rvts0"/>
          <w:sz w:val="20"/>
          <w:szCs w:val="20"/>
        </w:rPr>
        <w:t xml:space="preserve">Скановані з оригіналу </w:t>
      </w:r>
      <w:r w:rsidRPr="00B66DA9">
        <w:rPr>
          <w:sz w:val="20"/>
          <w:szCs w:val="20"/>
        </w:rPr>
        <w:t xml:space="preserve">посвідчення та/або </w:t>
      </w:r>
      <w:proofErr w:type="spellStart"/>
      <w:r w:rsidRPr="00B66DA9">
        <w:rPr>
          <w:sz w:val="20"/>
          <w:szCs w:val="20"/>
        </w:rPr>
        <w:t>сертифакат</w:t>
      </w:r>
      <w:proofErr w:type="spellEnd"/>
      <w:r w:rsidRPr="00B66DA9">
        <w:rPr>
          <w:sz w:val="20"/>
          <w:szCs w:val="20"/>
        </w:rPr>
        <w:t>(и),</w:t>
      </w:r>
      <w:r w:rsidRPr="00B66DA9">
        <w:rPr>
          <w:rStyle w:val="rvts0"/>
          <w:sz w:val="20"/>
          <w:szCs w:val="20"/>
        </w:rPr>
        <w:t xml:space="preserve"> про проходження навчання по програмі: «Внутрішній аудит у відповідності з вимогами стандарту </w:t>
      </w:r>
      <w:r w:rsidRPr="00B66DA9">
        <w:rPr>
          <w:rStyle w:val="rvts0"/>
          <w:sz w:val="20"/>
          <w:szCs w:val="20"/>
          <w:lang w:val="en-US"/>
        </w:rPr>
        <w:t>ISO</w:t>
      </w:r>
      <w:r w:rsidRPr="00B66DA9">
        <w:rPr>
          <w:rStyle w:val="rvts0"/>
          <w:sz w:val="20"/>
          <w:szCs w:val="20"/>
        </w:rPr>
        <w:t xml:space="preserve"> 22000 «Системи управління безпечністю харчових продуктів. Вимоги до будь-яких організацій харчового ланцюга».</w:t>
      </w:r>
    </w:p>
    <w:p w:rsidR="0020753B" w:rsidRPr="00B66DA9" w:rsidRDefault="0020753B" w:rsidP="0020753B">
      <w:pPr>
        <w:widowControl w:val="0"/>
        <w:ind w:firstLine="708"/>
        <w:jc w:val="both"/>
        <w:rPr>
          <w:sz w:val="20"/>
          <w:szCs w:val="20"/>
        </w:rPr>
      </w:pPr>
      <w:r w:rsidRPr="00B66DA9">
        <w:rPr>
          <w:sz w:val="20"/>
          <w:szCs w:val="20"/>
        </w:rPr>
        <w:t>Документи, які підтверджують відповідність господарської діяльності Учасника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w:t>
      </w:r>
      <w:r w:rsidRPr="00B66DA9">
        <w:rPr>
          <w:bCs/>
          <w:sz w:val="20"/>
          <w:szCs w:val="20"/>
          <w:shd w:val="clear" w:color="auto" w:fill="FFFFFF"/>
        </w:rPr>
        <w:t xml:space="preserve">Про затвердження Вимог щодо розробки, впровадження та застосування </w:t>
      </w:r>
      <w:r w:rsidRPr="00B66DA9">
        <w:rPr>
          <w:sz w:val="20"/>
          <w:szCs w:val="20"/>
        </w:rPr>
        <w:t>постійно діючих процедур.</w:t>
      </w:r>
    </w:p>
    <w:p w:rsidR="0020753B" w:rsidRPr="00B66DA9" w:rsidRDefault="0020753B" w:rsidP="0020753B">
      <w:pPr>
        <w:widowControl w:val="0"/>
        <w:ind w:firstLine="708"/>
        <w:jc w:val="both"/>
        <w:rPr>
          <w:sz w:val="20"/>
          <w:szCs w:val="20"/>
        </w:rPr>
      </w:pPr>
      <w:r w:rsidRPr="00B66DA9">
        <w:rPr>
          <w:sz w:val="20"/>
          <w:szCs w:val="20"/>
        </w:rPr>
        <w:t xml:space="preserve"> Сканований з оригіналу сертифікат (сертифікати) по стандарту ДСТУ </w:t>
      </w:r>
      <w:r w:rsidRPr="00B66DA9">
        <w:rPr>
          <w:sz w:val="20"/>
          <w:szCs w:val="20"/>
          <w:lang w:val="en-US"/>
        </w:rPr>
        <w:t>EN</w:t>
      </w:r>
      <w:r w:rsidRPr="00B66DA9">
        <w:rPr>
          <w:sz w:val="20"/>
          <w:szCs w:val="20"/>
        </w:rPr>
        <w:t xml:space="preserve"> </w:t>
      </w:r>
      <w:r w:rsidRPr="00B66DA9">
        <w:rPr>
          <w:sz w:val="20"/>
          <w:szCs w:val="20"/>
          <w:lang w:val="en-US"/>
        </w:rPr>
        <w:t>ISO</w:t>
      </w:r>
      <w:r w:rsidRPr="00B66DA9">
        <w:rPr>
          <w:sz w:val="20"/>
          <w:szCs w:val="20"/>
        </w:rPr>
        <w:t xml:space="preserve"> 9001:2018 (</w:t>
      </w:r>
      <w:r w:rsidRPr="00B66DA9">
        <w:rPr>
          <w:sz w:val="20"/>
          <w:szCs w:val="20"/>
          <w:lang w:val="en-US"/>
        </w:rPr>
        <w:t>EN</w:t>
      </w:r>
      <w:r w:rsidRPr="00B66DA9">
        <w:rPr>
          <w:sz w:val="20"/>
          <w:szCs w:val="20"/>
        </w:rPr>
        <w:t xml:space="preserve"> </w:t>
      </w:r>
      <w:r w:rsidRPr="00B66DA9">
        <w:rPr>
          <w:sz w:val="20"/>
          <w:szCs w:val="20"/>
          <w:lang w:val="en-US"/>
        </w:rPr>
        <w:t>ISO</w:t>
      </w:r>
      <w:r w:rsidRPr="00B66DA9">
        <w:rPr>
          <w:sz w:val="20"/>
          <w:szCs w:val="20"/>
        </w:rPr>
        <w:t xml:space="preserve"> 9001:2015,</w:t>
      </w:r>
      <w:r w:rsidRPr="00B66DA9">
        <w:rPr>
          <w:sz w:val="20"/>
          <w:szCs w:val="20"/>
          <w:lang w:val="en-US"/>
        </w:rPr>
        <w:t>IDT</w:t>
      </w:r>
      <w:r w:rsidRPr="00B66DA9">
        <w:rPr>
          <w:sz w:val="20"/>
          <w:szCs w:val="20"/>
        </w:rPr>
        <w:t xml:space="preserve">; </w:t>
      </w:r>
      <w:r w:rsidRPr="00B66DA9">
        <w:rPr>
          <w:sz w:val="20"/>
          <w:szCs w:val="20"/>
          <w:lang w:val="en-US"/>
        </w:rPr>
        <w:t>ISO</w:t>
      </w:r>
      <w:r w:rsidRPr="00B66DA9">
        <w:rPr>
          <w:sz w:val="20"/>
          <w:szCs w:val="20"/>
        </w:rPr>
        <w:t xml:space="preserve"> 9001:2015,</w:t>
      </w:r>
      <w:r w:rsidRPr="00B66DA9">
        <w:rPr>
          <w:sz w:val="20"/>
          <w:szCs w:val="20"/>
          <w:lang w:val="en-US"/>
        </w:rPr>
        <w:t>IDT</w:t>
      </w:r>
      <w:r w:rsidRPr="00B66DA9">
        <w:rPr>
          <w:sz w:val="20"/>
          <w:szCs w:val="20"/>
        </w:rPr>
        <w:t>) або стандарту ISO 9001 попередніх версій системи управлінн</w:t>
      </w:r>
      <w:r w:rsidRPr="00B66DA9">
        <w:rPr>
          <w:sz w:val="20"/>
          <w:szCs w:val="20"/>
          <w:shd w:val="clear" w:color="auto" w:fill="FFFFFF"/>
        </w:rPr>
        <w:t xml:space="preserve">я якістю стосовно </w:t>
      </w:r>
      <w:r w:rsidRPr="00B66DA9">
        <w:rPr>
          <w:sz w:val="20"/>
          <w:szCs w:val="20"/>
        </w:rPr>
        <w:t xml:space="preserve">виробництва харчових продуктів та напоїв (якщо Учасник є виробником), </w:t>
      </w:r>
      <w:r w:rsidRPr="00B66DA9">
        <w:rPr>
          <w:sz w:val="20"/>
          <w:szCs w:val="20"/>
          <w:shd w:val="clear" w:color="auto" w:fill="FFFFFF"/>
        </w:rPr>
        <w:t xml:space="preserve">надання послуг щодо торгівлі продуктами харчування та напоями, у т.ч. транспортування, зберігання та відвантаження, </w:t>
      </w:r>
      <w:r w:rsidRPr="00B66DA9">
        <w:rPr>
          <w:sz w:val="20"/>
          <w:szCs w:val="20"/>
        </w:rPr>
        <w:t>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20753B" w:rsidRPr="00B66DA9" w:rsidRDefault="0020753B" w:rsidP="0020753B">
      <w:pPr>
        <w:widowControl w:val="0"/>
        <w:ind w:firstLine="708"/>
        <w:jc w:val="both"/>
        <w:rPr>
          <w:sz w:val="20"/>
          <w:szCs w:val="20"/>
        </w:rPr>
      </w:pPr>
      <w:r w:rsidRPr="00B66DA9">
        <w:rPr>
          <w:sz w:val="20"/>
          <w:szCs w:val="20"/>
        </w:rPr>
        <w:t xml:space="preserve"> На  підтвердження додержання </w:t>
      </w:r>
      <w:r w:rsidRPr="00B66DA9">
        <w:rPr>
          <w:bCs/>
          <w:sz w:val="20"/>
          <w:szCs w:val="20"/>
          <w:shd w:val="clear" w:color="auto" w:fill="FFFFFF"/>
        </w:rPr>
        <w:t xml:space="preserve">реалізації державної екологічної політики згідно </w:t>
      </w:r>
      <w:r w:rsidRPr="00B66DA9">
        <w:rPr>
          <w:rStyle w:val="rvts9"/>
          <w:bCs/>
          <w:sz w:val="20"/>
          <w:szCs w:val="20"/>
          <w:shd w:val="clear" w:color="auto" w:fill="FFFFFF"/>
        </w:rPr>
        <w:t>Закону України</w:t>
      </w:r>
      <w:r w:rsidRPr="00B66DA9">
        <w:rPr>
          <w:rStyle w:val="apple-converted-space"/>
          <w:sz w:val="20"/>
          <w:szCs w:val="20"/>
          <w:shd w:val="clear" w:color="auto" w:fill="FFFFFF"/>
        </w:rPr>
        <w:t> «</w:t>
      </w:r>
      <w:r w:rsidRPr="00B66DA9">
        <w:rPr>
          <w:bCs/>
          <w:sz w:val="20"/>
          <w:szCs w:val="20"/>
          <w:shd w:val="clear" w:color="auto" w:fill="FFFFFF"/>
        </w:rPr>
        <w:t xml:space="preserve">Про Основні засади (стратегію) державної екологічної політики України на період до 2030 року» </w:t>
      </w:r>
      <w:r w:rsidRPr="00B66DA9">
        <w:rPr>
          <w:rStyle w:val="rvts9"/>
          <w:bCs/>
          <w:sz w:val="20"/>
          <w:szCs w:val="20"/>
          <w:shd w:val="clear" w:color="auto" w:fill="FFFFFF"/>
        </w:rPr>
        <w:t>від 28 лютого 2019 року №2697-VIII</w:t>
      </w:r>
      <w:r w:rsidRPr="00B66DA9">
        <w:rPr>
          <w:sz w:val="20"/>
          <w:szCs w:val="20"/>
        </w:rPr>
        <w:t>, Учасник надає сканований(і) з оригіналу сертифікат(и) на систему екологічного управління у відповідності до вимог стандарту ДСТУ ISO 14001:2015  «Система екологічного управління. Вимоги та настанови щодо застосування», стосовно виробництва харчових продуктів (якщо Учасник є виробником), надання послуг щодо торгівлі продуктами харчування та напоями, у т. ч. транспортування, складування, зберігання</w:t>
      </w:r>
    </w:p>
    <w:p w:rsidR="0020753B" w:rsidRPr="00B66DA9" w:rsidRDefault="0020753B" w:rsidP="0020753B">
      <w:pPr>
        <w:tabs>
          <w:tab w:val="left" w:pos="360"/>
        </w:tabs>
        <w:spacing w:before="120"/>
        <w:jc w:val="both"/>
        <w:rPr>
          <w:sz w:val="20"/>
          <w:szCs w:val="20"/>
        </w:rPr>
      </w:pPr>
      <w:r w:rsidRPr="00B66DA9">
        <w:rPr>
          <w:sz w:val="20"/>
          <w:szCs w:val="20"/>
        </w:rPr>
        <w:t xml:space="preserve">30. </w:t>
      </w:r>
      <w:r w:rsidRPr="00B66DA9">
        <w:rPr>
          <w:color w:val="000000"/>
          <w:sz w:val="20"/>
          <w:szCs w:val="20"/>
        </w:rPr>
        <w:t xml:space="preserve">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Pr="00B66DA9">
        <w:rPr>
          <w:color w:val="000000"/>
          <w:sz w:val="20"/>
          <w:szCs w:val="20"/>
        </w:rPr>
        <w:t>бенефіціарних</w:t>
      </w:r>
      <w:proofErr w:type="spellEnd"/>
      <w:r w:rsidRPr="00B66DA9">
        <w:rPr>
          <w:color w:val="000000"/>
          <w:sz w:val="20"/>
          <w:szCs w:val="20"/>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rsidR="0020753B" w:rsidRPr="00B66DA9" w:rsidRDefault="0020753B" w:rsidP="00B66DA9">
      <w:pPr>
        <w:tabs>
          <w:tab w:val="left" w:pos="360"/>
        </w:tabs>
        <w:spacing w:before="120"/>
        <w:jc w:val="both"/>
        <w:rPr>
          <w:sz w:val="20"/>
          <w:szCs w:val="20"/>
        </w:rPr>
      </w:pPr>
      <w:r w:rsidRPr="00B66DA9">
        <w:rPr>
          <w:sz w:val="20"/>
          <w:szCs w:val="20"/>
          <w:lang w:eastAsia="uk-UA"/>
        </w:rPr>
        <w:t xml:space="preserve">31. Довідка, складена в довільній формі, яка містить інформацію про засновників,  учасників та кінцевих </w:t>
      </w:r>
      <w:proofErr w:type="spellStart"/>
      <w:r w:rsidRPr="00B66DA9">
        <w:rPr>
          <w:sz w:val="20"/>
          <w:szCs w:val="20"/>
          <w:lang w:eastAsia="uk-UA"/>
        </w:rPr>
        <w:t>бенефіціарних</w:t>
      </w:r>
      <w:proofErr w:type="spellEnd"/>
      <w:r w:rsidRPr="00B66DA9">
        <w:rPr>
          <w:sz w:val="20"/>
          <w:szCs w:val="20"/>
          <w:lang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Pr="00B66DA9">
        <w:rPr>
          <w:sz w:val="20"/>
          <w:szCs w:val="20"/>
          <w:lang w:eastAsia="uk-UA"/>
        </w:rPr>
        <w:t>бенефіціарного</w:t>
      </w:r>
      <w:proofErr w:type="spellEnd"/>
      <w:r w:rsidRPr="00B66DA9">
        <w:rPr>
          <w:sz w:val="20"/>
          <w:szCs w:val="20"/>
          <w:lang w:eastAsia="uk-UA"/>
        </w:rPr>
        <w:t xml:space="preserve"> власника, адреса  місця проживання та громадянство, </w:t>
      </w:r>
      <w:r w:rsidRPr="00B66DA9">
        <w:rPr>
          <w:bCs/>
          <w:sz w:val="20"/>
          <w:szCs w:val="20"/>
          <w:lang w:eastAsia="uk-UA"/>
        </w:rPr>
        <w:t>або</w:t>
      </w:r>
      <w:r w:rsidR="00B66DA9" w:rsidRPr="00B66DA9">
        <w:rPr>
          <w:bCs/>
          <w:sz w:val="20"/>
          <w:szCs w:val="20"/>
          <w:lang w:eastAsia="uk-UA"/>
        </w:rPr>
        <w:t xml:space="preserve"> </w:t>
      </w:r>
      <w:r w:rsidRPr="00B66DA9">
        <w:rPr>
          <w:sz w:val="20"/>
          <w:szCs w:val="20"/>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B66DA9">
        <w:rPr>
          <w:iCs/>
          <w:sz w:val="20"/>
          <w:szCs w:val="20"/>
          <w:lang w:eastAsia="uk-UA"/>
        </w:rPr>
        <w:t xml:space="preserve">кінцевого </w:t>
      </w:r>
      <w:proofErr w:type="spellStart"/>
      <w:r w:rsidRPr="00B66DA9">
        <w:rPr>
          <w:iCs/>
          <w:sz w:val="20"/>
          <w:szCs w:val="20"/>
          <w:lang w:eastAsia="uk-UA"/>
        </w:rPr>
        <w:t>бенефіціарного</w:t>
      </w:r>
      <w:proofErr w:type="spellEnd"/>
      <w:r w:rsidRPr="00B66DA9">
        <w:rPr>
          <w:iCs/>
          <w:sz w:val="20"/>
          <w:szCs w:val="20"/>
          <w:lang w:eastAsia="uk-UA"/>
        </w:rPr>
        <w:t xml:space="preserve"> власника та засновника (учасника). </w:t>
      </w:r>
      <w:r w:rsidRPr="00B66DA9">
        <w:rPr>
          <w:sz w:val="20"/>
          <w:szCs w:val="20"/>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Інформація про кінцевого </w:t>
      </w:r>
      <w:proofErr w:type="spellStart"/>
      <w:r w:rsidRPr="00B66DA9">
        <w:rPr>
          <w:sz w:val="20"/>
          <w:szCs w:val="20"/>
          <w:lang w:eastAsia="uk-UA"/>
        </w:rPr>
        <w:t>бенефіціарного</w:t>
      </w:r>
      <w:proofErr w:type="spellEnd"/>
      <w:r w:rsidRPr="00B66DA9">
        <w:rPr>
          <w:sz w:val="20"/>
          <w:szCs w:val="20"/>
          <w:lang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20753B" w:rsidRPr="00B66DA9" w:rsidRDefault="0020753B" w:rsidP="0020753B">
      <w:pPr>
        <w:tabs>
          <w:tab w:val="left" w:pos="360"/>
        </w:tabs>
        <w:spacing w:before="120"/>
        <w:jc w:val="both"/>
        <w:rPr>
          <w:sz w:val="20"/>
          <w:szCs w:val="20"/>
          <w:lang w:eastAsia="uk-UA"/>
        </w:rPr>
      </w:pPr>
      <w:proofErr w:type="spellStart"/>
      <w:r w:rsidRPr="00B66DA9">
        <w:rPr>
          <w:sz w:val="20"/>
          <w:szCs w:val="20"/>
          <w:lang w:eastAsia="uk-UA"/>
        </w:rPr>
        <w:t>Учасники-</w:t>
      </w:r>
      <w:proofErr w:type="spellEnd"/>
      <w:r w:rsidRPr="00B66DA9">
        <w:rPr>
          <w:sz w:val="20"/>
          <w:szCs w:val="20"/>
          <w:lang w:eastAsia="uk-UA"/>
        </w:rPr>
        <w:t xml:space="preserve"> юридичні особи, які не повинні мати інформацію про кінцевого </w:t>
      </w:r>
      <w:proofErr w:type="spellStart"/>
      <w:r w:rsidRPr="00B66DA9">
        <w:rPr>
          <w:sz w:val="20"/>
          <w:szCs w:val="20"/>
          <w:lang w:eastAsia="uk-UA"/>
        </w:rPr>
        <w:t>бенефіціарного</w:t>
      </w:r>
      <w:proofErr w:type="spellEnd"/>
      <w:r w:rsidRPr="00B66DA9">
        <w:rPr>
          <w:sz w:val="20"/>
          <w:szCs w:val="20"/>
          <w:lang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p w:rsidR="00B66DA9" w:rsidRPr="00B66DA9" w:rsidRDefault="00B66DA9" w:rsidP="00B66DA9">
      <w:pPr>
        <w:ind w:right="119"/>
        <w:jc w:val="both"/>
        <w:rPr>
          <w:sz w:val="20"/>
          <w:szCs w:val="20"/>
          <w:lang w:eastAsia="uk-UA"/>
        </w:rPr>
      </w:pPr>
      <w:r w:rsidRPr="00B66DA9">
        <w:rPr>
          <w:sz w:val="20"/>
          <w:szCs w:val="20"/>
          <w:lang w:eastAsia="uk-UA"/>
        </w:rPr>
        <w:t xml:space="preserve">32. Документ, що підтверджує проживання громадянина Російської Федерації або Республіки Білорусії який є учасником процедури закупівлі чи кінцевим </w:t>
      </w:r>
      <w:proofErr w:type="spellStart"/>
      <w:r w:rsidRPr="00B66DA9">
        <w:rPr>
          <w:sz w:val="20"/>
          <w:szCs w:val="20"/>
          <w:lang w:eastAsia="uk-UA"/>
        </w:rPr>
        <w:t>бенефіціарним</w:t>
      </w:r>
      <w:proofErr w:type="spellEnd"/>
      <w:r w:rsidRPr="00B66DA9">
        <w:rPr>
          <w:sz w:val="20"/>
          <w:szCs w:val="20"/>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B66DA9" w:rsidRPr="00B66DA9" w:rsidRDefault="00B66DA9" w:rsidP="00B66DA9">
      <w:pPr>
        <w:ind w:right="119"/>
        <w:jc w:val="both"/>
        <w:rPr>
          <w:sz w:val="20"/>
          <w:szCs w:val="20"/>
          <w:lang w:eastAsia="uk-UA"/>
        </w:rPr>
      </w:pPr>
      <w:r w:rsidRPr="00B66DA9">
        <w:rPr>
          <w:sz w:val="20"/>
          <w:szCs w:val="20"/>
          <w:lang w:eastAsia="uk-UA"/>
        </w:rPr>
        <w:t>- Учасником – фізичною особою, яка є громадянином Російської Федерації/Республіки Білорусії;</w:t>
      </w:r>
    </w:p>
    <w:p w:rsidR="00B66DA9" w:rsidRPr="00B66DA9" w:rsidRDefault="00B66DA9" w:rsidP="00B66DA9">
      <w:pPr>
        <w:tabs>
          <w:tab w:val="left" w:pos="360"/>
        </w:tabs>
        <w:spacing w:before="120"/>
        <w:jc w:val="both"/>
        <w:rPr>
          <w:sz w:val="20"/>
          <w:szCs w:val="20"/>
        </w:rPr>
      </w:pPr>
      <w:r w:rsidRPr="00B66DA9">
        <w:rPr>
          <w:sz w:val="20"/>
          <w:szCs w:val="20"/>
          <w:lang w:eastAsia="uk-UA"/>
        </w:rPr>
        <w:t xml:space="preserve">- Учасником – юридичною особою, кінцевим </w:t>
      </w:r>
      <w:proofErr w:type="spellStart"/>
      <w:r w:rsidRPr="00B66DA9">
        <w:rPr>
          <w:sz w:val="20"/>
          <w:szCs w:val="20"/>
          <w:lang w:eastAsia="uk-UA"/>
        </w:rPr>
        <w:t>бенефіціарним</w:t>
      </w:r>
      <w:proofErr w:type="spellEnd"/>
      <w:r w:rsidRPr="00B66DA9">
        <w:rPr>
          <w:sz w:val="20"/>
          <w:szCs w:val="20"/>
          <w:lang w:eastAsia="uk-UA"/>
        </w:rPr>
        <w:t xml:space="preserve"> власником якої є громадянин Російської Федерації/Республіки Білорусії</w:t>
      </w:r>
    </w:p>
    <w:p w:rsidR="0020753B" w:rsidRDefault="00B66DA9" w:rsidP="0020753B">
      <w:pPr>
        <w:jc w:val="both"/>
        <w:rPr>
          <w:bCs/>
          <w:sz w:val="20"/>
          <w:szCs w:val="20"/>
        </w:rPr>
      </w:pPr>
      <w:r w:rsidRPr="00B66DA9">
        <w:rPr>
          <w:bCs/>
          <w:sz w:val="20"/>
          <w:szCs w:val="20"/>
        </w:rPr>
        <w:t>33. Форма «Тендерна пропозиція»</w:t>
      </w:r>
    </w:p>
    <w:p w:rsidR="003D22EA" w:rsidRDefault="003D22EA" w:rsidP="0020753B">
      <w:pPr>
        <w:jc w:val="both"/>
        <w:rPr>
          <w:bCs/>
          <w:sz w:val="20"/>
          <w:szCs w:val="20"/>
        </w:rPr>
      </w:pPr>
    </w:p>
    <w:p w:rsidR="003D22EA" w:rsidRDefault="003D22EA" w:rsidP="0020753B">
      <w:pPr>
        <w:jc w:val="both"/>
        <w:rPr>
          <w:bCs/>
          <w:sz w:val="20"/>
          <w:szCs w:val="20"/>
        </w:rPr>
      </w:pPr>
    </w:p>
    <w:p w:rsidR="003D22EA" w:rsidRPr="00B66DA9" w:rsidRDefault="00877C30" w:rsidP="00877C30">
      <w:pPr>
        <w:shd w:val="clear" w:color="auto" w:fill="FFFFFF"/>
        <w:jc w:val="both"/>
        <w:rPr>
          <w:sz w:val="20"/>
          <w:szCs w:val="20"/>
        </w:rPr>
      </w:pPr>
      <w:r>
        <w:rPr>
          <w:sz w:val="20"/>
          <w:szCs w:val="20"/>
        </w:rPr>
        <w:lastRenderedPageBreak/>
        <w:t>34. С</w:t>
      </w:r>
      <w:r w:rsidR="003D22EA" w:rsidRPr="00B66DA9">
        <w:rPr>
          <w:sz w:val="20"/>
          <w:szCs w:val="20"/>
        </w:rPr>
        <w:t>канований з оригіналу гарантійний лист з підписом уповноваженої особи Учасника та завірений печаткою (за наявності</w:t>
      </w:r>
      <w:r w:rsidR="003D22EA" w:rsidRPr="00B66DA9">
        <w:rPr>
          <w:color w:val="000000"/>
          <w:sz w:val="20"/>
          <w:szCs w:val="20"/>
        </w:rPr>
        <w:t xml:space="preserve"> та у разі її використання)</w:t>
      </w:r>
      <w:r w:rsidR="003D22EA" w:rsidRPr="00B66DA9">
        <w:rPr>
          <w:sz w:val="20"/>
          <w:szCs w:val="20"/>
        </w:rPr>
        <w:t xml:space="preserve">). </w:t>
      </w:r>
    </w:p>
    <w:p w:rsidR="003D22EA" w:rsidRPr="00B66DA9" w:rsidRDefault="00877C30" w:rsidP="00877C30">
      <w:pPr>
        <w:shd w:val="clear" w:color="auto" w:fill="FFFFFF"/>
        <w:jc w:val="both"/>
        <w:rPr>
          <w:sz w:val="20"/>
          <w:szCs w:val="20"/>
        </w:rPr>
      </w:pPr>
      <w:r>
        <w:rPr>
          <w:sz w:val="20"/>
          <w:szCs w:val="20"/>
        </w:rPr>
        <w:t>35. С</w:t>
      </w:r>
      <w:r w:rsidR="003D22EA" w:rsidRPr="00B66DA9">
        <w:rPr>
          <w:sz w:val="20"/>
          <w:szCs w:val="20"/>
        </w:rPr>
        <w:t>кановану з оригіналу довідку з підписом уповноваженої особи Учасника та завірену печаткою (за наявності</w:t>
      </w:r>
      <w:r w:rsidR="003D22EA" w:rsidRPr="00B66DA9">
        <w:rPr>
          <w:color w:val="000000"/>
          <w:sz w:val="20"/>
          <w:szCs w:val="20"/>
        </w:rPr>
        <w:t xml:space="preserve"> та у разі її використання)</w:t>
      </w:r>
      <w:r w:rsidR="003D22EA" w:rsidRPr="00B66DA9">
        <w:rPr>
          <w:sz w:val="20"/>
          <w:szCs w:val="20"/>
        </w:rPr>
        <w:t>, в якій гарантує, що при кожній поставці товару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p>
    <w:p w:rsidR="00B66DA9" w:rsidRDefault="003D22EA" w:rsidP="00877C30">
      <w:pPr>
        <w:widowControl w:val="0"/>
        <w:suppressAutoHyphens/>
        <w:rPr>
          <w:b/>
          <w:sz w:val="20"/>
          <w:szCs w:val="20"/>
        </w:rPr>
      </w:pPr>
      <w:r w:rsidRPr="00B66DA9">
        <w:rPr>
          <w:sz w:val="20"/>
          <w:szCs w:val="20"/>
          <w:lang w:eastAsia="zh-CN" w:bidi="hi-IN"/>
        </w:rPr>
        <w:t xml:space="preserve">                                                                                                                     </w:t>
      </w:r>
    </w:p>
    <w:p w:rsidR="0020753B" w:rsidRPr="00B66DA9" w:rsidRDefault="0020753B" w:rsidP="0020753B">
      <w:pPr>
        <w:spacing w:line="240" w:lineRule="exact"/>
        <w:jc w:val="right"/>
        <w:rPr>
          <w:b/>
          <w:sz w:val="20"/>
          <w:szCs w:val="20"/>
        </w:rPr>
      </w:pPr>
      <w:r w:rsidRPr="00B66DA9">
        <w:rPr>
          <w:b/>
          <w:sz w:val="20"/>
          <w:szCs w:val="20"/>
        </w:rPr>
        <w:t xml:space="preserve">ДОДАТОК № </w:t>
      </w:r>
      <w:r w:rsidR="00B66DA9" w:rsidRPr="00B66DA9">
        <w:rPr>
          <w:b/>
          <w:sz w:val="20"/>
          <w:szCs w:val="20"/>
        </w:rPr>
        <w:t>5</w:t>
      </w:r>
    </w:p>
    <w:p w:rsidR="0020753B" w:rsidRPr="00B66DA9" w:rsidRDefault="0020753B" w:rsidP="0020753B">
      <w:pPr>
        <w:spacing w:line="240" w:lineRule="exact"/>
        <w:jc w:val="right"/>
        <w:rPr>
          <w:b/>
          <w:sz w:val="20"/>
          <w:szCs w:val="20"/>
        </w:rPr>
      </w:pPr>
    </w:p>
    <w:p w:rsidR="0020753B" w:rsidRPr="00B66DA9" w:rsidRDefault="0020753B" w:rsidP="0020753B">
      <w:pPr>
        <w:jc w:val="center"/>
        <w:rPr>
          <w:i/>
          <w:sz w:val="20"/>
          <w:szCs w:val="20"/>
        </w:rPr>
      </w:pPr>
      <w:r w:rsidRPr="00B66DA9">
        <w:rPr>
          <w:i/>
          <w:sz w:val="20"/>
          <w:szCs w:val="20"/>
        </w:rPr>
        <w:t>Форма пропозиції, яка подається Учасником на фірмовому бланку.</w:t>
      </w:r>
    </w:p>
    <w:p w:rsidR="0020753B" w:rsidRPr="00B66DA9" w:rsidRDefault="0020753B" w:rsidP="0020753B">
      <w:pPr>
        <w:jc w:val="center"/>
        <w:rPr>
          <w:i/>
          <w:sz w:val="20"/>
          <w:szCs w:val="20"/>
        </w:rPr>
      </w:pPr>
    </w:p>
    <w:p w:rsidR="0020753B" w:rsidRPr="00B66DA9" w:rsidRDefault="0020753B" w:rsidP="0020753B">
      <w:pPr>
        <w:jc w:val="center"/>
        <w:rPr>
          <w:sz w:val="20"/>
          <w:szCs w:val="20"/>
        </w:rPr>
      </w:pPr>
    </w:p>
    <w:p w:rsidR="0020753B" w:rsidRPr="00B66DA9" w:rsidRDefault="0020753B" w:rsidP="0020753B">
      <w:pPr>
        <w:jc w:val="center"/>
        <w:rPr>
          <w:b/>
          <w:sz w:val="20"/>
          <w:szCs w:val="20"/>
        </w:rPr>
      </w:pPr>
      <w:r w:rsidRPr="00B66DA9">
        <w:rPr>
          <w:b/>
          <w:sz w:val="20"/>
          <w:szCs w:val="20"/>
        </w:rPr>
        <w:t>ФОРМА «ТЕНДЕРНА ПРОПОЗИЦІЯ»</w:t>
      </w:r>
    </w:p>
    <w:p w:rsidR="0020753B" w:rsidRPr="00B66DA9" w:rsidRDefault="0020753B" w:rsidP="0020753B">
      <w:pPr>
        <w:rPr>
          <w:color w:val="FF0000"/>
          <w:sz w:val="20"/>
          <w:szCs w:val="20"/>
        </w:rPr>
      </w:pPr>
    </w:p>
    <w:p w:rsidR="0020753B" w:rsidRPr="00B66DA9" w:rsidRDefault="0020753B" w:rsidP="0020753B">
      <w:pPr>
        <w:rPr>
          <w:color w:val="FF0000"/>
          <w:sz w:val="20"/>
          <w:szCs w:val="20"/>
        </w:rPr>
      </w:pPr>
    </w:p>
    <w:p w:rsidR="0020753B" w:rsidRPr="00B66DA9" w:rsidRDefault="0020753B" w:rsidP="0020753B">
      <w:pPr>
        <w:spacing w:line="264" w:lineRule="auto"/>
        <w:ind w:firstLine="540"/>
        <w:jc w:val="both"/>
        <w:rPr>
          <w:sz w:val="20"/>
          <w:szCs w:val="20"/>
          <w:lang w:val="ru-RU"/>
        </w:rPr>
      </w:pPr>
      <w:r w:rsidRPr="00B66DA9">
        <w:rPr>
          <w:sz w:val="20"/>
          <w:szCs w:val="20"/>
        </w:rPr>
        <w:t>Ми, _______________</w:t>
      </w:r>
      <w:r w:rsidRPr="00B66DA9">
        <w:rPr>
          <w:i/>
          <w:sz w:val="20"/>
          <w:szCs w:val="20"/>
        </w:rPr>
        <w:t>(назва Учасника)</w:t>
      </w:r>
      <w:r w:rsidRPr="00B66DA9">
        <w:rPr>
          <w:sz w:val="20"/>
          <w:szCs w:val="20"/>
        </w:rPr>
        <w:t xml:space="preserve">, надаємо свою пропозицію щодо участі у відкритих торгах на закупівлю за предметом: </w:t>
      </w:r>
      <w:r w:rsidRPr="00B66DA9">
        <w:rPr>
          <w:sz w:val="20"/>
          <w:szCs w:val="20"/>
          <w:lang w:val="ru-RU"/>
        </w:rPr>
        <w:t>п</w:t>
      </w:r>
      <w:proofErr w:type="spellStart"/>
      <w:r w:rsidRPr="00B66DA9">
        <w:rPr>
          <w:sz w:val="20"/>
          <w:szCs w:val="20"/>
        </w:rPr>
        <w:t>родукти</w:t>
      </w:r>
      <w:proofErr w:type="spellEnd"/>
      <w:r w:rsidRPr="00B66DA9">
        <w:rPr>
          <w:sz w:val="20"/>
          <w:szCs w:val="20"/>
        </w:rPr>
        <w:t xml:space="preserve"> харчування, а саме</w:t>
      </w:r>
      <w:r w:rsidRPr="00B66DA9">
        <w:rPr>
          <w:sz w:val="20"/>
          <w:szCs w:val="20"/>
          <w:lang w:val="ru-RU"/>
        </w:rPr>
        <w:t xml:space="preserve"> код ДК 021:2015 – 15110000-2  </w:t>
      </w:r>
      <w:r w:rsidR="00B66DA9" w:rsidRPr="00B66DA9">
        <w:rPr>
          <w:iCs/>
          <w:color w:val="000000"/>
          <w:sz w:val="20"/>
          <w:szCs w:val="20"/>
          <w:lang w:eastAsia="zh-CN" w:bidi="hi-IN"/>
        </w:rPr>
        <w:t>М’ясо»</w:t>
      </w:r>
      <w:r w:rsidR="00B66DA9" w:rsidRPr="00B66DA9">
        <w:rPr>
          <w:i/>
          <w:iCs/>
          <w:color w:val="000000"/>
          <w:sz w:val="20"/>
          <w:szCs w:val="20"/>
          <w:lang w:eastAsia="zh-CN" w:bidi="hi-IN"/>
        </w:rPr>
        <w:t>( Філе куряче охолоджене; м'ясо (свинина) без кістки охолоджене</w:t>
      </w:r>
      <w:r w:rsidR="00B66DA9" w:rsidRPr="00B66DA9">
        <w:rPr>
          <w:sz w:val="20"/>
          <w:szCs w:val="20"/>
        </w:rPr>
        <w:t xml:space="preserve"> </w:t>
      </w:r>
      <w:r w:rsidRPr="00B66DA9">
        <w:rPr>
          <w:sz w:val="20"/>
          <w:szCs w:val="20"/>
        </w:rPr>
        <w:t xml:space="preserve">з врахуванням витрат на доставку. </w:t>
      </w:r>
    </w:p>
    <w:p w:rsidR="0020753B" w:rsidRPr="00B66DA9" w:rsidRDefault="0020753B" w:rsidP="0020753B">
      <w:pPr>
        <w:ind w:firstLine="540"/>
        <w:jc w:val="both"/>
        <w:rPr>
          <w:sz w:val="20"/>
          <w:szCs w:val="20"/>
        </w:rPr>
      </w:pPr>
      <w:r w:rsidRPr="00B66DA9">
        <w:rPr>
          <w:sz w:val="20"/>
          <w:szCs w:val="20"/>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20753B" w:rsidRPr="00B66DA9" w:rsidRDefault="0020753B" w:rsidP="0020753B">
      <w:pPr>
        <w:ind w:firstLine="540"/>
        <w:jc w:val="both"/>
        <w:rPr>
          <w:sz w:val="20"/>
          <w:szCs w:val="20"/>
        </w:rPr>
      </w:pPr>
    </w:p>
    <w:tbl>
      <w:tblPr>
        <w:tblW w:w="96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
        <w:gridCol w:w="2800"/>
        <w:gridCol w:w="1339"/>
        <w:gridCol w:w="1473"/>
        <w:gridCol w:w="1607"/>
        <w:gridCol w:w="1876"/>
      </w:tblGrid>
      <w:tr w:rsidR="0020753B" w:rsidRPr="00B66DA9" w:rsidTr="00877C30">
        <w:trPr>
          <w:trHeight w:val="690"/>
        </w:trPr>
        <w:tc>
          <w:tcPr>
            <w:tcW w:w="549" w:type="dxa"/>
            <w:tcBorders>
              <w:top w:val="single" w:sz="4" w:space="0" w:color="auto"/>
              <w:left w:val="single" w:sz="6" w:space="0" w:color="auto"/>
              <w:bottom w:val="single" w:sz="6" w:space="0" w:color="auto"/>
              <w:right w:val="single" w:sz="4" w:space="0" w:color="auto"/>
            </w:tcBorders>
          </w:tcPr>
          <w:p w:rsidR="0020753B" w:rsidRPr="00B66DA9" w:rsidRDefault="0020753B" w:rsidP="00C517C5">
            <w:pPr>
              <w:rPr>
                <w:sz w:val="20"/>
                <w:szCs w:val="20"/>
              </w:rPr>
            </w:pPr>
            <w:r w:rsidRPr="00B66DA9">
              <w:rPr>
                <w:sz w:val="20"/>
                <w:szCs w:val="20"/>
              </w:rPr>
              <w:t>№ п/</w:t>
            </w:r>
            <w:proofErr w:type="spellStart"/>
            <w:r w:rsidRPr="00B66DA9">
              <w:rPr>
                <w:sz w:val="20"/>
                <w:szCs w:val="20"/>
              </w:rPr>
              <w:t>п</w:t>
            </w:r>
            <w:proofErr w:type="spellEnd"/>
          </w:p>
        </w:tc>
        <w:tc>
          <w:tcPr>
            <w:tcW w:w="2800" w:type="dxa"/>
            <w:tcBorders>
              <w:top w:val="single" w:sz="4" w:space="0" w:color="auto"/>
              <w:left w:val="single" w:sz="4" w:space="0" w:color="auto"/>
              <w:bottom w:val="single" w:sz="6" w:space="0" w:color="auto"/>
              <w:right w:val="single" w:sz="6" w:space="0" w:color="auto"/>
            </w:tcBorders>
          </w:tcPr>
          <w:p w:rsidR="0020753B" w:rsidRPr="00B66DA9" w:rsidRDefault="0020753B" w:rsidP="00C517C5">
            <w:pPr>
              <w:jc w:val="center"/>
              <w:rPr>
                <w:sz w:val="20"/>
                <w:szCs w:val="20"/>
              </w:rPr>
            </w:pPr>
            <w:r w:rsidRPr="00B66DA9">
              <w:rPr>
                <w:sz w:val="20"/>
                <w:szCs w:val="20"/>
              </w:rPr>
              <w:t>Найменування товару</w:t>
            </w:r>
          </w:p>
        </w:tc>
        <w:tc>
          <w:tcPr>
            <w:tcW w:w="1339" w:type="dxa"/>
            <w:tcBorders>
              <w:top w:val="single" w:sz="6" w:space="0" w:color="auto"/>
              <w:left w:val="single" w:sz="6" w:space="0" w:color="auto"/>
              <w:bottom w:val="single" w:sz="6" w:space="0" w:color="auto"/>
              <w:right w:val="single" w:sz="6" w:space="0" w:color="auto"/>
            </w:tcBorders>
          </w:tcPr>
          <w:p w:rsidR="0020753B" w:rsidRPr="00B66DA9" w:rsidRDefault="0020753B" w:rsidP="00C517C5">
            <w:pPr>
              <w:jc w:val="center"/>
              <w:rPr>
                <w:sz w:val="20"/>
                <w:szCs w:val="20"/>
              </w:rPr>
            </w:pPr>
            <w:r w:rsidRPr="00B66DA9">
              <w:rPr>
                <w:sz w:val="20"/>
                <w:szCs w:val="20"/>
              </w:rPr>
              <w:t>Одиниця виміру</w:t>
            </w:r>
          </w:p>
        </w:tc>
        <w:tc>
          <w:tcPr>
            <w:tcW w:w="1473" w:type="dxa"/>
            <w:tcBorders>
              <w:top w:val="single" w:sz="6" w:space="0" w:color="auto"/>
              <w:left w:val="single" w:sz="6" w:space="0" w:color="auto"/>
              <w:bottom w:val="single" w:sz="6" w:space="0" w:color="auto"/>
              <w:right w:val="single" w:sz="6" w:space="0" w:color="auto"/>
            </w:tcBorders>
          </w:tcPr>
          <w:p w:rsidR="0020753B" w:rsidRPr="00B66DA9" w:rsidRDefault="0020753B" w:rsidP="00C517C5">
            <w:pPr>
              <w:jc w:val="center"/>
              <w:rPr>
                <w:sz w:val="20"/>
                <w:szCs w:val="20"/>
              </w:rPr>
            </w:pPr>
            <w:r w:rsidRPr="00B66DA9">
              <w:rPr>
                <w:sz w:val="20"/>
                <w:szCs w:val="20"/>
              </w:rPr>
              <w:t>Кількість</w:t>
            </w:r>
          </w:p>
          <w:p w:rsidR="0020753B" w:rsidRPr="00B66DA9" w:rsidRDefault="0020753B" w:rsidP="00C517C5">
            <w:pPr>
              <w:jc w:val="center"/>
              <w:rPr>
                <w:sz w:val="20"/>
                <w:szCs w:val="20"/>
              </w:rPr>
            </w:pPr>
            <w:r w:rsidRPr="00B66DA9">
              <w:rPr>
                <w:sz w:val="20"/>
                <w:szCs w:val="20"/>
              </w:rPr>
              <w:t>товару</w:t>
            </w:r>
          </w:p>
        </w:tc>
        <w:tc>
          <w:tcPr>
            <w:tcW w:w="1607" w:type="dxa"/>
            <w:tcBorders>
              <w:top w:val="single" w:sz="6" w:space="0" w:color="auto"/>
              <w:left w:val="single" w:sz="6" w:space="0" w:color="auto"/>
              <w:bottom w:val="single" w:sz="6" w:space="0" w:color="auto"/>
              <w:right w:val="single" w:sz="6" w:space="0" w:color="auto"/>
            </w:tcBorders>
          </w:tcPr>
          <w:p w:rsidR="0020753B" w:rsidRPr="00B66DA9" w:rsidRDefault="0020753B" w:rsidP="00C517C5">
            <w:pPr>
              <w:rPr>
                <w:sz w:val="20"/>
                <w:szCs w:val="20"/>
              </w:rPr>
            </w:pPr>
            <w:r w:rsidRPr="00B66DA9">
              <w:rPr>
                <w:sz w:val="20"/>
                <w:szCs w:val="20"/>
              </w:rPr>
              <w:t xml:space="preserve">Ціна за одиницю товару, </w:t>
            </w:r>
          </w:p>
          <w:p w:rsidR="0020753B" w:rsidRPr="00B66DA9" w:rsidRDefault="0020753B" w:rsidP="00C517C5">
            <w:pPr>
              <w:rPr>
                <w:sz w:val="20"/>
                <w:szCs w:val="20"/>
              </w:rPr>
            </w:pPr>
            <w:r w:rsidRPr="00B66DA9">
              <w:rPr>
                <w:sz w:val="20"/>
                <w:szCs w:val="20"/>
              </w:rPr>
              <w:t>грн. (з ПДВ*)</w:t>
            </w:r>
          </w:p>
        </w:tc>
        <w:tc>
          <w:tcPr>
            <w:tcW w:w="1876" w:type="dxa"/>
            <w:tcBorders>
              <w:top w:val="single" w:sz="6" w:space="0" w:color="auto"/>
              <w:left w:val="single" w:sz="6" w:space="0" w:color="auto"/>
              <w:bottom w:val="single" w:sz="6" w:space="0" w:color="auto"/>
              <w:right w:val="single" w:sz="6" w:space="0" w:color="auto"/>
            </w:tcBorders>
          </w:tcPr>
          <w:p w:rsidR="0020753B" w:rsidRPr="00B66DA9" w:rsidRDefault="0020753B" w:rsidP="00C517C5">
            <w:pPr>
              <w:rPr>
                <w:sz w:val="20"/>
                <w:szCs w:val="20"/>
              </w:rPr>
            </w:pPr>
            <w:r w:rsidRPr="00B66DA9">
              <w:rPr>
                <w:sz w:val="20"/>
                <w:szCs w:val="20"/>
              </w:rPr>
              <w:t xml:space="preserve">Загальна  вартість товару, грн. (з ПДВ*) </w:t>
            </w:r>
          </w:p>
        </w:tc>
      </w:tr>
      <w:tr w:rsidR="0020753B" w:rsidRPr="00B66DA9" w:rsidTr="00877C30">
        <w:trPr>
          <w:trHeight w:val="557"/>
        </w:trPr>
        <w:tc>
          <w:tcPr>
            <w:tcW w:w="549" w:type="dxa"/>
            <w:tcBorders>
              <w:top w:val="single" w:sz="4" w:space="0" w:color="auto"/>
              <w:left w:val="single" w:sz="6" w:space="0" w:color="auto"/>
              <w:bottom w:val="single" w:sz="6" w:space="0" w:color="auto"/>
              <w:right w:val="single" w:sz="4" w:space="0" w:color="auto"/>
            </w:tcBorders>
          </w:tcPr>
          <w:p w:rsidR="0020753B" w:rsidRPr="00B66DA9" w:rsidRDefault="0020753B" w:rsidP="00C517C5">
            <w:pPr>
              <w:rPr>
                <w:sz w:val="20"/>
                <w:szCs w:val="20"/>
              </w:rPr>
            </w:pPr>
            <w:r w:rsidRPr="00B66DA9">
              <w:rPr>
                <w:sz w:val="20"/>
                <w:szCs w:val="20"/>
              </w:rPr>
              <w:t>1.</w:t>
            </w:r>
          </w:p>
        </w:tc>
        <w:tc>
          <w:tcPr>
            <w:tcW w:w="2800" w:type="dxa"/>
            <w:tcBorders>
              <w:top w:val="single" w:sz="4" w:space="0" w:color="auto"/>
              <w:left w:val="single" w:sz="4" w:space="0" w:color="auto"/>
              <w:bottom w:val="single" w:sz="6" w:space="0" w:color="auto"/>
              <w:right w:val="single" w:sz="6" w:space="0" w:color="auto"/>
            </w:tcBorders>
          </w:tcPr>
          <w:p w:rsidR="0020753B" w:rsidRPr="00B66DA9" w:rsidRDefault="00877C30" w:rsidP="00C517C5">
            <w:pPr>
              <w:rPr>
                <w:sz w:val="20"/>
                <w:szCs w:val="20"/>
              </w:rPr>
            </w:pPr>
            <w:r>
              <w:rPr>
                <w:i/>
                <w:iCs/>
                <w:color w:val="000000"/>
                <w:sz w:val="20"/>
                <w:szCs w:val="20"/>
                <w:lang w:eastAsia="zh-CN" w:bidi="hi-IN"/>
              </w:rPr>
              <w:t>Риба хек тушка без голови морожена/охолоджена</w:t>
            </w:r>
          </w:p>
        </w:tc>
        <w:tc>
          <w:tcPr>
            <w:tcW w:w="1339" w:type="dxa"/>
            <w:tcBorders>
              <w:top w:val="single" w:sz="6" w:space="0" w:color="auto"/>
              <w:left w:val="single" w:sz="6" w:space="0" w:color="auto"/>
              <w:bottom w:val="single" w:sz="6" w:space="0" w:color="auto"/>
              <w:right w:val="single" w:sz="6" w:space="0" w:color="auto"/>
            </w:tcBorders>
          </w:tcPr>
          <w:p w:rsidR="0020753B" w:rsidRPr="00B66DA9" w:rsidRDefault="0020753B" w:rsidP="00C517C5">
            <w:pPr>
              <w:jc w:val="center"/>
              <w:rPr>
                <w:sz w:val="20"/>
                <w:szCs w:val="20"/>
              </w:rPr>
            </w:pPr>
            <w:r w:rsidRPr="00B66DA9">
              <w:rPr>
                <w:sz w:val="20"/>
                <w:szCs w:val="20"/>
              </w:rPr>
              <w:t>кг</w:t>
            </w:r>
          </w:p>
        </w:tc>
        <w:tc>
          <w:tcPr>
            <w:tcW w:w="1473" w:type="dxa"/>
            <w:tcBorders>
              <w:top w:val="single" w:sz="6" w:space="0" w:color="auto"/>
              <w:left w:val="single" w:sz="6" w:space="0" w:color="auto"/>
              <w:bottom w:val="single" w:sz="6" w:space="0" w:color="auto"/>
              <w:right w:val="single" w:sz="6" w:space="0" w:color="auto"/>
            </w:tcBorders>
          </w:tcPr>
          <w:p w:rsidR="0020753B" w:rsidRPr="00B66DA9" w:rsidRDefault="00B66DA9" w:rsidP="00877C30">
            <w:pPr>
              <w:jc w:val="center"/>
              <w:rPr>
                <w:sz w:val="20"/>
                <w:szCs w:val="20"/>
              </w:rPr>
            </w:pPr>
            <w:r w:rsidRPr="00B66DA9">
              <w:rPr>
                <w:sz w:val="20"/>
                <w:szCs w:val="20"/>
              </w:rPr>
              <w:t>1</w:t>
            </w:r>
            <w:r w:rsidR="00877C30">
              <w:rPr>
                <w:sz w:val="20"/>
                <w:szCs w:val="20"/>
              </w:rPr>
              <w:t>2</w:t>
            </w:r>
            <w:bookmarkStart w:id="2" w:name="_GoBack"/>
            <w:bookmarkEnd w:id="2"/>
            <w:r w:rsidR="0020753B" w:rsidRPr="00B66DA9">
              <w:rPr>
                <w:sz w:val="20"/>
                <w:szCs w:val="20"/>
              </w:rPr>
              <w:t>00</w:t>
            </w:r>
          </w:p>
        </w:tc>
        <w:tc>
          <w:tcPr>
            <w:tcW w:w="1607" w:type="dxa"/>
            <w:tcBorders>
              <w:top w:val="single" w:sz="6" w:space="0" w:color="auto"/>
              <w:left w:val="single" w:sz="6" w:space="0" w:color="auto"/>
              <w:bottom w:val="single" w:sz="6" w:space="0" w:color="auto"/>
              <w:right w:val="single" w:sz="6" w:space="0" w:color="auto"/>
            </w:tcBorders>
          </w:tcPr>
          <w:p w:rsidR="0020753B" w:rsidRPr="00B66DA9" w:rsidRDefault="0020753B" w:rsidP="00C517C5">
            <w:pPr>
              <w:rPr>
                <w:sz w:val="20"/>
                <w:szCs w:val="20"/>
              </w:rPr>
            </w:pPr>
          </w:p>
        </w:tc>
        <w:tc>
          <w:tcPr>
            <w:tcW w:w="1876" w:type="dxa"/>
            <w:tcBorders>
              <w:top w:val="single" w:sz="6" w:space="0" w:color="auto"/>
              <w:left w:val="single" w:sz="6" w:space="0" w:color="auto"/>
              <w:bottom w:val="single" w:sz="6" w:space="0" w:color="auto"/>
              <w:right w:val="single" w:sz="6" w:space="0" w:color="auto"/>
            </w:tcBorders>
          </w:tcPr>
          <w:p w:rsidR="0020753B" w:rsidRPr="00B66DA9" w:rsidRDefault="0020753B" w:rsidP="00C517C5">
            <w:pPr>
              <w:rPr>
                <w:sz w:val="20"/>
                <w:szCs w:val="20"/>
              </w:rPr>
            </w:pPr>
          </w:p>
        </w:tc>
      </w:tr>
      <w:tr w:rsidR="0020753B" w:rsidRPr="00B66DA9" w:rsidTr="00B66DA9">
        <w:trPr>
          <w:trHeight w:val="1420"/>
        </w:trPr>
        <w:tc>
          <w:tcPr>
            <w:tcW w:w="9644" w:type="dxa"/>
            <w:gridSpan w:val="6"/>
            <w:tcBorders>
              <w:top w:val="single" w:sz="6" w:space="0" w:color="auto"/>
              <w:left w:val="nil"/>
              <w:bottom w:val="nil"/>
              <w:right w:val="nil"/>
            </w:tcBorders>
          </w:tcPr>
          <w:tbl>
            <w:tblPr>
              <w:tblW w:w="89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
              <w:gridCol w:w="8330"/>
              <w:gridCol w:w="188"/>
              <w:gridCol w:w="289"/>
            </w:tblGrid>
            <w:tr w:rsidR="0020753B" w:rsidRPr="00B66DA9" w:rsidTr="00B66DA9">
              <w:trPr>
                <w:gridBefore w:val="1"/>
                <w:gridAfter w:val="1"/>
                <w:wBefore w:w="94" w:type="dxa"/>
                <w:wAfter w:w="289" w:type="dxa"/>
                <w:trHeight w:val="233"/>
              </w:trPr>
              <w:tc>
                <w:tcPr>
                  <w:tcW w:w="8518" w:type="dxa"/>
                  <w:gridSpan w:val="2"/>
                  <w:tcBorders>
                    <w:top w:val="nil"/>
                    <w:left w:val="nil"/>
                    <w:bottom w:val="nil"/>
                    <w:right w:val="nil"/>
                  </w:tcBorders>
                </w:tcPr>
                <w:p w:rsidR="0020753B" w:rsidRPr="00B66DA9" w:rsidRDefault="0020753B" w:rsidP="00C517C5">
                  <w:pPr>
                    <w:rPr>
                      <w:bCs/>
                      <w:sz w:val="20"/>
                      <w:szCs w:val="20"/>
                    </w:rPr>
                  </w:pPr>
                  <w:r w:rsidRPr="00B66DA9">
                    <w:rPr>
                      <w:bCs/>
                      <w:sz w:val="20"/>
                      <w:szCs w:val="20"/>
                    </w:rPr>
                    <w:t>...............................................................................................................................................................</w:t>
                  </w:r>
                </w:p>
              </w:tc>
            </w:tr>
            <w:tr w:rsidR="0020753B" w:rsidRPr="00B66DA9" w:rsidTr="00B66DA9">
              <w:trPr>
                <w:gridBefore w:val="1"/>
                <w:gridAfter w:val="2"/>
                <w:wBefore w:w="94" w:type="dxa"/>
                <w:wAfter w:w="477" w:type="dxa"/>
                <w:trHeight w:val="217"/>
              </w:trPr>
              <w:tc>
                <w:tcPr>
                  <w:tcW w:w="8330" w:type="dxa"/>
                  <w:tcBorders>
                    <w:top w:val="nil"/>
                    <w:left w:val="nil"/>
                    <w:bottom w:val="nil"/>
                    <w:right w:val="nil"/>
                  </w:tcBorders>
                </w:tcPr>
                <w:p w:rsidR="0020753B" w:rsidRPr="00B66DA9" w:rsidRDefault="0020753B" w:rsidP="00C517C5">
                  <w:pPr>
                    <w:rPr>
                      <w:b/>
                      <w:bCs/>
                      <w:sz w:val="20"/>
                      <w:szCs w:val="20"/>
                    </w:rPr>
                  </w:pPr>
                  <w:r w:rsidRPr="00B66DA9">
                    <w:rPr>
                      <w:bCs/>
                      <w:sz w:val="20"/>
                      <w:szCs w:val="20"/>
                    </w:rPr>
                    <w:t>………………………………………………………………………………………………………</w:t>
                  </w:r>
                </w:p>
              </w:tc>
            </w:tr>
            <w:tr w:rsidR="0020753B" w:rsidRPr="00B66DA9" w:rsidTr="00B66DA9">
              <w:trPr>
                <w:trHeight w:val="233"/>
              </w:trPr>
              <w:tc>
                <w:tcPr>
                  <w:tcW w:w="8901" w:type="dxa"/>
                  <w:gridSpan w:val="4"/>
                  <w:tcBorders>
                    <w:top w:val="single" w:sz="6" w:space="0" w:color="auto"/>
                    <w:left w:val="single" w:sz="6" w:space="0" w:color="auto"/>
                    <w:bottom w:val="single" w:sz="6" w:space="0" w:color="auto"/>
                    <w:right w:val="single" w:sz="6" w:space="0" w:color="auto"/>
                  </w:tcBorders>
                </w:tcPr>
                <w:p w:rsidR="0020753B" w:rsidRPr="00B66DA9" w:rsidRDefault="0020753B" w:rsidP="00C517C5">
                  <w:pPr>
                    <w:rPr>
                      <w:sz w:val="20"/>
                      <w:szCs w:val="20"/>
                    </w:rPr>
                  </w:pPr>
                  <w:r w:rsidRPr="00B66DA9">
                    <w:rPr>
                      <w:sz w:val="20"/>
                      <w:szCs w:val="20"/>
                    </w:rPr>
                    <w:t xml:space="preserve">Вартість пропозиції                                                                                                                                        </w:t>
                  </w:r>
                </w:p>
              </w:tc>
            </w:tr>
            <w:tr w:rsidR="0020753B" w:rsidRPr="00B66DA9" w:rsidTr="00B66DA9">
              <w:trPr>
                <w:gridBefore w:val="1"/>
                <w:gridAfter w:val="1"/>
                <w:wBefore w:w="94" w:type="dxa"/>
                <w:wAfter w:w="289" w:type="dxa"/>
                <w:trHeight w:val="684"/>
              </w:trPr>
              <w:tc>
                <w:tcPr>
                  <w:tcW w:w="8518" w:type="dxa"/>
                  <w:gridSpan w:val="2"/>
                  <w:tcBorders>
                    <w:top w:val="nil"/>
                    <w:left w:val="nil"/>
                    <w:bottom w:val="nil"/>
                    <w:right w:val="nil"/>
                  </w:tcBorders>
                </w:tcPr>
                <w:p w:rsidR="0020753B" w:rsidRPr="00B66DA9" w:rsidRDefault="0020753B" w:rsidP="00C517C5">
                  <w:pPr>
                    <w:rPr>
                      <w:sz w:val="20"/>
                      <w:szCs w:val="20"/>
                    </w:rPr>
                  </w:pPr>
                </w:p>
                <w:p w:rsidR="0020753B" w:rsidRPr="00B66DA9" w:rsidRDefault="0020753B" w:rsidP="00C517C5">
                  <w:pPr>
                    <w:rPr>
                      <w:sz w:val="20"/>
                      <w:szCs w:val="20"/>
                    </w:rPr>
                  </w:pPr>
                  <w:r w:rsidRPr="00B66DA9">
                    <w:rPr>
                      <w:sz w:val="20"/>
                      <w:szCs w:val="20"/>
                    </w:rPr>
                    <w:t>*примітка: з ПДВ для платників ПДВ</w:t>
                  </w:r>
                </w:p>
                <w:p w:rsidR="0020753B" w:rsidRPr="00B66DA9" w:rsidRDefault="0020753B" w:rsidP="00C517C5">
                  <w:pPr>
                    <w:rPr>
                      <w:sz w:val="20"/>
                      <w:szCs w:val="20"/>
                    </w:rPr>
                  </w:pPr>
                </w:p>
              </w:tc>
            </w:tr>
          </w:tbl>
          <w:p w:rsidR="0020753B" w:rsidRPr="00B66DA9" w:rsidRDefault="0020753B" w:rsidP="00C517C5">
            <w:pPr>
              <w:rPr>
                <w:sz w:val="20"/>
                <w:szCs w:val="20"/>
              </w:rPr>
            </w:pPr>
          </w:p>
        </w:tc>
      </w:tr>
    </w:tbl>
    <w:p w:rsidR="0020753B" w:rsidRPr="00B66DA9" w:rsidRDefault="0020753B" w:rsidP="0020753B">
      <w:pPr>
        <w:numPr>
          <w:ilvl w:val="0"/>
          <w:numId w:val="19"/>
        </w:numPr>
        <w:tabs>
          <w:tab w:val="clear" w:pos="720"/>
          <w:tab w:val="num" w:pos="0"/>
        </w:tabs>
        <w:ind w:left="0" w:firstLine="360"/>
        <w:jc w:val="both"/>
        <w:rPr>
          <w:sz w:val="20"/>
          <w:szCs w:val="20"/>
        </w:rPr>
      </w:pPr>
      <w:r w:rsidRPr="00B66DA9">
        <w:rPr>
          <w:sz w:val="20"/>
          <w:szCs w:val="20"/>
        </w:rPr>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20753B" w:rsidRPr="00B66DA9" w:rsidRDefault="0020753B" w:rsidP="0020753B">
      <w:pPr>
        <w:numPr>
          <w:ilvl w:val="0"/>
          <w:numId w:val="19"/>
        </w:numPr>
        <w:tabs>
          <w:tab w:val="clear" w:pos="720"/>
          <w:tab w:val="num" w:pos="0"/>
        </w:tabs>
        <w:ind w:left="0" w:firstLine="360"/>
        <w:jc w:val="both"/>
        <w:rPr>
          <w:sz w:val="20"/>
          <w:szCs w:val="20"/>
        </w:rPr>
      </w:pPr>
      <w:r w:rsidRPr="00B66DA9">
        <w:rPr>
          <w:sz w:val="20"/>
          <w:szCs w:val="20"/>
        </w:rPr>
        <w:t>Ми погоджуємося дотримуватися умов цієї тендерної пропозиції протягом 120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20753B" w:rsidRPr="00B66DA9" w:rsidRDefault="0020753B" w:rsidP="0020753B">
      <w:pPr>
        <w:numPr>
          <w:ilvl w:val="0"/>
          <w:numId w:val="19"/>
        </w:numPr>
        <w:tabs>
          <w:tab w:val="clear" w:pos="720"/>
          <w:tab w:val="num" w:pos="0"/>
        </w:tabs>
        <w:spacing w:before="100" w:beforeAutospacing="1" w:after="100" w:afterAutospacing="1"/>
        <w:ind w:left="0" w:firstLine="360"/>
        <w:jc w:val="both"/>
        <w:rPr>
          <w:sz w:val="20"/>
          <w:szCs w:val="20"/>
        </w:rPr>
      </w:pPr>
      <w:r w:rsidRPr="00B66DA9">
        <w:rPr>
          <w:sz w:val="20"/>
          <w:szCs w:val="20"/>
        </w:rPr>
        <w:t>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20753B" w:rsidRPr="00B66DA9" w:rsidRDefault="0020753B" w:rsidP="0020753B">
      <w:pPr>
        <w:numPr>
          <w:ilvl w:val="0"/>
          <w:numId w:val="19"/>
        </w:numPr>
        <w:tabs>
          <w:tab w:val="clear" w:pos="720"/>
          <w:tab w:val="num" w:pos="0"/>
        </w:tabs>
        <w:spacing w:before="100" w:beforeAutospacing="1" w:after="100" w:afterAutospacing="1"/>
        <w:ind w:left="0" w:firstLine="360"/>
        <w:jc w:val="both"/>
        <w:rPr>
          <w:sz w:val="20"/>
          <w:szCs w:val="20"/>
        </w:rPr>
      </w:pPr>
      <w:r w:rsidRPr="00B66DA9">
        <w:rPr>
          <w:sz w:val="20"/>
          <w:szCs w:val="20"/>
        </w:rP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r w:rsidRPr="00B66DA9">
        <w:rPr>
          <w:sz w:val="20"/>
          <w:szCs w:val="20"/>
          <w:lang w:val="ru-RU"/>
        </w:rPr>
        <w:t xml:space="preserve"> </w:t>
      </w:r>
    </w:p>
    <w:p w:rsidR="0020753B" w:rsidRPr="00B66DA9" w:rsidRDefault="0020753B" w:rsidP="0020753B">
      <w:pPr>
        <w:jc w:val="both"/>
        <w:rPr>
          <w:sz w:val="20"/>
          <w:szCs w:val="20"/>
        </w:rPr>
      </w:pPr>
      <w:r w:rsidRPr="00B66DA9">
        <w:rPr>
          <w:sz w:val="20"/>
          <w:szCs w:val="20"/>
        </w:rPr>
        <w:t>__________          __________________</w:t>
      </w:r>
      <w:r w:rsidRPr="00B66DA9">
        <w:rPr>
          <w:sz w:val="20"/>
          <w:szCs w:val="20"/>
        </w:rPr>
        <w:tab/>
      </w:r>
      <w:r w:rsidRPr="00B66DA9">
        <w:rPr>
          <w:sz w:val="20"/>
          <w:szCs w:val="20"/>
        </w:rPr>
        <w:tab/>
        <w:t xml:space="preserve">            ___________________</w:t>
      </w:r>
    </w:p>
    <w:p w:rsidR="0020753B" w:rsidRPr="00B66DA9" w:rsidRDefault="0020753B" w:rsidP="0020753B">
      <w:pPr>
        <w:jc w:val="both"/>
        <w:rPr>
          <w:sz w:val="20"/>
          <w:szCs w:val="20"/>
        </w:rPr>
      </w:pPr>
      <w:r w:rsidRPr="00B66DA9">
        <w:rPr>
          <w:sz w:val="20"/>
          <w:szCs w:val="20"/>
        </w:rPr>
        <w:t xml:space="preserve">посада                              </w:t>
      </w:r>
      <w:proofErr w:type="spellStart"/>
      <w:r w:rsidRPr="00B66DA9">
        <w:rPr>
          <w:sz w:val="20"/>
          <w:szCs w:val="20"/>
        </w:rPr>
        <w:t>м.п</w:t>
      </w:r>
      <w:proofErr w:type="spellEnd"/>
      <w:r w:rsidRPr="00B66DA9">
        <w:rPr>
          <w:sz w:val="20"/>
          <w:szCs w:val="20"/>
        </w:rPr>
        <w:t>. підпис</w:t>
      </w:r>
      <w:r w:rsidRPr="00B66DA9">
        <w:rPr>
          <w:sz w:val="20"/>
          <w:szCs w:val="20"/>
        </w:rPr>
        <w:tab/>
      </w:r>
      <w:r w:rsidRPr="00B66DA9">
        <w:rPr>
          <w:sz w:val="20"/>
          <w:szCs w:val="20"/>
        </w:rPr>
        <w:tab/>
      </w:r>
      <w:r w:rsidRPr="00B66DA9">
        <w:rPr>
          <w:sz w:val="20"/>
          <w:szCs w:val="20"/>
        </w:rPr>
        <w:tab/>
        <w:t xml:space="preserve">  прізвище та ініціали</w:t>
      </w:r>
    </w:p>
    <w:p w:rsidR="0020753B" w:rsidRPr="00B66DA9" w:rsidRDefault="0020753B" w:rsidP="0020753B">
      <w:pPr>
        <w:spacing w:line="240" w:lineRule="exact"/>
        <w:jc w:val="right"/>
        <w:rPr>
          <w:b/>
          <w:color w:val="FF0000"/>
          <w:sz w:val="20"/>
          <w:szCs w:val="20"/>
        </w:rPr>
      </w:pPr>
    </w:p>
    <w:p w:rsidR="0020753B" w:rsidRPr="00B66DA9" w:rsidRDefault="0020753B" w:rsidP="0020753B">
      <w:pPr>
        <w:tabs>
          <w:tab w:val="left" w:pos="0"/>
          <w:tab w:val="center" w:pos="4153"/>
          <w:tab w:val="right" w:pos="8306"/>
        </w:tabs>
        <w:spacing w:line="240" w:lineRule="exact"/>
        <w:jc w:val="both"/>
        <w:rPr>
          <w:bCs/>
          <w:sz w:val="20"/>
          <w:szCs w:val="20"/>
        </w:rPr>
      </w:pPr>
      <w:r w:rsidRPr="00B66DA9">
        <w:rPr>
          <w:bCs/>
          <w:sz w:val="20"/>
          <w:szCs w:val="20"/>
        </w:rPr>
        <w:t>Примітки:</w:t>
      </w:r>
    </w:p>
    <w:p w:rsidR="0020753B" w:rsidRPr="00B66DA9" w:rsidRDefault="0020753B" w:rsidP="0020753B">
      <w:pPr>
        <w:tabs>
          <w:tab w:val="left" w:pos="0"/>
          <w:tab w:val="center" w:pos="4153"/>
          <w:tab w:val="right" w:pos="8306"/>
        </w:tabs>
        <w:spacing w:line="240" w:lineRule="exact"/>
        <w:jc w:val="both"/>
        <w:rPr>
          <w:bCs/>
          <w:i/>
          <w:sz w:val="20"/>
          <w:szCs w:val="20"/>
        </w:rPr>
      </w:pPr>
      <w:r w:rsidRPr="00B66DA9">
        <w:rPr>
          <w:bCs/>
          <w:sz w:val="20"/>
          <w:szCs w:val="20"/>
        </w:rPr>
        <w:t xml:space="preserve">- </w:t>
      </w:r>
      <w:r w:rsidRPr="00B66DA9">
        <w:rPr>
          <w:i/>
          <w:sz w:val="20"/>
          <w:szCs w:val="20"/>
        </w:rPr>
        <w:t xml:space="preserve">Учасники - фізичні особи (фізичні особи-підприємці) складають </w:t>
      </w:r>
      <w:r w:rsidRPr="00B66DA9">
        <w:rPr>
          <w:bCs/>
          <w:i/>
          <w:sz w:val="20"/>
          <w:szCs w:val="20"/>
        </w:rPr>
        <w:t>«ТЕНДЕРНУ ПРОПОЗИЦІЮ»</w:t>
      </w:r>
      <w:r w:rsidRPr="00B66DA9">
        <w:rPr>
          <w:i/>
          <w:sz w:val="20"/>
          <w:szCs w:val="20"/>
        </w:rPr>
        <w:t xml:space="preserve"> за цією ж формою, але від імені першої особи;</w:t>
      </w:r>
    </w:p>
    <w:p w:rsidR="0020753B" w:rsidRPr="00B66DA9" w:rsidRDefault="0020753B" w:rsidP="0020753B">
      <w:pPr>
        <w:tabs>
          <w:tab w:val="left" w:pos="0"/>
          <w:tab w:val="center" w:pos="4153"/>
          <w:tab w:val="right" w:pos="8306"/>
        </w:tabs>
        <w:spacing w:line="240" w:lineRule="exact"/>
        <w:jc w:val="both"/>
        <w:rPr>
          <w:bCs/>
          <w:i/>
          <w:sz w:val="20"/>
          <w:szCs w:val="20"/>
        </w:rPr>
      </w:pPr>
      <w:r w:rsidRPr="00B66DA9">
        <w:rPr>
          <w:bCs/>
          <w:i/>
          <w:sz w:val="20"/>
          <w:szCs w:val="20"/>
        </w:rPr>
        <w:t>- Учасник, за результатами розгляду та оцінки тендерної пропозиції, який визначений переможцем, зобов’язаний протягом десяти днів з дати оприлюднення повідомлення про намір укласти договір надати Замовнику «ТЕНДЕРНУ ПРОПОЗИЦІЮ», приведену у відповідність до показників за результатами проведеного аукціону, у разі пониження ціни, шляхом оприлюднення її в електронній системі закупівель.</w:t>
      </w:r>
    </w:p>
    <w:p w:rsidR="0020753B" w:rsidRPr="00B66DA9" w:rsidRDefault="0020753B" w:rsidP="00A41349">
      <w:pPr>
        <w:tabs>
          <w:tab w:val="left" w:pos="360"/>
        </w:tabs>
        <w:spacing w:before="120"/>
        <w:jc w:val="both"/>
        <w:rPr>
          <w:sz w:val="20"/>
          <w:szCs w:val="20"/>
        </w:rPr>
      </w:pPr>
    </w:p>
    <w:sectPr w:rsidR="0020753B" w:rsidRPr="00B66DA9" w:rsidSect="00E30E42">
      <w:pgSz w:w="11906" w:h="16838"/>
      <w:pgMar w:top="719" w:right="850" w:bottom="567" w:left="1701" w:header="708" w:footer="708" w:gutter="0"/>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rriweather">
    <w:altName w:val="Times New Roman"/>
    <w:charset w:val="CC"/>
    <w:family w:val="auto"/>
    <w:pitch w:val="variable"/>
    <w:sig w:usb0="00000001" w:usb1="00000002" w:usb2="00000000" w:usb3="00000000" w:csb0="00000197"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Noto Sans" w:hAnsi="Noto Sans" w:cs="Noto Sans"/>
        <w:color w:val="000000"/>
        <w:sz w:val="20"/>
        <w:szCs w:val="20"/>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w:hAnsi="Noto Sans" w:cs="Noto Sans"/>
        <w:sz w:val="20"/>
        <w:szCs w:val="20"/>
      </w:rPr>
    </w:lvl>
    <w:lvl w:ilvl="3">
      <w:start w:val="1"/>
      <w:numFmt w:val="bullet"/>
      <w:lvlText w:val="▪"/>
      <w:lvlJc w:val="left"/>
      <w:pPr>
        <w:tabs>
          <w:tab w:val="num" w:pos="0"/>
        </w:tabs>
        <w:ind w:left="2880" w:hanging="360"/>
      </w:pPr>
      <w:rPr>
        <w:rFonts w:ascii="Noto Sans" w:hAnsi="Noto Sans" w:cs="Noto Sans"/>
        <w:sz w:val="20"/>
        <w:szCs w:val="20"/>
      </w:rPr>
    </w:lvl>
    <w:lvl w:ilvl="4">
      <w:start w:val="1"/>
      <w:numFmt w:val="bullet"/>
      <w:lvlText w:val="▪"/>
      <w:lvlJc w:val="left"/>
      <w:pPr>
        <w:tabs>
          <w:tab w:val="num" w:pos="0"/>
        </w:tabs>
        <w:ind w:left="3600" w:hanging="360"/>
      </w:pPr>
      <w:rPr>
        <w:rFonts w:ascii="Noto Sans" w:hAnsi="Noto Sans" w:cs="Noto Sans"/>
        <w:sz w:val="20"/>
        <w:szCs w:val="20"/>
      </w:rPr>
    </w:lvl>
    <w:lvl w:ilvl="5">
      <w:start w:val="1"/>
      <w:numFmt w:val="bullet"/>
      <w:lvlText w:val="▪"/>
      <w:lvlJc w:val="left"/>
      <w:pPr>
        <w:tabs>
          <w:tab w:val="num" w:pos="0"/>
        </w:tabs>
        <w:ind w:left="4320" w:hanging="360"/>
      </w:pPr>
      <w:rPr>
        <w:rFonts w:ascii="Noto Sans" w:hAnsi="Noto Sans" w:cs="Noto Sans"/>
        <w:sz w:val="20"/>
        <w:szCs w:val="20"/>
      </w:rPr>
    </w:lvl>
    <w:lvl w:ilvl="6">
      <w:start w:val="1"/>
      <w:numFmt w:val="bullet"/>
      <w:lvlText w:val="▪"/>
      <w:lvlJc w:val="left"/>
      <w:pPr>
        <w:tabs>
          <w:tab w:val="num" w:pos="0"/>
        </w:tabs>
        <w:ind w:left="5040" w:hanging="360"/>
      </w:pPr>
      <w:rPr>
        <w:rFonts w:ascii="Noto Sans" w:hAnsi="Noto Sans" w:cs="Noto Sans"/>
        <w:sz w:val="20"/>
        <w:szCs w:val="20"/>
      </w:rPr>
    </w:lvl>
    <w:lvl w:ilvl="7">
      <w:start w:val="1"/>
      <w:numFmt w:val="bullet"/>
      <w:lvlText w:val="▪"/>
      <w:lvlJc w:val="left"/>
      <w:pPr>
        <w:tabs>
          <w:tab w:val="num" w:pos="0"/>
        </w:tabs>
        <w:ind w:left="5760" w:hanging="360"/>
      </w:pPr>
      <w:rPr>
        <w:rFonts w:ascii="Noto Sans" w:hAnsi="Noto Sans" w:cs="Noto Sans"/>
        <w:sz w:val="20"/>
        <w:szCs w:val="20"/>
      </w:rPr>
    </w:lvl>
    <w:lvl w:ilvl="8">
      <w:start w:val="1"/>
      <w:numFmt w:val="bullet"/>
      <w:lvlText w:val="▪"/>
      <w:lvlJc w:val="left"/>
      <w:pPr>
        <w:tabs>
          <w:tab w:val="num" w:pos="0"/>
        </w:tabs>
        <w:ind w:left="6480" w:hanging="360"/>
      </w:pPr>
      <w:rPr>
        <w:rFonts w:ascii="Noto Sans" w:hAnsi="Noto Sans" w:cs="Noto Sans"/>
        <w:sz w:val="20"/>
        <w:szCs w:val="20"/>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8">
    <w:nsid w:val="24CF6566"/>
    <w:multiLevelType w:val="multilevel"/>
    <w:tmpl w:val="FBB60866"/>
    <w:lvl w:ilvl="0">
      <w:start w:val="1"/>
      <w:numFmt w:val="decimal"/>
      <w:lvlText w:val="%1."/>
      <w:lvlJc w:val="left"/>
      <w:rPr>
        <w:color w:val="auto"/>
      </w:r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3">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4">
    <w:nsid w:val="430D7F88"/>
    <w:multiLevelType w:val="multilevel"/>
    <w:tmpl w:val="FFFFFFFF"/>
    <w:lvl w:ilvl="0">
      <w:start w:val="1"/>
      <w:numFmt w:val="decimal"/>
      <w:pStyle w:val="a"/>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5">
    <w:nsid w:val="49CA1211"/>
    <w:multiLevelType w:val="multilevel"/>
    <w:tmpl w:val="D69838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nsid w:val="59D16BA4"/>
    <w:multiLevelType w:val="hybridMultilevel"/>
    <w:tmpl w:val="8878E258"/>
    <w:lvl w:ilvl="0" w:tplc="E1E23B3A">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abstractNumId w:val="17"/>
  </w:num>
  <w:num w:numId="2">
    <w:abstractNumId w:val="7"/>
  </w:num>
  <w:num w:numId="3">
    <w:abstractNumId w:val="4"/>
  </w:num>
  <w:num w:numId="4">
    <w:abstractNumId w:val="8"/>
  </w:num>
  <w:num w:numId="5">
    <w:abstractNumId w:val="14"/>
  </w:num>
  <w:num w:numId="6">
    <w:abstractNumId w:val="16"/>
  </w:num>
  <w:num w:numId="7">
    <w:abstractNumId w:val="11"/>
  </w:num>
  <w:num w:numId="8">
    <w:abstractNumId w:val="9"/>
  </w:num>
  <w:num w:numId="9">
    <w:abstractNumId w:val="13"/>
  </w:num>
  <w:num w:numId="10">
    <w:abstractNumId w:val="18"/>
  </w:num>
  <w:num w:numId="11">
    <w:abstractNumId w:val="1"/>
  </w:num>
  <w:num w:numId="12">
    <w:abstractNumId w:val="10"/>
  </w:num>
  <w:num w:numId="13">
    <w:abstractNumId w:val="0"/>
  </w:num>
  <w:num w:numId="14">
    <w:abstractNumId w:val="2"/>
  </w:num>
  <w:num w:numId="15">
    <w:abstractNumId w:val="3"/>
  </w:num>
  <w:num w:numId="16">
    <w:abstractNumId w:val="5"/>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AF"/>
    <w:rsid w:val="00082BA5"/>
    <w:rsid w:val="00120285"/>
    <w:rsid w:val="0020753B"/>
    <w:rsid w:val="00260C63"/>
    <w:rsid w:val="002B12AF"/>
    <w:rsid w:val="002F3175"/>
    <w:rsid w:val="002F3C57"/>
    <w:rsid w:val="00383055"/>
    <w:rsid w:val="003D22EA"/>
    <w:rsid w:val="003D5AB6"/>
    <w:rsid w:val="004F0D83"/>
    <w:rsid w:val="00504382"/>
    <w:rsid w:val="00546445"/>
    <w:rsid w:val="00546D1C"/>
    <w:rsid w:val="00631116"/>
    <w:rsid w:val="00877C30"/>
    <w:rsid w:val="0099655B"/>
    <w:rsid w:val="009B2B50"/>
    <w:rsid w:val="009E47BB"/>
    <w:rsid w:val="00A41349"/>
    <w:rsid w:val="00AE1501"/>
    <w:rsid w:val="00B12BA1"/>
    <w:rsid w:val="00B66DA9"/>
    <w:rsid w:val="00BF547A"/>
    <w:rsid w:val="00CE383D"/>
    <w:rsid w:val="00E1516F"/>
    <w:rsid w:val="00E30E42"/>
    <w:rsid w:val="00F13BE3"/>
    <w:rsid w:val="00F31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0285"/>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Введение...,Б1,Heading 1iz,Б11,Document Header1,H1,Введение... Знак"/>
    <w:basedOn w:val="a0"/>
    <w:next w:val="a0"/>
    <w:link w:val="10"/>
    <w:uiPriority w:val="99"/>
    <w:qFormat/>
    <w:rsid w:val="00120285"/>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rsid w:val="00120285"/>
    <w:pPr>
      <w:keepNext/>
      <w:keepLines/>
      <w:spacing w:before="360" w:after="80"/>
      <w:outlineLvl w:val="1"/>
    </w:pPr>
    <w:rPr>
      <w:b/>
      <w:bCs/>
      <w:sz w:val="36"/>
      <w:szCs w:val="36"/>
    </w:rPr>
  </w:style>
  <w:style w:type="paragraph" w:styleId="3">
    <w:name w:val="heading 3"/>
    <w:basedOn w:val="a0"/>
    <w:next w:val="a0"/>
    <w:link w:val="30"/>
    <w:uiPriority w:val="99"/>
    <w:qFormat/>
    <w:rsid w:val="00120285"/>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120285"/>
    <w:pPr>
      <w:keepNext/>
      <w:keepLines/>
      <w:spacing w:before="240" w:after="40"/>
      <w:outlineLvl w:val="3"/>
    </w:pPr>
    <w:rPr>
      <w:b/>
      <w:bCs/>
    </w:rPr>
  </w:style>
  <w:style w:type="paragraph" w:styleId="5">
    <w:name w:val="heading 5"/>
    <w:basedOn w:val="11"/>
    <w:next w:val="11"/>
    <w:link w:val="50"/>
    <w:uiPriority w:val="99"/>
    <w:qFormat/>
    <w:rsid w:val="00120285"/>
    <w:pPr>
      <w:keepNext/>
      <w:keepLines/>
      <w:spacing w:before="220" w:after="40"/>
      <w:outlineLvl w:val="4"/>
    </w:pPr>
    <w:rPr>
      <w:b/>
      <w:bCs/>
      <w:sz w:val="22"/>
      <w:szCs w:val="22"/>
    </w:rPr>
  </w:style>
  <w:style w:type="paragraph" w:styleId="6">
    <w:name w:val="heading 6"/>
    <w:basedOn w:val="11"/>
    <w:next w:val="11"/>
    <w:link w:val="60"/>
    <w:uiPriority w:val="99"/>
    <w:qFormat/>
    <w:rsid w:val="00120285"/>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1"/>
    <w:link w:val="1"/>
    <w:uiPriority w:val="99"/>
    <w:rsid w:val="00120285"/>
    <w:rPr>
      <w:rFonts w:ascii="Times New Roman CYR" w:eastAsia="Times New Roman" w:hAnsi="Times New Roman CYR" w:cs="Times New Roman CYR"/>
      <w:sz w:val="24"/>
      <w:szCs w:val="24"/>
      <w:lang w:eastAsia="ru-RU"/>
    </w:rPr>
  </w:style>
  <w:style w:type="character" w:customStyle="1" w:styleId="20">
    <w:name w:val="Заголовок 2 Знак"/>
    <w:basedOn w:val="a1"/>
    <w:link w:val="2"/>
    <w:uiPriority w:val="99"/>
    <w:rsid w:val="00120285"/>
    <w:rPr>
      <w:rFonts w:ascii="Times New Roman" w:eastAsia="Times New Roman" w:hAnsi="Times New Roman" w:cs="Times New Roman"/>
      <w:b/>
      <w:bCs/>
      <w:sz w:val="36"/>
      <w:szCs w:val="36"/>
      <w:lang w:val="uk-UA" w:eastAsia="ru-RU"/>
    </w:rPr>
  </w:style>
  <w:style w:type="character" w:customStyle="1" w:styleId="30">
    <w:name w:val="Заголовок 3 Знак"/>
    <w:basedOn w:val="a1"/>
    <w:link w:val="3"/>
    <w:uiPriority w:val="99"/>
    <w:rsid w:val="00120285"/>
    <w:rPr>
      <w:rFonts w:ascii="Arial" w:eastAsia="Times New Roman" w:hAnsi="Arial" w:cs="Arial"/>
      <w:b/>
      <w:bCs/>
      <w:sz w:val="26"/>
      <w:szCs w:val="26"/>
      <w:lang w:val="uk-UA" w:eastAsia="ru-RU"/>
    </w:rPr>
  </w:style>
  <w:style w:type="character" w:customStyle="1" w:styleId="40">
    <w:name w:val="Заголовок 4 Знак"/>
    <w:basedOn w:val="a1"/>
    <w:link w:val="4"/>
    <w:uiPriority w:val="99"/>
    <w:rsid w:val="00120285"/>
    <w:rPr>
      <w:rFonts w:ascii="Times New Roman" w:eastAsia="Times New Roman" w:hAnsi="Times New Roman" w:cs="Times New Roman"/>
      <w:b/>
      <w:bCs/>
      <w:sz w:val="24"/>
      <w:szCs w:val="24"/>
      <w:lang w:val="uk-UA" w:eastAsia="ru-RU"/>
    </w:rPr>
  </w:style>
  <w:style w:type="character" w:customStyle="1" w:styleId="50">
    <w:name w:val="Заголовок 5 Знак"/>
    <w:basedOn w:val="a1"/>
    <w:link w:val="5"/>
    <w:uiPriority w:val="99"/>
    <w:rsid w:val="00120285"/>
    <w:rPr>
      <w:rFonts w:ascii="Times New Roman" w:eastAsia="Times New Roman" w:hAnsi="Times New Roman" w:cs="Times New Roman"/>
      <w:b/>
      <w:bCs/>
      <w:lang w:val="uk-UA" w:eastAsia="ru-RU"/>
    </w:rPr>
  </w:style>
  <w:style w:type="character" w:customStyle="1" w:styleId="60">
    <w:name w:val="Заголовок 6 Знак"/>
    <w:basedOn w:val="a1"/>
    <w:link w:val="6"/>
    <w:uiPriority w:val="99"/>
    <w:rsid w:val="00120285"/>
    <w:rPr>
      <w:rFonts w:ascii="Times New Roman" w:eastAsia="Times New Roman" w:hAnsi="Times New Roman" w:cs="Times New Roman"/>
      <w:b/>
      <w:bCs/>
      <w:sz w:val="20"/>
      <w:szCs w:val="20"/>
      <w:lang w:val="uk-UA" w:eastAsia="ru-RU"/>
    </w:rPr>
  </w:style>
  <w:style w:type="character" w:customStyle="1" w:styleId="Heading1Char">
    <w:name w:val="Heading 1 Char"/>
    <w:aliases w:val="Введение... Char,Б1 Char,Heading 1iz Char,Б11 Char,Document Header1 Char,H1 Char,Введение... Знак Char"/>
    <w:uiPriority w:val="99"/>
    <w:locked/>
    <w:rsid w:val="00120285"/>
    <w:rPr>
      <w:rFonts w:ascii="Cambria" w:hAnsi="Cambria" w:cs="Cambria"/>
      <w:b/>
      <w:bCs/>
      <w:kern w:val="32"/>
      <w:sz w:val="32"/>
      <w:szCs w:val="32"/>
    </w:rPr>
  </w:style>
  <w:style w:type="paragraph" w:customStyle="1" w:styleId="rvps2">
    <w:name w:val="rvps2"/>
    <w:basedOn w:val="a0"/>
    <w:uiPriority w:val="99"/>
    <w:rsid w:val="00120285"/>
    <w:pPr>
      <w:spacing w:before="100" w:beforeAutospacing="1" w:after="100" w:afterAutospacing="1"/>
    </w:pPr>
  </w:style>
  <w:style w:type="paragraph" w:customStyle="1" w:styleId="rvps14">
    <w:name w:val="rvps14"/>
    <w:basedOn w:val="a0"/>
    <w:uiPriority w:val="99"/>
    <w:rsid w:val="00120285"/>
    <w:pPr>
      <w:spacing w:before="100" w:beforeAutospacing="1" w:after="100" w:afterAutospacing="1"/>
    </w:pPr>
    <w:rPr>
      <w:rFonts w:ascii="Calibri" w:hAnsi="Calibri" w:cs="Calibri"/>
      <w:lang w:eastAsia="uk-UA"/>
    </w:rPr>
  </w:style>
  <w:style w:type="table" w:styleId="a4">
    <w:name w:val="Table Grid"/>
    <w:basedOn w:val="a2"/>
    <w:uiPriority w:val="59"/>
    <w:rsid w:val="00120285"/>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інтервалів1"/>
    <w:uiPriority w:val="99"/>
    <w:rsid w:val="00120285"/>
    <w:pPr>
      <w:spacing w:after="0" w:line="240" w:lineRule="auto"/>
    </w:pPr>
    <w:rPr>
      <w:rFonts w:ascii="Calibri" w:eastAsia="Times New Roman" w:hAnsi="Calibri" w:cs="Calibri"/>
      <w:lang w:val="uk-UA"/>
    </w:rPr>
  </w:style>
  <w:style w:type="character" w:customStyle="1" w:styleId="rvts0">
    <w:name w:val="rvts0"/>
    <w:rsid w:val="00120285"/>
  </w:style>
  <w:style w:type="character" w:customStyle="1" w:styleId="apple-converted-space">
    <w:name w:val="apple-converted-space"/>
    <w:rsid w:val="00120285"/>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6"/>
    <w:uiPriority w:val="99"/>
    <w:rsid w:val="00120285"/>
    <w:pPr>
      <w:spacing w:before="100" w:beforeAutospacing="1" w:after="100" w:afterAutospacing="1"/>
    </w:pPr>
    <w:rPr>
      <w:lang w:val="ru-RU"/>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120285"/>
    <w:rPr>
      <w:rFonts w:ascii="Times New Roman" w:eastAsia="Times New Roman" w:hAnsi="Times New Roman" w:cs="Times New Roman"/>
      <w:sz w:val="24"/>
      <w:szCs w:val="24"/>
      <w:lang w:eastAsia="ru-RU"/>
    </w:rPr>
  </w:style>
  <w:style w:type="paragraph" w:styleId="a7">
    <w:name w:val="No Spacing"/>
    <w:uiPriority w:val="99"/>
    <w:qFormat/>
    <w:rsid w:val="00120285"/>
    <w:pPr>
      <w:spacing w:after="0" w:line="240" w:lineRule="auto"/>
    </w:pPr>
    <w:rPr>
      <w:rFonts w:ascii="Calibri" w:eastAsia="Times New Roman" w:hAnsi="Calibri" w:cs="Calibri"/>
      <w:lang w:val="uk-UA"/>
    </w:rPr>
  </w:style>
  <w:style w:type="paragraph" w:styleId="HTML">
    <w:name w:val="HTML Preformatted"/>
    <w:basedOn w:val="a0"/>
    <w:link w:val="HTML0"/>
    <w:uiPriority w:val="99"/>
    <w:rsid w:val="00120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basedOn w:val="a1"/>
    <w:link w:val="HTML"/>
    <w:uiPriority w:val="99"/>
    <w:rsid w:val="00120285"/>
    <w:rPr>
      <w:rFonts w:ascii="Courier New" w:eastAsia="Times New Roman" w:hAnsi="Courier New" w:cs="Courier New"/>
      <w:color w:val="000000"/>
      <w:sz w:val="18"/>
      <w:szCs w:val="18"/>
      <w:lang w:eastAsia="ru-RU"/>
    </w:rPr>
  </w:style>
  <w:style w:type="character" w:customStyle="1" w:styleId="HTMLPreformattedChar">
    <w:name w:val="HTML Preformatted Char"/>
    <w:uiPriority w:val="99"/>
    <w:semiHidden/>
    <w:locked/>
    <w:rsid w:val="00120285"/>
    <w:rPr>
      <w:rFonts w:ascii="Courier New" w:hAnsi="Courier New" w:cs="Courier New"/>
      <w:sz w:val="20"/>
      <w:szCs w:val="20"/>
    </w:rPr>
  </w:style>
  <w:style w:type="character" w:customStyle="1" w:styleId="HTMLPreformattedChar2">
    <w:name w:val="HTML Preformatted Char2"/>
    <w:uiPriority w:val="99"/>
    <w:locked/>
    <w:rsid w:val="00120285"/>
    <w:rPr>
      <w:rFonts w:ascii="Courier New" w:hAnsi="Courier New" w:cs="Courier New"/>
      <w:color w:val="000000"/>
      <w:sz w:val="18"/>
      <w:szCs w:val="18"/>
    </w:rPr>
  </w:style>
  <w:style w:type="paragraph" w:styleId="a8">
    <w:name w:val="Body Text"/>
    <w:basedOn w:val="a0"/>
    <w:link w:val="a9"/>
    <w:uiPriority w:val="99"/>
    <w:semiHidden/>
    <w:rsid w:val="00120285"/>
    <w:pPr>
      <w:spacing w:after="120" w:line="276" w:lineRule="auto"/>
    </w:pPr>
    <w:rPr>
      <w:rFonts w:ascii="Calibri" w:hAnsi="Calibri" w:cs="Calibri"/>
      <w:sz w:val="22"/>
      <w:szCs w:val="22"/>
      <w:lang w:eastAsia="en-US"/>
    </w:rPr>
  </w:style>
  <w:style w:type="character" w:customStyle="1" w:styleId="a9">
    <w:name w:val="Основний текст Знак"/>
    <w:basedOn w:val="a1"/>
    <w:link w:val="a8"/>
    <w:uiPriority w:val="99"/>
    <w:semiHidden/>
    <w:rsid w:val="00120285"/>
    <w:rPr>
      <w:rFonts w:ascii="Calibri" w:eastAsia="Times New Roman" w:hAnsi="Calibri" w:cs="Calibri"/>
      <w:lang w:val="uk-UA"/>
    </w:rPr>
  </w:style>
  <w:style w:type="character" w:customStyle="1" w:styleId="BodyTextChar">
    <w:name w:val="Body Text Char"/>
    <w:uiPriority w:val="99"/>
    <w:semiHidden/>
    <w:locked/>
    <w:rsid w:val="00120285"/>
    <w:rPr>
      <w:sz w:val="24"/>
      <w:szCs w:val="24"/>
    </w:rPr>
  </w:style>
  <w:style w:type="character" w:customStyle="1" w:styleId="FontStyle">
    <w:name w:val="Font Style"/>
    <w:uiPriority w:val="99"/>
    <w:rsid w:val="00120285"/>
    <w:rPr>
      <w:color w:val="000000"/>
      <w:sz w:val="20"/>
      <w:szCs w:val="20"/>
    </w:rPr>
  </w:style>
  <w:style w:type="table" w:styleId="31">
    <w:name w:val="Table Simple 3"/>
    <w:basedOn w:val="a2"/>
    <w:uiPriority w:val="99"/>
    <w:rsid w:val="00120285"/>
    <w:pPr>
      <w:spacing w:after="0" w:line="240" w:lineRule="auto"/>
    </w:pPr>
    <w:rPr>
      <w:rFonts w:ascii="Times New Roman" w:eastAsia="Times New Roman" w:hAnsi="Times New Roman" w:cs="Times New Roman"/>
      <w:sz w:val="20"/>
      <w:szCs w:val="20"/>
      <w:lang w:val="uk-UA" w:eastAsia="uk-U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120285"/>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table" w:styleId="aa">
    <w:name w:val="Table Contemporary"/>
    <w:basedOn w:val="a2"/>
    <w:uiPriority w:val="99"/>
    <w:rsid w:val="00120285"/>
    <w:pPr>
      <w:spacing w:after="0" w:line="240" w:lineRule="auto"/>
    </w:pPr>
    <w:rPr>
      <w:rFonts w:ascii="Times New Roman" w:eastAsia="Times New Roman" w:hAnsi="Times New Roman" w:cs="Times New Roman"/>
      <w:sz w:val="20"/>
      <w:szCs w:val="20"/>
      <w:lang w:val="uk-UA" w:eastAsia="uk-U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120285"/>
    <w:rPr>
      <w:color w:val="0000FF"/>
      <w:u w:val="single"/>
    </w:rPr>
  </w:style>
  <w:style w:type="character" w:customStyle="1" w:styleId="rvts46">
    <w:name w:val="rvts46"/>
    <w:basedOn w:val="a1"/>
    <w:uiPriority w:val="99"/>
    <w:rsid w:val="00120285"/>
  </w:style>
  <w:style w:type="character" w:styleId="ac">
    <w:name w:val="Strong"/>
    <w:uiPriority w:val="99"/>
    <w:qFormat/>
    <w:rsid w:val="00120285"/>
    <w:rPr>
      <w:b/>
      <w:bCs/>
    </w:rPr>
  </w:style>
  <w:style w:type="paragraph" w:customStyle="1" w:styleId="11">
    <w:name w:val="Обычный1"/>
    <w:uiPriority w:val="99"/>
    <w:rsid w:val="00120285"/>
    <w:pPr>
      <w:spacing w:after="0" w:line="240" w:lineRule="auto"/>
    </w:pPr>
    <w:rPr>
      <w:rFonts w:ascii="Times New Roman" w:eastAsia="Times New Roman" w:hAnsi="Times New Roman" w:cs="Times New Roman"/>
      <w:sz w:val="24"/>
      <w:szCs w:val="24"/>
      <w:lang w:val="uk-UA" w:eastAsia="ru-RU"/>
    </w:rPr>
  </w:style>
  <w:style w:type="paragraph" w:styleId="ad">
    <w:name w:val="Title"/>
    <w:basedOn w:val="11"/>
    <w:next w:val="11"/>
    <w:link w:val="ae"/>
    <w:uiPriority w:val="99"/>
    <w:qFormat/>
    <w:rsid w:val="00120285"/>
    <w:pPr>
      <w:keepNext/>
      <w:keepLines/>
      <w:spacing w:before="480" w:after="120"/>
    </w:pPr>
    <w:rPr>
      <w:b/>
      <w:bCs/>
      <w:sz w:val="72"/>
      <w:szCs w:val="72"/>
    </w:rPr>
  </w:style>
  <w:style w:type="character" w:customStyle="1" w:styleId="ae">
    <w:name w:val="Назва Знак"/>
    <w:basedOn w:val="a1"/>
    <w:link w:val="ad"/>
    <w:uiPriority w:val="99"/>
    <w:rsid w:val="00120285"/>
    <w:rPr>
      <w:rFonts w:ascii="Times New Roman" w:eastAsia="Times New Roman" w:hAnsi="Times New Roman" w:cs="Times New Roman"/>
      <w:b/>
      <w:bCs/>
      <w:sz w:val="72"/>
      <w:szCs w:val="72"/>
      <w:lang w:val="uk-UA" w:eastAsia="ru-RU"/>
    </w:rPr>
  </w:style>
  <w:style w:type="paragraph" w:styleId="af">
    <w:name w:val="Subtitle"/>
    <w:basedOn w:val="a0"/>
    <w:next w:val="a0"/>
    <w:link w:val="af0"/>
    <w:uiPriority w:val="99"/>
    <w:qFormat/>
    <w:rsid w:val="00120285"/>
    <w:pPr>
      <w:keepNext/>
      <w:keepLines/>
      <w:spacing w:before="360" w:after="80"/>
    </w:pPr>
    <w:rPr>
      <w:rFonts w:ascii="Georgia" w:hAnsi="Georgia" w:cs="Georgia"/>
      <w:i/>
      <w:iCs/>
      <w:color w:val="666666"/>
      <w:sz w:val="48"/>
      <w:szCs w:val="48"/>
    </w:rPr>
  </w:style>
  <w:style w:type="character" w:customStyle="1" w:styleId="af0">
    <w:name w:val="Підзаголовок Знак"/>
    <w:basedOn w:val="a1"/>
    <w:link w:val="af"/>
    <w:uiPriority w:val="99"/>
    <w:rsid w:val="00120285"/>
    <w:rPr>
      <w:rFonts w:ascii="Georgia" w:eastAsia="Times New Roman" w:hAnsi="Georgia" w:cs="Georgia"/>
      <w:i/>
      <w:iCs/>
      <w:color w:val="666666"/>
      <w:sz w:val="48"/>
      <w:szCs w:val="48"/>
      <w:lang w:val="uk-UA" w:eastAsia="ru-RU"/>
    </w:rPr>
  </w:style>
  <w:style w:type="table" w:customStyle="1" w:styleId="af1">
    <w:name w:val="Стиль"/>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120285"/>
    <w:pPr>
      <w:numPr>
        <w:numId w:val="5"/>
      </w:numPr>
      <w:tabs>
        <w:tab w:val="num" w:pos="1259"/>
      </w:tabs>
      <w:ind w:left="360"/>
    </w:pPr>
  </w:style>
  <w:style w:type="paragraph" w:styleId="af2">
    <w:name w:val="Balloon Text"/>
    <w:basedOn w:val="a0"/>
    <w:link w:val="af3"/>
    <w:uiPriority w:val="99"/>
    <w:semiHidden/>
    <w:unhideWhenUsed/>
    <w:rsid w:val="00120285"/>
    <w:rPr>
      <w:rFonts w:ascii="Tahoma" w:hAnsi="Tahoma" w:cs="Tahoma"/>
      <w:sz w:val="16"/>
      <w:szCs w:val="16"/>
    </w:rPr>
  </w:style>
  <w:style w:type="character" w:customStyle="1" w:styleId="af3">
    <w:name w:val="Текст у виносці Знак"/>
    <w:basedOn w:val="a1"/>
    <w:link w:val="af2"/>
    <w:uiPriority w:val="99"/>
    <w:semiHidden/>
    <w:rsid w:val="00120285"/>
    <w:rPr>
      <w:rFonts w:ascii="Tahoma" w:eastAsia="Times New Roman" w:hAnsi="Tahoma" w:cs="Tahoma"/>
      <w:sz w:val="16"/>
      <w:szCs w:val="16"/>
      <w:lang w:val="uk-UA" w:eastAsia="ru-RU"/>
    </w:rPr>
  </w:style>
  <w:style w:type="table" w:customStyle="1" w:styleId="1a">
    <w:name w:val="Сетка таблицы1"/>
    <w:basedOn w:val="a2"/>
    <w:next w:val="a4"/>
    <w:uiPriority w:val="59"/>
    <w:rsid w:val="00120285"/>
    <w:pPr>
      <w:spacing w:after="0" w:line="240" w:lineRule="auto"/>
    </w:pPr>
    <w:rPr>
      <w:rFonts w:ascii="Calibri" w:eastAsia="Times New Roman"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aliases w:val="Список уровня 2,AC List 01"/>
    <w:basedOn w:val="a0"/>
    <w:link w:val="af5"/>
    <w:uiPriority w:val="34"/>
    <w:qFormat/>
    <w:rsid w:val="00BF547A"/>
    <w:pPr>
      <w:ind w:left="720"/>
      <w:contextualSpacing/>
    </w:pPr>
  </w:style>
  <w:style w:type="character" w:customStyle="1" w:styleId="af5">
    <w:name w:val="Абзац списку Знак"/>
    <w:aliases w:val="Список уровня 2 Знак,AC List 01 Знак"/>
    <w:link w:val="af4"/>
    <w:uiPriority w:val="99"/>
    <w:locked/>
    <w:rsid w:val="002F3175"/>
    <w:rPr>
      <w:rFonts w:ascii="Times New Roman" w:eastAsia="Times New Roman" w:hAnsi="Times New Roman" w:cs="Times New Roman"/>
      <w:sz w:val="24"/>
      <w:szCs w:val="24"/>
      <w:lang w:val="uk-UA" w:eastAsia="ru-RU"/>
    </w:rPr>
  </w:style>
  <w:style w:type="character" w:customStyle="1" w:styleId="rvts9">
    <w:name w:val="rvts9"/>
    <w:basedOn w:val="a1"/>
    <w:rsid w:val="00207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0285"/>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Введение...,Б1,Heading 1iz,Б11,Document Header1,H1,Введение... Знак"/>
    <w:basedOn w:val="a0"/>
    <w:next w:val="a0"/>
    <w:link w:val="10"/>
    <w:uiPriority w:val="99"/>
    <w:qFormat/>
    <w:rsid w:val="00120285"/>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rsid w:val="00120285"/>
    <w:pPr>
      <w:keepNext/>
      <w:keepLines/>
      <w:spacing w:before="360" w:after="80"/>
      <w:outlineLvl w:val="1"/>
    </w:pPr>
    <w:rPr>
      <w:b/>
      <w:bCs/>
      <w:sz w:val="36"/>
      <w:szCs w:val="36"/>
    </w:rPr>
  </w:style>
  <w:style w:type="paragraph" w:styleId="3">
    <w:name w:val="heading 3"/>
    <w:basedOn w:val="a0"/>
    <w:next w:val="a0"/>
    <w:link w:val="30"/>
    <w:uiPriority w:val="99"/>
    <w:qFormat/>
    <w:rsid w:val="00120285"/>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120285"/>
    <w:pPr>
      <w:keepNext/>
      <w:keepLines/>
      <w:spacing w:before="240" w:after="40"/>
      <w:outlineLvl w:val="3"/>
    </w:pPr>
    <w:rPr>
      <w:b/>
      <w:bCs/>
    </w:rPr>
  </w:style>
  <w:style w:type="paragraph" w:styleId="5">
    <w:name w:val="heading 5"/>
    <w:basedOn w:val="11"/>
    <w:next w:val="11"/>
    <w:link w:val="50"/>
    <w:uiPriority w:val="99"/>
    <w:qFormat/>
    <w:rsid w:val="00120285"/>
    <w:pPr>
      <w:keepNext/>
      <w:keepLines/>
      <w:spacing w:before="220" w:after="40"/>
      <w:outlineLvl w:val="4"/>
    </w:pPr>
    <w:rPr>
      <w:b/>
      <w:bCs/>
      <w:sz w:val="22"/>
      <w:szCs w:val="22"/>
    </w:rPr>
  </w:style>
  <w:style w:type="paragraph" w:styleId="6">
    <w:name w:val="heading 6"/>
    <w:basedOn w:val="11"/>
    <w:next w:val="11"/>
    <w:link w:val="60"/>
    <w:uiPriority w:val="99"/>
    <w:qFormat/>
    <w:rsid w:val="00120285"/>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1"/>
    <w:link w:val="1"/>
    <w:uiPriority w:val="99"/>
    <w:rsid w:val="00120285"/>
    <w:rPr>
      <w:rFonts w:ascii="Times New Roman CYR" w:eastAsia="Times New Roman" w:hAnsi="Times New Roman CYR" w:cs="Times New Roman CYR"/>
      <w:sz w:val="24"/>
      <w:szCs w:val="24"/>
      <w:lang w:eastAsia="ru-RU"/>
    </w:rPr>
  </w:style>
  <w:style w:type="character" w:customStyle="1" w:styleId="20">
    <w:name w:val="Заголовок 2 Знак"/>
    <w:basedOn w:val="a1"/>
    <w:link w:val="2"/>
    <w:uiPriority w:val="99"/>
    <w:rsid w:val="00120285"/>
    <w:rPr>
      <w:rFonts w:ascii="Times New Roman" w:eastAsia="Times New Roman" w:hAnsi="Times New Roman" w:cs="Times New Roman"/>
      <w:b/>
      <w:bCs/>
      <w:sz w:val="36"/>
      <w:szCs w:val="36"/>
      <w:lang w:val="uk-UA" w:eastAsia="ru-RU"/>
    </w:rPr>
  </w:style>
  <w:style w:type="character" w:customStyle="1" w:styleId="30">
    <w:name w:val="Заголовок 3 Знак"/>
    <w:basedOn w:val="a1"/>
    <w:link w:val="3"/>
    <w:uiPriority w:val="99"/>
    <w:rsid w:val="00120285"/>
    <w:rPr>
      <w:rFonts w:ascii="Arial" w:eastAsia="Times New Roman" w:hAnsi="Arial" w:cs="Arial"/>
      <w:b/>
      <w:bCs/>
      <w:sz w:val="26"/>
      <w:szCs w:val="26"/>
      <w:lang w:val="uk-UA" w:eastAsia="ru-RU"/>
    </w:rPr>
  </w:style>
  <w:style w:type="character" w:customStyle="1" w:styleId="40">
    <w:name w:val="Заголовок 4 Знак"/>
    <w:basedOn w:val="a1"/>
    <w:link w:val="4"/>
    <w:uiPriority w:val="99"/>
    <w:rsid w:val="00120285"/>
    <w:rPr>
      <w:rFonts w:ascii="Times New Roman" w:eastAsia="Times New Roman" w:hAnsi="Times New Roman" w:cs="Times New Roman"/>
      <w:b/>
      <w:bCs/>
      <w:sz w:val="24"/>
      <w:szCs w:val="24"/>
      <w:lang w:val="uk-UA" w:eastAsia="ru-RU"/>
    </w:rPr>
  </w:style>
  <w:style w:type="character" w:customStyle="1" w:styleId="50">
    <w:name w:val="Заголовок 5 Знак"/>
    <w:basedOn w:val="a1"/>
    <w:link w:val="5"/>
    <w:uiPriority w:val="99"/>
    <w:rsid w:val="00120285"/>
    <w:rPr>
      <w:rFonts w:ascii="Times New Roman" w:eastAsia="Times New Roman" w:hAnsi="Times New Roman" w:cs="Times New Roman"/>
      <w:b/>
      <w:bCs/>
      <w:lang w:val="uk-UA" w:eastAsia="ru-RU"/>
    </w:rPr>
  </w:style>
  <w:style w:type="character" w:customStyle="1" w:styleId="60">
    <w:name w:val="Заголовок 6 Знак"/>
    <w:basedOn w:val="a1"/>
    <w:link w:val="6"/>
    <w:uiPriority w:val="99"/>
    <w:rsid w:val="00120285"/>
    <w:rPr>
      <w:rFonts w:ascii="Times New Roman" w:eastAsia="Times New Roman" w:hAnsi="Times New Roman" w:cs="Times New Roman"/>
      <w:b/>
      <w:bCs/>
      <w:sz w:val="20"/>
      <w:szCs w:val="20"/>
      <w:lang w:val="uk-UA" w:eastAsia="ru-RU"/>
    </w:rPr>
  </w:style>
  <w:style w:type="character" w:customStyle="1" w:styleId="Heading1Char">
    <w:name w:val="Heading 1 Char"/>
    <w:aliases w:val="Введение... Char,Б1 Char,Heading 1iz Char,Б11 Char,Document Header1 Char,H1 Char,Введение... Знак Char"/>
    <w:uiPriority w:val="99"/>
    <w:locked/>
    <w:rsid w:val="00120285"/>
    <w:rPr>
      <w:rFonts w:ascii="Cambria" w:hAnsi="Cambria" w:cs="Cambria"/>
      <w:b/>
      <w:bCs/>
      <w:kern w:val="32"/>
      <w:sz w:val="32"/>
      <w:szCs w:val="32"/>
    </w:rPr>
  </w:style>
  <w:style w:type="paragraph" w:customStyle="1" w:styleId="rvps2">
    <w:name w:val="rvps2"/>
    <w:basedOn w:val="a0"/>
    <w:uiPriority w:val="99"/>
    <w:rsid w:val="00120285"/>
    <w:pPr>
      <w:spacing w:before="100" w:beforeAutospacing="1" w:after="100" w:afterAutospacing="1"/>
    </w:pPr>
  </w:style>
  <w:style w:type="paragraph" w:customStyle="1" w:styleId="rvps14">
    <w:name w:val="rvps14"/>
    <w:basedOn w:val="a0"/>
    <w:uiPriority w:val="99"/>
    <w:rsid w:val="00120285"/>
    <w:pPr>
      <w:spacing w:before="100" w:beforeAutospacing="1" w:after="100" w:afterAutospacing="1"/>
    </w:pPr>
    <w:rPr>
      <w:rFonts w:ascii="Calibri" w:hAnsi="Calibri" w:cs="Calibri"/>
      <w:lang w:eastAsia="uk-UA"/>
    </w:rPr>
  </w:style>
  <w:style w:type="table" w:styleId="a4">
    <w:name w:val="Table Grid"/>
    <w:basedOn w:val="a2"/>
    <w:uiPriority w:val="59"/>
    <w:rsid w:val="00120285"/>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інтервалів1"/>
    <w:uiPriority w:val="99"/>
    <w:rsid w:val="00120285"/>
    <w:pPr>
      <w:spacing w:after="0" w:line="240" w:lineRule="auto"/>
    </w:pPr>
    <w:rPr>
      <w:rFonts w:ascii="Calibri" w:eastAsia="Times New Roman" w:hAnsi="Calibri" w:cs="Calibri"/>
      <w:lang w:val="uk-UA"/>
    </w:rPr>
  </w:style>
  <w:style w:type="character" w:customStyle="1" w:styleId="rvts0">
    <w:name w:val="rvts0"/>
    <w:rsid w:val="00120285"/>
  </w:style>
  <w:style w:type="character" w:customStyle="1" w:styleId="apple-converted-space">
    <w:name w:val="apple-converted-space"/>
    <w:rsid w:val="00120285"/>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6"/>
    <w:uiPriority w:val="99"/>
    <w:rsid w:val="00120285"/>
    <w:pPr>
      <w:spacing w:before="100" w:beforeAutospacing="1" w:after="100" w:afterAutospacing="1"/>
    </w:pPr>
    <w:rPr>
      <w:lang w:val="ru-RU"/>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120285"/>
    <w:rPr>
      <w:rFonts w:ascii="Times New Roman" w:eastAsia="Times New Roman" w:hAnsi="Times New Roman" w:cs="Times New Roman"/>
      <w:sz w:val="24"/>
      <w:szCs w:val="24"/>
      <w:lang w:eastAsia="ru-RU"/>
    </w:rPr>
  </w:style>
  <w:style w:type="paragraph" w:styleId="a7">
    <w:name w:val="No Spacing"/>
    <w:uiPriority w:val="99"/>
    <w:qFormat/>
    <w:rsid w:val="00120285"/>
    <w:pPr>
      <w:spacing w:after="0" w:line="240" w:lineRule="auto"/>
    </w:pPr>
    <w:rPr>
      <w:rFonts w:ascii="Calibri" w:eastAsia="Times New Roman" w:hAnsi="Calibri" w:cs="Calibri"/>
      <w:lang w:val="uk-UA"/>
    </w:rPr>
  </w:style>
  <w:style w:type="paragraph" w:styleId="HTML">
    <w:name w:val="HTML Preformatted"/>
    <w:basedOn w:val="a0"/>
    <w:link w:val="HTML0"/>
    <w:uiPriority w:val="99"/>
    <w:rsid w:val="00120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basedOn w:val="a1"/>
    <w:link w:val="HTML"/>
    <w:uiPriority w:val="99"/>
    <w:rsid w:val="00120285"/>
    <w:rPr>
      <w:rFonts w:ascii="Courier New" w:eastAsia="Times New Roman" w:hAnsi="Courier New" w:cs="Courier New"/>
      <w:color w:val="000000"/>
      <w:sz w:val="18"/>
      <w:szCs w:val="18"/>
      <w:lang w:eastAsia="ru-RU"/>
    </w:rPr>
  </w:style>
  <w:style w:type="character" w:customStyle="1" w:styleId="HTMLPreformattedChar">
    <w:name w:val="HTML Preformatted Char"/>
    <w:uiPriority w:val="99"/>
    <w:semiHidden/>
    <w:locked/>
    <w:rsid w:val="00120285"/>
    <w:rPr>
      <w:rFonts w:ascii="Courier New" w:hAnsi="Courier New" w:cs="Courier New"/>
      <w:sz w:val="20"/>
      <w:szCs w:val="20"/>
    </w:rPr>
  </w:style>
  <w:style w:type="character" w:customStyle="1" w:styleId="HTMLPreformattedChar2">
    <w:name w:val="HTML Preformatted Char2"/>
    <w:uiPriority w:val="99"/>
    <w:locked/>
    <w:rsid w:val="00120285"/>
    <w:rPr>
      <w:rFonts w:ascii="Courier New" w:hAnsi="Courier New" w:cs="Courier New"/>
      <w:color w:val="000000"/>
      <w:sz w:val="18"/>
      <w:szCs w:val="18"/>
    </w:rPr>
  </w:style>
  <w:style w:type="paragraph" w:styleId="a8">
    <w:name w:val="Body Text"/>
    <w:basedOn w:val="a0"/>
    <w:link w:val="a9"/>
    <w:uiPriority w:val="99"/>
    <w:semiHidden/>
    <w:rsid w:val="00120285"/>
    <w:pPr>
      <w:spacing w:after="120" w:line="276" w:lineRule="auto"/>
    </w:pPr>
    <w:rPr>
      <w:rFonts w:ascii="Calibri" w:hAnsi="Calibri" w:cs="Calibri"/>
      <w:sz w:val="22"/>
      <w:szCs w:val="22"/>
      <w:lang w:eastAsia="en-US"/>
    </w:rPr>
  </w:style>
  <w:style w:type="character" w:customStyle="1" w:styleId="a9">
    <w:name w:val="Основний текст Знак"/>
    <w:basedOn w:val="a1"/>
    <w:link w:val="a8"/>
    <w:uiPriority w:val="99"/>
    <w:semiHidden/>
    <w:rsid w:val="00120285"/>
    <w:rPr>
      <w:rFonts w:ascii="Calibri" w:eastAsia="Times New Roman" w:hAnsi="Calibri" w:cs="Calibri"/>
      <w:lang w:val="uk-UA"/>
    </w:rPr>
  </w:style>
  <w:style w:type="character" w:customStyle="1" w:styleId="BodyTextChar">
    <w:name w:val="Body Text Char"/>
    <w:uiPriority w:val="99"/>
    <w:semiHidden/>
    <w:locked/>
    <w:rsid w:val="00120285"/>
    <w:rPr>
      <w:sz w:val="24"/>
      <w:szCs w:val="24"/>
    </w:rPr>
  </w:style>
  <w:style w:type="character" w:customStyle="1" w:styleId="FontStyle">
    <w:name w:val="Font Style"/>
    <w:uiPriority w:val="99"/>
    <w:rsid w:val="00120285"/>
    <w:rPr>
      <w:color w:val="000000"/>
      <w:sz w:val="20"/>
      <w:szCs w:val="20"/>
    </w:rPr>
  </w:style>
  <w:style w:type="table" w:styleId="31">
    <w:name w:val="Table Simple 3"/>
    <w:basedOn w:val="a2"/>
    <w:uiPriority w:val="99"/>
    <w:rsid w:val="00120285"/>
    <w:pPr>
      <w:spacing w:after="0" w:line="240" w:lineRule="auto"/>
    </w:pPr>
    <w:rPr>
      <w:rFonts w:ascii="Times New Roman" w:eastAsia="Times New Roman" w:hAnsi="Times New Roman" w:cs="Times New Roman"/>
      <w:sz w:val="20"/>
      <w:szCs w:val="20"/>
      <w:lang w:val="uk-UA" w:eastAsia="uk-U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120285"/>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table" w:styleId="aa">
    <w:name w:val="Table Contemporary"/>
    <w:basedOn w:val="a2"/>
    <w:uiPriority w:val="99"/>
    <w:rsid w:val="00120285"/>
    <w:pPr>
      <w:spacing w:after="0" w:line="240" w:lineRule="auto"/>
    </w:pPr>
    <w:rPr>
      <w:rFonts w:ascii="Times New Roman" w:eastAsia="Times New Roman" w:hAnsi="Times New Roman" w:cs="Times New Roman"/>
      <w:sz w:val="20"/>
      <w:szCs w:val="20"/>
      <w:lang w:val="uk-UA" w:eastAsia="uk-U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120285"/>
    <w:rPr>
      <w:color w:val="0000FF"/>
      <w:u w:val="single"/>
    </w:rPr>
  </w:style>
  <w:style w:type="character" w:customStyle="1" w:styleId="rvts46">
    <w:name w:val="rvts46"/>
    <w:basedOn w:val="a1"/>
    <w:uiPriority w:val="99"/>
    <w:rsid w:val="00120285"/>
  </w:style>
  <w:style w:type="character" w:styleId="ac">
    <w:name w:val="Strong"/>
    <w:uiPriority w:val="99"/>
    <w:qFormat/>
    <w:rsid w:val="00120285"/>
    <w:rPr>
      <w:b/>
      <w:bCs/>
    </w:rPr>
  </w:style>
  <w:style w:type="paragraph" w:customStyle="1" w:styleId="11">
    <w:name w:val="Обычный1"/>
    <w:uiPriority w:val="99"/>
    <w:rsid w:val="00120285"/>
    <w:pPr>
      <w:spacing w:after="0" w:line="240" w:lineRule="auto"/>
    </w:pPr>
    <w:rPr>
      <w:rFonts w:ascii="Times New Roman" w:eastAsia="Times New Roman" w:hAnsi="Times New Roman" w:cs="Times New Roman"/>
      <w:sz w:val="24"/>
      <w:szCs w:val="24"/>
      <w:lang w:val="uk-UA" w:eastAsia="ru-RU"/>
    </w:rPr>
  </w:style>
  <w:style w:type="paragraph" w:styleId="ad">
    <w:name w:val="Title"/>
    <w:basedOn w:val="11"/>
    <w:next w:val="11"/>
    <w:link w:val="ae"/>
    <w:uiPriority w:val="99"/>
    <w:qFormat/>
    <w:rsid w:val="00120285"/>
    <w:pPr>
      <w:keepNext/>
      <w:keepLines/>
      <w:spacing w:before="480" w:after="120"/>
    </w:pPr>
    <w:rPr>
      <w:b/>
      <w:bCs/>
      <w:sz w:val="72"/>
      <w:szCs w:val="72"/>
    </w:rPr>
  </w:style>
  <w:style w:type="character" w:customStyle="1" w:styleId="ae">
    <w:name w:val="Назва Знак"/>
    <w:basedOn w:val="a1"/>
    <w:link w:val="ad"/>
    <w:uiPriority w:val="99"/>
    <w:rsid w:val="00120285"/>
    <w:rPr>
      <w:rFonts w:ascii="Times New Roman" w:eastAsia="Times New Roman" w:hAnsi="Times New Roman" w:cs="Times New Roman"/>
      <w:b/>
      <w:bCs/>
      <w:sz w:val="72"/>
      <w:szCs w:val="72"/>
      <w:lang w:val="uk-UA" w:eastAsia="ru-RU"/>
    </w:rPr>
  </w:style>
  <w:style w:type="paragraph" w:styleId="af">
    <w:name w:val="Subtitle"/>
    <w:basedOn w:val="a0"/>
    <w:next w:val="a0"/>
    <w:link w:val="af0"/>
    <w:uiPriority w:val="99"/>
    <w:qFormat/>
    <w:rsid w:val="00120285"/>
    <w:pPr>
      <w:keepNext/>
      <w:keepLines/>
      <w:spacing w:before="360" w:after="80"/>
    </w:pPr>
    <w:rPr>
      <w:rFonts w:ascii="Georgia" w:hAnsi="Georgia" w:cs="Georgia"/>
      <w:i/>
      <w:iCs/>
      <w:color w:val="666666"/>
      <w:sz w:val="48"/>
      <w:szCs w:val="48"/>
    </w:rPr>
  </w:style>
  <w:style w:type="character" w:customStyle="1" w:styleId="af0">
    <w:name w:val="Підзаголовок Знак"/>
    <w:basedOn w:val="a1"/>
    <w:link w:val="af"/>
    <w:uiPriority w:val="99"/>
    <w:rsid w:val="00120285"/>
    <w:rPr>
      <w:rFonts w:ascii="Georgia" w:eastAsia="Times New Roman" w:hAnsi="Georgia" w:cs="Georgia"/>
      <w:i/>
      <w:iCs/>
      <w:color w:val="666666"/>
      <w:sz w:val="48"/>
      <w:szCs w:val="48"/>
      <w:lang w:val="uk-UA" w:eastAsia="ru-RU"/>
    </w:rPr>
  </w:style>
  <w:style w:type="table" w:customStyle="1" w:styleId="af1">
    <w:name w:val="Стиль"/>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120285"/>
    <w:pPr>
      <w:spacing w:after="0" w:line="240" w:lineRule="auto"/>
    </w:pPr>
    <w:rPr>
      <w:rFonts w:ascii="Times New Roman" w:eastAsia="Times New Roman" w:hAnsi="Times New Roman" w:cs="Times New Roman"/>
      <w:sz w:val="20"/>
      <w:szCs w:val="20"/>
      <w:lang w:eastAsia="ru-RU"/>
    </w:rPr>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120285"/>
    <w:pPr>
      <w:numPr>
        <w:numId w:val="5"/>
      </w:numPr>
      <w:tabs>
        <w:tab w:val="num" w:pos="1259"/>
      </w:tabs>
      <w:ind w:left="360"/>
    </w:pPr>
  </w:style>
  <w:style w:type="paragraph" w:styleId="af2">
    <w:name w:val="Balloon Text"/>
    <w:basedOn w:val="a0"/>
    <w:link w:val="af3"/>
    <w:uiPriority w:val="99"/>
    <w:semiHidden/>
    <w:unhideWhenUsed/>
    <w:rsid w:val="00120285"/>
    <w:rPr>
      <w:rFonts w:ascii="Tahoma" w:hAnsi="Tahoma" w:cs="Tahoma"/>
      <w:sz w:val="16"/>
      <w:szCs w:val="16"/>
    </w:rPr>
  </w:style>
  <w:style w:type="character" w:customStyle="1" w:styleId="af3">
    <w:name w:val="Текст у виносці Знак"/>
    <w:basedOn w:val="a1"/>
    <w:link w:val="af2"/>
    <w:uiPriority w:val="99"/>
    <w:semiHidden/>
    <w:rsid w:val="00120285"/>
    <w:rPr>
      <w:rFonts w:ascii="Tahoma" w:eastAsia="Times New Roman" w:hAnsi="Tahoma" w:cs="Tahoma"/>
      <w:sz w:val="16"/>
      <w:szCs w:val="16"/>
      <w:lang w:val="uk-UA" w:eastAsia="ru-RU"/>
    </w:rPr>
  </w:style>
  <w:style w:type="table" w:customStyle="1" w:styleId="1a">
    <w:name w:val="Сетка таблицы1"/>
    <w:basedOn w:val="a2"/>
    <w:next w:val="a4"/>
    <w:uiPriority w:val="59"/>
    <w:rsid w:val="00120285"/>
    <w:pPr>
      <w:spacing w:after="0" w:line="240" w:lineRule="auto"/>
    </w:pPr>
    <w:rPr>
      <w:rFonts w:ascii="Calibri" w:eastAsia="Times New Roman"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aliases w:val="Список уровня 2,AC List 01"/>
    <w:basedOn w:val="a0"/>
    <w:link w:val="af5"/>
    <w:uiPriority w:val="34"/>
    <w:qFormat/>
    <w:rsid w:val="00BF547A"/>
    <w:pPr>
      <w:ind w:left="720"/>
      <w:contextualSpacing/>
    </w:pPr>
  </w:style>
  <w:style w:type="character" w:customStyle="1" w:styleId="af5">
    <w:name w:val="Абзац списку Знак"/>
    <w:aliases w:val="Список уровня 2 Знак,AC List 01 Знак"/>
    <w:link w:val="af4"/>
    <w:uiPriority w:val="99"/>
    <w:locked/>
    <w:rsid w:val="002F3175"/>
    <w:rPr>
      <w:rFonts w:ascii="Times New Roman" w:eastAsia="Times New Roman" w:hAnsi="Times New Roman" w:cs="Times New Roman"/>
      <w:sz w:val="24"/>
      <w:szCs w:val="24"/>
      <w:lang w:val="uk-UA" w:eastAsia="ru-RU"/>
    </w:rPr>
  </w:style>
  <w:style w:type="character" w:customStyle="1" w:styleId="rvts9">
    <w:name w:val="rvts9"/>
    <w:basedOn w:val="a1"/>
    <w:rsid w:val="0020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z.mcfr.ua/npd-doc?npmid=94&amp;npid=54395" TargetMode="External"/><Relationship Id="rId3" Type="http://schemas.openxmlformats.org/officeDocument/2006/relationships/styles" Target="styles.xml"/><Relationship Id="rId7" Type="http://schemas.openxmlformats.org/officeDocument/2006/relationships/hyperlink" Target="http://zakon.rada.gov.ua/go/v578140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87AF6-FCEB-4B1B-828E-172BAD50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34332</Words>
  <Characters>19570</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dcterms:created xsi:type="dcterms:W3CDTF">2024-01-03T14:12:00Z</dcterms:created>
  <dcterms:modified xsi:type="dcterms:W3CDTF">2024-01-04T12:43:00Z</dcterms:modified>
</cp:coreProperties>
</file>