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B1" w:rsidRDefault="00BE2B4B">
      <w:pPr>
        <w:pStyle w:val="a3"/>
        <w:spacing w:before="68"/>
        <w:ind w:left="6500"/>
      </w:pPr>
      <w:r>
        <w:t>Додаток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</w:t>
      </w:r>
    </w:p>
    <w:p w:rsidR="007931B1" w:rsidRDefault="00BE2B4B">
      <w:pPr>
        <w:pStyle w:val="a3"/>
        <w:ind w:left="6500"/>
      </w:pPr>
      <w:r>
        <w:t>до</w:t>
      </w:r>
      <w:r>
        <w:rPr>
          <w:spacing w:val="-7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документації</w:t>
      </w:r>
    </w:p>
    <w:p w:rsidR="007931B1" w:rsidRDefault="007931B1">
      <w:pPr>
        <w:pStyle w:val="a3"/>
        <w:spacing w:before="2"/>
        <w:ind w:left="0"/>
        <w:rPr>
          <w:sz w:val="16"/>
        </w:rPr>
      </w:pPr>
    </w:p>
    <w:p w:rsidR="007931B1" w:rsidRDefault="00BE2B4B">
      <w:pPr>
        <w:pStyle w:val="a3"/>
        <w:spacing w:before="90"/>
        <w:jc w:val="both"/>
      </w:pPr>
      <w:r>
        <w:t>ПРОЄКТ</w:t>
      </w:r>
      <w:r>
        <w:rPr>
          <w:spacing w:val="-9"/>
        </w:rPr>
        <w:t xml:space="preserve"> </w:t>
      </w:r>
      <w:r>
        <w:t>ДОГОВОРУ</w:t>
      </w:r>
    </w:p>
    <w:p w:rsidR="007931B1" w:rsidRDefault="007931B1">
      <w:pPr>
        <w:pStyle w:val="a3"/>
        <w:ind w:left="0"/>
        <w:rPr>
          <w:sz w:val="26"/>
        </w:rPr>
      </w:pPr>
    </w:p>
    <w:p w:rsidR="007931B1" w:rsidRDefault="00BE2B4B">
      <w:pPr>
        <w:pStyle w:val="1"/>
        <w:tabs>
          <w:tab w:val="left" w:pos="4395"/>
        </w:tabs>
        <w:spacing w:before="187"/>
        <w:ind w:firstLine="0"/>
        <w:jc w:val="center"/>
        <w:rPr>
          <w:b w:val="0"/>
        </w:rPr>
      </w:pPr>
      <w:r>
        <w:t>ДОГОВІР</w:t>
      </w:r>
      <w:r>
        <w:rPr>
          <w:spacing w:val="-9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  <w:r>
        <w:rPr>
          <w:spacing w:val="-9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931B1" w:rsidRDefault="007931B1">
      <w:pPr>
        <w:pStyle w:val="a3"/>
        <w:spacing w:before="1"/>
        <w:ind w:left="0"/>
        <w:rPr>
          <w:sz w:val="22"/>
        </w:rPr>
      </w:pPr>
    </w:p>
    <w:p w:rsidR="007931B1" w:rsidRDefault="00BE2B4B">
      <w:pPr>
        <w:pStyle w:val="a3"/>
        <w:tabs>
          <w:tab w:val="left" w:pos="6576"/>
          <w:tab w:val="left" w:pos="8736"/>
        </w:tabs>
        <w:ind w:left="178"/>
        <w:jc w:val="both"/>
      </w:pPr>
      <w:proofErr w:type="spellStart"/>
      <w:r>
        <w:t>с.Тараканів</w:t>
      </w:r>
      <w:proofErr w:type="spellEnd"/>
      <w:r>
        <w:tab/>
        <w:t xml:space="preserve">         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2023</w:t>
      </w:r>
      <w:r>
        <w:rPr>
          <w:spacing w:val="-1"/>
        </w:rPr>
        <w:t xml:space="preserve"> </w:t>
      </w:r>
      <w:r>
        <w:t>року</w:t>
      </w:r>
    </w:p>
    <w:p w:rsidR="007931B1" w:rsidRDefault="00BE2B4B">
      <w:pPr>
        <w:pStyle w:val="a3"/>
        <w:ind w:left="0"/>
        <w:rPr>
          <w:sz w:val="26"/>
        </w:rPr>
      </w:pPr>
      <w:r>
        <w:rPr>
          <w:sz w:val="26"/>
        </w:rPr>
        <w:t xml:space="preserve">  </w:t>
      </w:r>
    </w:p>
    <w:p w:rsidR="007931B1" w:rsidRDefault="007931B1" w:rsidP="00116D01">
      <w:pPr>
        <w:pStyle w:val="a3"/>
        <w:ind w:left="0"/>
        <w:jc w:val="both"/>
        <w:rPr>
          <w:sz w:val="22"/>
        </w:rPr>
      </w:pPr>
    </w:p>
    <w:p w:rsidR="007931B1" w:rsidRDefault="00BE2B4B" w:rsidP="00116D01">
      <w:pPr>
        <w:pStyle w:val="a3"/>
        <w:ind w:firstLine="600"/>
        <w:jc w:val="both"/>
      </w:pPr>
      <w:proofErr w:type="spellStart"/>
      <w:r>
        <w:t>Тараканівська</w:t>
      </w:r>
      <w:proofErr w:type="spellEnd"/>
      <w:r>
        <w:t xml:space="preserve"> сільська рада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>особі сільського голови Сорочинської Наталії Григорів</w:t>
      </w:r>
      <w:r w:rsidR="000E7A34">
        <w:t>ни</w:t>
      </w:r>
      <w:r>
        <w:t>,</w:t>
      </w:r>
      <w:r>
        <w:rPr>
          <w:spacing w:val="1"/>
        </w:rPr>
        <w:t xml:space="preserve"> </w:t>
      </w:r>
      <w:r w:rsidR="000E7A34">
        <w:t>який діє на підставі Закону України «Про місцеве самоврядування в Україні»</w:t>
      </w:r>
      <w:r>
        <w:rPr>
          <w:color w:val="000009"/>
        </w:rPr>
        <w:t xml:space="preserve"> </w:t>
      </w:r>
      <w:r>
        <w:t>(далі – Замовник), з</w:t>
      </w:r>
      <w:r>
        <w:rPr>
          <w:spacing w:val="1"/>
        </w:rPr>
        <w:t xml:space="preserve"> </w:t>
      </w:r>
      <w:r>
        <w:t>однієї</w:t>
      </w:r>
      <w:r>
        <w:rPr>
          <w:spacing w:val="57"/>
        </w:rPr>
        <w:t xml:space="preserve"> </w:t>
      </w:r>
      <w:r>
        <w:t>сторони,</w:t>
      </w:r>
      <w:r>
        <w:rPr>
          <w:spacing w:val="58"/>
        </w:rPr>
        <w:t xml:space="preserve"> </w:t>
      </w:r>
      <w:r>
        <w:t>та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що</w:t>
      </w:r>
      <w:r>
        <w:rPr>
          <w:spacing w:val="57"/>
        </w:rPr>
        <w:t xml:space="preserve"> </w:t>
      </w:r>
      <w:r>
        <w:t>діє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підставі</w:t>
      </w:r>
      <w:r>
        <w:rPr>
          <w:u w:val="single"/>
        </w:rPr>
        <w:tab/>
      </w:r>
      <w:r>
        <w:t>(далі</w:t>
      </w:r>
      <w:r>
        <w:rPr>
          <w:spacing w:val="35"/>
        </w:rPr>
        <w:t xml:space="preserve"> </w:t>
      </w:r>
      <w:r>
        <w:t>-</w:t>
      </w:r>
      <w:r>
        <w:rPr>
          <w:spacing w:val="-58"/>
        </w:rPr>
        <w:t xml:space="preserve"> </w:t>
      </w:r>
      <w:r w:rsidR="000E7A34">
        <w:rPr>
          <w:spacing w:val="-58"/>
        </w:rPr>
        <w:t xml:space="preserve">  </w:t>
      </w:r>
      <w:r w:rsidR="000E7A34" w:rsidRPr="000E7A34">
        <w:t>Постачальник</w:t>
      </w:r>
      <w:r>
        <w:t>),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60"/>
        </w:rPr>
        <w:t xml:space="preserve"> </w:t>
      </w:r>
      <w:r w:rsidR="000E7A34" w:rsidRPr="00096D18">
        <w:rPr>
          <w:shd w:val="clear" w:color="auto" w:fill="FFFFFF"/>
        </w:rPr>
        <w:t xml:space="preserve">за </w:t>
      </w:r>
      <w:r w:rsidR="000E7A34">
        <w:rPr>
          <w:lang w:eastAsia="ru-RU"/>
        </w:rPr>
        <w:t xml:space="preserve">результатами застосування процедури закупівлі відкриті торги (з особливостями) (ідентифікатор закупівлі № </w:t>
      </w:r>
      <w:r w:rsidR="000E7A34" w:rsidRPr="008E3C3A">
        <w:rPr>
          <w:shd w:val="clear" w:color="auto" w:fill="FFFFFF"/>
        </w:rPr>
        <w:t>UA-</w:t>
      </w:r>
      <w:r w:rsidR="000E7A34">
        <w:rPr>
          <w:shd w:val="clear" w:color="auto" w:fill="FFFFFF"/>
        </w:rPr>
        <w:t>__________</w:t>
      </w:r>
      <w:r w:rsidR="000E7A34">
        <w:rPr>
          <w:lang w:eastAsia="ru-RU"/>
        </w:rPr>
        <w:t>)</w:t>
      </w:r>
      <w:r>
        <w:t>,</w:t>
      </w:r>
      <w:r>
        <w:rPr>
          <w:spacing w:val="-1"/>
        </w:rPr>
        <w:t xml:space="preserve"> </w:t>
      </w:r>
      <w:r>
        <w:t>уклали</w:t>
      </w:r>
      <w:r>
        <w:rPr>
          <w:spacing w:val="-1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- Договір)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наступне.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04"/>
        </w:tabs>
        <w:jc w:val="both"/>
      </w:pPr>
      <w:r>
        <w:t>Предмет</w:t>
      </w:r>
      <w:r>
        <w:rPr>
          <w:spacing w:val="-11"/>
        </w:rPr>
        <w:t xml:space="preserve"> </w:t>
      </w:r>
      <w:r>
        <w:t>Договору</w:t>
      </w:r>
    </w:p>
    <w:p w:rsidR="007931B1" w:rsidRDefault="00116D01" w:rsidP="00116D01">
      <w:pPr>
        <w:pStyle w:val="a4"/>
        <w:numPr>
          <w:ilvl w:val="1"/>
          <w:numId w:val="14"/>
        </w:numPr>
        <w:tabs>
          <w:tab w:val="left" w:pos="1442"/>
        </w:tabs>
        <w:ind w:right="107" w:firstLine="852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pacing w:val="42"/>
          <w:sz w:val="24"/>
        </w:rPr>
        <w:t xml:space="preserve"> </w:t>
      </w:r>
      <w:r w:rsidR="00BE2B4B">
        <w:rPr>
          <w:sz w:val="24"/>
        </w:rPr>
        <w:t>зобов’язується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поставити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Замовникові</w:t>
      </w:r>
      <w:r w:rsidR="00BE2B4B">
        <w:rPr>
          <w:spacing w:val="51"/>
          <w:sz w:val="24"/>
        </w:rPr>
        <w:t xml:space="preserve"> </w:t>
      </w:r>
      <w:r w:rsidR="00BE2B4B">
        <w:rPr>
          <w:sz w:val="24"/>
        </w:rPr>
        <w:t>Товар,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а</w:t>
      </w:r>
      <w:r w:rsidR="00BE2B4B">
        <w:rPr>
          <w:spacing w:val="42"/>
          <w:sz w:val="24"/>
        </w:rPr>
        <w:t xml:space="preserve"> </w:t>
      </w:r>
      <w:r w:rsidR="00BE2B4B">
        <w:rPr>
          <w:sz w:val="24"/>
        </w:rPr>
        <w:t>Замовник</w:t>
      </w:r>
      <w:r w:rsidR="00BE2B4B">
        <w:rPr>
          <w:spacing w:val="44"/>
          <w:sz w:val="24"/>
        </w:rPr>
        <w:t xml:space="preserve"> </w:t>
      </w:r>
      <w:r w:rsidR="00BE2B4B">
        <w:rPr>
          <w:sz w:val="24"/>
        </w:rPr>
        <w:t>–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прийняти</w:t>
      </w:r>
      <w:r w:rsidR="00BE2B4B">
        <w:rPr>
          <w:spacing w:val="44"/>
          <w:sz w:val="24"/>
        </w:rPr>
        <w:t xml:space="preserve"> </w:t>
      </w:r>
      <w:r w:rsidR="00BE2B4B">
        <w:rPr>
          <w:sz w:val="24"/>
        </w:rPr>
        <w:t>і</w:t>
      </w:r>
      <w:r w:rsidR="00BE2B4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</w:t>
      </w:r>
      <w:r w:rsidR="00BE2B4B">
        <w:rPr>
          <w:sz w:val="24"/>
        </w:rPr>
        <w:t>оплатити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його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в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порядку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та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на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умовах, визначених цим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Договором.</w:t>
      </w:r>
    </w:p>
    <w:p w:rsidR="00116D01" w:rsidRPr="00116D01" w:rsidRDefault="00BE2B4B" w:rsidP="00116D01">
      <w:pPr>
        <w:pStyle w:val="a4"/>
        <w:numPr>
          <w:ilvl w:val="1"/>
          <w:numId w:val="14"/>
        </w:numPr>
        <w:tabs>
          <w:tab w:val="left" w:pos="1490"/>
        </w:tabs>
        <w:ind w:right="105" w:firstLine="852"/>
        <w:jc w:val="both"/>
        <w:rPr>
          <w:sz w:val="24"/>
        </w:rPr>
      </w:pPr>
      <w:r>
        <w:rPr>
          <w:sz w:val="24"/>
        </w:rPr>
        <w:t>Найменування</w:t>
      </w:r>
      <w:r>
        <w:rPr>
          <w:spacing w:val="26"/>
          <w:sz w:val="24"/>
        </w:rPr>
        <w:t xml:space="preserve"> </w:t>
      </w:r>
      <w:r>
        <w:rPr>
          <w:sz w:val="24"/>
        </w:rPr>
        <w:t>Товару:</w:t>
      </w:r>
      <w:r>
        <w:rPr>
          <w:spacing w:val="29"/>
          <w:sz w:val="24"/>
        </w:rPr>
        <w:t xml:space="preserve"> </w:t>
      </w:r>
      <w:r w:rsidR="00116D01" w:rsidRPr="00BB2D36">
        <w:t>Генератори бензинові</w:t>
      </w:r>
      <w:r w:rsidR="00116D01">
        <w:t>,</w:t>
      </w:r>
      <w:r w:rsidR="00116D01" w:rsidRPr="00BB2D36">
        <w:t xml:space="preserve"> </w:t>
      </w:r>
      <w:r w:rsidR="00116D01" w:rsidRPr="00116D01">
        <w:rPr>
          <w:color w:val="000000"/>
        </w:rPr>
        <w:t xml:space="preserve">код </w:t>
      </w:r>
      <w:r w:rsidR="00116D01" w:rsidRPr="00BB2D36">
        <w:t>31120000-3 Генератори</w:t>
      </w:r>
      <w:r w:rsidR="00116D01" w:rsidRPr="00116D01">
        <w:rPr>
          <w:color w:val="000000"/>
        </w:rPr>
        <w:t xml:space="preserve"> за ДК 021:2015 «Єдиний закупівельний словник»</w:t>
      </w:r>
      <w:r w:rsidR="00116D01">
        <w:rPr>
          <w:color w:val="000000"/>
        </w:rPr>
        <w:t>.</w:t>
      </w:r>
    </w:p>
    <w:p w:rsidR="007931B1" w:rsidRDefault="00BE2B4B" w:rsidP="00116D01">
      <w:pPr>
        <w:pStyle w:val="a4"/>
        <w:numPr>
          <w:ilvl w:val="1"/>
          <w:numId w:val="14"/>
        </w:numPr>
        <w:tabs>
          <w:tab w:val="left" w:pos="1470"/>
        </w:tabs>
        <w:ind w:left="1469" w:hanging="499"/>
        <w:jc w:val="both"/>
        <w:rPr>
          <w:sz w:val="24"/>
        </w:rPr>
      </w:pPr>
      <w:r>
        <w:rPr>
          <w:sz w:val="24"/>
        </w:rPr>
        <w:t>Найменування,</w:t>
      </w:r>
      <w:r>
        <w:rPr>
          <w:spacing w:val="13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69"/>
          <w:sz w:val="24"/>
        </w:rPr>
        <w:t xml:space="preserve"> </w:t>
      </w:r>
      <w:r>
        <w:rPr>
          <w:sz w:val="24"/>
        </w:rPr>
        <w:t>ціна</w:t>
      </w:r>
      <w:r>
        <w:rPr>
          <w:spacing w:val="72"/>
          <w:sz w:val="24"/>
        </w:rPr>
        <w:t xml:space="preserve"> </w:t>
      </w:r>
      <w:r>
        <w:rPr>
          <w:sz w:val="24"/>
        </w:rPr>
        <w:t>та</w:t>
      </w:r>
      <w:r>
        <w:rPr>
          <w:spacing w:val="72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71"/>
          <w:sz w:val="24"/>
        </w:rPr>
        <w:t xml:space="preserve"> </w:t>
      </w:r>
      <w:r>
        <w:rPr>
          <w:sz w:val="24"/>
        </w:rPr>
        <w:t>до</w:t>
      </w:r>
      <w:r>
        <w:rPr>
          <w:spacing w:val="72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72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71"/>
          <w:sz w:val="24"/>
        </w:rPr>
        <w:t xml:space="preserve"> </w:t>
      </w:r>
      <w:r>
        <w:rPr>
          <w:sz w:val="24"/>
        </w:rPr>
        <w:t>у</w:t>
      </w:r>
      <w:r>
        <w:rPr>
          <w:spacing w:val="70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72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</w:p>
    <w:p w:rsidR="007931B1" w:rsidRDefault="00BE2B4B" w:rsidP="00116D01">
      <w:pPr>
        <w:pStyle w:val="a3"/>
        <w:jc w:val="both"/>
      </w:pPr>
      <w:r>
        <w:t>«Специфікація</w:t>
      </w:r>
      <w:r>
        <w:rPr>
          <w:spacing w:val="-10"/>
        </w:rPr>
        <w:t xml:space="preserve"> </w:t>
      </w:r>
      <w:r>
        <w:t>Товару»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цього</w:t>
      </w:r>
      <w:r>
        <w:rPr>
          <w:spacing w:val="-10"/>
        </w:rPr>
        <w:t xml:space="preserve"> </w:t>
      </w:r>
      <w:r>
        <w:t>Договору,</w:t>
      </w:r>
      <w:r>
        <w:rPr>
          <w:spacing w:val="-9"/>
        </w:rPr>
        <w:t xml:space="preserve"> </w:t>
      </w:r>
      <w:r>
        <w:t>який</w:t>
      </w:r>
      <w:r>
        <w:rPr>
          <w:spacing w:val="-10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невід’ємною</w:t>
      </w:r>
      <w:r>
        <w:rPr>
          <w:spacing w:val="-10"/>
        </w:rPr>
        <w:t xml:space="preserve"> </w:t>
      </w:r>
      <w:r>
        <w:t>частиною.</w:t>
      </w:r>
    </w:p>
    <w:p w:rsidR="007931B1" w:rsidRDefault="00BE2B4B" w:rsidP="00116D01">
      <w:pPr>
        <w:pStyle w:val="a4"/>
        <w:numPr>
          <w:ilvl w:val="1"/>
          <w:numId w:val="14"/>
        </w:numPr>
        <w:tabs>
          <w:tab w:val="left" w:pos="1508"/>
        </w:tabs>
        <w:ind w:right="114" w:firstLine="852"/>
        <w:jc w:val="both"/>
        <w:rPr>
          <w:sz w:val="24"/>
        </w:rPr>
      </w:pPr>
      <w:r>
        <w:rPr>
          <w:sz w:val="24"/>
        </w:rPr>
        <w:t>Обсяги</w:t>
      </w:r>
      <w:r>
        <w:rPr>
          <w:spacing w:val="51"/>
          <w:sz w:val="24"/>
        </w:rPr>
        <w:t xml:space="preserve"> </w:t>
      </w:r>
      <w:r>
        <w:rPr>
          <w:sz w:val="24"/>
        </w:rPr>
        <w:t>(кількість)</w:t>
      </w:r>
      <w:r>
        <w:rPr>
          <w:spacing w:val="49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5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52"/>
          <w:sz w:val="24"/>
        </w:rPr>
        <w:t xml:space="preserve"> </w:t>
      </w:r>
      <w:r>
        <w:rPr>
          <w:sz w:val="24"/>
        </w:rPr>
        <w:t>бути</w:t>
      </w:r>
      <w:r>
        <w:rPr>
          <w:spacing w:val="51"/>
          <w:sz w:val="24"/>
        </w:rPr>
        <w:t xml:space="preserve"> </w:t>
      </w:r>
      <w:r>
        <w:rPr>
          <w:sz w:val="24"/>
        </w:rPr>
        <w:t>зменшені</w:t>
      </w:r>
      <w:r>
        <w:rPr>
          <w:spacing w:val="50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51"/>
          <w:sz w:val="24"/>
        </w:rPr>
        <w:t xml:space="preserve"> </w:t>
      </w:r>
      <w:r>
        <w:rPr>
          <w:sz w:val="24"/>
        </w:rPr>
        <w:t>від</w:t>
      </w:r>
      <w:r>
        <w:rPr>
          <w:spacing w:val="49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фінансування видатків Замовника.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424"/>
        </w:tabs>
        <w:spacing w:before="1"/>
        <w:ind w:left="4424"/>
        <w:jc w:val="both"/>
      </w:pPr>
      <w:r>
        <w:t>Якість</w:t>
      </w:r>
      <w:r>
        <w:rPr>
          <w:spacing w:val="-11"/>
        </w:rPr>
        <w:t xml:space="preserve"> </w:t>
      </w:r>
      <w:r>
        <w:t>Товару</w:t>
      </w:r>
    </w:p>
    <w:p w:rsidR="007931B1" w:rsidRDefault="00116D01" w:rsidP="00116D01">
      <w:pPr>
        <w:pStyle w:val="a4"/>
        <w:numPr>
          <w:ilvl w:val="1"/>
          <w:numId w:val="13"/>
        </w:numPr>
        <w:tabs>
          <w:tab w:val="left" w:pos="1428"/>
        </w:tabs>
        <w:ind w:right="109" w:firstLine="852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z w:val="24"/>
        </w:rPr>
        <w:t xml:space="preserve"> повинен поставити Замовнику Товар, якісні, технічні характеристики та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комплектність яких відповідають вимогам, зазначеним у Додатку №1 «Специфікація Товару»,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стандартам якості, що застосовуються до Товару, технічним умовам, технічній документації на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даний вид Товару, у тому числі у частині комплектності, узгоджуються з усіма вимогами, що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встановлені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в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Україні,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до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такого Товару.</w:t>
      </w:r>
    </w:p>
    <w:p w:rsidR="00116D01" w:rsidRPr="00EA3FCE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  <w:szCs w:val="24"/>
        </w:rPr>
      </w:pPr>
      <w:r w:rsidRPr="00EA3FCE">
        <w:rPr>
          <w:sz w:val="24"/>
          <w:szCs w:val="24"/>
        </w:rPr>
        <w:t>Товар,</w:t>
      </w:r>
      <w:r w:rsidRPr="00EA3FCE">
        <w:rPr>
          <w:spacing w:val="-6"/>
          <w:sz w:val="24"/>
          <w:szCs w:val="24"/>
        </w:rPr>
        <w:t xml:space="preserve"> </w:t>
      </w:r>
      <w:r w:rsidRPr="00EA3FCE">
        <w:rPr>
          <w:sz w:val="24"/>
          <w:szCs w:val="24"/>
        </w:rPr>
        <w:t>що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постачається,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повинен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мати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необхідні</w:t>
      </w:r>
      <w:r w:rsidRPr="00EA3FCE">
        <w:rPr>
          <w:spacing w:val="-6"/>
          <w:sz w:val="24"/>
          <w:szCs w:val="24"/>
        </w:rPr>
        <w:t xml:space="preserve"> </w:t>
      </w:r>
      <w:r w:rsidRPr="00EA3FCE">
        <w:rPr>
          <w:sz w:val="24"/>
          <w:szCs w:val="24"/>
        </w:rPr>
        <w:t>документи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що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підтверджують</w:t>
      </w:r>
      <w:r w:rsidRPr="00EA3FCE">
        <w:rPr>
          <w:spacing w:val="-4"/>
          <w:sz w:val="24"/>
          <w:szCs w:val="24"/>
        </w:rPr>
        <w:t xml:space="preserve"> </w:t>
      </w:r>
      <w:r w:rsidRPr="00EA3FCE">
        <w:rPr>
          <w:sz w:val="24"/>
          <w:szCs w:val="24"/>
        </w:rPr>
        <w:t>його</w:t>
      </w:r>
      <w:r w:rsidRPr="00EA3FCE">
        <w:rPr>
          <w:spacing w:val="-57"/>
          <w:sz w:val="24"/>
          <w:szCs w:val="24"/>
        </w:rPr>
        <w:t xml:space="preserve"> </w:t>
      </w:r>
      <w:r w:rsidRPr="00EA3FCE">
        <w:rPr>
          <w:sz w:val="24"/>
          <w:szCs w:val="24"/>
        </w:rPr>
        <w:t>походження та</w:t>
      </w:r>
      <w:r w:rsidRPr="00EA3FCE">
        <w:rPr>
          <w:spacing w:val="-1"/>
          <w:sz w:val="24"/>
          <w:szCs w:val="24"/>
        </w:rPr>
        <w:t xml:space="preserve"> </w:t>
      </w:r>
      <w:r w:rsidRPr="00EA3FCE">
        <w:rPr>
          <w:sz w:val="24"/>
          <w:szCs w:val="24"/>
        </w:rPr>
        <w:t>якість.</w:t>
      </w:r>
      <w:r w:rsidR="00116D01" w:rsidRPr="00EA3FCE">
        <w:rPr>
          <w:sz w:val="24"/>
          <w:szCs w:val="24"/>
        </w:rPr>
        <w:t xml:space="preserve"> </w:t>
      </w:r>
    </w:p>
    <w:p w:rsidR="007931B1" w:rsidRPr="00EA3FCE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  <w:szCs w:val="24"/>
        </w:rPr>
      </w:pPr>
      <w:r w:rsidRPr="00EA3FCE">
        <w:rPr>
          <w:sz w:val="24"/>
          <w:szCs w:val="24"/>
        </w:rPr>
        <w:t>У разі виявлення неякісного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товару або такого, що не відповідає умовам Договору,</w:t>
      </w:r>
      <w:r w:rsidRPr="00EA3FCE">
        <w:rPr>
          <w:spacing w:val="1"/>
          <w:sz w:val="24"/>
          <w:szCs w:val="24"/>
        </w:rPr>
        <w:t xml:space="preserve"> </w:t>
      </w:r>
      <w:r w:rsidR="00116D01" w:rsidRPr="00EA3FCE">
        <w:rPr>
          <w:sz w:val="24"/>
          <w:szCs w:val="24"/>
        </w:rPr>
        <w:t>Постачальник</w:t>
      </w:r>
      <w:r w:rsidRPr="00EA3FCE">
        <w:rPr>
          <w:sz w:val="24"/>
          <w:szCs w:val="24"/>
        </w:rPr>
        <w:t xml:space="preserve"> зобов’язаний замінити неякісний товар протягом однієї доби з моменту виявлення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неякісного</w:t>
      </w:r>
      <w:r w:rsidRPr="00EA3FCE">
        <w:rPr>
          <w:spacing w:val="-3"/>
          <w:sz w:val="24"/>
          <w:szCs w:val="24"/>
        </w:rPr>
        <w:t xml:space="preserve"> </w:t>
      </w:r>
      <w:r w:rsidRPr="00EA3FCE">
        <w:rPr>
          <w:sz w:val="24"/>
          <w:szCs w:val="24"/>
        </w:rPr>
        <w:t>товару,</w:t>
      </w:r>
      <w:r w:rsidRPr="00EA3FCE">
        <w:rPr>
          <w:spacing w:val="-2"/>
          <w:sz w:val="24"/>
          <w:szCs w:val="24"/>
        </w:rPr>
        <w:t xml:space="preserve"> </w:t>
      </w:r>
      <w:r w:rsidRPr="00EA3FCE">
        <w:rPr>
          <w:sz w:val="24"/>
          <w:szCs w:val="24"/>
        </w:rPr>
        <w:t>без</w:t>
      </w:r>
      <w:r w:rsidRPr="00EA3FCE">
        <w:rPr>
          <w:spacing w:val="-2"/>
          <w:sz w:val="24"/>
          <w:szCs w:val="24"/>
        </w:rPr>
        <w:t xml:space="preserve"> </w:t>
      </w:r>
      <w:r w:rsidRPr="00EA3FCE">
        <w:rPr>
          <w:sz w:val="24"/>
          <w:szCs w:val="24"/>
        </w:rPr>
        <w:t>будь-якої</w:t>
      </w:r>
      <w:r w:rsidRPr="00EA3FCE">
        <w:rPr>
          <w:spacing w:val="-4"/>
          <w:sz w:val="24"/>
          <w:szCs w:val="24"/>
        </w:rPr>
        <w:t xml:space="preserve"> </w:t>
      </w:r>
      <w:r w:rsidRPr="00EA3FCE">
        <w:rPr>
          <w:sz w:val="24"/>
          <w:szCs w:val="24"/>
        </w:rPr>
        <w:t>додаткової</w:t>
      </w:r>
      <w:r w:rsidRPr="00EA3FCE">
        <w:rPr>
          <w:spacing w:val="-2"/>
          <w:sz w:val="24"/>
          <w:szCs w:val="24"/>
        </w:rPr>
        <w:t xml:space="preserve"> </w:t>
      </w:r>
      <w:r w:rsidRPr="00EA3FCE">
        <w:rPr>
          <w:sz w:val="24"/>
          <w:szCs w:val="24"/>
        </w:rPr>
        <w:t>оплати</w:t>
      </w:r>
      <w:r w:rsidRPr="00EA3FCE">
        <w:rPr>
          <w:spacing w:val="-1"/>
          <w:sz w:val="24"/>
          <w:szCs w:val="24"/>
        </w:rPr>
        <w:t xml:space="preserve"> </w:t>
      </w:r>
      <w:r w:rsidRPr="00EA3FCE">
        <w:rPr>
          <w:sz w:val="24"/>
          <w:szCs w:val="24"/>
        </w:rPr>
        <w:t>з</w:t>
      </w:r>
      <w:r w:rsidRPr="00EA3FCE">
        <w:rPr>
          <w:spacing w:val="-4"/>
          <w:sz w:val="24"/>
          <w:szCs w:val="24"/>
        </w:rPr>
        <w:t xml:space="preserve"> </w:t>
      </w:r>
      <w:r w:rsidRPr="00EA3FCE">
        <w:rPr>
          <w:sz w:val="24"/>
          <w:szCs w:val="24"/>
        </w:rPr>
        <w:t>боку</w:t>
      </w:r>
      <w:r w:rsidRPr="00EA3FCE">
        <w:rPr>
          <w:spacing w:val="-3"/>
          <w:sz w:val="24"/>
          <w:szCs w:val="24"/>
        </w:rPr>
        <w:t xml:space="preserve"> </w:t>
      </w:r>
      <w:r w:rsidRPr="00EA3FCE">
        <w:rPr>
          <w:sz w:val="24"/>
          <w:szCs w:val="24"/>
        </w:rPr>
        <w:t>Замовника.</w:t>
      </w:r>
    </w:p>
    <w:p w:rsidR="007931B1" w:rsidRPr="00EA3FCE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  <w:szCs w:val="24"/>
        </w:rPr>
      </w:pPr>
      <w:r w:rsidRPr="00EA3FCE">
        <w:rPr>
          <w:color w:val="000009"/>
          <w:sz w:val="24"/>
          <w:szCs w:val="24"/>
        </w:rPr>
        <w:t>Гарантійний</w:t>
      </w:r>
      <w:r w:rsidRPr="00EA3FCE">
        <w:rPr>
          <w:color w:val="000009"/>
          <w:spacing w:val="12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термін</w:t>
      </w:r>
      <w:r w:rsidRPr="00EA3FCE">
        <w:rPr>
          <w:color w:val="000009"/>
          <w:spacing w:val="13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обслуговування</w:t>
      </w:r>
      <w:r w:rsidRPr="00EA3FCE">
        <w:rPr>
          <w:color w:val="000009"/>
          <w:spacing w:val="12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Товару</w:t>
      </w:r>
      <w:r w:rsidRPr="00EA3FCE">
        <w:rPr>
          <w:color w:val="000009"/>
          <w:spacing w:val="12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становить</w:t>
      </w:r>
      <w:r w:rsidR="00EA3FCE">
        <w:rPr>
          <w:color w:val="000009"/>
          <w:sz w:val="24"/>
          <w:szCs w:val="24"/>
        </w:rPr>
        <w:t>____</w:t>
      </w:r>
      <w:r w:rsidRPr="00EA3FCE">
        <w:rPr>
          <w:color w:val="000009"/>
          <w:sz w:val="24"/>
          <w:szCs w:val="24"/>
          <w:u w:val="single" w:color="000008"/>
        </w:rPr>
        <w:tab/>
      </w:r>
      <w:r w:rsidRPr="00EA3FCE">
        <w:rPr>
          <w:sz w:val="24"/>
          <w:szCs w:val="24"/>
        </w:rPr>
        <w:t>з</w:t>
      </w:r>
      <w:r w:rsidRPr="00EA3FCE">
        <w:rPr>
          <w:spacing w:val="17"/>
          <w:sz w:val="24"/>
          <w:szCs w:val="24"/>
        </w:rPr>
        <w:t xml:space="preserve"> </w:t>
      </w:r>
      <w:r w:rsidRPr="00EA3FCE">
        <w:rPr>
          <w:sz w:val="24"/>
          <w:szCs w:val="24"/>
        </w:rPr>
        <w:t>дати</w:t>
      </w:r>
      <w:r w:rsidRPr="00EA3FCE">
        <w:rPr>
          <w:spacing w:val="18"/>
          <w:sz w:val="24"/>
          <w:szCs w:val="24"/>
        </w:rPr>
        <w:t xml:space="preserve"> </w:t>
      </w:r>
      <w:r w:rsidRPr="00EA3FCE">
        <w:rPr>
          <w:sz w:val="24"/>
          <w:szCs w:val="24"/>
        </w:rPr>
        <w:t>підписання</w:t>
      </w:r>
      <w:r w:rsidRPr="00EA3FCE">
        <w:rPr>
          <w:spacing w:val="-57"/>
          <w:sz w:val="24"/>
          <w:szCs w:val="24"/>
        </w:rPr>
        <w:t xml:space="preserve"> </w:t>
      </w:r>
      <w:r w:rsidRPr="00EA3FCE">
        <w:rPr>
          <w:sz w:val="24"/>
          <w:szCs w:val="24"/>
        </w:rPr>
        <w:t>накладної</w:t>
      </w:r>
      <w:r w:rsidRPr="00EA3FCE">
        <w:rPr>
          <w:color w:val="000009"/>
          <w:sz w:val="24"/>
          <w:szCs w:val="24"/>
        </w:rPr>
        <w:t>.</w:t>
      </w:r>
    </w:p>
    <w:p w:rsidR="007931B1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</w:rPr>
      </w:pPr>
      <w:r w:rsidRPr="00EA3FCE">
        <w:rPr>
          <w:sz w:val="24"/>
          <w:szCs w:val="24"/>
        </w:rPr>
        <w:t>Якщо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протягом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строку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дії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гарантії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буде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виявлено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дефекти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якості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Товару,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що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перешкоджають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нормальному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його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використанню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за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призначенням,</w:t>
      </w:r>
      <w:r w:rsidRPr="00116D01">
        <w:rPr>
          <w:spacing w:val="1"/>
          <w:sz w:val="24"/>
        </w:rPr>
        <w:t xml:space="preserve"> </w:t>
      </w:r>
      <w:r w:rsidR="00116D01" w:rsidRPr="00116D01">
        <w:rPr>
          <w:sz w:val="24"/>
        </w:rPr>
        <w:t>Постачальник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бере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на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себе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зобов’язання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замінити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Товар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протягом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5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(п’яти)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днів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дня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відповідного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письмового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повідомлення</w:t>
      </w:r>
      <w:r w:rsidRPr="00116D01">
        <w:rPr>
          <w:spacing w:val="-2"/>
          <w:sz w:val="24"/>
        </w:rPr>
        <w:t xml:space="preserve"> </w:t>
      </w:r>
      <w:r w:rsidRPr="00116D01">
        <w:rPr>
          <w:sz w:val="24"/>
        </w:rPr>
        <w:t>Замовника</w:t>
      </w:r>
      <w:r w:rsidRPr="00116D01">
        <w:rPr>
          <w:spacing w:val="-2"/>
          <w:sz w:val="24"/>
        </w:rPr>
        <w:t xml:space="preserve"> </w:t>
      </w:r>
      <w:r w:rsidRPr="00116D01">
        <w:rPr>
          <w:sz w:val="24"/>
        </w:rPr>
        <w:t>або повернути Замовнику</w:t>
      </w:r>
      <w:r w:rsidRPr="00116D01">
        <w:rPr>
          <w:spacing w:val="-1"/>
          <w:sz w:val="24"/>
        </w:rPr>
        <w:t xml:space="preserve"> </w:t>
      </w:r>
      <w:r w:rsidRPr="00116D01">
        <w:rPr>
          <w:sz w:val="24"/>
        </w:rPr>
        <w:t>його</w:t>
      </w:r>
      <w:r w:rsidRPr="00116D01">
        <w:rPr>
          <w:spacing w:val="-1"/>
          <w:sz w:val="24"/>
        </w:rPr>
        <w:t xml:space="preserve"> </w:t>
      </w:r>
      <w:r w:rsidRPr="00116D01">
        <w:rPr>
          <w:sz w:val="24"/>
        </w:rPr>
        <w:t>вартість.</w:t>
      </w:r>
    </w:p>
    <w:p w:rsidR="007931B1" w:rsidRPr="00116D01" w:rsidRDefault="00116D01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</w:rPr>
      </w:pPr>
      <w:r w:rsidRPr="00116D01">
        <w:rPr>
          <w:sz w:val="24"/>
        </w:rPr>
        <w:t>Постачальник</w:t>
      </w:r>
      <w:r w:rsidR="00BE2B4B" w:rsidRPr="00116D01">
        <w:rPr>
          <w:sz w:val="24"/>
        </w:rPr>
        <w:t xml:space="preserve"> гарантує, що Товар є новим, не перебуває під забороною відчуження,</w:t>
      </w:r>
      <w:r w:rsidR="00BE2B4B" w:rsidRPr="00116D01">
        <w:rPr>
          <w:spacing w:val="1"/>
          <w:sz w:val="24"/>
        </w:rPr>
        <w:t xml:space="preserve"> </w:t>
      </w:r>
      <w:r w:rsidR="00BE2B4B" w:rsidRPr="00116D01">
        <w:rPr>
          <w:sz w:val="24"/>
        </w:rPr>
        <w:t>арештом, не є предметом застави та іншим засобом забезпечення виконання зобов'язань перед</w:t>
      </w:r>
      <w:r w:rsidR="00BE2B4B" w:rsidRPr="00116D01">
        <w:rPr>
          <w:spacing w:val="1"/>
          <w:sz w:val="24"/>
        </w:rPr>
        <w:t xml:space="preserve"> </w:t>
      </w:r>
      <w:r w:rsidR="00BE2B4B" w:rsidRPr="00116D01">
        <w:rPr>
          <w:sz w:val="24"/>
        </w:rPr>
        <w:t>будь якими фізичними або юридичними особами, державними органами і державою, а також не</w:t>
      </w:r>
      <w:r w:rsidR="00BE2B4B" w:rsidRPr="00116D01">
        <w:rPr>
          <w:spacing w:val="-57"/>
          <w:sz w:val="24"/>
        </w:rPr>
        <w:t xml:space="preserve"> </w:t>
      </w:r>
      <w:r w:rsidR="00BE2B4B" w:rsidRPr="00116D01">
        <w:rPr>
          <w:sz w:val="24"/>
        </w:rPr>
        <w:t>є предметом будь-якого іншого обтяження чи обмеження, передбаченого чинним в Україні</w:t>
      </w:r>
      <w:r w:rsidR="00BE2B4B" w:rsidRPr="00116D01">
        <w:rPr>
          <w:spacing w:val="1"/>
          <w:sz w:val="24"/>
        </w:rPr>
        <w:t xml:space="preserve"> </w:t>
      </w:r>
      <w:r w:rsidR="00BE2B4B" w:rsidRPr="00116D01">
        <w:rPr>
          <w:sz w:val="24"/>
        </w:rPr>
        <w:t>законодавством,</w:t>
      </w:r>
      <w:r w:rsidR="00BE2B4B" w:rsidRPr="00116D01">
        <w:rPr>
          <w:spacing w:val="-5"/>
          <w:sz w:val="24"/>
        </w:rPr>
        <w:t xml:space="preserve"> </w:t>
      </w:r>
      <w:r w:rsidR="00BE2B4B" w:rsidRPr="00116D01">
        <w:rPr>
          <w:sz w:val="24"/>
        </w:rPr>
        <w:t>товар</w:t>
      </w:r>
      <w:r w:rsidR="00BE2B4B" w:rsidRPr="00116D01">
        <w:rPr>
          <w:spacing w:val="-2"/>
          <w:sz w:val="24"/>
        </w:rPr>
        <w:t xml:space="preserve"> </w:t>
      </w:r>
      <w:r w:rsidR="00BE2B4B" w:rsidRPr="00116D01">
        <w:rPr>
          <w:sz w:val="24"/>
        </w:rPr>
        <w:t>не</w:t>
      </w:r>
      <w:r w:rsidR="00BE2B4B" w:rsidRPr="00116D01">
        <w:rPr>
          <w:spacing w:val="-4"/>
          <w:sz w:val="24"/>
        </w:rPr>
        <w:t xml:space="preserve"> </w:t>
      </w:r>
      <w:r w:rsidR="00BE2B4B" w:rsidRPr="00116D01">
        <w:rPr>
          <w:sz w:val="24"/>
        </w:rPr>
        <w:t>походить</w:t>
      </w:r>
      <w:r w:rsidR="00BE2B4B" w:rsidRPr="00116D01">
        <w:rPr>
          <w:spacing w:val="-3"/>
          <w:sz w:val="24"/>
        </w:rPr>
        <w:t xml:space="preserve"> </w:t>
      </w:r>
      <w:r w:rsidR="00BE2B4B" w:rsidRPr="00116D01">
        <w:rPr>
          <w:sz w:val="24"/>
        </w:rPr>
        <w:t>із</w:t>
      </w:r>
      <w:r w:rsidR="00BE2B4B" w:rsidRPr="00116D01">
        <w:rPr>
          <w:spacing w:val="-1"/>
          <w:sz w:val="24"/>
        </w:rPr>
        <w:t xml:space="preserve"> </w:t>
      </w:r>
      <w:r w:rsidR="00BE2B4B" w:rsidRPr="00116D01">
        <w:rPr>
          <w:sz w:val="24"/>
        </w:rPr>
        <w:t>Російської</w:t>
      </w:r>
      <w:r w:rsidR="00BE2B4B" w:rsidRPr="00116D01">
        <w:rPr>
          <w:spacing w:val="-3"/>
          <w:sz w:val="24"/>
        </w:rPr>
        <w:t xml:space="preserve"> </w:t>
      </w:r>
      <w:r w:rsidR="00BE2B4B" w:rsidRPr="00116D01">
        <w:rPr>
          <w:sz w:val="24"/>
        </w:rPr>
        <w:t>Федерації</w:t>
      </w:r>
      <w:r w:rsidR="00BE2B4B" w:rsidRPr="00116D01">
        <w:rPr>
          <w:spacing w:val="-2"/>
          <w:sz w:val="24"/>
        </w:rPr>
        <w:t xml:space="preserve"> </w:t>
      </w:r>
      <w:r w:rsidR="00BE2B4B" w:rsidRPr="00116D01">
        <w:rPr>
          <w:sz w:val="24"/>
        </w:rPr>
        <w:t>та</w:t>
      </w:r>
      <w:r w:rsidR="00BE2B4B" w:rsidRPr="00116D01">
        <w:rPr>
          <w:spacing w:val="-4"/>
          <w:sz w:val="24"/>
        </w:rPr>
        <w:t xml:space="preserve"> </w:t>
      </w:r>
      <w:r w:rsidR="00BE2B4B" w:rsidRPr="00116D01">
        <w:rPr>
          <w:sz w:val="24"/>
        </w:rPr>
        <w:t>Республіки</w:t>
      </w:r>
      <w:r w:rsidR="00BE2B4B" w:rsidRPr="00116D01">
        <w:rPr>
          <w:spacing w:val="-4"/>
          <w:sz w:val="24"/>
        </w:rPr>
        <w:t xml:space="preserve"> </w:t>
      </w:r>
      <w:r w:rsidR="00BE2B4B" w:rsidRPr="00116D01">
        <w:rPr>
          <w:sz w:val="24"/>
        </w:rPr>
        <w:t>Білорусь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416"/>
        </w:tabs>
        <w:ind w:left="4416"/>
        <w:jc w:val="both"/>
      </w:pPr>
      <w:r>
        <w:t>Ціна</w:t>
      </w:r>
      <w:r>
        <w:rPr>
          <w:spacing w:val="-9"/>
        </w:rPr>
        <w:t xml:space="preserve"> </w:t>
      </w:r>
      <w:r>
        <w:t>Договору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416"/>
          <w:tab w:val="left" w:pos="7337"/>
        </w:tabs>
        <w:spacing w:before="72"/>
        <w:ind w:right="118" w:firstLine="852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18"/>
          <w:sz w:val="24"/>
        </w:rPr>
        <w:t xml:space="preserve"> </w:t>
      </w:r>
      <w:r>
        <w:rPr>
          <w:sz w:val="24"/>
        </w:rPr>
        <w:t>цього</w:t>
      </w:r>
      <w:r>
        <w:rPr>
          <w:spacing w:val="2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0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грн.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xx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коп.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прописом</w:t>
      </w:r>
      <w:r>
        <w:rPr>
          <w:spacing w:val="11"/>
          <w:sz w:val="24"/>
        </w:rPr>
        <w:t xml:space="preserve"> </w:t>
      </w:r>
      <w:r>
        <w:rPr>
          <w:sz w:val="24"/>
        </w:rPr>
        <w:t>гривень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хх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копійок)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ПДВ.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408"/>
        </w:tabs>
        <w:ind w:right="119" w:firstLine="852"/>
        <w:jc w:val="both"/>
        <w:rPr>
          <w:sz w:val="24"/>
        </w:rPr>
      </w:pPr>
      <w:r>
        <w:rPr>
          <w:sz w:val="24"/>
        </w:rPr>
        <w:t>Ціна Договору включає вартість Товару, вартість його доставки до місця поставки,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вантажо-розвантажувальні</w:t>
      </w:r>
      <w:proofErr w:type="spellEnd"/>
      <w:r>
        <w:rPr>
          <w:sz w:val="24"/>
        </w:rPr>
        <w:t xml:space="preserve"> роботи, податки, збори та всі інші витрати, що мають бути здійснені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зв’язку з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580"/>
        </w:tabs>
        <w:ind w:right="112" w:firstLine="852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вказується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накладній/накладних,</w:t>
      </w:r>
      <w:r>
        <w:rPr>
          <w:spacing w:val="-1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підписується Сторонами.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392"/>
        </w:tabs>
        <w:ind w:left="1392" w:hanging="421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може</w:t>
      </w:r>
      <w:r>
        <w:rPr>
          <w:spacing w:val="-10"/>
          <w:sz w:val="24"/>
        </w:rPr>
        <w:t xml:space="preserve"> </w:t>
      </w:r>
      <w:r>
        <w:rPr>
          <w:sz w:val="24"/>
        </w:rPr>
        <w:t>бути</w:t>
      </w:r>
      <w:r>
        <w:rPr>
          <w:spacing w:val="-8"/>
          <w:sz w:val="24"/>
        </w:rPr>
        <w:t xml:space="preserve"> </w:t>
      </w:r>
      <w:r>
        <w:rPr>
          <w:sz w:val="24"/>
        </w:rPr>
        <w:t>зменшена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9"/>
          <w:sz w:val="24"/>
        </w:rPr>
        <w:t xml:space="preserve"> </w:t>
      </w:r>
      <w:r>
        <w:rPr>
          <w:sz w:val="24"/>
        </w:rPr>
        <w:t>Сторін.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010"/>
        </w:tabs>
        <w:ind w:left="4010" w:hanging="300"/>
        <w:jc w:val="both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оплати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430"/>
        </w:tabs>
        <w:ind w:right="107" w:firstLine="852"/>
        <w:jc w:val="both"/>
        <w:rPr>
          <w:sz w:val="24"/>
        </w:rPr>
      </w:pPr>
      <w:r>
        <w:rPr>
          <w:sz w:val="24"/>
        </w:rPr>
        <w:t>Розрахунки 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протягом </w:t>
      </w:r>
      <w:r w:rsidR="003E212D">
        <w:rPr>
          <w:sz w:val="24"/>
        </w:rPr>
        <w:t>20</w:t>
      </w:r>
      <w:r w:rsidR="00116D01">
        <w:rPr>
          <w:sz w:val="24"/>
        </w:rPr>
        <w:t xml:space="preserve"> (</w:t>
      </w:r>
      <w:r w:rsidR="003E212D">
        <w:rPr>
          <w:sz w:val="24"/>
        </w:rPr>
        <w:t>Двадцяти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календарних</w:t>
      </w:r>
      <w:r>
        <w:rPr>
          <w:sz w:val="24"/>
        </w:rPr>
        <w:t xml:space="preserve"> днів після фактичної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2"/>
          <w:sz w:val="24"/>
        </w:rPr>
        <w:t xml:space="preserve"> </w:t>
      </w:r>
      <w:r>
        <w:rPr>
          <w:sz w:val="24"/>
        </w:rPr>
        <w:t>на підставі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накладної/накладних.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436"/>
        </w:tabs>
        <w:ind w:right="111" w:firstLine="852"/>
        <w:jc w:val="both"/>
        <w:rPr>
          <w:sz w:val="24"/>
        </w:rPr>
      </w:pPr>
      <w:r>
        <w:rPr>
          <w:sz w:val="24"/>
        </w:rPr>
        <w:t>У разі затримки фінансування Замовника, розрахунки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трьох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свій</w:t>
      </w:r>
      <w:r>
        <w:rPr>
          <w:spacing w:val="-4"/>
          <w:sz w:val="24"/>
        </w:rPr>
        <w:t xml:space="preserve"> </w:t>
      </w:r>
      <w:r>
        <w:rPr>
          <w:sz w:val="24"/>
        </w:rPr>
        <w:t>рахунок.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застосовуються.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392"/>
        </w:tabs>
        <w:ind w:left="1392" w:hanging="421"/>
        <w:jc w:val="both"/>
        <w:rPr>
          <w:sz w:val="24"/>
        </w:rPr>
      </w:pPr>
      <w:r>
        <w:rPr>
          <w:sz w:val="24"/>
        </w:rPr>
        <w:t>Датою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8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45"/>
          <w:sz w:val="24"/>
        </w:rPr>
        <w:t xml:space="preserve"> </w:t>
      </w:r>
      <w:r>
        <w:rPr>
          <w:sz w:val="24"/>
        </w:rPr>
        <w:t>Замовника.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450"/>
        </w:tabs>
        <w:ind w:right="112" w:firstLine="852"/>
        <w:jc w:val="both"/>
        <w:rPr>
          <w:sz w:val="24"/>
        </w:rPr>
      </w:pPr>
      <w:r>
        <w:rPr>
          <w:sz w:val="24"/>
        </w:rPr>
        <w:t>Розрахунки здійснюються в національній валюті України у безготівковій формі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z w:val="24"/>
        </w:rPr>
        <w:t>у.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542"/>
        </w:tabs>
        <w:ind w:right="112" w:firstLine="852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70"/>
        </w:tabs>
        <w:ind w:left="4270"/>
        <w:jc w:val="both"/>
      </w:pPr>
      <w:r>
        <w:t>Поставка</w:t>
      </w:r>
      <w:r>
        <w:rPr>
          <w:spacing w:val="-11"/>
        </w:rPr>
        <w:t xml:space="preserve"> </w:t>
      </w:r>
      <w:r>
        <w:t>Товару</w:t>
      </w:r>
    </w:p>
    <w:p w:rsidR="007931B1" w:rsidRDefault="00116D01" w:rsidP="00116D01">
      <w:pPr>
        <w:pStyle w:val="a4"/>
        <w:numPr>
          <w:ilvl w:val="1"/>
          <w:numId w:val="9"/>
        </w:numPr>
        <w:tabs>
          <w:tab w:val="left" w:pos="1400"/>
        </w:tabs>
        <w:ind w:right="106" w:firstLine="852"/>
        <w:jc w:val="both"/>
        <w:rPr>
          <w:sz w:val="24"/>
        </w:rPr>
      </w:pPr>
      <w:r w:rsidRPr="00116D01">
        <w:rPr>
          <w:sz w:val="24"/>
        </w:rPr>
        <w:t>Місце поставки Товару відповідно до Додатку 2 до Договору.</w:t>
      </w:r>
    </w:p>
    <w:p w:rsidR="007931B1" w:rsidRPr="00C52C71" w:rsidRDefault="00BE2B4B" w:rsidP="00116D01">
      <w:pPr>
        <w:pStyle w:val="a4"/>
        <w:numPr>
          <w:ilvl w:val="1"/>
          <w:numId w:val="9"/>
        </w:numPr>
        <w:tabs>
          <w:tab w:val="left" w:pos="1400"/>
        </w:tabs>
        <w:ind w:right="106" w:firstLine="852"/>
        <w:jc w:val="both"/>
        <w:rPr>
          <w:sz w:val="24"/>
        </w:rPr>
      </w:pPr>
      <w:r w:rsidRPr="00116D01">
        <w:rPr>
          <w:sz w:val="24"/>
        </w:rPr>
        <w:t>Строк</w:t>
      </w:r>
      <w:r w:rsidRPr="00116D01">
        <w:rPr>
          <w:spacing w:val="-8"/>
          <w:sz w:val="24"/>
        </w:rPr>
        <w:t xml:space="preserve"> </w:t>
      </w:r>
      <w:r w:rsidRPr="00116D01">
        <w:rPr>
          <w:sz w:val="24"/>
        </w:rPr>
        <w:t>поставки</w:t>
      </w:r>
      <w:r w:rsidRPr="00116D01">
        <w:rPr>
          <w:spacing w:val="-7"/>
          <w:sz w:val="24"/>
        </w:rPr>
        <w:t xml:space="preserve"> </w:t>
      </w:r>
      <w:r w:rsidRPr="00116D01">
        <w:rPr>
          <w:sz w:val="24"/>
        </w:rPr>
        <w:t>Товару:</w:t>
      </w:r>
      <w:r w:rsidRPr="00116D01">
        <w:rPr>
          <w:spacing w:val="-8"/>
          <w:sz w:val="24"/>
        </w:rPr>
        <w:t xml:space="preserve"> </w:t>
      </w:r>
      <w:r w:rsidRPr="00116D01">
        <w:rPr>
          <w:sz w:val="24"/>
        </w:rPr>
        <w:t>з</w:t>
      </w:r>
      <w:r w:rsidRPr="00116D01">
        <w:rPr>
          <w:spacing w:val="-6"/>
          <w:sz w:val="24"/>
        </w:rPr>
        <w:t xml:space="preserve"> </w:t>
      </w:r>
      <w:r w:rsidRPr="00116D01">
        <w:rPr>
          <w:sz w:val="24"/>
        </w:rPr>
        <w:t>дати</w:t>
      </w:r>
      <w:r w:rsidRPr="00116D01">
        <w:rPr>
          <w:spacing w:val="-8"/>
          <w:sz w:val="24"/>
        </w:rPr>
        <w:t xml:space="preserve"> </w:t>
      </w:r>
      <w:r w:rsidRPr="00116D01">
        <w:rPr>
          <w:sz w:val="24"/>
        </w:rPr>
        <w:t>укладення</w:t>
      </w:r>
      <w:r w:rsidRPr="00116D01">
        <w:rPr>
          <w:spacing w:val="-5"/>
          <w:sz w:val="24"/>
        </w:rPr>
        <w:t xml:space="preserve"> </w:t>
      </w:r>
      <w:r w:rsidRPr="00116D01">
        <w:rPr>
          <w:sz w:val="24"/>
        </w:rPr>
        <w:t>договору</w:t>
      </w:r>
      <w:r w:rsidRPr="00116D01">
        <w:rPr>
          <w:spacing w:val="-6"/>
          <w:sz w:val="24"/>
        </w:rPr>
        <w:t xml:space="preserve"> </w:t>
      </w:r>
      <w:r w:rsidRPr="00116D01">
        <w:rPr>
          <w:sz w:val="24"/>
        </w:rPr>
        <w:t>до</w:t>
      </w:r>
      <w:r w:rsidRPr="00116D01">
        <w:rPr>
          <w:spacing w:val="-7"/>
          <w:sz w:val="24"/>
        </w:rPr>
        <w:t xml:space="preserve"> </w:t>
      </w:r>
      <w:r w:rsidR="00BC2A69">
        <w:rPr>
          <w:sz w:val="24"/>
        </w:rPr>
        <w:t>27</w:t>
      </w:r>
      <w:r w:rsidR="00116D01" w:rsidRPr="00C52C71">
        <w:rPr>
          <w:sz w:val="24"/>
        </w:rPr>
        <w:t>.02.2023</w:t>
      </w:r>
      <w:r w:rsidRPr="00C52C71">
        <w:rPr>
          <w:spacing w:val="-7"/>
          <w:sz w:val="24"/>
        </w:rPr>
        <w:t xml:space="preserve"> </w:t>
      </w:r>
      <w:r w:rsidRPr="00C52C71">
        <w:rPr>
          <w:sz w:val="24"/>
        </w:rPr>
        <w:t>включно.</w:t>
      </w:r>
    </w:p>
    <w:p w:rsidR="007931B1" w:rsidRDefault="00BE2B4B" w:rsidP="00116D01">
      <w:pPr>
        <w:pStyle w:val="a4"/>
        <w:numPr>
          <w:ilvl w:val="1"/>
          <w:numId w:val="9"/>
        </w:numPr>
        <w:tabs>
          <w:tab w:val="left" w:pos="1430"/>
        </w:tabs>
        <w:ind w:right="110" w:firstLine="852"/>
        <w:jc w:val="both"/>
        <w:rPr>
          <w:sz w:val="24"/>
        </w:rPr>
      </w:pPr>
      <w:r>
        <w:rPr>
          <w:sz w:val="24"/>
        </w:rPr>
        <w:t>Приймання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27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присутності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28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27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7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8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7"/>
          <w:sz w:val="24"/>
        </w:rPr>
        <w:t xml:space="preserve"> </w:t>
      </w:r>
      <w:r>
        <w:rPr>
          <w:sz w:val="24"/>
        </w:rPr>
        <w:t>накладних,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-7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-7"/>
          <w:sz w:val="24"/>
        </w:rPr>
        <w:t xml:space="preserve"> </w:t>
      </w:r>
      <w:r>
        <w:rPr>
          <w:sz w:val="24"/>
        </w:rPr>
        <w:t>чином.</w:t>
      </w:r>
    </w:p>
    <w:p w:rsidR="007931B1" w:rsidRDefault="00BE2B4B" w:rsidP="00116D01">
      <w:pPr>
        <w:pStyle w:val="a3"/>
        <w:spacing w:before="1"/>
        <w:ind w:right="110" w:firstLine="852"/>
        <w:jc w:val="both"/>
      </w:pPr>
      <w:r>
        <w:t>При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двосторонній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перераховуються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 xml:space="preserve">усунення. </w:t>
      </w:r>
      <w:r w:rsidR="00116D01">
        <w:t>Постачальник</w:t>
      </w:r>
      <w:r>
        <w:t xml:space="preserve"> усуває усі виявлені недоліки за власний ра</w:t>
      </w:r>
      <w:bookmarkStart w:id="0" w:name="_GoBack"/>
      <w:bookmarkEnd w:id="0"/>
      <w:r>
        <w:t>хунок протягом</w:t>
      </w:r>
      <w:r>
        <w:rPr>
          <w:spacing w:val="1"/>
        </w:rPr>
        <w:t xml:space="preserve"> </w:t>
      </w:r>
      <w:r>
        <w:t>20 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моменту їх виявлення.</w:t>
      </w:r>
    </w:p>
    <w:p w:rsidR="007931B1" w:rsidRDefault="00BE2B4B" w:rsidP="00116D01">
      <w:pPr>
        <w:pStyle w:val="a4"/>
        <w:numPr>
          <w:ilvl w:val="1"/>
          <w:numId w:val="9"/>
        </w:numPr>
        <w:tabs>
          <w:tab w:val="left" w:pos="1400"/>
        </w:tabs>
        <w:ind w:right="120" w:firstLine="852"/>
        <w:jc w:val="both"/>
        <w:rPr>
          <w:sz w:val="24"/>
        </w:rPr>
      </w:pPr>
      <w:r>
        <w:rPr>
          <w:sz w:val="24"/>
        </w:rPr>
        <w:t>Ризик випадкової втрати товару до моменту передачі його Замовнику за накладною</w:t>
      </w:r>
      <w:r>
        <w:rPr>
          <w:spacing w:val="-57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z w:val="24"/>
        </w:rPr>
        <w:t>.</w:t>
      </w:r>
    </w:p>
    <w:p w:rsidR="007931B1" w:rsidRDefault="00BE2B4B" w:rsidP="00116D01">
      <w:pPr>
        <w:pStyle w:val="a4"/>
        <w:numPr>
          <w:ilvl w:val="1"/>
          <w:numId w:val="9"/>
        </w:numPr>
        <w:tabs>
          <w:tab w:val="left" w:pos="1520"/>
        </w:tabs>
        <w:ind w:right="111" w:firstLine="852"/>
        <w:jc w:val="both"/>
        <w:rPr>
          <w:color w:val="000009"/>
          <w:sz w:val="24"/>
        </w:rPr>
      </w:pPr>
      <w:r>
        <w:rPr>
          <w:color w:val="000009"/>
          <w:sz w:val="24"/>
        </w:rPr>
        <w:t>Товар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поставляється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комплектації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упаковці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виробника,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повинна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забезпечувати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збереження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його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транспортуванні,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навантаженні,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розвантаженні.</w:t>
      </w:r>
    </w:p>
    <w:p w:rsidR="007931B1" w:rsidRPr="00116D01" w:rsidRDefault="00BE2B4B" w:rsidP="00116D01">
      <w:pPr>
        <w:pStyle w:val="a4"/>
        <w:numPr>
          <w:ilvl w:val="1"/>
          <w:numId w:val="9"/>
        </w:numPr>
        <w:tabs>
          <w:tab w:val="left" w:pos="1520"/>
        </w:tabs>
        <w:ind w:right="111" w:firstLine="852"/>
        <w:jc w:val="both"/>
        <w:rPr>
          <w:color w:val="000009"/>
          <w:sz w:val="24"/>
        </w:rPr>
      </w:pPr>
      <w:r w:rsidRPr="00116D01">
        <w:rPr>
          <w:sz w:val="24"/>
        </w:rPr>
        <w:t>Разом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</w:t>
      </w:r>
      <w:r w:rsidRPr="00116D01">
        <w:rPr>
          <w:spacing w:val="2"/>
          <w:sz w:val="24"/>
        </w:rPr>
        <w:t xml:space="preserve"> </w:t>
      </w:r>
      <w:r w:rsidRPr="00116D01">
        <w:rPr>
          <w:sz w:val="24"/>
        </w:rPr>
        <w:t>Товаром</w:t>
      </w:r>
      <w:r w:rsidRPr="00116D01">
        <w:rPr>
          <w:spacing w:val="5"/>
          <w:sz w:val="24"/>
        </w:rPr>
        <w:t xml:space="preserve"> </w:t>
      </w:r>
      <w:r w:rsidR="00116D01" w:rsidRPr="00116D01">
        <w:rPr>
          <w:sz w:val="24"/>
        </w:rPr>
        <w:t>Постачальник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передає</w:t>
      </w:r>
      <w:r w:rsidRPr="00116D01">
        <w:rPr>
          <w:spacing w:val="2"/>
          <w:sz w:val="24"/>
        </w:rPr>
        <w:t xml:space="preserve"> </w:t>
      </w:r>
      <w:r w:rsidRPr="00116D01">
        <w:rPr>
          <w:sz w:val="24"/>
        </w:rPr>
        <w:t>Замовнику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інструктивну</w:t>
      </w:r>
      <w:r w:rsidRPr="00116D01">
        <w:rPr>
          <w:spacing w:val="3"/>
          <w:sz w:val="24"/>
        </w:rPr>
        <w:t xml:space="preserve"> </w:t>
      </w:r>
      <w:r w:rsidRPr="00116D01">
        <w:rPr>
          <w:sz w:val="24"/>
        </w:rPr>
        <w:t>та</w:t>
      </w:r>
      <w:r w:rsidRPr="00116D01">
        <w:rPr>
          <w:spacing w:val="60"/>
          <w:sz w:val="24"/>
        </w:rPr>
        <w:t xml:space="preserve"> </w:t>
      </w:r>
      <w:r w:rsidRPr="00116D01">
        <w:rPr>
          <w:sz w:val="24"/>
        </w:rPr>
        <w:t>гарантійну</w:t>
      </w:r>
      <w:r w:rsidRPr="00116D01">
        <w:rPr>
          <w:spacing w:val="-57"/>
          <w:sz w:val="24"/>
        </w:rPr>
        <w:t xml:space="preserve"> </w:t>
      </w:r>
      <w:r w:rsidRPr="00116D01">
        <w:rPr>
          <w:sz w:val="24"/>
        </w:rPr>
        <w:t>документацію</w:t>
      </w:r>
      <w:r w:rsidRPr="00116D01">
        <w:rPr>
          <w:spacing w:val="-1"/>
          <w:sz w:val="24"/>
        </w:rPr>
        <w:t xml:space="preserve"> </w:t>
      </w:r>
      <w:r w:rsidRPr="00116D01">
        <w:rPr>
          <w:sz w:val="24"/>
        </w:rPr>
        <w:t>на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Товар.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168"/>
        </w:tabs>
        <w:spacing w:before="90"/>
        <w:ind w:left="4168" w:hanging="241"/>
        <w:jc w:val="both"/>
      </w:pPr>
      <w:r>
        <w:t>Права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обов’язки</w:t>
      </w:r>
      <w:r>
        <w:rPr>
          <w:spacing w:val="-4"/>
        </w:rPr>
        <w:t xml:space="preserve"> </w:t>
      </w:r>
      <w:r>
        <w:t>Сторін</w:t>
      </w:r>
    </w:p>
    <w:p w:rsidR="007931B1" w:rsidRDefault="00BE2B4B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зобов'язаний: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супровідних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документів.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8"/>
          <w:sz w:val="24"/>
        </w:rPr>
        <w:t xml:space="preserve"> </w:t>
      </w:r>
      <w:r>
        <w:rPr>
          <w:sz w:val="24"/>
        </w:rPr>
        <w:t>сплачувати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Товар.</w:t>
      </w:r>
    </w:p>
    <w:p w:rsidR="007931B1" w:rsidRDefault="00BE2B4B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Контролювати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Договором.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660"/>
        </w:tabs>
        <w:ind w:left="120" w:right="118" w:firstLine="852"/>
        <w:jc w:val="both"/>
        <w:rPr>
          <w:sz w:val="24"/>
        </w:rPr>
      </w:pP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разі</w:t>
      </w:r>
      <w:r>
        <w:rPr>
          <w:spacing w:val="-3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підписів</w:t>
      </w:r>
      <w:r>
        <w:rPr>
          <w:spacing w:val="1"/>
          <w:sz w:val="24"/>
        </w:rPr>
        <w:t xml:space="preserve"> </w:t>
      </w:r>
      <w:r>
        <w:rPr>
          <w:sz w:val="24"/>
        </w:rPr>
        <w:t>тощо).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4"/>
        </w:tabs>
        <w:ind w:left="120" w:right="104" w:firstLine="852"/>
        <w:jc w:val="both"/>
        <w:rPr>
          <w:sz w:val="24"/>
        </w:rPr>
      </w:pPr>
      <w:r>
        <w:rPr>
          <w:sz w:val="24"/>
        </w:rPr>
        <w:t xml:space="preserve">Достроково розірвати цей Договір у разі невиконання зобов'язань </w:t>
      </w:r>
      <w:r w:rsidR="00116D01">
        <w:rPr>
          <w:sz w:val="24"/>
        </w:rPr>
        <w:t>Постачальник</w:t>
      </w:r>
      <w:r>
        <w:rPr>
          <w:sz w:val="24"/>
        </w:rPr>
        <w:t>ом, або</w:t>
      </w:r>
      <w:r>
        <w:rPr>
          <w:spacing w:val="-57"/>
          <w:sz w:val="24"/>
        </w:rPr>
        <w:t xml:space="preserve"> </w:t>
      </w:r>
      <w:r>
        <w:rPr>
          <w:sz w:val="24"/>
        </w:rPr>
        <w:t>у разі відсутності фінансування закупівлі, повідомивши про це його у строк не менш як за 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 днів до розірвання договору. Договір вважається розірваним в 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через 5 календарних днів з дати отримання іншою Стороною письмового повідомлення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 розірвання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7931B1" w:rsidRDefault="00116D01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pacing w:val="-5"/>
          <w:sz w:val="24"/>
        </w:rPr>
        <w:t xml:space="preserve"> </w:t>
      </w:r>
      <w:r w:rsidR="00BE2B4B">
        <w:rPr>
          <w:sz w:val="24"/>
        </w:rPr>
        <w:t>зобов'язаний: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94"/>
        </w:tabs>
        <w:ind w:left="120" w:right="116" w:firstLine="852"/>
        <w:jc w:val="both"/>
        <w:rPr>
          <w:sz w:val="24"/>
        </w:rPr>
      </w:pPr>
      <w:r>
        <w:rPr>
          <w:sz w:val="24"/>
        </w:rPr>
        <w:t>Забезпечити поставку Товару з усіма належними документами, необхідними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652"/>
        </w:tabs>
        <w:spacing w:before="72"/>
        <w:ind w:left="120" w:right="115" w:firstLine="852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розділом 2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676"/>
        </w:tabs>
        <w:ind w:left="120" w:right="115" w:firstLine="852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терміну, зазначеного в Договорі, усунути їх за власний рахунок або замінити на товар належної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якості.</w:t>
      </w:r>
    </w:p>
    <w:p w:rsidR="007931B1" w:rsidRDefault="00116D01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pacing w:val="-4"/>
          <w:sz w:val="24"/>
        </w:rPr>
        <w:t xml:space="preserve"> </w:t>
      </w:r>
      <w:r w:rsidR="00BE2B4B">
        <w:rPr>
          <w:sz w:val="24"/>
        </w:rPr>
        <w:t>має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право: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7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3870"/>
        </w:tabs>
        <w:ind w:left="3870"/>
        <w:jc w:val="both"/>
      </w:pPr>
      <w:r>
        <w:t>Відповідальність</w:t>
      </w:r>
      <w:r>
        <w:rPr>
          <w:spacing w:val="-10"/>
        </w:rPr>
        <w:t xml:space="preserve"> </w:t>
      </w:r>
      <w:r>
        <w:t>Сторін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310"/>
        </w:tabs>
        <w:ind w:right="110" w:firstLine="708"/>
        <w:jc w:val="both"/>
        <w:rPr>
          <w:sz w:val="24"/>
        </w:rPr>
      </w:pPr>
      <w:r>
        <w:rPr>
          <w:sz w:val="24"/>
        </w:rPr>
        <w:lastRenderedPageBreak/>
        <w:t>У разі невиконання або неналежного виконання своїх зобов’язань за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244"/>
        </w:tabs>
        <w:ind w:right="108" w:firstLine="680"/>
        <w:jc w:val="both"/>
        <w:rPr>
          <w:sz w:val="24"/>
        </w:rPr>
      </w:pPr>
      <w:r>
        <w:rPr>
          <w:sz w:val="24"/>
        </w:rPr>
        <w:t xml:space="preserve">У випадку порушення термінів оплати Замовник сплачує </w:t>
      </w:r>
      <w:r w:rsidR="00116D01">
        <w:rPr>
          <w:sz w:val="24"/>
        </w:rPr>
        <w:t>Постачальник</w:t>
      </w:r>
      <w:r>
        <w:rPr>
          <w:sz w:val="24"/>
        </w:rPr>
        <w:t>у пеню у 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6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8"/>
          <w:sz w:val="24"/>
        </w:rPr>
        <w:t xml:space="preserve"> </w:t>
      </w:r>
      <w:r>
        <w:rPr>
          <w:sz w:val="24"/>
        </w:rPr>
        <w:t>несплаченої</w:t>
      </w:r>
      <w:r>
        <w:rPr>
          <w:spacing w:val="6"/>
          <w:sz w:val="24"/>
        </w:rPr>
        <w:t xml:space="preserve"> </w:t>
      </w:r>
      <w:r>
        <w:rPr>
          <w:sz w:val="24"/>
        </w:rPr>
        <w:t>суми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7"/>
          <w:sz w:val="24"/>
        </w:rPr>
        <w:t xml:space="preserve"> </w:t>
      </w:r>
      <w:r>
        <w:rPr>
          <w:sz w:val="24"/>
        </w:rPr>
        <w:t>день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прострочення.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256"/>
        </w:tabs>
        <w:ind w:right="102" w:firstLine="708"/>
        <w:jc w:val="both"/>
        <w:rPr>
          <w:sz w:val="24"/>
        </w:rPr>
      </w:pPr>
      <w:r>
        <w:rPr>
          <w:sz w:val="24"/>
        </w:rPr>
        <w:t xml:space="preserve">У випадку порушень строків поставки Товару </w:t>
      </w:r>
      <w:r w:rsidR="00116D01">
        <w:rPr>
          <w:sz w:val="24"/>
        </w:rPr>
        <w:t>Постачальник</w:t>
      </w:r>
      <w:r>
        <w:rPr>
          <w:sz w:val="24"/>
        </w:rPr>
        <w:t xml:space="preserve"> сплачує пеню у розмірі 0,1 %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 непоставленого Товару за кожен день прострочення, а за прострочення понад 30 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 штраф</w:t>
      </w:r>
      <w:r>
        <w:rPr>
          <w:spacing w:val="-1"/>
          <w:sz w:val="24"/>
        </w:rPr>
        <w:t xml:space="preserve"> </w:t>
      </w:r>
      <w:r>
        <w:rPr>
          <w:sz w:val="24"/>
        </w:rPr>
        <w:t>у розмірі</w:t>
      </w:r>
      <w:r>
        <w:rPr>
          <w:spacing w:val="-2"/>
          <w:sz w:val="24"/>
        </w:rPr>
        <w:t xml:space="preserve"> </w:t>
      </w:r>
      <w:r>
        <w:rPr>
          <w:sz w:val="24"/>
        </w:rPr>
        <w:t>7 %</w:t>
      </w:r>
      <w:r>
        <w:rPr>
          <w:spacing w:val="-1"/>
          <w:sz w:val="24"/>
        </w:rPr>
        <w:t xml:space="preserve"> </w:t>
      </w:r>
      <w:r>
        <w:rPr>
          <w:sz w:val="24"/>
        </w:rPr>
        <w:t>вказаної вартості.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334"/>
        </w:tabs>
        <w:ind w:right="108" w:firstLine="70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(комплектності)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-4"/>
          <w:sz w:val="24"/>
        </w:rPr>
        <w:t xml:space="preserve"> </w:t>
      </w:r>
      <w:r>
        <w:rPr>
          <w:sz w:val="24"/>
        </w:rPr>
        <w:t>штраф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неякісного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(некомплектного)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товару.</w:t>
      </w:r>
      <w:r>
        <w:rPr>
          <w:spacing w:val="-3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-58"/>
          <w:sz w:val="24"/>
        </w:rPr>
        <w:t xml:space="preserve"> </w:t>
      </w:r>
      <w:r w:rsidR="0013547A">
        <w:rPr>
          <w:spacing w:val="-58"/>
          <w:sz w:val="24"/>
        </w:rPr>
        <w:t xml:space="preserve">                                                                         </w:t>
      </w:r>
      <w:r>
        <w:rPr>
          <w:sz w:val="24"/>
        </w:rPr>
        <w:t>рахунок виправляє</w:t>
      </w:r>
      <w:r>
        <w:rPr>
          <w:spacing w:val="-1"/>
          <w:sz w:val="24"/>
        </w:rPr>
        <w:t xml:space="preserve"> </w:t>
      </w:r>
      <w:r>
        <w:rPr>
          <w:sz w:val="24"/>
        </w:rPr>
        <w:t>недоліки у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324"/>
        </w:tabs>
        <w:ind w:right="116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понад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днів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додатково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 у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7%</w:t>
      </w:r>
      <w:r>
        <w:rPr>
          <w:spacing w:val="-1"/>
          <w:sz w:val="24"/>
        </w:rPr>
        <w:t xml:space="preserve"> </w:t>
      </w:r>
      <w:r>
        <w:rPr>
          <w:sz w:val="24"/>
        </w:rPr>
        <w:t>вказаної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286"/>
        </w:tabs>
        <w:ind w:right="113" w:firstLine="708"/>
        <w:jc w:val="both"/>
        <w:rPr>
          <w:sz w:val="24"/>
        </w:rPr>
      </w:pPr>
      <w:r>
        <w:rPr>
          <w:sz w:val="24"/>
        </w:rPr>
        <w:t>Сплата штрафних санкцій не звільняє Сторони від виконання своїх зобов'язань за</w:t>
      </w:r>
      <w:r>
        <w:rPr>
          <w:spacing w:val="1"/>
          <w:sz w:val="24"/>
        </w:rPr>
        <w:t xml:space="preserve"> </w:t>
      </w:r>
      <w:r>
        <w:rPr>
          <w:sz w:val="24"/>
        </w:rPr>
        <w:t>цим Договором.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3570"/>
        </w:tabs>
        <w:ind w:left="3570"/>
        <w:jc w:val="both"/>
      </w:pPr>
      <w:r>
        <w:t>Обставини</w:t>
      </w:r>
      <w:r>
        <w:rPr>
          <w:spacing w:val="-3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520"/>
        </w:tabs>
        <w:ind w:right="114" w:firstLine="85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20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цим</w:t>
      </w:r>
      <w:r>
        <w:rPr>
          <w:spacing w:val="20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разі</w:t>
      </w:r>
      <w:r>
        <w:rPr>
          <w:spacing w:val="17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9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8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7"/>
          <w:sz w:val="24"/>
        </w:rPr>
        <w:t xml:space="preserve"> </w:t>
      </w:r>
      <w:r>
        <w:rPr>
          <w:sz w:val="24"/>
        </w:rPr>
        <w:t>сили,</w:t>
      </w:r>
      <w:r>
        <w:rPr>
          <w:spacing w:val="20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не існували під час укладання Договору та виникли поза волею Сторін (аварія, катастрофа,</w:t>
      </w:r>
      <w:r>
        <w:rPr>
          <w:spacing w:val="1"/>
          <w:sz w:val="24"/>
        </w:rPr>
        <w:t xml:space="preserve"> </w:t>
      </w:r>
      <w:r>
        <w:rPr>
          <w:sz w:val="24"/>
        </w:rPr>
        <w:t>стихійне</w:t>
      </w:r>
      <w:r>
        <w:rPr>
          <w:spacing w:val="-2"/>
          <w:sz w:val="24"/>
        </w:rPr>
        <w:t xml:space="preserve"> </w:t>
      </w:r>
      <w:r>
        <w:rPr>
          <w:sz w:val="24"/>
        </w:rPr>
        <w:t>лихо,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-1"/>
          <w:sz w:val="24"/>
        </w:rPr>
        <w:t xml:space="preserve"> </w:t>
      </w:r>
      <w:r>
        <w:rPr>
          <w:sz w:val="24"/>
        </w:rPr>
        <w:t>епізоотія, війна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42"/>
        </w:tabs>
        <w:spacing w:before="1"/>
        <w:ind w:right="114" w:firstLine="852"/>
        <w:jc w:val="both"/>
        <w:rPr>
          <w:sz w:val="24"/>
        </w:rPr>
      </w:pPr>
      <w:r>
        <w:rPr>
          <w:sz w:val="24"/>
        </w:rPr>
        <w:t>Сторона, яка не може виконувати зобов’язання за цим Договором унаслідок дії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 непереборної сили, повинна не пізніше ніж протягом 3 днів з моменту їх 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 це іншу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у письмовій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54"/>
        </w:tabs>
        <w:ind w:right="112" w:firstLine="852"/>
        <w:jc w:val="both"/>
        <w:rPr>
          <w:sz w:val="24"/>
        </w:rPr>
      </w:pPr>
      <w:r>
        <w:rPr>
          <w:sz w:val="24"/>
        </w:rPr>
        <w:t>Доказом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видаються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Торгово-промисловою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палатою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28"/>
        </w:tabs>
        <w:ind w:right="113" w:firstLine="852"/>
        <w:jc w:val="both"/>
        <w:rPr>
          <w:sz w:val="24"/>
        </w:rPr>
      </w:pPr>
      <w:r>
        <w:rPr>
          <w:sz w:val="24"/>
        </w:rPr>
        <w:t>У разі, коли строк дії обставин непереборної сили продовжується більше ніж 30</w:t>
      </w:r>
      <w:r>
        <w:rPr>
          <w:spacing w:val="1"/>
          <w:sz w:val="24"/>
        </w:rPr>
        <w:t xml:space="preserve"> </w:t>
      </w:r>
      <w:r>
        <w:rPr>
          <w:sz w:val="24"/>
        </w:rPr>
        <w:t>днів,</w:t>
      </w:r>
      <w:r>
        <w:rPr>
          <w:spacing w:val="-2"/>
          <w:sz w:val="24"/>
        </w:rPr>
        <w:t xml:space="preserve"> </w:t>
      </w:r>
      <w:r>
        <w:rPr>
          <w:sz w:val="24"/>
        </w:rPr>
        <w:t>кожна</w:t>
      </w:r>
      <w:r>
        <w:rPr>
          <w:spacing w:val="-3"/>
          <w:sz w:val="24"/>
        </w:rPr>
        <w:t xml:space="preserve"> </w:t>
      </w:r>
      <w:r>
        <w:rPr>
          <w:sz w:val="24"/>
        </w:rPr>
        <w:t>зі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3"/>
          <w:sz w:val="24"/>
        </w:rPr>
        <w:t xml:space="preserve"> </w:t>
      </w:r>
      <w:r>
        <w:rPr>
          <w:sz w:val="24"/>
        </w:rPr>
        <w:t>цей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22"/>
        </w:tabs>
        <w:ind w:right="119" w:firstLine="852"/>
        <w:jc w:val="both"/>
        <w:rPr>
          <w:sz w:val="24"/>
        </w:rPr>
      </w:pPr>
      <w:r>
        <w:rPr>
          <w:sz w:val="24"/>
        </w:rPr>
        <w:t>Обставини непереборної сили звільняють від відповідальності, але не звільняють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16"/>
        </w:tabs>
        <w:ind w:left="4216"/>
        <w:jc w:val="both"/>
      </w:pPr>
      <w:r>
        <w:t>Вирішення</w:t>
      </w:r>
      <w:r>
        <w:rPr>
          <w:spacing w:val="-4"/>
        </w:rPr>
        <w:t xml:space="preserve"> </w:t>
      </w:r>
      <w:r>
        <w:t>спорів</w:t>
      </w:r>
    </w:p>
    <w:p w:rsidR="007931B1" w:rsidRDefault="00BE2B4B" w:rsidP="00116D01">
      <w:pPr>
        <w:pStyle w:val="a4"/>
        <w:numPr>
          <w:ilvl w:val="1"/>
          <w:numId w:val="5"/>
        </w:numPr>
        <w:tabs>
          <w:tab w:val="left" w:pos="1535"/>
          <w:tab w:val="left" w:pos="1536"/>
          <w:tab w:val="left" w:pos="1910"/>
          <w:tab w:val="left" w:pos="2945"/>
          <w:tab w:val="left" w:pos="4368"/>
          <w:tab w:val="left" w:pos="5228"/>
          <w:tab w:val="left" w:pos="5781"/>
          <w:tab w:val="left" w:pos="7374"/>
          <w:tab w:val="left" w:pos="8455"/>
        </w:tabs>
        <w:ind w:right="114" w:firstLine="852"/>
        <w:jc w:val="both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випадку</w:t>
      </w:r>
      <w:r>
        <w:rPr>
          <w:sz w:val="24"/>
        </w:rPr>
        <w:tab/>
        <w:t>виникнення</w:t>
      </w:r>
      <w:r>
        <w:rPr>
          <w:sz w:val="24"/>
        </w:rPr>
        <w:tab/>
        <w:t>спорів</w:t>
      </w:r>
      <w:r>
        <w:rPr>
          <w:sz w:val="24"/>
        </w:rPr>
        <w:tab/>
        <w:t>або</w:t>
      </w:r>
      <w:r>
        <w:rPr>
          <w:sz w:val="24"/>
        </w:rPr>
        <w:tab/>
        <w:t>розбіжностей</w:t>
      </w:r>
      <w:r>
        <w:rPr>
          <w:sz w:val="24"/>
        </w:rPr>
        <w:tab/>
        <w:t>Сторони</w:t>
      </w:r>
      <w:r>
        <w:rPr>
          <w:sz w:val="24"/>
        </w:rPr>
        <w:tab/>
      </w:r>
      <w:r>
        <w:rPr>
          <w:spacing w:val="-1"/>
          <w:sz w:val="24"/>
        </w:rPr>
        <w:t>зобов’язуються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взаємних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консультацій.</w:t>
      </w:r>
    </w:p>
    <w:p w:rsidR="007931B1" w:rsidRDefault="00BE2B4B" w:rsidP="00116D01">
      <w:pPr>
        <w:pStyle w:val="a4"/>
        <w:numPr>
          <w:ilvl w:val="1"/>
          <w:numId w:val="5"/>
        </w:numPr>
        <w:tabs>
          <w:tab w:val="left" w:pos="1398"/>
        </w:tabs>
        <w:ind w:right="113" w:firstLine="852"/>
        <w:jc w:val="both"/>
        <w:rPr>
          <w:sz w:val="24"/>
        </w:rPr>
      </w:pPr>
      <w:r>
        <w:rPr>
          <w:sz w:val="24"/>
        </w:rPr>
        <w:t>У разі недосягнення Сторонами згоди спори (розбіжності) вирішуються у судовому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32"/>
        </w:tabs>
        <w:ind w:left="4232" w:hanging="360"/>
        <w:jc w:val="both"/>
      </w:pPr>
      <w:r>
        <w:t>Строк</w:t>
      </w:r>
      <w:r>
        <w:rPr>
          <w:spacing w:val="-7"/>
        </w:rPr>
        <w:t xml:space="preserve"> </w:t>
      </w:r>
      <w:r>
        <w:t>дії</w:t>
      </w:r>
      <w:r>
        <w:rPr>
          <w:spacing w:val="-8"/>
        </w:rPr>
        <w:t xml:space="preserve"> </w:t>
      </w:r>
      <w:r>
        <w:t>Договору</w:t>
      </w:r>
    </w:p>
    <w:p w:rsidR="007931B1" w:rsidRDefault="00BE2B4B" w:rsidP="00116D01">
      <w:pPr>
        <w:pStyle w:val="a3"/>
        <w:ind w:right="114" w:firstLine="852"/>
        <w:jc w:val="both"/>
      </w:pPr>
      <w:r>
        <w:t xml:space="preserve">10.1. Договір набирає чинності з дати його підписання Сторонами та діє до </w:t>
      </w:r>
      <w:r w:rsidR="00EA3FCE">
        <w:t>31.12.2023</w:t>
      </w:r>
      <w:r>
        <w:rPr>
          <w:spacing w:val="-1"/>
        </w:rPr>
        <w:t xml:space="preserve"> </w:t>
      </w:r>
      <w:r>
        <w:t>року.</w:t>
      </w:r>
    </w:p>
    <w:p w:rsidR="004E6F35" w:rsidRDefault="00BE2B4B" w:rsidP="004E6F35">
      <w:pPr>
        <w:pStyle w:val="a3"/>
        <w:ind w:left="971"/>
        <w:jc w:val="both"/>
        <w:rPr>
          <w:color w:val="000009"/>
        </w:rPr>
      </w:pPr>
      <w:r>
        <w:rPr>
          <w:color w:val="000009"/>
        </w:rPr>
        <w:t>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частині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гарантійних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зобов’язань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Договір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діє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перебігу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строку,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зазначеного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пункті</w:t>
      </w:r>
    </w:p>
    <w:p w:rsidR="007931B1" w:rsidRPr="004E6F35" w:rsidRDefault="004E6F35" w:rsidP="004E6F35">
      <w:pPr>
        <w:pStyle w:val="a3"/>
        <w:jc w:val="both"/>
      </w:pPr>
      <w:r>
        <w:rPr>
          <w:color w:val="000009"/>
        </w:rPr>
        <w:t xml:space="preserve">2.4. </w:t>
      </w:r>
      <w:r w:rsidR="00BE2B4B" w:rsidRPr="004E6F35">
        <w:rPr>
          <w:color w:val="000009"/>
        </w:rPr>
        <w:t>Договору.</w:t>
      </w:r>
    </w:p>
    <w:p w:rsidR="007931B1" w:rsidRDefault="00BE2B4B" w:rsidP="00116D01">
      <w:pPr>
        <w:pStyle w:val="a3"/>
        <w:ind w:left="971"/>
        <w:jc w:val="both"/>
      </w:pPr>
      <w:r>
        <w:t>Дата</w:t>
      </w:r>
      <w:r>
        <w:rPr>
          <w:spacing w:val="-12"/>
        </w:rPr>
        <w:t xml:space="preserve"> </w:t>
      </w:r>
      <w:r>
        <w:t>підписання</w:t>
      </w:r>
      <w:r>
        <w:rPr>
          <w:spacing w:val="-9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зазначена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першій</w:t>
      </w:r>
      <w:r>
        <w:rPr>
          <w:spacing w:val="-9"/>
        </w:rPr>
        <w:t xml:space="preserve"> </w:t>
      </w:r>
      <w:r>
        <w:t>сторінці</w:t>
      </w:r>
      <w:r>
        <w:rPr>
          <w:spacing w:val="-11"/>
        </w:rPr>
        <w:t xml:space="preserve"> </w:t>
      </w:r>
      <w:r>
        <w:t>цього</w:t>
      </w:r>
      <w:r>
        <w:rPr>
          <w:spacing w:val="-11"/>
        </w:rPr>
        <w:t xml:space="preserve"> </w:t>
      </w:r>
      <w:r>
        <w:t>Договору.</w:t>
      </w:r>
    </w:p>
    <w:p w:rsidR="007931B1" w:rsidRDefault="00BE2B4B" w:rsidP="00116D01">
      <w:pPr>
        <w:pStyle w:val="a3"/>
        <w:ind w:right="112" w:firstLine="852"/>
        <w:jc w:val="both"/>
      </w:pPr>
      <w:r>
        <w:t>10.2. Закінчення строку цього Договору не звільняє Сторони від обов’язку виконати</w:t>
      </w:r>
      <w:r>
        <w:rPr>
          <w:spacing w:val="1"/>
        </w:rPr>
        <w:t xml:space="preserve"> </w:t>
      </w:r>
      <w:r>
        <w:t>взяті на себе зобов’язання та від відповідальності за його порушення, яке мало місце під час дії</w:t>
      </w:r>
      <w:r>
        <w:rPr>
          <w:spacing w:val="1"/>
        </w:rPr>
        <w:t xml:space="preserve"> </w:t>
      </w:r>
      <w:r>
        <w:t>цього Договору.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125"/>
        </w:tabs>
        <w:spacing w:before="68"/>
        <w:ind w:left="4124" w:hanging="347"/>
        <w:jc w:val="both"/>
      </w:pPr>
      <w:r>
        <w:t>Порядок</w:t>
      </w:r>
      <w:r>
        <w:rPr>
          <w:spacing w:val="-11"/>
        </w:rPr>
        <w:t xml:space="preserve"> </w:t>
      </w:r>
      <w:r>
        <w:t>змін</w:t>
      </w:r>
      <w:r>
        <w:rPr>
          <w:spacing w:val="-10"/>
        </w:rPr>
        <w:t xml:space="preserve"> </w:t>
      </w:r>
      <w:r>
        <w:t>умов</w:t>
      </w:r>
      <w:r>
        <w:rPr>
          <w:spacing w:val="-9"/>
        </w:rPr>
        <w:t xml:space="preserve"> </w:t>
      </w:r>
      <w:r>
        <w:t>Договору</w:t>
      </w:r>
    </w:p>
    <w:p w:rsidR="00A22190" w:rsidRDefault="0020303C" w:rsidP="00A22190">
      <w:pPr>
        <w:tabs>
          <w:tab w:val="left" w:pos="1576"/>
        </w:tabs>
        <w:ind w:right="111"/>
        <w:jc w:val="both"/>
        <w:rPr>
          <w:sz w:val="24"/>
        </w:rPr>
      </w:pPr>
      <w:r>
        <w:rPr>
          <w:sz w:val="24"/>
        </w:rPr>
        <w:t xml:space="preserve">                   11.1. </w:t>
      </w:r>
      <w:r w:rsidR="00BE2B4B" w:rsidRPr="00A22190">
        <w:rPr>
          <w:sz w:val="24"/>
        </w:rPr>
        <w:t>Умови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договору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про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закупівлю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не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повинні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відрізнятися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від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змісту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тендерної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пропозиції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за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результатами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електронного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аукціону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переможця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процедури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закупівлі,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крім</w:t>
      </w:r>
      <w:r w:rsid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випадків:</w:t>
      </w:r>
    </w:p>
    <w:p w:rsidR="007931B1" w:rsidRPr="00A22190" w:rsidRDefault="00A22190" w:rsidP="00A22190">
      <w:pPr>
        <w:tabs>
          <w:tab w:val="left" w:pos="1576"/>
        </w:tabs>
        <w:ind w:right="111"/>
        <w:jc w:val="both"/>
        <w:rPr>
          <w:sz w:val="24"/>
        </w:rPr>
      </w:pPr>
      <w:r>
        <w:rPr>
          <w:sz w:val="24"/>
        </w:rPr>
        <w:t xml:space="preserve">          </w:t>
      </w:r>
      <w:r w:rsidR="00BE2B4B">
        <w:t>визначення</w:t>
      </w:r>
      <w:r w:rsidR="00BE2B4B">
        <w:rPr>
          <w:spacing w:val="-8"/>
        </w:rPr>
        <w:t xml:space="preserve"> </w:t>
      </w:r>
      <w:r w:rsidR="00BE2B4B">
        <w:t>грошового</w:t>
      </w:r>
      <w:r w:rsidR="00BE2B4B">
        <w:rPr>
          <w:spacing w:val="-5"/>
        </w:rPr>
        <w:t xml:space="preserve"> </w:t>
      </w:r>
      <w:r w:rsidR="00BE2B4B">
        <w:t>еквівалента</w:t>
      </w:r>
      <w:r w:rsidR="00BE2B4B">
        <w:rPr>
          <w:spacing w:val="-8"/>
        </w:rPr>
        <w:t xml:space="preserve"> </w:t>
      </w:r>
      <w:r w:rsidR="00BE2B4B">
        <w:t>зобов’язання</w:t>
      </w:r>
      <w:r w:rsidR="00BE2B4B">
        <w:rPr>
          <w:spacing w:val="-7"/>
        </w:rPr>
        <w:t xml:space="preserve"> </w:t>
      </w:r>
      <w:r w:rsidR="00BE2B4B">
        <w:t>в</w:t>
      </w:r>
      <w:r w:rsidR="00BE2B4B">
        <w:rPr>
          <w:spacing w:val="-6"/>
        </w:rPr>
        <w:t xml:space="preserve"> </w:t>
      </w:r>
      <w:r w:rsidR="00BE2B4B">
        <w:t>іноземній</w:t>
      </w:r>
      <w:r w:rsidR="00BE2B4B">
        <w:rPr>
          <w:spacing w:val="-6"/>
        </w:rPr>
        <w:t xml:space="preserve"> </w:t>
      </w:r>
      <w:r w:rsidR="00BE2B4B">
        <w:t>валюті;</w:t>
      </w:r>
    </w:p>
    <w:p w:rsidR="007931B1" w:rsidRDefault="0020303C" w:rsidP="0020303C">
      <w:pPr>
        <w:pStyle w:val="a3"/>
        <w:jc w:val="both"/>
      </w:pPr>
      <w:r>
        <w:t xml:space="preserve">        </w:t>
      </w:r>
      <w:r w:rsidR="00BE2B4B">
        <w:t>перерахунку</w:t>
      </w:r>
      <w:r w:rsidR="00BE2B4B">
        <w:rPr>
          <w:spacing w:val="36"/>
        </w:rPr>
        <w:t xml:space="preserve"> </w:t>
      </w:r>
      <w:r w:rsidR="00BE2B4B">
        <w:t>ціни</w:t>
      </w:r>
      <w:r w:rsidR="00BE2B4B">
        <w:rPr>
          <w:spacing w:val="36"/>
        </w:rPr>
        <w:t xml:space="preserve"> </w:t>
      </w:r>
      <w:r w:rsidR="00BE2B4B">
        <w:t>за</w:t>
      </w:r>
      <w:r w:rsidR="00BE2B4B">
        <w:rPr>
          <w:spacing w:val="37"/>
        </w:rPr>
        <w:t xml:space="preserve"> </w:t>
      </w:r>
      <w:r w:rsidR="00BE2B4B">
        <w:t>результатами</w:t>
      </w:r>
      <w:r w:rsidR="00BE2B4B">
        <w:rPr>
          <w:spacing w:val="37"/>
        </w:rPr>
        <w:t xml:space="preserve"> </w:t>
      </w:r>
      <w:r w:rsidR="00BE2B4B">
        <w:t>електронного</w:t>
      </w:r>
      <w:r w:rsidR="00BE2B4B">
        <w:rPr>
          <w:spacing w:val="37"/>
        </w:rPr>
        <w:t xml:space="preserve"> </w:t>
      </w:r>
      <w:r w:rsidR="00BE2B4B">
        <w:t>аукціону</w:t>
      </w:r>
      <w:r w:rsidR="00BE2B4B">
        <w:rPr>
          <w:spacing w:val="37"/>
        </w:rPr>
        <w:t xml:space="preserve"> </w:t>
      </w:r>
      <w:r w:rsidR="00BE2B4B">
        <w:t>в</w:t>
      </w:r>
      <w:r w:rsidR="00BE2B4B">
        <w:rPr>
          <w:spacing w:val="37"/>
        </w:rPr>
        <w:t xml:space="preserve"> </w:t>
      </w:r>
      <w:r w:rsidR="00BE2B4B">
        <w:t>бік</w:t>
      </w:r>
      <w:r w:rsidR="00BE2B4B">
        <w:rPr>
          <w:spacing w:val="35"/>
        </w:rPr>
        <w:t xml:space="preserve"> </w:t>
      </w:r>
      <w:r w:rsidR="00BE2B4B">
        <w:t>зменшення</w:t>
      </w:r>
      <w:r w:rsidR="00BE2B4B">
        <w:rPr>
          <w:spacing w:val="37"/>
        </w:rPr>
        <w:t xml:space="preserve"> </w:t>
      </w:r>
      <w:r w:rsidR="00BE2B4B">
        <w:t>ціни</w:t>
      </w:r>
      <w:r>
        <w:t xml:space="preserve">  </w:t>
      </w:r>
      <w:r w:rsidR="00BE2B4B">
        <w:rPr>
          <w:spacing w:val="-57"/>
        </w:rPr>
        <w:t xml:space="preserve"> </w:t>
      </w:r>
      <w:r w:rsidR="00BE2B4B">
        <w:t>тендерної</w:t>
      </w:r>
      <w:r w:rsidR="00BE2B4B">
        <w:rPr>
          <w:spacing w:val="-2"/>
        </w:rPr>
        <w:t xml:space="preserve"> </w:t>
      </w:r>
      <w:r w:rsidR="00BE2B4B">
        <w:t>пропозиції</w:t>
      </w:r>
      <w:r w:rsidR="00BE2B4B">
        <w:rPr>
          <w:spacing w:val="-2"/>
        </w:rPr>
        <w:t xml:space="preserve"> </w:t>
      </w:r>
      <w:r w:rsidR="00116D01">
        <w:t>Постачальник</w:t>
      </w:r>
      <w:r w:rsidR="00BE2B4B">
        <w:t>а</w:t>
      </w:r>
      <w:r w:rsidR="00BE2B4B">
        <w:rPr>
          <w:spacing w:val="-1"/>
        </w:rPr>
        <w:t xml:space="preserve"> </w:t>
      </w:r>
      <w:r w:rsidR="00BE2B4B">
        <w:t>без</w:t>
      </w:r>
      <w:r w:rsidR="00BE2B4B">
        <w:rPr>
          <w:spacing w:val="-1"/>
        </w:rPr>
        <w:t xml:space="preserve"> </w:t>
      </w:r>
      <w:r w:rsidR="00BE2B4B">
        <w:t>зменшення</w:t>
      </w:r>
      <w:r w:rsidR="00BE2B4B">
        <w:rPr>
          <w:spacing w:val="-1"/>
        </w:rPr>
        <w:t xml:space="preserve"> </w:t>
      </w:r>
      <w:r w:rsidR="00BE2B4B">
        <w:t>обсягів</w:t>
      </w:r>
      <w:r w:rsidR="00BE2B4B">
        <w:rPr>
          <w:spacing w:val="-1"/>
        </w:rPr>
        <w:t xml:space="preserve"> </w:t>
      </w:r>
      <w:r w:rsidR="00BE2B4B">
        <w:t>закупівлі;</w:t>
      </w:r>
    </w:p>
    <w:p w:rsidR="007931B1" w:rsidRDefault="0020303C" w:rsidP="0020303C">
      <w:pPr>
        <w:pStyle w:val="a3"/>
        <w:jc w:val="both"/>
      </w:pPr>
      <w:r>
        <w:t xml:space="preserve">        </w:t>
      </w:r>
      <w:r w:rsidR="00BE2B4B">
        <w:t>перерахунку</w:t>
      </w:r>
      <w:r w:rsidR="00BE2B4B">
        <w:rPr>
          <w:spacing w:val="11"/>
        </w:rPr>
        <w:t xml:space="preserve"> </w:t>
      </w:r>
      <w:r w:rsidR="00BE2B4B">
        <w:t>ціни</w:t>
      </w:r>
      <w:r w:rsidR="00BE2B4B">
        <w:rPr>
          <w:spacing w:val="11"/>
        </w:rPr>
        <w:t xml:space="preserve"> </w:t>
      </w:r>
      <w:r w:rsidR="00BE2B4B">
        <w:t>та</w:t>
      </w:r>
      <w:r w:rsidR="00BE2B4B">
        <w:rPr>
          <w:spacing w:val="11"/>
        </w:rPr>
        <w:t xml:space="preserve"> </w:t>
      </w:r>
      <w:r w:rsidR="00BE2B4B">
        <w:t>обсягів</w:t>
      </w:r>
      <w:r w:rsidR="00BE2B4B">
        <w:rPr>
          <w:spacing w:val="11"/>
        </w:rPr>
        <w:t xml:space="preserve"> </w:t>
      </w:r>
      <w:r w:rsidR="00BE2B4B">
        <w:t>товарів</w:t>
      </w:r>
      <w:r w:rsidR="00BE2B4B">
        <w:rPr>
          <w:spacing w:val="11"/>
        </w:rPr>
        <w:t xml:space="preserve"> </w:t>
      </w:r>
      <w:r w:rsidR="00BE2B4B">
        <w:t>за</w:t>
      </w:r>
      <w:r w:rsidR="00BE2B4B">
        <w:rPr>
          <w:spacing w:val="11"/>
        </w:rPr>
        <w:t xml:space="preserve"> </w:t>
      </w:r>
      <w:r w:rsidR="00BE2B4B">
        <w:t>результатами</w:t>
      </w:r>
      <w:r w:rsidR="00BE2B4B">
        <w:rPr>
          <w:spacing w:val="11"/>
        </w:rPr>
        <w:t xml:space="preserve"> </w:t>
      </w:r>
      <w:r w:rsidR="00BE2B4B">
        <w:t>електронного</w:t>
      </w:r>
      <w:r w:rsidR="00BE2B4B">
        <w:rPr>
          <w:spacing w:val="11"/>
        </w:rPr>
        <w:t xml:space="preserve"> </w:t>
      </w:r>
      <w:r w:rsidR="00BE2B4B">
        <w:t>аукціону</w:t>
      </w:r>
      <w:r w:rsidR="00BE2B4B">
        <w:rPr>
          <w:spacing w:val="11"/>
        </w:rPr>
        <w:t xml:space="preserve"> </w:t>
      </w:r>
      <w:r w:rsidR="00BE2B4B">
        <w:t>в</w:t>
      </w:r>
      <w:r w:rsidR="00BE2B4B">
        <w:rPr>
          <w:spacing w:val="11"/>
        </w:rPr>
        <w:t xml:space="preserve"> </w:t>
      </w:r>
      <w:r w:rsidR="00BE2B4B">
        <w:t>бік</w:t>
      </w:r>
      <w:r w:rsidR="00BE2B4B">
        <w:rPr>
          <w:spacing w:val="-57"/>
        </w:rPr>
        <w:t xml:space="preserve"> </w:t>
      </w:r>
      <w:r w:rsidR="00BE2B4B">
        <w:t>зменшення</w:t>
      </w:r>
      <w:r w:rsidR="00BE2B4B">
        <w:rPr>
          <w:spacing w:val="-2"/>
        </w:rPr>
        <w:t xml:space="preserve"> </w:t>
      </w:r>
      <w:r w:rsidR="00BE2B4B">
        <w:t>за</w:t>
      </w:r>
      <w:r w:rsidR="00BE2B4B">
        <w:rPr>
          <w:spacing w:val="-3"/>
        </w:rPr>
        <w:t xml:space="preserve"> </w:t>
      </w:r>
      <w:r w:rsidR="00BE2B4B">
        <w:t>умови</w:t>
      </w:r>
      <w:r w:rsidR="00BE2B4B">
        <w:rPr>
          <w:spacing w:val="-1"/>
        </w:rPr>
        <w:t xml:space="preserve"> </w:t>
      </w:r>
      <w:r w:rsidR="00BE2B4B">
        <w:t>необхідності</w:t>
      </w:r>
      <w:r w:rsidR="00BE2B4B">
        <w:rPr>
          <w:spacing w:val="-3"/>
        </w:rPr>
        <w:t xml:space="preserve"> </w:t>
      </w:r>
      <w:r w:rsidR="00BE2B4B">
        <w:t>приведення</w:t>
      </w:r>
      <w:r w:rsidR="00BE2B4B">
        <w:rPr>
          <w:spacing w:val="-4"/>
        </w:rPr>
        <w:t xml:space="preserve"> </w:t>
      </w:r>
      <w:r w:rsidR="00BE2B4B">
        <w:t>обсягів</w:t>
      </w:r>
      <w:r w:rsidR="00BE2B4B">
        <w:rPr>
          <w:spacing w:val="-2"/>
        </w:rPr>
        <w:t xml:space="preserve"> </w:t>
      </w:r>
      <w:r w:rsidR="00BE2B4B">
        <w:t>товарів</w:t>
      </w:r>
      <w:r w:rsidR="00BE2B4B">
        <w:rPr>
          <w:spacing w:val="-2"/>
        </w:rPr>
        <w:t xml:space="preserve"> </w:t>
      </w:r>
      <w:r w:rsidR="00BE2B4B">
        <w:t>до</w:t>
      </w:r>
      <w:r w:rsidR="00BE2B4B">
        <w:rPr>
          <w:spacing w:val="-3"/>
        </w:rPr>
        <w:t xml:space="preserve"> </w:t>
      </w:r>
      <w:r w:rsidR="00BE2B4B">
        <w:t>кратності</w:t>
      </w:r>
      <w:r w:rsidR="00BE2B4B">
        <w:rPr>
          <w:spacing w:val="-2"/>
        </w:rPr>
        <w:t xml:space="preserve"> </w:t>
      </w:r>
      <w:r w:rsidR="00BE2B4B">
        <w:t>упаковки.</w:t>
      </w:r>
    </w:p>
    <w:p w:rsidR="00A22190" w:rsidRDefault="0020303C" w:rsidP="00A22190">
      <w:pPr>
        <w:ind w:left="1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190" w:rsidRPr="00A22190">
        <w:rPr>
          <w:sz w:val="24"/>
          <w:szCs w:val="24"/>
        </w:rPr>
        <w:t>11</w:t>
      </w:r>
      <w:r w:rsidR="00A22190">
        <w:t xml:space="preserve">.2. </w:t>
      </w:r>
      <w:r w:rsidR="00A22190" w:rsidRPr="00A22190">
        <w:rPr>
          <w:sz w:val="24"/>
          <w:szCs w:val="24"/>
        </w:rPr>
        <w:t xml:space="preserve">Істотними умовами Договору є предмет (найменування, кількість, якість), ціна та </w:t>
      </w:r>
      <w:r w:rsidR="00A22190" w:rsidRPr="00A22190">
        <w:rPr>
          <w:sz w:val="24"/>
          <w:szCs w:val="24"/>
        </w:rPr>
        <w:lastRenderedPageBreak/>
        <w:t>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7931B1" w:rsidRPr="0020303C" w:rsidRDefault="0020303C" w:rsidP="0020303C">
      <w:pPr>
        <w:ind w:left="1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="00BE2B4B" w:rsidRPr="0020303C">
        <w:rPr>
          <w:sz w:val="24"/>
        </w:rPr>
        <w:t>Істотні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умови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договору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про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закупівлю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не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можуть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змінюватися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після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його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підписання</w:t>
      </w:r>
      <w:r w:rsidR="00BE2B4B" w:rsidRPr="0020303C">
        <w:rPr>
          <w:spacing w:val="-3"/>
          <w:sz w:val="24"/>
        </w:rPr>
        <w:t xml:space="preserve"> </w:t>
      </w:r>
      <w:r w:rsidR="00BE2B4B" w:rsidRPr="0020303C">
        <w:rPr>
          <w:sz w:val="24"/>
        </w:rPr>
        <w:t>до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виконання</w:t>
      </w:r>
      <w:r w:rsidR="00BE2B4B" w:rsidRPr="0020303C">
        <w:rPr>
          <w:spacing w:val="-3"/>
          <w:sz w:val="24"/>
        </w:rPr>
        <w:t xml:space="preserve"> </w:t>
      </w:r>
      <w:r w:rsidR="00BE2B4B" w:rsidRPr="0020303C">
        <w:rPr>
          <w:sz w:val="24"/>
        </w:rPr>
        <w:t>зобов’язань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сторонами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в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повному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обсязі,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крім випадків:</w:t>
      </w:r>
    </w:p>
    <w:p w:rsidR="007931B1" w:rsidRDefault="00BE2B4B" w:rsidP="00116D01">
      <w:pPr>
        <w:pStyle w:val="a4"/>
        <w:numPr>
          <w:ilvl w:val="0"/>
          <w:numId w:val="2"/>
        </w:numPr>
        <w:tabs>
          <w:tab w:val="left" w:pos="1232"/>
        </w:tabs>
        <w:ind w:right="112" w:firstLine="852"/>
        <w:jc w:val="both"/>
        <w:rPr>
          <w:sz w:val="24"/>
        </w:rPr>
      </w:pPr>
      <w:r>
        <w:rPr>
          <w:sz w:val="24"/>
        </w:rPr>
        <w:t>зменшення обсягів закупівлі, зокрема з 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замовника;</w:t>
      </w:r>
    </w:p>
    <w:p w:rsidR="007931B1" w:rsidRDefault="00BE2B4B" w:rsidP="00116D01">
      <w:pPr>
        <w:pStyle w:val="a4"/>
        <w:numPr>
          <w:ilvl w:val="0"/>
          <w:numId w:val="2"/>
        </w:numPr>
        <w:tabs>
          <w:tab w:val="left" w:pos="1232"/>
        </w:tabs>
        <w:ind w:right="112" w:firstLine="852"/>
        <w:jc w:val="both"/>
        <w:rPr>
          <w:sz w:val="24"/>
        </w:rPr>
      </w:pPr>
      <w:r>
        <w:rPr>
          <w:sz w:val="24"/>
        </w:rPr>
        <w:t>погодження зміни ціни за одиницю товару в договорі про закупівлю у разі коливання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ціни такого товару на ринку, що відбулося з моменту укладення договору про закупівлю або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останнього внесення змін до договору про закупівлю в частині зміни ціни за одиницю товару.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 ціни за одиницю товару здійснюється пропорційно коливанню ціни такого товару 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 (відсоток збільшення ціни за одиницю товару не може перевищувати відсоток коливання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(збільшення) ціни такого товару на ринку) за умови документального підтвердження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суми,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укладення;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right="116" w:firstLine="852"/>
        <w:jc w:val="both"/>
        <w:rPr>
          <w:sz w:val="24"/>
        </w:rPr>
      </w:pPr>
      <w:r>
        <w:rPr>
          <w:sz w:val="24"/>
        </w:rPr>
        <w:t>покращення якості предмета закупівлі за умови, що таке покращення не призведе до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договорі про закупівлю;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right="113" w:firstLine="852"/>
        <w:jc w:val="both"/>
        <w:rPr>
          <w:sz w:val="24"/>
        </w:rPr>
      </w:pPr>
      <w:r>
        <w:rPr>
          <w:sz w:val="24"/>
        </w:rPr>
        <w:t>продовження строку дії договору про закупівлю та строку виконання 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 об’єктивних обставин, що спричинили таке продовження, у тому числі обставин</w:t>
      </w:r>
      <w:r>
        <w:rPr>
          <w:spacing w:val="-57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призведуть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збільшення 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 про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закупівлю;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spacing w:before="1"/>
        <w:ind w:right="114" w:firstLine="852"/>
        <w:jc w:val="both"/>
        <w:rPr>
          <w:sz w:val="24"/>
        </w:rPr>
      </w:pPr>
      <w:r>
        <w:rPr>
          <w:sz w:val="24"/>
        </w:rPr>
        <w:t>погодження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ціни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бік</w:t>
      </w:r>
      <w:r>
        <w:rPr>
          <w:spacing w:val="-5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8"/>
          <w:sz w:val="24"/>
        </w:rPr>
        <w:t xml:space="preserve"> </w:t>
      </w:r>
      <w:r>
        <w:rPr>
          <w:sz w:val="24"/>
        </w:rPr>
        <w:t>(обсягу)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 робіт 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послуг);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right="119" w:firstLine="852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-6"/>
          <w:sz w:val="24"/>
        </w:rPr>
        <w:t xml:space="preserve"> </w:t>
      </w:r>
      <w:r>
        <w:rPr>
          <w:sz w:val="24"/>
        </w:rPr>
        <w:t>ціни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-5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57"/>
          <w:sz w:val="24"/>
        </w:rPr>
        <w:t xml:space="preserve"> </w:t>
      </w:r>
      <w:r>
        <w:rPr>
          <w:sz w:val="24"/>
        </w:rPr>
        <w:t>зміною умов щодо надання пільг з оподаткування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пропорційно до зміни таких ставок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пільг з оподаткування, а також у зв’язку з зміною системи оподаткування пропорційно до 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внаслідок 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оподаткування.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left="1232" w:hanging="261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-9"/>
          <w:sz w:val="24"/>
        </w:rPr>
        <w:t xml:space="preserve"> </w:t>
      </w:r>
      <w:r>
        <w:rPr>
          <w:sz w:val="24"/>
        </w:rPr>
        <w:t>умов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8"/>
          <w:sz w:val="24"/>
        </w:rPr>
        <w:t xml:space="preserve"> </w:t>
      </w:r>
      <w:r>
        <w:rPr>
          <w:sz w:val="24"/>
        </w:rPr>
        <w:t>із</w:t>
      </w:r>
      <w:r>
        <w:rPr>
          <w:spacing w:val="-8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7"/>
          <w:sz w:val="24"/>
        </w:rPr>
        <w:t xml:space="preserve"> </w:t>
      </w:r>
      <w:r>
        <w:rPr>
          <w:sz w:val="24"/>
        </w:rPr>
        <w:t>шостої</w:t>
      </w:r>
      <w:r>
        <w:rPr>
          <w:spacing w:val="-5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8"/>
          <w:sz w:val="24"/>
        </w:rPr>
        <w:t xml:space="preserve"> </w:t>
      </w:r>
      <w:r>
        <w:rPr>
          <w:sz w:val="24"/>
        </w:rPr>
        <w:t>41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Закону.</w:t>
      </w:r>
    </w:p>
    <w:p w:rsidR="007931B1" w:rsidRPr="0020303C" w:rsidRDefault="0020303C" w:rsidP="0020303C">
      <w:pPr>
        <w:pStyle w:val="a4"/>
        <w:numPr>
          <w:ilvl w:val="1"/>
          <w:numId w:val="18"/>
        </w:numPr>
        <w:tabs>
          <w:tab w:val="left" w:pos="1502"/>
        </w:tabs>
        <w:rPr>
          <w:sz w:val="24"/>
        </w:rPr>
      </w:pPr>
      <w:r>
        <w:rPr>
          <w:sz w:val="24"/>
        </w:rPr>
        <w:t xml:space="preserve">. </w:t>
      </w:r>
      <w:r w:rsidR="00BE2B4B" w:rsidRPr="0020303C">
        <w:rPr>
          <w:sz w:val="24"/>
        </w:rPr>
        <w:t>Дія</w:t>
      </w:r>
      <w:r w:rsidR="00BE2B4B" w:rsidRPr="0020303C">
        <w:rPr>
          <w:spacing w:val="-7"/>
          <w:sz w:val="24"/>
        </w:rPr>
        <w:t xml:space="preserve"> </w:t>
      </w:r>
      <w:r w:rsidR="00BE2B4B" w:rsidRPr="0020303C">
        <w:rPr>
          <w:sz w:val="24"/>
        </w:rPr>
        <w:t>Договору</w:t>
      </w:r>
      <w:r w:rsidR="00BE2B4B" w:rsidRPr="0020303C">
        <w:rPr>
          <w:spacing w:val="-8"/>
          <w:sz w:val="24"/>
        </w:rPr>
        <w:t xml:space="preserve"> </w:t>
      </w:r>
      <w:r w:rsidR="00BE2B4B" w:rsidRPr="0020303C">
        <w:rPr>
          <w:sz w:val="24"/>
        </w:rPr>
        <w:t>припиняється:</w:t>
      </w:r>
    </w:p>
    <w:p w:rsidR="007931B1" w:rsidRDefault="00BE2B4B" w:rsidP="0020303C">
      <w:pPr>
        <w:pStyle w:val="a4"/>
        <w:numPr>
          <w:ilvl w:val="2"/>
          <w:numId w:val="4"/>
        </w:numPr>
        <w:tabs>
          <w:tab w:val="left" w:pos="1112"/>
        </w:tabs>
        <w:ind w:hanging="141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6"/>
          <w:sz w:val="24"/>
        </w:rPr>
        <w:t xml:space="preserve"> </w:t>
      </w:r>
      <w:r>
        <w:rPr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z w:val="24"/>
        </w:rPr>
        <w:t>повним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Договором;</w:t>
      </w:r>
    </w:p>
    <w:p w:rsidR="007931B1" w:rsidRDefault="00BE2B4B" w:rsidP="0020303C">
      <w:pPr>
        <w:pStyle w:val="a4"/>
        <w:numPr>
          <w:ilvl w:val="2"/>
          <w:numId w:val="4"/>
        </w:numPr>
        <w:tabs>
          <w:tab w:val="left" w:pos="1112"/>
        </w:tabs>
        <w:ind w:hanging="141"/>
        <w:rPr>
          <w:sz w:val="24"/>
        </w:rPr>
      </w:pP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9"/>
          <w:sz w:val="24"/>
        </w:rPr>
        <w:t xml:space="preserve"> </w:t>
      </w:r>
      <w:r>
        <w:rPr>
          <w:sz w:val="24"/>
        </w:rPr>
        <w:t>Сторін;</w:t>
      </w:r>
    </w:p>
    <w:p w:rsidR="007931B1" w:rsidRDefault="00BE2B4B" w:rsidP="0020303C">
      <w:pPr>
        <w:pStyle w:val="a4"/>
        <w:numPr>
          <w:ilvl w:val="2"/>
          <w:numId w:val="4"/>
        </w:numPr>
        <w:tabs>
          <w:tab w:val="left" w:pos="1112"/>
        </w:tabs>
        <w:ind w:hanging="141"/>
        <w:rPr>
          <w:sz w:val="24"/>
        </w:rPr>
      </w:pP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інших</w:t>
      </w:r>
      <w:r>
        <w:rPr>
          <w:spacing w:val="-9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8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Договором.</w:t>
      </w:r>
    </w:p>
    <w:p w:rsidR="007931B1" w:rsidRPr="0020303C" w:rsidRDefault="0020303C" w:rsidP="0020303C">
      <w:pPr>
        <w:tabs>
          <w:tab w:val="left" w:pos="1512"/>
        </w:tabs>
        <w:ind w:right="114"/>
        <w:jc w:val="both"/>
        <w:rPr>
          <w:sz w:val="24"/>
        </w:rPr>
      </w:pPr>
      <w:r>
        <w:rPr>
          <w:sz w:val="24"/>
        </w:rPr>
        <w:t xml:space="preserve">              11.5. </w:t>
      </w:r>
      <w:r w:rsidR="00BE2B4B" w:rsidRPr="0020303C">
        <w:rPr>
          <w:sz w:val="24"/>
        </w:rPr>
        <w:t>Зміни, доповнення до Договору здійснюються за взаємною згодою Сторін шляхом</w:t>
      </w:r>
      <w:r w:rsidR="00BE2B4B" w:rsidRPr="0020303C">
        <w:rPr>
          <w:spacing w:val="-57"/>
          <w:sz w:val="24"/>
        </w:rPr>
        <w:t xml:space="preserve"> </w:t>
      </w:r>
      <w:r w:rsidR="00BE2B4B" w:rsidRPr="0020303C">
        <w:rPr>
          <w:sz w:val="24"/>
        </w:rPr>
        <w:t>укладання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додаткових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угод,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окрім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випадків,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визначених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Договором.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Додаткова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угода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є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невід’ємною</w:t>
      </w:r>
      <w:r w:rsidR="00BE2B4B" w:rsidRPr="0020303C">
        <w:rPr>
          <w:spacing w:val="-1"/>
          <w:sz w:val="24"/>
        </w:rPr>
        <w:t xml:space="preserve"> </w:t>
      </w:r>
      <w:r w:rsidR="00BE2B4B" w:rsidRPr="0020303C">
        <w:rPr>
          <w:sz w:val="24"/>
        </w:rPr>
        <w:t>частиною</w:t>
      </w:r>
      <w:r w:rsidR="00BE2B4B" w:rsidRPr="0020303C">
        <w:rPr>
          <w:spacing w:val="2"/>
          <w:sz w:val="24"/>
        </w:rPr>
        <w:t xml:space="preserve"> </w:t>
      </w:r>
      <w:r w:rsidR="00BE2B4B" w:rsidRPr="0020303C">
        <w:rPr>
          <w:sz w:val="24"/>
        </w:rPr>
        <w:t>Договору.</w:t>
      </w:r>
    </w:p>
    <w:p w:rsidR="007931B1" w:rsidRDefault="007931B1" w:rsidP="0020303C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5006"/>
        </w:tabs>
        <w:ind w:left="5006" w:hanging="360"/>
        <w:jc w:val="both"/>
      </w:pPr>
      <w:r>
        <w:t>Інші</w:t>
      </w:r>
      <w:r>
        <w:rPr>
          <w:spacing w:val="-9"/>
        </w:rPr>
        <w:t xml:space="preserve"> </w:t>
      </w:r>
      <w:r>
        <w:t>умови</w:t>
      </w:r>
    </w:p>
    <w:p w:rsidR="007931B1" w:rsidRDefault="00116D01" w:rsidP="00116D01">
      <w:pPr>
        <w:pStyle w:val="a4"/>
        <w:numPr>
          <w:ilvl w:val="1"/>
          <w:numId w:val="1"/>
        </w:numPr>
        <w:tabs>
          <w:tab w:val="left" w:pos="1542"/>
        </w:tabs>
        <w:ind w:right="112" w:firstLine="852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z w:val="24"/>
        </w:rPr>
        <w:t xml:space="preserve"> підтверджує, що він не підпадає під дію постанови Кабінету Міністрів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України від 03.03.2022 № 187 «Про забезпечення захисту національних інтересів за майбутніми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позовами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держави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України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у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зв’язку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з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військовою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агресією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Російської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Федерації».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50"/>
        </w:tabs>
        <w:ind w:right="118" w:firstLine="852"/>
        <w:jc w:val="both"/>
        <w:rPr>
          <w:sz w:val="24"/>
        </w:rPr>
      </w:pPr>
      <w:r>
        <w:rPr>
          <w:sz w:val="24"/>
        </w:rPr>
        <w:t>Взаємовідносини Сторін, не врегульовані цим Договором, регулюються 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50"/>
        </w:tabs>
        <w:ind w:right="106" w:firstLine="852"/>
        <w:jc w:val="both"/>
        <w:rPr>
          <w:sz w:val="24"/>
        </w:rPr>
      </w:pPr>
      <w:r>
        <w:rPr>
          <w:sz w:val="24"/>
        </w:rPr>
        <w:t>Сторони не мають права передавати свої права та обов’язки за даним До</w:t>
      </w:r>
      <w:r w:rsidR="0020303C">
        <w:rPr>
          <w:sz w:val="24"/>
        </w:rPr>
        <w:t>го</w:t>
      </w:r>
      <w:r>
        <w:rPr>
          <w:sz w:val="24"/>
        </w:rPr>
        <w:t>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стороні.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14"/>
        </w:tabs>
        <w:ind w:right="114" w:firstLine="85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домовились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згоди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укладення та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цього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62"/>
        </w:tabs>
        <w:ind w:right="109" w:firstLine="852"/>
        <w:jc w:val="both"/>
        <w:rPr>
          <w:sz w:val="24"/>
        </w:rPr>
      </w:pPr>
      <w:r>
        <w:rPr>
          <w:sz w:val="24"/>
        </w:rPr>
        <w:t>Цей Договір укладається і підписується у двох примірниках, по одному –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юридичну силу.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126"/>
        </w:tabs>
        <w:spacing w:before="68"/>
        <w:ind w:left="4126" w:hanging="360"/>
        <w:jc w:val="both"/>
      </w:pPr>
      <w:r>
        <w:t>Додатки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Договору</w:t>
      </w:r>
    </w:p>
    <w:p w:rsidR="007931B1" w:rsidRDefault="00BE2B4B" w:rsidP="00116D01">
      <w:pPr>
        <w:pStyle w:val="a3"/>
        <w:ind w:left="971" w:right="4350"/>
        <w:jc w:val="both"/>
      </w:pPr>
      <w:r>
        <w:t>13.1.</w:t>
      </w:r>
      <w:r>
        <w:rPr>
          <w:spacing w:val="-7"/>
        </w:rPr>
        <w:t xml:space="preserve"> </w:t>
      </w:r>
      <w:r>
        <w:t>Невід’ємною</w:t>
      </w:r>
      <w:r>
        <w:rPr>
          <w:spacing w:val="-7"/>
        </w:rPr>
        <w:t xml:space="preserve"> </w:t>
      </w:r>
      <w:r>
        <w:t>частиною</w:t>
      </w:r>
      <w:r>
        <w:rPr>
          <w:spacing w:val="-5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є:</w:t>
      </w:r>
      <w:r>
        <w:rPr>
          <w:spacing w:val="-57"/>
        </w:rPr>
        <w:t xml:space="preserve"> </w:t>
      </w:r>
      <w:r>
        <w:t>Додаток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«Специфікація</w:t>
      </w:r>
      <w:r>
        <w:rPr>
          <w:spacing w:val="-2"/>
        </w:rPr>
        <w:t xml:space="preserve"> </w:t>
      </w:r>
      <w:r>
        <w:t>Товару».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2524"/>
        </w:tabs>
        <w:ind w:left="2524" w:hanging="361"/>
        <w:jc w:val="both"/>
      </w:pPr>
      <w:r>
        <w:t>Місцезнаходження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банківські</w:t>
      </w:r>
      <w:r>
        <w:rPr>
          <w:spacing w:val="-9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</w:p>
    <w:p w:rsidR="007931B1" w:rsidRDefault="007931B1" w:rsidP="00116D01">
      <w:pPr>
        <w:pStyle w:val="a3"/>
        <w:ind w:left="0"/>
        <w:jc w:val="both"/>
        <w:rPr>
          <w:b/>
        </w:rPr>
      </w:pPr>
    </w:p>
    <w:p w:rsidR="007931B1" w:rsidRDefault="00BE2B4B" w:rsidP="00116D01">
      <w:pPr>
        <w:pStyle w:val="a3"/>
        <w:tabs>
          <w:tab w:val="left" w:pos="5225"/>
        </w:tabs>
        <w:ind w:left="230"/>
        <w:jc w:val="both"/>
      </w:pPr>
      <w:r>
        <w:t>ЗАМОВНИК:</w:t>
      </w:r>
      <w:r>
        <w:tab/>
      </w:r>
      <w:r w:rsidR="00116D01">
        <w:t>ПОСТАЧАЛЬНИК</w:t>
      </w:r>
      <w:r>
        <w:t>:</w:t>
      </w:r>
    </w:p>
    <w:p w:rsidR="007931B1" w:rsidRDefault="007931B1" w:rsidP="00116D01">
      <w:pPr>
        <w:jc w:val="both"/>
        <w:sectPr w:rsidR="007931B1">
          <w:pgSz w:w="11910" w:h="16840"/>
          <w:pgMar w:top="900" w:right="460" w:bottom="280" w:left="1300" w:header="720" w:footer="720" w:gutter="0"/>
          <w:cols w:space="720"/>
        </w:sectPr>
      </w:pPr>
    </w:p>
    <w:p w:rsidR="007931B1" w:rsidRDefault="00BE2B4B" w:rsidP="00116D01">
      <w:pPr>
        <w:pStyle w:val="a3"/>
        <w:spacing w:before="78"/>
        <w:ind w:left="6216"/>
        <w:jc w:val="both"/>
      </w:pPr>
      <w:r>
        <w:lastRenderedPageBreak/>
        <w:t>Додаток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Договору</w:t>
      </w:r>
    </w:p>
    <w:p w:rsidR="007931B1" w:rsidRDefault="00BE2B4B" w:rsidP="00116D01">
      <w:pPr>
        <w:pStyle w:val="a3"/>
        <w:tabs>
          <w:tab w:val="left" w:pos="8072"/>
          <w:tab w:val="left" w:pos="9382"/>
        </w:tabs>
        <w:ind w:left="6216"/>
        <w:jc w:val="both"/>
      </w:pPr>
      <w:r>
        <w:t>від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spacing w:before="2"/>
        <w:ind w:left="0"/>
        <w:jc w:val="both"/>
      </w:pPr>
    </w:p>
    <w:p w:rsidR="007931B1" w:rsidRDefault="00BE2B4B" w:rsidP="00116D01">
      <w:pPr>
        <w:pStyle w:val="a3"/>
        <w:spacing w:before="90"/>
        <w:ind w:left="4017"/>
        <w:jc w:val="both"/>
      </w:pPr>
      <w:r>
        <w:t>СПЕЦИФІКАЦІЯ</w:t>
      </w:r>
      <w:r>
        <w:rPr>
          <w:spacing w:val="-14"/>
        </w:rPr>
        <w:t xml:space="preserve"> </w:t>
      </w:r>
      <w:r>
        <w:t>ТОВАРУ</w:t>
      </w: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417"/>
        <w:gridCol w:w="1907"/>
        <w:gridCol w:w="1246"/>
        <w:gridCol w:w="1180"/>
        <w:gridCol w:w="1450"/>
      </w:tblGrid>
      <w:tr w:rsidR="007931B1" w:rsidTr="00C52C71">
        <w:trPr>
          <w:trHeight w:val="1380"/>
        </w:trPr>
        <w:tc>
          <w:tcPr>
            <w:tcW w:w="2576" w:type="dxa"/>
          </w:tcPr>
          <w:p w:rsidR="007931B1" w:rsidRDefault="00BE2B4B" w:rsidP="00116D0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1417" w:type="dxa"/>
          </w:tcPr>
          <w:p w:rsidR="007931B1" w:rsidRDefault="00BE2B4B" w:rsidP="00116D01">
            <w:pPr>
              <w:pStyle w:val="TableParagraph"/>
              <w:ind w:left="110" w:right="171"/>
              <w:jc w:val="both"/>
              <w:rPr>
                <w:sz w:val="24"/>
              </w:rPr>
            </w:pPr>
            <w:r>
              <w:rPr>
                <w:sz w:val="24"/>
              </w:rPr>
              <w:t>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1907" w:type="dxa"/>
          </w:tcPr>
          <w:p w:rsidR="007931B1" w:rsidRDefault="00C52C71" w:rsidP="00116D01">
            <w:pPr>
              <w:pStyle w:val="TableParagraph"/>
              <w:ind w:left="110" w:right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Технічні характеристики</w:t>
            </w:r>
          </w:p>
        </w:tc>
        <w:tc>
          <w:tcPr>
            <w:tcW w:w="1246" w:type="dxa"/>
          </w:tcPr>
          <w:p w:rsidR="007931B1" w:rsidRDefault="00BE2B4B" w:rsidP="00116D0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 w:rsidR="00C52C71">
              <w:rPr>
                <w:sz w:val="24"/>
              </w:rPr>
              <w:t>, штук</w:t>
            </w:r>
          </w:p>
        </w:tc>
        <w:tc>
          <w:tcPr>
            <w:tcW w:w="1180" w:type="dxa"/>
          </w:tcPr>
          <w:p w:rsidR="007931B1" w:rsidRDefault="00BE2B4B" w:rsidP="00116D01">
            <w:pPr>
              <w:pStyle w:val="TableParagraph"/>
              <w:ind w:left="110" w:right="118"/>
              <w:jc w:val="both"/>
              <w:rPr>
                <w:sz w:val="24"/>
              </w:rPr>
            </w:pPr>
            <w:r>
              <w:rPr>
                <w:sz w:val="24"/>
              </w:rPr>
              <w:t>Ціна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одиницю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ПДВ),</w:t>
            </w:r>
          </w:p>
          <w:p w:rsidR="007931B1" w:rsidRDefault="00BE2B4B" w:rsidP="00116D01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450" w:type="dxa"/>
          </w:tcPr>
          <w:p w:rsidR="007931B1" w:rsidRDefault="00BE2B4B" w:rsidP="00116D01">
            <w:pPr>
              <w:pStyle w:val="TableParagraph"/>
              <w:ind w:left="110" w:right="220"/>
              <w:jc w:val="both"/>
              <w:rPr>
                <w:sz w:val="24"/>
              </w:rPr>
            </w:pPr>
            <w:r>
              <w:rPr>
                <w:sz w:val="24"/>
              </w:rPr>
              <w:t>Сума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931B1" w:rsidTr="00C52C71">
        <w:trPr>
          <w:trHeight w:val="275"/>
        </w:trPr>
        <w:tc>
          <w:tcPr>
            <w:tcW w:w="2576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  <w:tr w:rsidR="0020303C" w:rsidTr="00C52C71">
        <w:trPr>
          <w:trHeight w:val="275"/>
        </w:trPr>
        <w:tc>
          <w:tcPr>
            <w:tcW w:w="2576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</w:tr>
      <w:tr w:rsidR="00C52C71" w:rsidTr="00C52C71">
        <w:trPr>
          <w:trHeight w:val="275"/>
        </w:trPr>
        <w:tc>
          <w:tcPr>
            <w:tcW w:w="2576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</w:tr>
      <w:tr w:rsidR="007931B1">
        <w:trPr>
          <w:trHeight w:val="276"/>
        </w:trPr>
        <w:tc>
          <w:tcPr>
            <w:tcW w:w="7146" w:type="dxa"/>
            <w:gridSpan w:val="4"/>
          </w:tcPr>
          <w:p w:rsidR="007931B1" w:rsidRDefault="00BE2B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  <w:tr w:rsidR="007931B1">
        <w:trPr>
          <w:trHeight w:val="275"/>
        </w:trPr>
        <w:tc>
          <w:tcPr>
            <w:tcW w:w="7146" w:type="dxa"/>
            <w:gridSpan w:val="4"/>
          </w:tcPr>
          <w:p w:rsidR="007931B1" w:rsidRDefault="00BE2B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ПДВ,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  <w:tr w:rsidR="007931B1">
        <w:trPr>
          <w:trHeight w:val="276"/>
        </w:trPr>
        <w:tc>
          <w:tcPr>
            <w:tcW w:w="7146" w:type="dxa"/>
            <w:gridSpan w:val="4"/>
          </w:tcPr>
          <w:p w:rsidR="007931B1" w:rsidRDefault="00BE2B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</w:tbl>
    <w:p w:rsidR="007931B1" w:rsidRDefault="007931B1">
      <w:pPr>
        <w:pStyle w:val="a3"/>
        <w:ind w:left="0"/>
        <w:rPr>
          <w:sz w:val="20"/>
        </w:rPr>
      </w:pPr>
    </w:p>
    <w:p w:rsidR="007931B1" w:rsidRDefault="007931B1">
      <w:pPr>
        <w:pStyle w:val="a3"/>
        <w:spacing w:before="2"/>
        <w:ind w:left="0"/>
        <w:rPr>
          <w:sz w:val="16"/>
        </w:rPr>
      </w:pPr>
    </w:p>
    <w:p w:rsidR="00997752" w:rsidRPr="00997752" w:rsidRDefault="00BE2B4B" w:rsidP="00997752">
      <w:pPr>
        <w:pStyle w:val="a3"/>
        <w:tabs>
          <w:tab w:val="left" w:pos="5183"/>
        </w:tabs>
        <w:spacing w:before="90"/>
        <w:ind w:left="230"/>
      </w:pPr>
      <w:r>
        <w:t>ЗАМОВНИК:</w:t>
      </w:r>
      <w:r>
        <w:tab/>
      </w:r>
      <w:r w:rsidR="00116D01">
        <w:t>ПОСТАЧАЛЬНИК</w:t>
      </w:r>
      <w:r w:rsidR="00997752">
        <w:t>:</w:t>
      </w:r>
    </w:p>
    <w:p w:rsidR="00997752" w:rsidRDefault="00997752">
      <w:pPr>
        <w:pStyle w:val="a3"/>
        <w:ind w:left="0"/>
        <w:rPr>
          <w:sz w:val="20"/>
        </w:rPr>
      </w:pPr>
    </w:p>
    <w:p w:rsidR="00997752" w:rsidRDefault="00997752">
      <w:pPr>
        <w:pStyle w:val="a3"/>
        <w:ind w:left="0"/>
        <w:rPr>
          <w:sz w:val="20"/>
        </w:rPr>
      </w:pPr>
    </w:p>
    <w:p w:rsidR="00997752" w:rsidRDefault="00997752">
      <w:pPr>
        <w:pStyle w:val="a3"/>
        <w:ind w:left="0"/>
        <w:rPr>
          <w:sz w:val="20"/>
        </w:rPr>
      </w:pPr>
    </w:p>
    <w:p w:rsidR="00997752" w:rsidRDefault="00997752" w:rsidP="00997752">
      <w:pPr>
        <w:pStyle w:val="a3"/>
        <w:spacing w:before="78"/>
        <w:ind w:left="6216"/>
        <w:jc w:val="both"/>
      </w:pPr>
      <w:r>
        <w:t>Додаток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6E6994">
        <w:rPr>
          <w:spacing w:val="-6"/>
        </w:rPr>
        <w:t>2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Договору</w:t>
      </w: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6216"/>
        <w:jc w:val="both"/>
        <w:rPr>
          <w:u w:val="single"/>
        </w:rPr>
      </w:pPr>
      <w:r>
        <w:t>від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rPr>
          <w:u w:val="single"/>
        </w:rPr>
      </w:pP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rPr>
          <w:u w:val="single"/>
        </w:rPr>
      </w:pPr>
    </w:p>
    <w:p w:rsidR="00997752" w:rsidRDefault="006E6994" w:rsidP="00997752">
      <w:pPr>
        <w:pStyle w:val="a3"/>
        <w:tabs>
          <w:tab w:val="left" w:pos="8072"/>
          <w:tab w:val="left" w:pos="9382"/>
        </w:tabs>
        <w:ind w:left="0"/>
        <w:jc w:val="center"/>
        <w:rPr>
          <w:u w:val="single"/>
        </w:rPr>
      </w:pPr>
      <w:r>
        <w:rPr>
          <w:u w:val="single"/>
        </w:rPr>
        <w:t>МІСЦЕ ПОСТАВКИ ТОВАРУ</w:t>
      </w: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3170"/>
      </w:tblGrid>
      <w:tr w:rsidR="006E6994" w:rsidTr="006E6994">
        <w:tc>
          <w:tcPr>
            <w:tcW w:w="3510" w:type="dxa"/>
            <w:vMerge w:val="restart"/>
          </w:tcPr>
          <w:p w:rsidR="006E6994" w:rsidRPr="00997752" w:rsidRDefault="00C52C71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>
              <w:t>Найменування</w:t>
            </w:r>
            <w:r w:rsidR="006E6994" w:rsidRPr="00997752">
              <w:t xml:space="preserve"> товару</w:t>
            </w:r>
          </w:p>
        </w:tc>
        <w:tc>
          <w:tcPr>
            <w:tcW w:w="6856" w:type="dxa"/>
            <w:gridSpan w:val="2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 w:rsidRPr="00997752">
              <w:t>Місце поставки</w:t>
            </w:r>
          </w:p>
        </w:tc>
      </w:tr>
      <w:tr w:rsidR="006E6994" w:rsidTr="006E6994">
        <w:tc>
          <w:tcPr>
            <w:tcW w:w="3510" w:type="dxa"/>
            <w:vMerge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 w:rsidRPr="00997752">
              <w:t>Адреса</w:t>
            </w:r>
          </w:p>
        </w:tc>
        <w:tc>
          <w:tcPr>
            <w:tcW w:w="317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 w:rsidRPr="00997752">
              <w:t xml:space="preserve">Об’єкт 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Тараканів</w:t>
            </w:r>
            <w:proofErr w:type="spellEnd"/>
            <w:r w:rsidRPr="0080330B">
              <w:rPr>
                <w:sz w:val="24"/>
                <w:szCs w:val="24"/>
              </w:rPr>
              <w:t>, вул. Львівська, 117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Тараканівської</w:t>
            </w:r>
            <w:proofErr w:type="spellEnd"/>
            <w:r w:rsidRPr="0080330B"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Рачин</w:t>
            </w:r>
            <w:proofErr w:type="spellEnd"/>
            <w:r w:rsidRPr="0080330B">
              <w:rPr>
                <w:sz w:val="24"/>
                <w:szCs w:val="24"/>
              </w:rPr>
              <w:t>, вул. Незалежності, 1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sz w:val="24"/>
                <w:szCs w:val="24"/>
              </w:rPr>
              <w:t xml:space="preserve"> округу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Рачин</w:t>
            </w:r>
            <w:proofErr w:type="spellEnd"/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Птича, вул. Львівська, 32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sz w:val="24"/>
                <w:szCs w:val="24"/>
              </w:rPr>
              <w:t xml:space="preserve"> округу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Птича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Плоска, вул. </w:t>
            </w:r>
            <w:proofErr w:type="spellStart"/>
            <w:r w:rsidRPr="0080330B">
              <w:rPr>
                <w:sz w:val="24"/>
                <w:szCs w:val="24"/>
              </w:rPr>
              <w:t>Юридика</w:t>
            </w:r>
            <w:proofErr w:type="spellEnd"/>
            <w:r w:rsidRPr="0080330B">
              <w:rPr>
                <w:sz w:val="24"/>
                <w:szCs w:val="24"/>
              </w:rPr>
              <w:t>, 1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sz w:val="24"/>
                <w:szCs w:val="24"/>
              </w:rPr>
              <w:t xml:space="preserve"> округу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Плоска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  <w:t xml:space="preserve">с. Стара </w:t>
            </w:r>
            <w:proofErr w:type="spellStart"/>
            <w:r>
              <w:rPr>
                <w:sz w:val="24"/>
                <w:szCs w:val="24"/>
              </w:rPr>
              <w:t>Носовиця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</w:t>
            </w:r>
            <w:r w:rsidRPr="0080330B">
              <w:rPr>
                <w:sz w:val="24"/>
                <w:szCs w:val="24"/>
              </w:rPr>
              <w:t>Кременецька</w:t>
            </w:r>
            <w:proofErr w:type="spellEnd"/>
            <w:r w:rsidRPr="0080330B">
              <w:rPr>
                <w:sz w:val="24"/>
                <w:szCs w:val="24"/>
              </w:rPr>
              <w:t>, 22</w:t>
            </w:r>
          </w:p>
        </w:tc>
        <w:tc>
          <w:tcPr>
            <w:tcW w:w="3170" w:type="dxa"/>
          </w:tcPr>
          <w:p w:rsidR="006E6994" w:rsidRPr="00505CBE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505CBE">
              <w:rPr>
                <w:sz w:val="24"/>
                <w:szCs w:val="24"/>
              </w:rPr>
              <w:t>Староносовицька</w:t>
            </w:r>
            <w:proofErr w:type="spellEnd"/>
            <w:r w:rsidRPr="00505CBE">
              <w:rPr>
                <w:b/>
                <w:sz w:val="24"/>
                <w:szCs w:val="24"/>
              </w:rPr>
              <w:t xml:space="preserve"> </w:t>
            </w:r>
            <w:r w:rsidRPr="00505CBE">
              <w:rPr>
                <w:sz w:val="24"/>
                <w:szCs w:val="24"/>
              </w:rPr>
              <w:t xml:space="preserve">гімназія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 с. </w:t>
            </w:r>
            <w:proofErr w:type="spellStart"/>
            <w:r w:rsidRPr="0080330B">
              <w:rPr>
                <w:sz w:val="24"/>
                <w:szCs w:val="24"/>
              </w:rPr>
              <w:t>Тараканів</w:t>
            </w:r>
            <w:proofErr w:type="spellEnd"/>
            <w:r w:rsidRPr="0080330B">
              <w:rPr>
                <w:sz w:val="24"/>
                <w:szCs w:val="24"/>
              </w:rPr>
              <w:t>, вул. Зелена, 1</w:t>
            </w:r>
          </w:p>
        </w:tc>
        <w:tc>
          <w:tcPr>
            <w:tcW w:w="3170" w:type="dxa"/>
          </w:tcPr>
          <w:p w:rsidR="006E6994" w:rsidRPr="00505CBE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505CBE">
              <w:rPr>
                <w:sz w:val="24"/>
                <w:szCs w:val="24"/>
              </w:rPr>
              <w:t>Тараканівський</w:t>
            </w:r>
            <w:proofErr w:type="spellEnd"/>
            <w:r w:rsidRPr="00505CBE">
              <w:rPr>
                <w:sz w:val="24"/>
                <w:szCs w:val="24"/>
              </w:rPr>
              <w:t xml:space="preserve"> ліцей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505CBE">
              <w:rPr>
                <w:sz w:val="24"/>
                <w:szCs w:val="24"/>
              </w:rPr>
              <w:t>Дубенського</w:t>
            </w:r>
            <w:proofErr w:type="spellEnd"/>
            <w:r w:rsidRPr="00505CBE">
              <w:rPr>
                <w:sz w:val="24"/>
                <w:szCs w:val="24"/>
              </w:rPr>
              <w:t xml:space="preserve"> району Рівненської області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80330B" w:rsidRDefault="006E6994" w:rsidP="005807C8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Рачин</w:t>
            </w:r>
            <w:proofErr w:type="spellEnd"/>
            <w:r w:rsidRPr="008033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lastRenderedPageBreak/>
              <w:t>вул. Шкільна, 2</w:t>
            </w:r>
          </w:p>
        </w:tc>
        <w:tc>
          <w:tcPr>
            <w:tcW w:w="3170" w:type="dxa"/>
          </w:tcPr>
          <w:p w:rsidR="006E6994" w:rsidRDefault="006E6994" w:rsidP="005807C8">
            <w:pPr>
              <w:rPr>
                <w:sz w:val="24"/>
                <w:szCs w:val="24"/>
              </w:rPr>
            </w:pPr>
            <w:r w:rsidRPr="00505CBE">
              <w:rPr>
                <w:sz w:val="24"/>
                <w:szCs w:val="24"/>
              </w:rPr>
              <w:lastRenderedPageBreak/>
              <w:t xml:space="preserve">Рачинська гімназія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</w:t>
            </w:r>
            <w:r w:rsidRPr="00505CBE">
              <w:rPr>
                <w:sz w:val="24"/>
                <w:szCs w:val="24"/>
              </w:rPr>
              <w:lastRenderedPageBreak/>
              <w:t xml:space="preserve">ради </w:t>
            </w:r>
            <w:proofErr w:type="spellStart"/>
            <w:r w:rsidRPr="00505CBE">
              <w:rPr>
                <w:sz w:val="24"/>
                <w:szCs w:val="24"/>
              </w:rPr>
              <w:t>Дубенського</w:t>
            </w:r>
            <w:proofErr w:type="spellEnd"/>
            <w:r w:rsidRPr="00505CBE">
              <w:rPr>
                <w:sz w:val="24"/>
                <w:szCs w:val="24"/>
              </w:rPr>
              <w:t xml:space="preserve"> району </w:t>
            </w:r>
          </w:p>
          <w:p w:rsidR="006E6994" w:rsidRPr="00505CBE" w:rsidRDefault="006E6994" w:rsidP="005807C8">
            <w:pPr>
              <w:rPr>
                <w:sz w:val="24"/>
                <w:szCs w:val="24"/>
              </w:rPr>
            </w:pPr>
            <w:r w:rsidRPr="00505CBE">
              <w:rPr>
                <w:sz w:val="24"/>
                <w:szCs w:val="24"/>
              </w:rPr>
              <w:t>Рівненської області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Птича, вул. Шкільна, 4</w:t>
            </w:r>
          </w:p>
        </w:tc>
        <w:tc>
          <w:tcPr>
            <w:tcW w:w="3170" w:type="dxa"/>
          </w:tcPr>
          <w:p w:rsidR="006E6994" w:rsidRPr="00505CBE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505CBE">
              <w:rPr>
                <w:sz w:val="24"/>
                <w:szCs w:val="24"/>
              </w:rPr>
              <w:t>Птицька</w:t>
            </w:r>
            <w:proofErr w:type="spellEnd"/>
            <w:r w:rsidRPr="00505CBE">
              <w:rPr>
                <w:sz w:val="24"/>
                <w:szCs w:val="24"/>
              </w:rPr>
              <w:t xml:space="preserve"> гімназія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ради 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6E6994" w:rsidRDefault="006E6994" w:rsidP="009E3417">
            <w:pPr>
              <w:rPr>
                <w:sz w:val="24"/>
                <w:szCs w:val="24"/>
              </w:rPr>
            </w:pPr>
            <w:r w:rsidRPr="006E6994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6E6994">
              <w:rPr>
                <w:sz w:val="24"/>
                <w:szCs w:val="24"/>
              </w:rPr>
              <w:t>Дубенський</w:t>
            </w:r>
            <w:proofErr w:type="spellEnd"/>
            <w:r w:rsidRPr="006E6994">
              <w:rPr>
                <w:sz w:val="24"/>
                <w:szCs w:val="24"/>
              </w:rPr>
              <w:t xml:space="preserve"> р-н, </w:t>
            </w:r>
            <w:r w:rsidRPr="006E6994">
              <w:rPr>
                <w:sz w:val="24"/>
                <w:szCs w:val="24"/>
              </w:rPr>
              <w:br/>
              <w:t xml:space="preserve">с. Плоска, </w:t>
            </w:r>
            <w:r w:rsidRPr="006E6994">
              <w:rPr>
                <w:sz w:val="24"/>
                <w:szCs w:val="24"/>
              </w:rPr>
              <w:br/>
              <w:t>пров. Шкільний, 2</w:t>
            </w:r>
          </w:p>
        </w:tc>
        <w:tc>
          <w:tcPr>
            <w:tcW w:w="3170" w:type="dxa"/>
          </w:tcPr>
          <w:p w:rsidR="006E6994" w:rsidRPr="006E6994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6E6994">
              <w:rPr>
                <w:sz w:val="24"/>
                <w:szCs w:val="24"/>
              </w:rPr>
              <w:t>Плосківська</w:t>
            </w:r>
            <w:proofErr w:type="spellEnd"/>
            <w:r w:rsidRPr="006E6994">
              <w:rPr>
                <w:sz w:val="24"/>
                <w:szCs w:val="24"/>
              </w:rPr>
              <w:t xml:space="preserve"> гімназія імені Петра </w:t>
            </w:r>
            <w:proofErr w:type="spellStart"/>
            <w:r w:rsidRPr="006E6994">
              <w:rPr>
                <w:sz w:val="24"/>
                <w:szCs w:val="24"/>
              </w:rPr>
              <w:t>Накидалюка</w:t>
            </w:r>
            <w:proofErr w:type="spellEnd"/>
            <w:r w:rsidRPr="006E6994">
              <w:rPr>
                <w:sz w:val="24"/>
                <w:szCs w:val="24"/>
              </w:rPr>
              <w:t xml:space="preserve"> </w:t>
            </w:r>
            <w:proofErr w:type="spellStart"/>
            <w:r w:rsidRPr="006E6994">
              <w:rPr>
                <w:sz w:val="24"/>
                <w:szCs w:val="24"/>
              </w:rPr>
              <w:t>Тараканівської</w:t>
            </w:r>
            <w:proofErr w:type="spellEnd"/>
            <w:r w:rsidRPr="006E6994"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6E6994" w:rsidRDefault="006E6994" w:rsidP="009E3417">
            <w:pPr>
              <w:rPr>
                <w:bCs/>
                <w:sz w:val="24"/>
                <w:szCs w:val="24"/>
              </w:rPr>
            </w:pPr>
            <w:r w:rsidRPr="006E6994">
              <w:rPr>
                <w:bCs/>
                <w:sz w:val="24"/>
                <w:szCs w:val="24"/>
              </w:rPr>
              <w:t xml:space="preserve">Рівненська обл., </w:t>
            </w:r>
            <w:proofErr w:type="spellStart"/>
            <w:r w:rsidRPr="006E6994">
              <w:rPr>
                <w:bCs/>
                <w:sz w:val="24"/>
                <w:szCs w:val="24"/>
              </w:rPr>
              <w:t>Дубенський</w:t>
            </w:r>
            <w:proofErr w:type="spellEnd"/>
            <w:r w:rsidRPr="006E6994">
              <w:rPr>
                <w:bCs/>
                <w:sz w:val="24"/>
                <w:szCs w:val="24"/>
              </w:rPr>
              <w:t xml:space="preserve"> р-н,</w:t>
            </w:r>
            <w:r w:rsidR="006B4855">
              <w:rPr>
                <w:bCs/>
                <w:sz w:val="24"/>
                <w:szCs w:val="24"/>
              </w:rPr>
              <w:t xml:space="preserve"> с. </w:t>
            </w:r>
            <w:proofErr w:type="spellStart"/>
            <w:r w:rsidR="006B4855">
              <w:rPr>
                <w:bCs/>
                <w:sz w:val="24"/>
                <w:szCs w:val="24"/>
              </w:rPr>
              <w:t>Микитичі</w:t>
            </w:r>
            <w:proofErr w:type="spellEnd"/>
            <w:r w:rsidR="006B4855">
              <w:rPr>
                <w:bCs/>
                <w:sz w:val="24"/>
                <w:szCs w:val="24"/>
              </w:rPr>
              <w:t xml:space="preserve">, вул. Шкільна, </w:t>
            </w:r>
            <w:r w:rsidRPr="006E69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6E6994" w:rsidRPr="006E6994" w:rsidRDefault="006E6994" w:rsidP="006E6994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6E6994">
              <w:rPr>
                <w:rFonts w:eastAsia="Calibri"/>
                <w:bCs/>
                <w:sz w:val="24"/>
                <w:szCs w:val="24"/>
              </w:rPr>
              <w:t>Микитицька</w:t>
            </w:r>
            <w:proofErr w:type="spellEnd"/>
            <w:r w:rsidRPr="006E6994">
              <w:rPr>
                <w:rFonts w:eastAsia="Calibri"/>
                <w:bCs/>
                <w:sz w:val="24"/>
                <w:szCs w:val="24"/>
              </w:rPr>
              <w:t xml:space="preserve"> гімназія</w:t>
            </w:r>
          </w:p>
          <w:p w:rsidR="006E6994" w:rsidRPr="006E6994" w:rsidRDefault="006E6994" w:rsidP="006E6994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6E6994">
              <w:rPr>
                <w:rFonts w:eastAsia="Calibri"/>
                <w:bCs/>
                <w:sz w:val="24"/>
                <w:szCs w:val="24"/>
              </w:rPr>
              <w:t>Тараканівської</w:t>
            </w:r>
            <w:proofErr w:type="spellEnd"/>
            <w:r w:rsidRPr="006E6994">
              <w:rPr>
                <w:rFonts w:eastAsia="Calibri"/>
                <w:bCs/>
                <w:sz w:val="24"/>
                <w:szCs w:val="24"/>
              </w:rPr>
              <w:t xml:space="preserve"> сільської ради</w:t>
            </w:r>
          </w:p>
        </w:tc>
      </w:tr>
    </w:tbl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jc w:val="center"/>
        <w:rPr>
          <w:u w:val="single"/>
        </w:rPr>
      </w:pPr>
    </w:p>
    <w:p w:rsidR="006E6994" w:rsidRPr="00997752" w:rsidRDefault="006E6994" w:rsidP="006E6994">
      <w:pPr>
        <w:pStyle w:val="a3"/>
        <w:tabs>
          <w:tab w:val="left" w:pos="5183"/>
        </w:tabs>
        <w:spacing w:before="90"/>
        <w:ind w:left="230"/>
      </w:pPr>
      <w:r>
        <w:t>ЗАМОВНИК:</w:t>
      </w:r>
      <w:r>
        <w:tab/>
        <w:t>ПОСТАЧАЛЬНИК:</w:t>
      </w:r>
    </w:p>
    <w:p w:rsidR="00997752" w:rsidRPr="00997752" w:rsidRDefault="00997752" w:rsidP="00997752">
      <w:pPr>
        <w:pStyle w:val="a3"/>
        <w:tabs>
          <w:tab w:val="left" w:pos="8072"/>
          <w:tab w:val="left" w:pos="9382"/>
        </w:tabs>
        <w:ind w:left="0"/>
        <w:jc w:val="center"/>
      </w:pPr>
    </w:p>
    <w:sectPr w:rsidR="00997752" w:rsidRPr="00997752">
      <w:pgSz w:w="11910" w:h="16840"/>
      <w:pgMar w:top="11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98"/>
    <w:multiLevelType w:val="multilevel"/>
    <w:tmpl w:val="CBD2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4"/>
      <w:numFmt w:val="decimal"/>
      <w:lvlText w:val="%1.%2"/>
      <w:lvlJc w:val="left"/>
      <w:pPr>
        <w:ind w:left="922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9"/>
      </w:rPr>
    </w:lvl>
  </w:abstractNum>
  <w:abstractNum w:abstractNumId="1">
    <w:nsid w:val="04AE2F90"/>
    <w:multiLevelType w:val="multilevel"/>
    <w:tmpl w:val="00D40EB0"/>
    <w:lvl w:ilvl="0">
      <w:start w:val="11"/>
      <w:numFmt w:val="decimal"/>
      <w:lvlText w:val="%1"/>
      <w:lvlJc w:val="left"/>
      <w:pPr>
        <w:ind w:left="120" w:hanging="6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4" w:hanging="60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6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604"/>
      </w:pPr>
      <w:rPr>
        <w:rFonts w:hint="default"/>
        <w:lang w:val="uk-UA" w:eastAsia="en-US" w:bidi="ar-SA"/>
      </w:rPr>
    </w:lvl>
  </w:abstractNum>
  <w:abstractNum w:abstractNumId="2">
    <w:nsid w:val="07D069D1"/>
    <w:multiLevelType w:val="multilevel"/>
    <w:tmpl w:val="E5EA038C"/>
    <w:lvl w:ilvl="0">
      <w:start w:val="4"/>
      <w:numFmt w:val="decimal"/>
      <w:lvlText w:val="%1"/>
      <w:lvlJc w:val="left"/>
      <w:pPr>
        <w:ind w:left="120" w:hanging="45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58"/>
      </w:pPr>
      <w:rPr>
        <w:rFonts w:hint="default"/>
        <w:lang w:val="uk-UA" w:eastAsia="en-US" w:bidi="ar-SA"/>
      </w:rPr>
    </w:lvl>
  </w:abstractNum>
  <w:abstractNum w:abstractNumId="3">
    <w:nsid w:val="0E8C5610"/>
    <w:multiLevelType w:val="hybridMultilevel"/>
    <w:tmpl w:val="C010B486"/>
    <w:lvl w:ilvl="0" w:tplc="00BC8B16">
      <w:start w:val="1"/>
      <w:numFmt w:val="decimal"/>
      <w:lvlText w:val="%1."/>
      <w:lvlJc w:val="left"/>
      <w:pPr>
        <w:ind w:left="420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318E60DC">
      <w:numFmt w:val="bullet"/>
      <w:lvlText w:val="•"/>
      <w:lvlJc w:val="left"/>
      <w:pPr>
        <w:ind w:left="4794" w:hanging="240"/>
      </w:pPr>
      <w:rPr>
        <w:rFonts w:hint="default"/>
        <w:lang w:val="uk-UA" w:eastAsia="en-US" w:bidi="ar-SA"/>
      </w:rPr>
    </w:lvl>
    <w:lvl w:ilvl="2" w:tplc="69CC20E4">
      <w:numFmt w:val="bullet"/>
      <w:lvlText w:val="•"/>
      <w:lvlJc w:val="left"/>
      <w:pPr>
        <w:ind w:left="5389" w:hanging="240"/>
      </w:pPr>
      <w:rPr>
        <w:rFonts w:hint="default"/>
        <w:lang w:val="uk-UA" w:eastAsia="en-US" w:bidi="ar-SA"/>
      </w:rPr>
    </w:lvl>
    <w:lvl w:ilvl="3" w:tplc="18945EC0">
      <w:numFmt w:val="bullet"/>
      <w:lvlText w:val="•"/>
      <w:lvlJc w:val="left"/>
      <w:pPr>
        <w:ind w:left="5983" w:hanging="240"/>
      </w:pPr>
      <w:rPr>
        <w:rFonts w:hint="default"/>
        <w:lang w:val="uk-UA" w:eastAsia="en-US" w:bidi="ar-SA"/>
      </w:rPr>
    </w:lvl>
    <w:lvl w:ilvl="4" w:tplc="4030DC0C">
      <w:numFmt w:val="bullet"/>
      <w:lvlText w:val="•"/>
      <w:lvlJc w:val="left"/>
      <w:pPr>
        <w:ind w:left="6578" w:hanging="240"/>
      </w:pPr>
      <w:rPr>
        <w:rFonts w:hint="default"/>
        <w:lang w:val="uk-UA" w:eastAsia="en-US" w:bidi="ar-SA"/>
      </w:rPr>
    </w:lvl>
    <w:lvl w:ilvl="5" w:tplc="3C760C8A">
      <w:numFmt w:val="bullet"/>
      <w:lvlText w:val="•"/>
      <w:lvlJc w:val="left"/>
      <w:pPr>
        <w:ind w:left="7173" w:hanging="240"/>
      </w:pPr>
      <w:rPr>
        <w:rFonts w:hint="default"/>
        <w:lang w:val="uk-UA" w:eastAsia="en-US" w:bidi="ar-SA"/>
      </w:rPr>
    </w:lvl>
    <w:lvl w:ilvl="6" w:tplc="6D8CFFD6">
      <w:numFmt w:val="bullet"/>
      <w:lvlText w:val="•"/>
      <w:lvlJc w:val="left"/>
      <w:pPr>
        <w:ind w:left="7767" w:hanging="240"/>
      </w:pPr>
      <w:rPr>
        <w:rFonts w:hint="default"/>
        <w:lang w:val="uk-UA" w:eastAsia="en-US" w:bidi="ar-SA"/>
      </w:rPr>
    </w:lvl>
    <w:lvl w:ilvl="7" w:tplc="7152F64A">
      <w:numFmt w:val="bullet"/>
      <w:lvlText w:val="•"/>
      <w:lvlJc w:val="left"/>
      <w:pPr>
        <w:ind w:left="8362" w:hanging="240"/>
      </w:pPr>
      <w:rPr>
        <w:rFonts w:hint="default"/>
        <w:lang w:val="uk-UA" w:eastAsia="en-US" w:bidi="ar-SA"/>
      </w:rPr>
    </w:lvl>
    <w:lvl w:ilvl="8" w:tplc="229E654C">
      <w:numFmt w:val="bullet"/>
      <w:lvlText w:val="•"/>
      <w:lvlJc w:val="left"/>
      <w:pPr>
        <w:ind w:left="8956" w:hanging="240"/>
      </w:pPr>
      <w:rPr>
        <w:rFonts w:hint="default"/>
        <w:lang w:val="uk-UA" w:eastAsia="en-US" w:bidi="ar-SA"/>
      </w:rPr>
    </w:lvl>
  </w:abstractNum>
  <w:abstractNum w:abstractNumId="4">
    <w:nsid w:val="0EF46485"/>
    <w:multiLevelType w:val="multilevel"/>
    <w:tmpl w:val="2E8ACC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147A4479"/>
    <w:multiLevelType w:val="hybridMultilevel"/>
    <w:tmpl w:val="0E923C22"/>
    <w:lvl w:ilvl="0" w:tplc="57C480BE">
      <w:start w:val="1"/>
      <w:numFmt w:val="decimal"/>
      <w:lvlText w:val="%1)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CE02B6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56789EA8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046ABBE4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93C68B3C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EFE4830E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31F02C66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C6B6F0CA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F708ABB6">
      <w:numFmt w:val="bullet"/>
      <w:lvlText w:val="•"/>
      <w:lvlJc w:val="left"/>
      <w:pPr>
        <w:ind w:left="8140" w:hanging="260"/>
      </w:pPr>
      <w:rPr>
        <w:rFonts w:hint="default"/>
        <w:lang w:val="uk-UA" w:eastAsia="en-US" w:bidi="ar-SA"/>
      </w:rPr>
    </w:lvl>
  </w:abstractNum>
  <w:abstractNum w:abstractNumId="6">
    <w:nsid w:val="185C466B"/>
    <w:multiLevelType w:val="multilevel"/>
    <w:tmpl w:val="75D03F12"/>
    <w:lvl w:ilvl="0">
      <w:start w:val="2"/>
      <w:numFmt w:val="decimal"/>
      <w:lvlText w:val="%1"/>
      <w:lvlJc w:val="left"/>
      <w:pPr>
        <w:ind w:left="120" w:hanging="45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56"/>
      </w:pPr>
      <w:rPr>
        <w:rFonts w:hint="default"/>
        <w:lang w:val="uk-UA" w:eastAsia="en-US" w:bidi="ar-SA"/>
      </w:rPr>
    </w:lvl>
  </w:abstractNum>
  <w:abstractNum w:abstractNumId="7">
    <w:nsid w:val="1AC12194"/>
    <w:multiLevelType w:val="multilevel"/>
    <w:tmpl w:val="2536F77E"/>
    <w:lvl w:ilvl="0">
      <w:start w:val="8"/>
      <w:numFmt w:val="decimal"/>
      <w:lvlText w:val="%1"/>
      <w:lvlJc w:val="left"/>
      <w:pPr>
        <w:ind w:left="120" w:hanging="5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48"/>
      </w:pPr>
      <w:rPr>
        <w:rFonts w:hint="default"/>
        <w:lang w:val="uk-UA" w:eastAsia="en-US" w:bidi="ar-SA"/>
      </w:rPr>
    </w:lvl>
  </w:abstractNum>
  <w:abstractNum w:abstractNumId="8">
    <w:nsid w:val="241619C8"/>
    <w:multiLevelType w:val="multilevel"/>
    <w:tmpl w:val="5352ED1C"/>
    <w:lvl w:ilvl="0">
      <w:start w:val="2"/>
      <w:numFmt w:val="decimal"/>
      <w:lvlText w:val="%1"/>
      <w:lvlJc w:val="left"/>
      <w:pPr>
        <w:ind w:left="120" w:hanging="514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20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14"/>
      </w:pPr>
      <w:rPr>
        <w:rFonts w:hint="default"/>
        <w:lang w:val="uk-UA" w:eastAsia="en-US" w:bidi="ar-SA"/>
      </w:rPr>
    </w:lvl>
  </w:abstractNum>
  <w:abstractNum w:abstractNumId="9">
    <w:nsid w:val="2AB46BAE"/>
    <w:multiLevelType w:val="multilevel"/>
    <w:tmpl w:val="F9A6F77E"/>
    <w:lvl w:ilvl="0">
      <w:start w:val="6"/>
      <w:numFmt w:val="decimal"/>
      <w:lvlText w:val="%1"/>
      <w:lvlJc w:val="left"/>
      <w:pPr>
        <w:ind w:left="1392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7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50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1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92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3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600"/>
      </w:pPr>
      <w:rPr>
        <w:rFonts w:hint="default"/>
        <w:lang w:val="uk-UA" w:eastAsia="en-US" w:bidi="ar-SA"/>
      </w:rPr>
    </w:lvl>
  </w:abstractNum>
  <w:abstractNum w:abstractNumId="10">
    <w:nsid w:val="469806FC"/>
    <w:multiLevelType w:val="multilevel"/>
    <w:tmpl w:val="3FDAEBE8"/>
    <w:lvl w:ilvl="0">
      <w:start w:val="12"/>
      <w:numFmt w:val="decimal"/>
      <w:lvlText w:val="%1"/>
      <w:lvlJc w:val="left"/>
      <w:pPr>
        <w:ind w:left="120" w:hanging="57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70"/>
      </w:pPr>
      <w:rPr>
        <w:rFonts w:hint="default"/>
        <w:lang w:val="uk-UA" w:eastAsia="en-US" w:bidi="ar-SA"/>
      </w:rPr>
    </w:lvl>
  </w:abstractNum>
  <w:abstractNum w:abstractNumId="11">
    <w:nsid w:val="4C7A2123"/>
    <w:multiLevelType w:val="multilevel"/>
    <w:tmpl w:val="E47E46F4"/>
    <w:lvl w:ilvl="0">
      <w:start w:val="1"/>
      <w:numFmt w:val="decimal"/>
      <w:lvlText w:val="%1"/>
      <w:lvlJc w:val="left"/>
      <w:pPr>
        <w:ind w:left="120" w:hanging="47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70"/>
      </w:pPr>
      <w:rPr>
        <w:rFonts w:hint="default"/>
        <w:lang w:val="uk-UA" w:eastAsia="en-US" w:bidi="ar-SA"/>
      </w:rPr>
    </w:lvl>
  </w:abstractNum>
  <w:abstractNum w:abstractNumId="12">
    <w:nsid w:val="52357A02"/>
    <w:multiLevelType w:val="multilevel"/>
    <w:tmpl w:val="6406C832"/>
    <w:lvl w:ilvl="0">
      <w:start w:val="5"/>
      <w:numFmt w:val="decimal"/>
      <w:lvlText w:val="%1"/>
      <w:lvlJc w:val="left"/>
      <w:pPr>
        <w:ind w:left="120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28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125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28"/>
      </w:pPr>
      <w:rPr>
        <w:rFonts w:hint="default"/>
        <w:lang w:val="uk-UA" w:eastAsia="en-US" w:bidi="ar-SA"/>
      </w:rPr>
    </w:lvl>
  </w:abstractNum>
  <w:abstractNum w:abstractNumId="13">
    <w:nsid w:val="578A11F3"/>
    <w:multiLevelType w:val="multilevel"/>
    <w:tmpl w:val="DBB8CAA8"/>
    <w:lvl w:ilvl="0">
      <w:start w:val="7"/>
      <w:numFmt w:val="decimal"/>
      <w:lvlText w:val="%1"/>
      <w:lvlJc w:val="left"/>
      <w:pPr>
        <w:ind w:left="120" w:hanging="4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82"/>
      </w:pPr>
      <w:rPr>
        <w:rFonts w:hint="default"/>
        <w:lang w:val="uk-UA" w:eastAsia="en-US" w:bidi="ar-SA"/>
      </w:rPr>
    </w:lvl>
  </w:abstractNum>
  <w:abstractNum w:abstractNumId="14">
    <w:nsid w:val="57F21E2B"/>
    <w:multiLevelType w:val="multilevel"/>
    <w:tmpl w:val="434E929C"/>
    <w:lvl w:ilvl="0">
      <w:start w:val="9"/>
      <w:numFmt w:val="decimal"/>
      <w:lvlText w:val="%1"/>
      <w:lvlJc w:val="left"/>
      <w:pPr>
        <w:ind w:left="120" w:hanging="5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64"/>
      </w:pPr>
      <w:rPr>
        <w:rFonts w:hint="default"/>
        <w:lang w:val="uk-UA" w:eastAsia="en-US" w:bidi="ar-SA"/>
      </w:rPr>
    </w:lvl>
  </w:abstractNum>
  <w:abstractNum w:abstractNumId="15">
    <w:nsid w:val="5A205327"/>
    <w:multiLevelType w:val="multilevel"/>
    <w:tmpl w:val="F6E0ABB8"/>
    <w:lvl w:ilvl="0">
      <w:start w:val="3"/>
      <w:numFmt w:val="decimal"/>
      <w:lvlText w:val="%1"/>
      <w:lvlJc w:val="left"/>
      <w:pPr>
        <w:ind w:left="120" w:hanging="4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44"/>
      </w:pPr>
      <w:rPr>
        <w:rFonts w:hint="default"/>
        <w:lang w:val="uk-UA" w:eastAsia="en-US" w:bidi="ar-SA"/>
      </w:rPr>
    </w:lvl>
  </w:abstractNum>
  <w:abstractNum w:abstractNumId="16">
    <w:nsid w:val="75522264"/>
    <w:multiLevelType w:val="multilevel"/>
    <w:tmpl w:val="533CAB32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562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1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4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7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140"/>
      </w:pPr>
      <w:rPr>
        <w:rFonts w:hint="default"/>
        <w:lang w:val="uk-UA" w:eastAsia="en-US" w:bidi="ar-SA"/>
      </w:rPr>
    </w:lvl>
  </w:abstractNum>
  <w:abstractNum w:abstractNumId="17">
    <w:nsid w:val="7B971D1D"/>
    <w:multiLevelType w:val="multilevel"/>
    <w:tmpl w:val="00D40EB0"/>
    <w:lvl w:ilvl="0">
      <w:start w:val="11"/>
      <w:numFmt w:val="decimal"/>
      <w:lvlText w:val="%1"/>
      <w:lvlJc w:val="left"/>
      <w:pPr>
        <w:ind w:left="120" w:hanging="6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60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6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604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11"/>
  </w:num>
  <w:num w:numId="15">
    <w:abstractNumId w:val="3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31B1"/>
    <w:rsid w:val="000E7A34"/>
    <w:rsid w:val="00116D01"/>
    <w:rsid w:val="0013547A"/>
    <w:rsid w:val="0020303C"/>
    <w:rsid w:val="003E212D"/>
    <w:rsid w:val="004E6F35"/>
    <w:rsid w:val="006B4855"/>
    <w:rsid w:val="006E6994"/>
    <w:rsid w:val="007931B1"/>
    <w:rsid w:val="00997752"/>
    <w:rsid w:val="00A22190"/>
    <w:rsid w:val="00BC2A69"/>
    <w:rsid w:val="00BE2B4B"/>
    <w:rsid w:val="00C52C71"/>
    <w:rsid w:val="00CB7E34"/>
    <w:rsid w:val="00D33B28"/>
    <w:rsid w:val="00D536FB"/>
    <w:rsid w:val="00E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9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9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875D-7B84-4117-AEBB-8BF0555A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Пенсійний фонд України</vt:lpstr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creator>Admin</dc:creator>
  <cp:lastModifiedBy>komp</cp:lastModifiedBy>
  <cp:revision>14</cp:revision>
  <dcterms:created xsi:type="dcterms:W3CDTF">2023-01-24T13:34:00Z</dcterms:created>
  <dcterms:modified xsi:type="dcterms:W3CDTF">2023-02-03T13:52:00Z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2022-12-09T00:00:00Z</vt:filetime>
  </property>
</Properties>
</file>