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1F2" w:rsidRPr="005E01F2" w:rsidRDefault="005E01F2" w:rsidP="005E01F2">
      <w:pPr>
        <w:spacing w:after="200" w:line="276" w:lineRule="auto"/>
        <w:jc w:val="center"/>
        <w:rPr>
          <w:rFonts w:ascii="Times New Roman" w:eastAsia="Times New Roman" w:hAnsi="Times New Roman" w:cs="Times New Roman"/>
          <w:b/>
          <w:bCs/>
          <w:sz w:val="36"/>
          <w:szCs w:val="36"/>
          <w:lang w:val="ru-RU"/>
        </w:rPr>
      </w:pPr>
      <w:r w:rsidRPr="005E01F2">
        <w:rPr>
          <w:rFonts w:ascii="Times New Roman" w:eastAsia="Times New Roman" w:hAnsi="Times New Roman" w:cs="Times New Roman"/>
          <w:b/>
          <w:sz w:val="36"/>
          <w:szCs w:val="36"/>
          <w:lang w:val="ru-RU"/>
        </w:rPr>
        <w:t>АКЦІОНЕРНЕ ТОВАРИСТВО «ВІННИЦЯОБЛЕНЕРГО»</w:t>
      </w:r>
    </w:p>
    <w:p w:rsidR="005E01F2" w:rsidRPr="005E01F2" w:rsidRDefault="005E01F2" w:rsidP="005E01F2">
      <w:pPr>
        <w:spacing w:after="200" w:line="276" w:lineRule="auto"/>
        <w:jc w:val="center"/>
        <w:rPr>
          <w:rFonts w:ascii="Times New Roman" w:eastAsia="Times New Roman" w:hAnsi="Times New Roman" w:cs="Times New Roman"/>
          <w:b/>
          <w:bCs/>
          <w:sz w:val="38"/>
          <w:szCs w:val="38"/>
          <w:lang w:val="ru-RU"/>
        </w:rPr>
      </w:pPr>
    </w:p>
    <w:tbl>
      <w:tblPr>
        <w:tblW w:w="9318" w:type="dxa"/>
        <w:tblInd w:w="11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5E01F2" w:rsidRPr="005E01F2" w:rsidTr="00B75AF1">
        <w:tc>
          <w:tcPr>
            <w:tcW w:w="4923" w:type="dxa"/>
            <w:tcBorders>
              <w:top w:val="nil"/>
              <w:left w:val="nil"/>
              <w:bottom w:val="nil"/>
              <w:right w:val="nil"/>
            </w:tcBorders>
          </w:tcPr>
          <w:p w:rsidR="005E01F2" w:rsidRPr="005E01F2" w:rsidRDefault="005E01F2" w:rsidP="005E01F2">
            <w:pPr>
              <w:spacing w:after="200" w:line="276" w:lineRule="auto"/>
              <w:rPr>
                <w:rFonts w:ascii="Times New Roman" w:eastAsia="Times New Roman" w:hAnsi="Times New Roman" w:cs="Times New Roman"/>
                <w:b/>
                <w:bCs/>
                <w:sz w:val="28"/>
                <w:szCs w:val="28"/>
                <w:lang w:val="ru-RU"/>
              </w:rPr>
            </w:pPr>
          </w:p>
        </w:tc>
        <w:tc>
          <w:tcPr>
            <w:tcW w:w="4395" w:type="dxa"/>
            <w:tcBorders>
              <w:top w:val="nil"/>
              <w:left w:val="nil"/>
              <w:bottom w:val="nil"/>
              <w:right w:val="nil"/>
            </w:tcBorders>
          </w:tcPr>
          <w:p w:rsidR="005E01F2" w:rsidRPr="005E01F2" w:rsidRDefault="005E01F2" w:rsidP="005E01F2">
            <w:pPr>
              <w:spacing w:after="200" w:line="276" w:lineRule="auto"/>
              <w:rPr>
                <w:rFonts w:ascii="Times New Roman" w:eastAsia="Times New Roman" w:hAnsi="Times New Roman" w:cs="Times New Roman"/>
                <w:b/>
                <w:bCs/>
                <w:noProof/>
                <w:sz w:val="24"/>
                <w:szCs w:val="24"/>
                <w:lang w:val="ru-RU"/>
              </w:rPr>
            </w:pPr>
            <w:r w:rsidRPr="005E01F2">
              <w:rPr>
                <w:rFonts w:ascii="Times New Roman" w:eastAsia="Times New Roman" w:hAnsi="Times New Roman" w:cs="Times New Roman"/>
                <w:b/>
                <w:bCs/>
                <w:noProof/>
                <w:sz w:val="24"/>
                <w:szCs w:val="24"/>
                <w:lang w:val="ru-RU"/>
              </w:rPr>
              <w:t xml:space="preserve">                  "ЗАТВЕРДЖЕНО"</w:t>
            </w:r>
          </w:p>
          <w:p w:rsidR="005E01F2" w:rsidRPr="005E01F2" w:rsidRDefault="005E01F2" w:rsidP="005E01F2">
            <w:pPr>
              <w:spacing w:after="200" w:line="276" w:lineRule="auto"/>
              <w:jc w:val="both"/>
              <w:rPr>
                <w:rFonts w:ascii="Times New Roman" w:eastAsia="Times New Roman" w:hAnsi="Times New Roman" w:cs="Times New Roman"/>
                <w:b/>
                <w:sz w:val="24"/>
                <w:szCs w:val="24"/>
                <w:lang w:val="ru-RU"/>
              </w:rPr>
            </w:pPr>
            <w:r w:rsidRPr="005E01F2">
              <w:rPr>
                <w:rFonts w:ascii="Times New Roman" w:eastAsia="Times New Roman" w:hAnsi="Times New Roman" w:cs="Times New Roman"/>
                <w:b/>
                <w:bCs/>
                <w:noProof/>
                <w:sz w:val="24"/>
                <w:szCs w:val="24"/>
                <w:lang w:val="ru-RU"/>
              </w:rPr>
              <w:t xml:space="preserve">рішенням </w:t>
            </w:r>
            <w:r w:rsidRPr="005E01F2">
              <w:rPr>
                <w:rFonts w:ascii="Times New Roman" w:eastAsia="Times New Roman" w:hAnsi="Times New Roman" w:cs="Times New Roman"/>
                <w:b/>
                <w:sz w:val="24"/>
                <w:szCs w:val="24"/>
                <w:lang w:val="ru-RU"/>
              </w:rPr>
              <w:t>уповноважен</w:t>
            </w:r>
            <w:r w:rsidRPr="005E01F2">
              <w:rPr>
                <w:rFonts w:ascii="Times New Roman" w:eastAsia="Times New Roman" w:hAnsi="Times New Roman" w:cs="Times New Roman"/>
                <w:b/>
                <w:sz w:val="24"/>
                <w:szCs w:val="24"/>
              </w:rPr>
              <w:t>ої</w:t>
            </w:r>
            <w:r w:rsidRPr="005E01F2">
              <w:rPr>
                <w:rFonts w:ascii="Times New Roman" w:eastAsia="Times New Roman" w:hAnsi="Times New Roman" w:cs="Times New Roman"/>
                <w:b/>
                <w:sz w:val="24"/>
                <w:szCs w:val="24"/>
                <w:lang w:val="ru-RU"/>
              </w:rPr>
              <w:t xml:space="preserve"> особи</w:t>
            </w:r>
          </w:p>
          <w:p w:rsidR="005E01F2" w:rsidRPr="005E01F2" w:rsidRDefault="005E01F2" w:rsidP="005E01F2">
            <w:pPr>
              <w:spacing w:after="200" w:line="276" w:lineRule="auto"/>
              <w:rPr>
                <w:rFonts w:ascii="Times New Roman" w:eastAsia="Times New Roman" w:hAnsi="Times New Roman" w:cs="Times New Roman"/>
                <w:b/>
                <w:bCs/>
                <w:noProof/>
                <w:color w:val="0000FF"/>
                <w:sz w:val="24"/>
                <w:szCs w:val="24"/>
              </w:rPr>
            </w:pPr>
            <w:r w:rsidRPr="005E01F2">
              <w:rPr>
                <w:rFonts w:ascii="Times New Roman" w:eastAsia="Times New Roman" w:hAnsi="Times New Roman" w:cs="Times New Roman"/>
                <w:b/>
                <w:bCs/>
                <w:noProof/>
                <w:sz w:val="24"/>
                <w:szCs w:val="24"/>
                <w:lang w:val="ru-RU"/>
              </w:rPr>
              <w:t xml:space="preserve">протокол  </w:t>
            </w:r>
            <w:r w:rsidRPr="005E01F2">
              <w:rPr>
                <w:rFonts w:ascii="Times New Roman" w:eastAsia="Times New Roman" w:hAnsi="Times New Roman" w:cs="Times New Roman"/>
                <w:b/>
                <w:bCs/>
                <w:noProof/>
                <w:color w:val="0000FF"/>
                <w:sz w:val="24"/>
                <w:szCs w:val="24"/>
                <w:lang w:val="ru-RU"/>
              </w:rPr>
              <w:t xml:space="preserve">№ </w:t>
            </w:r>
            <w:r w:rsidR="00EA4B5E">
              <w:rPr>
                <w:rFonts w:ascii="Times New Roman" w:eastAsia="Times New Roman" w:hAnsi="Times New Roman" w:cs="Times New Roman"/>
                <w:b/>
                <w:bCs/>
                <w:noProof/>
                <w:color w:val="0000FF"/>
                <w:sz w:val="24"/>
                <w:szCs w:val="24"/>
                <w:lang w:val="ru-RU"/>
              </w:rPr>
              <w:t>43 від 20</w:t>
            </w:r>
            <w:r w:rsidRPr="005E01F2">
              <w:rPr>
                <w:rFonts w:ascii="Times New Roman" w:eastAsia="Times New Roman" w:hAnsi="Times New Roman" w:cs="Times New Roman"/>
                <w:b/>
                <w:bCs/>
                <w:noProof/>
                <w:color w:val="0000FF"/>
                <w:sz w:val="24"/>
                <w:szCs w:val="24"/>
                <w:lang w:val="ru-RU"/>
              </w:rPr>
              <w:t>.</w:t>
            </w:r>
            <w:r w:rsidRPr="005E01F2">
              <w:rPr>
                <w:rFonts w:ascii="Times New Roman" w:eastAsia="Times New Roman" w:hAnsi="Times New Roman" w:cs="Times New Roman"/>
                <w:b/>
                <w:bCs/>
                <w:noProof/>
                <w:color w:val="0000FF"/>
                <w:sz w:val="24"/>
                <w:szCs w:val="24"/>
              </w:rPr>
              <w:t>03</w:t>
            </w:r>
            <w:r w:rsidRPr="005E01F2">
              <w:rPr>
                <w:rFonts w:ascii="Times New Roman" w:eastAsia="Times New Roman" w:hAnsi="Times New Roman" w:cs="Times New Roman"/>
                <w:b/>
                <w:bCs/>
                <w:noProof/>
                <w:color w:val="0000FF"/>
                <w:sz w:val="24"/>
                <w:szCs w:val="24"/>
                <w:lang w:val="ru-RU"/>
              </w:rPr>
              <w:t>.202</w:t>
            </w:r>
            <w:r w:rsidRPr="005E01F2">
              <w:rPr>
                <w:rFonts w:ascii="Times New Roman" w:eastAsia="Times New Roman" w:hAnsi="Times New Roman" w:cs="Times New Roman"/>
                <w:b/>
                <w:bCs/>
                <w:noProof/>
                <w:color w:val="0000FF"/>
                <w:sz w:val="24"/>
                <w:szCs w:val="24"/>
              </w:rPr>
              <w:t>4</w:t>
            </w:r>
            <w:r w:rsidRPr="005E01F2">
              <w:rPr>
                <w:rFonts w:ascii="Times New Roman" w:eastAsia="Times New Roman" w:hAnsi="Times New Roman" w:cs="Times New Roman"/>
                <w:b/>
                <w:bCs/>
                <w:noProof/>
                <w:sz w:val="24"/>
                <w:szCs w:val="24"/>
              </w:rPr>
              <w:t xml:space="preserve"> </w:t>
            </w:r>
            <w:r w:rsidRPr="005E01F2">
              <w:rPr>
                <w:rFonts w:ascii="Times New Roman" w:eastAsia="Times New Roman" w:hAnsi="Times New Roman" w:cs="Times New Roman"/>
                <w:b/>
                <w:bCs/>
                <w:noProof/>
                <w:sz w:val="24"/>
                <w:szCs w:val="24"/>
                <w:lang w:val="ru-RU"/>
              </w:rPr>
              <w:t>року</w:t>
            </w:r>
          </w:p>
          <w:p w:rsidR="005E01F2" w:rsidRPr="005E01F2" w:rsidRDefault="005E01F2" w:rsidP="005E01F2">
            <w:pPr>
              <w:spacing w:after="200" w:line="276" w:lineRule="auto"/>
              <w:rPr>
                <w:rFonts w:ascii="Times New Roman" w:eastAsia="Times New Roman" w:hAnsi="Times New Roman" w:cs="Times New Roman"/>
                <w:b/>
                <w:bCs/>
                <w:noProof/>
                <w:sz w:val="24"/>
                <w:szCs w:val="24"/>
              </w:rPr>
            </w:pPr>
          </w:p>
        </w:tc>
      </w:tr>
      <w:tr w:rsidR="005E01F2" w:rsidRPr="005E01F2" w:rsidTr="00B75AF1">
        <w:tc>
          <w:tcPr>
            <w:tcW w:w="4923" w:type="dxa"/>
            <w:tcBorders>
              <w:top w:val="nil"/>
              <w:left w:val="nil"/>
              <w:bottom w:val="nil"/>
              <w:right w:val="nil"/>
            </w:tcBorders>
          </w:tcPr>
          <w:p w:rsidR="005E01F2" w:rsidRPr="005E01F2" w:rsidRDefault="005E01F2" w:rsidP="005E01F2">
            <w:pPr>
              <w:spacing w:after="200" w:line="276" w:lineRule="auto"/>
              <w:rPr>
                <w:rFonts w:ascii="Times New Roman" w:eastAsia="Times New Roman" w:hAnsi="Times New Roman" w:cs="Times New Roman"/>
                <w:b/>
                <w:bCs/>
                <w:sz w:val="28"/>
                <w:szCs w:val="28"/>
                <w:lang w:val="ru-RU"/>
              </w:rPr>
            </w:pPr>
          </w:p>
        </w:tc>
        <w:tc>
          <w:tcPr>
            <w:tcW w:w="4395" w:type="dxa"/>
            <w:tcBorders>
              <w:top w:val="nil"/>
              <w:left w:val="nil"/>
              <w:bottom w:val="nil"/>
              <w:right w:val="nil"/>
            </w:tcBorders>
          </w:tcPr>
          <w:p w:rsidR="005E01F2" w:rsidRPr="005E01F2" w:rsidRDefault="005E01F2" w:rsidP="005E01F2">
            <w:pPr>
              <w:spacing w:after="200" w:line="276" w:lineRule="auto"/>
              <w:rPr>
                <w:rFonts w:ascii="Times New Roman" w:eastAsia="Times New Roman" w:hAnsi="Times New Roman" w:cs="Times New Roman"/>
                <w:b/>
                <w:bCs/>
                <w:sz w:val="28"/>
                <w:szCs w:val="28"/>
              </w:rPr>
            </w:pPr>
            <w:r w:rsidRPr="005E01F2">
              <w:rPr>
                <w:rFonts w:ascii="Times New Roman" w:eastAsia="Times New Roman" w:hAnsi="Times New Roman" w:cs="Times New Roman"/>
                <w:b/>
                <w:bCs/>
                <w:sz w:val="28"/>
                <w:szCs w:val="28"/>
                <w:lang w:val="ru-RU"/>
              </w:rPr>
              <w:t>________</w:t>
            </w:r>
            <w:r w:rsidRPr="005E01F2">
              <w:rPr>
                <w:rFonts w:ascii="Times New Roman" w:eastAsia="Times New Roman" w:hAnsi="Times New Roman" w:cs="Times New Roman"/>
                <w:b/>
                <w:bCs/>
                <w:sz w:val="28"/>
                <w:szCs w:val="28"/>
              </w:rPr>
              <w:t xml:space="preserve"> Сергій ЧЕЧЕНЄ</w:t>
            </w:r>
            <w:proofErr w:type="gramStart"/>
            <w:r w:rsidRPr="005E01F2">
              <w:rPr>
                <w:rFonts w:ascii="Times New Roman" w:eastAsia="Times New Roman" w:hAnsi="Times New Roman" w:cs="Times New Roman"/>
                <w:b/>
                <w:bCs/>
                <w:sz w:val="28"/>
                <w:szCs w:val="28"/>
              </w:rPr>
              <w:t>В</w:t>
            </w:r>
            <w:proofErr w:type="gramEnd"/>
          </w:p>
        </w:tc>
      </w:tr>
      <w:tr w:rsidR="005E01F2" w:rsidRPr="005E01F2" w:rsidTr="00B75AF1">
        <w:tc>
          <w:tcPr>
            <w:tcW w:w="4923" w:type="dxa"/>
            <w:tcBorders>
              <w:top w:val="nil"/>
              <w:left w:val="nil"/>
              <w:bottom w:val="nil"/>
              <w:right w:val="nil"/>
            </w:tcBorders>
          </w:tcPr>
          <w:p w:rsidR="005E01F2" w:rsidRPr="005E01F2" w:rsidRDefault="005E01F2" w:rsidP="005E01F2">
            <w:pPr>
              <w:spacing w:after="200" w:line="276" w:lineRule="auto"/>
              <w:rPr>
                <w:rFonts w:ascii="Times New Roman" w:eastAsia="Times New Roman" w:hAnsi="Times New Roman" w:cs="Times New Roman"/>
                <w:b/>
                <w:bCs/>
                <w:sz w:val="28"/>
                <w:szCs w:val="28"/>
                <w:lang w:val="ru-RU"/>
              </w:rPr>
            </w:pPr>
          </w:p>
        </w:tc>
        <w:tc>
          <w:tcPr>
            <w:tcW w:w="4395" w:type="dxa"/>
            <w:tcBorders>
              <w:top w:val="nil"/>
              <w:left w:val="nil"/>
              <w:bottom w:val="nil"/>
              <w:right w:val="nil"/>
            </w:tcBorders>
          </w:tcPr>
          <w:p w:rsidR="005E01F2" w:rsidRPr="005E01F2" w:rsidRDefault="005E01F2" w:rsidP="005E01F2">
            <w:pPr>
              <w:spacing w:after="200" w:line="276" w:lineRule="auto"/>
              <w:rPr>
                <w:rFonts w:ascii="Times New Roman" w:eastAsia="Times New Roman" w:hAnsi="Times New Roman" w:cs="Times New Roman"/>
                <w:sz w:val="28"/>
                <w:szCs w:val="28"/>
                <w:lang w:val="ru-RU"/>
              </w:rPr>
            </w:pPr>
          </w:p>
        </w:tc>
      </w:tr>
    </w:tbl>
    <w:p w:rsidR="005E01F2" w:rsidRPr="005E01F2" w:rsidRDefault="005E01F2" w:rsidP="005E01F2">
      <w:pPr>
        <w:spacing w:after="200" w:line="276" w:lineRule="auto"/>
        <w:ind w:left="320"/>
        <w:jc w:val="center"/>
        <w:rPr>
          <w:rFonts w:ascii="Times New Roman" w:eastAsia="Times New Roman" w:hAnsi="Times New Roman" w:cs="Times New Roman"/>
          <w:lang w:val="ru-RU"/>
        </w:rPr>
      </w:pPr>
      <w:r w:rsidRPr="005E01F2">
        <w:rPr>
          <w:rFonts w:ascii="Times New Roman" w:eastAsia="Times New Roman" w:hAnsi="Times New Roman" w:cs="Times New Roman"/>
          <w:lang w:val="ru-RU"/>
        </w:rPr>
        <w:t xml:space="preserve">                                                                                </w:t>
      </w:r>
    </w:p>
    <w:p w:rsidR="005E01F2" w:rsidRPr="005E01F2" w:rsidRDefault="005E01F2" w:rsidP="005E01F2">
      <w:pPr>
        <w:autoSpaceDE w:val="0"/>
        <w:autoSpaceDN w:val="0"/>
        <w:adjustRightInd w:val="0"/>
        <w:spacing w:after="120" w:line="276" w:lineRule="auto"/>
        <w:jc w:val="right"/>
        <w:rPr>
          <w:rFonts w:ascii="Times New Roman" w:eastAsia="Times New Roman" w:hAnsi="Times New Roman" w:cs="Times New Roman"/>
          <w:b/>
          <w:bCs/>
          <w:sz w:val="16"/>
          <w:szCs w:val="16"/>
          <w:lang w:val="ru-RU"/>
        </w:rPr>
      </w:pPr>
    </w:p>
    <w:p w:rsidR="005E01F2" w:rsidRPr="005E01F2" w:rsidRDefault="005E01F2" w:rsidP="005E01F2">
      <w:pPr>
        <w:spacing w:after="0" w:line="240" w:lineRule="auto"/>
        <w:jc w:val="center"/>
        <w:rPr>
          <w:rFonts w:ascii="Times New Roman" w:eastAsia="Times New Roman" w:hAnsi="Times New Roman" w:cs="Times New Roman"/>
          <w:b/>
          <w:color w:val="0000FF"/>
          <w:sz w:val="40"/>
          <w:szCs w:val="40"/>
          <w:lang w:eastAsia="uk-UA" w:bidi="he-IL"/>
        </w:rPr>
      </w:pPr>
      <w:r w:rsidRPr="005E01F2">
        <w:rPr>
          <w:rFonts w:ascii="Times New Roman" w:eastAsia="Times New Roman" w:hAnsi="Times New Roman" w:cs="Times New Roman"/>
          <w:b/>
          <w:color w:val="0000FF"/>
          <w:sz w:val="40"/>
          <w:szCs w:val="40"/>
          <w:lang w:eastAsia="uk-UA" w:bidi="he-IL"/>
        </w:rPr>
        <w:t xml:space="preserve">ТЕНДЕРНА ДОКУМЕНТАЦІЯ </w:t>
      </w:r>
    </w:p>
    <w:p w:rsidR="005E01F2" w:rsidRPr="005E01F2" w:rsidRDefault="005E01F2" w:rsidP="005E01F2">
      <w:pPr>
        <w:spacing w:after="0" w:line="240" w:lineRule="auto"/>
        <w:jc w:val="center"/>
        <w:rPr>
          <w:rFonts w:ascii="Times New Roman" w:eastAsia="Times New Roman" w:hAnsi="Times New Roman" w:cs="Times New Roman"/>
          <w:b/>
          <w:color w:val="0000FF"/>
          <w:sz w:val="40"/>
          <w:szCs w:val="40"/>
          <w:lang w:eastAsia="uk-UA" w:bidi="he-IL"/>
        </w:rPr>
      </w:pPr>
      <w:r w:rsidRPr="005E01F2">
        <w:rPr>
          <w:rFonts w:ascii="Times New Roman" w:eastAsia="Times New Roman" w:hAnsi="Times New Roman" w:cs="Times New Roman"/>
          <w:b/>
          <w:color w:val="0000FF"/>
          <w:sz w:val="40"/>
          <w:szCs w:val="40"/>
          <w:lang w:eastAsia="uk-UA" w:bidi="he-IL"/>
        </w:rPr>
        <w:t xml:space="preserve">щодо проведення процедури </w:t>
      </w:r>
    </w:p>
    <w:p w:rsidR="005E01F2" w:rsidRPr="005E01F2" w:rsidRDefault="005E01F2" w:rsidP="005E01F2">
      <w:pPr>
        <w:spacing w:after="0" w:line="240" w:lineRule="auto"/>
        <w:jc w:val="center"/>
        <w:rPr>
          <w:rFonts w:ascii="Times New Roman" w:eastAsia="Times New Roman" w:hAnsi="Times New Roman" w:cs="Times New Roman"/>
          <w:b/>
          <w:color w:val="0000FF"/>
          <w:sz w:val="40"/>
          <w:szCs w:val="40"/>
          <w:lang w:eastAsia="uk-UA" w:bidi="he-IL"/>
        </w:rPr>
      </w:pPr>
      <w:r w:rsidRPr="005E01F2">
        <w:rPr>
          <w:rFonts w:ascii="Times New Roman" w:eastAsia="Times New Roman" w:hAnsi="Times New Roman" w:cs="Times New Roman"/>
          <w:b/>
          <w:color w:val="0000FF"/>
          <w:sz w:val="40"/>
          <w:szCs w:val="40"/>
          <w:lang w:eastAsia="uk-UA" w:bidi="he-IL"/>
        </w:rPr>
        <w:t>відкритих торгів з особливостями</w:t>
      </w:r>
    </w:p>
    <w:p w:rsidR="007F0520" w:rsidRDefault="005E01F2" w:rsidP="007F0520">
      <w:pPr>
        <w:spacing w:after="0" w:line="240" w:lineRule="auto"/>
        <w:jc w:val="center"/>
        <w:rPr>
          <w:rFonts w:ascii="Times New Roman" w:eastAsia="Times New Roman" w:hAnsi="Times New Roman" w:cs="Times New Roman"/>
          <w:b/>
          <w:color w:val="0000FF"/>
          <w:sz w:val="40"/>
          <w:szCs w:val="40"/>
          <w:lang w:eastAsia="uk-UA" w:bidi="he-IL"/>
        </w:rPr>
      </w:pPr>
      <w:r w:rsidRPr="005E01F2">
        <w:rPr>
          <w:rFonts w:ascii="Times New Roman" w:eastAsia="Times New Roman" w:hAnsi="Times New Roman" w:cs="Times New Roman"/>
          <w:b/>
          <w:color w:val="0000FF"/>
          <w:sz w:val="40"/>
          <w:szCs w:val="40"/>
          <w:lang w:eastAsia="uk-UA" w:bidi="he-IL"/>
        </w:rPr>
        <w:t xml:space="preserve">ДК 021:2015 код </w:t>
      </w:r>
      <w:r w:rsidR="007F0520" w:rsidRPr="007F0520">
        <w:rPr>
          <w:rFonts w:ascii="Times New Roman" w:eastAsia="Times New Roman" w:hAnsi="Times New Roman" w:cs="Times New Roman"/>
          <w:b/>
          <w:color w:val="0000FF"/>
          <w:sz w:val="40"/>
          <w:szCs w:val="40"/>
          <w:lang w:eastAsia="uk-UA" w:bidi="he-IL"/>
        </w:rPr>
        <w:t xml:space="preserve">32230000-4 </w:t>
      </w:r>
    </w:p>
    <w:p w:rsidR="005E01F2" w:rsidRPr="005E01F2" w:rsidRDefault="007F0520" w:rsidP="007F0520">
      <w:pPr>
        <w:spacing w:after="0" w:line="240" w:lineRule="auto"/>
        <w:jc w:val="center"/>
        <w:rPr>
          <w:rFonts w:ascii="Times New Roman" w:eastAsia="Times New Roman" w:hAnsi="Times New Roman" w:cs="Times New Roman"/>
          <w:b/>
          <w:color w:val="0000FF"/>
          <w:sz w:val="40"/>
          <w:szCs w:val="40"/>
          <w:lang w:eastAsia="uk-UA" w:bidi="he-IL"/>
        </w:rPr>
      </w:pPr>
      <w:r w:rsidRPr="007F0520">
        <w:rPr>
          <w:rFonts w:ascii="Times New Roman" w:eastAsia="Times New Roman" w:hAnsi="Times New Roman" w:cs="Times New Roman"/>
          <w:b/>
          <w:color w:val="0000FF"/>
          <w:sz w:val="40"/>
          <w:szCs w:val="40"/>
          <w:lang w:eastAsia="uk-UA" w:bidi="he-IL"/>
        </w:rPr>
        <w:t xml:space="preserve"> Апаратура для передавання радіосигналу з приймальним пристроєм</w:t>
      </w:r>
    </w:p>
    <w:p w:rsidR="005E01F2" w:rsidRPr="005E01F2" w:rsidRDefault="005E01F2" w:rsidP="005E01F2">
      <w:pPr>
        <w:spacing w:after="0" w:line="240" w:lineRule="auto"/>
        <w:jc w:val="center"/>
        <w:rPr>
          <w:rFonts w:ascii="Times New Roman" w:eastAsia="Times New Roman" w:hAnsi="Times New Roman" w:cs="Times New Roman"/>
          <w:b/>
          <w:color w:val="0000FF"/>
          <w:sz w:val="40"/>
          <w:szCs w:val="40"/>
          <w:lang w:eastAsia="uk-UA" w:bidi="he-IL"/>
        </w:rPr>
      </w:pPr>
      <w:r w:rsidRPr="005E01F2">
        <w:rPr>
          <w:rFonts w:ascii="Times New Roman" w:eastAsia="Times New Roman" w:hAnsi="Times New Roman" w:cs="Times New Roman"/>
          <w:b/>
          <w:color w:val="0000FF"/>
          <w:sz w:val="40"/>
          <w:szCs w:val="40"/>
          <w:lang w:eastAsia="uk-UA" w:bidi="he-IL"/>
        </w:rPr>
        <w:t>(</w:t>
      </w:r>
      <w:r w:rsidR="007F0520" w:rsidRPr="007F0520">
        <w:rPr>
          <w:rFonts w:ascii="Times New Roman" w:eastAsia="Times New Roman" w:hAnsi="Times New Roman" w:cs="Times New Roman"/>
          <w:b/>
          <w:color w:val="0000FF"/>
          <w:sz w:val="40"/>
          <w:szCs w:val="40"/>
          <w:lang w:eastAsia="uk-UA" w:bidi="he-IL"/>
        </w:rPr>
        <w:t>Обладнання для спостереження</w:t>
      </w:r>
      <w:r w:rsidRPr="005E01F2">
        <w:rPr>
          <w:rFonts w:ascii="Times New Roman" w:eastAsia="Times New Roman" w:hAnsi="Times New Roman" w:cs="Times New Roman"/>
          <w:b/>
          <w:color w:val="0000FF"/>
          <w:sz w:val="40"/>
          <w:szCs w:val="40"/>
          <w:lang w:eastAsia="uk-UA" w:bidi="he-IL"/>
        </w:rPr>
        <w:t>)</w:t>
      </w:r>
    </w:p>
    <w:p w:rsidR="005E01F2" w:rsidRP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P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P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P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E4073B" w:rsidRPr="005E01F2" w:rsidRDefault="00E4073B"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7F0520" w:rsidRPr="005E01F2" w:rsidRDefault="007F0520"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P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P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P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P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p>
    <w:p w:rsidR="005E01F2" w:rsidRPr="005E01F2" w:rsidRDefault="005E01F2" w:rsidP="005E01F2">
      <w:pPr>
        <w:autoSpaceDE w:val="0"/>
        <w:autoSpaceDN w:val="0"/>
        <w:adjustRightInd w:val="0"/>
        <w:spacing w:after="120" w:line="276" w:lineRule="auto"/>
        <w:jc w:val="center"/>
        <w:rPr>
          <w:rFonts w:ascii="Times New Roman" w:eastAsia="Times New Roman" w:hAnsi="Times New Roman" w:cs="Times New Roman"/>
          <w:b/>
          <w:bCs/>
          <w:sz w:val="28"/>
          <w:szCs w:val="28"/>
        </w:rPr>
      </w:pPr>
      <w:r w:rsidRPr="005E01F2">
        <w:rPr>
          <w:rFonts w:ascii="Times New Roman" w:eastAsia="Times New Roman" w:hAnsi="Times New Roman" w:cs="Times New Roman"/>
          <w:b/>
          <w:bCs/>
          <w:sz w:val="28"/>
          <w:szCs w:val="28"/>
        </w:rPr>
        <w:t>м. Вінниця –  2024</w:t>
      </w:r>
    </w:p>
    <w:tbl>
      <w:tblPr>
        <w:tblW w:w="0" w:type="auto"/>
        <w:jc w:val="center"/>
        <w:tblCellMar>
          <w:top w:w="15" w:type="dxa"/>
          <w:left w:w="15" w:type="dxa"/>
          <w:bottom w:w="15" w:type="dxa"/>
          <w:right w:w="15" w:type="dxa"/>
        </w:tblCellMar>
        <w:tblLook w:val="04A0" w:firstRow="1" w:lastRow="0" w:firstColumn="1" w:lastColumn="0" w:noHBand="0" w:noVBand="1"/>
      </w:tblPr>
      <w:tblGrid>
        <w:gridCol w:w="488"/>
        <w:gridCol w:w="291"/>
        <w:gridCol w:w="3227"/>
        <w:gridCol w:w="5848"/>
      </w:tblGrid>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w:t>
            </w:r>
          </w:p>
        </w:tc>
        <w:tc>
          <w:tcPr>
            <w:tcW w:w="8877"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Розділ І. Загальні положення</w:t>
            </w:r>
          </w:p>
        </w:tc>
      </w:tr>
      <w:tr w:rsidR="005E01F2" w:rsidRPr="005E01F2" w:rsidTr="00B75AF1">
        <w:trPr>
          <w:trHeight w:val="318"/>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1</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2</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3</w:t>
            </w: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1</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Терміни, які вживаються в тендерній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Тендерну документацію (далі ТД)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Особливостей.</w:t>
            </w: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2</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Інформація про замовника торгів</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2.1</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повне найменування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widowControl w:val="0"/>
              <w:spacing w:beforeLines="50" w:before="120" w:afterLines="50" w:after="120" w:line="240" w:lineRule="auto"/>
              <w:contextualSpacing/>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sz w:val="24"/>
                <w:szCs w:val="24"/>
                <w:lang w:eastAsia="ru-RU"/>
              </w:rPr>
              <w:t xml:space="preserve">АКЦІОНЕРНЕ ТОВАРИСТВО </w:t>
            </w:r>
          </w:p>
          <w:p w:rsidR="005E01F2" w:rsidRPr="00FD73E3" w:rsidRDefault="005E01F2" w:rsidP="005E01F2">
            <w:pPr>
              <w:widowControl w:val="0"/>
              <w:spacing w:beforeLines="50" w:before="120" w:afterLines="50" w:after="120" w:line="240" w:lineRule="auto"/>
              <w:contextualSpacing/>
              <w:jc w:val="both"/>
              <w:rPr>
                <w:rFonts w:ascii="Times New Roman" w:eastAsia="Times New Roman" w:hAnsi="Times New Roman" w:cs="Times New Roman"/>
                <w:sz w:val="24"/>
                <w:szCs w:val="24"/>
                <w:lang w:eastAsia="uk-UA"/>
              </w:rPr>
            </w:pPr>
            <w:r w:rsidRPr="00FD73E3">
              <w:rPr>
                <w:rFonts w:ascii="Times New Roman" w:eastAsia="Times New Roman" w:hAnsi="Times New Roman" w:cs="Times New Roman"/>
                <w:sz w:val="24"/>
                <w:szCs w:val="24"/>
                <w:lang w:eastAsia="ru-RU"/>
              </w:rPr>
              <w:t>«ВІННИЦЯОБЛЕНЕРГО»</w:t>
            </w: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2.2</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місцезнаходження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widowControl w:val="0"/>
              <w:spacing w:beforeLines="50" w:before="120" w:afterLines="50" w:after="120" w:line="240" w:lineRule="auto"/>
              <w:contextualSpacing/>
              <w:jc w:val="both"/>
              <w:rPr>
                <w:rFonts w:ascii="Times New Roman" w:eastAsia="Times New Roman" w:hAnsi="Times New Roman" w:cs="Times New Roman"/>
                <w:sz w:val="24"/>
                <w:szCs w:val="24"/>
                <w:lang w:eastAsia="uk-UA"/>
              </w:rPr>
            </w:pPr>
            <w:r w:rsidRPr="00FD73E3">
              <w:rPr>
                <w:rFonts w:ascii="Times New Roman" w:eastAsia="Times New Roman" w:hAnsi="Times New Roman" w:cs="Times New Roman"/>
                <w:sz w:val="24"/>
                <w:szCs w:val="24"/>
                <w:lang w:eastAsia="uk-UA"/>
              </w:rPr>
              <w:t xml:space="preserve">Україна, </w:t>
            </w:r>
            <w:smartTag w:uri="urn:schemas-microsoft-com:office:smarttags" w:element="metricconverter">
              <w:smartTagPr>
                <w:attr w:name="ProductID" w:val="21050, м"/>
              </w:smartTagPr>
              <w:r w:rsidRPr="00FD73E3">
                <w:rPr>
                  <w:rFonts w:ascii="Times New Roman" w:eastAsia="Times New Roman" w:hAnsi="Times New Roman" w:cs="Times New Roman"/>
                  <w:sz w:val="24"/>
                  <w:szCs w:val="24"/>
                  <w:lang w:eastAsia="ru-RU"/>
                </w:rPr>
                <w:t>21050, м</w:t>
              </w:r>
            </w:smartTag>
            <w:r w:rsidRPr="00FD73E3">
              <w:rPr>
                <w:rFonts w:ascii="Times New Roman" w:eastAsia="Times New Roman" w:hAnsi="Times New Roman" w:cs="Times New Roman"/>
                <w:sz w:val="24"/>
                <w:szCs w:val="24"/>
                <w:lang w:eastAsia="ru-RU"/>
              </w:rPr>
              <w:t>. Вінниця, вул. Магістратська, 2</w:t>
            </w: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2.3</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посадова особа замовника, уповноважена здійснювати зв'язок з учасниками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autoSpaceDE w:val="0"/>
              <w:autoSpaceDN w:val="0"/>
              <w:adjustRightInd w:val="0"/>
              <w:spacing w:after="0" w:line="276" w:lineRule="auto"/>
              <w:rPr>
                <w:rFonts w:ascii="Times New Roman" w:eastAsia="Times New Roman" w:hAnsi="Times New Roman" w:cs="Times New Roman"/>
                <w:sz w:val="24"/>
                <w:szCs w:val="24"/>
                <w:lang w:eastAsia="uk-UA"/>
              </w:rPr>
            </w:pPr>
            <w:r w:rsidRPr="00FD73E3">
              <w:rPr>
                <w:rFonts w:ascii="Times New Roman" w:eastAsia="Times New Roman" w:hAnsi="Times New Roman" w:cs="Times New Roman"/>
                <w:sz w:val="24"/>
                <w:szCs w:val="24"/>
                <w:lang w:eastAsia="uk-UA"/>
              </w:rPr>
              <w:t>Відповідальним по предмету закупівлі з організаційних питань:</w:t>
            </w:r>
          </w:p>
          <w:p w:rsidR="005E01F2" w:rsidRPr="00FD73E3" w:rsidRDefault="005E01F2" w:rsidP="005E01F2">
            <w:pPr>
              <w:autoSpaceDE w:val="0"/>
              <w:autoSpaceDN w:val="0"/>
              <w:adjustRightInd w:val="0"/>
              <w:spacing w:after="0" w:line="276" w:lineRule="auto"/>
              <w:rPr>
                <w:rFonts w:ascii="Times New Roman" w:eastAsia="Times New Roman" w:hAnsi="Times New Roman" w:cs="Times New Roman"/>
                <w:sz w:val="24"/>
                <w:szCs w:val="24"/>
                <w:lang w:eastAsia="uk-UA"/>
              </w:rPr>
            </w:pPr>
            <w:r w:rsidRPr="00FD73E3">
              <w:rPr>
                <w:rFonts w:ascii="Times New Roman" w:eastAsia="Times New Roman" w:hAnsi="Times New Roman" w:cs="Times New Roman"/>
                <w:sz w:val="24"/>
                <w:szCs w:val="24"/>
                <w:lang w:eastAsia="uk-UA"/>
              </w:rPr>
              <w:t xml:space="preserve"> - Гринішин Андрій Анатолійович, начальник відділу з закупівель товарів, м. Вінниця, вул. Магістратська, 2, 21050, каб. №528 , телефон/факс (0432) 65-95-76</w:t>
            </w: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3</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Процедура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sz w:val="24"/>
                <w:szCs w:val="24"/>
                <w:lang w:eastAsia="uk-UA"/>
              </w:rPr>
              <w:t>Відкриті торги з особливостями</w:t>
            </w: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4</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Інформація про предмет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4.1</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назва предмета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3BA8" w:rsidRPr="002A3BA8" w:rsidRDefault="005E01F2" w:rsidP="002A3BA8">
            <w:pPr>
              <w:spacing w:after="0" w:line="240" w:lineRule="auto"/>
              <w:rPr>
                <w:rFonts w:ascii="Times New Roman" w:eastAsia="Times New Roman" w:hAnsi="Times New Roman" w:cs="Times New Roman"/>
                <w:b/>
                <w:color w:val="0000FF"/>
                <w:sz w:val="24"/>
                <w:szCs w:val="24"/>
                <w:lang w:eastAsia="ru-RU"/>
              </w:rPr>
            </w:pPr>
            <w:r w:rsidRPr="00FD73E3">
              <w:rPr>
                <w:rFonts w:ascii="Times New Roman" w:eastAsia="Times New Roman" w:hAnsi="Times New Roman" w:cs="Times New Roman"/>
                <w:b/>
                <w:color w:val="0000FF"/>
                <w:sz w:val="24"/>
                <w:szCs w:val="24"/>
                <w:lang w:eastAsia="ru-RU"/>
              </w:rPr>
              <w:t xml:space="preserve">ДК 021:2015 код </w:t>
            </w:r>
            <w:r w:rsidR="002A3BA8" w:rsidRPr="002A3BA8">
              <w:rPr>
                <w:rFonts w:ascii="Times New Roman" w:eastAsia="Times New Roman" w:hAnsi="Times New Roman" w:cs="Times New Roman"/>
                <w:b/>
                <w:color w:val="0000FF"/>
                <w:sz w:val="24"/>
                <w:szCs w:val="24"/>
                <w:lang w:eastAsia="ru-RU"/>
              </w:rPr>
              <w:t xml:space="preserve">32230000-4 </w:t>
            </w:r>
          </w:p>
          <w:p w:rsidR="002A3BA8" w:rsidRPr="002A3BA8" w:rsidRDefault="002A3BA8" w:rsidP="002A3BA8">
            <w:pPr>
              <w:spacing w:after="0" w:line="240" w:lineRule="auto"/>
              <w:rPr>
                <w:rFonts w:ascii="Times New Roman" w:eastAsia="Times New Roman" w:hAnsi="Times New Roman" w:cs="Times New Roman"/>
                <w:b/>
                <w:color w:val="0000FF"/>
                <w:sz w:val="24"/>
                <w:szCs w:val="24"/>
                <w:lang w:eastAsia="ru-RU"/>
              </w:rPr>
            </w:pPr>
            <w:r w:rsidRPr="002A3BA8">
              <w:rPr>
                <w:rFonts w:ascii="Times New Roman" w:eastAsia="Times New Roman" w:hAnsi="Times New Roman" w:cs="Times New Roman"/>
                <w:b/>
                <w:color w:val="0000FF"/>
                <w:sz w:val="24"/>
                <w:szCs w:val="24"/>
                <w:lang w:eastAsia="ru-RU"/>
              </w:rPr>
              <w:t xml:space="preserve"> Апаратура для передавання радіосигналу з приймальним пристроєм</w:t>
            </w:r>
          </w:p>
          <w:p w:rsidR="005E01F2" w:rsidRPr="00FD73E3" w:rsidRDefault="002A3BA8" w:rsidP="002A3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sz w:val="24"/>
                <w:szCs w:val="24"/>
                <w:lang w:eastAsia="ru-RU" w:bidi="he-IL"/>
              </w:rPr>
            </w:pPr>
            <w:r w:rsidRPr="002A3BA8">
              <w:rPr>
                <w:rFonts w:ascii="Times New Roman" w:eastAsia="Times New Roman" w:hAnsi="Times New Roman" w:cs="Times New Roman"/>
                <w:b/>
                <w:color w:val="0000FF"/>
                <w:sz w:val="24"/>
                <w:szCs w:val="24"/>
                <w:lang w:eastAsia="ru-RU"/>
              </w:rPr>
              <w:t>(Обладнання для спостереження)</w:t>
            </w:r>
          </w:p>
        </w:tc>
      </w:tr>
      <w:tr w:rsidR="005E01F2" w:rsidRPr="005E01F2" w:rsidTr="00B75AF1">
        <w:trPr>
          <w:trHeight w:val="1411"/>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4.2</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опис окремої частини (частин) предмета закупівлі (лота), щодо якої можуть бути подані тендерні пропозиції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E01F2" w:rsidRPr="00FD73E3" w:rsidRDefault="005E01F2" w:rsidP="005E01F2">
            <w:pPr>
              <w:spacing w:after="0" w:line="240" w:lineRule="auto"/>
              <w:rPr>
                <w:rFonts w:ascii="Times New Roman" w:eastAsia="Times New Roman" w:hAnsi="Times New Roman" w:cs="Times New Roman"/>
                <w:b/>
                <w:color w:val="0000FF"/>
                <w:sz w:val="24"/>
                <w:szCs w:val="24"/>
                <w:lang w:eastAsia="ru-RU" w:bidi="he-IL"/>
              </w:rPr>
            </w:pPr>
            <w:r w:rsidRPr="00FD73E3">
              <w:rPr>
                <w:rFonts w:ascii="Times New Roman" w:eastAsia="Times New Roman" w:hAnsi="Times New Roman" w:cs="Times New Roman"/>
                <w:b/>
                <w:color w:val="0000FF"/>
                <w:sz w:val="24"/>
                <w:szCs w:val="24"/>
                <w:lang w:eastAsia="ru-RU" w:bidi="he-IL"/>
              </w:rPr>
              <w:t>Закупівля здійснюється щодо предмету закупівлі в цілому. Поділ предмету закупівлі на лоти не передбачений</w:t>
            </w:r>
          </w:p>
        </w:tc>
      </w:tr>
      <w:tr w:rsidR="005E01F2" w:rsidRPr="005E01F2" w:rsidTr="00B75AF1">
        <w:trPr>
          <w:trHeight w:val="268"/>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4.3</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місце, кількість, обсяг поставки товарів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1F2" w:rsidRPr="00FD73E3" w:rsidRDefault="005E01F2" w:rsidP="005E01F2">
            <w:pPr>
              <w:spacing w:after="0" w:line="240" w:lineRule="auto"/>
              <w:ind w:left="-23" w:hanging="23"/>
              <w:jc w:val="both"/>
              <w:rPr>
                <w:rFonts w:ascii="Times New Roman" w:eastAsia="Times New Roman" w:hAnsi="Times New Roman" w:cs="Times New Roman"/>
                <w:b/>
                <w:color w:val="0000FF"/>
                <w:sz w:val="24"/>
                <w:szCs w:val="24"/>
                <w:lang w:eastAsia="he-IL" w:bidi="he-IL"/>
              </w:rPr>
            </w:pPr>
            <w:r w:rsidRPr="00FD73E3">
              <w:rPr>
                <w:rFonts w:ascii="Times New Roman" w:eastAsia="Times New Roman" w:hAnsi="Times New Roman" w:cs="Times New Roman"/>
                <w:b/>
                <w:sz w:val="24"/>
                <w:szCs w:val="24"/>
                <w:lang w:eastAsia="ru-RU"/>
              </w:rPr>
              <w:t>Кількість: -</w:t>
            </w:r>
            <w:r w:rsidRPr="00FD73E3">
              <w:rPr>
                <w:rFonts w:ascii="Times New Roman" w:eastAsia="Times New Roman" w:hAnsi="Times New Roman" w:cs="Times New Roman"/>
                <w:b/>
                <w:color w:val="0000FF"/>
                <w:sz w:val="24"/>
                <w:szCs w:val="24"/>
                <w:lang w:eastAsia="he-IL" w:bidi="he-IL"/>
              </w:rPr>
              <w:t xml:space="preserve"> </w:t>
            </w:r>
            <w:r w:rsidR="00E01129">
              <w:rPr>
                <w:rFonts w:ascii="Times New Roman" w:eastAsia="Times New Roman" w:hAnsi="Times New Roman" w:cs="Times New Roman"/>
                <w:b/>
                <w:color w:val="0000FF"/>
                <w:sz w:val="24"/>
                <w:szCs w:val="24"/>
                <w:lang w:eastAsia="he-IL" w:bidi="he-IL"/>
              </w:rPr>
              <w:t>41</w:t>
            </w:r>
            <w:r w:rsidRPr="00FD73E3">
              <w:rPr>
                <w:rFonts w:ascii="Times New Roman" w:eastAsia="Times New Roman" w:hAnsi="Times New Roman" w:cs="Times New Roman"/>
                <w:b/>
                <w:color w:val="0000FF"/>
                <w:sz w:val="24"/>
                <w:szCs w:val="24"/>
                <w:lang w:eastAsia="he-IL" w:bidi="he-IL"/>
              </w:rPr>
              <w:t xml:space="preserve"> шт. </w:t>
            </w:r>
          </w:p>
          <w:p w:rsidR="005E01F2" w:rsidRPr="00FD73E3" w:rsidRDefault="005E01F2" w:rsidP="005E01F2">
            <w:pPr>
              <w:spacing w:after="0" w:line="240" w:lineRule="auto"/>
              <w:rPr>
                <w:rFonts w:ascii="Times New Roman" w:eastAsia="Times New Roman" w:hAnsi="Times New Roman" w:cs="Times New Roman"/>
                <w:sz w:val="24"/>
                <w:szCs w:val="24"/>
              </w:rPr>
            </w:pPr>
            <w:r w:rsidRPr="00FD73E3">
              <w:rPr>
                <w:rFonts w:ascii="Times New Roman" w:eastAsia="Times New Roman" w:hAnsi="Times New Roman" w:cs="Times New Roman"/>
                <w:sz w:val="24"/>
                <w:szCs w:val="24"/>
              </w:rPr>
              <w:t xml:space="preserve">Поставка товару здійснюється партіями відповідно до письмових заявок Покупця, що є невід’ємною частиною Договору. </w:t>
            </w:r>
          </w:p>
          <w:p w:rsidR="005E01F2" w:rsidRPr="00FD73E3" w:rsidRDefault="005E01F2" w:rsidP="005E01F2">
            <w:pPr>
              <w:spacing w:after="0" w:line="240" w:lineRule="auto"/>
              <w:rPr>
                <w:rFonts w:ascii="Times New Roman" w:eastAsia="Times New Roman" w:hAnsi="Times New Roman" w:cs="Times New Roman"/>
                <w:sz w:val="24"/>
                <w:szCs w:val="24"/>
              </w:rPr>
            </w:pPr>
            <w:r w:rsidRPr="00FD73E3">
              <w:rPr>
                <w:rFonts w:ascii="Times New Roman" w:eastAsia="Times New Roman" w:hAnsi="Times New Roman" w:cs="Times New Roman"/>
                <w:sz w:val="24"/>
                <w:szCs w:val="24"/>
              </w:rPr>
              <w:t xml:space="preserve"> В письмових заявках Покупця вказуються найменування, асортимент, кількість товару в партії та місця (пункти) поставки. В якості місць (пунктів) поставки в письмових заявках можуть бути зазначені:</w:t>
            </w:r>
          </w:p>
          <w:p w:rsidR="005E01F2" w:rsidRPr="00FD73E3" w:rsidRDefault="005E01F2" w:rsidP="005E01F2">
            <w:pPr>
              <w:spacing w:after="0" w:line="240" w:lineRule="auto"/>
              <w:rPr>
                <w:rFonts w:ascii="Times New Roman" w:eastAsia="Times New Roman" w:hAnsi="Times New Roman" w:cs="Times New Roman"/>
                <w:sz w:val="24"/>
                <w:szCs w:val="24"/>
              </w:rPr>
            </w:pPr>
            <w:r w:rsidRPr="00FD73E3">
              <w:rPr>
                <w:rFonts w:ascii="Times New Roman" w:eastAsia="Times New Roman" w:hAnsi="Times New Roman" w:cs="Times New Roman"/>
                <w:sz w:val="24"/>
                <w:szCs w:val="24"/>
              </w:rPr>
              <w:t>- склади структурних підрозділів Покупця, розташовані на території Вінницькій області.</w:t>
            </w:r>
          </w:p>
          <w:p w:rsidR="005E01F2" w:rsidRPr="00FD73E3" w:rsidRDefault="005E01F2" w:rsidP="005E01F2">
            <w:pPr>
              <w:spacing w:after="0" w:line="240" w:lineRule="auto"/>
              <w:rPr>
                <w:rFonts w:ascii="Times New Roman" w:eastAsia="Times New Roman" w:hAnsi="Times New Roman" w:cs="Times New Roman"/>
                <w:sz w:val="24"/>
                <w:szCs w:val="24"/>
              </w:rPr>
            </w:pPr>
            <w:r w:rsidRPr="00FD73E3">
              <w:rPr>
                <w:rFonts w:ascii="Times New Roman" w:eastAsia="Times New Roman" w:hAnsi="Times New Roman" w:cs="Times New Roman"/>
                <w:sz w:val="24"/>
                <w:szCs w:val="24"/>
              </w:rPr>
              <w:t>- окремі об’єкти Покупця, розташовані на території Вінницької області.</w:t>
            </w:r>
          </w:p>
          <w:p w:rsidR="005E01F2" w:rsidRPr="00FD73E3" w:rsidRDefault="005E01F2" w:rsidP="005E01F2">
            <w:pPr>
              <w:spacing w:after="0" w:line="240" w:lineRule="auto"/>
              <w:rPr>
                <w:rFonts w:ascii="Times New Roman" w:eastAsia="Times New Roman" w:hAnsi="Times New Roman" w:cs="Times New Roman"/>
                <w:sz w:val="24"/>
                <w:szCs w:val="24"/>
              </w:rPr>
            </w:pPr>
            <w:r w:rsidRPr="00FD73E3">
              <w:rPr>
                <w:rFonts w:ascii="Times New Roman" w:eastAsia="Times New Roman" w:hAnsi="Times New Roman" w:cs="Times New Roman"/>
                <w:sz w:val="24"/>
                <w:szCs w:val="24"/>
              </w:rPr>
              <w:t xml:space="preserve">м. Вінниця, вул. Магістратська, 2; </w:t>
            </w:r>
          </w:p>
          <w:p w:rsidR="005E01F2" w:rsidRPr="00FD73E3" w:rsidRDefault="005E01F2" w:rsidP="005E01F2">
            <w:pPr>
              <w:spacing w:after="0" w:line="240" w:lineRule="auto"/>
              <w:rPr>
                <w:rFonts w:ascii="Times New Roman" w:eastAsia="Times New Roman" w:hAnsi="Times New Roman" w:cs="Times New Roman"/>
                <w:color w:val="000000"/>
                <w:sz w:val="24"/>
                <w:szCs w:val="24"/>
                <w:lang w:eastAsia="uk-UA"/>
              </w:rPr>
            </w:pPr>
            <w:r w:rsidRPr="00FD73E3">
              <w:rPr>
                <w:rFonts w:ascii="Times New Roman" w:eastAsia="Times New Roman" w:hAnsi="Times New Roman" w:cs="Times New Roman"/>
                <w:sz w:val="24"/>
                <w:szCs w:val="24"/>
              </w:rPr>
              <w:t>м. Вiнниця, вул. А. Янгеля,1.</w:t>
            </w:r>
          </w:p>
        </w:tc>
      </w:tr>
      <w:tr w:rsidR="005E01F2" w:rsidRPr="005E01F2" w:rsidTr="00AD2100">
        <w:trPr>
          <w:trHeight w:val="6790"/>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1F2" w:rsidRPr="005E01F2" w:rsidRDefault="005E01F2" w:rsidP="005E01F2">
            <w:pPr>
              <w:spacing w:after="0" w:line="240" w:lineRule="auto"/>
              <w:rPr>
                <w:rFonts w:ascii="Times New Roman" w:eastAsia="Times New Roman" w:hAnsi="Times New Roman" w:cs="Times New Roman"/>
                <w:color w:val="000000"/>
                <w:sz w:val="24"/>
                <w:szCs w:val="24"/>
                <w:lang w:eastAsia="ru-RU"/>
              </w:rPr>
            </w:pP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p>
        </w:tc>
        <w:tc>
          <w:tcPr>
            <w:tcW w:w="55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tbl>
            <w:tblPr>
              <w:tblW w:w="5622" w:type="dxa"/>
              <w:jc w:val="center"/>
              <w:tblLook w:val="04A0" w:firstRow="1" w:lastRow="0" w:firstColumn="1" w:lastColumn="0" w:noHBand="0" w:noVBand="1"/>
            </w:tblPr>
            <w:tblGrid>
              <w:gridCol w:w="430"/>
              <w:gridCol w:w="3142"/>
              <w:gridCol w:w="909"/>
              <w:gridCol w:w="1141"/>
            </w:tblGrid>
            <w:tr w:rsidR="005E01F2" w:rsidRPr="00FD73E3" w:rsidTr="00B75AF1">
              <w:trPr>
                <w:trHeight w:val="8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E01F2" w:rsidRPr="00FD73E3" w:rsidRDefault="005E01F2" w:rsidP="005E01F2">
                  <w:pPr>
                    <w:spacing w:after="0" w:line="240" w:lineRule="auto"/>
                    <w:jc w:val="center"/>
                    <w:rPr>
                      <w:rFonts w:ascii="Times New Roman" w:eastAsia="Times New Roman" w:hAnsi="Times New Roman" w:cs="Times New Roman"/>
                      <w:b/>
                      <w:color w:val="000000"/>
                      <w:sz w:val="20"/>
                      <w:szCs w:val="20"/>
                      <w:lang w:eastAsia="ru-RU"/>
                    </w:rPr>
                  </w:pPr>
                  <w:r w:rsidRPr="00FD73E3">
                    <w:rPr>
                      <w:rFonts w:ascii="Times New Roman" w:eastAsia="Times New Roman" w:hAnsi="Times New Roman" w:cs="Times New Roman"/>
                      <w:b/>
                      <w:color w:val="000000"/>
                      <w:sz w:val="20"/>
                      <w:szCs w:val="20"/>
                      <w:lang w:eastAsia="ru-RU"/>
                    </w:rPr>
                    <w:t>№</w:t>
                  </w:r>
                </w:p>
              </w:tc>
              <w:tc>
                <w:tcPr>
                  <w:tcW w:w="3142" w:type="dxa"/>
                  <w:tcBorders>
                    <w:top w:val="single" w:sz="4" w:space="0" w:color="auto"/>
                    <w:left w:val="nil"/>
                    <w:bottom w:val="single" w:sz="4" w:space="0" w:color="auto"/>
                    <w:right w:val="single" w:sz="4" w:space="0" w:color="auto"/>
                  </w:tcBorders>
                  <w:vAlign w:val="center"/>
                  <w:hideMark/>
                </w:tcPr>
                <w:p w:rsidR="005E01F2" w:rsidRPr="00FD73E3" w:rsidRDefault="005E01F2" w:rsidP="005E01F2">
                  <w:pPr>
                    <w:spacing w:after="0" w:line="240" w:lineRule="auto"/>
                    <w:jc w:val="center"/>
                    <w:rPr>
                      <w:rFonts w:ascii="Times New Roman" w:eastAsia="Times New Roman" w:hAnsi="Times New Roman" w:cs="Times New Roman"/>
                      <w:b/>
                      <w:color w:val="000000"/>
                      <w:sz w:val="20"/>
                      <w:szCs w:val="20"/>
                      <w:lang w:eastAsia="ru-RU"/>
                    </w:rPr>
                  </w:pPr>
                  <w:r w:rsidRPr="00FD73E3">
                    <w:rPr>
                      <w:rFonts w:ascii="Times New Roman" w:eastAsia="Times New Roman" w:hAnsi="Times New Roman" w:cs="Times New Roman"/>
                      <w:b/>
                      <w:color w:val="000000"/>
                      <w:sz w:val="20"/>
                      <w:szCs w:val="20"/>
                      <w:lang w:eastAsia="ru-RU"/>
                    </w:rPr>
                    <w:t>Найменування</w:t>
                  </w:r>
                </w:p>
              </w:tc>
              <w:tc>
                <w:tcPr>
                  <w:tcW w:w="0" w:type="auto"/>
                  <w:tcBorders>
                    <w:top w:val="single" w:sz="4" w:space="0" w:color="auto"/>
                    <w:left w:val="nil"/>
                    <w:bottom w:val="single" w:sz="4" w:space="0" w:color="auto"/>
                    <w:right w:val="single" w:sz="4" w:space="0" w:color="auto"/>
                  </w:tcBorders>
                  <w:vAlign w:val="center"/>
                  <w:hideMark/>
                </w:tcPr>
                <w:p w:rsidR="005E01F2" w:rsidRPr="00FD73E3" w:rsidRDefault="005E01F2" w:rsidP="005E01F2">
                  <w:pPr>
                    <w:spacing w:after="0" w:line="240" w:lineRule="auto"/>
                    <w:jc w:val="center"/>
                    <w:rPr>
                      <w:rFonts w:ascii="Times New Roman" w:eastAsia="Times New Roman" w:hAnsi="Times New Roman" w:cs="Times New Roman"/>
                      <w:b/>
                      <w:color w:val="000000"/>
                      <w:sz w:val="20"/>
                      <w:szCs w:val="20"/>
                      <w:lang w:eastAsia="ru-RU"/>
                    </w:rPr>
                  </w:pPr>
                  <w:r w:rsidRPr="00FD73E3">
                    <w:rPr>
                      <w:rFonts w:ascii="Times New Roman" w:eastAsia="Times New Roman" w:hAnsi="Times New Roman" w:cs="Times New Roman"/>
                      <w:b/>
                      <w:color w:val="000000"/>
                      <w:sz w:val="20"/>
                      <w:szCs w:val="20"/>
                      <w:lang w:eastAsia="ru-RU"/>
                    </w:rPr>
                    <w:t>Од.вим</w:t>
                  </w:r>
                </w:p>
              </w:tc>
              <w:tc>
                <w:tcPr>
                  <w:tcW w:w="1141" w:type="dxa"/>
                  <w:tcBorders>
                    <w:top w:val="single" w:sz="4" w:space="0" w:color="auto"/>
                    <w:left w:val="nil"/>
                    <w:bottom w:val="single" w:sz="4" w:space="0" w:color="auto"/>
                    <w:right w:val="single" w:sz="4" w:space="0" w:color="auto"/>
                  </w:tcBorders>
                  <w:vAlign w:val="center"/>
                  <w:hideMark/>
                </w:tcPr>
                <w:p w:rsidR="005E01F2" w:rsidRPr="00FD73E3" w:rsidRDefault="005E01F2" w:rsidP="005E01F2">
                  <w:pPr>
                    <w:spacing w:after="0" w:line="240" w:lineRule="auto"/>
                    <w:jc w:val="center"/>
                    <w:rPr>
                      <w:rFonts w:ascii="Times New Roman" w:eastAsia="Times New Roman" w:hAnsi="Times New Roman" w:cs="Times New Roman"/>
                      <w:b/>
                      <w:color w:val="000000"/>
                      <w:sz w:val="20"/>
                      <w:szCs w:val="20"/>
                      <w:lang w:eastAsia="ru-RU"/>
                    </w:rPr>
                  </w:pPr>
                  <w:r w:rsidRPr="00FD73E3">
                    <w:rPr>
                      <w:rFonts w:ascii="Times New Roman" w:eastAsia="Times New Roman" w:hAnsi="Times New Roman" w:cs="Times New Roman"/>
                      <w:b/>
                      <w:color w:val="000000"/>
                      <w:sz w:val="20"/>
                      <w:szCs w:val="20"/>
                      <w:lang w:eastAsia="ru-RU"/>
                    </w:rPr>
                    <w:t>К-сть</w:t>
                  </w:r>
                </w:p>
              </w:tc>
            </w:tr>
            <w:tr w:rsidR="00320918" w:rsidRPr="00FD73E3" w:rsidTr="00320918">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tcPr>
                <w:p w:rsidR="00320918" w:rsidRPr="00320918" w:rsidRDefault="00320918" w:rsidP="00711BF4">
                  <w:pPr>
                    <w:spacing w:after="0" w:line="240" w:lineRule="auto"/>
                    <w:jc w:val="center"/>
                    <w:rPr>
                      <w:rFonts w:ascii="Times New Roman" w:eastAsia="Times New Roman" w:hAnsi="Times New Roman" w:cs="Times New Roman"/>
                      <w:color w:val="222222"/>
                      <w:sz w:val="24"/>
                      <w:szCs w:val="24"/>
                      <w:lang w:val="ru-RU" w:eastAsia="ru-RU"/>
                    </w:rPr>
                  </w:pPr>
                  <w:r w:rsidRPr="00320918">
                    <w:rPr>
                      <w:rFonts w:ascii="Times New Roman" w:eastAsia="Times New Roman" w:hAnsi="Times New Roman" w:cs="Times New Roman"/>
                      <w:color w:val="222222"/>
                      <w:sz w:val="24"/>
                      <w:szCs w:val="24"/>
                      <w:lang w:val="ru-RU" w:eastAsia="ru-RU"/>
                    </w:rPr>
                    <w:t>1</w:t>
                  </w:r>
                </w:p>
              </w:tc>
              <w:tc>
                <w:tcPr>
                  <w:tcW w:w="3142" w:type="dxa"/>
                  <w:tcBorders>
                    <w:top w:val="nil"/>
                    <w:left w:val="nil"/>
                    <w:bottom w:val="single" w:sz="4" w:space="0" w:color="auto"/>
                    <w:right w:val="single" w:sz="4" w:space="0" w:color="auto"/>
                  </w:tcBorders>
                </w:tcPr>
                <w:p w:rsidR="00320918" w:rsidRPr="00320918" w:rsidRDefault="00320918" w:rsidP="00711BF4">
                  <w:pPr>
                    <w:spacing w:after="0" w:line="240" w:lineRule="auto"/>
                    <w:rPr>
                      <w:rFonts w:ascii="Times New Roman" w:eastAsia="Times New Roman" w:hAnsi="Times New Roman" w:cs="Times New Roman"/>
                      <w:sz w:val="24"/>
                      <w:szCs w:val="24"/>
                      <w:lang w:val="ru-RU" w:eastAsia="ru-RU"/>
                    </w:rPr>
                  </w:pPr>
                  <w:r w:rsidRPr="00320918">
                    <w:rPr>
                      <w:rFonts w:ascii="Times New Roman" w:eastAsia="Times New Roman" w:hAnsi="Times New Roman" w:cs="Times New Roman"/>
                      <w:sz w:val="24"/>
                      <w:szCs w:val="24"/>
                      <w:lang w:val="ru-RU" w:eastAsia="ru-RU"/>
                    </w:rPr>
                    <w:t>Відеокамера DS-2CD2047G2H-LIU (eF) (2.8мм)</w:t>
                  </w:r>
                </w:p>
              </w:tc>
              <w:tc>
                <w:tcPr>
                  <w:tcW w:w="0" w:type="auto"/>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шт</w:t>
                  </w:r>
                </w:p>
              </w:tc>
              <w:tc>
                <w:tcPr>
                  <w:tcW w:w="1141" w:type="dxa"/>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val="ru-RU" w:eastAsia="ru-RU"/>
                    </w:rPr>
                  </w:pPr>
                  <w:r w:rsidRPr="00320918">
                    <w:rPr>
                      <w:rFonts w:ascii="Times New Roman" w:eastAsia="Times New Roman" w:hAnsi="Times New Roman" w:cs="Times New Roman"/>
                      <w:sz w:val="24"/>
                      <w:szCs w:val="24"/>
                      <w:lang w:val="ru-RU" w:eastAsia="ru-RU"/>
                    </w:rPr>
                    <w:t>4</w:t>
                  </w:r>
                </w:p>
              </w:tc>
            </w:tr>
            <w:tr w:rsidR="00320918" w:rsidRPr="00FD73E3" w:rsidTr="00B75AF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tcPr>
                <w:p w:rsidR="00320918" w:rsidRPr="00320918" w:rsidRDefault="00320918" w:rsidP="00711BF4">
                  <w:pPr>
                    <w:spacing w:after="0" w:line="240" w:lineRule="auto"/>
                    <w:jc w:val="center"/>
                    <w:rPr>
                      <w:rFonts w:ascii="Times New Roman" w:eastAsia="Times New Roman" w:hAnsi="Times New Roman" w:cs="Times New Roman"/>
                      <w:color w:val="222222"/>
                      <w:sz w:val="24"/>
                      <w:szCs w:val="24"/>
                      <w:lang w:eastAsia="ru-RU"/>
                    </w:rPr>
                  </w:pPr>
                  <w:r w:rsidRPr="00320918">
                    <w:rPr>
                      <w:rFonts w:ascii="Times New Roman" w:eastAsia="Times New Roman" w:hAnsi="Times New Roman" w:cs="Times New Roman"/>
                      <w:color w:val="222222"/>
                      <w:sz w:val="24"/>
                      <w:szCs w:val="24"/>
                      <w:lang w:eastAsia="ru-RU"/>
                    </w:rPr>
                    <w:t>2</w:t>
                  </w:r>
                </w:p>
              </w:tc>
              <w:tc>
                <w:tcPr>
                  <w:tcW w:w="3142" w:type="dxa"/>
                  <w:tcBorders>
                    <w:top w:val="nil"/>
                    <w:left w:val="nil"/>
                    <w:bottom w:val="single" w:sz="4" w:space="0" w:color="auto"/>
                    <w:right w:val="single" w:sz="4" w:space="0" w:color="auto"/>
                  </w:tcBorders>
                </w:tcPr>
                <w:p w:rsidR="00320918" w:rsidRPr="00320918" w:rsidRDefault="00320918" w:rsidP="00711BF4">
                  <w:pPr>
                    <w:spacing w:after="0" w:line="240" w:lineRule="auto"/>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 xml:space="preserve">Відеокамера </w:t>
                  </w:r>
                  <w:r w:rsidRPr="00320918">
                    <w:rPr>
                      <w:rFonts w:ascii="Times New Roman" w:eastAsia="Times New Roman" w:hAnsi="Times New Roman" w:cs="Times New Roman"/>
                      <w:sz w:val="24"/>
                      <w:szCs w:val="24"/>
                      <w:lang w:val="ru-RU" w:eastAsia="ru-RU"/>
                    </w:rPr>
                    <w:t>DS</w:t>
                  </w:r>
                  <w:r w:rsidRPr="00320918">
                    <w:rPr>
                      <w:rFonts w:ascii="Times New Roman" w:eastAsia="Times New Roman" w:hAnsi="Times New Roman" w:cs="Times New Roman"/>
                      <w:sz w:val="24"/>
                      <w:szCs w:val="24"/>
                      <w:lang w:eastAsia="ru-RU"/>
                    </w:rPr>
                    <w:t>-2</w:t>
                  </w:r>
                  <w:r w:rsidRPr="00320918">
                    <w:rPr>
                      <w:rFonts w:ascii="Times New Roman" w:eastAsia="Times New Roman" w:hAnsi="Times New Roman" w:cs="Times New Roman"/>
                      <w:sz w:val="24"/>
                      <w:szCs w:val="24"/>
                      <w:lang w:val="ru-RU" w:eastAsia="ru-RU"/>
                    </w:rPr>
                    <w:t>CD</w:t>
                  </w:r>
                  <w:r w:rsidRPr="00320918">
                    <w:rPr>
                      <w:rFonts w:ascii="Times New Roman" w:eastAsia="Times New Roman" w:hAnsi="Times New Roman" w:cs="Times New Roman"/>
                      <w:sz w:val="24"/>
                      <w:szCs w:val="24"/>
                      <w:lang w:eastAsia="ru-RU"/>
                    </w:rPr>
                    <w:t>2143</w:t>
                  </w:r>
                  <w:r w:rsidRPr="00320918">
                    <w:rPr>
                      <w:rFonts w:ascii="Times New Roman" w:eastAsia="Times New Roman" w:hAnsi="Times New Roman" w:cs="Times New Roman"/>
                      <w:sz w:val="24"/>
                      <w:szCs w:val="24"/>
                      <w:lang w:val="ru-RU" w:eastAsia="ru-RU"/>
                    </w:rPr>
                    <w:t>G</w:t>
                  </w:r>
                  <w:r w:rsidRPr="00320918">
                    <w:rPr>
                      <w:rFonts w:ascii="Times New Roman" w:eastAsia="Times New Roman" w:hAnsi="Times New Roman" w:cs="Times New Roman"/>
                      <w:sz w:val="24"/>
                      <w:szCs w:val="24"/>
                      <w:lang w:eastAsia="ru-RU"/>
                    </w:rPr>
                    <w:t>2-</w:t>
                  </w:r>
                  <w:r w:rsidRPr="00320918">
                    <w:rPr>
                      <w:rFonts w:ascii="Times New Roman" w:eastAsia="Times New Roman" w:hAnsi="Times New Roman" w:cs="Times New Roman"/>
                      <w:sz w:val="24"/>
                      <w:szCs w:val="24"/>
                      <w:lang w:val="ru-RU" w:eastAsia="ru-RU"/>
                    </w:rPr>
                    <w:t>IS</w:t>
                  </w:r>
                  <w:r w:rsidRPr="00320918">
                    <w:rPr>
                      <w:rFonts w:ascii="Times New Roman" w:eastAsia="Times New Roman" w:hAnsi="Times New Roman" w:cs="Times New Roman"/>
                      <w:sz w:val="24"/>
                      <w:szCs w:val="24"/>
                      <w:lang w:eastAsia="ru-RU"/>
                    </w:rPr>
                    <w:t xml:space="preserve"> (2.8мм)</w:t>
                  </w:r>
                </w:p>
              </w:tc>
              <w:tc>
                <w:tcPr>
                  <w:tcW w:w="0" w:type="auto"/>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шт</w:t>
                  </w:r>
                </w:p>
              </w:tc>
              <w:tc>
                <w:tcPr>
                  <w:tcW w:w="1141" w:type="dxa"/>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22</w:t>
                  </w:r>
                </w:p>
              </w:tc>
            </w:tr>
            <w:tr w:rsidR="00320918" w:rsidRPr="00FD73E3" w:rsidTr="00B75AF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tcPr>
                <w:p w:rsidR="00320918" w:rsidRPr="00320918" w:rsidRDefault="00320918" w:rsidP="00711BF4">
                  <w:pPr>
                    <w:spacing w:after="0" w:line="240" w:lineRule="auto"/>
                    <w:jc w:val="center"/>
                    <w:rPr>
                      <w:rFonts w:ascii="Times New Roman" w:eastAsia="Times New Roman" w:hAnsi="Times New Roman" w:cs="Times New Roman"/>
                      <w:color w:val="222222"/>
                      <w:sz w:val="24"/>
                      <w:szCs w:val="24"/>
                      <w:lang w:eastAsia="ru-RU"/>
                    </w:rPr>
                  </w:pPr>
                  <w:r w:rsidRPr="00320918">
                    <w:rPr>
                      <w:rFonts w:ascii="Times New Roman" w:eastAsia="Times New Roman" w:hAnsi="Times New Roman" w:cs="Times New Roman"/>
                      <w:color w:val="222222"/>
                      <w:sz w:val="24"/>
                      <w:szCs w:val="24"/>
                      <w:lang w:eastAsia="ru-RU"/>
                    </w:rPr>
                    <w:t>3</w:t>
                  </w:r>
                </w:p>
              </w:tc>
              <w:tc>
                <w:tcPr>
                  <w:tcW w:w="3142" w:type="dxa"/>
                  <w:tcBorders>
                    <w:top w:val="nil"/>
                    <w:left w:val="nil"/>
                    <w:bottom w:val="single" w:sz="4" w:space="0" w:color="auto"/>
                    <w:right w:val="single" w:sz="4" w:space="0" w:color="auto"/>
                  </w:tcBorders>
                </w:tcPr>
                <w:p w:rsidR="00320918" w:rsidRPr="00320918" w:rsidRDefault="00320918" w:rsidP="00711BF4">
                  <w:pPr>
                    <w:spacing w:after="0" w:line="240" w:lineRule="auto"/>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 xml:space="preserve">Відеокамера </w:t>
                  </w:r>
                  <w:r w:rsidRPr="00320918">
                    <w:rPr>
                      <w:rFonts w:ascii="Times New Roman" w:eastAsia="Times New Roman" w:hAnsi="Times New Roman" w:cs="Times New Roman"/>
                      <w:sz w:val="24"/>
                      <w:szCs w:val="24"/>
                      <w:lang w:val="ru-RU" w:eastAsia="ru-RU"/>
                    </w:rPr>
                    <w:t>DS</w:t>
                  </w:r>
                  <w:r w:rsidRPr="00320918">
                    <w:rPr>
                      <w:rFonts w:ascii="Times New Roman" w:eastAsia="Times New Roman" w:hAnsi="Times New Roman" w:cs="Times New Roman"/>
                      <w:sz w:val="24"/>
                      <w:szCs w:val="24"/>
                      <w:lang w:eastAsia="ru-RU"/>
                    </w:rPr>
                    <w:t>-2</w:t>
                  </w:r>
                  <w:r w:rsidRPr="00320918">
                    <w:rPr>
                      <w:rFonts w:ascii="Times New Roman" w:eastAsia="Times New Roman" w:hAnsi="Times New Roman" w:cs="Times New Roman"/>
                      <w:sz w:val="24"/>
                      <w:szCs w:val="24"/>
                      <w:lang w:val="ru-RU" w:eastAsia="ru-RU"/>
                    </w:rPr>
                    <w:t>CD</w:t>
                  </w:r>
                  <w:r w:rsidRPr="00320918">
                    <w:rPr>
                      <w:rFonts w:ascii="Times New Roman" w:eastAsia="Times New Roman" w:hAnsi="Times New Roman" w:cs="Times New Roman"/>
                      <w:sz w:val="24"/>
                      <w:szCs w:val="24"/>
                      <w:lang w:eastAsia="ru-RU"/>
                    </w:rPr>
                    <w:t>2443</w:t>
                  </w:r>
                  <w:r w:rsidRPr="00320918">
                    <w:rPr>
                      <w:rFonts w:ascii="Times New Roman" w:eastAsia="Times New Roman" w:hAnsi="Times New Roman" w:cs="Times New Roman"/>
                      <w:sz w:val="24"/>
                      <w:szCs w:val="24"/>
                      <w:lang w:val="ru-RU" w:eastAsia="ru-RU"/>
                    </w:rPr>
                    <w:t>G</w:t>
                  </w:r>
                  <w:r w:rsidRPr="00320918">
                    <w:rPr>
                      <w:rFonts w:ascii="Times New Roman" w:eastAsia="Times New Roman" w:hAnsi="Times New Roman" w:cs="Times New Roman"/>
                      <w:sz w:val="24"/>
                      <w:szCs w:val="24"/>
                      <w:lang w:eastAsia="ru-RU"/>
                    </w:rPr>
                    <w:t>2-</w:t>
                  </w:r>
                  <w:r w:rsidRPr="00320918">
                    <w:rPr>
                      <w:rFonts w:ascii="Times New Roman" w:eastAsia="Times New Roman" w:hAnsi="Times New Roman" w:cs="Times New Roman"/>
                      <w:sz w:val="24"/>
                      <w:szCs w:val="24"/>
                      <w:lang w:val="ru-RU" w:eastAsia="ru-RU"/>
                    </w:rPr>
                    <w:t>I</w:t>
                  </w:r>
                  <w:r w:rsidRPr="00320918">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шт</w:t>
                  </w:r>
                </w:p>
              </w:tc>
              <w:tc>
                <w:tcPr>
                  <w:tcW w:w="1141" w:type="dxa"/>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val="ru-RU" w:eastAsia="ru-RU"/>
                    </w:rPr>
                  </w:pPr>
                  <w:r w:rsidRPr="00320918">
                    <w:rPr>
                      <w:rFonts w:ascii="Times New Roman" w:eastAsia="Times New Roman" w:hAnsi="Times New Roman" w:cs="Times New Roman"/>
                      <w:sz w:val="24"/>
                      <w:szCs w:val="24"/>
                      <w:lang w:val="ru-RU" w:eastAsia="ru-RU"/>
                    </w:rPr>
                    <w:t>4</w:t>
                  </w:r>
                </w:p>
              </w:tc>
            </w:tr>
            <w:tr w:rsidR="00320918" w:rsidRPr="00FD73E3" w:rsidTr="00B75AF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tcPr>
                <w:p w:rsidR="00320918" w:rsidRPr="00320918" w:rsidRDefault="00320918" w:rsidP="00711BF4">
                  <w:pPr>
                    <w:spacing w:after="0" w:line="240" w:lineRule="auto"/>
                    <w:jc w:val="center"/>
                    <w:rPr>
                      <w:rFonts w:ascii="Times New Roman" w:eastAsia="Times New Roman" w:hAnsi="Times New Roman" w:cs="Times New Roman"/>
                      <w:color w:val="222222"/>
                      <w:sz w:val="24"/>
                      <w:szCs w:val="24"/>
                      <w:lang w:eastAsia="ru-RU"/>
                    </w:rPr>
                  </w:pPr>
                  <w:r w:rsidRPr="00320918">
                    <w:rPr>
                      <w:rFonts w:ascii="Times New Roman" w:eastAsia="Times New Roman" w:hAnsi="Times New Roman" w:cs="Times New Roman"/>
                      <w:color w:val="222222"/>
                      <w:sz w:val="24"/>
                      <w:szCs w:val="24"/>
                      <w:lang w:val="ru-RU" w:eastAsia="ru-RU"/>
                    </w:rPr>
                    <w:t>4</w:t>
                  </w:r>
                </w:p>
              </w:tc>
              <w:tc>
                <w:tcPr>
                  <w:tcW w:w="3142" w:type="dxa"/>
                  <w:tcBorders>
                    <w:top w:val="nil"/>
                    <w:left w:val="nil"/>
                    <w:bottom w:val="single" w:sz="4" w:space="0" w:color="auto"/>
                    <w:right w:val="single" w:sz="4" w:space="0" w:color="auto"/>
                  </w:tcBorders>
                </w:tcPr>
                <w:p w:rsidR="00320918" w:rsidRPr="00320918" w:rsidRDefault="00320918" w:rsidP="00711BF4">
                  <w:pPr>
                    <w:spacing w:after="0" w:line="240" w:lineRule="auto"/>
                    <w:rPr>
                      <w:rFonts w:ascii="Times New Roman" w:eastAsia="Times New Roman" w:hAnsi="Times New Roman" w:cs="Times New Roman"/>
                      <w:sz w:val="24"/>
                      <w:szCs w:val="24"/>
                      <w:lang w:val="ru-RU" w:eastAsia="ru-RU"/>
                    </w:rPr>
                  </w:pPr>
                  <w:r w:rsidRPr="00320918">
                    <w:rPr>
                      <w:rFonts w:ascii="Times New Roman" w:eastAsia="Times New Roman" w:hAnsi="Times New Roman" w:cs="Times New Roman"/>
                      <w:sz w:val="24"/>
                      <w:szCs w:val="24"/>
                      <w:lang w:eastAsia="ru-RU"/>
                    </w:rPr>
                    <w:t xml:space="preserve">Відеореєстратор </w:t>
                  </w:r>
                  <w:r w:rsidRPr="00320918">
                    <w:rPr>
                      <w:rFonts w:ascii="Times New Roman" w:eastAsia="Times New Roman" w:hAnsi="Times New Roman" w:cs="Times New Roman"/>
                      <w:sz w:val="24"/>
                      <w:szCs w:val="24"/>
                      <w:lang w:val="ru-RU" w:eastAsia="ru-RU"/>
                    </w:rPr>
                    <w:t>DS</w:t>
                  </w:r>
                  <w:r w:rsidRPr="00320918">
                    <w:rPr>
                      <w:rFonts w:ascii="Times New Roman" w:eastAsia="Times New Roman" w:hAnsi="Times New Roman" w:cs="Times New Roman"/>
                      <w:sz w:val="24"/>
                      <w:szCs w:val="24"/>
                      <w:lang w:eastAsia="ru-RU"/>
                    </w:rPr>
                    <w:t>-7616</w:t>
                  </w:r>
                  <w:r w:rsidRPr="00320918">
                    <w:rPr>
                      <w:rFonts w:ascii="Times New Roman" w:eastAsia="Times New Roman" w:hAnsi="Times New Roman" w:cs="Times New Roman"/>
                      <w:sz w:val="24"/>
                      <w:szCs w:val="24"/>
                      <w:lang w:val="ru-RU" w:eastAsia="ru-RU"/>
                    </w:rPr>
                    <w:t>NXI</w:t>
                  </w:r>
                  <w:r w:rsidRPr="00320918">
                    <w:rPr>
                      <w:rFonts w:ascii="Times New Roman" w:eastAsia="Times New Roman" w:hAnsi="Times New Roman" w:cs="Times New Roman"/>
                      <w:sz w:val="24"/>
                      <w:szCs w:val="24"/>
                      <w:lang w:eastAsia="ru-RU"/>
                    </w:rPr>
                    <w:t>-</w:t>
                  </w:r>
                  <w:r w:rsidRPr="00320918">
                    <w:rPr>
                      <w:rFonts w:ascii="Times New Roman" w:eastAsia="Times New Roman" w:hAnsi="Times New Roman" w:cs="Times New Roman"/>
                      <w:sz w:val="24"/>
                      <w:szCs w:val="24"/>
                      <w:lang w:val="ru-RU" w:eastAsia="ru-RU"/>
                    </w:rPr>
                    <w:t>K</w:t>
                  </w:r>
                  <w:r w:rsidRPr="00320918">
                    <w:rPr>
                      <w:rFonts w:ascii="Times New Roman" w:eastAsia="Times New Roman" w:hAnsi="Times New Roman" w:cs="Times New Roman"/>
                      <w:sz w:val="24"/>
                      <w:szCs w:val="24"/>
                      <w:lang w:eastAsia="ru-RU"/>
                    </w:rPr>
                    <w:t>2</w:t>
                  </w:r>
                </w:p>
              </w:tc>
              <w:tc>
                <w:tcPr>
                  <w:tcW w:w="0" w:type="auto"/>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шт</w:t>
                  </w:r>
                </w:p>
              </w:tc>
              <w:tc>
                <w:tcPr>
                  <w:tcW w:w="1141" w:type="dxa"/>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val="ru-RU" w:eastAsia="ru-RU"/>
                    </w:rPr>
                  </w:pPr>
                  <w:r w:rsidRPr="00320918">
                    <w:rPr>
                      <w:rFonts w:ascii="Times New Roman" w:eastAsia="Times New Roman" w:hAnsi="Times New Roman" w:cs="Times New Roman"/>
                      <w:sz w:val="24"/>
                      <w:szCs w:val="24"/>
                      <w:lang w:val="ru-RU" w:eastAsia="ru-RU"/>
                    </w:rPr>
                    <w:t>1</w:t>
                  </w:r>
                </w:p>
              </w:tc>
            </w:tr>
            <w:tr w:rsidR="00320918" w:rsidRPr="00FD73E3" w:rsidTr="00B75AF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tcPr>
                <w:p w:rsidR="00320918" w:rsidRPr="00320918" w:rsidRDefault="00320918" w:rsidP="00711BF4">
                  <w:pPr>
                    <w:spacing w:after="0" w:line="240" w:lineRule="auto"/>
                    <w:jc w:val="center"/>
                    <w:rPr>
                      <w:rFonts w:ascii="Times New Roman" w:eastAsia="Times New Roman" w:hAnsi="Times New Roman" w:cs="Times New Roman"/>
                      <w:color w:val="222222"/>
                      <w:sz w:val="24"/>
                      <w:szCs w:val="24"/>
                      <w:lang w:eastAsia="ru-RU"/>
                    </w:rPr>
                  </w:pPr>
                  <w:r w:rsidRPr="00320918">
                    <w:rPr>
                      <w:rFonts w:ascii="Times New Roman" w:eastAsia="Times New Roman" w:hAnsi="Times New Roman" w:cs="Times New Roman"/>
                      <w:color w:val="222222"/>
                      <w:sz w:val="24"/>
                      <w:szCs w:val="24"/>
                      <w:lang w:val="ru-RU" w:eastAsia="ru-RU"/>
                    </w:rPr>
                    <w:t>5</w:t>
                  </w:r>
                </w:p>
              </w:tc>
              <w:tc>
                <w:tcPr>
                  <w:tcW w:w="3142" w:type="dxa"/>
                  <w:tcBorders>
                    <w:top w:val="nil"/>
                    <w:left w:val="nil"/>
                    <w:bottom w:val="single" w:sz="4" w:space="0" w:color="auto"/>
                    <w:right w:val="single" w:sz="4" w:space="0" w:color="auto"/>
                  </w:tcBorders>
                </w:tcPr>
                <w:p w:rsidR="00320918" w:rsidRPr="00320918" w:rsidRDefault="00320918" w:rsidP="00711BF4">
                  <w:pPr>
                    <w:spacing w:after="0" w:line="240" w:lineRule="auto"/>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 xml:space="preserve">Відеореєстратор </w:t>
                  </w:r>
                  <w:r w:rsidRPr="00320918">
                    <w:rPr>
                      <w:rFonts w:ascii="Times New Roman" w:eastAsia="Times New Roman" w:hAnsi="Times New Roman" w:cs="Times New Roman"/>
                      <w:sz w:val="24"/>
                      <w:szCs w:val="24"/>
                      <w:lang w:val="ru-RU" w:eastAsia="ru-RU"/>
                    </w:rPr>
                    <w:t>DS</w:t>
                  </w:r>
                  <w:r w:rsidRPr="00320918">
                    <w:rPr>
                      <w:rFonts w:ascii="Times New Roman" w:eastAsia="Times New Roman" w:hAnsi="Times New Roman" w:cs="Times New Roman"/>
                      <w:sz w:val="24"/>
                      <w:szCs w:val="24"/>
                      <w:lang w:eastAsia="ru-RU"/>
                    </w:rPr>
                    <w:t>-7732</w:t>
                  </w:r>
                  <w:r w:rsidRPr="00320918">
                    <w:rPr>
                      <w:rFonts w:ascii="Times New Roman" w:eastAsia="Times New Roman" w:hAnsi="Times New Roman" w:cs="Times New Roman"/>
                      <w:sz w:val="24"/>
                      <w:szCs w:val="24"/>
                      <w:lang w:val="ru-RU" w:eastAsia="ru-RU"/>
                    </w:rPr>
                    <w:t>NXI</w:t>
                  </w:r>
                  <w:r w:rsidRPr="00320918">
                    <w:rPr>
                      <w:rFonts w:ascii="Times New Roman" w:eastAsia="Times New Roman" w:hAnsi="Times New Roman" w:cs="Times New Roman"/>
                      <w:sz w:val="24"/>
                      <w:szCs w:val="24"/>
                      <w:lang w:eastAsia="ru-RU"/>
                    </w:rPr>
                    <w:t>-</w:t>
                  </w:r>
                  <w:r w:rsidRPr="00320918">
                    <w:rPr>
                      <w:rFonts w:ascii="Times New Roman" w:eastAsia="Times New Roman" w:hAnsi="Times New Roman" w:cs="Times New Roman"/>
                      <w:sz w:val="24"/>
                      <w:szCs w:val="24"/>
                      <w:lang w:val="ru-RU" w:eastAsia="ru-RU"/>
                    </w:rPr>
                    <w:t>K</w:t>
                  </w:r>
                  <w:r w:rsidRPr="00320918">
                    <w:rPr>
                      <w:rFonts w:ascii="Times New Roman" w:eastAsia="Times New Roman" w:hAnsi="Times New Roman" w:cs="Times New Roman"/>
                      <w:sz w:val="24"/>
                      <w:szCs w:val="24"/>
                      <w:lang w:eastAsia="ru-RU"/>
                    </w:rPr>
                    <w:t>4</w:t>
                  </w:r>
                </w:p>
              </w:tc>
              <w:tc>
                <w:tcPr>
                  <w:tcW w:w="0" w:type="auto"/>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шт</w:t>
                  </w:r>
                </w:p>
              </w:tc>
              <w:tc>
                <w:tcPr>
                  <w:tcW w:w="1141" w:type="dxa"/>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val="ru-RU" w:eastAsia="ru-RU"/>
                    </w:rPr>
                  </w:pPr>
                  <w:r w:rsidRPr="00320918">
                    <w:rPr>
                      <w:rFonts w:ascii="Times New Roman" w:eastAsia="Times New Roman" w:hAnsi="Times New Roman" w:cs="Times New Roman"/>
                      <w:sz w:val="24"/>
                      <w:szCs w:val="24"/>
                      <w:lang w:val="ru-RU" w:eastAsia="ru-RU"/>
                    </w:rPr>
                    <w:t>1</w:t>
                  </w:r>
                </w:p>
              </w:tc>
            </w:tr>
            <w:tr w:rsidR="00320918" w:rsidRPr="00FD73E3" w:rsidTr="00320918">
              <w:trPr>
                <w:trHeight w:val="57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tcPr>
                <w:p w:rsidR="00320918" w:rsidRPr="00320918" w:rsidRDefault="00320918" w:rsidP="00711BF4">
                  <w:pPr>
                    <w:spacing w:after="0" w:line="240" w:lineRule="auto"/>
                    <w:jc w:val="center"/>
                    <w:rPr>
                      <w:rFonts w:ascii="Times New Roman" w:eastAsia="Times New Roman" w:hAnsi="Times New Roman" w:cs="Times New Roman"/>
                      <w:color w:val="222222"/>
                      <w:sz w:val="24"/>
                      <w:szCs w:val="24"/>
                      <w:lang w:eastAsia="ru-RU"/>
                    </w:rPr>
                  </w:pPr>
                  <w:r w:rsidRPr="00320918">
                    <w:rPr>
                      <w:rFonts w:ascii="Times New Roman" w:eastAsia="Times New Roman" w:hAnsi="Times New Roman" w:cs="Times New Roman"/>
                      <w:color w:val="222222"/>
                      <w:sz w:val="24"/>
                      <w:szCs w:val="24"/>
                      <w:lang w:val="ru-RU" w:eastAsia="ru-RU"/>
                    </w:rPr>
                    <w:t>6</w:t>
                  </w:r>
                </w:p>
              </w:tc>
              <w:tc>
                <w:tcPr>
                  <w:tcW w:w="3142" w:type="dxa"/>
                  <w:tcBorders>
                    <w:top w:val="nil"/>
                    <w:left w:val="nil"/>
                    <w:bottom w:val="single" w:sz="4" w:space="0" w:color="auto"/>
                    <w:right w:val="single" w:sz="4" w:space="0" w:color="auto"/>
                  </w:tcBorders>
                </w:tcPr>
                <w:p w:rsidR="00320918" w:rsidRPr="00320918" w:rsidRDefault="00320918" w:rsidP="00711BF4">
                  <w:pPr>
                    <w:spacing w:after="0" w:line="240" w:lineRule="auto"/>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Відеокамера DH-IPC-HFW5241EP-Z5E (7-35мм)</w:t>
                  </w:r>
                </w:p>
              </w:tc>
              <w:tc>
                <w:tcPr>
                  <w:tcW w:w="0" w:type="auto"/>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шт</w:t>
                  </w:r>
                </w:p>
              </w:tc>
              <w:tc>
                <w:tcPr>
                  <w:tcW w:w="1141" w:type="dxa"/>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val="ru-RU" w:eastAsia="ru-RU"/>
                    </w:rPr>
                  </w:pPr>
                  <w:r w:rsidRPr="00320918">
                    <w:rPr>
                      <w:rFonts w:ascii="Times New Roman" w:eastAsia="Times New Roman" w:hAnsi="Times New Roman" w:cs="Times New Roman"/>
                      <w:sz w:val="24"/>
                      <w:szCs w:val="24"/>
                      <w:lang w:eastAsia="ru-RU"/>
                    </w:rPr>
                    <w:t>1</w:t>
                  </w:r>
                </w:p>
              </w:tc>
            </w:tr>
            <w:tr w:rsidR="00320918" w:rsidRPr="00FD73E3" w:rsidTr="00B75AF1">
              <w:trPr>
                <w:trHeight w:val="219"/>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0918" w:rsidRPr="00320918" w:rsidRDefault="00320918" w:rsidP="00711BF4">
                  <w:pPr>
                    <w:spacing w:after="0" w:line="240" w:lineRule="auto"/>
                    <w:jc w:val="center"/>
                    <w:rPr>
                      <w:rFonts w:ascii="Times New Roman" w:eastAsia="Times New Roman" w:hAnsi="Times New Roman" w:cs="Times New Roman"/>
                      <w:color w:val="222222"/>
                      <w:sz w:val="24"/>
                      <w:szCs w:val="24"/>
                      <w:lang w:eastAsia="ru-RU"/>
                    </w:rPr>
                  </w:pPr>
                  <w:r w:rsidRPr="00320918">
                    <w:rPr>
                      <w:rFonts w:ascii="Times New Roman" w:eastAsia="Times New Roman" w:hAnsi="Times New Roman" w:cs="Times New Roman"/>
                      <w:color w:val="222222"/>
                      <w:sz w:val="24"/>
                      <w:szCs w:val="24"/>
                      <w:lang w:val="ru-RU" w:eastAsia="ru-RU"/>
                    </w:rPr>
                    <w:t>7</w:t>
                  </w:r>
                </w:p>
              </w:tc>
              <w:tc>
                <w:tcPr>
                  <w:tcW w:w="3142" w:type="dxa"/>
                  <w:tcBorders>
                    <w:top w:val="single" w:sz="4" w:space="0" w:color="auto"/>
                    <w:left w:val="nil"/>
                    <w:bottom w:val="single" w:sz="4" w:space="0" w:color="auto"/>
                    <w:right w:val="single" w:sz="4" w:space="0" w:color="auto"/>
                  </w:tcBorders>
                </w:tcPr>
                <w:p w:rsidR="00320918" w:rsidRPr="00320918" w:rsidRDefault="00320918" w:rsidP="00711BF4">
                  <w:pPr>
                    <w:spacing w:after="0" w:line="240" w:lineRule="auto"/>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Відеокамера DH-IPC-HFW8331EP-ZH5-S2</w:t>
                  </w:r>
                </w:p>
              </w:tc>
              <w:tc>
                <w:tcPr>
                  <w:tcW w:w="0" w:type="auto"/>
                  <w:tcBorders>
                    <w:top w:val="single" w:sz="4" w:space="0" w:color="auto"/>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шт</w:t>
                  </w:r>
                </w:p>
              </w:tc>
              <w:tc>
                <w:tcPr>
                  <w:tcW w:w="1141" w:type="dxa"/>
                  <w:tcBorders>
                    <w:top w:val="single" w:sz="4" w:space="0" w:color="auto"/>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2</w:t>
                  </w:r>
                </w:p>
              </w:tc>
            </w:tr>
            <w:tr w:rsidR="00320918" w:rsidRPr="00FD73E3" w:rsidTr="00B75AF1">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320918" w:rsidRPr="00320918" w:rsidRDefault="00320918" w:rsidP="00711BF4">
                  <w:pPr>
                    <w:spacing w:after="0" w:line="240" w:lineRule="auto"/>
                    <w:jc w:val="center"/>
                    <w:rPr>
                      <w:rFonts w:ascii="Times New Roman" w:eastAsia="Times New Roman" w:hAnsi="Times New Roman" w:cs="Times New Roman"/>
                      <w:color w:val="222222"/>
                      <w:sz w:val="24"/>
                      <w:szCs w:val="24"/>
                      <w:lang w:eastAsia="ru-RU"/>
                    </w:rPr>
                  </w:pPr>
                  <w:r w:rsidRPr="00320918">
                    <w:rPr>
                      <w:rFonts w:ascii="Times New Roman" w:eastAsia="Times New Roman" w:hAnsi="Times New Roman" w:cs="Times New Roman"/>
                      <w:color w:val="222222"/>
                      <w:sz w:val="24"/>
                      <w:szCs w:val="24"/>
                      <w:lang w:val="ru-RU" w:eastAsia="ru-RU"/>
                    </w:rPr>
                    <w:t>8</w:t>
                  </w:r>
                </w:p>
              </w:tc>
              <w:tc>
                <w:tcPr>
                  <w:tcW w:w="3142" w:type="dxa"/>
                  <w:tcBorders>
                    <w:top w:val="single" w:sz="4" w:space="0" w:color="auto"/>
                    <w:left w:val="nil"/>
                    <w:bottom w:val="single" w:sz="4" w:space="0" w:color="auto"/>
                    <w:right w:val="single" w:sz="4" w:space="0" w:color="auto"/>
                  </w:tcBorders>
                </w:tcPr>
                <w:p w:rsidR="00320918" w:rsidRPr="00320918" w:rsidRDefault="00320918" w:rsidP="00711BF4">
                  <w:pPr>
                    <w:spacing w:after="0" w:line="240" w:lineRule="auto"/>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val="ru-RU" w:eastAsia="ru-RU"/>
                    </w:rPr>
                    <w:t>В</w:t>
                  </w:r>
                  <w:r w:rsidRPr="00320918">
                    <w:rPr>
                      <w:rFonts w:ascii="Times New Roman" w:eastAsia="Times New Roman" w:hAnsi="Times New Roman" w:cs="Times New Roman"/>
                      <w:sz w:val="24"/>
                      <w:szCs w:val="24"/>
                      <w:lang w:eastAsia="ru-RU"/>
                    </w:rPr>
                    <w:t xml:space="preserve">ідеокамера </w:t>
                  </w:r>
                  <w:r w:rsidRPr="00320918">
                    <w:rPr>
                      <w:rFonts w:ascii="Times New Roman" w:eastAsia="Times New Roman" w:hAnsi="Times New Roman" w:cs="Times New Roman"/>
                      <w:sz w:val="24"/>
                      <w:szCs w:val="24"/>
                      <w:lang w:val="ru-RU" w:eastAsia="ru-RU"/>
                    </w:rPr>
                    <w:t>DS</w:t>
                  </w:r>
                  <w:r w:rsidRPr="00320918">
                    <w:rPr>
                      <w:rFonts w:ascii="Times New Roman" w:eastAsia="Times New Roman" w:hAnsi="Times New Roman" w:cs="Times New Roman"/>
                      <w:sz w:val="24"/>
                      <w:szCs w:val="24"/>
                      <w:lang w:eastAsia="ru-RU"/>
                    </w:rPr>
                    <w:t>-2</w:t>
                  </w:r>
                  <w:r w:rsidRPr="00320918">
                    <w:rPr>
                      <w:rFonts w:ascii="Times New Roman" w:eastAsia="Times New Roman" w:hAnsi="Times New Roman" w:cs="Times New Roman"/>
                      <w:sz w:val="24"/>
                      <w:szCs w:val="24"/>
                      <w:lang w:val="ru-RU" w:eastAsia="ru-RU"/>
                    </w:rPr>
                    <w:t>CD</w:t>
                  </w:r>
                  <w:r w:rsidRPr="00320918">
                    <w:rPr>
                      <w:rFonts w:ascii="Times New Roman" w:eastAsia="Times New Roman" w:hAnsi="Times New Roman" w:cs="Times New Roman"/>
                      <w:sz w:val="24"/>
                      <w:szCs w:val="24"/>
                      <w:lang w:eastAsia="ru-RU"/>
                    </w:rPr>
                    <w:t>1347</w:t>
                  </w:r>
                  <w:r w:rsidRPr="00320918">
                    <w:rPr>
                      <w:rFonts w:ascii="Times New Roman" w:eastAsia="Times New Roman" w:hAnsi="Times New Roman" w:cs="Times New Roman"/>
                      <w:sz w:val="24"/>
                      <w:szCs w:val="24"/>
                      <w:lang w:val="ru-RU" w:eastAsia="ru-RU"/>
                    </w:rPr>
                    <w:t>G</w:t>
                  </w:r>
                  <w:r w:rsidRPr="00320918">
                    <w:rPr>
                      <w:rFonts w:ascii="Times New Roman" w:eastAsia="Times New Roman" w:hAnsi="Times New Roman" w:cs="Times New Roman"/>
                      <w:sz w:val="24"/>
                      <w:szCs w:val="24"/>
                      <w:lang w:eastAsia="ru-RU"/>
                    </w:rPr>
                    <w:t>2-</w:t>
                  </w:r>
                  <w:r w:rsidRPr="00320918">
                    <w:rPr>
                      <w:rFonts w:ascii="Times New Roman" w:eastAsia="Times New Roman" w:hAnsi="Times New Roman" w:cs="Times New Roman"/>
                      <w:sz w:val="24"/>
                      <w:szCs w:val="24"/>
                      <w:lang w:val="ru-RU" w:eastAsia="ru-RU"/>
                    </w:rPr>
                    <w:t>L</w:t>
                  </w:r>
                  <w:r w:rsidRPr="00320918">
                    <w:rPr>
                      <w:rFonts w:ascii="Times New Roman" w:eastAsia="Times New Roman" w:hAnsi="Times New Roman" w:cs="Times New Roman"/>
                      <w:sz w:val="24"/>
                      <w:szCs w:val="24"/>
                      <w:lang w:eastAsia="ru-RU"/>
                    </w:rPr>
                    <w:t xml:space="preserve"> (2.8мм)</w:t>
                  </w:r>
                </w:p>
              </w:tc>
              <w:tc>
                <w:tcPr>
                  <w:tcW w:w="0" w:type="auto"/>
                  <w:tcBorders>
                    <w:top w:val="single" w:sz="4" w:space="0" w:color="auto"/>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шт</w:t>
                  </w:r>
                </w:p>
              </w:tc>
              <w:tc>
                <w:tcPr>
                  <w:tcW w:w="1141" w:type="dxa"/>
                  <w:tcBorders>
                    <w:top w:val="single" w:sz="4" w:space="0" w:color="auto"/>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val="ru-RU" w:eastAsia="ru-RU"/>
                    </w:rPr>
                    <w:t>1</w:t>
                  </w:r>
                </w:p>
              </w:tc>
            </w:tr>
            <w:tr w:rsidR="00320918" w:rsidRPr="00FD73E3" w:rsidTr="00A84E0D">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9</w:t>
                  </w:r>
                </w:p>
              </w:tc>
              <w:tc>
                <w:tcPr>
                  <w:tcW w:w="3142" w:type="dxa"/>
                  <w:tcBorders>
                    <w:top w:val="nil"/>
                    <w:left w:val="nil"/>
                    <w:bottom w:val="single" w:sz="4" w:space="0" w:color="auto"/>
                    <w:right w:val="single" w:sz="4" w:space="0" w:color="auto"/>
                  </w:tcBorders>
                  <w:vAlign w:val="bottom"/>
                </w:tcPr>
                <w:p w:rsidR="00320918" w:rsidRPr="00320918" w:rsidRDefault="00320918" w:rsidP="00711BF4">
                  <w:pPr>
                    <w:spacing w:after="0" w:line="240" w:lineRule="auto"/>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Маршрутизатор GSM GWRI-462-2</w:t>
                  </w:r>
                </w:p>
              </w:tc>
              <w:tc>
                <w:tcPr>
                  <w:tcW w:w="0" w:type="auto"/>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шт.</w:t>
                  </w:r>
                </w:p>
              </w:tc>
              <w:tc>
                <w:tcPr>
                  <w:tcW w:w="1141" w:type="dxa"/>
                  <w:tcBorders>
                    <w:top w:val="nil"/>
                    <w:left w:val="nil"/>
                    <w:bottom w:val="single" w:sz="4" w:space="0" w:color="auto"/>
                    <w:right w:val="single" w:sz="4" w:space="0" w:color="auto"/>
                  </w:tcBorders>
                  <w:vAlign w:val="center"/>
                </w:tcPr>
                <w:p w:rsidR="00320918" w:rsidRPr="00320918" w:rsidRDefault="00320918" w:rsidP="00711BF4">
                  <w:pPr>
                    <w:spacing w:after="0" w:line="240" w:lineRule="auto"/>
                    <w:jc w:val="center"/>
                    <w:rPr>
                      <w:rFonts w:ascii="Times New Roman" w:eastAsia="Times New Roman" w:hAnsi="Times New Roman" w:cs="Times New Roman"/>
                      <w:sz w:val="24"/>
                      <w:szCs w:val="24"/>
                      <w:lang w:eastAsia="ru-RU"/>
                    </w:rPr>
                  </w:pPr>
                  <w:r w:rsidRPr="00320918">
                    <w:rPr>
                      <w:rFonts w:ascii="Times New Roman" w:eastAsia="Times New Roman" w:hAnsi="Times New Roman" w:cs="Times New Roman"/>
                      <w:sz w:val="24"/>
                      <w:szCs w:val="24"/>
                      <w:lang w:eastAsia="ru-RU"/>
                    </w:rPr>
                    <w:t>5</w:t>
                  </w:r>
                </w:p>
              </w:tc>
            </w:tr>
          </w:tbl>
          <w:p w:rsidR="005E01F2" w:rsidRPr="00FD73E3" w:rsidRDefault="005E01F2" w:rsidP="005E01F2">
            <w:pPr>
              <w:spacing w:after="150" w:line="276" w:lineRule="auto"/>
              <w:jc w:val="center"/>
              <w:rPr>
                <w:rFonts w:ascii="Times New Roman" w:eastAsia="Times New Roman" w:hAnsi="Times New Roman" w:cs="Times New Roman"/>
                <w:sz w:val="24"/>
                <w:szCs w:val="24"/>
                <w:highlight w:val="yellow"/>
                <w:lang w:eastAsia="ru-RU"/>
              </w:rPr>
            </w:pPr>
          </w:p>
        </w:tc>
      </w:tr>
      <w:tr w:rsidR="005E01F2" w:rsidRPr="005E01F2" w:rsidTr="00B75AF1">
        <w:trPr>
          <w:trHeight w:val="370"/>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val="ru-RU" w:eastAsia="ru-RU"/>
              </w:rPr>
              <w:t>4.</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строк поставки товарів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3C8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5E3C83">
              <w:rPr>
                <w:rFonts w:ascii="Times New Roman" w:eastAsia="Times New Roman" w:hAnsi="Times New Roman" w:cs="Times New Roman"/>
                <w:color w:val="000000"/>
                <w:sz w:val="24"/>
                <w:szCs w:val="24"/>
                <w:lang w:eastAsia="ru-RU"/>
              </w:rPr>
              <w:t xml:space="preserve">Поставка товару партіями від 1шт згідно заявок протягом 20 календарних днів з моменту підтвердження Постачальником Заявки Покупця. </w:t>
            </w:r>
          </w:p>
          <w:p w:rsidR="005E01F2" w:rsidRPr="00FD73E3" w:rsidRDefault="005E01F2" w:rsidP="005E01F2">
            <w:pPr>
              <w:spacing w:after="0" w:line="240" w:lineRule="auto"/>
              <w:jc w:val="both"/>
              <w:rPr>
                <w:rFonts w:ascii="Times New Roman" w:eastAsia="Times New Roman" w:hAnsi="Times New Roman" w:cs="Times New Roman"/>
                <w:color w:val="0000FF"/>
                <w:sz w:val="24"/>
                <w:szCs w:val="24"/>
                <w:highlight w:val="yellow"/>
                <w:lang w:eastAsia="uk-UA"/>
              </w:rPr>
            </w:pPr>
            <w:r w:rsidRPr="005E3C83">
              <w:rPr>
                <w:rFonts w:ascii="Times New Roman" w:eastAsia="Times New Roman" w:hAnsi="Times New Roman" w:cs="Times New Roman"/>
                <w:color w:val="000000"/>
                <w:sz w:val="24"/>
                <w:szCs w:val="24"/>
                <w:lang w:eastAsia="ru-RU"/>
              </w:rPr>
              <w:t>до 31.12.2024 р.</w:t>
            </w: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5</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Недискримінація учасників</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ind w:left="-23" w:hanging="23"/>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5.1.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5E01F2" w:rsidRPr="00FD73E3" w:rsidRDefault="005E01F2" w:rsidP="005E01F2">
            <w:pPr>
              <w:spacing w:after="0" w:line="240" w:lineRule="auto"/>
              <w:ind w:left="-23" w:hanging="23"/>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sz w:val="24"/>
                <w:szCs w:val="24"/>
                <w:lang w:eastAsia="ru-RU"/>
              </w:rPr>
              <w:t>Замовник забезпечує вільний доступ усіх учасників до інформації про закупівлю, передбаченої Законом.</w:t>
            </w: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6</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Інформація про валюту, у якій повинно бути розраховано та зазначено ціну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6.1. Валютою тендерної пропозиції є національна валюта України - гривня.</w:t>
            </w:r>
          </w:p>
          <w:p w:rsidR="005E01F2" w:rsidRPr="00FD73E3" w:rsidRDefault="005E01F2" w:rsidP="005E01F2">
            <w:pPr>
              <w:spacing w:after="0" w:line="240" w:lineRule="auto"/>
              <w:ind w:left="-23" w:hanging="23"/>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У разі якщо учасником процедури закупівлі є нерезидент,  такий учасник зазначає ціну пропозиції в електронній системі закупівель у валюті – гривня.</w:t>
            </w:r>
          </w:p>
        </w:tc>
      </w:tr>
      <w:tr w:rsidR="005E01F2" w:rsidRPr="005E01F2" w:rsidTr="00B75AF1">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7</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Інформація про мову (мови), якою (якими) повинно бути складено тендерні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7.1. Під час проведення процедур закупівель усі документи, що готуються замовником, викладаються українською мовою.</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7.2. 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w:t>
            </w:r>
            <w:r w:rsidRPr="00FD73E3">
              <w:rPr>
                <w:rFonts w:ascii="Times New Roman" w:eastAsia="Times New Roman" w:hAnsi="Times New Roman" w:cs="Times New Roman"/>
                <w:color w:val="000000"/>
                <w:sz w:val="24"/>
                <w:szCs w:val="24"/>
                <w:lang w:eastAsia="ru-RU"/>
              </w:rPr>
              <w:lastRenderedPageBreak/>
              <w:t>мовою.</w:t>
            </w:r>
          </w:p>
        </w:tc>
      </w:tr>
      <w:tr w:rsidR="005E01F2" w:rsidRPr="005E01F2" w:rsidTr="00B75AF1">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E01F2" w:rsidRPr="00FD73E3" w:rsidRDefault="005E01F2" w:rsidP="005E01F2">
            <w:pPr>
              <w:spacing w:after="0" w:line="240" w:lineRule="auto"/>
              <w:jc w:val="center"/>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lastRenderedPageBreak/>
              <w:t>Розділ ІІ. Порядок внесення змін та надання роз’яснень до тендерної документації</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Процедура надання роз’яснень щодо тендерної документації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1.1. 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календарних днів із дня їх оприлюднення надати роз’яснення на звернення та оприлюднити його в електронній системі закупівель.</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1.2.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1.3. 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Унесення змін до тендерної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2.1.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sz w:val="24"/>
                <w:szCs w:val="24"/>
                <w:lang w:eastAsia="ru-RU"/>
              </w:rPr>
              <w:t>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2.3. Зазначена у цій частині інформація </w:t>
            </w:r>
            <w:r w:rsidRPr="00FD73E3">
              <w:rPr>
                <w:rFonts w:ascii="Times New Roman" w:eastAsia="Times New Roman" w:hAnsi="Times New Roman" w:cs="Times New Roman"/>
                <w:color w:val="000000"/>
                <w:sz w:val="24"/>
                <w:szCs w:val="24"/>
                <w:lang w:eastAsia="ru-RU"/>
              </w:rPr>
              <w:lastRenderedPageBreak/>
              <w:t>оприлюднюється замовником відповідно до статті 10 Закону.</w:t>
            </w:r>
          </w:p>
        </w:tc>
      </w:tr>
      <w:tr w:rsidR="005E01F2" w:rsidRPr="005E01F2" w:rsidTr="00B75AF1">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E01F2" w:rsidRPr="00FD73E3" w:rsidRDefault="005E01F2" w:rsidP="005E01F2">
            <w:pPr>
              <w:spacing w:after="0" w:line="240" w:lineRule="auto"/>
              <w:jc w:val="center"/>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lastRenderedPageBreak/>
              <w:t>Розділ ІІІ. Інструкція з підготовки тендерної пропозиції</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Зміст і спосіб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1F2" w:rsidRPr="00FD73E3" w:rsidRDefault="005E01F2" w:rsidP="005E01F2">
            <w:pPr>
              <w:spacing w:after="0" w:line="240" w:lineRule="auto"/>
              <w:ind w:left="-21" w:hanging="21"/>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п. 47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sz w:val="24"/>
                <w:szCs w:val="24"/>
                <w:lang w:eastAsia="ru-RU"/>
              </w:rPr>
              <w:t>- заповнену та підписану тендерну пропозицію за формою наведеною в цій тендерній документації;</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інформації та документів, що підтверджують відповідність учасника кваліфікаційним критеріям (Додаток №1 до цієї тендерної документації); </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інформації щодо відповідності учасника вимогам, визначеним у п. 47 особливостей (Додаток №1 до цієї тендерної документації); </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частині 4 цієї документації (Додаток №2 до цієї тендерної документації);  </w:t>
            </w:r>
          </w:p>
          <w:p w:rsidR="005E01F2" w:rsidRPr="00FD73E3" w:rsidRDefault="005E01F2" w:rsidP="005E01F2">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 (Додаток №1 до цієї тендерної документації);</w:t>
            </w:r>
          </w:p>
          <w:p w:rsidR="005E01F2" w:rsidRPr="00FD73E3" w:rsidRDefault="005E01F2" w:rsidP="005E01F2">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 погоджений проект договору (Додаток №3 до цієї тендерної документації);</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 - інших документів, необхідність подання яких у складі тендерної пропозиції передбачена умовами цієї документації.</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1.2. Кожен учасник має право подати тільки одну тендерну пропозицію.</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w:t>
            </w:r>
            <w:r w:rsidRPr="00FD73E3">
              <w:rPr>
                <w:rFonts w:ascii="Times New Roman" w:eastAsia="Times New Roman" w:hAnsi="Times New Roman" w:cs="Times New Roman"/>
                <w:color w:val="000000"/>
                <w:sz w:val="24"/>
                <w:szCs w:val="24"/>
                <w:lang w:eastAsia="ru-RU"/>
              </w:rPr>
              <w:lastRenderedPageBreak/>
              <w:t>підписом учасника/уповноваженої особи учасника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У разі якщо тендерна пропозиція подається об'єднанням учасників, до неї обов'язково включається документ про створення такого об'єднання.  </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5E01F2" w:rsidRPr="00FD73E3" w:rsidRDefault="005E01F2" w:rsidP="005E01F2">
            <w:pPr>
              <w:spacing w:after="0" w:line="240" w:lineRule="auto"/>
              <w:ind w:left="-21" w:hanging="21"/>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1.7. Ціною тендерної пропозиції вважається сума, </w:t>
            </w:r>
            <w:r w:rsidRPr="00FD73E3">
              <w:rPr>
                <w:rFonts w:ascii="Times New Roman" w:eastAsia="Times New Roman" w:hAnsi="Times New Roman" w:cs="Times New Roman"/>
                <w:color w:val="000000"/>
                <w:sz w:val="24"/>
                <w:szCs w:val="24"/>
                <w:lang w:eastAsia="ru-RU"/>
              </w:rPr>
              <w:lastRenderedPageBreak/>
              <w:t>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5E01F2" w:rsidRPr="005E01F2" w:rsidTr="00B75AF1">
        <w:trPr>
          <w:trHeight w:val="410"/>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highlight w:val="yellow"/>
                <w:lang w:eastAsia="ru-RU"/>
              </w:rPr>
            </w:pPr>
            <w:r w:rsidRPr="00FD73E3">
              <w:rPr>
                <w:rFonts w:ascii="Times New Roman" w:eastAsia="Times New Roman" w:hAnsi="Times New Roman" w:cs="Times New Roman"/>
                <w:b/>
                <w:bCs/>
                <w:color w:val="000000"/>
                <w:sz w:val="24"/>
                <w:szCs w:val="24"/>
                <w:lang w:eastAsia="ru-RU"/>
              </w:rPr>
              <w:t>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73E3" w:rsidRPr="00FD73E3" w:rsidRDefault="00FD73E3" w:rsidP="00FD73E3">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Замовник вимагає надання учасниками забезпечення тендерної пропозиції у вигляді безвідкличної електронної банківської гарантії у розмірі:</w:t>
            </w:r>
          </w:p>
          <w:p w:rsidR="00FD73E3" w:rsidRPr="00FD73E3" w:rsidRDefault="00E01129" w:rsidP="00FD73E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- 7</w:t>
            </w:r>
            <w:r w:rsidR="00FD73E3" w:rsidRPr="00FD73E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FD73E3" w:rsidRPr="00FD73E3">
              <w:rPr>
                <w:rFonts w:ascii="Times New Roman" w:eastAsia="Times New Roman" w:hAnsi="Times New Roman" w:cs="Times New Roman"/>
                <w:color w:val="000000"/>
                <w:sz w:val="24"/>
                <w:szCs w:val="24"/>
                <w:lang w:eastAsia="ru-RU"/>
              </w:rPr>
              <w:t>00,00 грн. (</w:t>
            </w:r>
            <w:r>
              <w:rPr>
                <w:rFonts w:ascii="Times New Roman" w:eastAsia="Times New Roman" w:hAnsi="Times New Roman" w:cs="Times New Roman"/>
                <w:color w:val="000000"/>
                <w:sz w:val="24"/>
                <w:szCs w:val="24"/>
                <w:lang w:eastAsia="ru-RU"/>
              </w:rPr>
              <w:t>Сім</w:t>
            </w:r>
            <w:r w:rsidR="00FD73E3" w:rsidRPr="00FD73E3">
              <w:rPr>
                <w:rFonts w:ascii="Times New Roman" w:eastAsia="Times New Roman" w:hAnsi="Times New Roman" w:cs="Times New Roman"/>
                <w:color w:val="000000"/>
                <w:sz w:val="24"/>
                <w:szCs w:val="24"/>
                <w:lang w:eastAsia="ru-RU"/>
              </w:rPr>
              <w:t xml:space="preserve"> тисяч </w:t>
            </w:r>
            <w:r>
              <w:rPr>
                <w:rFonts w:ascii="Times New Roman" w:eastAsia="Times New Roman" w:hAnsi="Times New Roman" w:cs="Times New Roman"/>
                <w:color w:val="000000"/>
                <w:sz w:val="24"/>
                <w:szCs w:val="24"/>
                <w:lang w:eastAsia="ru-RU"/>
              </w:rPr>
              <w:t xml:space="preserve">п’ятсот </w:t>
            </w:r>
            <w:r w:rsidR="00FD73E3" w:rsidRPr="00FD73E3">
              <w:rPr>
                <w:rFonts w:ascii="Times New Roman" w:eastAsia="Times New Roman" w:hAnsi="Times New Roman" w:cs="Times New Roman"/>
                <w:color w:val="000000"/>
                <w:sz w:val="24"/>
                <w:szCs w:val="24"/>
                <w:lang w:eastAsia="ru-RU"/>
              </w:rPr>
              <w:t>гривень 00 копійок), яка надається одночасно з поданням тендерної пропозиції.</w:t>
            </w:r>
          </w:p>
          <w:p w:rsidR="005E01F2" w:rsidRPr="00FD73E3" w:rsidRDefault="00FD73E3" w:rsidP="00FD73E3">
            <w:pPr>
              <w:spacing w:after="0" w:line="240" w:lineRule="auto"/>
              <w:jc w:val="both"/>
              <w:rPr>
                <w:rFonts w:ascii="Times New Roman" w:eastAsia="Times New Roman" w:hAnsi="Times New Roman" w:cs="Times New Roman"/>
                <w:color w:val="FF0000"/>
                <w:sz w:val="24"/>
                <w:szCs w:val="24"/>
                <w:highlight w:val="green"/>
                <w:lang w:eastAsia="ru-RU"/>
              </w:rPr>
            </w:pPr>
            <w:r w:rsidRPr="00FD73E3">
              <w:rPr>
                <w:rFonts w:ascii="Times New Roman" w:eastAsia="Times New Roman" w:hAnsi="Times New Roman" w:cs="Times New Roman"/>
                <w:color w:val="000000"/>
                <w:sz w:val="24"/>
                <w:szCs w:val="24"/>
                <w:lang w:eastAsia="ru-RU"/>
              </w:rPr>
              <w:t>строк дії забезпечення тендерної пропозиції відповідає строку дії тендерної пропозиції та становить 90 днів з дати розкриття тендерних пропозицій.</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3</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color w:val="FF0000"/>
                <w:sz w:val="24"/>
                <w:szCs w:val="24"/>
                <w:highlight w:val="yellow"/>
                <w:lang w:eastAsia="ru-RU"/>
              </w:rPr>
            </w:pPr>
            <w:r w:rsidRPr="00FD73E3">
              <w:rPr>
                <w:rFonts w:ascii="Times New Roman" w:eastAsia="Times New Roman" w:hAnsi="Times New Roman" w:cs="Times New Roman"/>
                <w:b/>
                <w:bCs/>
                <w:color w:val="000000"/>
                <w:sz w:val="24"/>
                <w:szCs w:val="24"/>
                <w:lang w:eastAsia="ru-RU"/>
              </w:rPr>
              <w:t>Умови повернення чи неповернення 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73E3" w:rsidRPr="00FD73E3" w:rsidRDefault="00FD73E3" w:rsidP="00FD73E3">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Забезпечення тендерної пропозиції не повертається у разі:</w:t>
            </w:r>
          </w:p>
          <w:p w:rsidR="00FD73E3" w:rsidRPr="00FD73E3" w:rsidRDefault="00FD73E3" w:rsidP="00FD73E3">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1)   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FD73E3" w:rsidRPr="00FD73E3" w:rsidRDefault="00FD73E3" w:rsidP="00FD73E3">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2)    непідписання договору про закупівлю учасником, який став переможцем тендеру;</w:t>
            </w:r>
          </w:p>
          <w:p w:rsidR="00FD73E3" w:rsidRPr="00FD73E3" w:rsidRDefault="00FD73E3" w:rsidP="00FD73E3">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3)    ненадання переможцем процедури закупівлі у строк, визначеним абзацом 15 п.47 особливостей, документів, що підтверджують відсутність підстав, установлених підпунктах 3, 5, 6 і 12 та в абзаці чотирнадцятому пункту 47 особливостей;</w:t>
            </w:r>
          </w:p>
          <w:p w:rsidR="00FD73E3" w:rsidRPr="00FD73E3" w:rsidRDefault="00FD73E3" w:rsidP="00FD73E3">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rsidR="005E01F2" w:rsidRPr="00FD73E3" w:rsidRDefault="00FD73E3" w:rsidP="00FD73E3">
            <w:pPr>
              <w:spacing w:after="0" w:line="240" w:lineRule="auto"/>
              <w:jc w:val="both"/>
              <w:rPr>
                <w:rFonts w:ascii="Times New Roman" w:eastAsia="Times New Roman" w:hAnsi="Times New Roman" w:cs="Times New Roman"/>
                <w:color w:val="FF0000"/>
                <w:sz w:val="24"/>
                <w:szCs w:val="24"/>
                <w:highlight w:val="green"/>
                <w:lang w:eastAsia="ru-RU"/>
              </w:rPr>
            </w:pPr>
            <w:r w:rsidRPr="00FD73E3">
              <w:rPr>
                <w:rFonts w:ascii="Times New Roman" w:eastAsia="Times New Roman" w:hAnsi="Times New Roman" w:cs="Times New Roman"/>
                <w:color w:val="000000"/>
                <w:sz w:val="24"/>
                <w:szCs w:val="24"/>
                <w:lang w:eastAsia="ru-RU"/>
              </w:rPr>
              <w:t>Кошти, що надійшли як забезпечення тендерної пропозиції торгів  (у разі якщо вони не повертаються учаснику), підлягають перерахуванню на рахунок підприємства (АТ «ВІННИЦЯОБЛЕНЕРГО»).</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4</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Строк дії тендерної пропозиції, протягом якого тендерні пропозиції вважаються дійсними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4.1. Тендерні пропозиції вважаються дійсними протягом 90 днів із дати кінцевого строку подання тендерних пропозицій.</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-відхилити таку вимогу, не втрачаючи про цьому наданого ним забезпечення тендерної пропозиції;</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-погодитися з вимогою та продовжити строк дії поданої ним тендерної пропозиції і наданого  забезпечення тендерної пропозиції.</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5</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 xml:space="preserve">Кваліфікаційні критерії відповідно до статті 16 Закону, підстави, встановлені </w:t>
            </w:r>
            <w:r w:rsidRPr="00FD73E3">
              <w:rPr>
                <w:rFonts w:ascii="Times New Roman" w:eastAsia="Times New Roman" w:hAnsi="Times New Roman" w:cs="Times New Roman"/>
                <w:b/>
                <w:bCs/>
                <w:color w:val="000000"/>
                <w:sz w:val="24"/>
                <w:szCs w:val="24"/>
                <w:lang w:eastAsia="ru-RU"/>
              </w:rPr>
              <w:lastRenderedPageBreak/>
              <w:t>п. 47 особливостей, та інформація про спосіб підтвердження відповідності учасників установленим критеріям і вимогам згідно із законодавством.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1F2" w:rsidRPr="00FD73E3" w:rsidRDefault="005E01F2" w:rsidP="005E01F2">
            <w:pPr>
              <w:shd w:val="clear" w:color="auto" w:fill="FFFFFF"/>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lastRenderedPageBreak/>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5E01F2" w:rsidRPr="00FD73E3" w:rsidRDefault="005E01F2" w:rsidP="005E01F2">
            <w:pPr>
              <w:shd w:val="clear" w:color="auto" w:fill="FFFFFF"/>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lastRenderedPageBreak/>
              <w:t>1) наявність в учасника процедури закупівлі обладнання, матеріально-технічної бази та технологій;</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2) наявність в учасника процедури закупівлі працівників відповідної кваліфікації, які мають необхідні знання та досвід;</w:t>
            </w:r>
          </w:p>
          <w:p w:rsidR="005E01F2" w:rsidRPr="00FD73E3" w:rsidRDefault="005E01F2" w:rsidP="005E01F2">
            <w:pPr>
              <w:shd w:val="clear" w:color="auto" w:fill="FFFFFF"/>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rsidR="005E01F2" w:rsidRPr="00FD73E3" w:rsidRDefault="005E01F2" w:rsidP="005E01F2">
            <w:pPr>
              <w:shd w:val="clear" w:color="auto" w:fill="FFFFFF"/>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5.2. Для підтвердження відповідності учасника кваліфікаційним критеріям, останній повинен надати у порядку згідно п. 1.3 ІІІ розділу цієї документації всі документи (Додаток №1 до цієї тендерної документації).</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5.3. Згідно п. 47 особливостей 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 xml:space="preserve">5) фізична особа, яка є учасником процедури </w:t>
            </w:r>
            <w:r w:rsidRPr="00FD73E3">
              <w:rPr>
                <w:rFonts w:ascii="Times New Roman" w:eastAsia="Times New Roman" w:hAnsi="Times New Roman" w:cs="Times New Roman"/>
                <w:color w:val="000000"/>
                <w:sz w:val="24"/>
                <w:szCs w:val="24"/>
                <w:lang w:eastAsia="ru-RU"/>
              </w:rPr>
              <w:lastRenderedPageBreak/>
              <w:t>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8) учасник процедури закупівлі визнаний в установленому законом порядку банкрутом та стосовно нього відкрита ліквідаційна процедура;</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закупівель товарів, робіт і послуг згідно із Законом України “Про санкції”, крім випадку, коли активи такої особи в установленному законодавством порядку передані в управління АРМА;</w:t>
            </w:r>
          </w:p>
          <w:p w:rsidR="005E01F2" w:rsidRPr="00FD73E3" w:rsidRDefault="005E01F2" w:rsidP="005E01F2">
            <w:pPr>
              <w:shd w:val="clear" w:color="auto" w:fill="FFFFFF"/>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w:t>
            </w:r>
            <w:r w:rsidRPr="00FD73E3">
              <w:rPr>
                <w:rFonts w:ascii="Times New Roman" w:eastAsia="Times New Roman" w:hAnsi="Times New Roman" w:cs="Times New Roman"/>
                <w:color w:val="000000"/>
                <w:sz w:val="24"/>
                <w:szCs w:val="24"/>
                <w:lang w:eastAsia="ru-RU"/>
              </w:rPr>
              <w:lastRenderedPageBreak/>
              <w:t>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5E01F2" w:rsidRPr="00FD73E3" w:rsidRDefault="005E01F2" w:rsidP="005E01F2">
            <w:pPr>
              <w:shd w:val="clear" w:color="auto" w:fill="FFFFFF"/>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sz w:val="24"/>
                <w:szCs w:val="24"/>
                <w:lang w:eastAsia="ru-RU"/>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5E01F2" w:rsidRPr="00FD73E3"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shd w:val="clear" w:color="auto" w:fill="FFFFFF"/>
                <w:lang w:eastAsia="ru-RU"/>
              </w:rPr>
              <w:t xml:space="preserve">5.4.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r w:rsidRPr="00FD73E3">
              <w:rPr>
                <w:rFonts w:ascii="Times New Roman" w:eastAsia="Times New Roman" w:hAnsi="Times New Roman" w:cs="Times New Roman"/>
                <w:color w:val="000000"/>
                <w:sz w:val="24"/>
                <w:szCs w:val="24"/>
                <w:lang w:eastAsia="ru-RU"/>
              </w:rPr>
              <w:t>(Додаток №1 до цієї тендерної документації),а саме:</w:t>
            </w:r>
          </w:p>
          <w:p w:rsidR="005E01F2" w:rsidRPr="00FD73E3" w:rsidRDefault="005E01F2" w:rsidP="005E01F2">
            <w:pPr>
              <w:numPr>
                <w:ilvl w:val="0"/>
                <w:numId w:val="3"/>
              </w:numPr>
              <w:spacing w:after="0" w:line="240" w:lineRule="auto"/>
              <w:ind w:left="357" w:hanging="357"/>
              <w:contextualSpacing/>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sz w:val="24"/>
                <w:szCs w:val="24"/>
                <w:lang w:eastAsia="ru-RU"/>
              </w:rPr>
              <w:t xml:space="preserve">витяг про відсутність судимості керівника учасника процедури закупівлі, яка підписала тендерну пропозицію (або уповноваженої на підписання договору в разі переговорної процедури закупівлі) з інформаційно-аналітичної системи «Облік відомостей про притягнення особи до кримінальної відповідальності та наявності судимості», документ повинен бути виданий не раніше ніж за 30 днів до дати подання таких документів Замовнику в електронній системі закупівель; </w:t>
            </w:r>
          </w:p>
          <w:p w:rsidR="005E01F2" w:rsidRPr="00FD73E3" w:rsidRDefault="005E01F2" w:rsidP="005E01F2">
            <w:pPr>
              <w:numPr>
                <w:ilvl w:val="0"/>
                <w:numId w:val="3"/>
              </w:numPr>
              <w:spacing w:after="0" w:line="240" w:lineRule="auto"/>
              <w:contextualSpacing/>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sz w:val="24"/>
                <w:szCs w:val="24"/>
                <w:lang w:eastAsia="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w:t>
            </w:r>
            <w:r w:rsidRPr="00FD73E3">
              <w:rPr>
                <w:rFonts w:ascii="Times New Roman" w:eastAsia="Times New Roman" w:hAnsi="Times New Roman" w:cs="Times New Roman"/>
                <w:sz w:val="24"/>
                <w:szCs w:val="24"/>
                <w:lang w:eastAsia="ru-RU"/>
              </w:rPr>
              <w:lastRenderedPageBreak/>
              <w:t>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5E01F2" w:rsidRPr="00FD73E3" w:rsidRDefault="005E01F2" w:rsidP="005E01F2">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довідка, складена учасником у довільній формі, що підтверджує відсутність підстави, передбаченої пп.12 п. 47 особливостей;</w:t>
            </w:r>
          </w:p>
          <w:p w:rsidR="005E01F2" w:rsidRPr="00FD73E3" w:rsidRDefault="005E01F2" w:rsidP="005E01F2">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довідка, складена учасником у довільній формі, що підтверджує відсутність підстави, передбаченої абзацом 14 п. 47 особливостей.</w:t>
            </w:r>
          </w:p>
          <w:p w:rsidR="005E01F2" w:rsidRPr="00FD73E3" w:rsidRDefault="005E01F2" w:rsidP="005E01F2">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довідка, складена учасником у довільній формі, що підтверджує відсутність підстави, передбаченої п.п 5 п. 47 особливостей.</w:t>
            </w:r>
          </w:p>
          <w:p w:rsidR="005E01F2" w:rsidRPr="00FD73E3" w:rsidRDefault="005E01F2" w:rsidP="005E01F2">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5.5 </w:t>
            </w:r>
            <w:r w:rsidRPr="00FD73E3">
              <w:rPr>
                <w:rFonts w:ascii="Times New Roman" w:eastAsia="Times New Roman" w:hAnsi="Times New Roman" w:cs="Times New Roman"/>
                <w:color w:val="000000"/>
                <w:sz w:val="24"/>
                <w:szCs w:val="24"/>
                <w:shd w:val="clear" w:color="auto" w:fill="FFFFFF"/>
                <w:lang w:eastAsia="ru-RU"/>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47 пунктом особливостей</w:t>
            </w:r>
            <w:r w:rsidRPr="00FD73E3">
              <w:rPr>
                <w:rFonts w:ascii="Times New Roman" w:eastAsia="Times New Roman" w:hAnsi="Times New Roman" w:cs="Times New Roman"/>
                <w:color w:val="000000"/>
                <w:sz w:val="24"/>
                <w:szCs w:val="24"/>
                <w:lang w:eastAsia="ru-RU"/>
              </w:rPr>
              <w:t>.</w:t>
            </w:r>
          </w:p>
        </w:tc>
      </w:tr>
      <w:tr w:rsidR="005E01F2" w:rsidRPr="005E01F2" w:rsidTr="00B75AF1">
        <w:trPr>
          <w:trHeight w:val="274"/>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6</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(Додаток №2 до цієї тендерної документації).</w:t>
            </w:r>
          </w:p>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6.2. 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w:t>
            </w:r>
            <w:r w:rsidRPr="00FD73E3">
              <w:rPr>
                <w:rFonts w:ascii="Times New Roman" w:eastAsia="Times New Roman" w:hAnsi="Times New Roman" w:cs="Times New Roman"/>
                <w:i/>
                <w:color w:val="000000"/>
                <w:sz w:val="24"/>
                <w:szCs w:val="24"/>
                <w:lang w:eastAsia="ru-RU"/>
              </w:rPr>
              <w:t>«…. «або еквівалент»».</w:t>
            </w:r>
          </w:p>
        </w:tc>
      </w:tr>
      <w:tr w:rsidR="005E01F2" w:rsidRPr="005E01F2" w:rsidTr="00B75AF1">
        <w:trPr>
          <w:trHeight w:val="2018"/>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7</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 xml:space="preserve">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w:t>
            </w:r>
            <w:r w:rsidRPr="00FD73E3">
              <w:rPr>
                <w:rFonts w:ascii="Times New Roman" w:eastAsia="Times New Roman" w:hAnsi="Times New Roman" w:cs="Times New Roman"/>
                <w:color w:val="000000"/>
                <w:sz w:val="24"/>
                <w:szCs w:val="24"/>
                <w:lang w:eastAsia="ru-RU"/>
              </w:rPr>
              <w:lastRenderedPageBreak/>
              <w:t>таким   характеристикам. </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7.2.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свогорішення. </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аналоговим вимогам.</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8</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sz w:val="24"/>
                <w:szCs w:val="24"/>
                <w:lang w:eastAsia="ru-RU"/>
              </w:rPr>
              <w:t>Інформація про субпідрядника/співвиконавця (у випадку закупівлі робіт чи послуг)</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sz w:val="24"/>
                <w:szCs w:val="24"/>
                <w:lang w:eastAsia="ru-RU"/>
              </w:rPr>
              <w:t>--</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9</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Унесення змін або відкликання тендерної пропозиції учасником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5E01F2" w:rsidRPr="005E01F2" w:rsidTr="00B75AF1">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5E01F2" w:rsidRPr="00FD73E3" w:rsidRDefault="005E01F2" w:rsidP="005E01F2">
            <w:pPr>
              <w:spacing w:after="0" w:line="240" w:lineRule="auto"/>
              <w:ind w:left="-23" w:hanging="23"/>
              <w:jc w:val="center"/>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Розділ IV. Подання та розкриття тендерної пропозиції</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Кінцевий строк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b/>
                <w:color w:val="0000FF"/>
                <w:sz w:val="24"/>
                <w:szCs w:val="24"/>
                <w:lang w:eastAsia="ru-RU"/>
              </w:rPr>
            </w:pPr>
            <w:r w:rsidRPr="00FD73E3">
              <w:rPr>
                <w:rFonts w:ascii="Times New Roman" w:eastAsia="Times New Roman" w:hAnsi="Times New Roman" w:cs="Times New Roman"/>
                <w:color w:val="000000"/>
                <w:sz w:val="24"/>
                <w:szCs w:val="24"/>
                <w:lang w:eastAsia="ru-RU"/>
              </w:rPr>
              <w:t>Кінцевий строк подання тендерних пропозицій</w:t>
            </w:r>
          </w:p>
          <w:p w:rsidR="005E01F2" w:rsidRPr="00FD73E3" w:rsidRDefault="005E01F2" w:rsidP="005E01F2">
            <w:pPr>
              <w:spacing w:after="0" w:line="240" w:lineRule="auto"/>
              <w:jc w:val="both"/>
              <w:rPr>
                <w:rFonts w:ascii="Times New Roman" w:eastAsia="Times New Roman" w:hAnsi="Times New Roman" w:cs="Times New Roman"/>
                <w:b/>
                <w:color w:val="0000FF"/>
                <w:sz w:val="24"/>
                <w:szCs w:val="24"/>
                <w:lang w:eastAsia="uk-UA"/>
              </w:rPr>
            </w:pPr>
            <w:r w:rsidRPr="00FD73E3">
              <w:rPr>
                <w:rFonts w:ascii="Times New Roman" w:eastAsia="Times New Roman" w:hAnsi="Times New Roman" w:cs="Times New Roman"/>
                <w:b/>
                <w:color w:val="0000FF"/>
                <w:sz w:val="24"/>
                <w:szCs w:val="24"/>
                <w:lang w:eastAsia="uk-UA"/>
              </w:rPr>
              <w:t>2</w:t>
            </w:r>
            <w:r w:rsidR="00E01129">
              <w:rPr>
                <w:rFonts w:ascii="Times New Roman" w:eastAsia="Times New Roman" w:hAnsi="Times New Roman" w:cs="Times New Roman"/>
                <w:b/>
                <w:color w:val="0000FF"/>
                <w:sz w:val="24"/>
                <w:szCs w:val="24"/>
                <w:lang w:eastAsia="uk-UA"/>
              </w:rPr>
              <w:t>8</w:t>
            </w:r>
            <w:r w:rsidRPr="00FD73E3">
              <w:rPr>
                <w:rFonts w:ascii="Times New Roman" w:eastAsia="Times New Roman" w:hAnsi="Times New Roman" w:cs="Times New Roman"/>
                <w:b/>
                <w:color w:val="0000FF"/>
                <w:sz w:val="24"/>
                <w:szCs w:val="24"/>
                <w:lang w:eastAsia="uk-UA"/>
              </w:rPr>
              <w:t xml:space="preserve">.03.2024 р. </w:t>
            </w:r>
          </w:p>
          <w:p w:rsidR="005E01F2" w:rsidRPr="00FD73E3" w:rsidRDefault="005E01F2" w:rsidP="005E01F2">
            <w:pPr>
              <w:spacing w:after="0" w:line="240" w:lineRule="auto"/>
              <w:jc w:val="both"/>
              <w:rPr>
                <w:rFonts w:ascii="Times New Roman" w:eastAsia="Times New Roman" w:hAnsi="Times New Roman" w:cs="Times New Roman"/>
                <w:b/>
                <w:color w:val="FF0000"/>
                <w:sz w:val="24"/>
                <w:szCs w:val="24"/>
                <w:lang w:eastAsia="ru-RU"/>
              </w:rPr>
            </w:pPr>
            <w:r w:rsidRPr="00FD73E3">
              <w:rPr>
                <w:rFonts w:ascii="Times New Roman" w:eastAsia="Times New Roman" w:hAnsi="Times New Roman" w:cs="Times New Roman"/>
                <w:color w:val="000000"/>
                <w:sz w:val="24"/>
                <w:szCs w:val="24"/>
                <w:lang w:eastAsia="ru-RU"/>
              </w:rPr>
              <w:t>Строк подання тендерних пропозицій відповідно до оголошення та не може бути менше, ніж сім календарних днів з дня оприлюднення оголошення  про проведення відкритих торгів з особливостями в електронній системі закупівель.</w:t>
            </w:r>
          </w:p>
          <w:p w:rsidR="005E01F2" w:rsidRPr="00FD73E3" w:rsidRDefault="005E01F2" w:rsidP="005E01F2">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Отримана тендерна пропозиція вноситься автоматично до реєстру отриманих тендерних пропозицій.</w:t>
            </w:r>
          </w:p>
          <w:p w:rsidR="005E01F2" w:rsidRPr="00FD73E3" w:rsidRDefault="005E01F2" w:rsidP="005E01F2">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Дата та час розкриття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2.1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застосування електронного аукціону.</w:t>
            </w:r>
          </w:p>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 xml:space="preserve">Замовник та учасники процедури закупівлі не можуть ініціювати будь-які переговори з питань внесення змін </w:t>
            </w:r>
            <w:r w:rsidRPr="00FD73E3">
              <w:rPr>
                <w:rFonts w:ascii="Times New Roman" w:eastAsia="Times New Roman" w:hAnsi="Times New Roman" w:cs="Times New Roman"/>
                <w:color w:val="000000"/>
                <w:sz w:val="24"/>
                <w:szCs w:val="24"/>
                <w:lang w:eastAsia="ru-RU"/>
              </w:rPr>
              <w:lastRenderedPageBreak/>
              <w:t>до змісту або ціни поданої тендерної пропозиції.</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w:t>
            </w:r>
            <w:r w:rsidRPr="00FD73E3">
              <w:rPr>
                <w:rFonts w:ascii="Calibri" w:eastAsia="Times New Roman" w:hAnsi="Calibri" w:cs="Times New Roman"/>
                <w:lang w:eastAsia="ru-RU"/>
              </w:rPr>
              <w:t xml:space="preserve"> </w:t>
            </w:r>
            <w:r w:rsidRPr="00FD73E3">
              <w:rPr>
                <w:rFonts w:ascii="Times New Roman" w:eastAsia="Times New Roman" w:hAnsi="Times New Roman" w:cs="Times New Roman"/>
                <w:color w:val="000000"/>
                <w:sz w:val="24"/>
                <w:szCs w:val="24"/>
                <w:lang w:eastAsia="ru-RU"/>
              </w:rPr>
              <w:t>одразу після завершення електронного аукціону.</w:t>
            </w:r>
          </w:p>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color w:val="000000"/>
                <w:sz w:val="24"/>
                <w:szCs w:val="24"/>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5E01F2" w:rsidRPr="005E01F2" w:rsidTr="00B75AF1">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5E01F2" w:rsidRPr="00FD73E3" w:rsidRDefault="005E01F2" w:rsidP="005E01F2">
            <w:pPr>
              <w:spacing w:after="0" w:line="240" w:lineRule="auto"/>
              <w:jc w:val="center"/>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lastRenderedPageBreak/>
              <w:t>Розділ V. Оцінка тендерної пропозиції</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rPr>
                <w:rFonts w:ascii="Times New Roman" w:eastAsia="Times New Roman" w:hAnsi="Times New Roman" w:cs="Times New Roman"/>
                <w:sz w:val="24"/>
                <w:szCs w:val="24"/>
                <w:lang w:eastAsia="ru-RU"/>
              </w:rPr>
            </w:pPr>
            <w:r w:rsidRPr="00FD73E3">
              <w:rPr>
                <w:rFonts w:ascii="Times New Roman" w:eastAsia="Times New Roman" w:hAnsi="Times New Roman" w:cs="Times New Roman"/>
                <w:b/>
                <w:bCs/>
                <w:color w:val="000000"/>
                <w:sz w:val="24"/>
                <w:szCs w:val="24"/>
                <w:lang w:eastAsia="ru-RU"/>
              </w:rPr>
              <w:t>Перелік критеріїв та методика оцінки тендерної пропозиції із зазначенням питомої ваги критерію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FD73E3" w:rsidRDefault="005E01F2" w:rsidP="005E01F2">
            <w:pPr>
              <w:spacing w:after="0" w:line="240" w:lineRule="auto"/>
              <w:jc w:val="both"/>
              <w:rPr>
                <w:rFonts w:ascii="Times New Roman" w:eastAsia="Times New Roman" w:hAnsi="Times New Roman" w:cs="Times New Roman"/>
                <w:b/>
                <w:color w:val="000000"/>
                <w:sz w:val="24"/>
                <w:szCs w:val="24"/>
                <w:lang w:eastAsia="ru-RU"/>
              </w:rPr>
            </w:pPr>
            <w:r w:rsidRPr="00FD73E3">
              <w:rPr>
                <w:rFonts w:ascii="Times New Roman" w:eastAsia="Times New Roman" w:hAnsi="Times New Roman" w:cs="Times New Roman"/>
                <w:b/>
                <w:color w:val="000000"/>
                <w:sz w:val="24"/>
                <w:szCs w:val="24"/>
                <w:lang w:eastAsia="ru-RU"/>
              </w:rPr>
              <w:t>Не допускається  подання тендерних пропозицій від учасників із ціною, що є вищою за встановлену замовником.</w:t>
            </w:r>
          </w:p>
          <w:p w:rsidR="005E01F2" w:rsidRPr="00FD73E3"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FD73E3">
              <w:rPr>
                <w:rFonts w:ascii="Times New Roman" w:eastAsia="Times New Roman" w:hAnsi="Times New Roman" w:cs="Times New Roman"/>
                <w:color w:val="000000"/>
                <w:sz w:val="24"/>
                <w:szCs w:val="24"/>
                <w:lang w:eastAsia="ru-RU"/>
              </w:rPr>
              <w:t>1.1. 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5E01F2" w:rsidRPr="00FD73E3" w:rsidRDefault="005E01F2" w:rsidP="005E01F2">
            <w:pPr>
              <w:spacing w:after="0" w:line="240" w:lineRule="auto"/>
              <w:jc w:val="both"/>
              <w:rPr>
                <w:rFonts w:ascii="Times New Roman" w:eastAsia="Times New Roman" w:hAnsi="Times New Roman" w:cs="Times New Roman"/>
                <w:i/>
                <w:iCs/>
                <w:color w:val="000000"/>
                <w:sz w:val="24"/>
                <w:szCs w:val="24"/>
                <w:lang w:eastAsia="ru-RU"/>
              </w:rPr>
            </w:pPr>
            <w:r w:rsidRPr="00FD73E3">
              <w:rPr>
                <w:rFonts w:ascii="Times New Roman" w:eastAsia="Times New Roman" w:hAnsi="Times New Roman" w:cs="Times New Roman"/>
                <w:i/>
                <w:iCs/>
                <w:color w:val="000000"/>
                <w:sz w:val="24"/>
                <w:szCs w:val="24"/>
                <w:lang w:eastAsia="ru-RU"/>
              </w:rPr>
              <w:t xml:space="preserve">1.2. Єдиним критерієм оцінки згідно даної процедури відкритих торгів є ціна (питома вага критерію – 100%). </w:t>
            </w:r>
          </w:p>
          <w:p w:rsidR="005E01F2" w:rsidRPr="00FD73E3" w:rsidRDefault="005E01F2" w:rsidP="005E01F2">
            <w:pPr>
              <w:spacing w:after="0" w:line="240" w:lineRule="auto"/>
              <w:jc w:val="both"/>
              <w:rPr>
                <w:rFonts w:ascii="Times New Roman" w:eastAsia="Times New Roman" w:hAnsi="Times New Roman" w:cs="Times New Roman"/>
                <w:i/>
                <w:iCs/>
                <w:color w:val="000000"/>
                <w:sz w:val="24"/>
                <w:szCs w:val="24"/>
                <w:lang w:eastAsia="ru-RU"/>
              </w:rPr>
            </w:pPr>
            <w:r w:rsidRPr="00FD73E3">
              <w:rPr>
                <w:rFonts w:ascii="Times New Roman" w:eastAsia="Times New Roman" w:hAnsi="Times New Roman" w:cs="Times New Roman"/>
                <w:i/>
                <w:iCs/>
                <w:color w:val="000000"/>
                <w:sz w:val="24"/>
                <w:szCs w:val="24"/>
                <w:lang w:eastAsia="ru-RU"/>
              </w:rPr>
              <w:t xml:space="preserve">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w:t>
            </w:r>
            <w:r w:rsidRPr="00FD73E3">
              <w:rPr>
                <w:rFonts w:ascii="Times New Roman" w:eastAsia="Times New Roman" w:hAnsi="Times New Roman" w:cs="Times New Roman"/>
                <w:i/>
                <w:iCs/>
                <w:color w:val="000000"/>
                <w:sz w:val="24"/>
                <w:szCs w:val="24"/>
                <w:lang w:eastAsia="ru-RU"/>
              </w:rPr>
              <w:lastRenderedPageBreak/>
              <w:t>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5E01F2" w:rsidRPr="00FD73E3" w:rsidRDefault="005E01F2" w:rsidP="005E01F2">
            <w:pPr>
              <w:spacing w:after="0" w:line="240" w:lineRule="auto"/>
              <w:jc w:val="both"/>
              <w:rPr>
                <w:rFonts w:ascii="Times New Roman" w:eastAsia="Times New Roman" w:hAnsi="Times New Roman" w:cs="Times New Roman"/>
                <w:iCs/>
                <w:color w:val="000000"/>
                <w:sz w:val="24"/>
                <w:szCs w:val="24"/>
                <w:lang w:eastAsia="ru-RU"/>
              </w:rPr>
            </w:pPr>
            <w:r w:rsidRPr="00FD73E3">
              <w:rPr>
                <w:rFonts w:ascii="Times New Roman" w:eastAsia="Times New Roman" w:hAnsi="Times New Roman" w:cs="Times New Roman"/>
                <w:iCs/>
                <w:color w:val="000000"/>
                <w:sz w:val="24"/>
                <w:szCs w:val="24"/>
                <w:lang w:eastAsia="ru-RU"/>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rsidR="005E01F2" w:rsidRPr="00FD73E3" w:rsidRDefault="005E01F2" w:rsidP="005E01F2">
            <w:pPr>
              <w:spacing w:after="0" w:line="240" w:lineRule="auto"/>
              <w:jc w:val="both"/>
              <w:rPr>
                <w:rFonts w:ascii="Times New Roman" w:eastAsia="Times New Roman" w:hAnsi="Times New Roman" w:cs="Times New Roman"/>
                <w:sz w:val="24"/>
                <w:szCs w:val="24"/>
                <w:lang w:eastAsia="ru-RU"/>
              </w:rPr>
            </w:pPr>
            <w:r w:rsidRPr="00FD73E3">
              <w:rPr>
                <w:rFonts w:ascii="Times New Roman" w:eastAsia="Times New Roman" w:hAnsi="Times New Roman" w:cs="Times New Roman"/>
                <w:iCs/>
                <w:color w:val="000000"/>
                <w:sz w:val="24"/>
                <w:szCs w:val="24"/>
                <w:lang w:eastAsia="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hd w:val="clear" w:color="auto" w:fill="FFFFFF"/>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Опис та приклади формальних (несуттєвих) помилок, допущення яких учасниками не призведе до відхилення їх тендерних пропозицій.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hd w:val="clear" w:color="auto" w:fill="FFFFFF"/>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2.1.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5E01F2" w:rsidRPr="005E01F2" w:rsidRDefault="005E01F2" w:rsidP="005E01F2">
            <w:pPr>
              <w:shd w:val="clear" w:color="auto" w:fill="FFFFFF"/>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Наприклад: орфографічні помилки та технічні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відрізняється від вказаного в цій документації, та 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змісті певного документу, подання якого вимагається згідно тендерної документації, та за умови наявності такої інформації в повному об’ємі у змісті іншого документу, наданого у складі тендерної пропозиції, тощо. </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3</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Інша інформація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widowControl w:val="0"/>
              <w:spacing w:beforeLines="50" w:before="120" w:afterLines="50" w:after="120" w:line="240" w:lineRule="auto"/>
              <w:contextualSpacing/>
              <w:jc w:val="both"/>
              <w:rPr>
                <w:rFonts w:ascii="Times New Roman" w:eastAsia="Times New Roman" w:hAnsi="Times New Roman" w:cs="Times New Roman"/>
                <w:color w:val="000000"/>
                <w:sz w:val="24"/>
                <w:szCs w:val="24"/>
                <w:lang w:eastAsia="uk-UA"/>
              </w:rPr>
            </w:pPr>
            <w:r w:rsidRPr="005E01F2">
              <w:rPr>
                <w:rFonts w:ascii="Times New Roman" w:eastAsia="Times New Roman" w:hAnsi="Times New Roman" w:cs="Times New Roman"/>
                <w:color w:val="000000"/>
                <w:sz w:val="24"/>
                <w:szCs w:val="24"/>
                <w:lang w:val="ru-RU" w:eastAsia="ru-RU"/>
              </w:rPr>
              <w:t xml:space="preserve">3.1. </w:t>
            </w:r>
            <w:r w:rsidRPr="005E01F2">
              <w:rPr>
                <w:rFonts w:ascii="Times New Roman" w:eastAsia="Times New Roman" w:hAnsi="Times New Roman" w:cs="Times New Roman"/>
                <w:color w:val="000000"/>
                <w:sz w:val="24"/>
                <w:szCs w:val="24"/>
                <w:lang w:val="ru-RU" w:eastAsia="uk-UA"/>
              </w:rPr>
              <w:t>Якщо переможець торгів є платником ПДВ, договір по результатам проведеної закупівлі укладається з урахуванням ПДВ</w:t>
            </w:r>
            <w:r w:rsidRPr="005E01F2">
              <w:rPr>
                <w:rFonts w:ascii="Times New Roman" w:eastAsia="Times New Roman" w:hAnsi="Times New Roman" w:cs="Times New Roman"/>
                <w:color w:val="000000"/>
                <w:sz w:val="24"/>
                <w:szCs w:val="24"/>
                <w:lang w:eastAsia="uk-UA"/>
              </w:rPr>
              <w:t xml:space="preserve">.                                    </w:t>
            </w:r>
          </w:p>
          <w:p w:rsidR="005E01F2" w:rsidRPr="005E01F2" w:rsidRDefault="005E01F2" w:rsidP="005E01F2">
            <w:pPr>
              <w:widowControl w:val="0"/>
              <w:spacing w:beforeLines="50" w:before="120" w:afterLines="50" w:after="120" w:line="240" w:lineRule="auto"/>
              <w:contextualSpacing/>
              <w:jc w:val="both"/>
              <w:rPr>
                <w:rFonts w:ascii="Times New Roman" w:eastAsia="Times New Roman" w:hAnsi="Times New Roman" w:cs="Times New Roman"/>
                <w:color w:val="000000"/>
                <w:lang w:val="ru-RU" w:eastAsia="ru-RU"/>
              </w:rPr>
            </w:pPr>
            <w:r w:rsidRPr="005E01F2">
              <w:rPr>
                <w:rFonts w:ascii="Times New Roman" w:eastAsia="Times New Roman" w:hAnsi="Times New Roman" w:cs="Times New Roman"/>
                <w:color w:val="000000"/>
                <w:sz w:val="24"/>
                <w:szCs w:val="24"/>
                <w:lang w:val="ru-RU" w:eastAsia="ru-RU"/>
              </w:rPr>
              <w:t>3.2. У разі якщо учасник стає переможцем декількох або всіх лотів, замовник може укласти один договір про закупівлю з переможцем, об’єднавши лоти.</w:t>
            </w: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eastAsia="ru-RU"/>
              </w:rPr>
              <w:t>3.3.</w:t>
            </w:r>
            <w:r w:rsidRPr="005E01F2">
              <w:rPr>
                <w:rFonts w:ascii="Times New Roman" w:eastAsia="Times New Roman" w:hAnsi="Times New Roman" w:cs="Times New Roman"/>
                <w:sz w:val="24"/>
                <w:szCs w:val="24"/>
                <w:lang w:eastAsia="ru-RU"/>
              </w:rPr>
              <w:t xml:space="preserve">Учасник процедури закупівлі, який надав найбільш економічно вигідну тендерну пропозицію, що є аномально низькою (у пункті 37 особливостей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w:t>
            </w:r>
            <w:r w:rsidRPr="005E01F2">
              <w:rPr>
                <w:rFonts w:ascii="Times New Roman" w:eastAsia="Times New Roman" w:hAnsi="Times New Roman" w:cs="Times New Roman"/>
                <w:sz w:val="24"/>
                <w:szCs w:val="24"/>
                <w:lang w:eastAsia="ru-RU"/>
              </w:rPr>
              <w:lastRenderedPageBreak/>
              <w:t>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eastAsia="ru-RU"/>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Обґрунтування аномально низької тендерної пропозиції може містити інформацію про:</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3) отримання учасником державної допомоги згідно із законодавством.</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3.5.</w:t>
            </w:r>
            <w:r w:rsidRPr="005E01F2">
              <w:rPr>
                <w:rFonts w:ascii="Times New Roman" w:eastAsia="Times New Roman" w:hAnsi="Times New Roman" w:cs="Times New Roman"/>
                <w:color w:val="FF0000"/>
                <w:sz w:val="24"/>
                <w:szCs w:val="24"/>
                <w:lang w:val="ru-RU" w:eastAsia="ru-RU"/>
              </w:rPr>
              <w:t xml:space="preserve"> </w:t>
            </w:r>
            <w:r w:rsidRPr="005E01F2">
              <w:rPr>
                <w:rFonts w:ascii="Times New Roman" w:eastAsia="Times New Roman" w:hAnsi="Times New Roman" w:cs="Times New Roman"/>
                <w:color w:val="000000"/>
                <w:sz w:val="24"/>
                <w:szCs w:val="24"/>
                <w:lang w:val="ru-RU" w:eastAsia="ru-RU"/>
              </w:rPr>
              <w:t>Якщо замовником під час розгляду тендерної пропозиції учасника процедури закуп</w:t>
            </w:r>
            <w:r w:rsidRPr="005E01F2">
              <w:rPr>
                <w:rFonts w:ascii="Times New Roman" w:eastAsia="Times New Roman" w:hAnsi="Times New Roman" w:cs="Times New Roman"/>
                <w:color w:val="000000"/>
                <w:sz w:val="24"/>
                <w:szCs w:val="24"/>
                <w:lang w:eastAsia="ru-RU"/>
              </w:rPr>
              <w:t>і</w:t>
            </w:r>
            <w:r w:rsidRPr="005E01F2">
              <w:rPr>
                <w:rFonts w:ascii="Times New Roman" w:eastAsia="Times New Roman" w:hAnsi="Times New Roman" w:cs="Times New Roman"/>
                <w:color w:val="000000"/>
                <w:sz w:val="24"/>
                <w:szCs w:val="24"/>
                <w:lang w:val="ru-RU" w:eastAsia="ru-RU"/>
              </w:rPr>
              <w:t>вл</w:t>
            </w:r>
            <w:r w:rsidRPr="005E01F2">
              <w:rPr>
                <w:rFonts w:ascii="Times New Roman" w:eastAsia="Times New Roman" w:hAnsi="Times New Roman" w:cs="Times New Roman"/>
                <w:color w:val="000000"/>
                <w:sz w:val="24"/>
                <w:szCs w:val="24"/>
                <w:lang w:eastAsia="ru-RU"/>
              </w:rPr>
              <w:t>і</w:t>
            </w:r>
            <w:r w:rsidRPr="005E01F2">
              <w:rPr>
                <w:rFonts w:ascii="Times New Roman" w:eastAsia="Times New Roman" w:hAnsi="Times New Roman" w:cs="Times New Roman"/>
                <w:color w:val="000000"/>
                <w:sz w:val="24"/>
                <w:szCs w:val="24"/>
                <w:lang w:val="ru-RU" w:eastAsia="ru-RU"/>
              </w:rPr>
              <w:t xml:space="preserve"> виявлено невідповідності в інформації та/або документах, що подані учасником процедури закупівлі у тендерній пропозиції та/або подання яких </w:t>
            </w:r>
            <w:r w:rsidRPr="005E01F2">
              <w:rPr>
                <w:rFonts w:ascii="Times New Roman" w:eastAsia="Times New Roman" w:hAnsi="Times New Roman" w:cs="Times New Roman"/>
                <w:color w:val="000000"/>
                <w:sz w:val="24"/>
                <w:szCs w:val="24"/>
                <w:lang w:eastAsia="ru-RU"/>
              </w:rPr>
              <w:t>передбачалося</w:t>
            </w:r>
            <w:r w:rsidRPr="005E01F2">
              <w:rPr>
                <w:rFonts w:ascii="Times New Roman" w:eastAsia="Times New Roman" w:hAnsi="Times New Roman" w:cs="Times New Roman"/>
                <w:color w:val="000000"/>
                <w:sz w:val="24"/>
                <w:szCs w:val="24"/>
                <w:lang w:val="ru-RU" w:eastAsia="ru-RU"/>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w:t>
            </w:r>
            <w:r w:rsidRPr="005E01F2">
              <w:rPr>
                <w:rFonts w:ascii="Times New Roman" w:eastAsia="Times New Roman" w:hAnsi="Times New Roman" w:cs="Times New Roman"/>
                <w:color w:val="000000"/>
                <w:sz w:val="24"/>
                <w:szCs w:val="24"/>
                <w:lang w:eastAsia="ru-RU"/>
              </w:rPr>
              <w:t xml:space="preserve">відсутності </w:t>
            </w:r>
            <w:r w:rsidRPr="005E01F2">
              <w:rPr>
                <w:rFonts w:ascii="Times New Roman" w:eastAsia="Times New Roman" w:hAnsi="Times New Roman" w:cs="Times New Roman"/>
                <w:color w:val="000000"/>
                <w:sz w:val="24"/>
                <w:szCs w:val="24"/>
                <w:lang w:val="ru-RU" w:eastAsia="ru-RU"/>
              </w:rPr>
              <w:t xml:space="preserve">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w:t>
            </w:r>
            <w:r w:rsidRPr="005E01F2">
              <w:rPr>
                <w:rFonts w:ascii="Times New Roman" w:eastAsia="Times New Roman" w:hAnsi="Times New Roman" w:cs="Times New Roman"/>
                <w:color w:val="000000"/>
                <w:sz w:val="24"/>
                <w:szCs w:val="24"/>
                <w:lang w:val="ru-RU" w:eastAsia="ru-RU"/>
              </w:rPr>
              <w:lastRenderedPageBreak/>
              <w:t>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val="ru-RU"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RPr="005E01F2">
              <w:rPr>
                <w:rFonts w:ascii="Times New Roman" w:eastAsia="Times New Roman" w:hAnsi="Times New Roman" w:cs="Times New Roman"/>
                <w:color w:val="000000"/>
                <w:sz w:val="24"/>
                <w:szCs w:val="24"/>
                <w:lang w:eastAsia="ru-RU"/>
              </w:rPr>
              <w:t>.</w:t>
            </w: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eastAsia="ru-RU"/>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r w:rsidRPr="005E01F2">
              <w:rPr>
                <w:rFonts w:ascii="Times New Roman" w:eastAsia="Times New Roman" w:hAnsi="Times New Roman" w:cs="Times New Roman"/>
                <w:color w:val="000000"/>
                <w:sz w:val="24"/>
                <w:szCs w:val="24"/>
                <w:lang w:val="ru-RU" w:eastAsia="ru-RU"/>
              </w:rPr>
              <w:t> </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Замовник розглядає подані тендерні пропозиції з урахуванням виправлення або невиправлення учасниками виявлених невідповідностей. </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p>
          <w:p w:rsidR="005E01F2" w:rsidRPr="005E01F2" w:rsidRDefault="005E01F2" w:rsidP="005E01F2">
            <w:pPr>
              <w:widowControl w:val="0"/>
              <w:jc w:val="both"/>
              <w:rPr>
                <w:rFonts w:ascii="Times New Roman" w:eastAsia="Times New Roman" w:hAnsi="Times New Roman" w:cs="Times New Roman"/>
                <w:sz w:val="24"/>
                <w:szCs w:val="24"/>
              </w:rPr>
            </w:pPr>
            <w:r w:rsidRPr="005E01F2">
              <w:rPr>
                <w:rFonts w:ascii="Times New Roman" w:eastAsia="Times New Roman" w:hAnsi="Times New Roman" w:cs="Times New Roman"/>
                <w:sz w:val="24"/>
                <w:szCs w:val="24"/>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5E01F2" w:rsidRPr="005E01F2" w:rsidRDefault="005E01F2" w:rsidP="005E01F2">
            <w:pPr>
              <w:widowControl w:val="0"/>
              <w:jc w:val="both"/>
              <w:rPr>
                <w:rFonts w:ascii="Times New Roman" w:eastAsia="Times New Roman" w:hAnsi="Times New Roman" w:cs="Times New Roman"/>
                <w:sz w:val="24"/>
                <w:szCs w:val="24"/>
              </w:rPr>
            </w:pPr>
            <w:r w:rsidRPr="005E01F2">
              <w:rPr>
                <w:rFonts w:ascii="Times New Roman" w:eastAsia="Times New Roman" w:hAnsi="Times New Roman" w:cs="Times New Roman"/>
                <w:sz w:val="24"/>
                <w:szCs w:val="24"/>
              </w:rPr>
              <w:t xml:space="preserve">—   </w:t>
            </w:r>
            <w:r w:rsidRPr="005E01F2">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5E01F2" w:rsidRPr="005E01F2" w:rsidRDefault="005E01F2" w:rsidP="005E01F2">
            <w:pPr>
              <w:widowControl w:val="0"/>
              <w:jc w:val="both"/>
              <w:rPr>
                <w:rFonts w:ascii="Times New Roman" w:eastAsia="Times New Roman" w:hAnsi="Times New Roman" w:cs="Times New Roman"/>
                <w:sz w:val="24"/>
                <w:szCs w:val="24"/>
              </w:rPr>
            </w:pPr>
            <w:r w:rsidRPr="005E01F2">
              <w:rPr>
                <w:rFonts w:ascii="Times New Roman" w:eastAsia="Times New Roman" w:hAnsi="Times New Roman" w:cs="Times New Roman"/>
                <w:sz w:val="24"/>
                <w:szCs w:val="24"/>
              </w:rPr>
              <w:t xml:space="preserve">—   </w:t>
            </w:r>
            <w:r w:rsidRPr="005E01F2">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5E01F2" w:rsidRPr="005E01F2" w:rsidRDefault="005E01F2" w:rsidP="005E01F2">
            <w:pPr>
              <w:widowControl w:val="0"/>
              <w:jc w:val="both"/>
              <w:rPr>
                <w:rFonts w:ascii="Times New Roman" w:eastAsia="Times New Roman" w:hAnsi="Times New Roman" w:cs="Times New Roman"/>
                <w:sz w:val="24"/>
                <w:szCs w:val="24"/>
              </w:rPr>
            </w:pPr>
            <w:r w:rsidRPr="005E01F2">
              <w:rPr>
                <w:rFonts w:ascii="Times New Roman" w:eastAsia="Times New Roman" w:hAnsi="Times New Roman" w:cs="Times New Roman"/>
                <w:sz w:val="24"/>
                <w:szCs w:val="24"/>
              </w:rPr>
              <w:t xml:space="preserve">—   </w:t>
            </w:r>
            <w:r w:rsidRPr="005E01F2">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w:t>
            </w:r>
            <w:r w:rsidRPr="005E01F2">
              <w:rPr>
                <w:rFonts w:ascii="Times New Roman" w:eastAsia="Times New Roman" w:hAnsi="Times New Roman" w:cs="Times New Roman"/>
                <w:sz w:val="24"/>
                <w:szCs w:val="24"/>
              </w:rPr>
              <w:lastRenderedPageBreak/>
              <w:t>VII.</w:t>
            </w:r>
          </w:p>
          <w:p w:rsidR="005E01F2" w:rsidRPr="005E01F2" w:rsidRDefault="005E01F2" w:rsidP="005E01F2">
            <w:pPr>
              <w:widowControl w:val="0"/>
              <w:jc w:val="both"/>
              <w:rPr>
                <w:rFonts w:ascii="Times New Roman" w:eastAsia="Times New Roman" w:hAnsi="Times New Roman" w:cs="Times New Roman"/>
                <w:sz w:val="24"/>
                <w:szCs w:val="24"/>
              </w:rPr>
            </w:pPr>
            <w:r w:rsidRPr="005E01F2">
              <w:rPr>
                <w:rFonts w:ascii="Times New Roman" w:eastAsia="Times New Roman" w:hAnsi="Times New Roman" w:cs="Times New Roman"/>
                <w:sz w:val="24"/>
                <w:szCs w:val="24"/>
              </w:rPr>
              <w:t>А також враховувати, що в Україні 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sidRPr="005E01F2">
              <w:rPr>
                <w:rFonts w:ascii="Times New Roman" w:eastAsia="Times New Roman" w:hAnsi="Times New Roman" w:cs="Times New Roman"/>
                <w:i/>
                <w:sz w:val="24"/>
                <w:szCs w:val="24"/>
              </w:rPr>
              <w:t xml:space="preserve"> з</w:t>
            </w:r>
            <w:r w:rsidRPr="005E01F2">
              <w:rPr>
                <w:rFonts w:ascii="Times New Roman" w:eastAsia="Times New Roman" w:hAnsi="Times New Roman" w:cs="Times New Roman"/>
                <w:sz w:val="24"/>
                <w:szCs w:val="24"/>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5E01F2" w:rsidRPr="005E01F2" w:rsidRDefault="005E01F2" w:rsidP="005E01F2">
            <w:pPr>
              <w:spacing w:after="0" w:line="240" w:lineRule="auto"/>
              <w:jc w:val="both"/>
              <w:rPr>
                <w:rFonts w:ascii="Times New Roman" w:eastAsia="Times New Roman" w:hAnsi="Times New Roman" w:cs="Times New Roman"/>
                <w:sz w:val="24"/>
                <w:szCs w:val="24"/>
              </w:rPr>
            </w:pPr>
            <w:r w:rsidRPr="005E01F2">
              <w:rPr>
                <w:rFonts w:ascii="Times New Roman" w:eastAsia="Times New Roman" w:hAnsi="Times New Roman" w:cs="Times New Roman"/>
                <w:sz w:val="24"/>
                <w:szCs w:val="24"/>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rsidR="005E01F2" w:rsidRPr="005E01F2" w:rsidRDefault="005E01F2" w:rsidP="005E01F2">
            <w:pPr>
              <w:spacing w:after="0" w:line="240" w:lineRule="auto"/>
              <w:jc w:val="both"/>
              <w:rPr>
                <w:rFonts w:ascii="Times New Roman" w:eastAsia="Times New Roman" w:hAnsi="Times New Roman" w:cs="Times New Roman"/>
                <w:b/>
                <w:sz w:val="24"/>
                <w:szCs w:val="24"/>
                <w:lang w:eastAsia="ru-RU"/>
              </w:rPr>
            </w:pP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4</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Відхилення тендерних пропозицій</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4.1. Замовник відхиляє тендерну пропозицію із зазначенням аргументації в</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електронній системі закупівель у разі, </w:t>
            </w:r>
            <w:r w:rsidRPr="005E01F2">
              <w:rPr>
                <w:rFonts w:ascii="Times New Roman" w:eastAsia="Times New Roman" w:hAnsi="Times New Roman" w:cs="Times New Roman"/>
                <w:color w:val="000000"/>
                <w:sz w:val="24"/>
                <w:szCs w:val="24"/>
                <w:lang w:eastAsia="ru-RU"/>
              </w:rPr>
              <w:t>коли</w:t>
            </w:r>
            <w:r w:rsidRPr="005E01F2">
              <w:rPr>
                <w:rFonts w:ascii="Times New Roman" w:eastAsia="Times New Roman" w:hAnsi="Times New Roman" w:cs="Times New Roman"/>
                <w:color w:val="000000"/>
                <w:sz w:val="24"/>
                <w:szCs w:val="24"/>
                <w:lang w:val="ru-RU" w:eastAsia="ru-RU"/>
              </w:rPr>
              <w:t>:</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val="ru-RU" w:eastAsia="ru-RU"/>
              </w:rPr>
              <w:t>1) учасник процедури закупівлі:</w:t>
            </w:r>
          </w:p>
          <w:p w:rsidR="005E01F2" w:rsidRPr="005E01F2" w:rsidRDefault="005E01F2" w:rsidP="005E01F2">
            <w:pPr>
              <w:spacing w:after="0" w:line="240" w:lineRule="auto"/>
              <w:ind w:firstLine="566"/>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підпадає під підстави, встановлені пунктом 47 цих особливостей;</w:t>
            </w:r>
          </w:p>
          <w:p w:rsidR="005E01F2" w:rsidRPr="005E01F2" w:rsidRDefault="005E01F2" w:rsidP="005E01F2">
            <w:pPr>
              <w:spacing w:after="0" w:line="240" w:lineRule="auto"/>
              <w:ind w:firstLine="566"/>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eastAsia="ru-RU"/>
              </w:rPr>
              <w:t>зазначив у тендерній пропозиції недостовірну інформацію, що є суттєвою для визначення результатів відкритих торгів,яку замовником виявлено згідно з з абзацом першим пункту 42 цих особливостей;</w:t>
            </w:r>
          </w:p>
          <w:p w:rsidR="005E01F2" w:rsidRPr="005E01F2" w:rsidRDefault="005E01F2" w:rsidP="005E01F2">
            <w:pPr>
              <w:spacing w:after="0" w:line="240" w:lineRule="auto"/>
              <w:ind w:firstLine="566"/>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не надав забезпечення тендерної пропозиції, якщо таке забезпечення вимагалося замовником;</w:t>
            </w:r>
          </w:p>
          <w:p w:rsidR="005E01F2" w:rsidRPr="005E01F2" w:rsidRDefault="005E01F2" w:rsidP="005E01F2">
            <w:pPr>
              <w:spacing w:after="0" w:line="240" w:lineRule="auto"/>
              <w:ind w:firstLine="566"/>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не виправив виявлені замовником після розкриття тендерних пропозицій невідповідності в інформації та/або документах, що подані ним у</w:t>
            </w:r>
            <w:r w:rsidRPr="005E01F2">
              <w:rPr>
                <w:rFonts w:ascii="Times New Roman" w:eastAsia="Times New Roman" w:hAnsi="Times New Roman" w:cs="Times New Roman"/>
                <w:color w:val="000000"/>
                <w:sz w:val="24"/>
                <w:szCs w:val="24"/>
                <w:lang w:eastAsia="ru-RU"/>
              </w:rPr>
              <w:t xml:space="preserve"> складі</w:t>
            </w:r>
            <w:r w:rsidRPr="005E01F2">
              <w:rPr>
                <w:rFonts w:ascii="Times New Roman" w:eastAsia="Times New Roman" w:hAnsi="Times New Roman" w:cs="Times New Roman"/>
                <w:color w:val="000000"/>
                <w:sz w:val="24"/>
                <w:szCs w:val="24"/>
                <w:lang w:val="ru-RU" w:eastAsia="ru-RU"/>
              </w:rPr>
              <w:t xml:space="preserve"> сво</w:t>
            </w:r>
            <w:r w:rsidRPr="005E01F2">
              <w:rPr>
                <w:rFonts w:ascii="Times New Roman" w:eastAsia="Times New Roman" w:hAnsi="Times New Roman" w:cs="Times New Roman"/>
                <w:color w:val="000000"/>
                <w:sz w:val="24"/>
                <w:szCs w:val="24"/>
                <w:lang w:eastAsia="ru-RU"/>
              </w:rPr>
              <w:t>є</w:t>
            </w:r>
            <w:r w:rsidRPr="005E01F2">
              <w:rPr>
                <w:rFonts w:ascii="Times New Roman" w:eastAsia="Times New Roman" w:hAnsi="Times New Roman" w:cs="Times New Roman"/>
                <w:color w:val="000000"/>
                <w:sz w:val="24"/>
                <w:szCs w:val="24"/>
                <w:lang w:val="ru-RU" w:eastAsia="ru-RU"/>
              </w:rPr>
              <w:t>й тендерн</w:t>
            </w:r>
            <w:r w:rsidRPr="005E01F2">
              <w:rPr>
                <w:rFonts w:ascii="Times New Roman" w:eastAsia="Times New Roman" w:hAnsi="Times New Roman" w:cs="Times New Roman"/>
                <w:color w:val="000000"/>
                <w:sz w:val="24"/>
                <w:szCs w:val="24"/>
                <w:lang w:eastAsia="ru-RU"/>
              </w:rPr>
              <w:t>ої</w:t>
            </w:r>
            <w:r w:rsidRPr="005E01F2">
              <w:rPr>
                <w:rFonts w:ascii="Times New Roman" w:eastAsia="Times New Roman" w:hAnsi="Times New Roman" w:cs="Times New Roman"/>
                <w:color w:val="000000"/>
                <w:sz w:val="24"/>
                <w:szCs w:val="24"/>
                <w:lang w:val="ru-RU" w:eastAsia="ru-RU"/>
              </w:rPr>
              <w:t xml:space="preserve"> пропозиції, та/або змінив предмет </w:t>
            </w:r>
            <w:r w:rsidRPr="005E01F2">
              <w:rPr>
                <w:rFonts w:ascii="Times New Roman" w:eastAsia="Times New Roman" w:hAnsi="Times New Roman" w:cs="Times New Roman"/>
                <w:color w:val="000000"/>
                <w:sz w:val="24"/>
                <w:szCs w:val="24"/>
                <w:lang w:val="ru-RU" w:eastAsia="ru-RU"/>
              </w:rPr>
              <w:lastRenderedPageBreak/>
              <w:t>закупівлі (його найменування, марку, модель тощо) під час виправлення виявлених замовником невідповідностей</w:t>
            </w:r>
            <w:r w:rsidRPr="005E01F2">
              <w:rPr>
                <w:rFonts w:ascii="Times New Roman" w:eastAsia="Times New Roman" w:hAnsi="Times New Roman" w:cs="Times New Roman"/>
                <w:color w:val="000000"/>
                <w:sz w:val="24"/>
                <w:szCs w:val="24"/>
                <w:lang w:eastAsia="ru-RU"/>
              </w:rPr>
              <w:t>,</w:t>
            </w:r>
            <w:r w:rsidRPr="005E01F2">
              <w:rPr>
                <w:rFonts w:ascii="Times New Roman" w:eastAsia="Times New Roman" w:hAnsi="Times New Roman" w:cs="Times New Roman"/>
                <w:color w:val="000000"/>
                <w:sz w:val="24"/>
                <w:szCs w:val="24"/>
                <w:lang w:val="ru-RU" w:eastAsia="ru-RU"/>
              </w:rPr>
              <w:t xml:space="preserve">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5E01F2" w:rsidRPr="005E01F2" w:rsidRDefault="005E01F2" w:rsidP="005E01F2">
            <w:pPr>
              <w:spacing w:after="0" w:line="240" w:lineRule="auto"/>
              <w:ind w:firstLine="566"/>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val="ru-RU" w:eastAsia="ru-RU"/>
              </w:rPr>
              <w:t>визначив конфіденційною інформацію,</w:t>
            </w:r>
            <w:r w:rsidRPr="005E01F2">
              <w:rPr>
                <w:rFonts w:ascii="Calibri" w:eastAsia="Times New Roman" w:hAnsi="Calibri" w:cs="Times New Roman"/>
                <w:lang w:val="ru-RU" w:eastAsia="ru-RU"/>
              </w:rPr>
              <w:t xml:space="preserve"> </w:t>
            </w:r>
            <w:r w:rsidRPr="005E01F2">
              <w:rPr>
                <w:rFonts w:ascii="Times New Roman" w:eastAsia="Times New Roman" w:hAnsi="Times New Roman" w:cs="Times New Roman"/>
                <w:color w:val="000000"/>
                <w:sz w:val="24"/>
                <w:szCs w:val="24"/>
                <w:lang w:eastAsia="ru-RU"/>
              </w:rPr>
              <w:t>що не може бути визначена як конфіденційна відповідно до вимог пункту 40 цих особливостей;</w:t>
            </w:r>
          </w:p>
          <w:p w:rsidR="005E01F2" w:rsidRPr="005E01F2" w:rsidRDefault="005E01F2" w:rsidP="005E01F2">
            <w:pPr>
              <w:spacing w:after="0" w:line="240" w:lineRule="auto"/>
              <w:ind w:firstLine="566"/>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2) тендерна пропозиція:</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w:t>
            </w:r>
            <w:r w:rsidRPr="005E01F2">
              <w:rPr>
                <w:rFonts w:ascii="Times New Roman" w:eastAsia="Times New Roman" w:hAnsi="Times New Roman" w:cs="Times New Roman"/>
                <w:color w:val="000000"/>
                <w:sz w:val="24"/>
                <w:szCs w:val="24"/>
                <w:lang w:eastAsia="ru-RU"/>
              </w:rPr>
              <w:lastRenderedPageBreak/>
              <w:t>процедури закупівлі відповідно до пункту  43 цих особливостей;</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є такою, строк дії якої закінчився;</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не відповідає вимогам, встановленим в тендерній документації відповідно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до абзацу першого частини третьої статті 22 Закону;</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3) переможець процедури закупівлі:</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відмовився від підписання договору про закупівлю відповідно до вимог</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тендерної документації або укладення договору про закупівлю;</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val="ru-RU" w:eastAsia="ru-RU"/>
              </w:rPr>
              <w:t>не надав у спосіб, зазначений в тендерній документації, документи, що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підтверджують відсутність підстав,</w:t>
            </w:r>
            <w:r w:rsidRPr="005E01F2">
              <w:rPr>
                <w:rFonts w:ascii="Calibri" w:eastAsia="Times New Roman" w:hAnsi="Calibri" w:cs="Times New Roman"/>
                <w:lang w:val="ru-RU" w:eastAsia="ru-RU"/>
              </w:rPr>
              <w:t xml:space="preserve"> </w:t>
            </w:r>
            <w:r w:rsidRPr="005E01F2">
              <w:rPr>
                <w:rFonts w:ascii="Times New Roman" w:eastAsia="Times New Roman" w:hAnsi="Times New Roman" w:cs="Times New Roman"/>
                <w:color w:val="000000"/>
                <w:sz w:val="24"/>
                <w:szCs w:val="24"/>
                <w:lang w:val="ru-RU" w:eastAsia="ru-RU"/>
              </w:rPr>
              <w:t>визначених у підпунктах 3, 5, 6 і 12 та в абзаці чотирнадцятому пункту 47 цих особливостей</w:t>
            </w:r>
            <w:r w:rsidRPr="005E01F2">
              <w:rPr>
                <w:rFonts w:ascii="Times New Roman" w:eastAsia="Times New Roman" w:hAnsi="Times New Roman" w:cs="Times New Roman"/>
                <w:color w:val="000000"/>
                <w:sz w:val="24"/>
                <w:szCs w:val="24"/>
                <w:lang w:eastAsia="ru-RU"/>
              </w:rPr>
              <w:t>;</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не надав забезпечення виконання договору про закупівлю, якщо таке</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забезпечення вимагалося замовником;</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val="ru-RU" w:eastAsia="ru-RU"/>
              </w:rPr>
              <w:t xml:space="preserve">надав недостовірну інформацію, що є суттєвою </w:t>
            </w:r>
            <w:r w:rsidRPr="005E01F2">
              <w:rPr>
                <w:rFonts w:ascii="Times New Roman" w:eastAsia="Times New Roman" w:hAnsi="Times New Roman" w:cs="Times New Roman"/>
                <w:color w:val="000000"/>
                <w:sz w:val="24"/>
                <w:szCs w:val="24"/>
                <w:lang w:eastAsia="ru-RU"/>
              </w:rPr>
              <w:t>для</w:t>
            </w:r>
            <w:r w:rsidRPr="005E01F2">
              <w:rPr>
                <w:rFonts w:ascii="Times New Roman" w:eastAsia="Times New Roman" w:hAnsi="Times New Roman" w:cs="Times New Roman"/>
                <w:color w:val="000000"/>
                <w:sz w:val="24"/>
                <w:szCs w:val="24"/>
                <w:lang w:val="ru-RU" w:eastAsia="ru-RU"/>
              </w:rPr>
              <w:t xml:space="preserve"> визначенн</w:t>
            </w:r>
            <w:r w:rsidRPr="005E01F2">
              <w:rPr>
                <w:rFonts w:ascii="Times New Roman" w:eastAsia="Times New Roman" w:hAnsi="Times New Roman" w:cs="Times New Roman"/>
                <w:color w:val="000000"/>
                <w:sz w:val="24"/>
                <w:szCs w:val="24"/>
                <w:lang w:eastAsia="ru-RU"/>
              </w:rPr>
              <w:t>я</w:t>
            </w:r>
            <w:r w:rsidRPr="005E01F2">
              <w:rPr>
                <w:rFonts w:ascii="Times New Roman" w:eastAsia="Times New Roman" w:hAnsi="Times New Roman" w:cs="Times New Roman"/>
                <w:color w:val="000000"/>
                <w:sz w:val="24"/>
                <w:szCs w:val="24"/>
                <w:lang w:val="ru-RU" w:eastAsia="ru-RU"/>
              </w:rPr>
              <w:t xml:space="preserve"> результатів</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процедури закупівлі, яку замовником виявлено згідно з </w:t>
            </w:r>
            <w:hyperlink r:id="rId6" w:anchor="n326" w:history="1">
              <w:r w:rsidRPr="005E01F2">
                <w:rPr>
                  <w:rFonts w:ascii="Times New Roman" w:eastAsia="Times New Roman" w:hAnsi="Times New Roman" w:cs="Times New Roman"/>
                  <w:color w:val="000000"/>
                  <w:sz w:val="24"/>
                  <w:szCs w:val="24"/>
                  <w:lang w:val="ru-RU" w:eastAsia="ru-RU"/>
                </w:rPr>
                <w:t xml:space="preserve">абзацом </w:t>
              </w:r>
            </w:hyperlink>
            <w:r w:rsidRPr="005E01F2">
              <w:rPr>
                <w:rFonts w:ascii="Times New Roman" w:eastAsia="Times New Roman" w:hAnsi="Times New Roman" w:cs="Times New Roman"/>
                <w:color w:val="000000"/>
                <w:sz w:val="24"/>
                <w:szCs w:val="24"/>
                <w:lang w:val="ru-RU" w:eastAsia="ru-RU"/>
              </w:rPr>
              <w:t>першим пункту 42 цих особливостей.</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 xml:space="preserve"> Замовник може відхилити тендерну пропозицію із зазначенням</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аргументації в електронній системі закупівель у разі, </w:t>
            </w:r>
            <w:r w:rsidRPr="005E01F2">
              <w:rPr>
                <w:rFonts w:ascii="Times New Roman" w:eastAsia="Times New Roman" w:hAnsi="Times New Roman" w:cs="Times New Roman"/>
                <w:color w:val="000000"/>
                <w:sz w:val="24"/>
                <w:szCs w:val="24"/>
                <w:lang w:eastAsia="ru-RU"/>
              </w:rPr>
              <w:t>коли</w:t>
            </w:r>
            <w:r w:rsidRPr="005E01F2">
              <w:rPr>
                <w:rFonts w:ascii="Times New Roman" w:eastAsia="Times New Roman" w:hAnsi="Times New Roman" w:cs="Times New Roman"/>
                <w:color w:val="000000"/>
                <w:sz w:val="24"/>
                <w:szCs w:val="24"/>
                <w:lang w:val="ru-RU" w:eastAsia="ru-RU"/>
              </w:rPr>
              <w:t>:</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1) учасник процедури закупівлі надав неналежне обґрунтування щодо цін</w:t>
            </w:r>
            <w:r w:rsidRPr="005E01F2">
              <w:rPr>
                <w:rFonts w:ascii="Times New Roman" w:eastAsia="Times New Roman" w:hAnsi="Times New Roman" w:cs="Times New Roman"/>
                <w:color w:val="000000"/>
                <w:sz w:val="24"/>
                <w:szCs w:val="24"/>
                <w:lang w:eastAsia="ru-RU"/>
              </w:rPr>
              <w:t xml:space="preserve">и </w:t>
            </w:r>
            <w:r w:rsidRPr="005E01F2">
              <w:rPr>
                <w:rFonts w:ascii="Times New Roman" w:eastAsia="Times New Roman" w:hAnsi="Times New Roman" w:cs="Times New Roman"/>
                <w:color w:val="000000"/>
                <w:sz w:val="24"/>
                <w:szCs w:val="24"/>
                <w:lang w:val="ru-RU" w:eastAsia="ru-RU"/>
              </w:rPr>
              <w:t>або вартості відповідних товарів, робіт чи послуг тендерної пропозиції, що є</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аномально низькою;</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2) учасник процедури закупівлі не виконав свої зобов’язання за раніше</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укладеним договором про закупівлю з цим самим замовником, що призвело до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застосування санкції у вигляді штрафів та/або відшкодування збитків</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протягом трьох років з дати їх застосування, з наданням документального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підтвердження застосування до такого учасника санкції (рішення суду або факт</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добровільної сплати штрафу</w:t>
            </w:r>
            <w:r w:rsidRPr="005E01F2">
              <w:rPr>
                <w:rFonts w:ascii="Times New Roman" w:eastAsia="Times New Roman" w:hAnsi="Times New Roman" w:cs="Times New Roman"/>
                <w:color w:val="000000"/>
                <w:sz w:val="24"/>
                <w:szCs w:val="24"/>
                <w:lang w:eastAsia="ru-RU"/>
              </w:rPr>
              <w:t>,</w:t>
            </w:r>
            <w:r w:rsidRPr="005E01F2">
              <w:rPr>
                <w:rFonts w:ascii="Times New Roman" w:eastAsia="Times New Roman" w:hAnsi="Times New Roman" w:cs="Times New Roman"/>
                <w:color w:val="000000"/>
                <w:sz w:val="24"/>
                <w:szCs w:val="24"/>
                <w:lang w:val="ru-RU" w:eastAsia="ru-RU"/>
              </w:rPr>
              <w:t xml:space="preserve"> або відшкодування збитків).</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 xml:space="preserve"> Інформація про відхилення тендерної пропозиції, у тому числі підстави</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такого відхилення (з посиланням на відповідні положення цих </w:t>
            </w:r>
            <w:r w:rsidRPr="005E01F2">
              <w:rPr>
                <w:rFonts w:ascii="Times New Roman" w:eastAsia="Times New Roman" w:hAnsi="Times New Roman" w:cs="Times New Roman"/>
                <w:color w:val="000000"/>
                <w:sz w:val="24"/>
                <w:szCs w:val="24"/>
                <w:lang w:eastAsia="ru-RU"/>
              </w:rPr>
              <w:t>о</w:t>
            </w:r>
            <w:r w:rsidRPr="005E01F2">
              <w:rPr>
                <w:rFonts w:ascii="Times New Roman" w:eastAsia="Times New Roman" w:hAnsi="Times New Roman" w:cs="Times New Roman"/>
                <w:color w:val="000000"/>
                <w:sz w:val="24"/>
                <w:szCs w:val="24"/>
                <w:lang w:val="ru-RU" w:eastAsia="ru-RU"/>
              </w:rPr>
              <w:t>собливостей та</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умови тендерної документації, яким така тендерна пропозиція та/або учасник не</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lastRenderedPageBreak/>
              <w:t>відповідають, із зазначенням, у чому саме полягає така невідповідність),</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протягом одного дня з </w:t>
            </w:r>
            <w:r w:rsidRPr="005E01F2">
              <w:rPr>
                <w:rFonts w:ascii="Times New Roman" w:eastAsia="Times New Roman" w:hAnsi="Times New Roman" w:cs="Times New Roman"/>
                <w:color w:val="000000"/>
                <w:sz w:val="24"/>
                <w:szCs w:val="24"/>
                <w:lang w:eastAsia="ru-RU"/>
              </w:rPr>
              <w:t>дати</w:t>
            </w:r>
            <w:r w:rsidRPr="005E01F2">
              <w:rPr>
                <w:rFonts w:ascii="Times New Roman" w:eastAsia="Times New Roman" w:hAnsi="Times New Roman" w:cs="Times New Roman"/>
                <w:color w:val="000000"/>
                <w:sz w:val="24"/>
                <w:szCs w:val="24"/>
                <w:lang w:val="ru-RU" w:eastAsia="ru-RU"/>
              </w:rPr>
              <w:t xml:space="preserve"> ухвалення рішення оприлюднюється в електронній</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системі закупівель та автоматично надсилається учаснику процедури</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закупівлі/переможцю процедури закупівлі, тендерна пропозиція якого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відхилена, через електронну систему закупівель.</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 xml:space="preserve">У разі </w:t>
            </w:r>
            <w:r w:rsidRPr="005E01F2">
              <w:rPr>
                <w:rFonts w:ascii="Times New Roman" w:eastAsia="Times New Roman" w:hAnsi="Times New Roman" w:cs="Times New Roman"/>
                <w:color w:val="000000"/>
                <w:sz w:val="24"/>
                <w:szCs w:val="24"/>
                <w:lang w:eastAsia="ru-RU"/>
              </w:rPr>
              <w:t>коли</w:t>
            </w:r>
            <w:r w:rsidRPr="005E01F2">
              <w:rPr>
                <w:rFonts w:ascii="Times New Roman" w:eastAsia="Times New Roman" w:hAnsi="Times New Roman" w:cs="Times New Roman"/>
                <w:color w:val="000000"/>
                <w:sz w:val="24"/>
                <w:szCs w:val="24"/>
                <w:lang w:val="ru-RU" w:eastAsia="ru-RU"/>
              </w:rPr>
              <w:t xml:space="preserve"> учасник процедури закупівлі, тендерна пропозиція якого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відхилена, вважає недостатньою аргументацію, зазначену в повідомленні, такий</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учасник може звернутися до замовника з вимогою надати додаткову інформацію</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про причини невідповідності його пропозиції умовам тендерної документації,</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зокрема технічній специфікації, та/або його невідповідності кваліфікаційним</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критеріям, а замовник зобов’язаний надати йому відповідь з такою інформацією</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не пізніш як через чотири дні з </w:t>
            </w:r>
            <w:r w:rsidRPr="005E01F2">
              <w:rPr>
                <w:rFonts w:ascii="Times New Roman" w:eastAsia="Times New Roman" w:hAnsi="Times New Roman" w:cs="Times New Roman"/>
                <w:color w:val="000000"/>
                <w:sz w:val="24"/>
                <w:szCs w:val="24"/>
                <w:lang w:eastAsia="ru-RU"/>
              </w:rPr>
              <w:t>дати</w:t>
            </w:r>
            <w:r w:rsidRPr="005E01F2">
              <w:rPr>
                <w:rFonts w:ascii="Times New Roman" w:eastAsia="Times New Roman" w:hAnsi="Times New Roman" w:cs="Times New Roman"/>
                <w:color w:val="000000"/>
                <w:sz w:val="24"/>
                <w:szCs w:val="24"/>
                <w:lang w:val="ru-RU" w:eastAsia="ru-RU"/>
              </w:rPr>
              <w:t xml:space="preserve"> надходження такого звернення через</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електронну систему закупівель, але до моменту оприлюднення договору про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закупівлю в електронній системі закупівель відповідно до статті 10 Закону.</w:t>
            </w:r>
          </w:p>
          <w:p w:rsidR="005E01F2" w:rsidRPr="005E01F2" w:rsidRDefault="005E01F2" w:rsidP="005E01F2">
            <w:pPr>
              <w:spacing w:after="0" w:line="240" w:lineRule="auto"/>
              <w:ind w:firstLine="566"/>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Учасник процедури закупівлі підтверджує відсутність підстав, зазначених в пункті 47 особливостей крім підпунктів 1 і 7, абзацу чотирнадцятого пункту 47), шляхом самостійного декларування відсутності таких підстав в електронній системі закупівель під час подання тендерної пропозиції.</w:t>
            </w:r>
          </w:p>
          <w:p w:rsidR="005E01F2" w:rsidRPr="005E01F2" w:rsidRDefault="005E01F2" w:rsidP="005E01F2">
            <w:pPr>
              <w:spacing w:after="0" w:line="240" w:lineRule="auto"/>
              <w:ind w:firstLine="566"/>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пункту 47), крім самостійного декларування відсутності таких підстав учасником процедури закупівлі відповідно до абзацу шістнадцятого цього пункту.</w:t>
            </w:r>
          </w:p>
        </w:tc>
      </w:tr>
      <w:tr w:rsidR="005E01F2" w:rsidRPr="005E01F2" w:rsidTr="00B75AF1">
        <w:trPr>
          <w:trHeight w:val="522"/>
          <w:jc w:val="center"/>
        </w:trPr>
        <w:tc>
          <w:tcPr>
            <w:tcW w:w="969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5E01F2" w:rsidRPr="005E01F2" w:rsidRDefault="005E01F2" w:rsidP="005E01F2">
            <w:pPr>
              <w:spacing w:after="0" w:line="240" w:lineRule="auto"/>
              <w:ind w:left="-21" w:hanging="21"/>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Розділ VI. Результати тендеру та укладання договору про закупівлю</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1</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Відміна замовником тендеру чи визнання його таким, що не відбувся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Замовник відміняє відкриті торги у разі:</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1) відсутності подальшої потреби в закупівлі товарів, робіт чи послуг;</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2) неможливості усунення порушень, що виникли через виявлені</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порушення</w:t>
            </w:r>
            <w:r w:rsidRPr="005E01F2">
              <w:rPr>
                <w:rFonts w:ascii="Times New Roman" w:eastAsia="Times New Roman" w:hAnsi="Times New Roman" w:cs="Times New Roman"/>
                <w:sz w:val="24"/>
                <w:szCs w:val="24"/>
                <w:lang w:eastAsia="ru-RU"/>
              </w:rPr>
              <w:t xml:space="preserve"> вимог</w:t>
            </w:r>
            <w:r w:rsidRPr="005E01F2">
              <w:rPr>
                <w:rFonts w:ascii="Times New Roman" w:eastAsia="Times New Roman" w:hAnsi="Times New Roman" w:cs="Times New Roman"/>
                <w:sz w:val="24"/>
                <w:szCs w:val="24"/>
                <w:lang w:val="ru-RU" w:eastAsia="ru-RU"/>
              </w:rPr>
              <w:t xml:space="preserve"> законодавства у сфері публічних закупівель, з описом таких</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порушень</w:t>
            </w:r>
            <w:r w:rsidRPr="005E01F2">
              <w:rPr>
                <w:rFonts w:ascii="Times New Roman" w:eastAsia="Times New Roman" w:hAnsi="Times New Roman" w:cs="Times New Roman"/>
                <w:sz w:val="24"/>
                <w:szCs w:val="24"/>
                <w:lang w:eastAsia="ru-RU"/>
              </w:rPr>
              <w:t>;</w:t>
            </w:r>
            <w:r w:rsidRPr="005E01F2">
              <w:rPr>
                <w:rFonts w:ascii="Times New Roman" w:eastAsia="Times New Roman" w:hAnsi="Times New Roman" w:cs="Times New Roman"/>
                <w:sz w:val="24"/>
                <w:szCs w:val="24"/>
                <w:lang w:val="ru-RU" w:eastAsia="ru-RU"/>
              </w:rPr>
              <w:t xml:space="preserve"> </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 xml:space="preserve">3) скорочення </w:t>
            </w:r>
            <w:r w:rsidRPr="005E01F2">
              <w:rPr>
                <w:rFonts w:ascii="Times New Roman" w:eastAsia="Times New Roman" w:hAnsi="Times New Roman" w:cs="Times New Roman"/>
                <w:sz w:val="24"/>
                <w:szCs w:val="24"/>
                <w:lang w:eastAsia="ru-RU"/>
              </w:rPr>
              <w:t xml:space="preserve">обсягу </w:t>
            </w:r>
            <w:r w:rsidRPr="005E01F2">
              <w:rPr>
                <w:rFonts w:ascii="Times New Roman" w:eastAsia="Times New Roman" w:hAnsi="Times New Roman" w:cs="Times New Roman"/>
                <w:sz w:val="24"/>
                <w:szCs w:val="24"/>
                <w:lang w:val="ru-RU" w:eastAsia="ru-RU"/>
              </w:rPr>
              <w:t>видатків на здійснення закупівлі товарів, робіт чи послуг;</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 xml:space="preserve">4) </w:t>
            </w:r>
            <w:r w:rsidRPr="005E01F2">
              <w:rPr>
                <w:rFonts w:ascii="Times New Roman" w:eastAsia="Times New Roman" w:hAnsi="Times New Roman" w:cs="Times New Roman"/>
                <w:sz w:val="24"/>
                <w:szCs w:val="24"/>
                <w:lang w:eastAsia="ru-RU"/>
              </w:rPr>
              <w:t xml:space="preserve">коли </w:t>
            </w:r>
            <w:r w:rsidRPr="005E01F2">
              <w:rPr>
                <w:rFonts w:ascii="Times New Roman" w:eastAsia="Times New Roman" w:hAnsi="Times New Roman" w:cs="Times New Roman"/>
                <w:sz w:val="24"/>
                <w:szCs w:val="24"/>
                <w:lang w:val="ru-RU" w:eastAsia="ru-RU"/>
              </w:rPr>
              <w:t xml:space="preserve">здійснення закупівлі стало неможливим внаслідок дії </w:t>
            </w:r>
            <w:r w:rsidRPr="005E01F2">
              <w:rPr>
                <w:rFonts w:ascii="Times New Roman" w:eastAsia="Times New Roman" w:hAnsi="Times New Roman" w:cs="Times New Roman"/>
                <w:sz w:val="24"/>
                <w:szCs w:val="24"/>
                <w:lang w:eastAsia="ru-RU"/>
              </w:rPr>
              <w:t xml:space="preserve">обставин </w:t>
            </w:r>
            <w:r w:rsidRPr="005E01F2">
              <w:rPr>
                <w:rFonts w:ascii="Times New Roman" w:eastAsia="Times New Roman" w:hAnsi="Times New Roman" w:cs="Times New Roman"/>
                <w:sz w:val="24"/>
                <w:szCs w:val="24"/>
                <w:lang w:val="ru-RU" w:eastAsia="ru-RU"/>
              </w:rPr>
              <w:t>непереборної</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сили.</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У разі відміни відкритих торгів замовник протягом одного робочого дня з</w:t>
            </w:r>
            <w:r w:rsidRPr="005E01F2">
              <w:rPr>
                <w:rFonts w:ascii="Times New Roman" w:eastAsia="Times New Roman" w:hAnsi="Times New Roman" w:cs="Times New Roman"/>
                <w:sz w:val="24"/>
                <w:szCs w:val="24"/>
                <w:lang w:eastAsia="ru-RU"/>
              </w:rPr>
              <w:t xml:space="preserve"> дати</w:t>
            </w:r>
            <w:r w:rsidRPr="005E01F2">
              <w:rPr>
                <w:rFonts w:ascii="Times New Roman" w:eastAsia="Times New Roman" w:hAnsi="Times New Roman" w:cs="Times New Roman"/>
                <w:sz w:val="24"/>
                <w:szCs w:val="24"/>
                <w:lang w:val="ru-RU" w:eastAsia="ru-RU"/>
              </w:rPr>
              <w:t xml:space="preserve"> прийняття відповідного рішення зазначає в електронній системі закупівель</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підстави прийняття такого рішення.</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 xml:space="preserve"> Відкриті торги автоматично відміняються </w:t>
            </w:r>
            <w:r w:rsidRPr="005E01F2">
              <w:rPr>
                <w:rFonts w:ascii="Times New Roman" w:eastAsia="Times New Roman" w:hAnsi="Times New Roman" w:cs="Times New Roman"/>
                <w:sz w:val="24"/>
                <w:szCs w:val="24"/>
                <w:lang w:val="ru-RU" w:eastAsia="ru-RU"/>
              </w:rPr>
              <w:lastRenderedPageBreak/>
              <w:t>електронною системою</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закупівель у разі:</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1) відхилення всіх тендерних пропозицій (у тому числі, якщо була подана</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одна тендерна пропозиція, яка відхилена замовником) згідно з Особливостями;</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2) неподання жодної тендерної пропозиції для участі у відкритих торгах у</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 xml:space="preserve">строк, </w:t>
            </w:r>
            <w:r w:rsidRPr="005E01F2">
              <w:rPr>
                <w:rFonts w:ascii="Times New Roman" w:eastAsia="Times New Roman" w:hAnsi="Times New Roman" w:cs="Times New Roman"/>
                <w:sz w:val="24"/>
                <w:szCs w:val="24"/>
                <w:lang w:eastAsia="ru-RU"/>
              </w:rPr>
              <w:t>у</w:t>
            </w:r>
            <w:r w:rsidRPr="005E01F2">
              <w:rPr>
                <w:rFonts w:ascii="Times New Roman" w:eastAsia="Times New Roman" w:hAnsi="Times New Roman" w:cs="Times New Roman"/>
                <w:sz w:val="24"/>
                <w:szCs w:val="24"/>
                <w:lang w:val="ru-RU" w:eastAsia="ru-RU"/>
              </w:rPr>
              <w:t>становлений замовником згідно з Особливостями.</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Електронною системою закупівель автоматично протягом одного робочого</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 xml:space="preserve">дня з </w:t>
            </w:r>
            <w:r w:rsidRPr="005E01F2">
              <w:rPr>
                <w:rFonts w:ascii="Times New Roman" w:eastAsia="Times New Roman" w:hAnsi="Times New Roman" w:cs="Times New Roman"/>
                <w:sz w:val="24"/>
                <w:szCs w:val="24"/>
                <w:lang w:eastAsia="ru-RU"/>
              </w:rPr>
              <w:t>дати</w:t>
            </w:r>
            <w:r w:rsidRPr="005E01F2">
              <w:rPr>
                <w:rFonts w:ascii="Times New Roman" w:eastAsia="Times New Roman" w:hAnsi="Times New Roman" w:cs="Times New Roman"/>
                <w:sz w:val="24"/>
                <w:szCs w:val="24"/>
                <w:lang w:val="ru-RU" w:eastAsia="ru-RU"/>
              </w:rPr>
              <w:t xml:space="preserve"> настання підстав для відміни відкритих торгів, визначених</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пунктом</w:t>
            </w:r>
            <w:r w:rsidRPr="005E01F2">
              <w:rPr>
                <w:rFonts w:ascii="Times New Roman" w:eastAsia="Times New Roman" w:hAnsi="Times New Roman" w:cs="Times New Roman"/>
                <w:sz w:val="24"/>
                <w:szCs w:val="24"/>
                <w:lang w:eastAsia="ru-RU"/>
              </w:rPr>
              <w:t xml:space="preserve"> 51 Особливостей</w:t>
            </w:r>
            <w:r w:rsidRPr="005E01F2">
              <w:rPr>
                <w:rFonts w:ascii="Times New Roman" w:eastAsia="Times New Roman" w:hAnsi="Times New Roman" w:cs="Times New Roman"/>
                <w:sz w:val="24"/>
                <w:szCs w:val="24"/>
                <w:lang w:val="ru-RU" w:eastAsia="ru-RU"/>
              </w:rPr>
              <w:t>, оприлюднюється інформація про відміну відкритих торгів.</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Відкриті торги можуть бути відмінені частково (за лотом).</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Інформація про відміну відкритих торгів автоматично надсилається</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всім учасникам процедури закупівлі електронною системою закупівель в день її</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lang w:val="ru-RU" w:eastAsia="ru-RU"/>
              </w:rPr>
              <w:t>оприлюднення.</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2</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Строк укладання договору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Рішення про намір укласти договір про закупівлю приймається</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замовником відповідно, </w:t>
            </w:r>
            <w:r w:rsidRPr="005E01F2">
              <w:rPr>
                <w:rFonts w:ascii="Times New Roman" w:eastAsia="Times New Roman" w:hAnsi="Times New Roman" w:cs="Times New Roman"/>
                <w:color w:val="000000"/>
                <w:sz w:val="24"/>
                <w:szCs w:val="24"/>
                <w:lang w:eastAsia="ru-RU"/>
              </w:rPr>
              <w:t xml:space="preserve">до статті </w:t>
            </w:r>
            <w:r w:rsidRPr="005E01F2">
              <w:rPr>
                <w:rFonts w:ascii="Times New Roman" w:eastAsia="Times New Roman" w:hAnsi="Times New Roman" w:cs="Times New Roman"/>
                <w:color w:val="000000"/>
                <w:sz w:val="24"/>
                <w:szCs w:val="24"/>
                <w:lang w:val="ru-RU" w:eastAsia="ru-RU"/>
              </w:rPr>
              <w:t>33 Закону</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та пункт</w:t>
            </w:r>
            <w:r w:rsidRPr="005E01F2">
              <w:rPr>
                <w:rFonts w:ascii="Times New Roman" w:eastAsia="Times New Roman" w:hAnsi="Times New Roman" w:cs="Times New Roman"/>
                <w:color w:val="000000"/>
                <w:sz w:val="24"/>
                <w:szCs w:val="24"/>
                <w:lang w:eastAsia="ru-RU"/>
              </w:rPr>
              <w:t>у 49 Особливостей</w:t>
            </w:r>
            <w:r w:rsidRPr="005E01F2">
              <w:rPr>
                <w:rFonts w:ascii="Times New Roman" w:eastAsia="Times New Roman" w:hAnsi="Times New Roman" w:cs="Times New Roman"/>
                <w:color w:val="000000"/>
                <w:sz w:val="24"/>
                <w:szCs w:val="24"/>
                <w:lang w:val="ru-RU" w:eastAsia="ru-RU"/>
              </w:rPr>
              <w:t>.</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Повідомлення про намір укласти договір про закупівлю автоматично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формується електронною системою закупівель протягом одного дня з </w:t>
            </w:r>
            <w:r w:rsidRPr="005E01F2">
              <w:rPr>
                <w:rFonts w:ascii="Times New Roman" w:eastAsia="Times New Roman" w:hAnsi="Times New Roman" w:cs="Times New Roman"/>
                <w:color w:val="000000"/>
                <w:sz w:val="24"/>
                <w:szCs w:val="24"/>
                <w:lang w:eastAsia="ru-RU"/>
              </w:rPr>
              <w:t xml:space="preserve">дати </w:t>
            </w:r>
            <w:r w:rsidRPr="005E01F2">
              <w:rPr>
                <w:rFonts w:ascii="Times New Roman" w:eastAsia="Times New Roman" w:hAnsi="Times New Roman" w:cs="Times New Roman"/>
                <w:color w:val="000000"/>
                <w:sz w:val="24"/>
                <w:szCs w:val="24"/>
                <w:lang w:val="ru-RU" w:eastAsia="ru-RU"/>
              </w:rPr>
              <w:t>оприлюднення замовником рішення про визначення переможця процедури</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закупівлі в електронній системі закупівель.</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З метою забезпечення права на оскарження рішень замовника до органу</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оскарження договір про закупівлю не може бути укладено раніше ніж через</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 xml:space="preserve">п’ять днів з </w:t>
            </w:r>
            <w:r w:rsidRPr="005E01F2">
              <w:rPr>
                <w:rFonts w:ascii="Times New Roman" w:eastAsia="Times New Roman" w:hAnsi="Times New Roman" w:cs="Times New Roman"/>
                <w:color w:val="000000"/>
                <w:sz w:val="24"/>
                <w:szCs w:val="24"/>
                <w:lang w:eastAsia="ru-RU"/>
              </w:rPr>
              <w:t xml:space="preserve">дати </w:t>
            </w:r>
            <w:r w:rsidRPr="005E01F2">
              <w:rPr>
                <w:rFonts w:ascii="Times New Roman" w:eastAsia="Times New Roman" w:hAnsi="Times New Roman" w:cs="Times New Roman"/>
                <w:color w:val="000000"/>
                <w:sz w:val="24"/>
                <w:szCs w:val="24"/>
                <w:lang w:val="ru-RU" w:eastAsia="ru-RU"/>
              </w:rPr>
              <w:t>оприлюднення в електронній системі закупівель повідомлення</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про намір укласти договір про закупівлю.</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Замовник укладає договір про закупівлю з учасником, який визнаний</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переможцем процедури закупівлі, протягом строку дії його пропозиції, не</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 xml:space="preserve">пізніше ніж через 15 днів з </w:t>
            </w:r>
            <w:r w:rsidRPr="005E01F2">
              <w:rPr>
                <w:rFonts w:ascii="Times New Roman" w:eastAsia="Times New Roman" w:hAnsi="Times New Roman" w:cs="Times New Roman"/>
                <w:color w:val="000000"/>
                <w:sz w:val="24"/>
                <w:szCs w:val="24"/>
                <w:lang w:eastAsia="ru-RU"/>
              </w:rPr>
              <w:t xml:space="preserve">дати </w:t>
            </w:r>
            <w:r w:rsidRPr="005E01F2">
              <w:rPr>
                <w:rFonts w:ascii="Times New Roman" w:eastAsia="Times New Roman" w:hAnsi="Times New Roman" w:cs="Times New Roman"/>
                <w:color w:val="000000"/>
                <w:sz w:val="24"/>
                <w:szCs w:val="24"/>
                <w:lang w:val="ru-RU" w:eastAsia="ru-RU"/>
              </w:rPr>
              <w:t>прийняття рішення про намір укласти договір</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про закупівлю відповідно до вимог тендерної документації та тендерної</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пропозиції переможця процедури закупівлі. У випадку обґрунтованої</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необхідності строк для укладання договору може бути продовжений до 60 днів.</w:t>
            </w: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val="ru-RU" w:eastAsia="ru-RU"/>
              </w:rPr>
              <w:t>У разі подання скарги до органу оскарження після оприлюднення в електронній</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системі закупівель повідомлення про намір укласти договір про закупівлю</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перебіг строку для укладання договору про закупівлю зупиняється</w:t>
            </w:r>
            <w:r w:rsidRPr="005E01F2">
              <w:rPr>
                <w:rFonts w:ascii="Times New Roman" w:eastAsia="Times New Roman" w:hAnsi="Times New Roman" w:cs="Times New Roman"/>
                <w:color w:val="000000"/>
                <w:sz w:val="24"/>
                <w:szCs w:val="24"/>
                <w:lang w:eastAsia="ru-RU"/>
              </w:rPr>
              <w:t>.</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3</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Проект договору про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 xml:space="preserve">3.1. Проект договору </w:t>
            </w:r>
            <w:r w:rsidRPr="005E01F2">
              <w:rPr>
                <w:rFonts w:ascii="Times New Roman" w:eastAsia="Times New Roman" w:hAnsi="Times New Roman" w:cs="Times New Roman"/>
                <w:sz w:val="24"/>
                <w:szCs w:val="24"/>
                <w:lang w:val="ru-RU" w:eastAsia="ru-RU"/>
              </w:rPr>
              <w:t>(Додаток №3 до цієї тендерної документації)</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складається замовником з урахуванням особливостей предмету закупівлі </w:t>
            </w:r>
            <w:r w:rsidRPr="005E01F2">
              <w:rPr>
                <w:rFonts w:ascii="Times New Roman" w:eastAsia="Times New Roman" w:hAnsi="Times New Roman" w:cs="Times New Roman"/>
                <w:color w:val="000000"/>
                <w:sz w:val="24"/>
                <w:szCs w:val="24"/>
                <w:lang w:eastAsia="ru-RU"/>
              </w:rPr>
              <w:t>та</w:t>
            </w:r>
            <w:r w:rsidRPr="005E01F2">
              <w:rPr>
                <w:rFonts w:ascii="Times New Roman" w:eastAsia="Times New Roman" w:hAnsi="Times New Roman" w:cs="Times New Roman"/>
                <w:color w:val="000000"/>
                <w:sz w:val="24"/>
                <w:szCs w:val="24"/>
                <w:lang w:val="ru-RU" w:eastAsia="ru-RU"/>
              </w:rPr>
              <w:t xml:space="preserve"> обов’язковим зазначенням порядку змін його умов.</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 xml:space="preserve">3.2. Договір про закупівлю укладається відповідно до норм Цивільного кодексу України та Господарського </w:t>
            </w:r>
            <w:r w:rsidRPr="005E01F2">
              <w:rPr>
                <w:rFonts w:ascii="Times New Roman" w:eastAsia="Times New Roman" w:hAnsi="Times New Roman" w:cs="Times New Roman"/>
                <w:color w:val="000000"/>
                <w:sz w:val="24"/>
                <w:szCs w:val="24"/>
                <w:lang w:val="ru-RU" w:eastAsia="ru-RU"/>
              </w:rPr>
              <w:lastRenderedPageBreak/>
              <w:t>кодексу України з урахуванням особливостей, визначених  Законом.</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Переможець процедури закупівлі під час укладення договору про закупівлю повинен надати:</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1) відповідну інформацію про право підписання договору про закупівлю;</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4</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Істотні умови, що обов’язково включаються до договору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 xml:space="preserve">Договір про закупівлю за результатами проведеної закупівлі </w:t>
            </w:r>
            <w:r w:rsidRPr="005E01F2">
              <w:rPr>
                <w:rFonts w:ascii="Times New Roman" w:eastAsia="Times New Roman" w:hAnsi="Times New Roman" w:cs="Times New Roman"/>
                <w:color w:val="000000"/>
                <w:sz w:val="24"/>
                <w:szCs w:val="24"/>
                <w:lang w:eastAsia="ru-RU"/>
              </w:rPr>
              <w:t>згідно з</w:t>
            </w:r>
            <w:r w:rsidRPr="005E01F2">
              <w:rPr>
                <w:rFonts w:ascii="Times New Roman" w:eastAsia="Times New Roman" w:hAnsi="Times New Roman" w:cs="Times New Roman"/>
                <w:color w:val="000000"/>
                <w:sz w:val="24"/>
                <w:szCs w:val="24"/>
                <w:lang w:val="ru-RU" w:eastAsia="ru-RU"/>
              </w:rPr>
              <w:t xml:space="preserve"> пунк</w:t>
            </w:r>
            <w:r w:rsidRPr="005E01F2">
              <w:rPr>
                <w:rFonts w:ascii="Times New Roman" w:eastAsia="Times New Roman" w:hAnsi="Times New Roman" w:cs="Times New Roman"/>
                <w:color w:val="000000"/>
                <w:sz w:val="24"/>
                <w:szCs w:val="24"/>
                <w:lang w:eastAsia="ru-RU"/>
              </w:rPr>
              <w:t>тами</w:t>
            </w:r>
            <w:r w:rsidRPr="005E01F2">
              <w:rPr>
                <w:rFonts w:ascii="Times New Roman" w:eastAsia="Times New Roman" w:hAnsi="Times New Roman" w:cs="Times New Roman"/>
                <w:color w:val="000000"/>
                <w:sz w:val="24"/>
                <w:szCs w:val="24"/>
                <w:lang w:val="ru-RU" w:eastAsia="ru-RU"/>
              </w:rPr>
              <w:t xml:space="preserve"> 10 і 13 цих </w:t>
            </w:r>
            <w:r w:rsidRPr="005E01F2">
              <w:rPr>
                <w:rFonts w:ascii="Times New Roman" w:eastAsia="Times New Roman" w:hAnsi="Times New Roman" w:cs="Times New Roman"/>
                <w:color w:val="000000"/>
                <w:sz w:val="24"/>
                <w:szCs w:val="24"/>
                <w:lang w:eastAsia="ru-RU"/>
              </w:rPr>
              <w:t>о</w:t>
            </w:r>
            <w:r w:rsidRPr="005E01F2">
              <w:rPr>
                <w:rFonts w:ascii="Times New Roman" w:eastAsia="Times New Roman" w:hAnsi="Times New Roman" w:cs="Times New Roman"/>
                <w:color w:val="000000"/>
                <w:sz w:val="24"/>
                <w:szCs w:val="24"/>
                <w:lang w:val="ru-RU" w:eastAsia="ru-RU"/>
              </w:rPr>
              <w:t>собливостей укладається відповідно до Цивільного і Господарського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 xml:space="preserve">кодексів України з урахуванням положень статті 41 Закону, </w:t>
            </w:r>
            <w:r w:rsidRPr="005E01F2">
              <w:rPr>
                <w:rFonts w:ascii="Times New Roman" w:eastAsia="Times New Roman" w:hAnsi="Times New Roman" w:cs="Times New Roman"/>
                <w:color w:val="000000"/>
                <w:sz w:val="24"/>
                <w:szCs w:val="24"/>
                <w:lang w:eastAsia="ru-RU"/>
              </w:rPr>
              <w:t>крім частин другої — п’ятої, сьомої — дев’ятої статті 41 Закону та цих особливостей</w:t>
            </w:r>
            <w:r w:rsidRPr="005E01F2">
              <w:rPr>
                <w:rFonts w:ascii="Times New Roman" w:eastAsia="Times New Roman" w:hAnsi="Times New Roman" w:cs="Times New Roman"/>
                <w:color w:val="000000"/>
                <w:sz w:val="24"/>
                <w:szCs w:val="24"/>
                <w:lang w:val="ru-RU" w:eastAsia="ru-RU"/>
              </w:rPr>
              <w:t>.</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Умови договору про закупівлю не повинні відрізнятися від змісту</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тендерної пропозиції переможця</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процедури закупівлі, у тому числі за результатами електронного аукціону</w:t>
            </w:r>
            <w:r w:rsidRPr="005E01F2">
              <w:rPr>
                <w:rFonts w:ascii="Times New Roman" w:eastAsia="Times New Roman" w:hAnsi="Times New Roman" w:cs="Times New Roman"/>
                <w:color w:val="000000"/>
                <w:sz w:val="24"/>
                <w:szCs w:val="24"/>
                <w:lang w:eastAsia="ru-RU"/>
              </w:rPr>
              <w:t>,</w:t>
            </w:r>
            <w:r w:rsidRPr="005E01F2">
              <w:rPr>
                <w:rFonts w:ascii="Times New Roman" w:eastAsia="Times New Roman" w:hAnsi="Times New Roman" w:cs="Times New Roman"/>
                <w:color w:val="000000"/>
                <w:sz w:val="24"/>
                <w:szCs w:val="24"/>
                <w:lang w:val="ru-RU" w:eastAsia="ru-RU"/>
              </w:rPr>
              <w:t xml:space="preserve"> крім випадків:</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визначення грошового еквівалента зобов’язання в іноземній валюті;</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val="ru-RU" w:eastAsia="ru-RU"/>
              </w:rPr>
              <w:t>перерахунку ціни в бік зменшення</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ціни тендерної пропозиції учасника без зменшення обсягів закупівлі</w:t>
            </w:r>
            <w:r w:rsidRPr="005E01F2">
              <w:rPr>
                <w:rFonts w:ascii="Times New Roman" w:eastAsia="Times New Roman" w:hAnsi="Times New Roman" w:cs="Times New Roman"/>
                <w:color w:val="000000"/>
                <w:sz w:val="24"/>
                <w:szCs w:val="24"/>
                <w:lang w:eastAsia="ru-RU"/>
              </w:rPr>
              <w:t>;</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перерахунку ціни та обсягів товарів в бік зменшення за умови необхідності приведення обсягів товарів до кратності упаковки.</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Істотні умови договору про закупівлю, укладеного відповідно до пунктів 10 і 13 (крім підпункту 13 пункту 13) особливостей, не можуть змінюватися після його підписання до виконання зобов’язань сторонами в повному обсязі, крім випадків:</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1) зменшення обсягів закупівлі, зокрема з урахуванням фактичного обсягу</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видатків замовника;</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2) погодження зміни ціни за одиницю товару в договорі про закупівлю у</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разі коливання ціни такого товару на ринку, що відбулося з моменту укладання</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договору про закупівлю або останнього внесення змін до договору про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закупівлю в частині зміни ціни за одиницю товару. Зміна ціни за одиницю</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товару здійснюється пропорційно коливанню ціни такого товару на ринку</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(відсоток збільшення ціни за одиницю товару не може перевищувати відсоток</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коливання (збільшення) ціни такого товару на ринку) за умови документального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підтвердження такого коливання та не повинна призвести до збільшення суми,</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визначеної в договорі про закупівлю на момент його укладення;</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lastRenderedPageBreak/>
              <w:t>3) покращення якості предмета закупівлі, за умови що таке покращення не</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призведе до збільшення суми, визначеної в договорі про закупівлю;</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4) продовження строку дії договору про закупівлю та</w:t>
            </w:r>
            <w:r w:rsidRPr="005E01F2">
              <w:rPr>
                <w:rFonts w:ascii="Times New Roman" w:eastAsia="Times New Roman" w:hAnsi="Times New Roman" w:cs="Times New Roman"/>
                <w:color w:val="000000"/>
                <w:sz w:val="24"/>
                <w:szCs w:val="24"/>
                <w:lang w:eastAsia="ru-RU"/>
              </w:rPr>
              <w:t>/або</w:t>
            </w:r>
            <w:r w:rsidRPr="005E01F2">
              <w:rPr>
                <w:rFonts w:ascii="Times New Roman" w:eastAsia="Times New Roman" w:hAnsi="Times New Roman" w:cs="Times New Roman"/>
                <w:color w:val="000000"/>
                <w:sz w:val="24"/>
                <w:szCs w:val="24"/>
                <w:lang w:val="ru-RU" w:eastAsia="ru-RU"/>
              </w:rPr>
              <w:t xml:space="preserve"> строку виконання</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зобов’язань щодо передачі товару, виконання робіт, надання послуг у разі</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виникнення документально підтверджених об’єктивних обставин, що</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спричинили таке продовження, у тому числі обставин непереборної сили,</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затримки фінансування витрат замовника, за умови що такі зміни не призведуть</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до збільшення суми, визначеної в договорі про закупівлю;</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5) погодження зміни ціни в договорі про закупівлю в бік зменшення (без</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зміни кількості (обсягу) та якості товарів, робіт і послуг);</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6) зміни ціни в договорі про закупівлю у зв’язку зі зміною ставок податків і</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зборів та/або зміною умов щодо надання пільг з оподаткування − пропорційно</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до зміни таких ставок та/або пільг з оподаткування, а також у зв’язку зі зміною</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системи оподаткування пропорційно до зміни податкового навантаження</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внаслідок зміни системи оподаткування;</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7) зміни встановленого згідно із законодавством органами державної</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статистики індексу споживчих цін, зміни курсу іноземної валюти, зміни</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біржових котирувань або показників Platts, ARGUS, регульованих цін (тарифів),</w:t>
            </w: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val="ru-RU" w:eastAsia="ru-RU"/>
              </w:rPr>
            </w:pPr>
            <w:r w:rsidRPr="005E01F2">
              <w:rPr>
                <w:rFonts w:ascii="Times New Roman" w:eastAsia="Times New Roman" w:hAnsi="Times New Roman" w:cs="Times New Roman"/>
                <w:color w:val="000000"/>
                <w:sz w:val="24"/>
                <w:szCs w:val="24"/>
                <w:lang w:val="ru-RU" w:eastAsia="ru-RU"/>
              </w:rPr>
              <w:t>нормативів, середньозважених цін на електроенергію на ринку “на добу</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наперед”, що застосовуються в договорі про закупівлю, у разі встановлення в</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договорі про закупівлю порядку зміни ціни;</w:t>
            </w: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val="ru-RU" w:eastAsia="ru-RU"/>
              </w:rPr>
              <w:t>8) зміни умов у зв’язку із застосуванням положень частини шостої</w:t>
            </w:r>
            <w:r w:rsidRPr="005E01F2">
              <w:rPr>
                <w:rFonts w:ascii="Times New Roman" w:eastAsia="Times New Roman" w:hAnsi="Times New Roman" w:cs="Times New Roman"/>
                <w:color w:val="000000"/>
                <w:sz w:val="24"/>
                <w:szCs w:val="24"/>
                <w:lang w:eastAsia="ru-RU"/>
              </w:rPr>
              <w:t xml:space="preserve"> </w:t>
            </w:r>
            <w:r w:rsidRPr="005E01F2">
              <w:rPr>
                <w:rFonts w:ascii="Times New Roman" w:eastAsia="Times New Roman" w:hAnsi="Times New Roman" w:cs="Times New Roman"/>
                <w:color w:val="000000"/>
                <w:sz w:val="24"/>
                <w:szCs w:val="24"/>
                <w:lang w:val="ru-RU" w:eastAsia="ru-RU"/>
              </w:rPr>
              <w:t>статті 41 Закону.</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lastRenderedPageBreak/>
              <w:t>5</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Дії замовника при відмові переможця торгів підписати договір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val="ru-RU" w:eastAsia="ru-RU"/>
              </w:rPr>
              <w:t xml:space="preserve">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w:t>
            </w:r>
            <w:r w:rsidRPr="005E01F2">
              <w:rPr>
                <w:rFonts w:ascii="Times New Roman" w:eastAsia="Times New Roman" w:hAnsi="Times New Roman" w:cs="Times New Roman"/>
                <w:color w:val="000000"/>
                <w:sz w:val="24"/>
                <w:szCs w:val="24"/>
                <w:lang w:eastAsia="ru-RU"/>
              </w:rPr>
              <w:t xml:space="preserve">пунктом 47 </w:t>
            </w:r>
            <w:r w:rsidRPr="005E01F2">
              <w:rPr>
                <w:rFonts w:ascii="Times New Roman" w:eastAsia="Times New Roman" w:hAnsi="Times New Roman" w:cs="Times New Roman"/>
                <w:color w:val="000000"/>
                <w:sz w:val="24"/>
                <w:szCs w:val="24"/>
                <w:lang w:val="ru-RU" w:eastAsia="ru-RU"/>
              </w:rPr>
              <w:t>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r w:rsidRPr="005E01F2">
              <w:rPr>
                <w:rFonts w:ascii="Times New Roman" w:eastAsia="Times New Roman" w:hAnsi="Times New Roman" w:cs="Times New Roman"/>
                <w:color w:val="000000"/>
                <w:sz w:val="24"/>
                <w:szCs w:val="24"/>
                <w:lang w:eastAsia="ru-RU"/>
              </w:rPr>
              <w:t>.</w:t>
            </w:r>
          </w:p>
        </w:tc>
      </w:tr>
      <w:tr w:rsidR="005E01F2" w:rsidRPr="005E01F2" w:rsidTr="00B75AF1">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6</w:t>
            </w:r>
          </w:p>
        </w:tc>
        <w:tc>
          <w:tcPr>
            <w:tcW w:w="35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bCs/>
                <w:color w:val="000000"/>
                <w:sz w:val="24"/>
                <w:szCs w:val="24"/>
                <w:lang w:val="ru-RU" w:eastAsia="ru-RU"/>
              </w:rPr>
              <w:t>Забезпечення виконання договору про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color w:val="000000"/>
                <w:sz w:val="24"/>
                <w:szCs w:val="24"/>
                <w:lang w:val="ru-RU" w:eastAsia="ru-RU"/>
              </w:rPr>
              <w:t>Не вимагається</w:t>
            </w:r>
          </w:p>
        </w:tc>
      </w:tr>
    </w:tbl>
    <w:p w:rsidR="005E01F2" w:rsidRPr="005E01F2" w:rsidRDefault="005E01F2" w:rsidP="005E01F2">
      <w:pPr>
        <w:spacing w:after="200" w:line="276" w:lineRule="auto"/>
        <w:rPr>
          <w:rFonts w:ascii="Times New Roman" w:eastAsia="Times New Roman" w:hAnsi="Times New Roman" w:cs="Times New Roman"/>
          <w:lang w:val="ru-RU" w:eastAsia="ru-RU"/>
        </w:rPr>
      </w:pPr>
    </w:p>
    <w:p w:rsidR="005E01F2" w:rsidRPr="005E01F2" w:rsidRDefault="005E01F2" w:rsidP="005E01F2">
      <w:pPr>
        <w:spacing w:after="200" w:line="276" w:lineRule="auto"/>
        <w:rPr>
          <w:rFonts w:ascii="Times New Roman" w:eastAsia="Times New Roman" w:hAnsi="Times New Roman" w:cs="Times New Roman"/>
          <w:b/>
          <w:sz w:val="24"/>
          <w:szCs w:val="24"/>
          <w:lang w:eastAsia="uk-UA"/>
        </w:rPr>
      </w:pPr>
      <w:r w:rsidRPr="005E01F2">
        <w:rPr>
          <w:rFonts w:ascii="Times New Roman" w:eastAsia="Times New Roman" w:hAnsi="Times New Roman" w:cs="Times New Roman"/>
          <w:b/>
          <w:sz w:val="24"/>
          <w:szCs w:val="24"/>
          <w:lang w:eastAsia="uk-UA"/>
        </w:rPr>
        <w:br w:type="page"/>
      </w:r>
    </w:p>
    <w:p w:rsidR="005E01F2" w:rsidRPr="005E01F2" w:rsidRDefault="005E01F2" w:rsidP="005E01F2">
      <w:pPr>
        <w:tabs>
          <w:tab w:val="right" w:pos="9159"/>
        </w:tabs>
        <w:spacing w:after="0" w:line="240" w:lineRule="auto"/>
        <w:ind w:left="180" w:right="196"/>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lastRenderedPageBreak/>
        <w:t xml:space="preserve">ФОРМА «ТЕНДЕРНА ПРОПОЗИЦІЯ» </w:t>
      </w:r>
    </w:p>
    <w:p w:rsidR="005E01F2" w:rsidRPr="005E01F2" w:rsidRDefault="005E01F2" w:rsidP="005E01F2">
      <w:pPr>
        <w:tabs>
          <w:tab w:val="right" w:pos="9159"/>
        </w:tabs>
        <w:spacing w:after="0" w:line="240" w:lineRule="auto"/>
        <w:ind w:left="180" w:right="196"/>
        <w:jc w:val="center"/>
        <w:rPr>
          <w:rFonts w:ascii="Times New Roman" w:eastAsia="Times New Roman" w:hAnsi="Times New Roman" w:cs="Times New Roman"/>
          <w:b/>
          <w:sz w:val="24"/>
          <w:szCs w:val="24"/>
          <w:lang w:eastAsia="ru-RU"/>
        </w:rPr>
      </w:pPr>
    </w:p>
    <w:p w:rsidR="005E01F2" w:rsidRPr="005E01F2" w:rsidRDefault="005E01F2" w:rsidP="005E01F2">
      <w:pPr>
        <w:tabs>
          <w:tab w:val="right" w:pos="9159"/>
        </w:tabs>
        <w:spacing w:after="0" w:line="240" w:lineRule="auto"/>
        <w:ind w:left="180" w:right="196"/>
        <w:jc w:val="center"/>
        <w:rPr>
          <w:rFonts w:ascii="Times New Roman" w:eastAsia="Times New Roman" w:hAnsi="Times New Roman" w:cs="Times New Roman"/>
          <w:b/>
          <w:sz w:val="24"/>
          <w:szCs w:val="24"/>
          <w:lang w:eastAsia="ru-RU"/>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5E01F2" w:rsidRPr="005E01F2" w:rsidTr="00B75AF1">
        <w:tc>
          <w:tcPr>
            <w:tcW w:w="9705" w:type="dxa"/>
            <w:gridSpan w:val="2"/>
          </w:tcPr>
          <w:p w:rsidR="005E01F2" w:rsidRPr="005E01F2" w:rsidRDefault="005E01F2" w:rsidP="005E01F2">
            <w:pPr>
              <w:tabs>
                <w:tab w:val="left" w:pos="2160"/>
                <w:tab w:val="left" w:pos="3600"/>
              </w:tabs>
              <w:spacing w:after="0" w:line="240" w:lineRule="auto"/>
              <w:jc w:val="center"/>
              <w:rPr>
                <w:rFonts w:ascii="Times New Roman" w:eastAsia="Times New Roman" w:hAnsi="Times New Roman" w:cs="Times New Roman"/>
                <w:b/>
                <w:szCs w:val="24"/>
                <w:lang w:eastAsia="ru-RU"/>
              </w:rPr>
            </w:pPr>
            <w:r w:rsidRPr="005E01F2">
              <w:rPr>
                <w:rFonts w:ascii="Times New Roman" w:eastAsia="Times New Roman" w:hAnsi="Times New Roman" w:cs="Times New Roman"/>
                <w:b/>
                <w:szCs w:val="24"/>
                <w:lang w:eastAsia="ru-RU"/>
              </w:rPr>
              <w:t>Відомості про Учасника процедури закупівлі</w:t>
            </w:r>
          </w:p>
        </w:tc>
      </w:tr>
      <w:tr w:rsidR="005E01F2" w:rsidRPr="005E01F2" w:rsidTr="00B75AF1">
        <w:tc>
          <w:tcPr>
            <w:tcW w:w="5453" w:type="dxa"/>
          </w:tcPr>
          <w:p w:rsidR="005E01F2" w:rsidRPr="005E01F2" w:rsidRDefault="005E01F2" w:rsidP="005E01F2">
            <w:pPr>
              <w:tabs>
                <w:tab w:val="left" w:pos="2160"/>
                <w:tab w:val="left" w:pos="3600"/>
              </w:tabs>
              <w:spacing w:after="0" w:line="240" w:lineRule="auto"/>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Повне найменування  Учасника</w:t>
            </w:r>
          </w:p>
        </w:tc>
        <w:tc>
          <w:tcPr>
            <w:tcW w:w="4252" w:type="dxa"/>
          </w:tcPr>
          <w:p w:rsidR="005E01F2" w:rsidRPr="005E01F2" w:rsidRDefault="005E01F2" w:rsidP="005E01F2">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E01F2" w:rsidRPr="005E01F2" w:rsidTr="00B75AF1">
        <w:tc>
          <w:tcPr>
            <w:tcW w:w="5453" w:type="dxa"/>
          </w:tcPr>
          <w:p w:rsidR="005E01F2" w:rsidRPr="005E01F2" w:rsidRDefault="005E01F2" w:rsidP="005E01F2">
            <w:pPr>
              <w:tabs>
                <w:tab w:val="left" w:pos="2160"/>
                <w:tab w:val="left" w:pos="3600"/>
              </w:tabs>
              <w:spacing w:after="0" w:line="240" w:lineRule="auto"/>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Керівництво (ПІБ, посада, контактні телефони)</w:t>
            </w:r>
          </w:p>
        </w:tc>
        <w:tc>
          <w:tcPr>
            <w:tcW w:w="4252" w:type="dxa"/>
          </w:tcPr>
          <w:p w:rsidR="005E01F2" w:rsidRPr="005E01F2" w:rsidRDefault="005E01F2" w:rsidP="005E01F2">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E01F2" w:rsidRPr="005E01F2" w:rsidTr="00B75AF1">
        <w:tc>
          <w:tcPr>
            <w:tcW w:w="5453" w:type="dxa"/>
          </w:tcPr>
          <w:p w:rsidR="005E01F2" w:rsidRPr="005E01F2" w:rsidRDefault="005E01F2" w:rsidP="005E01F2">
            <w:pPr>
              <w:tabs>
                <w:tab w:val="left" w:pos="2160"/>
                <w:tab w:val="left" w:pos="3600"/>
              </w:tabs>
              <w:spacing w:after="0" w:line="240" w:lineRule="auto"/>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Ідентифікаційний код за ЄДРПОУ (за наявності)</w:t>
            </w:r>
          </w:p>
        </w:tc>
        <w:tc>
          <w:tcPr>
            <w:tcW w:w="4252" w:type="dxa"/>
          </w:tcPr>
          <w:p w:rsidR="005E01F2" w:rsidRPr="005E01F2" w:rsidRDefault="005E01F2" w:rsidP="005E01F2">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E01F2" w:rsidRPr="005E01F2" w:rsidTr="00B75AF1">
        <w:tc>
          <w:tcPr>
            <w:tcW w:w="5453" w:type="dxa"/>
          </w:tcPr>
          <w:p w:rsidR="005E01F2" w:rsidRPr="005E01F2" w:rsidRDefault="005E01F2" w:rsidP="005E01F2">
            <w:pPr>
              <w:tabs>
                <w:tab w:val="left" w:pos="2160"/>
                <w:tab w:val="left" w:pos="3600"/>
              </w:tabs>
              <w:spacing w:after="0" w:line="240" w:lineRule="auto"/>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Місцезнаходження</w:t>
            </w:r>
          </w:p>
        </w:tc>
        <w:tc>
          <w:tcPr>
            <w:tcW w:w="4252" w:type="dxa"/>
          </w:tcPr>
          <w:p w:rsidR="005E01F2" w:rsidRPr="005E01F2" w:rsidRDefault="005E01F2" w:rsidP="005E01F2">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E01F2" w:rsidRPr="005E01F2" w:rsidTr="00B75AF1">
        <w:tc>
          <w:tcPr>
            <w:tcW w:w="5453" w:type="dxa"/>
          </w:tcPr>
          <w:p w:rsidR="005E01F2" w:rsidRPr="005E01F2" w:rsidRDefault="005E01F2" w:rsidP="005E01F2">
            <w:pPr>
              <w:tabs>
                <w:tab w:val="left" w:pos="2160"/>
                <w:tab w:val="left" w:pos="3600"/>
              </w:tabs>
              <w:spacing w:after="0" w:line="240" w:lineRule="auto"/>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Банківські реквізити</w:t>
            </w:r>
          </w:p>
        </w:tc>
        <w:tc>
          <w:tcPr>
            <w:tcW w:w="4252" w:type="dxa"/>
          </w:tcPr>
          <w:p w:rsidR="005E01F2" w:rsidRPr="005E01F2" w:rsidRDefault="005E01F2" w:rsidP="005E01F2">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E01F2" w:rsidRPr="005E01F2" w:rsidTr="00B75AF1">
        <w:trPr>
          <w:trHeight w:val="600"/>
        </w:trPr>
        <w:tc>
          <w:tcPr>
            <w:tcW w:w="5453" w:type="dxa"/>
          </w:tcPr>
          <w:p w:rsidR="005E01F2" w:rsidRPr="005E01F2" w:rsidRDefault="005E01F2" w:rsidP="005E01F2">
            <w:pPr>
              <w:tabs>
                <w:tab w:val="left" w:pos="2160"/>
                <w:tab w:val="left" w:pos="3600"/>
              </w:tabs>
              <w:spacing w:after="0" w:line="240" w:lineRule="auto"/>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Особа відповідальна здійнснювати зв'язок з Замовником (ПІБ, посада, контактні телефони)</w:t>
            </w:r>
          </w:p>
        </w:tc>
        <w:tc>
          <w:tcPr>
            <w:tcW w:w="4252" w:type="dxa"/>
          </w:tcPr>
          <w:p w:rsidR="005E01F2" w:rsidRPr="005E01F2" w:rsidRDefault="005E01F2" w:rsidP="005E01F2">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5E01F2" w:rsidRPr="005E01F2" w:rsidTr="00B75AF1">
        <w:tc>
          <w:tcPr>
            <w:tcW w:w="5453" w:type="dxa"/>
          </w:tcPr>
          <w:p w:rsidR="005E01F2" w:rsidRPr="005E01F2" w:rsidRDefault="005E01F2" w:rsidP="005E01F2">
            <w:pPr>
              <w:tabs>
                <w:tab w:val="left" w:pos="2160"/>
                <w:tab w:val="left" w:pos="3600"/>
              </w:tabs>
              <w:spacing w:after="0" w:line="240" w:lineRule="auto"/>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 xml:space="preserve">Електронна адреса </w:t>
            </w:r>
          </w:p>
        </w:tc>
        <w:tc>
          <w:tcPr>
            <w:tcW w:w="4252" w:type="dxa"/>
          </w:tcPr>
          <w:p w:rsidR="005E01F2" w:rsidRPr="005E01F2" w:rsidRDefault="005E01F2" w:rsidP="005E01F2">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bl>
    <w:p w:rsidR="005E01F2" w:rsidRPr="005E01F2" w:rsidRDefault="005E01F2" w:rsidP="005E01F2">
      <w:pPr>
        <w:spacing w:after="0" w:line="240" w:lineRule="auto"/>
        <w:jc w:val="both"/>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ab/>
      </w:r>
    </w:p>
    <w:p w:rsidR="005E01F2" w:rsidRPr="005E01F2" w:rsidRDefault="005E01F2" w:rsidP="005E01F2">
      <w:pPr>
        <w:spacing w:after="0" w:line="240" w:lineRule="auto"/>
        <w:ind w:firstLine="708"/>
        <w:jc w:val="both"/>
        <w:rPr>
          <w:rFonts w:ascii="Times New Roman" w:eastAsia="Times New Roman" w:hAnsi="Times New Roman" w:cs="Times New Roman"/>
          <w:bCs/>
          <w:szCs w:val="24"/>
          <w:lang w:eastAsia="ru-RU"/>
        </w:rPr>
      </w:pPr>
      <w:r w:rsidRPr="005E01F2">
        <w:rPr>
          <w:rFonts w:ascii="Times New Roman" w:eastAsia="Times New Roman" w:hAnsi="Times New Roman" w:cs="Times New Roman"/>
          <w:szCs w:val="24"/>
          <w:lang w:eastAsia="ru-RU"/>
        </w:rPr>
        <w:t>Ми, (</w:t>
      </w:r>
      <w:r w:rsidRPr="005E01F2">
        <w:rPr>
          <w:rFonts w:ascii="Times New Roman" w:eastAsia="Times New Roman" w:hAnsi="Times New Roman" w:cs="Times New Roman"/>
          <w:b/>
          <w:szCs w:val="24"/>
          <w:lang w:eastAsia="ru-RU"/>
        </w:rPr>
        <w:t>назва Учасника</w:t>
      </w:r>
      <w:r w:rsidRPr="005E01F2">
        <w:rPr>
          <w:rFonts w:ascii="Times New Roman" w:eastAsia="Times New Roman" w:hAnsi="Times New Roman" w:cs="Times New Roman"/>
          <w:szCs w:val="24"/>
          <w:lang w:eastAsia="ru-RU"/>
        </w:rPr>
        <w:t xml:space="preserve">), надаємо свою пропозицію щодо участі у торгах на закупівлю: </w:t>
      </w:r>
      <w:r w:rsidRPr="005E01F2">
        <w:rPr>
          <w:rFonts w:ascii="Times New Roman" w:eastAsia="Times New Roman" w:hAnsi="Times New Roman" w:cs="Times New Roman"/>
          <w:b/>
          <w:color w:val="000000"/>
          <w:szCs w:val="24"/>
          <w:lang w:eastAsia="ru-RU"/>
        </w:rPr>
        <w:t>__________________________________________</w:t>
      </w:r>
      <w:r w:rsidRPr="005E01F2">
        <w:rPr>
          <w:rFonts w:ascii="Times New Roman" w:eastAsia="Times New Roman" w:hAnsi="Times New Roman" w:cs="Times New Roman"/>
          <w:szCs w:val="24"/>
          <w:lang w:eastAsia="ru-RU"/>
        </w:rPr>
        <w:t>____________________________________________</w:t>
      </w:r>
    </w:p>
    <w:p w:rsidR="005E01F2" w:rsidRPr="005E01F2" w:rsidRDefault="005E01F2" w:rsidP="005E01F2">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Вивчивши тендерну документацію та технічні вимоги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5E01F2" w:rsidRPr="005E01F2" w:rsidRDefault="005E01F2" w:rsidP="005E01F2">
      <w:pPr>
        <w:tabs>
          <w:tab w:val="left" w:pos="0"/>
          <w:tab w:val="center" w:pos="4819"/>
          <w:tab w:val="right" w:pos="9639"/>
        </w:tabs>
        <w:spacing w:after="0" w:line="240" w:lineRule="auto"/>
        <w:jc w:val="both"/>
        <w:rPr>
          <w:rFonts w:ascii="Times New Roman" w:eastAsia="Times New Roman" w:hAnsi="Times New Roman" w:cs="Times New Roman"/>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709"/>
        <w:gridCol w:w="1276"/>
        <w:gridCol w:w="1275"/>
        <w:gridCol w:w="1418"/>
        <w:gridCol w:w="1134"/>
        <w:gridCol w:w="1138"/>
      </w:tblGrid>
      <w:tr w:rsidR="005E01F2" w:rsidRPr="005E01F2" w:rsidTr="00B75AF1">
        <w:tc>
          <w:tcPr>
            <w:tcW w:w="704" w:type="dxa"/>
          </w:tcPr>
          <w:p w:rsidR="005E01F2" w:rsidRPr="005E01F2" w:rsidRDefault="005E01F2" w:rsidP="005E01F2">
            <w:pPr>
              <w:spacing w:after="0" w:line="240" w:lineRule="auto"/>
              <w:jc w:val="center"/>
              <w:rPr>
                <w:rFonts w:ascii="Times New Roman" w:eastAsia="Times New Roman" w:hAnsi="Times New Roman" w:cs="Times New Roman"/>
                <w:b/>
                <w:bCs/>
                <w:sz w:val="20"/>
                <w:szCs w:val="20"/>
                <w:lang w:eastAsia="ru-RU"/>
              </w:rPr>
            </w:pPr>
            <w:r w:rsidRPr="005E01F2">
              <w:rPr>
                <w:rFonts w:ascii="Times New Roman" w:eastAsia="Times New Roman" w:hAnsi="Times New Roman" w:cs="Times New Roman"/>
                <w:b/>
                <w:bCs/>
                <w:sz w:val="20"/>
                <w:szCs w:val="20"/>
                <w:lang w:eastAsia="ru-RU"/>
              </w:rPr>
              <w:t>№</w:t>
            </w:r>
          </w:p>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r w:rsidRPr="005E01F2">
              <w:rPr>
                <w:rFonts w:ascii="Times New Roman" w:eastAsia="Times New Roman" w:hAnsi="Times New Roman" w:cs="Times New Roman"/>
                <w:b/>
                <w:bCs/>
                <w:sz w:val="20"/>
                <w:szCs w:val="20"/>
                <w:lang w:eastAsia="ru-RU"/>
              </w:rPr>
              <w:t>з/п</w:t>
            </w:r>
          </w:p>
        </w:tc>
        <w:tc>
          <w:tcPr>
            <w:tcW w:w="1814" w:type="dxa"/>
            <w:vAlign w:val="center"/>
          </w:tcPr>
          <w:p w:rsidR="005E01F2" w:rsidRPr="005E01F2" w:rsidRDefault="005E01F2" w:rsidP="005E01F2">
            <w:pPr>
              <w:spacing w:after="0" w:line="240" w:lineRule="auto"/>
              <w:jc w:val="center"/>
              <w:rPr>
                <w:rFonts w:ascii="Times New Roman" w:eastAsia="Times New Roman" w:hAnsi="Times New Roman" w:cs="Times New Roman"/>
                <w:b/>
                <w:bCs/>
                <w:sz w:val="20"/>
                <w:szCs w:val="20"/>
                <w:lang w:eastAsia="ru-RU"/>
              </w:rPr>
            </w:pPr>
            <w:r w:rsidRPr="005E01F2">
              <w:rPr>
                <w:rFonts w:ascii="Times New Roman" w:eastAsia="Times New Roman" w:hAnsi="Times New Roman" w:cs="Times New Roman"/>
                <w:b/>
                <w:sz w:val="20"/>
                <w:szCs w:val="20"/>
                <w:lang w:eastAsia="ru-RU"/>
              </w:rPr>
              <w:t>Повне найменування товару*</w:t>
            </w:r>
          </w:p>
        </w:tc>
        <w:tc>
          <w:tcPr>
            <w:tcW w:w="709" w:type="dxa"/>
            <w:vAlign w:val="center"/>
          </w:tcPr>
          <w:p w:rsidR="005E01F2" w:rsidRPr="005E01F2" w:rsidRDefault="005E01F2" w:rsidP="005E01F2">
            <w:pPr>
              <w:spacing w:before="60" w:after="60" w:line="240" w:lineRule="auto"/>
              <w:jc w:val="center"/>
              <w:rPr>
                <w:rFonts w:ascii="Times New Roman" w:eastAsia="Times New Roman" w:hAnsi="Times New Roman" w:cs="Times New Roman"/>
                <w:b/>
                <w:iCs/>
                <w:sz w:val="20"/>
                <w:szCs w:val="20"/>
                <w:lang w:eastAsia="ru-RU"/>
              </w:rPr>
            </w:pPr>
            <w:r w:rsidRPr="005E01F2">
              <w:rPr>
                <w:rFonts w:ascii="Times New Roman" w:eastAsia="Times New Roman" w:hAnsi="Times New Roman" w:cs="Times New Roman"/>
                <w:b/>
                <w:iCs/>
                <w:sz w:val="20"/>
                <w:szCs w:val="20"/>
                <w:lang w:eastAsia="ru-RU"/>
              </w:rPr>
              <w:t>Од. вим.</w:t>
            </w:r>
          </w:p>
        </w:tc>
        <w:tc>
          <w:tcPr>
            <w:tcW w:w="1276" w:type="dxa"/>
            <w:vAlign w:val="center"/>
          </w:tcPr>
          <w:p w:rsidR="005E01F2" w:rsidRPr="005E01F2" w:rsidRDefault="005E01F2" w:rsidP="005E01F2">
            <w:pPr>
              <w:spacing w:after="0" w:line="240" w:lineRule="auto"/>
              <w:jc w:val="center"/>
              <w:rPr>
                <w:rFonts w:ascii="Times New Roman" w:eastAsia="Times New Roman" w:hAnsi="Times New Roman" w:cs="Times New Roman"/>
                <w:b/>
                <w:bCs/>
                <w:sz w:val="20"/>
                <w:szCs w:val="20"/>
                <w:lang w:eastAsia="ru-RU"/>
              </w:rPr>
            </w:pPr>
            <w:r w:rsidRPr="005E01F2">
              <w:rPr>
                <w:rFonts w:ascii="Times New Roman" w:eastAsia="Times New Roman" w:hAnsi="Times New Roman" w:cs="Times New Roman"/>
                <w:b/>
                <w:bCs/>
                <w:sz w:val="20"/>
                <w:szCs w:val="20"/>
                <w:lang w:eastAsia="ru-RU"/>
              </w:rPr>
              <w:t>Кількість, одиниць</w:t>
            </w:r>
          </w:p>
        </w:tc>
        <w:tc>
          <w:tcPr>
            <w:tcW w:w="1275" w:type="dxa"/>
            <w:vAlign w:val="center"/>
          </w:tcPr>
          <w:p w:rsidR="005E01F2" w:rsidRPr="005E01F2" w:rsidRDefault="005E01F2" w:rsidP="005E01F2">
            <w:pPr>
              <w:spacing w:before="60" w:after="60" w:line="240" w:lineRule="auto"/>
              <w:jc w:val="center"/>
              <w:rPr>
                <w:rFonts w:ascii="Times New Roman" w:eastAsia="Times New Roman" w:hAnsi="Times New Roman" w:cs="Times New Roman"/>
                <w:b/>
                <w:iCs/>
                <w:sz w:val="20"/>
                <w:szCs w:val="20"/>
                <w:lang w:eastAsia="ru-RU"/>
              </w:rPr>
            </w:pPr>
            <w:r w:rsidRPr="005E01F2">
              <w:rPr>
                <w:rFonts w:ascii="Times New Roman" w:eastAsia="Times New Roman" w:hAnsi="Times New Roman" w:cs="Times New Roman"/>
                <w:b/>
                <w:iCs/>
                <w:sz w:val="20"/>
                <w:szCs w:val="20"/>
                <w:lang w:eastAsia="ru-RU"/>
              </w:rPr>
              <w:t>Ціна** за од, грн., без ПДВ</w:t>
            </w:r>
          </w:p>
        </w:tc>
        <w:tc>
          <w:tcPr>
            <w:tcW w:w="1418" w:type="dxa"/>
            <w:vAlign w:val="center"/>
          </w:tcPr>
          <w:p w:rsidR="005E01F2" w:rsidRPr="005E01F2" w:rsidRDefault="005E01F2" w:rsidP="005E01F2">
            <w:pPr>
              <w:spacing w:before="60" w:after="60" w:line="240" w:lineRule="auto"/>
              <w:jc w:val="center"/>
              <w:rPr>
                <w:rFonts w:ascii="Times New Roman" w:eastAsia="Times New Roman" w:hAnsi="Times New Roman" w:cs="Times New Roman"/>
                <w:b/>
                <w:iCs/>
                <w:sz w:val="20"/>
                <w:szCs w:val="20"/>
                <w:lang w:eastAsia="ru-RU"/>
              </w:rPr>
            </w:pPr>
            <w:r w:rsidRPr="005E01F2">
              <w:rPr>
                <w:rFonts w:ascii="Times New Roman" w:eastAsia="Times New Roman" w:hAnsi="Times New Roman" w:cs="Times New Roman"/>
                <w:b/>
                <w:iCs/>
                <w:sz w:val="20"/>
                <w:szCs w:val="20"/>
                <w:lang w:eastAsia="ru-RU"/>
              </w:rPr>
              <w:t>Сума ** без ПДВ</w:t>
            </w:r>
            <w:r w:rsidRPr="005E01F2">
              <w:rPr>
                <w:rFonts w:ascii="Times New Roman" w:eastAsia="Times New Roman" w:hAnsi="Times New Roman" w:cs="Times New Roman"/>
                <w:b/>
                <w:iCs/>
                <w:sz w:val="20"/>
                <w:szCs w:val="20"/>
                <w:vertAlign w:val="superscript"/>
                <w:lang w:eastAsia="ru-RU"/>
              </w:rPr>
              <w:t>1</w:t>
            </w:r>
          </w:p>
          <w:p w:rsidR="005E01F2" w:rsidRPr="005E01F2" w:rsidRDefault="005E01F2" w:rsidP="005E01F2">
            <w:pPr>
              <w:spacing w:before="60" w:after="60" w:line="240" w:lineRule="auto"/>
              <w:jc w:val="center"/>
              <w:rPr>
                <w:rFonts w:ascii="Times New Roman" w:eastAsia="Times New Roman" w:hAnsi="Times New Roman" w:cs="Times New Roman"/>
                <w:b/>
                <w:iCs/>
                <w:sz w:val="20"/>
                <w:szCs w:val="20"/>
                <w:lang w:eastAsia="ru-RU"/>
              </w:rPr>
            </w:pPr>
            <w:r w:rsidRPr="005E01F2">
              <w:rPr>
                <w:rFonts w:ascii="Times New Roman" w:eastAsia="Times New Roman" w:hAnsi="Times New Roman" w:cs="Times New Roman"/>
                <w:b/>
                <w:iCs/>
                <w:sz w:val="20"/>
                <w:szCs w:val="20"/>
                <w:lang w:eastAsia="ru-RU"/>
              </w:rPr>
              <w:t>(грн.)</w:t>
            </w:r>
          </w:p>
        </w:tc>
        <w:tc>
          <w:tcPr>
            <w:tcW w:w="1134" w:type="dxa"/>
            <w:vAlign w:val="center"/>
          </w:tcPr>
          <w:p w:rsidR="005E01F2" w:rsidRPr="005E01F2" w:rsidRDefault="005E01F2" w:rsidP="005E01F2">
            <w:pPr>
              <w:spacing w:before="60" w:after="60" w:line="240" w:lineRule="auto"/>
              <w:jc w:val="center"/>
              <w:rPr>
                <w:rFonts w:ascii="Times New Roman" w:eastAsia="Times New Roman" w:hAnsi="Times New Roman" w:cs="Times New Roman"/>
                <w:b/>
                <w:iCs/>
                <w:sz w:val="20"/>
                <w:szCs w:val="20"/>
                <w:lang w:eastAsia="ru-RU"/>
              </w:rPr>
            </w:pPr>
            <w:r w:rsidRPr="005E01F2">
              <w:rPr>
                <w:rFonts w:ascii="Times New Roman" w:eastAsia="Times New Roman" w:hAnsi="Times New Roman" w:cs="Times New Roman"/>
                <w:b/>
                <w:iCs/>
                <w:sz w:val="20"/>
                <w:szCs w:val="20"/>
                <w:lang w:eastAsia="ru-RU"/>
              </w:rPr>
              <w:t>Країна-виробник</w:t>
            </w:r>
          </w:p>
        </w:tc>
        <w:tc>
          <w:tcPr>
            <w:tcW w:w="1138" w:type="dxa"/>
            <w:vAlign w:val="center"/>
          </w:tcPr>
          <w:p w:rsidR="005E01F2" w:rsidRPr="005E01F2" w:rsidRDefault="005E01F2" w:rsidP="005E01F2">
            <w:pPr>
              <w:spacing w:before="60" w:after="60" w:line="240" w:lineRule="auto"/>
              <w:jc w:val="center"/>
              <w:rPr>
                <w:rFonts w:ascii="Times New Roman" w:eastAsia="Times New Roman" w:hAnsi="Times New Roman" w:cs="Times New Roman"/>
                <w:b/>
                <w:iCs/>
                <w:sz w:val="20"/>
                <w:szCs w:val="20"/>
                <w:lang w:eastAsia="ru-RU"/>
              </w:rPr>
            </w:pPr>
            <w:r w:rsidRPr="005E01F2">
              <w:rPr>
                <w:rFonts w:ascii="Times New Roman" w:eastAsia="Times New Roman" w:hAnsi="Times New Roman" w:cs="Times New Roman"/>
                <w:b/>
                <w:iCs/>
                <w:sz w:val="20"/>
                <w:szCs w:val="20"/>
                <w:lang w:eastAsia="ru-RU"/>
              </w:rPr>
              <w:t>Код УКТ ЗЕД</w:t>
            </w:r>
          </w:p>
        </w:tc>
      </w:tr>
      <w:tr w:rsidR="005E01F2" w:rsidRPr="005E01F2" w:rsidTr="00B75AF1">
        <w:tc>
          <w:tcPr>
            <w:tcW w:w="704"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5E01F2" w:rsidRPr="005E01F2" w:rsidRDefault="005E01F2" w:rsidP="005E01F2">
            <w:pPr>
              <w:tabs>
                <w:tab w:val="left" w:pos="0"/>
                <w:tab w:val="center" w:pos="4819"/>
                <w:tab w:val="right" w:pos="9639"/>
              </w:tabs>
              <w:spacing w:after="0" w:line="240" w:lineRule="auto"/>
              <w:rPr>
                <w:rFonts w:ascii="Times New Roman" w:eastAsia="Times New Roman" w:hAnsi="Times New Roman" w:cs="Times New Roman"/>
                <w:b/>
                <w:sz w:val="24"/>
                <w:szCs w:val="20"/>
                <w:lang w:eastAsia="ru-RU"/>
              </w:rPr>
            </w:pPr>
          </w:p>
        </w:tc>
        <w:tc>
          <w:tcPr>
            <w:tcW w:w="709"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418"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8"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5E01F2" w:rsidRPr="005E01F2" w:rsidTr="00B75AF1">
        <w:tc>
          <w:tcPr>
            <w:tcW w:w="704"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418"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8" w:type="dxa"/>
          </w:tcPr>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5E01F2" w:rsidRPr="005E01F2" w:rsidTr="00B75AF1">
        <w:tc>
          <w:tcPr>
            <w:tcW w:w="5778" w:type="dxa"/>
            <w:gridSpan w:val="5"/>
          </w:tcPr>
          <w:p w:rsidR="005E01F2" w:rsidRPr="005E01F2" w:rsidRDefault="005E01F2" w:rsidP="005E01F2">
            <w:pPr>
              <w:tabs>
                <w:tab w:val="left" w:pos="0"/>
                <w:tab w:val="center" w:pos="4819"/>
                <w:tab w:val="right" w:pos="9639"/>
              </w:tabs>
              <w:spacing w:after="0" w:line="240" w:lineRule="auto"/>
              <w:jc w:val="right"/>
              <w:rPr>
                <w:rFonts w:ascii="Times New Roman" w:eastAsia="Times New Roman" w:hAnsi="Times New Roman" w:cs="Times New Roman"/>
                <w:b/>
                <w:sz w:val="24"/>
                <w:szCs w:val="20"/>
                <w:lang w:eastAsia="ru-RU"/>
              </w:rPr>
            </w:pPr>
            <w:r w:rsidRPr="005E01F2">
              <w:rPr>
                <w:rFonts w:ascii="Times New Roman" w:eastAsia="Times New Roman" w:hAnsi="Times New Roman" w:cs="Times New Roman"/>
                <w:b/>
                <w:iCs/>
                <w:sz w:val="20"/>
                <w:szCs w:val="20"/>
                <w:lang w:eastAsia="ru-RU"/>
              </w:rPr>
              <w:t>Загальна вартість, без ПДВ</w:t>
            </w:r>
            <w:r w:rsidRPr="005E01F2">
              <w:rPr>
                <w:rFonts w:ascii="Times New Roman" w:eastAsia="Times New Roman" w:hAnsi="Times New Roman" w:cs="Times New Roman"/>
                <w:b/>
                <w:iCs/>
                <w:sz w:val="20"/>
                <w:szCs w:val="20"/>
                <w:vertAlign w:val="superscript"/>
                <w:lang w:eastAsia="ru-RU"/>
              </w:rPr>
              <w:t>1</w:t>
            </w:r>
            <w:r w:rsidRPr="005E01F2">
              <w:rPr>
                <w:rFonts w:ascii="Times New Roman" w:eastAsia="Times New Roman" w:hAnsi="Times New Roman" w:cs="Times New Roman"/>
                <w:b/>
                <w:iCs/>
                <w:sz w:val="20"/>
                <w:szCs w:val="20"/>
                <w:lang w:eastAsia="ru-RU"/>
              </w:rPr>
              <w:t>:</w:t>
            </w:r>
          </w:p>
        </w:tc>
        <w:tc>
          <w:tcPr>
            <w:tcW w:w="3690" w:type="dxa"/>
            <w:gridSpan w:val="3"/>
          </w:tcPr>
          <w:p w:rsidR="005E01F2" w:rsidRPr="005E01F2" w:rsidRDefault="005E01F2" w:rsidP="005E01F2">
            <w:pPr>
              <w:rPr>
                <w:rFonts w:ascii="Times New Roman" w:eastAsia="Times New Roman" w:hAnsi="Times New Roman" w:cs="Times New Roman"/>
                <w:sz w:val="24"/>
                <w:szCs w:val="24"/>
                <w:lang w:eastAsia="ru-RU"/>
              </w:rPr>
            </w:pPr>
          </w:p>
        </w:tc>
      </w:tr>
    </w:tbl>
    <w:p w:rsidR="005E01F2" w:rsidRPr="005E01F2" w:rsidRDefault="005E01F2" w:rsidP="005E01F2">
      <w:pPr>
        <w:tabs>
          <w:tab w:val="left" w:pos="0"/>
          <w:tab w:val="center" w:pos="4819"/>
          <w:tab w:val="right" w:pos="9639"/>
        </w:tabs>
        <w:spacing w:after="0" w:line="240" w:lineRule="auto"/>
        <w:jc w:val="both"/>
        <w:rPr>
          <w:rFonts w:ascii="Times New Roman" w:eastAsia="Times New Roman" w:hAnsi="Times New Roman" w:cs="Times New Roman"/>
          <w:szCs w:val="24"/>
          <w:lang w:eastAsia="ru-RU"/>
        </w:rPr>
      </w:pPr>
    </w:p>
    <w:p w:rsidR="005E01F2" w:rsidRPr="005E01F2" w:rsidRDefault="005E01F2" w:rsidP="005E01F2">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eastAsia="ru-RU"/>
        </w:rPr>
      </w:pPr>
    </w:p>
    <w:p w:rsidR="005E01F2" w:rsidRPr="005E01F2" w:rsidRDefault="005E01F2" w:rsidP="005E01F2">
      <w:pPr>
        <w:spacing w:after="0" w:line="240" w:lineRule="auto"/>
        <w:rPr>
          <w:rFonts w:ascii="Times New Roman" w:eastAsia="Times New Roman" w:hAnsi="Times New Roman" w:cs="Times New Roman"/>
          <w:b/>
          <w:i/>
          <w:sz w:val="20"/>
          <w:szCs w:val="20"/>
          <w:lang w:eastAsia="ru-RU"/>
        </w:rPr>
      </w:pPr>
      <w:r w:rsidRPr="005E01F2">
        <w:rPr>
          <w:rFonts w:ascii="Times New Roman" w:eastAsia="Times New Roman" w:hAnsi="Times New Roman" w:cs="Times New Roman"/>
          <w:b/>
          <w:i/>
          <w:sz w:val="20"/>
          <w:szCs w:val="20"/>
          <w:lang w:eastAsia="ru-RU"/>
        </w:rPr>
        <w:t>Примітки:</w:t>
      </w:r>
    </w:p>
    <w:p w:rsidR="005E01F2" w:rsidRPr="005E01F2" w:rsidRDefault="005E01F2" w:rsidP="005E01F2">
      <w:pPr>
        <w:spacing w:after="0" w:line="240" w:lineRule="auto"/>
        <w:jc w:val="both"/>
        <w:rPr>
          <w:rFonts w:ascii="Times New Roman" w:eastAsia="Times New Roman" w:hAnsi="Times New Roman" w:cs="Times New Roman"/>
          <w:i/>
          <w:color w:val="000000"/>
          <w:sz w:val="20"/>
          <w:szCs w:val="20"/>
          <w:u w:val="single"/>
          <w:lang w:eastAsia="ru-RU"/>
        </w:rPr>
      </w:pPr>
      <w:r w:rsidRPr="005E01F2">
        <w:rPr>
          <w:rFonts w:ascii="Times New Roman" w:eastAsia="Times New Roman" w:hAnsi="Times New Roman" w:cs="Times New Roman"/>
          <w:i/>
          <w:color w:val="000000"/>
          <w:sz w:val="20"/>
          <w:szCs w:val="20"/>
          <w:u w:val="single"/>
          <w:lang w:eastAsia="ru-RU"/>
        </w:rPr>
        <w:t xml:space="preserve"> *Учасник зазначає в формі «Тендерна Пропозиція» повну назву товару, що пропонується ним у складі тендерної пропозиції.</w:t>
      </w:r>
    </w:p>
    <w:p w:rsidR="005E01F2" w:rsidRPr="005E01F2" w:rsidRDefault="005E01F2" w:rsidP="005E01F2">
      <w:pPr>
        <w:tabs>
          <w:tab w:val="num" w:pos="900"/>
        </w:tabs>
        <w:spacing w:after="0" w:line="240" w:lineRule="auto"/>
        <w:jc w:val="both"/>
        <w:rPr>
          <w:rFonts w:ascii="Times New Roman" w:eastAsia="Times New Roman" w:hAnsi="Times New Roman" w:cs="Times New Roman"/>
          <w:i/>
          <w:sz w:val="20"/>
          <w:szCs w:val="20"/>
          <w:u w:val="single"/>
          <w:lang w:eastAsia="ru-RU"/>
        </w:rPr>
      </w:pPr>
      <w:r w:rsidRPr="005E01F2">
        <w:rPr>
          <w:rFonts w:ascii="Times New Roman" w:eastAsia="Times New Roman" w:hAnsi="Times New Roman" w:cs="Times New Roman"/>
          <w:i/>
          <w:sz w:val="20"/>
          <w:szCs w:val="20"/>
          <w:u w:val="single"/>
          <w:lang w:eastAsia="ru-RU"/>
        </w:rPr>
        <w:t>** Ціна та сума мають бути відмінними від 0,00 грн., після коми повинно бути не більше двох знаків.</w:t>
      </w:r>
    </w:p>
    <w:p w:rsidR="005E01F2" w:rsidRPr="005E01F2" w:rsidRDefault="005E01F2" w:rsidP="005E01F2">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5E01F2" w:rsidRPr="005E01F2" w:rsidRDefault="005E01F2" w:rsidP="005E01F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Якщо ми будемо визнані переможцем торгів, ми беремо на себе зобов’язання підписати Договір із Замовником не раніше ніж через 5 днів з дати оприлюднення на веб-порталі Уповноваженого органу повідомлення про намір укласти договір про закупівлю та не пізніше ніж через 15 днів з дня прийняття рішення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5E01F2" w:rsidRPr="005E01F2" w:rsidRDefault="005E01F2" w:rsidP="005E01F2">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5E01F2" w:rsidRPr="005E01F2" w:rsidRDefault="005E01F2" w:rsidP="005E01F2">
      <w:pPr>
        <w:shd w:val="clear" w:color="auto" w:fill="FFFFFF"/>
        <w:spacing w:after="0" w:line="240" w:lineRule="auto"/>
        <w:ind w:firstLine="567"/>
        <w:jc w:val="both"/>
        <w:rPr>
          <w:rFonts w:ascii="Times New Roman" w:eastAsia="Times New Roman" w:hAnsi="Times New Roman" w:cs="Times New Roman"/>
          <w:b/>
          <w:sz w:val="24"/>
          <w:szCs w:val="24"/>
          <w:lang w:eastAsia="ru-RU"/>
        </w:rPr>
      </w:pPr>
    </w:p>
    <w:tbl>
      <w:tblPr>
        <w:tblW w:w="10485" w:type="dxa"/>
        <w:tblInd w:w="-318" w:type="dxa"/>
        <w:tblLayout w:type="fixed"/>
        <w:tblLook w:val="01E0" w:firstRow="1" w:lastRow="1" w:firstColumn="1" w:lastColumn="1" w:noHBand="0" w:noVBand="0"/>
      </w:tblPr>
      <w:tblGrid>
        <w:gridCol w:w="4312"/>
        <w:gridCol w:w="4749"/>
        <w:gridCol w:w="1424"/>
      </w:tblGrid>
      <w:tr w:rsidR="005E01F2" w:rsidRPr="005E01F2" w:rsidTr="00B75AF1">
        <w:tc>
          <w:tcPr>
            <w:tcW w:w="4312" w:type="dxa"/>
          </w:tcPr>
          <w:p w:rsidR="005E01F2" w:rsidRPr="005E01F2" w:rsidRDefault="005E01F2" w:rsidP="005E01F2">
            <w:pPr>
              <w:tabs>
                <w:tab w:val="left" w:pos="2160"/>
                <w:tab w:val="left" w:pos="3600"/>
              </w:tabs>
              <w:spacing w:after="0" w:line="240" w:lineRule="auto"/>
              <w:rPr>
                <w:rFonts w:ascii="Times New Roman" w:eastAsia="Times New Roman" w:hAnsi="Times New Roman" w:cs="Times New Roman"/>
                <w:szCs w:val="24"/>
                <w:lang w:eastAsia="ru-RU"/>
              </w:rPr>
            </w:pPr>
            <w:r w:rsidRPr="005E01F2">
              <w:rPr>
                <w:rFonts w:ascii="Times New Roman" w:eastAsia="Times New Roman" w:hAnsi="Times New Roman" w:cs="Times New Roman"/>
                <w:szCs w:val="24"/>
                <w:lang w:eastAsia="ru-RU"/>
              </w:rPr>
              <w:t>Керівник підприємства – Учасника процедури закупівлі або інша уповноважена посадова особа</w:t>
            </w:r>
          </w:p>
        </w:tc>
        <w:tc>
          <w:tcPr>
            <w:tcW w:w="4749" w:type="dxa"/>
          </w:tcPr>
          <w:p w:rsidR="005E01F2" w:rsidRPr="005E01F2" w:rsidRDefault="005E01F2" w:rsidP="005E01F2">
            <w:pPr>
              <w:tabs>
                <w:tab w:val="left" w:pos="2160"/>
                <w:tab w:val="left" w:pos="3600"/>
              </w:tabs>
              <w:spacing w:after="0" w:line="240" w:lineRule="auto"/>
              <w:jc w:val="center"/>
              <w:rPr>
                <w:rFonts w:ascii="Times New Roman" w:eastAsia="Times New Roman" w:hAnsi="Times New Roman" w:cs="Times New Roman"/>
                <w:i/>
                <w:sz w:val="24"/>
                <w:szCs w:val="24"/>
                <w:lang w:eastAsia="ru-RU"/>
              </w:rPr>
            </w:pPr>
            <w:r w:rsidRPr="005E01F2">
              <w:rPr>
                <w:rFonts w:ascii="Times New Roman" w:eastAsia="Times New Roman" w:hAnsi="Times New Roman" w:cs="Times New Roman"/>
                <w:b/>
                <w:sz w:val="24"/>
                <w:szCs w:val="24"/>
                <w:lang w:eastAsia="ru-RU"/>
              </w:rPr>
              <w:t>__________________________________</w:t>
            </w:r>
            <w:r w:rsidRPr="005E01F2">
              <w:rPr>
                <w:rFonts w:ascii="Times New Roman" w:eastAsia="Times New Roman" w:hAnsi="Times New Roman" w:cs="Times New Roman"/>
                <w:i/>
                <w:sz w:val="24"/>
                <w:szCs w:val="24"/>
                <w:lang w:eastAsia="ru-RU"/>
              </w:rPr>
              <w:t xml:space="preserve">       </w:t>
            </w:r>
            <w:r w:rsidRPr="005E01F2">
              <w:rPr>
                <w:rFonts w:ascii="Times New Roman" w:eastAsia="Times New Roman" w:hAnsi="Times New Roman" w:cs="Times New Roman"/>
                <w:i/>
                <w:szCs w:val="24"/>
                <w:lang w:eastAsia="ru-RU"/>
              </w:rPr>
              <w:t>(підпис) МП (за наявності)</w:t>
            </w:r>
          </w:p>
        </w:tc>
        <w:tc>
          <w:tcPr>
            <w:tcW w:w="1424" w:type="dxa"/>
          </w:tcPr>
          <w:p w:rsidR="005E01F2" w:rsidRPr="005E01F2" w:rsidRDefault="005E01F2" w:rsidP="005E01F2">
            <w:pPr>
              <w:pBdr>
                <w:bottom w:val="single" w:sz="12" w:space="1" w:color="auto"/>
              </w:pBdr>
              <w:tabs>
                <w:tab w:val="left" w:pos="2160"/>
                <w:tab w:val="left" w:pos="3600"/>
              </w:tabs>
              <w:spacing w:after="0" w:line="240" w:lineRule="auto"/>
              <w:jc w:val="center"/>
              <w:rPr>
                <w:rFonts w:ascii="Times New Roman" w:eastAsia="Times New Roman" w:hAnsi="Times New Roman" w:cs="Times New Roman"/>
                <w:b/>
                <w:sz w:val="20"/>
                <w:szCs w:val="20"/>
                <w:lang w:eastAsia="ru-RU"/>
              </w:rPr>
            </w:pPr>
          </w:p>
          <w:p w:rsidR="005E01F2" w:rsidRPr="005E01F2" w:rsidRDefault="005E01F2" w:rsidP="005E01F2">
            <w:pPr>
              <w:tabs>
                <w:tab w:val="left" w:pos="2160"/>
                <w:tab w:val="left" w:pos="3600"/>
              </w:tabs>
              <w:spacing w:after="0" w:line="240" w:lineRule="auto"/>
              <w:jc w:val="center"/>
              <w:rPr>
                <w:rFonts w:ascii="Times New Roman" w:eastAsia="Times New Roman" w:hAnsi="Times New Roman" w:cs="Times New Roman"/>
                <w:b/>
                <w:sz w:val="20"/>
                <w:szCs w:val="20"/>
                <w:lang w:eastAsia="ru-RU"/>
              </w:rPr>
            </w:pPr>
            <w:r w:rsidRPr="005E01F2">
              <w:rPr>
                <w:rFonts w:ascii="Times New Roman" w:eastAsia="Times New Roman" w:hAnsi="Times New Roman" w:cs="Times New Roman"/>
                <w:i/>
                <w:sz w:val="20"/>
                <w:szCs w:val="20"/>
                <w:lang w:eastAsia="ru-RU"/>
              </w:rPr>
              <w:t>(ініціали та прізвище)</w:t>
            </w:r>
          </w:p>
        </w:tc>
      </w:tr>
    </w:tbl>
    <w:p w:rsidR="005E01F2" w:rsidRPr="005E01F2" w:rsidRDefault="005E01F2" w:rsidP="005E01F2">
      <w:pPr>
        <w:spacing w:after="0" w:line="240" w:lineRule="auto"/>
        <w:jc w:val="both"/>
        <w:outlineLvl w:val="0"/>
        <w:rPr>
          <w:rFonts w:ascii="Times New Roman" w:eastAsia="Times New Roman" w:hAnsi="Times New Roman" w:cs="Times New Roman"/>
          <w:b/>
          <w:i/>
          <w:iCs/>
          <w:szCs w:val="24"/>
          <w:lang w:eastAsia="ru-RU"/>
        </w:rPr>
      </w:pPr>
    </w:p>
    <w:p w:rsidR="005E01F2" w:rsidRPr="005E01F2" w:rsidRDefault="005E01F2" w:rsidP="005E01F2">
      <w:pPr>
        <w:spacing w:after="0" w:line="240" w:lineRule="auto"/>
        <w:jc w:val="both"/>
        <w:outlineLvl w:val="0"/>
        <w:rPr>
          <w:rFonts w:ascii="Times New Roman" w:eastAsia="Times New Roman" w:hAnsi="Times New Roman" w:cs="Times New Roman"/>
          <w:b/>
          <w:i/>
          <w:iCs/>
          <w:szCs w:val="24"/>
          <w:lang w:eastAsia="ru-RU"/>
        </w:rPr>
      </w:pPr>
    </w:p>
    <w:p w:rsidR="005E01F2" w:rsidRPr="005E01F2" w:rsidRDefault="005E01F2" w:rsidP="005E01F2">
      <w:pPr>
        <w:spacing w:after="0" w:line="240" w:lineRule="auto"/>
        <w:rPr>
          <w:rFonts w:ascii="Times New Roman" w:eastAsia="Times New Roman" w:hAnsi="Times New Roman" w:cs="Times New Roman CYR"/>
          <w:b/>
          <w:bCs/>
          <w:color w:val="FF0000"/>
          <w:sz w:val="24"/>
          <w:szCs w:val="24"/>
          <w:lang w:eastAsia="ru-RU"/>
        </w:rPr>
      </w:pPr>
      <w:r w:rsidRPr="005E01F2">
        <w:rPr>
          <w:rFonts w:ascii="Times New Roman" w:eastAsia="Times New Roman" w:hAnsi="Times New Roman" w:cs="Times New Roman"/>
          <w:b/>
          <w:i/>
          <w:iCs/>
          <w:szCs w:val="24"/>
          <w:lang w:eastAsia="ru-RU"/>
        </w:rPr>
        <w:t>Примітки:</w:t>
      </w:r>
      <w:r w:rsidRPr="005E01F2">
        <w:rPr>
          <w:rFonts w:ascii="Times New Roman" w:eastAsia="Times New Roman" w:hAnsi="Times New Roman" w:cs="Times New Roman"/>
          <w:i/>
          <w:szCs w:val="24"/>
          <w:lang w:eastAsia="ru-RU"/>
        </w:rPr>
        <w:t xml:space="preserve"> Форма оформлюється Учасником на фірмовому бланку</w:t>
      </w:r>
    </w:p>
    <w:p w:rsidR="005E01F2" w:rsidRPr="005E01F2" w:rsidRDefault="005E01F2" w:rsidP="005E01F2">
      <w:pPr>
        <w:spacing w:after="0" w:line="240" w:lineRule="auto"/>
        <w:jc w:val="center"/>
        <w:rPr>
          <w:rFonts w:ascii="Times New Roman" w:eastAsia="Times New Roman" w:hAnsi="Times New Roman" w:cs="Times New Roman CYR"/>
          <w:b/>
          <w:bCs/>
          <w:color w:val="FF0000"/>
          <w:sz w:val="24"/>
          <w:szCs w:val="24"/>
          <w:lang w:eastAsia="ru-RU"/>
        </w:rPr>
      </w:pPr>
    </w:p>
    <w:p w:rsidR="005E01F2" w:rsidRPr="005E01F2" w:rsidRDefault="005E01F2" w:rsidP="005E01F2">
      <w:pPr>
        <w:spacing w:after="0" w:line="240" w:lineRule="auto"/>
        <w:jc w:val="center"/>
        <w:rPr>
          <w:rFonts w:ascii="Times New Roman" w:eastAsia="Times New Roman" w:hAnsi="Times New Roman" w:cs="Times New Roman CYR"/>
          <w:b/>
          <w:bCs/>
          <w:color w:val="FF0000"/>
          <w:sz w:val="24"/>
          <w:szCs w:val="24"/>
          <w:lang w:eastAsia="ru-RU"/>
        </w:rPr>
      </w:pPr>
    </w:p>
    <w:p w:rsidR="005E01F2" w:rsidRPr="005E01F2" w:rsidRDefault="005E01F2" w:rsidP="005E01F2">
      <w:pPr>
        <w:spacing w:after="0" w:line="240" w:lineRule="auto"/>
        <w:rPr>
          <w:rFonts w:ascii="Times New Roman" w:eastAsia="Times New Roman" w:hAnsi="Times New Roman" w:cs="Times New Roman CYR"/>
          <w:b/>
          <w:bCs/>
          <w:color w:val="FF0000"/>
          <w:sz w:val="24"/>
          <w:szCs w:val="24"/>
          <w:lang w:eastAsia="ru-RU"/>
        </w:rPr>
      </w:pPr>
    </w:p>
    <w:p w:rsidR="005E01F2" w:rsidRPr="005E01F2" w:rsidRDefault="005E01F2" w:rsidP="005E01F2">
      <w:pPr>
        <w:spacing w:after="0" w:line="240" w:lineRule="auto"/>
        <w:rPr>
          <w:rFonts w:ascii="Times New Roman" w:eastAsia="Times New Roman" w:hAnsi="Times New Roman" w:cs="Times New Roman"/>
          <w:sz w:val="24"/>
          <w:szCs w:val="24"/>
          <w:lang w:eastAsia="ru-RU"/>
        </w:rPr>
      </w:pPr>
    </w:p>
    <w:p w:rsidR="005E01F2" w:rsidRPr="005E01F2" w:rsidRDefault="005E01F2" w:rsidP="005E01F2">
      <w:pPr>
        <w:tabs>
          <w:tab w:val="left" w:pos="142"/>
        </w:tabs>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center"/>
        <w:rPr>
          <w:rFonts w:ascii="Times New Roman" w:eastAsia="Times New Roman" w:hAnsi="Times New Roman" w:cs="Times New Roman CYR"/>
          <w:b/>
          <w:bCs/>
          <w:color w:val="FF0000"/>
          <w:sz w:val="24"/>
          <w:szCs w:val="24"/>
          <w:lang w:eastAsia="ru-RU"/>
        </w:rPr>
      </w:pPr>
    </w:p>
    <w:p w:rsidR="005E01F2" w:rsidRPr="005E01F2" w:rsidRDefault="005E01F2" w:rsidP="005E01F2">
      <w:pPr>
        <w:tabs>
          <w:tab w:val="left" w:pos="142"/>
        </w:tabs>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rPr>
          <w:rFonts w:ascii="Times New Roman" w:eastAsia="Times New Roman" w:hAnsi="Times New Roman" w:cs="Times New Roman CYR"/>
          <w:b/>
          <w:bCs/>
          <w:color w:val="FF0000"/>
          <w:sz w:val="24"/>
          <w:szCs w:val="24"/>
          <w:lang w:eastAsia="ru-RU"/>
        </w:rPr>
      </w:pPr>
    </w:p>
    <w:p w:rsidR="005E01F2" w:rsidRPr="005E01F2" w:rsidRDefault="005E01F2" w:rsidP="005E01F2">
      <w:pPr>
        <w:tabs>
          <w:tab w:val="left" w:pos="142"/>
        </w:tabs>
        <w:spacing w:after="0" w:line="240" w:lineRule="auto"/>
        <w:jc w:val="right"/>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bCs/>
          <w:sz w:val="24"/>
          <w:szCs w:val="24"/>
          <w:lang w:eastAsia="ru-RU"/>
        </w:rPr>
        <w:lastRenderedPageBreak/>
        <w:t>ДОДАТОК №1                                                                                                                                          до тендерної документації</w:t>
      </w:r>
    </w:p>
    <w:p w:rsidR="005E01F2" w:rsidRPr="005E01F2" w:rsidRDefault="005E01F2" w:rsidP="005E01F2">
      <w:pPr>
        <w:widowControl w:val="0"/>
        <w:spacing w:after="0" w:line="240" w:lineRule="auto"/>
        <w:contextualSpacing/>
        <w:jc w:val="right"/>
        <w:rPr>
          <w:rFonts w:ascii="Times New Roman" w:eastAsia="Times New Roman" w:hAnsi="Times New Roman" w:cs="Times New Roman"/>
          <w:b/>
          <w:sz w:val="24"/>
          <w:szCs w:val="24"/>
          <w:lang w:eastAsia="uk-UA"/>
        </w:rPr>
      </w:pPr>
    </w:p>
    <w:p w:rsidR="005E01F2" w:rsidRPr="005E01F2" w:rsidRDefault="005E01F2" w:rsidP="005E01F2">
      <w:pPr>
        <w:spacing w:after="0" w:line="240" w:lineRule="auto"/>
        <w:jc w:val="center"/>
        <w:rPr>
          <w:rFonts w:ascii="Times New Roman" w:eastAsia="Times New Roman" w:hAnsi="Times New Roman" w:cs="Times New Roman"/>
          <w:b/>
          <w:bCs/>
          <w:sz w:val="24"/>
          <w:szCs w:val="24"/>
          <w:lang w:val="ru-RU" w:eastAsia="ru-RU"/>
        </w:rPr>
      </w:pPr>
      <w:r w:rsidRPr="005E01F2">
        <w:rPr>
          <w:rFonts w:ascii="Times New Roman" w:eastAsia="Times New Roman" w:hAnsi="Times New Roman" w:cs="Times New Roman"/>
          <w:b/>
          <w:bCs/>
          <w:sz w:val="24"/>
          <w:szCs w:val="24"/>
          <w:lang w:val="ru-RU" w:eastAsia="ru-RU"/>
        </w:rPr>
        <w:t xml:space="preserve">Перелік документів, </w:t>
      </w:r>
    </w:p>
    <w:p w:rsidR="005E01F2" w:rsidRPr="005E01F2" w:rsidRDefault="005E01F2" w:rsidP="005E01F2">
      <w:pPr>
        <w:spacing w:after="0" w:line="240" w:lineRule="auto"/>
        <w:jc w:val="center"/>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bCs/>
          <w:sz w:val="24"/>
          <w:szCs w:val="24"/>
          <w:lang w:val="ru-RU" w:eastAsia="ru-RU"/>
        </w:rPr>
        <w:t xml:space="preserve">які вимагаються тендерною документацією </w:t>
      </w:r>
    </w:p>
    <w:p w:rsidR="005E01F2" w:rsidRPr="005E01F2" w:rsidRDefault="005E01F2" w:rsidP="005E01F2">
      <w:pPr>
        <w:spacing w:after="0" w:line="240" w:lineRule="auto"/>
        <w:jc w:val="center"/>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sz w:val="24"/>
          <w:szCs w:val="24"/>
          <w:lang w:val="ru-RU" w:eastAsia="ru-RU"/>
        </w:rPr>
        <w:t> </w:t>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sz w:val="24"/>
          <w:szCs w:val="24"/>
          <w:lang w:eastAsia="ru-RU"/>
        </w:rPr>
        <w:tab/>
      </w:r>
      <w:r w:rsidRPr="005E01F2">
        <w:rPr>
          <w:rFonts w:ascii="Times New Roman" w:eastAsia="Times New Roman" w:hAnsi="Times New Roman" w:cs="Times New Roman"/>
          <w:b/>
          <w:sz w:val="24"/>
          <w:szCs w:val="24"/>
          <w:lang w:val="ru-RU" w:eastAsia="ru-RU"/>
        </w:rPr>
        <w:t>Таблиця 1</w:t>
      </w:r>
    </w:p>
    <w:p w:rsidR="005E01F2" w:rsidRPr="005E01F2" w:rsidRDefault="005E01F2" w:rsidP="005E01F2">
      <w:pPr>
        <w:spacing w:after="0" w:line="240" w:lineRule="auto"/>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 xml:space="preserve">Перелік документів, які надаються </w:t>
      </w:r>
      <w:r w:rsidRPr="005E01F2">
        <w:rPr>
          <w:rFonts w:ascii="Times New Roman" w:eastAsia="Times New Roman" w:hAnsi="Times New Roman" w:cs="Times New Roman"/>
          <w:b/>
          <w:sz w:val="24"/>
          <w:szCs w:val="24"/>
          <w:u w:val="single"/>
          <w:lang w:val="ru-RU" w:eastAsia="ru-RU"/>
        </w:rPr>
        <w:t>усіма Учасниками</w:t>
      </w:r>
      <w:r w:rsidRPr="005E01F2">
        <w:rPr>
          <w:rFonts w:ascii="Times New Roman" w:eastAsia="Times New Roman" w:hAnsi="Times New Roman" w:cs="Times New Roman"/>
          <w:b/>
          <w:sz w:val="24"/>
          <w:szCs w:val="24"/>
          <w:lang w:val="ru-RU" w:eastAsia="ru-RU"/>
        </w:rPr>
        <w:t xml:space="preserve"> для підтвердження </w:t>
      </w:r>
    </w:p>
    <w:p w:rsidR="005E01F2" w:rsidRPr="005E01F2" w:rsidRDefault="005E01F2" w:rsidP="005E01F2">
      <w:pPr>
        <w:spacing w:after="0" w:line="240" w:lineRule="auto"/>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val="ru-RU" w:eastAsia="ru-RU"/>
        </w:rPr>
        <w:t>відповідності кваліфікаційним критеріям (частина друга статті 16 Закону)</w:t>
      </w:r>
    </w:p>
    <w:p w:rsidR="005E01F2" w:rsidRPr="005E01F2" w:rsidRDefault="005E01F2" w:rsidP="005E01F2">
      <w:pPr>
        <w:spacing w:after="0" w:line="240" w:lineRule="auto"/>
        <w:jc w:val="center"/>
        <w:rPr>
          <w:rFonts w:ascii="Times New Roman" w:eastAsia="Times New Roman" w:hAnsi="Times New Roman" w:cs="Times New Roman"/>
          <w:b/>
          <w:sz w:val="24"/>
          <w:szCs w:val="24"/>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9"/>
        <w:gridCol w:w="3501"/>
        <w:gridCol w:w="5400"/>
      </w:tblGrid>
      <w:tr w:rsidR="005E01F2" w:rsidRPr="005E01F2" w:rsidTr="00B75AF1">
        <w:trPr>
          <w:trHeight w:val="573"/>
        </w:trPr>
        <w:tc>
          <w:tcPr>
            <w:tcW w:w="639" w:type="dxa"/>
            <w:tcMar>
              <w:top w:w="0" w:type="dxa"/>
              <w:left w:w="108" w:type="dxa"/>
              <w:bottom w:w="0" w:type="dxa"/>
              <w:right w:w="108" w:type="dxa"/>
            </w:tcMar>
          </w:tcPr>
          <w:p w:rsidR="005E01F2" w:rsidRPr="005E01F2" w:rsidRDefault="005E01F2" w:rsidP="005E01F2">
            <w:pPr>
              <w:spacing w:after="0" w:line="240" w:lineRule="auto"/>
              <w:jc w:val="center"/>
              <w:rPr>
                <w:rFonts w:ascii="Times New Roman" w:eastAsia="Times New Roman" w:hAnsi="Times New Roman" w:cs="Times New Roman"/>
                <w:sz w:val="24"/>
                <w:szCs w:val="24"/>
                <w:highlight w:val="yellow"/>
                <w:lang w:val="ru-RU" w:eastAsia="ru-RU"/>
              </w:rPr>
            </w:pPr>
            <w:r w:rsidRPr="005E01F2">
              <w:rPr>
                <w:rFonts w:ascii="Times New Roman" w:eastAsia="Times New Roman" w:hAnsi="Times New Roman" w:cs="Times New Roman"/>
                <w:sz w:val="24"/>
                <w:szCs w:val="24"/>
                <w:lang w:val="ru-RU" w:eastAsia="ru-RU"/>
              </w:rPr>
              <w:t>№ з/п</w:t>
            </w:r>
          </w:p>
        </w:tc>
        <w:tc>
          <w:tcPr>
            <w:tcW w:w="3501" w:type="dxa"/>
            <w:tcMar>
              <w:top w:w="0" w:type="dxa"/>
              <w:left w:w="108" w:type="dxa"/>
              <w:bottom w:w="0" w:type="dxa"/>
              <w:right w:w="108" w:type="dxa"/>
            </w:tcMar>
          </w:tcPr>
          <w:p w:rsidR="005E01F2" w:rsidRPr="005E01F2" w:rsidRDefault="005E01F2" w:rsidP="005E01F2">
            <w:pPr>
              <w:spacing w:after="0" w:line="240" w:lineRule="auto"/>
              <w:jc w:val="center"/>
              <w:rPr>
                <w:rFonts w:ascii="Times New Roman" w:eastAsia="Times New Roman" w:hAnsi="Times New Roman" w:cs="Times New Roman"/>
                <w:b/>
                <w:sz w:val="24"/>
                <w:szCs w:val="24"/>
                <w:highlight w:val="yellow"/>
                <w:lang w:val="ru-RU" w:eastAsia="ru-RU"/>
              </w:rPr>
            </w:pPr>
            <w:r w:rsidRPr="005E01F2">
              <w:rPr>
                <w:rFonts w:ascii="Times New Roman" w:eastAsia="Times New Roman" w:hAnsi="Times New Roman" w:cs="Times New Roman"/>
                <w:b/>
                <w:sz w:val="24"/>
                <w:szCs w:val="24"/>
                <w:lang w:val="ru-RU" w:eastAsia="ru-RU"/>
              </w:rPr>
              <w:t>Кваліфікаційна вимога</w:t>
            </w:r>
          </w:p>
        </w:tc>
        <w:tc>
          <w:tcPr>
            <w:tcW w:w="5400" w:type="dxa"/>
            <w:tcMar>
              <w:top w:w="0" w:type="dxa"/>
              <w:left w:w="108" w:type="dxa"/>
              <w:bottom w:w="0" w:type="dxa"/>
              <w:right w:w="108" w:type="dxa"/>
            </w:tcMar>
          </w:tcPr>
          <w:p w:rsidR="005E01F2" w:rsidRPr="005E01F2" w:rsidRDefault="005E01F2" w:rsidP="005E01F2">
            <w:pPr>
              <w:spacing w:after="0" w:line="240" w:lineRule="auto"/>
              <w:jc w:val="center"/>
              <w:rPr>
                <w:rFonts w:ascii="Times New Roman" w:eastAsia="Times New Roman" w:hAnsi="Times New Roman" w:cs="Times New Roman"/>
                <w:b/>
                <w:sz w:val="24"/>
                <w:szCs w:val="24"/>
                <w:highlight w:val="yellow"/>
                <w:lang w:val="ru-RU" w:eastAsia="ru-RU"/>
              </w:rPr>
            </w:pPr>
            <w:r w:rsidRPr="005E01F2">
              <w:rPr>
                <w:rFonts w:ascii="Times New Roman" w:eastAsia="Times New Roman" w:hAnsi="Times New Roman" w:cs="Times New Roman"/>
                <w:b/>
                <w:sz w:val="24"/>
                <w:szCs w:val="24"/>
                <w:lang w:val="ru-RU" w:eastAsia="ru-RU"/>
              </w:rPr>
              <w:t>Документи, що підтверджують відповідність Учасника кваліфікаційній вимозі</w:t>
            </w:r>
          </w:p>
        </w:tc>
      </w:tr>
      <w:tr w:rsidR="005E01F2" w:rsidRPr="005E01F2" w:rsidTr="00B75AF1">
        <w:trPr>
          <w:trHeight w:val="573"/>
        </w:trPr>
        <w:tc>
          <w:tcPr>
            <w:tcW w:w="639" w:type="dxa"/>
            <w:tcMar>
              <w:top w:w="0" w:type="dxa"/>
              <w:left w:w="108" w:type="dxa"/>
              <w:bottom w:w="0" w:type="dxa"/>
              <w:right w:w="108" w:type="dxa"/>
            </w:tcMar>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1.</w:t>
            </w:r>
          </w:p>
        </w:tc>
        <w:tc>
          <w:tcPr>
            <w:tcW w:w="3501" w:type="dxa"/>
            <w:tcMar>
              <w:top w:w="0" w:type="dxa"/>
              <w:left w:w="108" w:type="dxa"/>
              <w:bottom w:w="0" w:type="dxa"/>
              <w:right w:w="108" w:type="dxa"/>
            </w:tcMar>
          </w:tcPr>
          <w:p w:rsidR="005E01F2" w:rsidRPr="005E01F2" w:rsidRDefault="005E01F2" w:rsidP="005E01F2">
            <w:pPr>
              <w:tabs>
                <w:tab w:val="left" w:pos="1080"/>
              </w:tabs>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Наявність обладнання та матеріально-технічної бази</w:t>
            </w:r>
          </w:p>
        </w:tc>
        <w:tc>
          <w:tcPr>
            <w:tcW w:w="5400" w:type="dxa"/>
            <w:tcMar>
              <w:top w:w="0" w:type="dxa"/>
              <w:left w:w="108" w:type="dxa"/>
              <w:bottom w:w="0" w:type="dxa"/>
              <w:right w:w="108" w:type="dxa"/>
            </w:tcMar>
          </w:tcPr>
          <w:p w:rsidR="005E01F2" w:rsidRPr="005E01F2" w:rsidRDefault="005E01F2" w:rsidP="005E01F2">
            <w:pPr>
              <w:tabs>
                <w:tab w:val="left" w:pos="-252"/>
              </w:tabs>
              <w:autoSpaceDE w:val="0"/>
              <w:autoSpaceDN w:val="0"/>
              <w:adjustRightInd w:val="0"/>
              <w:spacing w:after="0" w:line="240" w:lineRule="auto"/>
              <w:ind w:firstLine="342"/>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val="ru-RU" w:eastAsia="ru-RU"/>
              </w:rPr>
              <w:t>Довідка, складена в довільній формі, про наявність обладнання та матеріально-технічної бази,</w:t>
            </w:r>
            <w:r w:rsidRPr="005E01F2">
              <w:rPr>
                <w:rFonts w:ascii="Times New Roman" w:eastAsia="Times New Roman" w:hAnsi="Times New Roman" w:cs="Times New Roman"/>
                <w:color w:val="FF0000"/>
                <w:sz w:val="24"/>
                <w:szCs w:val="24"/>
                <w:lang w:val="ru-RU" w:eastAsia="ru-RU"/>
              </w:rPr>
              <w:t xml:space="preserve"> </w:t>
            </w:r>
            <w:r w:rsidRPr="005E01F2">
              <w:rPr>
                <w:rFonts w:ascii="Times New Roman" w:eastAsia="Times New Roman" w:hAnsi="Times New Roman" w:cs="Times New Roman"/>
                <w:sz w:val="24"/>
                <w:szCs w:val="24"/>
                <w:lang w:val="ru-RU" w:eastAsia="ru-RU"/>
              </w:rPr>
              <w:t>необхідних для належного виконання договору про закупівлю робіт</w:t>
            </w:r>
            <w:r w:rsidRPr="005E01F2">
              <w:rPr>
                <w:rFonts w:ascii="Times New Roman" w:eastAsia="Times New Roman" w:hAnsi="Times New Roman" w:cs="Times New Roman"/>
                <w:sz w:val="24"/>
                <w:szCs w:val="24"/>
                <w:lang w:eastAsia="ru-RU"/>
              </w:rPr>
              <w:t>.</w:t>
            </w:r>
          </w:p>
          <w:p w:rsidR="005E01F2" w:rsidRPr="005E01F2"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tc>
      </w:tr>
      <w:tr w:rsidR="005E01F2" w:rsidRPr="005E01F2" w:rsidTr="00B75AF1">
        <w:trPr>
          <w:trHeight w:val="1659"/>
        </w:trPr>
        <w:tc>
          <w:tcPr>
            <w:tcW w:w="639" w:type="dxa"/>
            <w:tcMar>
              <w:top w:w="0" w:type="dxa"/>
              <w:left w:w="108" w:type="dxa"/>
              <w:bottom w:w="0" w:type="dxa"/>
              <w:right w:w="108" w:type="dxa"/>
            </w:tcMar>
          </w:tcPr>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2.</w:t>
            </w:r>
          </w:p>
        </w:tc>
        <w:tc>
          <w:tcPr>
            <w:tcW w:w="3501" w:type="dxa"/>
            <w:tcMar>
              <w:top w:w="0" w:type="dxa"/>
              <w:left w:w="108" w:type="dxa"/>
              <w:bottom w:w="0" w:type="dxa"/>
              <w:right w:w="108" w:type="dxa"/>
            </w:tcMar>
          </w:tcPr>
          <w:p w:rsidR="005E01F2" w:rsidRPr="005E01F2" w:rsidRDefault="005E01F2" w:rsidP="005E01F2">
            <w:pPr>
              <w:tabs>
                <w:tab w:val="left" w:pos="1080"/>
              </w:tabs>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Наявність працівників відповідної кваліфікації, які мають необхідні знання та досвід</w:t>
            </w:r>
          </w:p>
        </w:tc>
        <w:tc>
          <w:tcPr>
            <w:tcW w:w="5400" w:type="dxa"/>
            <w:tcMar>
              <w:top w:w="0" w:type="dxa"/>
              <w:left w:w="108" w:type="dxa"/>
              <w:bottom w:w="0" w:type="dxa"/>
              <w:right w:w="108" w:type="dxa"/>
            </w:tcMar>
          </w:tcPr>
          <w:p w:rsidR="005E01F2" w:rsidRPr="005E01F2" w:rsidRDefault="005E01F2" w:rsidP="005E01F2">
            <w:pPr>
              <w:tabs>
                <w:tab w:val="left" w:pos="1080"/>
              </w:tab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Довідка, складена в довільній формі, що підтверджує наявність працівників відповідної кваліфікації, які мають необхідні знання та досвід.</w:t>
            </w:r>
          </w:p>
          <w:p w:rsidR="005E01F2" w:rsidRPr="005E01F2" w:rsidRDefault="005E01F2" w:rsidP="005E01F2">
            <w:pPr>
              <w:tabs>
                <w:tab w:val="left" w:pos="1080"/>
              </w:tabs>
              <w:spacing w:after="0" w:line="240" w:lineRule="auto"/>
              <w:ind w:left="360"/>
              <w:jc w:val="both"/>
              <w:rPr>
                <w:rFonts w:ascii="Times New Roman" w:eastAsia="Times New Roman" w:hAnsi="Times New Roman" w:cs="Times New Roman"/>
                <w:sz w:val="24"/>
                <w:szCs w:val="24"/>
                <w:lang w:eastAsia="ru-RU"/>
              </w:rPr>
            </w:pPr>
          </w:p>
          <w:p w:rsidR="005E01F2" w:rsidRPr="005E01F2" w:rsidRDefault="005E01F2" w:rsidP="005E01F2">
            <w:pPr>
              <w:shd w:val="clear" w:color="auto" w:fill="FFFFFF"/>
              <w:spacing w:after="0" w:line="240" w:lineRule="auto"/>
              <w:jc w:val="both"/>
              <w:rPr>
                <w:rFonts w:ascii="Times New Roman" w:eastAsia="Times New Roman" w:hAnsi="Times New Roman" w:cs="Times New Roman"/>
                <w:sz w:val="24"/>
                <w:szCs w:val="24"/>
                <w:lang w:eastAsia="ru-RU"/>
              </w:rPr>
            </w:pPr>
          </w:p>
        </w:tc>
      </w:tr>
      <w:tr w:rsidR="005E01F2" w:rsidRPr="005E01F2" w:rsidTr="00B75AF1">
        <w:trPr>
          <w:trHeight w:val="1008"/>
        </w:trPr>
        <w:tc>
          <w:tcPr>
            <w:tcW w:w="639" w:type="dxa"/>
            <w:tcMar>
              <w:top w:w="0" w:type="dxa"/>
              <w:left w:w="108" w:type="dxa"/>
              <w:bottom w:w="0" w:type="dxa"/>
              <w:right w:w="108" w:type="dxa"/>
            </w:tcMar>
          </w:tcPr>
          <w:p w:rsidR="005E01F2" w:rsidRPr="00837631" w:rsidRDefault="005E01F2" w:rsidP="00837631">
            <w:pPr>
              <w:tabs>
                <w:tab w:val="left" w:pos="1080"/>
              </w:tabs>
              <w:spacing w:after="0" w:line="240" w:lineRule="auto"/>
              <w:rPr>
                <w:rFonts w:ascii="Times New Roman" w:eastAsia="Times New Roman" w:hAnsi="Times New Roman" w:cs="Times New Roman"/>
                <w:sz w:val="24"/>
                <w:szCs w:val="24"/>
                <w:lang w:val="ru-RU" w:eastAsia="ru-RU"/>
              </w:rPr>
            </w:pPr>
            <w:r w:rsidRPr="00837631">
              <w:rPr>
                <w:rFonts w:ascii="Times New Roman" w:eastAsia="Times New Roman" w:hAnsi="Times New Roman" w:cs="Times New Roman"/>
                <w:sz w:val="24"/>
                <w:szCs w:val="24"/>
                <w:lang w:val="ru-RU" w:eastAsia="ru-RU"/>
              </w:rPr>
              <w:t>3.</w:t>
            </w:r>
          </w:p>
        </w:tc>
        <w:tc>
          <w:tcPr>
            <w:tcW w:w="3501" w:type="dxa"/>
            <w:tcMar>
              <w:top w:w="0" w:type="dxa"/>
              <w:left w:w="108" w:type="dxa"/>
              <w:bottom w:w="0" w:type="dxa"/>
              <w:right w:w="108" w:type="dxa"/>
            </w:tcMar>
          </w:tcPr>
          <w:p w:rsidR="005E01F2" w:rsidRPr="00837631" w:rsidRDefault="005E01F2" w:rsidP="00837631">
            <w:pPr>
              <w:tabs>
                <w:tab w:val="left" w:pos="1080"/>
              </w:tabs>
              <w:spacing w:after="0" w:line="240" w:lineRule="auto"/>
              <w:rPr>
                <w:rFonts w:ascii="Times New Roman" w:eastAsia="Times New Roman" w:hAnsi="Times New Roman" w:cs="Times New Roman"/>
                <w:sz w:val="24"/>
                <w:szCs w:val="24"/>
                <w:lang w:val="ru-RU" w:eastAsia="ru-RU"/>
              </w:rPr>
            </w:pPr>
            <w:r w:rsidRPr="00837631">
              <w:rPr>
                <w:rFonts w:ascii="Times New Roman" w:eastAsia="Times New Roman" w:hAnsi="Times New Roman" w:cs="Times New Roman"/>
                <w:sz w:val="24"/>
                <w:szCs w:val="24"/>
                <w:lang w:val="ru-RU" w:eastAsia="ru-RU"/>
              </w:rPr>
              <w:t>Наявність фінансової спроможності</w:t>
            </w:r>
          </w:p>
        </w:tc>
        <w:tc>
          <w:tcPr>
            <w:tcW w:w="5400" w:type="dxa"/>
            <w:tcMar>
              <w:top w:w="0" w:type="dxa"/>
              <w:left w:w="108" w:type="dxa"/>
              <w:bottom w:w="0" w:type="dxa"/>
              <w:right w:w="108" w:type="dxa"/>
            </w:tcMar>
          </w:tcPr>
          <w:p w:rsidR="005E01F2" w:rsidRPr="00837631" w:rsidRDefault="005E01F2" w:rsidP="00837631">
            <w:pPr>
              <w:tabs>
                <w:tab w:val="left" w:pos="1080"/>
              </w:tabs>
              <w:spacing w:after="0" w:line="240" w:lineRule="auto"/>
              <w:rPr>
                <w:rFonts w:ascii="Times New Roman" w:eastAsia="Times New Roman" w:hAnsi="Times New Roman" w:cs="Times New Roman"/>
                <w:sz w:val="24"/>
                <w:szCs w:val="24"/>
                <w:lang w:val="ru-RU" w:eastAsia="ru-RU"/>
              </w:rPr>
            </w:pPr>
            <w:r w:rsidRPr="00837631">
              <w:rPr>
                <w:rFonts w:ascii="Times New Roman" w:eastAsia="Times New Roman" w:hAnsi="Times New Roman" w:cs="Times New Roman"/>
                <w:sz w:val="24"/>
                <w:szCs w:val="24"/>
                <w:lang w:val="ru-RU" w:eastAsia="ru-RU"/>
              </w:rPr>
              <w:t>3.1. Баланс станом на останню звітну дату.</w:t>
            </w:r>
          </w:p>
          <w:p w:rsidR="005E01F2" w:rsidRPr="00837631" w:rsidRDefault="005E01F2" w:rsidP="00837631">
            <w:pPr>
              <w:tabs>
                <w:tab w:val="left" w:pos="1080"/>
              </w:tabs>
              <w:spacing w:after="0" w:line="240" w:lineRule="auto"/>
              <w:ind w:left="5"/>
              <w:rPr>
                <w:rFonts w:ascii="Times New Roman" w:eastAsia="Times New Roman" w:hAnsi="Times New Roman" w:cs="Times New Roman"/>
                <w:sz w:val="24"/>
                <w:szCs w:val="24"/>
                <w:lang w:val="ru-RU" w:eastAsia="ru-RU"/>
              </w:rPr>
            </w:pPr>
            <w:r w:rsidRPr="00837631">
              <w:rPr>
                <w:rFonts w:ascii="Times New Roman" w:eastAsia="Times New Roman" w:hAnsi="Times New Roman" w:cs="Times New Roman"/>
                <w:sz w:val="24"/>
                <w:szCs w:val="24"/>
                <w:lang w:val="ru-RU" w:eastAsia="ru-RU"/>
              </w:rPr>
              <w:t>3.2. Звіт про фінансові результати за останній звітний період.</w:t>
            </w:r>
          </w:p>
        </w:tc>
      </w:tr>
    </w:tbl>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bCs/>
          <w:sz w:val="24"/>
          <w:szCs w:val="24"/>
          <w:lang w:val="ru-RU" w:eastAsia="ru-RU"/>
        </w:rPr>
      </w:pPr>
      <w:r w:rsidRPr="005E01F2">
        <w:rPr>
          <w:rFonts w:ascii="Times New Roman" w:eastAsia="Times New Roman" w:hAnsi="Times New Roman" w:cs="Times New Roman"/>
          <w:b/>
          <w:bCs/>
          <w:sz w:val="24"/>
          <w:szCs w:val="24"/>
          <w:lang w:val="ru-RU" w:eastAsia="ru-RU"/>
        </w:rPr>
        <w:t>Таблиця 2</w:t>
      </w:r>
    </w:p>
    <w:p w:rsidR="005E01F2" w:rsidRPr="005E01F2" w:rsidRDefault="005E01F2" w:rsidP="005E01F2">
      <w:pPr>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 xml:space="preserve">Перелік документів, </w:t>
      </w:r>
    </w:p>
    <w:p w:rsidR="005E01F2" w:rsidRPr="005E01F2" w:rsidRDefault="005E01F2" w:rsidP="005E01F2">
      <w:pPr>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 xml:space="preserve">які надаються </w:t>
      </w:r>
      <w:r w:rsidRPr="005E01F2">
        <w:rPr>
          <w:rFonts w:ascii="Times New Roman" w:eastAsia="Times New Roman" w:hAnsi="Times New Roman" w:cs="Times New Roman"/>
          <w:b/>
          <w:sz w:val="24"/>
          <w:szCs w:val="24"/>
          <w:u w:val="single"/>
          <w:lang w:val="ru-RU" w:eastAsia="ru-RU"/>
        </w:rPr>
        <w:t>усіма Учасниками</w:t>
      </w:r>
      <w:r w:rsidRPr="005E01F2">
        <w:rPr>
          <w:rFonts w:ascii="Times New Roman" w:eastAsia="Times New Roman" w:hAnsi="Times New Roman" w:cs="Times New Roman"/>
          <w:b/>
          <w:sz w:val="24"/>
          <w:szCs w:val="24"/>
          <w:lang w:val="ru-RU" w:eastAsia="ru-RU"/>
        </w:rPr>
        <w:t xml:space="preserve"> для підтвердження відповідності вимогам тендерної документації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8897"/>
      </w:tblGrid>
      <w:tr w:rsidR="005E01F2" w:rsidRPr="005E01F2" w:rsidTr="00B75AF1">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val="ru-RU" w:eastAsia="ru-RU"/>
              </w:rPr>
            </w:pPr>
            <w:r w:rsidRPr="005E01F2">
              <w:rPr>
                <w:rFonts w:ascii="Times New Roman" w:eastAsia="Times New Roman" w:hAnsi="Times New Roman" w:cs="Times New Roman"/>
                <w:bCs/>
                <w:sz w:val="24"/>
                <w:szCs w:val="24"/>
                <w:lang w:val="ru-RU" w:eastAsia="ru-RU"/>
              </w:rPr>
              <w:t>1.</w:t>
            </w:r>
          </w:p>
        </w:tc>
        <w:tc>
          <w:tcPr>
            <w:tcW w:w="8897" w:type="dxa"/>
          </w:tcPr>
          <w:p w:rsidR="005E01F2" w:rsidRPr="005E01F2" w:rsidRDefault="005E01F2" w:rsidP="005E01F2">
            <w:pPr>
              <w:tabs>
                <w:tab w:val="left" w:pos="225"/>
              </w:tabs>
              <w:spacing w:after="0" w:line="240" w:lineRule="auto"/>
              <w:ind w:firstLine="723"/>
              <w:jc w:val="both"/>
              <w:rPr>
                <w:rFonts w:ascii="Times New Roman" w:eastAsia="Times New Roman" w:hAnsi="Times New Roman" w:cs="Times New Roman"/>
                <w:sz w:val="24"/>
                <w:szCs w:val="24"/>
                <w:highlight w:val="yellow"/>
                <w:lang w:val="ru-RU" w:eastAsia="ru-RU"/>
              </w:rPr>
            </w:pPr>
            <w:r w:rsidRPr="005E01F2">
              <w:rPr>
                <w:rFonts w:ascii="Times New Roman" w:eastAsia="Times New Roman" w:hAnsi="Times New Roman" w:cs="Times New Roman"/>
                <w:sz w:val="24"/>
                <w:szCs w:val="24"/>
                <w:lang w:val="ru-RU" w:eastAsia="ru-RU"/>
              </w:rPr>
              <w:t xml:space="preserve">1.1. Інформаційна довідка (лист) довільної форми з інформацією про посадових осіб Учасника, уповноважених </w:t>
            </w:r>
            <w:r w:rsidRPr="005E01F2">
              <w:rPr>
                <w:rFonts w:ascii="Times New Roman" w:eastAsia="Times New Roman" w:hAnsi="Times New Roman" w:cs="Times New Roman"/>
                <w:iCs/>
                <w:sz w:val="24"/>
                <w:szCs w:val="24"/>
                <w:lang w:val="ru-RU" w:eastAsia="ru-RU"/>
              </w:rPr>
              <w:t>представляти інтереси під час проведення процедури закупівлі, а саме</w:t>
            </w:r>
            <w:r w:rsidRPr="005E01F2">
              <w:rPr>
                <w:rFonts w:ascii="Times New Roman" w:eastAsia="Times New Roman" w:hAnsi="Times New Roman" w:cs="Times New Roman"/>
                <w:sz w:val="24"/>
                <w:szCs w:val="24"/>
                <w:lang w:val="ru-RU" w:eastAsia="ru-RU"/>
              </w:rPr>
              <w:t xml:space="preserve">: </w:t>
            </w:r>
            <w:r w:rsidRPr="005E01F2">
              <w:rPr>
                <w:rFonts w:ascii="Times New Roman" w:eastAsia="Times New Roman" w:hAnsi="Times New Roman" w:cs="Times New Roman"/>
                <w:i/>
                <w:sz w:val="24"/>
                <w:szCs w:val="24"/>
                <w:lang w:val="ru-RU" w:eastAsia="ru-RU"/>
              </w:rPr>
              <w:t>підписувати документи тендерної пропозиції; підписувати договір закупівлі за результатами торгів.</w:t>
            </w:r>
          </w:p>
        </w:tc>
      </w:tr>
      <w:tr w:rsidR="005E01F2" w:rsidRPr="005E01F2" w:rsidTr="00B75AF1">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val="ru-RU" w:eastAsia="ru-RU"/>
              </w:rPr>
            </w:pPr>
            <w:r w:rsidRPr="005E01F2">
              <w:rPr>
                <w:rFonts w:ascii="Times New Roman" w:eastAsia="Times New Roman" w:hAnsi="Times New Roman" w:cs="Times New Roman"/>
                <w:bCs/>
                <w:sz w:val="24"/>
                <w:szCs w:val="24"/>
                <w:lang w:val="ru-RU" w:eastAsia="ru-RU"/>
              </w:rPr>
              <w:t>2.</w:t>
            </w:r>
          </w:p>
        </w:tc>
        <w:tc>
          <w:tcPr>
            <w:tcW w:w="8897" w:type="dxa"/>
          </w:tcPr>
          <w:p w:rsidR="005E01F2" w:rsidRPr="005E01F2" w:rsidRDefault="005E01F2" w:rsidP="005E01F2">
            <w:pPr>
              <w:spacing w:after="0" w:line="240" w:lineRule="auto"/>
              <w:ind w:firstLine="708"/>
              <w:jc w:val="both"/>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2.1. 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rsidR="005E01F2" w:rsidRPr="005E01F2" w:rsidRDefault="005E01F2" w:rsidP="005E01F2">
            <w:pPr>
              <w:spacing w:after="0" w:line="240" w:lineRule="auto"/>
              <w:ind w:firstLine="708"/>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2.1.1.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w:t>
            </w:r>
          </w:p>
          <w:p w:rsidR="005E01F2" w:rsidRPr="005E01F2" w:rsidRDefault="005E01F2" w:rsidP="005E01F2">
            <w:pPr>
              <w:spacing w:after="0" w:line="240" w:lineRule="auto"/>
              <w:ind w:firstLine="708"/>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2.1.2. Протокол загальних зборів або рішення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конкурсних торгів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(чи будь-яким іншим органом управління товариства), в тому числі по сумам</w:t>
            </w:r>
            <w:r w:rsidRPr="005E01F2">
              <w:rPr>
                <w:rFonts w:ascii="Times New Roman" w:eastAsia="Times New Roman" w:hAnsi="Times New Roman" w:cs="Times New Roman"/>
                <w:sz w:val="24"/>
                <w:szCs w:val="24"/>
                <w:lang w:eastAsia="ru-RU"/>
              </w:rPr>
              <w:t xml:space="preserve"> </w:t>
            </w:r>
            <w:r w:rsidRPr="005E01F2">
              <w:rPr>
                <w:rFonts w:ascii="Times New Roman" w:eastAsia="Times New Roman" w:hAnsi="Times New Roman" w:cs="Times New Roman"/>
                <w:sz w:val="24"/>
                <w:szCs w:val="24"/>
                <w:u w:val="single"/>
                <w:lang w:val="ru-RU" w:eastAsia="ru-RU"/>
              </w:rPr>
              <w:t>(надаються виключно у випадку, якщо статутом чи іншими установчими документами передбачено певні обмеження</w:t>
            </w:r>
            <w:r w:rsidRPr="005E01F2">
              <w:rPr>
                <w:rFonts w:ascii="Times New Roman" w:eastAsia="Times New Roman" w:hAnsi="Times New Roman" w:cs="Times New Roman"/>
                <w:sz w:val="24"/>
                <w:szCs w:val="24"/>
                <w:lang w:val="ru-RU" w:eastAsia="ru-RU"/>
              </w:rPr>
              <w:t>);</w:t>
            </w:r>
          </w:p>
          <w:p w:rsidR="005E01F2" w:rsidRPr="005E01F2" w:rsidRDefault="005E01F2" w:rsidP="005E01F2">
            <w:pPr>
              <w:spacing w:after="0" w:line="240" w:lineRule="auto"/>
              <w:ind w:firstLine="708"/>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val="ru-RU" w:eastAsia="ru-RU"/>
              </w:rPr>
              <w:t>2.1.3. Наказ про призначення (вступ) на посаду (у разі, якщо наказ на призначення не ведеться суб’єктом господарювання – лист від Учасника із зазначенням цього)</w:t>
            </w:r>
            <w:r w:rsidRPr="005E01F2">
              <w:rPr>
                <w:rFonts w:ascii="Times New Roman" w:eastAsia="Times New Roman" w:hAnsi="Times New Roman" w:cs="Times New Roman"/>
                <w:sz w:val="24"/>
                <w:szCs w:val="24"/>
                <w:lang w:eastAsia="ru-RU"/>
              </w:rPr>
              <w:t>;</w:t>
            </w:r>
          </w:p>
          <w:p w:rsidR="005E01F2" w:rsidRPr="005E01F2" w:rsidRDefault="005E01F2" w:rsidP="005E01F2">
            <w:pPr>
              <w:tabs>
                <w:tab w:val="left" w:pos="0"/>
              </w:tabs>
              <w:spacing w:after="0" w:line="240" w:lineRule="auto"/>
              <w:ind w:firstLine="742"/>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2.1.4. Довіреність, якщо повноваження особи визначені довіреністю, при цьому документи визначені пп. 2.1.1.- 2.1.3. надаються в повному обсязі на особу, яка надала таку довіреність.</w:t>
            </w:r>
          </w:p>
        </w:tc>
      </w:tr>
      <w:tr w:rsidR="005E01F2" w:rsidRPr="005E01F2" w:rsidTr="00B75AF1">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val="ru-RU" w:eastAsia="ru-RU"/>
              </w:rPr>
            </w:pPr>
            <w:r w:rsidRPr="005E01F2">
              <w:rPr>
                <w:rFonts w:ascii="Times New Roman" w:eastAsia="Times New Roman" w:hAnsi="Times New Roman" w:cs="Times New Roman"/>
                <w:bCs/>
                <w:sz w:val="24"/>
                <w:szCs w:val="24"/>
                <w:lang w:val="ru-RU" w:eastAsia="ru-RU"/>
              </w:rPr>
              <w:t>3.</w:t>
            </w:r>
          </w:p>
        </w:tc>
        <w:tc>
          <w:tcPr>
            <w:tcW w:w="8897" w:type="dxa"/>
          </w:tcPr>
          <w:p w:rsidR="005E01F2" w:rsidRPr="005E01F2" w:rsidRDefault="005E01F2" w:rsidP="005E01F2">
            <w:pPr>
              <w:tabs>
                <w:tab w:val="left" w:pos="-252"/>
              </w:tabs>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Свідоцтво про реєстрацію платника ПДВ</w:t>
            </w:r>
            <w:r w:rsidRPr="005E01F2">
              <w:rPr>
                <w:rFonts w:ascii="Times New Roman" w:eastAsia="Times New Roman" w:hAnsi="Times New Roman" w:cs="Times New Roman"/>
                <w:color w:val="0000FF"/>
                <w:sz w:val="24"/>
                <w:szCs w:val="24"/>
                <w:lang w:val="ru-RU" w:eastAsia="ru-RU"/>
              </w:rPr>
              <w:t xml:space="preserve"> </w:t>
            </w:r>
            <w:r w:rsidRPr="005E01F2">
              <w:rPr>
                <w:rFonts w:ascii="Times New Roman" w:eastAsia="Times New Roman" w:hAnsi="Times New Roman" w:cs="Times New Roman"/>
                <w:sz w:val="24"/>
                <w:szCs w:val="24"/>
                <w:lang w:val="ru-RU" w:eastAsia="ru-RU"/>
              </w:rPr>
              <w:t>або копія Витягу з реєстру платників податку на додану вартість</w:t>
            </w:r>
            <w:r w:rsidRPr="005E01F2">
              <w:rPr>
                <w:rFonts w:ascii="Times New Roman" w:eastAsia="Times New Roman" w:hAnsi="Times New Roman" w:cs="Times New Roman"/>
                <w:color w:val="0000FF"/>
                <w:sz w:val="24"/>
                <w:szCs w:val="24"/>
                <w:lang w:val="ru-RU" w:eastAsia="ru-RU"/>
              </w:rPr>
              <w:t xml:space="preserve"> </w:t>
            </w:r>
            <w:r w:rsidRPr="005E01F2">
              <w:rPr>
                <w:rFonts w:ascii="Times New Roman" w:eastAsia="Times New Roman" w:hAnsi="Times New Roman" w:cs="Times New Roman"/>
                <w:i/>
                <w:sz w:val="24"/>
                <w:szCs w:val="24"/>
                <w:lang w:val="ru-RU" w:eastAsia="ru-RU"/>
              </w:rPr>
              <w:t>(для платників ПДВ).</w:t>
            </w:r>
          </w:p>
        </w:tc>
      </w:tr>
      <w:tr w:rsidR="005E01F2" w:rsidRPr="005E01F2" w:rsidTr="00B75AF1">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val="ru-RU" w:eastAsia="ru-RU"/>
              </w:rPr>
            </w:pPr>
            <w:r w:rsidRPr="005E01F2">
              <w:rPr>
                <w:rFonts w:ascii="Times New Roman" w:eastAsia="Times New Roman" w:hAnsi="Times New Roman" w:cs="Times New Roman"/>
                <w:bCs/>
                <w:sz w:val="24"/>
                <w:szCs w:val="24"/>
                <w:lang w:val="ru-RU" w:eastAsia="ru-RU"/>
              </w:rPr>
              <w:t>4.</w:t>
            </w:r>
          </w:p>
        </w:tc>
        <w:tc>
          <w:tcPr>
            <w:tcW w:w="8897" w:type="dxa"/>
          </w:tcPr>
          <w:p w:rsidR="005E01F2" w:rsidRPr="005E01F2" w:rsidRDefault="005E01F2" w:rsidP="005E01F2">
            <w:pPr>
              <w:tabs>
                <w:tab w:val="left" w:pos="-252"/>
              </w:tabs>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Свідоцтво платника єдиного податку або копія Витягу з реєстру платників єдиного податку (</w:t>
            </w:r>
            <w:r w:rsidRPr="005E01F2">
              <w:rPr>
                <w:rFonts w:ascii="Times New Roman" w:eastAsia="Times New Roman" w:hAnsi="Times New Roman" w:cs="Times New Roman"/>
                <w:i/>
                <w:sz w:val="24"/>
                <w:szCs w:val="24"/>
                <w:lang w:val="ru-RU" w:eastAsia="ru-RU"/>
              </w:rPr>
              <w:t>для платників єдиного податку</w:t>
            </w:r>
            <w:r w:rsidRPr="005E01F2">
              <w:rPr>
                <w:rFonts w:ascii="Times New Roman" w:eastAsia="Times New Roman" w:hAnsi="Times New Roman" w:cs="Times New Roman"/>
                <w:sz w:val="24"/>
                <w:szCs w:val="24"/>
                <w:lang w:val="ru-RU" w:eastAsia="ru-RU"/>
              </w:rPr>
              <w:t>).</w:t>
            </w:r>
          </w:p>
        </w:tc>
      </w:tr>
      <w:tr w:rsidR="005E01F2" w:rsidRPr="005E01F2" w:rsidTr="00B75AF1">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val="ru-RU" w:eastAsia="ru-RU"/>
              </w:rPr>
            </w:pPr>
            <w:r w:rsidRPr="005E01F2">
              <w:rPr>
                <w:rFonts w:ascii="Times New Roman" w:eastAsia="Times New Roman" w:hAnsi="Times New Roman" w:cs="Times New Roman"/>
                <w:bCs/>
                <w:sz w:val="24"/>
                <w:szCs w:val="24"/>
                <w:lang w:val="ru-RU" w:eastAsia="ru-RU"/>
              </w:rPr>
              <w:t>5.</w:t>
            </w:r>
          </w:p>
        </w:tc>
        <w:tc>
          <w:tcPr>
            <w:tcW w:w="8897" w:type="dxa"/>
          </w:tcPr>
          <w:p w:rsidR="005E01F2" w:rsidRPr="005E01F2" w:rsidRDefault="005E01F2" w:rsidP="005E01F2">
            <w:pPr>
              <w:tabs>
                <w:tab w:val="left" w:pos="-252"/>
              </w:tabs>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 xml:space="preserve">Статут або інший установчий документ. </w:t>
            </w:r>
          </w:p>
        </w:tc>
      </w:tr>
      <w:tr w:rsidR="005E01F2" w:rsidRPr="005E01F2" w:rsidTr="00B75AF1">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6.</w:t>
            </w:r>
          </w:p>
        </w:tc>
        <w:tc>
          <w:tcPr>
            <w:tcW w:w="8897" w:type="dxa"/>
          </w:tcPr>
          <w:p w:rsidR="005E01F2" w:rsidRPr="005E01F2" w:rsidRDefault="005E01F2" w:rsidP="005E01F2">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val="ru-RU" w:eastAsia="ru-RU"/>
              </w:rPr>
            </w:pPr>
            <w:r w:rsidRPr="005E01F2">
              <w:rPr>
                <w:rFonts w:ascii="Times New Roman" w:eastAsia="Times New Roman" w:hAnsi="Times New Roman" w:cs="Times New Roman"/>
                <w:snapToGrid w:val="0"/>
                <w:sz w:val="24"/>
                <w:szCs w:val="24"/>
                <w:lang w:val="ru-RU" w:eastAsia="ru-RU"/>
              </w:rPr>
              <w:t xml:space="preserve">Довідка </w:t>
            </w:r>
            <w:r w:rsidRPr="005E01F2">
              <w:rPr>
                <w:rFonts w:ascii="Times New Roman" w:eastAsia="Times New Roman" w:hAnsi="Times New Roman" w:cs="Times New Roman"/>
                <w:bCs/>
                <w:kern w:val="2"/>
                <w:sz w:val="24"/>
                <w:szCs w:val="24"/>
                <w:lang w:val="ru-RU" w:eastAsia="hi-IN" w:bidi="hi-IN"/>
              </w:rPr>
              <w:t xml:space="preserve">(в довільній формі) </w:t>
            </w:r>
            <w:r w:rsidRPr="005E01F2">
              <w:rPr>
                <w:rFonts w:ascii="Times New Roman" w:eastAsia="Times New Roman" w:hAnsi="Times New Roman" w:cs="Times New Roman"/>
                <w:snapToGrid w:val="0"/>
                <w:sz w:val="24"/>
                <w:szCs w:val="24"/>
                <w:lang w:val="ru-RU" w:eastAsia="ru-RU"/>
              </w:rPr>
              <w:t xml:space="preserve">яка містить відомості про підприємство: </w:t>
            </w:r>
          </w:p>
          <w:p w:rsidR="005E01F2" w:rsidRPr="005E01F2" w:rsidRDefault="005E01F2" w:rsidP="005E01F2">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val="ru-RU" w:eastAsia="ru-RU"/>
              </w:rPr>
            </w:pPr>
            <w:r w:rsidRPr="005E01F2">
              <w:rPr>
                <w:rFonts w:ascii="Times New Roman" w:eastAsia="Times New Roman" w:hAnsi="Times New Roman" w:cs="Times New Roman"/>
                <w:snapToGrid w:val="0"/>
                <w:sz w:val="24"/>
                <w:szCs w:val="24"/>
                <w:lang w:val="ru-RU" w:eastAsia="ru-RU"/>
              </w:rPr>
              <w:t xml:space="preserve">а) реквізити (адреса - юридична та фактична, телефон, факс); </w:t>
            </w:r>
          </w:p>
          <w:p w:rsidR="005E01F2" w:rsidRPr="005E01F2" w:rsidRDefault="005E01F2" w:rsidP="005E01F2">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val="ru-RU" w:eastAsia="ru-RU"/>
              </w:rPr>
            </w:pPr>
            <w:r w:rsidRPr="005E01F2">
              <w:rPr>
                <w:rFonts w:ascii="Times New Roman" w:eastAsia="Times New Roman" w:hAnsi="Times New Roman" w:cs="Times New Roman"/>
                <w:snapToGrid w:val="0"/>
                <w:sz w:val="24"/>
                <w:szCs w:val="24"/>
                <w:lang w:val="ru-RU" w:eastAsia="ru-RU"/>
              </w:rPr>
              <w:t xml:space="preserve">б) керівництво (посада, ім'я, по батькові, телефон для контактів) - для юридичних осіб; </w:t>
            </w:r>
          </w:p>
          <w:p w:rsidR="005E01F2" w:rsidRPr="005E01F2" w:rsidRDefault="005E01F2" w:rsidP="005E01F2">
            <w:pPr>
              <w:autoSpaceDE w:val="0"/>
              <w:autoSpaceDN w:val="0"/>
              <w:adjustRightInd w:val="0"/>
              <w:spacing w:before="20" w:after="20" w:line="240" w:lineRule="auto"/>
              <w:ind w:right="22"/>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napToGrid w:val="0"/>
                <w:sz w:val="24"/>
                <w:szCs w:val="24"/>
                <w:lang w:val="ru-RU" w:eastAsia="ru-RU"/>
              </w:rPr>
              <w:t>в) банківські реквізити.</w:t>
            </w:r>
          </w:p>
        </w:tc>
      </w:tr>
      <w:tr w:rsidR="005E01F2" w:rsidRPr="005E01F2" w:rsidTr="00B75AF1">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val="ru-RU" w:eastAsia="ru-RU"/>
              </w:rPr>
            </w:pPr>
            <w:r w:rsidRPr="005E01F2">
              <w:rPr>
                <w:rFonts w:ascii="Times New Roman" w:eastAsia="Times New Roman" w:hAnsi="Times New Roman" w:cs="Times New Roman"/>
                <w:bCs/>
                <w:sz w:val="24"/>
                <w:szCs w:val="24"/>
                <w:lang w:eastAsia="ru-RU"/>
              </w:rPr>
              <w:t>7</w:t>
            </w:r>
            <w:r w:rsidRPr="005E01F2">
              <w:rPr>
                <w:rFonts w:ascii="Times New Roman" w:eastAsia="Times New Roman" w:hAnsi="Times New Roman" w:cs="Times New Roman"/>
                <w:bCs/>
                <w:sz w:val="24"/>
                <w:szCs w:val="24"/>
                <w:lang w:val="ru-RU" w:eastAsia="ru-RU"/>
              </w:rPr>
              <w:t>.</w:t>
            </w:r>
          </w:p>
        </w:tc>
        <w:tc>
          <w:tcPr>
            <w:tcW w:w="8897" w:type="dxa"/>
          </w:tcPr>
          <w:p w:rsidR="005E01F2" w:rsidRPr="005E01F2" w:rsidRDefault="005E01F2" w:rsidP="005E01F2">
            <w:pPr>
              <w:tabs>
                <w:tab w:val="left" w:pos="993"/>
              </w:tabs>
              <w:spacing w:after="0" w:line="240" w:lineRule="auto"/>
              <w:contextualSpacing/>
              <w:jc w:val="both"/>
              <w:rPr>
                <w:rFonts w:ascii="Times New Roman" w:eastAsia="Times New Roman" w:hAnsi="Times New Roman" w:cs="Times New Roman"/>
                <w:bCs/>
                <w:iCs/>
                <w:color w:val="000000"/>
                <w:sz w:val="24"/>
                <w:szCs w:val="24"/>
                <w:lang w:val="ru-RU" w:eastAsia="ru-RU"/>
              </w:rPr>
            </w:pPr>
            <w:r w:rsidRPr="005E01F2">
              <w:rPr>
                <w:rFonts w:ascii="Times New Roman" w:eastAsia="Times New Roman" w:hAnsi="Times New Roman" w:cs="Times New Roman"/>
                <w:bCs/>
                <w:iCs/>
                <w:sz w:val="24"/>
                <w:szCs w:val="24"/>
                <w:lang w:val="ru-RU" w:eastAsia="ru-RU"/>
              </w:rPr>
              <w:t>П</w:t>
            </w:r>
            <w:r w:rsidRPr="005E01F2">
              <w:rPr>
                <w:rFonts w:ascii="Times New Roman" w:eastAsia="Times New Roman" w:hAnsi="Times New Roman" w:cs="Times New Roman"/>
                <w:sz w:val="24"/>
                <w:szCs w:val="24"/>
                <w:lang w:val="ru-RU" w:eastAsia="ru-RU"/>
              </w:rPr>
              <w:t>роект договору</w:t>
            </w:r>
            <w:r w:rsidRPr="005E01F2">
              <w:rPr>
                <w:rFonts w:ascii="Times New Roman" w:eastAsia="Times New Roman" w:hAnsi="Times New Roman" w:cs="Times New Roman"/>
                <w:bCs/>
                <w:iCs/>
                <w:sz w:val="24"/>
                <w:szCs w:val="24"/>
                <w:lang w:val="ru-RU" w:eastAsia="ru-RU"/>
              </w:rPr>
              <w:t>, підписаний (вказати посаду, прізви</w:t>
            </w:r>
            <w:r w:rsidRPr="005E01F2">
              <w:rPr>
                <w:rFonts w:ascii="Times New Roman" w:eastAsia="Times New Roman" w:hAnsi="Times New Roman" w:cs="Times New Roman"/>
                <w:bCs/>
                <w:iCs/>
                <w:color w:val="000000"/>
                <w:sz w:val="24"/>
                <w:szCs w:val="24"/>
                <w:lang w:val="ru-RU" w:eastAsia="ru-RU"/>
              </w:rPr>
              <w:t xml:space="preserve">ще та ініціали уповноваженої особи Учасника), скріплений печаткою та поданий </w:t>
            </w:r>
            <w:r w:rsidRPr="005E01F2">
              <w:rPr>
                <w:rFonts w:ascii="Times New Roman" w:eastAsia="Times New Roman" w:hAnsi="Times New Roman" w:cs="Times New Roman"/>
                <w:color w:val="000000"/>
                <w:sz w:val="24"/>
                <w:szCs w:val="24"/>
                <w:lang w:val="ru-RU" w:eastAsia="ru-RU"/>
              </w:rPr>
              <w:t xml:space="preserve">в окремому файлі </w:t>
            </w:r>
            <w:r w:rsidRPr="005E01F2">
              <w:rPr>
                <w:rFonts w:ascii="Times New Roman" w:eastAsia="Times New Roman" w:hAnsi="Times New Roman" w:cs="Times New Roman"/>
                <w:bCs/>
                <w:iCs/>
                <w:color w:val="000000"/>
                <w:sz w:val="24"/>
                <w:szCs w:val="24"/>
                <w:lang w:val="ru-RU" w:eastAsia="ru-RU"/>
              </w:rPr>
              <w:t>(згідно Додатку №3</w:t>
            </w:r>
            <w:r w:rsidRPr="005E01F2">
              <w:rPr>
                <w:rFonts w:ascii="Times New Roman" w:eastAsia="Times New Roman" w:hAnsi="Times New Roman" w:cs="Times New Roman"/>
                <w:color w:val="000000"/>
                <w:sz w:val="24"/>
                <w:szCs w:val="24"/>
                <w:lang w:val="ru-RU" w:eastAsia="ru-RU"/>
              </w:rPr>
              <w:t xml:space="preserve"> до цієї тендерної документації</w:t>
            </w:r>
            <w:r w:rsidRPr="005E01F2">
              <w:rPr>
                <w:rFonts w:ascii="Times New Roman" w:eastAsia="Times New Roman" w:hAnsi="Times New Roman" w:cs="Times New Roman"/>
                <w:bCs/>
                <w:iCs/>
                <w:color w:val="000000"/>
                <w:sz w:val="24"/>
                <w:szCs w:val="24"/>
                <w:lang w:val="ru-RU" w:eastAsia="ru-RU"/>
              </w:rPr>
              <w:t>).</w:t>
            </w:r>
          </w:p>
        </w:tc>
      </w:tr>
      <w:tr w:rsidR="005E01F2" w:rsidRPr="005E01F2" w:rsidTr="00B75AF1">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val="ru-RU" w:eastAsia="ru-RU"/>
              </w:rPr>
            </w:pPr>
            <w:r w:rsidRPr="005E01F2">
              <w:rPr>
                <w:rFonts w:ascii="Times New Roman" w:eastAsia="Times New Roman" w:hAnsi="Times New Roman" w:cs="Times New Roman"/>
                <w:bCs/>
                <w:sz w:val="24"/>
                <w:szCs w:val="24"/>
                <w:lang w:eastAsia="ru-RU"/>
              </w:rPr>
              <w:t>8</w:t>
            </w:r>
            <w:r w:rsidRPr="005E01F2">
              <w:rPr>
                <w:rFonts w:ascii="Times New Roman" w:eastAsia="Times New Roman" w:hAnsi="Times New Roman" w:cs="Times New Roman"/>
                <w:bCs/>
                <w:sz w:val="24"/>
                <w:szCs w:val="24"/>
                <w:lang w:val="ru-RU" w:eastAsia="ru-RU"/>
              </w:rPr>
              <w:t>.</w:t>
            </w:r>
          </w:p>
        </w:tc>
        <w:tc>
          <w:tcPr>
            <w:tcW w:w="8897" w:type="dxa"/>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eastAsia="ru-RU"/>
              </w:rPr>
              <w:t xml:space="preserve">Погоджене технічне завдання до предмету закупівлі згідно Додатку </w:t>
            </w:r>
            <w:r w:rsidRPr="005E01F2">
              <w:rPr>
                <w:rFonts w:ascii="Times New Roman" w:eastAsia="Times New Roman" w:hAnsi="Times New Roman" w:cs="Times New Roman"/>
                <w:bCs/>
                <w:iCs/>
                <w:color w:val="000000"/>
                <w:sz w:val="24"/>
                <w:szCs w:val="24"/>
                <w:lang w:val="ru-RU" w:eastAsia="ru-RU"/>
              </w:rPr>
              <w:t>№</w:t>
            </w:r>
            <w:r w:rsidRPr="005E01F2">
              <w:rPr>
                <w:rFonts w:ascii="Times New Roman" w:eastAsia="Times New Roman" w:hAnsi="Times New Roman" w:cs="Times New Roman"/>
                <w:sz w:val="24"/>
                <w:szCs w:val="24"/>
                <w:lang w:eastAsia="ru-RU"/>
              </w:rPr>
              <w:t>2 до тендерної документації.</w:t>
            </w:r>
          </w:p>
        </w:tc>
      </w:tr>
      <w:tr w:rsidR="005E01F2" w:rsidRPr="005E01F2" w:rsidTr="00B75AF1">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9.</w:t>
            </w:r>
          </w:p>
        </w:tc>
        <w:tc>
          <w:tcPr>
            <w:tcW w:w="8897" w:type="dxa"/>
          </w:tcPr>
          <w:p w:rsidR="005E01F2" w:rsidRPr="005E01F2" w:rsidRDefault="005E01F2" w:rsidP="00A1400E">
            <w:pPr>
              <w:tabs>
                <w:tab w:val="left" w:pos="993"/>
              </w:tabs>
              <w:spacing w:after="0" w:line="240" w:lineRule="atLeast"/>
              <w:contextualSpacing/>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bCs/>
                <w:color w:val="000000"/>
                <w:sz w:val="24"/>
                <w:szCs w:val="24"/>
                <w:lang w:eastAsia="ru-RU"/>
              </w:rPr>
              <w:t>Довідка (в довільній формі) яка містить інформацію про те, що Учасник гарантує, що технічні та якісні характеристики предмета закупівлі передбачають застосування заходів із захисту довкілля.</w:t>
            </w:r>
          </w:p>
        </w:tc>
      </w:tr>
      <w:tr w:rsidR="005E01F2" w:rsidRPr="005E01F2" w:rsidTr="00B75AF1">
        <w:trPr>
          <w:trHeight w:val="300"/>
        </w:trPr>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10.</w:t>
            </w:r>
          </w:p>
        </w:tc>
        <w:tc>
          <w:tcPr>
            <w:tcW w:w="8897" w:type="dxa"/>
          </w:tcPr>
          <w:p w:rsidR="005E01F2" w:rsidRPr="005E01F2" w:rsidRDefault="005E01F2" w:rsidP="00A1400E">
            <w:pPr>
              <w:tabs>
                <w:tab w:val="left" w:pos="993"/>
              </w:tabs>
              <w:spacing w:after="0" w:line="240" w:lineRule="atLeast"/>
              <w:contextualSpacing/>
              <w:jc w:val="both"/>
              <w:rPr>
                <w:rFonts w:ascii="Times New Roman" w:eastAsia="Times New Roman" w:hAnsi="Times New Roman" w:cs="Times New Roman"/>
                <w:bCs/>
                <w:color w:val="000000"/>
                <w:sz w:val="24"/>
                <w:szCs w:val="24"/>
                <w:lang w:eastAsia="ru-RU"/>
              </w:rPr>
            </w:pPr>
            <w:r w:rsidRPr="005E01F2">
              <w:rPr>
                <w:rFonts w:ascii="Times New Roman" w:eastAsia="Times New Roman" w:hAnsi="Times New Roman" w:cs="Times New Roman"/>
                <w:sz w:val="24"/>
                <w:szCs w:val="24"/>
                <w:lang w:val="ru-RU" w:eastAsia="ru-RU"/>
              </w:rPr>
              <w:t xml:space="preserve">Лист – згода </w:t>
            </w:r>
            <w:r w:rsidRPr="005E01F2">
              <w:rPr>
                <w:rFonts w:ascii="Times New Roman" w:eastAsia="Times New Roman" w:hAnsi="Times New Roman" w:cs="Times New Roman"/>
                <w:bCs/>
                <w:color w:val="000000"/>
                <w:sz w:val="24"/>
                <w:szCs w:val="24"/>
                <w:lang w:val="ru-RU" w:eastAsia="ru-RU"/>
              </w:rPr>
              <w:t>(</w:t>
            </w:r>
            <w:proofErr w:type="gramStart"/>
            <w:r w:rsidRPr="005E01F2">
              <w:rPr>
                <w:rFonts w:ascii="Times New Roman" w:eastAsia="Times New Roman" w:hAnsi="Times New Roman" w:cs="Times New Roman"/>
                <w:bCs/>
                <w:color w:val="000000"/>
                <w:sz w:val="24"/>
                <w:szCs w:val="24"/>
                <w:lang w:val="ru-RU" w:eastAsia="ru-RU"/>
              </w:rPr>
              <w:t>в дов</w:t>
            </w:r>
            <w:proofErr w:type="gramEnd"/>
            <w:r w:rsidRPr="005E01F2">
              <w:rPr>
                <w:rFonts w:ascii="Times New Roman" w:eastAsia="Times New Roman" w:hAnsi="Times New Roman" w:cs="Times New Roman"/>
                <w:bCs/>
                <w:color w:val="000000"/>
                <w:sz w:val="24"/>
                <w:szCs w:val="24"/>
                <w:lang w:val="ru-RU" w:eastAsia="ru-RU"/>
              </w:rPr>
              <w:t xml:space="preserve">ільній формі) </w:t>
            </w:r>
            <w:r w:rsidRPr="005E01F2">
              <w:rPr>
                <w:rFonts w:ascii="Times New Roman" w:eastAsia="Times New Roman" w:hAnsi="Times New Roman" w:cs="Times New Roman"/>
                <w:sz w:val="24"/>
                <w:szCs w:val="24"/>
                <w:lang w:val="ru-RU" w:eastAsia="ru-RU"/>
              </w:rPr>
              <w:t>щодо дозволу на обробку персональних даних.</w:t>
            </w:r>
          </w:p>
        </w:tc>
      </w:tr>
      <w:tr w:rsidR="005E01F2" w:rsidRPr="005E01F2" w:rsidTr="00B75AF1">
        <w:trPr>
          <w:trHeight w:val="240"/>
        </w:trPr>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11.</w:t>
            </w:r>
          </w:p>
        </w:tc>
        <w:tc>
          <w:tcPr>
            <w:tcW w:w="8897" w:type="dxa"/>
          </w:tcPr>
          <w:p w:rsidR="005E01F2" w:rsidRPr="005E01F2" w:rsidRDefault="005E01F2" w:rsidP="005E01F2">
            <w:pPr>
              <w:tabs>
                <w:tab w:val="left" w:pos="993"/>
              </w:tabs>
              <w:spacing w:after="0" w:line="240" w:lineRule="atLeast"/>
              <w:contextualSpacing/>
              <w:jc w:val="both"/>
              <w:rPr>
                <w:rFonts w:ascii="Times New Roman" w:eastAsia="Times New Roman" w:hAnsi="Times New Roman" w:cs="Times New Roman"/>
                <w:sz w:val="24"/>
                <w:szCs w:val="24"/>
                <w:highlight w:val="green"/>
                <w:lang w:val="ru-RU" w:eastAsia="ru-RU"/>
              </w:rPr>
            </w:pPr>
            <w:r w:rsidRPr="00A1400E">
              <w:rPr>
                <w:rFonts w:ascii="Times New Roman" w:eastAsia="Times New Roman" w:hAnsi="Times New Roman" w:cs="Times New Roman"/>
                <w:color w:val="000000"/>
                <w:sz w:val="24"/>
                <w:szCs w:val="24"/>
                <w:lang w:eastAsia="ru-RU"/>
              </w:rPr>
              <w:t>Авторизаційний лист від виробника або офіційного представника виробника обладнання, що</w:t>
            </w:r>
            <w:r w:rsidRPr="005E01F2">
              <w:rPr>
                <w:rFonts w:ascii="Times New Roman" w:eastAsia="Times New Roman" w:hAnsi="Times New Roman" w:cs="Times New Roman"/>
                <w:color w:val="000000"/>
                <w:sz w:val="24"/>
                <w:szCs w:val="24"/>
                <w:lang w:eastAsia="ru-RU"/>
              </w:rPr>
              <w:t xml:space="preserve"> підтверджує наявність партнерських відносин Учасника з компанією-виробником та дійсність гарантійних зобов’язань, наявність сервісної  підтримки на території України. Авторизаційна форма обов’язково повинна містити </w:t>
            </w:r>
            <w:r w:rsidRPr="005E01F2">
              <w:rPr>
                <w:rFonts w:ascii="Times New Roman" w:eastAsia="Times New Roman" w:hAnsi="Times New Roman" w:cs="Times New Roman"/>
                <w:color w:val="000000"/>
                <w:sz w:val="24"/>
                <w:szCs w:val="24"/>
                <w:lang w:eastAsia="ru-RU"/>
              </w:rPr>
              <w:lastRenderedPageBreak/>
              <w:t>посилання на номер оголошення, оприлюдненого на веб-порталі з питань державних закупівель, замовника та предмету закупівлі</w:t>
            </w:r>
          </w:p>
        </w:tc>
      </w:tr>
      <w:tr w:rsidR="005E01F2" w:rsidRPr="005E01F2" w:rsidTr="00B75AF1">
        <w:trPr>
          <w:trHeight w:val="240"/>
        </w:trPr>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lastRenderedPageBreak/>
              <w:t>12.</w:t>
            </w:r>
          </w:p>
        </w:tc>
        <w:tc>
          <w:tcPr>
            <w:tcW w:w="8897" w:type="dxa"/>
          </w:tcPr>
          <w:p w:rsidR="005E01F2" w:rsidRPr="005E01F2" w:rsidRDefault="005E01F2" w:rsidP="005E01F2">
            <w:pPr>
              <w:tabs>
                <w:tab w:val="left" w:pos="993"/>
              </w:tabs>
              <w:spacing w:after="0" w:line="240" w:lineRule="atLeast"/>
              <w:contextualSpacing/>
              <w:jc w:val="both"/>
              <w:rPr>
                <w:rFonts w:ascii="Times New Roman" w:eastAsia="Times New Roman" w:hAnsi="Times New Roman" w:cs="Times New Roman"/>
                <w:color w:val="000000"/>
                <w:sz w:val="24"/>
                <w:szCs w:val="24"/>
                <w:highlight w:val="green"/>
                <w:shd w:val="clear" w:color="auto" w:fill="FFFF00"/>
                <w:lang w:eastAsia="ru-RU"/>
              </w:rPr>
            </w:pPr>
            <w:r w:rsidRPr="005E01F2">
              <w:rPr>
                <w:rFonts w:ascii="Times New Roman" w:eastAsia="Times New Roman" w:hAnsi="Times New Roman" w:cs="Times New Roman"/>
                <w:bCs/>
                <w:iCs/>
                <w:color w:val="000000"/>
                <w:sz w:val="24"/>
                <w:szCs w:val="24"/>
                <w:lang w:eastAsia="ru-RU"/>
              </w:rPr>
              <w:t xml:space="preserve">Учасник у складі тендерної пропозиції має надати документ, який підтверджує, що запропонований товар не є товаром, що походить з Російської Федерації / Республіки Білорусь / Ісламської Республіки Іран. </w:t>
            </w:r>
            <w:r w:rsidRPr="005E01F2">
              <w:rPr>
                <w:rFonts w:ascii="Times New Roman" w:eastAsia="Times New Roman" w:hAnsi="Times New Roman" w:cs="Times New Roman"/>
                <w:bCs/>
                <w:iCs/>
                <w:color w:val="000000"/>
                <w:sz w:val="24"/>
                <w:szCs w:val="24"/>
                <w:lang w:val="ru-RU" w:eastAsia="ru-RU"/>
              </w:rPr>
              <w:t>Таким документом може бути: довідка / лист / інший документ в довільній формі або сертифікат про походження товару або декларація про походження товару або сертифікат про регіональне найменування товару або інший документ</w:t>
            </w:r>
          </w:p>
        </w:tc>
      </w:tr>
      <w:tr w:rsidR="005E01F2" w:rsidRPr="005E01F2" w:rsidTr="00B75AF1">
        <w:trPr>
          <w:trHeight w:val="589"/>
        </w:trPr>
        <w:tc>
          <w:tcPr>
            <w:tcW w:w="674"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13.</w:t>
            </w:r>
          </w:p>
        </w:tc>
        <w:tc>
          <w:tcPr>
            <w:tcW w:w="8897"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xml:space="preserve"> Інші документи, передбачені цією тендерною документацією.     </w:t>
            </w:r>
          </w:p>
        </w:tc>
      </w:tr>
    </w:tbl>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t>Таблиця 3</w:t>
      </w:r>
    </w:p>
    <w:p w:rsidR="005E01F2" w:rsidRPr="005E01F2" w:rsidRDefault="005E01F2" w:rsidP="005E01F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bCs/>
          <w:sz w:val="24"/>
          <w:szCs w:val="24"/>
          <w:lang w:eastAsia="ru-RU"/>
        </w:rPr>
        <w:t>Перелік документів, які учасники надають в підтвердження відсутності</w:t>
      </w:r>
      <w:r w:rsidRPr="005E01F2">
        <w:rPr>
          <w:rFonts w:ascii="Times New Roman" w:eastAsia="Times New Roman" w:hAnsi="Times New Roman" w:cs="Times New Roman"/>
          <w:b/>
          <w:bCs/>
          <w:sz w:val="24"/>
          <w:szCs w:val="24"/>
          <w:lang w:val="ru-RU" w:eastAsia="ru-RU"/>
        </w:rPr>
        <w:t xml:space="preserve"> підстав, визначен</w:t>
      </w:r>
      <w:r w:rsidRPr="005E01F2">
        <w:rPr>
          <w:rFonts w:ascii="Times New Roman" w:eastAsia="Times New Roman" w:hAnsi="Times New Roman" w:cs="Times New Roman"/>
          <w:b/>
          <w:bCs/>
          <w:sz w:val="24"/>
          <w:szCs w:val="24"/>
          <w:lang w:eastAsia="ru-RU"/>
        </w:rPr>
        <w:t>их</w:t>
      </w:r>
      <w:r w:rsidRPr="005E01F2">
        <w:rPr>
          <w:rFonts w:ascii="Times New Roman" w:eastAsia="Times New Roman" w:hAnsi="Times New Roman" w:cs="Times New Roman"/>
          <w:b/>
          <w:bCs/>
          <w:sz w:val="24"/>
          <w:szCs w:val="24"/>
          <w:lang w:val="ru-RU" w:eastAsia="ru-RU"/>
        </w:rPr>
        <w:t xml:space="preserve"> </w:t>
      </w:r>
      <w:r w:rsidRPr="005E01F2">
        <w:rPr>
          <w:rFonts w:ascii="Times New Roman" w:eastAsia="Times New Roman" w:hAnsi="Times New Roman" w:cs="Times New Roman"/>
          <w:b/>
          <w:bCs/>
          <w:sz w:val="24"/>
          <w:szCs w:val="24"/>
          <w:lang w:eastAsia="ru-RU"/>
        </w:rPr>
        <w:t>п. 47 Особливостей: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1"/>
        <w:gridCol w:w="3912"/>
      </w:tblGrid>
      <w:tr w:rsidR="005E01F2" w:rsidRPr="005E01F2" w:rsidTr="00B75AF1">
        <w:trPr>
          <w:tblHeader/>
        </w:trPr>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bCs/>
                <w:sz w:val="24"/>
                <w:szCs w:val="24"/>
                <w:lang w:eastAsia="ru-RU"/>
              </w:rPr>
              <w:t>Пункт 47 Особливостей</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bCs/>
                <w:sz w:val="24"/>
                <w:szCs w:val="24"/>
                <w:lang w:eastAsia="ru-RU"/>
              </w:rPr>
              <w:t>Спосіб підтвердження</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 w:eastAsia="ru-RU"/>
              </w:rPr>
              <w:t>Інформація/</w:t>
            </w:r>
            <w:r w:rsidRPr="005E01F2">
              <w:rPr>
                <w:rFonts w:ascii="Times New Roman" w:eastAsia="Times New Roman" w:hAnsi="Times New Roman" w:cs="Times New Roman"/>
                <w:sz w:val="24"/>
                <w:szCs w:val="24"/>
                <w:lang w:val="ru-RU" w:eastAsia="ru-RU"/>
              </w:rPr>
              <w:t>документи не вимагаються.</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p>
          <w:p w:rsidR="005E01F2" w:rsidRPr="005E01F2" w:rsidRDefault="002A6E74" w:rsidP="005E01F2">
            <w:pPr>
              <w:spacing w:after="0" w:line="240" w:lineRule="auto"/>
              <w:jc w:val="both"/>
              <w:rPr>
                <w:rFonts w:ascii="Times New Roman" w:eastAsia="Times New Roman" w:hAnsi="Times New Roman" w:cs="Times New Roman"/>
                <w:sz w:val="24"/>
                <w:szCs w:val="24"/>
                <w:lang w:eastAsia="ru-RU"/>
              </w:rPr>
            </w:pPr>
            <w:hyperlink r:id="rId7" w:history="1">
              <w:r w:rsidR="005E01F2" w:rsidRPr="005E01F2">
                <w:rPr>
                  <w:rFonts w:ascii="Times New Roman" w:eastAsia="Times New Roman" w:hAnsi="Times New Roman" w:cs="Times New Roman"/>
                  <w:color w:val="045EAC"/>
                  <w:sz w:val="24"/>
                  <w:szCs w:val="24"/>
                  <w:lang w:val="ru-RU" w:eastAsia="ru-RU"/>
                </w:rPr>
                <w:t>https</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amcu</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gov</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ua</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napryami</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oskarzhennya</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publichnih</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zakupivel</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zvedeni</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vidomosti</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shchodo</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spotvorennya</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rezultativ</w:t>
              </w:r>
              <w:r w:rsidR="005E01F2" w:rsidRPr="005E01F2">
                <w:rPr>
                  <w:rFonts w:ascii="Times New Roman" w:eastAsia="Times New Roman" w:hAnsi="Times New Roman" w:cs="Times New Roman"/>
                  <w:color w:val="045EAC"/>
                  <w:sz w:val="24"/>
                  <w:szCs w:val="24"/>
                  <w:lang w:eastAsia="ru-RU"/>
                </w:rPr>
                <w:t>-</w:t>
              </w:r>
              <w:r w:rsidR="005E01F2" w:rsidRPr="005E01F2">
                <w:rPr>
                  <w:rFonts w:ascii="Times New Roman" w:eastAsia="Times New Roman" w:hAnsi="Times New Roman" w:cs="Times New Roman"/>
                  <w:color w:val="045EAC"/>
                  <w:sz w:val="24"/>
                  <w:szCs w:val="24"/>
                  <w:lang w:val="ru-RU" w:eastAsia="ru-RU"/>
                </w:rPr>
                <w:t>torgiv</w:t>
              </w:r>
            </w:hyperlink>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lastRenderedPageBreak/>
              <w:t xml:space="preserve">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5E01F2">
              <w:rPr>
                <w:rFonts w:ascii="Times New Roman" w:eastAsia="Times New Roman" w:hAnsi="Times New Roman" w:cs="Times New Roman"/>
                <w:sz w:val="24"/>
                <w:szCs w:val="24"/>
                <w:lang w:eastAsia="ru-RU"/>
              </w:rPr>
              <w:t>в</w:t>
            </w:r>
            <w:r w:rsidRPr="005E01F2">
              <w:rPr>
                <w:rFonts w:ascii="Times New Roman" w:eastAsia="Times New Roman" w:hAnsi="Times New Roman" w:cs="Times New Roman"/>
                <w:sz w:val="24"/>
                <w:szCs w:val="24"/>
                <w:lang w:val="ru-RU" w:eastAsia="ru-RU"/>
              </w:rPr>
              <w:t xml:space="preserve"> </w:t>
            </w:r>
            <w:r w:rsidRPr="005E01F2">
              <w:rPr>
                <w:rFonts w:ascii="Times New Roman" w:eastAsia="Times New Roman" w:hAnsi="Times New Roman" w:cs="Times New Roman"/>
                <w:sz w:val="24"/>
                <w:szCs w:val="24"/>
                <w:lang w:eastAsia="ru-RU"/>
              </w:rPr>
              <w:t>у</w:t>
            </w:r>
            <w:r w:rsidRPr="005E01F2">
              <w:rPr>
                <w:rFonts w:ascii="Times New Roman" w:eastAsia="Times New Roman" w:hAnsi="Times New Roman" w:cs="Times New Roman"/>
                <w:sz w:val="24"/>
                <w:szCs w:val="24"/>
                <w:lang w:val="ru-RU" w:eastAsia="ru-RU"/>
              </w:rPr>
              <w:t>становленому законом порядку;</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val="ru-RU"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E01F2">
              <w:rPr>
                <w:rFonts w:ascii="Times New Roman" w:eastAsia="Times New Roman" w:hAnsi="Times New Roman" w:cs="Times New Roman"/>
                <w:sz w:val="24"/>
                <w:szCs w:val="24"/>
                <w:lang w:eastAsia="ru-RU"/>
              </w:rPr>
              <w:t>.</w:t>
            </w:r>
            <w:r w:rsidRPr="005E01F2">
              <w:rPr>
                <w:rFonts w:ascii="Times New Roman" w:eastAsia="Times New Roman" w:hAnsi="Times New Roman" w:cs="Times New Roman"/>
                <w:sz w:val="24"/>
                <w:szCs w:val="24"/>
                <w:lang w:val="ru-RU" w:eastAsia="ru-RU"/>
              </w:rPr>
              <w:t xml:space="preserve"> </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val="ru-RU" w:eastAsia="ru-RU"/>
              </w:rPr>
              <w:t xml:space="preserve">6) </w:t>
            </w:r>
            <w:r w:rsidRPr="005E01F2">
              <w:rPr>
                <w:rFonts w:ascii="Times New Roman" w:eastAsia="Times New Roman" w:hAnsi="Times New Roman" w:cs="Times New Roman"/>
                <w:sz w:val="24"/>
                <w:szCs w:val="24"/>
                <w:lang w:eastAsia="ru-RU"/>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 w:eastAsia="ru-RU"/>
              </w:rPr>
              <w:t>Інформація/</w:t>
            </w:r>
            <w:r w:rsidRPr="005E01F2">
              <w:rPr>
                <w:rFonts w:ascii="Times New Roman" w:eastAsia="Times New Roman" w:hAnsi="Times New Roman" w:cs="Times New Roman"/>
                <w:sz w:val="24"/>
                <w:szCs w:val="24"/>
                <w:lang w:val="ru-RU" w:eastAsia="ru-RU"/>
              </w:rPr>
              <w:t>документи не вимагаються.</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8) учасник процедури закупівлі визнаний у встановленому законом порядку банкрутом та стосовно нього відкрита ліквідаційна процедура;</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val="ru-RU"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E01F2">
              <w:rPr>
                <w:rFonts w:ascii="Times New Roman" w:eastAsia="Times New Roman" w:hAnsi="Times New Roman" w:cs="Times New Roman"/>
                <w:sz w:val="24"/>
                <w:szCs w:val="24"/>
                <w:lang w:eastAsia="ru-RU"/>
              </w:rPr>
              <w:t>.</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sz w:val="24"/>
                <w:szCs w:val="24"/>
                <w:lang w:eastAsia="ru-RU"/>
              </w:rPr>
              <w:t xml:space="preserve">На момент оприлюднення оголошення про проведення відкритих торгів доступ до Єдиного державного реєстру юридичних осіб, фізичних осіб - підприємців та громадських формувань є обмеженим, тому учасник процедури закупівлі має надати </w:t>
            </w:r>
            <w:r w:rsidRPr="005E01F2">
              <w:rPr>
                <w:rFonts w:ascii="Times New Roman" w:eastAsia="Times New Roman" w:hAnsi="Times New Roman" w:cs="Times New Roman"/>
                <w:b/>
                <w:sz w:val="24"/>
                <w:szCs w:val="24"/>
                <w:lang w:eastAsia="ru-RU"/>
              </w:rPr>
              <w:t xml:space="preserve">витяг з Єдиного державного реєстру юридичних осіб, фізичних осіб - підприємців та громадських формувань, </w:t>
            </w:r>
            <w:r w:rsidRPr="005E01F2">
              <w:rPr>
                <w:rFonts w:ascii="Times New Roman" w:eastAsia="Times New Roman" w:hAnsi="Times New Roman" w:cs="Times New Roman"/>
                <w:b/>
                <w:sz w:val="24"/>
                <w:szCs w:val="24"/>
                <w:lang w:val="ru-RU" w:eastAsia="ru-RU"/>
              </w:rPr>
              <w:t>   </w:t>
            </w:r>
            <w:r w:rsidRPr="005E01F2">
              <w:rPr>
                <w:rFonts w:ascii="Times New Roman" w:eastAsia="Times New Roman" w:hAnsi="Times New Roman" w:cs="Times New Roman"/>
                <w:b/>
                <w:sz w:val="24"/>
                <w:szCs w:val="24"/>
                <w:lang w:eastAsia="ru-RU"/>
              </w:rPr>
              <w:t>в який містить інформацію про те, що у Єдиному державному реєстрі юридичних осіб, фізичних осіб - підприємців та громадських формувань наявна інформація про переможця, передбачена</w:t>
            </w:r>
            <w:r w:rsidRPr="005E01F2">
              <w:rPr>
                <w:rFonts w:ascii="Times New Roman" w:eastAsia="Times New Roman" w:hAnsi="Times New Roman" w:cs="Times New Roman"/>
                <w:b/>
                <w:sz w:val="24"/>
                <w:szCs w:val="24"/>
                <w:lang w:val="ru-RU" w:eastAsia="ru-RU"/>
              </w:rPr>
              <w:t> </w:t>
            </w:r>
            <w:r w:rsidRPr="005E01F2">
              <w:rPr>
                <w:rFonts w:ascii="Times New Roman" w:eastAsia="Times New Roman" w:hAnsi="Times New Roman" w:cs="Times New Roman"/>
                <w:b/>
                <w:sz w:val="24"/>
                <w:szCs w:val="24"/>
                <w:lang w:eastAsia="ru-RU"/>
              </w:rPr>
              <w:t>пунктом 9</w:t>
            </w:r>
            <w:r w:rsidRPr="005E01F2">
              <w:rPr>
                <w:rFonts w:ascii="Times New Roman" w:eastAsia="Times New Roman" w:hAnsi="Times New Roman" w:cs="Times New Roman"/>
                <w:b/>
                <w:sz w:val="24"/>
                <w:szCs w:val="24"/>
                <w:lang w:val="ru-RU" w:eastAsia="ru-RU"/>
              </w:rPr>
              <w:t> </w:t>
            </w:r>
            <w:r w:rsidRPr="005E01F2">
              <w:rPr>
                <w:rFonts w:ascii="Times New Roman" w:eastAsia="Times New Roman" w:hAnsi="Times New Roman" w:cs="Times New Roman"/>
                <w:b/>
                <w:sz w:val="24"/>
                <w:szCs w:val="24"/>
                <w:lang w:eastAsia="ru-RU"/>
              </w:rPr>
              <w:t>частини 2 статті 9 Закону України «Про державну реєстрацію юридичних осіб, фізичних осіб - підприємців та громадських формувань» (крім нерезидентів).</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xml:space="preserve">10) юридична особа, яка є учасником процедури </w:t>
            </w:r>
            <w:r w:rsidRPr="005E01F2">
              <w:rPr>
                <w:rFonts w:ascii="Times New Roman" w:eastAsia="Times New Roman" w:hAnsi="Times New Roman" w:cs="Times New Roman"/>
                <w:sz w:val="24"/>
                <w:szCs w:val="24"/>
                <w:lang w:eastAsia="ru-RU"/>
              </w:rPr>
              <w:lastRenderedPageBreak/>
              <w:t>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lastRenderedPageBreak/>
              <w:t xml:space="preserve">Учасник процедури закупівлі </w:t>
            </w:r>
            <w:r w:rsidRPr="005E01F2">
              <w:rPr>
                <w:rFonts w:ascii="Times New Roman" w:eastAsia="Times New Roman" w:hAnsi="Times New Roman" w:cs="Times New Roman"/>
                <w:sz w:val="24"/>
                <w:szCs w:val="24"/>
                <w:lang w:eastAsia="ru-RU"/>
              </w:rPr>
              <w:lastRenderedPageBreak/>
              <w:t>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E01F2" w:rsidRPr="005E01F2" w:rsidTr="00B75AF1">
        <w:trPr>
          <w:trHeight w:val="1525"/>
        </w:trPr>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lastRenderedPageBreak/>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установленному законодавством порядку передані в управління АРМА;</w:t>
            </w:r>
          </w:p>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E01F2" w:rsidRPr="005E01F2" w:rsidTr="00B75AF1">
        <w:tc>
          <w:tcPr>
            <w:tcW w:w="5231" w:type="dxa"/>
          </w:tcPr>
          <w:p w:rsidR="005E01F2" w:rsidRPr="005E01F2" w:rsidRDefault="005E01F2" w:rsidP="005E01F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5E01F2" w:rsidRPr="005E01F2" w:rsidTr="00B75AF1">
        <w:tc>
          <w:tcPr>
            <w:tcW w:w="5231" w:type="dxa"/>
          </w:tcPr>
          <w:p w:rsidR="005E01F2" w:rsidRPr="005E01F2" w:rsidRDefault="005E01F2" w:rsidP="005E01F2">
            <w:pPr>
              <w:spacing w:after="0" w:line="240" w:lineRule="auto"/>
              <w:ind w:firstLine="720"/>
              <w:jc w:val="both"/>
              <w:rPr>
                <w:rFonts w:ascii="Times New Roman" w:eastAsia="Times New Roman" w:hAnsi="Times New Roman" w:cs="Times New Roman"/>
                <w:sz w:val="24"/>
                <w:szCs w:val="24"/>
                <w:lang w:eastAsia="uk-UA"/>
              </w:rPr>
            </w:pPr>
            <w:r w:rsidRPr="005E01F2">
              <w:rPr>
                <w:rFonts w:ascii="Times New Roman" w:eastAsia="Times New Roman" w:hAnsi="Times New Roman" w:cs="Times New Roman"/>
                <w:sz w:val="24"/>
                <w:szCs w:val="24"/>
                <w:lang w:eastAsia="uk-UA"/>
              </w:rPr>
              <w:t>2.</w:t>
            </w:r>
            <w:r w:rsidRPr="005E01F2">
              <w:rPr>
                <w:rFonts w:ascii="Times New Roman" w:eastAsia="Times New Roman" w:hAnsi="Times New Roman" w:cs="Times New Roman"/>
                <w:sz w:val="24"/>
                <w:szCs w:val="24"/>
                <w:lang w:val="ru-RU" w:eastAsia="uk-UA"/>
              </w:rPr>
              <w:t>*</w:t>
            </w:r>
            <w:r w:rsidRPr="005E01F2">
              <w:rPr>
                <w:rFonts w:ascii="Times New Roman" w:eastAsia="Times New Roman" w:hAnsi="Times New Roman" w:cs="Times New Roman"/>
                <w:sz w:val="24"/>
                <w:szCs w:val="24"/>
                <w:lang w:eastAsia="uk-UA"/>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5E01F2" w:rsidRPr="005E01F2" w:rsidRDefault="005E01F2" w:rsidP="005E01F2">
            <w:pPr>
              <w:spacing w:after="0" w:line="240" w:lineRule="auto"/>
              <w:ind w:firstLine="720"/>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uk-UA"/>
              </w:rPr>
              <w:t>Учасник процедури закупівлі, що перебуває в обставинах, зазначених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sidRPr="005E01F2">
              <w:rPr>
                <w:rFonts w:ascii="Times New Roman" w:eastAsia="Times New Roman" w:hAnsi="Times New Roman" w:cs="Times New Roman"/>
                <w:sz w:val="24"/>
                <w:szCs w:val="24"/>
                <w:lang w:eastAsia="ru-RU"/>
              </w:rPr>
              <w:t>Якщо замовник вважає таке підтвердження достатнім, учаснику не може бути відмовлено в участі в процедурі закупівлі.</w:t>
            </w:r>
          </w:p>
        </w:tc>
        <w:tc>
          <w:tcPr>
            <w:tcW w:w="3912"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spacing w:after="0" w:line="240" w:lineRule="auto"/>
              <w:jc w:val="both"/>
              <w:rPr>
                <w:rFonts w:ascii="Times New Roman" w:eastAsia="Times New Roman" w:hAnsi="Times New Roman" w:cs="Times New Roman"/>
                <w:sz w:val="24"/>
                <w:szCs w:val="24"/>
                <w:lang w:val="en-US" w:eastAsia="ru-RU"/>
              </w:rPr>
            </w:pPr>
            <w:r w:rsidRPr="005E01F2">
              <w:rPr>
                <w:rFonts w:ascii="Times New Roman" w:eastAsia="Times New Roman" w:hAnsi="Times New Roman" w:cs="Times New Roman"/>
                <w:sz w:val="24"/>
                <w:szCs w:val="24"/>
                <w:lang w:val="en-US" w:eastAsia="ru-RU"/>
              </w:rPr>
              <w:t>* - не було реалізовано технічно</w:t>
            </w:r>
          </w:p>
        </w:tc>
      </w:tr>
    </w:tbl>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uk-UA"/>
        </w:rPr>
        <w:lastRenderedPageBreak/>
        <w:t xml:space="preserve">* </w:t>
      </w:r>
      <w:r w:rsidRPr="005E01F2">
        <w:rPr>
          <w:rFonts w:ascii="Times New Roman" w:eastAsia="Times New Roman" w:hAnsi="Times New Roman" w:cs="Times New Roman"/>
          <w:sz w:val="24"/>
          <w:szCs w:val="24"/>
          <w:lang w:eastAsia="ru-RU"/>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r w:rsidRPr="005E01F2">
        <w:rPr>
          <w:rFonts w:ascii="Times New Roman" w:eastAsia="Times New Roman" w:hAnsi="Times New Roman" w:cs="Times New Roman"/>
          <w:sz w:val="24"/>
          <w:szCs w:val="24"/>
          <w:lang w:val="ru-RU" w:eastAsia="ru-RU"/>
        </w:rPr>
        <w:t> </w:t>
      </w:r>
      <w:r w:rsidRPr="005E01F2">
        <w:rPr>
          <w:rFonts w:ascii="Times New Roman" w:eastAsia="Times New Roman" w:hAnsi="Times New Roman" w:cs="Times New Roman"/>
          <w:sz w:val="24"/>
          <w:szCs w:val="24"/>
          <w:lang w:eastAsia="ru-RU"/>
        </w:rPr>
        <w:t xml:space="preserve"> 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або учасник процедури закупівлі, що перебуває в обставинах, зазначених у абзаці 14 п.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val="ru-RU" w:eastAsia="ru-RU"/>
        </w:rPr>
        <w:t>Таблиця 4</w:t>
      </w: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 xml:space="preserve">Перелік документів, </w:t>
      </w:r>
    </w:p>
    <w:p w:rsidR="005E01F2" w:rsidRPr="005E01F2" w:rsidRDefault="005E01F2" w:rsidP="005E01F2">
      <w:pPr>
        <w:spacing w:after="0" w:line="240" w:lineRule="auto"/>
        <w:jc w:val="center"/>
        <w:rPr>
          <w:rFonts w:ascii="Times New Roman" w:eastAsia="Times New Roman" w:hAnsi="Times New Roman" w:cs="Times New Roman"/>
          <w:color w:val="5F497A"/>
          <w:sz w:val="24"/>
          <w:szCs w:val="24"/>
          <w:lang w:val="ru-RU" w:eastAsia="ru-RU"/>
        </w:rPr>
      </w:pPr>
      <w:r w:rsidRPr="005E01F2">
        <w:rPr>
          <w:rFonts w:ascii="Times New Roman" w:eastAsia="Times New Roman" w:hAnsi="Times New Roman" w:cs="Times New Roman"/>
          <w:b/>
          <w:bCs/>
          <w:sz w:val="24"/>
          <w:szCs w:val="24"/>
          <w:u w:val="single"/>
          <w:lang w:val="ru-RU" w:eastAsia="ru-RU"/>
        </w:rPr>
        <w:t>які надаються переможцем процедури закупівлі</w:t>
      </w:r>
      <w:r w:rsidRPr="005E01F2">
        <w:rPr>
          <w:rFonts w:ascii="Times New Roman" w:eastAsia="Times New Roman" w:hAnsi="Times New Roman" w:cs="Times New Roman"/>
          <w:b/>
          <w:sz w:val="24"/>
          <w:szCs w:val="24"/>
          <w:lang w:val="ru-RU" w:eastAsia="ru-RU"/>
        </w:rPr>
        <w:t xml:space="preserve"> </w:t>
      </w:r>
    </w:p>
    <w:p w:rsidR="005E01F2" w:rsidRPr="005E01F2" w:rsidRDefault="005E01F2" w:rsidP="005E01F2">
      <w:pPr>
        <w:spacing w:after="0" w:line="240" w:lineRule="auto"/>
        <w:jc w:val="center"/>
        <w:rPr>
          <w:rFonts w:ascii="Times New Roman" w:eastAsia="Times New Roman" w:hAnsi="Times New Roman" w:cs="Times New Roman"/>
          <w:b/>
          <w:color w:val="000000"/>
          <w:sz w:val="24"/>
          <w:szCs w:val="24"/>
          <w:shd w:val="clear" w:color="auto" w:fill="FFFFFF"/>
          <w:lang w:val="ru-RU"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959"/>
      </w:tblGrid>
      <w:tr w:rsidR="005E01F2" w:rsidRPr="005E01F2" w:rsidTr="00B75AF1">
        <w:tc>
          <w:tcPr>
            <w:tcW w:w="675"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val="ru-RU" w:eastAsia="ru-RU"/>
              </w:rPr>
            </w:pPr>
            <w:r w:rsidRPr="005E01F2">
              <w:rPr>
                <w:rFonts w:ascii="Times New Roman" w:eastAsia="Times New Roman" w:hAnsi="Times New Roman" w:cs="Times New Roman"/>
                <w:bCs/>
                <w:sz w:val="24"/>
                <w:szCs w:val="24"/>
                <w:lang w:val="ru-RU" w:eastAsia="ru-RU"/>
              </w:rPr>
              <w:t>1.</w:t>
            </w:r>
          </w:p>
        </w:tc>
        <w:tc>
          <w:tcPr>
            <w:tcW w:w="8959"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виданий на  керівника учасника процедури закупівлі, яка підписала тендерну пропозицію, чи </w:t>
            </w:r>
            <w:r w:rsidRPr="005E01F2">
              <w:rPr>
                <w:rFonts w:ascii="Times New Roman" w:eastAsia="Times New Roman" w:hAnsi="Times New Roman" w:cs="Times New Roman"/>
                <w:color w:val="000000"/>
                <w:sz w:val="24"/>
                <w:szCs w:val="24"/>
                <w:lang w:eastAsia="ru-RU"/>
              </w:rPr>
              <w:t>фізичну особу, яка є учасником процедури закупівлі.</w:t>
            </w:r>
            <w:r w:rsidRPr="005E01F2">
              <w:rPr>
                <w:rFonts w:ascii="Times New Roman" w:eastAsia="Times New Roman" w:hAnsi="Times New Roman" w:cs="Times New Roman"/>
                <w:sz w:val="24"/>
                <w:szCs w:val="24"/>
                <w:lang w:eastAsia="ru-RU"/>
              </w:rPr>
              <w:t xml:space="preserve"> Витяг повинен бути виданий не раніше ніж за 30 днів до дати подання таких документів Замовнику в електронній системі закупівель</w:t>
            </w:r>
            <w:r w:rsidRPr="005E01F2">
              <w:rPr>
                <w:rFonts w:ascii="Times New Roman" w:eastAsia="Times New Roman" w:hAnsi="Times New Roman" w:cs="Times New Roman"/>
                <w:color w:val="000000"/>
                <w:sz w:val="24"/>
                <w:szCs w:val="24"/>
                <w:shd w:val="clear" w:color="auto" w:fill="FFFFFF"/>
                <w:lang w:eastAsia="ru-RU"/>
              </w:rPr>
              <w:t>.</w:t>
            </w:r>
          </w:p>
        </w:tc>
      </w:tr>
      <w:tr w:rsidR="005E01F2" w:rsidRPr="005E01F2" w:rsidTr="00B75AF1">
        <w:tc>
          <w:tcPr>
            <w:tcW w:w="675"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val="en-US" w:eastAsia="ru-RU"/>
              </w:rPr>
              <w:t>2</w:t>
            </w:r>
            <w:r w:rsidRPr="005E01F2">
              <w:rPr>
                <w:rFonts w:ascii="Times New Roman" w:eastAsia="Times New Roman" w:hAnsi="Times New Roman" w:cs="Times New Roman"/>
                <w:bCs/>
                <w:sz w:val="24"/>
                <w:szCs w:val="24"/>
                <w:lang w:eastAsia="ru-RU"/>
              </w:rPr>
              <w:t>.</w:t>
            </w:r>
          </w:p>
        </w:tc>
        <w:tc>
          <w:tcPr>
            <w:tcW w:w="8959"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5E01F2" w:rsidRPr="005E01F2" w:rsidTr="00B75AF1">
        <w:tc>
          <w:tcPr>
            <w:tcW w:w="675"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3.</w:t>
            </w:r>
          </w:p>
        </w:tc>
        <w:tc>
          <w:tcPr>
            <w:tcW w:w="8959" w:type="dxa"/>
          </w:tcPr>
          <w:p w:rsidR="005E01F2" w:rsidRPr="005E01F2" w:rsidRDefault="005E01F2" w:rsidP="005E01F2">
            <w:pPr>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eastAsia="ru-RU"/>
              </w:rPr>
              <w:t xml:space="preserve">Довідка про те, що керівника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tc>
      </w:tr>
      <w:tr w:rsidR="005E01F2" w:rsidRPr="005E01F2" w:rsidTr="00B75AF1">
        <w:tc>
          <w:tcPr>
            <w:tcW w:w="675"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4.</w:t>
            </w:r>
          </w:p>
        </w:tc>
        <w:tc>
          <w:tcPr>
            <w:tcW w:w="8959" w:type="dxa"/>
          </w:tcPr>
          <w:p w:rsidR="005E01F2" w:rsidRPr="005E01F2" w:rsidRDefault="005E01F2" w:rsidP="005E01F2">
            <w:pPr>
              <w:shd w:val="clear" w:color="auto" w:fill="FFFFFF"/>
              <w:spacing w:after="0" w:line="240" w:lineRule="auto"/>
              <w:ind w:left="34"/>
              <w:jc w:val="both"/>
              <w:textAlignment w:val="baseline"/>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Довідка про те, що учасник не має невиконаних зобов</w:t>
            </w:r>
            <w:r w:rsidRPr="005E01F2">
              <w:rPr>
                <w:rFonts w:ascii="Times New Roman" w:eastAsia="Times New Roman" w:hAnsi="Times New Roman" w:cs="Times New Roman"/>
                <w:color w:val="000000"/>
                <w:sz w:val="24"/>
                <w:szCs w:val="24"/>
                <w:lang w:val="ru-RU" w:eastAsia="ru-RU"/>
              </w:rPr>
              <w:t>’</w:t>
            </w:r>
            <w:r w:rsidRPr="005E01F2">
              <w:rPr>
                <w:rFonts w:ascii="Times New Roman" w:eastAsia="Times New Roman" w:hAnsi="Times New Roman" w:cs="Times New Roman"/>
                <w:color w:val="000000"/>
                <w:sz w:val="24"/>
                <w:szCs w:val="24"/>
                <w:lang w:eastAsia="ru-RU"/>
              </w:rPr>
              <w:t>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w:t>
            </w:r>
          </w:p>
          <w:p w:rsidR="005E01F2" w:rsidRPr="005E01F2" w:rsidRDefault="005E01F2" w:rsidP="005E01F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довідка про те, що учасник процедури закупівлі, що перебуває в обставинах, зазначених у абзаці 14 п. 47 особливостей, вживає заходи для доведення своєї надійності, незважаючи на наявність відповідної підстави для відмови в участі у процедурі закупівлі. До довідки додаються підтверджуючі документи сплати або зобов’язання сплатити відповідні зобов’язання та відшкодувати завдані збитки</w:t>
            </w:r>
          </w:p>
        </w:tc>
      </w:tr>
      <w:tr w:rsidR="005E01F2" w:rsidRPr="005E01F2" w:rsidTr="00B75AF1">
        <w:tc>
          <w:tcPr>
            <w:tcW w:w="675"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val="en-US" w:eastAsia="ru-RU"/>
              </w:rPr>
              <w:t>5</w:t>
            </w:r>
            <w:r w:rsidRPr="005E01F2">
              <w:rPr>
                <w:rFonts w:ascii="Times New Roman" w:eastAsia="Times New Roman" w:hAnsi="Times New Roman" w:cs="Times New Roman"/>
                <w:bCs/>
                <w:sz w:val="24"/>
                <w:szCs w:val="24"/>
                <w:lang w:eastAsia="ru-RU"/>
              </w:rPr>
              <w:t>.</w:t>
            </w:r>
          </w:p>
        </w:tc>
        <w:tc>
          <w:tcPr>
            <w:tcW w:w="8959" w:type="dxa"/>
          </w:tcPr>
          <w:p w:rsidR="005E01F2" w:rsidRPr="005E01F2" w:rsidRDefault="005E01F2" w:rsidP="005E01F2">
            <w:pPr>
              <w:tabs>
                <w:tab w:val="left" w:pos="709"/>
                <w:tab w:val="left" w:pos="993"/>
              </w:tabs>
              <w:spacing w:after="0" w:line="240" w:lineRule="auto"/>
              <w:jc w:val="both"/>
              <w:rPr>
                <w:rFonts w:ascii="Times New Roman" w:eastAsia="Times New Roman" w:hAnsi="Times New Roman" w:cs="Times New Roman"/>
                <w:b/>
                <w:color w:val="000000"/>
                <w:sz w:val="24"/>
                <w:szCs w:val="24"/>
                <w:lang w:eastAsia="ru-RU"/>
              </w:rPr>
            </w:pPr>
            <w:r w:rsidRPr="005E01F2">
              <w:rPr>
                <w:rFonts w:ascii="Times New Roman" w:eastAsia="Times New Roman" w:hAnsi="Times New Roman" w:cs="Times New Roman"/>
                <w:b/>
                <w:color w:val="000000"/>
                <w:sz w:val="24"/>
                <w:szCs w:val="24"/>
                <w:lang w:eastAsia="ru-RU"/>
              </w:rPr>
              <w:t xml:space="preserve">Остаточна цінова пропозиція </w:t>
            </w:r>
          </w:p>
          <w:p w:rsidR="005E01F2" w:rsidRPr="005E01F2" w:rsidRDefault="005E01F2" w:rsidP="005E01F2">
            <w:pPr>
              <w:tabs>
                <w:tab w:val="left" w:pos="709"/>
                <w:tab w:val="left" w:pos="993"/>
              </w:tabs>
              <w:spacing w:after="0" w:line="240" w:lineRule="auto"/>
              <w:jc w:val="both"/>
              <w:rPr>
                <w:rFonts w:ascii="Times New Roman" w:eastAsia="Times New Roman" w:hAnsi="Times New Roman" w:cs="Times New Roman"/>
                <w:b/>
                <w:color w:val="000000"/>
                <w:sz w:val="24"/>
                <w:szCs w:val="24"/>
                <w:lang w:eastAsia="ru-RU"/>
              </w:rPr>
            </w:pPr>
          </w:p>
        </w:tc>
      </w:tr>
    </w:tbl>
    <w:p w:rsidR="005E01F2" w:rsidRPr="005E01F2" w:rsidRDefault="005E01F2" w:rsidP="005E01F2">
      <w:pPr>
        <w:spacing w:after="0" w:line="240" w:lineRule="auto"/>
        <w:jc w:val="center"/>
        <w:rPr>
          <w:rFonts w:ascii="Times New Roman" w:eastAsia="Times New Roman" w:hAnsi="Times New Roman" w:cs="Times New Roman"/>
          <w:b/>
          <w:bCs/>
          <w:color w:val="FF0000"/>
          <w:sz w:val="24"/>
          <w:szCs w:val="24"/>
          <w:lang w:eastAsia="ru-RU"/>
        </w:rPr>
      </w:pPr>
    </w:p>
    <w:p w:rsidR="005E01F2" w:rsidRPr="005E01F2" w:rsidRDefault="005E01F2" w:rsidP="005E01F2">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eastAsia="uk-UA"/>
        </w:rPr>
      </w:pPr>
    </w:p>
    <w:p w:rsidR="005E01F2" w:rsidRPr="005E01F2" w:rsidRDefault="005E01F2" w:rsidP="005E01F2">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eastAsia="uk-UA"/>
        </w:rPr>
      </w:pPr>
    </w:p>
    <w:p w:rsidR="005E01F2" w:rsidRPr="005E01F2" w:rsidRDefault="005E01F2" w:rsidP="005E01F2">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eastAsia="uk-UA"/>
        </w:rPr>
      </w:pPr>
    </w:p>
    <w:p w:rsidR="005E01F2" w:rsidRPr="005E01F2" w:rsidRDefault="005E01F2" w:rsidP="005E01F2">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ru-RU" w:eastAsia="uk-UA"/>
        </w:rPr>
      </w:pPr>
      <w:r w:rsidRPr="005E01F2">
        <w:rPr>
          <w:rFonts w:ascii="Times New Roman" w:eastAsia="Times New Roman" w:hAnsi="Times New Roman" w:cs="Times New Roman"/>
          <w:b/>
          <w:bCs/>
          <w:sz w:val="24"/>
          <w:szCs w:val="24"/>
          <w:lang w:val="ru-RU" w:eastAsia="uk-UA"/>
        </w:rPr>
        <w:t>Форма №1</w:t>
      </w:r>
    </w:p>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Форма заповнюється Учасником та надається</w:t>
      </w:r>
    </w:p>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у складі пропозиції Учасника</w:t>
      </w:r>
    </w:p>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eastAsia="ru-RU"/>
        </w:rPr>
      </w:pP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9"/>
        <w:gridCol w:w="1550"/>
        <w:gridCol w:w="2686"/>
        <w:gridCol w:w="2131"/>
      </w:tblGrid>
      <w:tr w:rsidR="005E01F2" w:rsidRPr="005E01F2" w:rsidTr="00B75AF1">
        <w:trPr>
          <w:cantSplit/>
          <w:trHeight w:val="926"/>
        </w:trPr>
        <w:tc>
          <w:tcPr>
            <w:tcW w:w="3239" w:type="dxa"/>
            <w:vAlign w:val="center"/>
          </w:tcPr>
          <w:p w:rsidR="005E01F2" w:rsidRPr="005E01F2" w:rsidRDefault="005E01F2" w:rsidP="005E01F2">
            <w:pPr>
              <w:widowControl w:val="0"/>
              <w:spacing w:after="0" w:line="240" w:lineRule="auto"/>
              <w:ind w:left="-646"/>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Найменування</w:t>
            </w:r>
          </w:p>
        </w:tc>
        <w:tc>
          <w:tcPr>
            <w:tcW w:w="1550" w:type="dxa"/>
            <w:vAlign w:val="center"/>
          </w:tcPr>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Кількість</w:t>
            </w:r>
          </w:p>
        </w:tc>
        <w:tc>
          <w:tcPr>
            <w:tcW w:w="2686" w:type="dxa"/>
            <w:vAlign w:val="center"/>
          </w:tcPr>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Власне/орендоване</w:t>
            </w:r>
          </w:p>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sz w:val="24"/>
                <w:szCs w:val="24"/>
                <w:lang w:val="ru-RU" w:eastAsia="ru-RU"/>
              </w:rPr>
              <w:t>(найменування власника)</w:t>
            </w:r>
          </w:p>
        </w:tc>
        <w:tc>
          <w:tcPr>
            <w:tcW w:w="2131" w:type="dxa"/>
            <w:vAlign w:val="center"/>
          </w:tcPr>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Поточне місце знаходження</w:t>
            </w:r>
          </w:p>
        </w:tc>
      </w:tr>
      <w:tr w:rsidR="005E01F2" w:rsidRPr="005E01F2" w:rsidTr="00B75AF1">
        <w:trPr>
          <w:cantSplit/>
          <w:trHeight w:val="400"/>
        </w:trPr>
        <w:tc>
          <w:tcPr>
            <w:tcW w:w="3239"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1…..</w:t>
            </w:r>
          </w:p>
        </w:tc>
        <w:tc>
          <w:tcPr>
            <w:tcW w:w="1550"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p>
        </w:tc>
        <w:tc>
          <w:tcPr>
            <w:tcW w:w="2686"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p>
        </w:tc>
        <w:tc>
          <w:tcPr>
            <w:tcW w:w="2131"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p>
        </w:tc>
      </w:tr>
      <w:tr w:rsidR="005E01F2" w:rsidRPr="005E01F2" w:rsidTr="00B75AF1">
        <w:trPr>
          <w:cantSplit/>
          <w:trHeight w:val="339"/>
        </w:trPr>
        <w:tc>
          <w:tcPr>
            <w:tcW w:w="3239"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2……</w:t>
            </w:r>
          </w:p>
        </w:tc>
        <w:tc>
          <w:tcPr>
            <w:tcW w:w="1550"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p>
        </w:tc>
        <w:tc>
          <w:tcPr>
            <w:tcW w:w="2686"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p>
        </w:tc>
        <w:tc>
          <w:tcPr>
            <w:tcW w:w="2131"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p>
        </w:tc>
      </w:tr>
      <w:tr w:rsidR="005E01F2" w:rsidRPr="005E01F2" w:rsidTr="00B75AF1">
        <w:trPr>
          <w:cantSplit/>
          <w:trHeight w:val="313"/>
        </w:trPr>
        <w:tc>
          <w:tcPr>
            <w:tcW w:w="3239"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w:t>
            </w:r>
          </w:p>
        </w:tc>
        <w:tc>
          <w:tcPr>
            <w:tcW w:w="1550"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p>
        </w:tc>
        <w:tc>
          <w:tcPr>
            <w:tcW w:w="2686"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p>
        </w:tc>
        <w:tc>
          <w:tcPr>
            <w:tcW w:w="2131" w:type="dxa"/>
            <w:vAlign w:val="center"/>
          </w:tcPr>
          <w:p w:rsidR="005E01F2" w:rsidRPr="005E01F2" w:rsidRDefault="005E01F2" w:rsidP="005E01F2">
            <w:pPr>
              <w:widowControl w:val="0"/>
              <w:spacing w:after="0" w:line="240" w:lineRule="auto"/>
              <w:rPr>
                <w:rFonts w:ascii="Times New Roman" w:eastAsia="Times New Roman" w:hAnsi="Times New Roman" w:cs="Times New Roman"/>
                <w:sz w:val="24"/>
                <w:szCs w:val="24"/>
                <w:lang w:val="ru-RU" w:eastAsia="ru-RU"/>
              </w:rPr>
            </w:pPr>
          </w:p>
        </w:tc>
      </w:tr>
    </w:tbl>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eastAsia="ru-RU"/>
        </w:rPr>
      </w:pPr>
    </w:p>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Довідка про наявність обладнання та матеріально-технічної бази</w:t>
      </w:r>
    </w:p>
    <w:p w:rsidR="005E01F2" w:rsidRPr="005E01F2" w:rsidRDefault="005E01F2" w:rsidP="005E01F2">
      <w:pPr>
        <w:spacing w:after="0" w:line="240" w:lineRule="auto"/>
        <w:jc w:val="center"/>
        <w:rPr>
          <w:rFonts w:ascii="Times New Roman" w:eastAsia="Times New Roman" w:hAnsi="Times New Roman" w:cs="Times New Roman"/>
          <w:b/>
          <w:bCs/>
          <w:sz w:val="24"/>
          <w:szCs w:val="24"/>
          <w:lang w:eastAsia="ru-RU"/>
        </w:rPr>
      </w:pPr>
    </w:p>
    <w:p w:rsidR="005E01F2" w:rsidRPr="005E01F2" w:rsidRDefault="005E01F2" w:rsidP="005E01F2">
      <w:pPr>
        <w:spacing w:after="0" w:line="240" w:lineRule="auto"/>
        <w:jc w:val="center"/>
        <w:rPr>
          <w:rFonts w:ascii="Times New Roman" w:eastAsia="Times New Roman" w:hAnsi="Times New Roman" w:cs="Times New Roman"/>
          <w:b/>
          <w:bCs/>
          <w:sz w:val="24"/>
          <w:szCs w:val="24"/>
          <w:lang w:eastAsia="ru-RU"/>
        </w:rPr>
      </w:pPr>
    </w:p>
    <w:p w:rsidR="005E01F2" w:rsidRPr="005E01F2" w:rsidRDefault="005E01F2" w:rsidP="005E01F2">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eastAsia="uk-UA"/>
        </w:rPr>
      </w:pPr>
      <w:r w:rsidRPr="005E01F2">
        <w:rPr>
          <w:rFonts w:ascii="Times New Roman" w:eastAsia="Times New Roman" w:hAnsi="Times New Roman" w:cs="Times New Roman"/>
          <w:b/>
          <w:bCs/>
          <w:sz w:val="24"/>
          <w:szCs w:val="24"/>
          <w:lang w:val="ru-RU" w:eastAsia="uk-UA"/>
        </w:rPr>
        <w:t>Форма №</w:t>
      </w:r>
      <w:r w:rsidRPr="005E01F2">
        <w:rPr>
          <w:rFonts w:ascii="Times New Roman" w:eastAsia="Times New Roman" w:hAnsi="Times New Roman" w:cs="Times New Roman"/>
          <w:b/>
          <w:bCs/>
          <w:sz w:val="24"/>
          <w:szCs w:val="24"/>
          <w:lang w:eastAsia="uk-UA"/>
        </w:rPr>
        <w:t>2</w:t>
      </w:r>
    </w:p>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Форма заповнюється Учасником та надається</w:t>
      </w:r>
    </w:p>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у складі пропозиції Учасника</w:t>
      </w:r>
    </w:p>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eastAsia="ru-RU"/>
        </w:rPr>
      </w:pPr>
    </w:p>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t>Довідка про наявність працівників відповідної кваліфікації</w:t>
      </w:r>
    </w:p>
    <w:tbl>
      <w:tblPr>
        <w:tblpPr w:leftFromText="180" w:rightFromText="180" w:vertAnchor="text" w:horzAnchor="margin" w:tblpY="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2579"/>
      </w:tblGrid>
      <w:tr w:rsidR="005E01F2" w:rsidRPr="005E01F2" w:rsidTr="00B75AF1">
        <w:trPr>
          <w:trHeight w:val="280"/>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Інформація про працівників</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Кількість</w:t>
            </w:r>
          </w:p>
        </w:tc>
      </w:tr>
      <w:tr w:rsidR="005E01F2" w:rsidRPr="005E01F2" w:rsidTr="00B75AF1">
        <w:trPr>
          <w:trHeight w:val="562"/>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Чисельність штату підприємства-учасника,</w:t>
            </w:r>
          </w:p>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 xml:space="preserve"> з них</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p>
        </w:tc>
      </w:tr>
      <w:tr w:rsidR="005E01F2" w:rsidRPr="005E01F2" w:rsidTr="00B75AF1">
        <w:trPr>
          <w:trHeight w:val="583"/>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 xml:space="preserve">адміністративно-управлінський персонал </w:t>
            </w:r>
            <w:r w:rsidRPr="005E01F2">
              <w:rPr>
                <w:rFonts w:ascii="Times New Roman" w:eastAsia="Times New Roman" w:hAnsi="Times New Roman" w:cs="Times New Roman"/>
                <w:bCs/>
                <w:i/>
                <w:sz w:val="24"/>
                <w:szCs w:val="24"/>
                <w:lang w:eastAsia="ru-RU"/>
              </w:rPr>
              <w:t>(нижче приводиться перелік посад)</w:t>
            </w:r>
            <w:r w:rsidRPr="005E01F2">
              <w:rPr>
                <w:rFonts w:ascii="Times New Roman" w:eastAsia="Times New Roman" w:hAnsi="Times New Roman" w:cs="Times New Roman"/>
                <w:bCs/>
                <w:sz w:val="24"/>
                <w:szCs w:val="24"/>
                <w:lang w:eastAsia="ru-RU"/>
              </w:rPr>
              <w:t>:</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p>
        </w:tc>
      </w:tr>
      <w:tr w:rsidR="005E01F2" w:rsidRPr="005E01F2" w:rsidTr="00B75AF1">
        <w:trPr>
          <w:trHeight w:val="280"/>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p>
        </w:tc>
      </w:tr>
      <w:tr w:rsidR="005E01F2" w:rsidRPr="005E01F2" w:rsidTr="00B75AF1">
        <w:trPr>
          <w:trHeight w:val="259"/>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p>
        </w:tc>
      </w:tr>
      <w:tr w:rsidR="005E01F2" w:rsidRPr="005E01F2" w:rsidTr="00B75AF1">
        <w:trPr>
          <w:trHeight w:val="280"/>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p>
        </w:tc>
      </w:tr>
      <w:tr w:rsidR="005E01F2" w:rsidRPr="005E01F2" w:rsidTr="00B75AF1">
        <w:trPr>
          <w:trHeight w:val="583"/>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 xml:space="preserve">виробничий персонал </w:t>
            </w:r>
            <w:r w:rsidRPr="005E01F2">
              <w:rPr>
                <w:rFonts w:ascii="Times New Roman" w:eastAsia="Times New Roman" w:hAnsi="Times New Roman" w:cs="Times New Roman"/>
                <w:bCs/>
                <w:i/>
                <w:sz w:val="24"/>
                <w:szCs w:val="24"/>
                <w:lang w:eastAsia="ru-RU"/>
              </w:rPr>
              <w:t>(нижче приводиться перелік посад/професій)</w:t>
            </w:r>
            <w:r w:rsidRPr="005E01F2">
              <w:rPr>
                <w:rFonts w:ascii="Times New Roman" w:eastAsia="Times New Roman" w:hAnsi="Times New Roman" w:cs="Times New Roman"/>
                <w:bCs/>
                <w:sz w:val="24"/>
                <w:szCs w:val="24"/>
                <w:lang w:eastAsia="ru-RU"/>
              </w:rPr>
              <w:t>:</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p>
        </w:tc>
      </w:tr>
      <w:tr w:rsidR="005E01F2" w:rsidRPr="005E01F2" w:rsidTr="00B75AF1">
        <w:trPr>
          <w:trHeight w:val="280"/>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p>
        </w:tc>
      </w:tr>
      <w:tr w:rsidR="005E01F2" w:rsidRPr="005E01F2" w:rsidTr="00B75AF1">
        <w:trPr>
          <w:trHeight w:val="259"/>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p>
        </w:tc>
      </w:tr>
      <w:tr w:rsidR="005E01F2" w:rsidRPr="005E01F2" w:rsidTr="00B75AF1">
        <w:trPr>
          <w:trHeight w:val="302"/>
        </w:trPr>
        <w:tc>
          <w:tcPr>
            <w:tcW w:w="6999" w:type="dxa"/>
          </w:tcPr>
          <w:p w:rsidR="005E01F2" w:rsidRPr="005E01F2" w:rsidRDefault="005E01F2" w:rsidP="005E01F2">
            <w:pPr>
              <w:spacing w:after="0" w:line="240" w:lineRule="auto"/>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w:t>
            </w:r>
          </w:p>
        </w:tc>
        <w:tc>
          <w:tcPr>
            <w:tcW w:w="2579" w:type="dxa"/>
          </w:tcPr>
          <w:p w:rsidR="005E01F2" w:rsidRPr="005E01F2" w:rsidRDefault="005E01F2" w:rsidP="005E01F2">
            <w:pPr>
              <w:spacing w:after="0" w:line="240" w:lineRule="auto"/>
              <w:jc w:val="center"/>
              <w:rPr>
                <w:rFonts w:ascii="Times New Roman" w:eastAsia="Times New Roman" w:hAnsi="Times New Roman" w:cs="Times New Roman"/>
                <w:bCs/>
                <w:sz w:val="24"/>
                <w:szCs w:val="24"/>
                <w:lang w:eastAsia="ru-RU"/>
              </w:rPr>
            </w:pPr>
          </w:p>
        </w:tc>
      </w:tr>
    </w:tbl>
    <w:p w:rsidR="005E01F2" w:rsidRPr="005E01F2" w:rsidRDefault="005E01F2" w:rsidP="005E01F2">
      <w:pPr>
        <w:widowControl w:val="0"/>
        <w:spacing w:after="0" w:line="240" w:lineRule="auto"/>
        <w:jc w:val="center"/>
        <w:rPr>
          <w:rFonts w:ascii="Times New Roman" w:eastAsia="Times New Roman" w:hAnsi="Times New Roman" w:cs="Times New Roman"/>
          <w:b/>
          <w:sz w:val="24"/>
          <w:szCs w:val="24"/>
          <w:lang w:eastAsia="ru-RU"/>
        </w:rPr>
      </w:pPr>
    </w:p>
    <w:p w:rsidR="005E01F2" w:rsidRPr="005E01F2" w:rsidRDefault="005E01F2" w:rsidP="005E01F2">
      <w:pPr>
        <w:spacing w:after="200" w:line="276" w:lineRule="auto"/>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br w:type="page"/>
      </w:r>
    </w:p>
    <w:p w:rsidR="005E01F2" w:rsidRPr="005E01F2" w:rsidRDefault="005E01F2" w:rsidP="005E01F2">
      <w:pPr>
        <w:tabs>
          <w:tab w:val="left" w:pos="142"/>
        </w:tabs>
        <w:spacing w:after="0" w:line="240" w:lineRule="auto"/>
        <w:jc w:val="right"/>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bCs/>
          <w:sz w:val="24"/>
          <w:szCs w:val="24"/>
          <w:lang w:eastAsia="ru-RU"/>
        </w:rPr>
        <w:lastRenderedPageBreak/>
        <w:t>ДОДАТОК №2                                                                                                                                        до тендерної документації</w:t>
      </w:r>
    </w:p>
    <w:p w:rsidR="005E01F2" w:rsidRPr="005E01F2" w:rsidRDefault="005E01F2" w:rsidP="005E01F2">
      <w:pPr>
        <w:tabs>
          <w:tab w:val="left" w:pos="142"/>
        </w:tabs>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tabs>
          <w:tab w:val="left" w:pos="142"/>
        </w:tabs>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uppressAutoHyphens/>
        <w:spacing w:after="0" w:line="240" w:lineRule="auto"/>
        <w:ind w:firstLine="360"/>
        <w:jc w:val="center"/>
        <w:rPr>
          <w:rFonts w:ascii="Times New Roman" w:eastAsia="Times New Roman" w:hAnsi="Times New Roman" w:cs="Times New Roman"/>
          <w:b/>
          <w:bCs/>
          <w:noProof/>
          <w:sz w:val="28"/>
          <w:szCs w:val="28"/>
          <w:lang w:eastAsia="ar-SA"/>
        </w:rPr>
      </w:pPr>
      <w:r w:rsidRPr="005E01F2">
        <w:rPr>
          <w:rFonts w:ascii="Times New Roman" w:eastAsia="Times New Roman" w:hAnsi="Times New Roman" w:cs="Times New Roman"/>
          <w:b/>
          <w:bCs/>
          <w:noProof/>
          <w:sz w:val="28"/>
          <w:szCs w:val="28"/>
          <w:lang w:eastAsia="ar-SA"/>
        </w:rPr>
        <w:t>Інформація про необхідні технічні, якісні та кількісні характеристики предмета закупівлі</w:t>
      </w:r>
    </w:p>
    <w:p w:rsidR="005E01F2" w:rsidRPr="005E01F2" w:rsidRDefault="005E01F2" w:rsidP="005E01F2">
      <w:pPr>
        <w:tabs>
          <w:tab w:val="left" w:pos="284"/>
        </w:tabs>
        <w:spacing w:after="0" w:line="240" w:lineRule="auto"/>
        <w:rPr>
          <w:rFonts w:ascii="Times New Roman" w:eastAsia="Times New Roman" w:hAnsi="Times New Roman" w:cs="Times New Roman"/>
          <w:b/>
          <w:bCs/>
          <w:noProof/>
          <w:sz w:val="28"/>
          <w:szCs w:val="28"/>
          <w:lang w:eastAsia="ar-SA"/>
        </w:rPr>
      </w:pPr>
    </w:p>
    <w:p w:rsidR="002A6E74" w:rsidRPr="002A6E74" w:rsidRDefault="002A6E74" w:rsidP="002A6E74">
      <w:pPr>
        <w:pStyle w:val="af1"/>
        <w:numPr>
          <w:ilvl w:val="0"/>
          <w:numId w:val="17"/>
        </w:numPr>
        <w:spacing w:before="240" w:after="240"/>
        <w:jc w:val="both"/>
        <w:rPr>
          <w:b/>
          <w:lang w:val="uk-UA"/>
        </w:rPr>
      </w:pPr>
      <w:r w:rsidRPr="002A6E74">
        <w:rPr>
          <w:b/>
          <w:lang w:val="uk-UA"/>
        </w:rPr>
        <w:t xml:space="preserve">Відеокамера </w:t>
      </w:r>
      <w:r w:rsidRPr="002A6E74">
        <w:rPr>
          <w:b/>
        </w:rPr>
        <w:t>DS</w:t>
      </w:r>
      <w:r w:rsidRPr="002A6E74">
        <w:rPr>
          <w:b/>
          <w:lang w:val="uk-UA"/>
        </w:rPr>
        <w:t>-2</w:t>
      </w:r>
      <w:r w:rsidRPr="002A6E74">
        <w:rPr>
          <w:b/>
        </w:rPr>
        <w:t>CD</w:t>
      </w:r>
      <w:r w:rsidRPr="002A6E74">
        <w:rPr>
          <w:b/>
          <w:lang w:val="uk-UA"/>
        </w:rPr>
        <w:t>2047</w:t>
      </w:r>
      <w:r w:rsidRPr="002A6E74">
        <w:rPr>
          <w:b/>
        </w:rPr>
        <w:t>G</w:t>
      </w:r>
      <w:r w:rsidRPr="002A6E74">
        <w:rPr>
          <w:b/>
          <w:lang w:val="uk-UA"/>
        </w:rPr>
        <w:t>2</w:t>
      </w:r>
      <w:r w:rsidRPr="002A6E74">
        <w:rPr>
          <w:b/>
        </w:rPr>
        <w:t>H</w:t>
      </w:r>
      <w:r w:rsidRPr="002A6E74">
        <w:rPr>
          <w:b/>
          <w:lang w:val="uk-UA"/>
        </w:rPr>
        <w:t>-</w:t>
      </w:r>
      <w:r w:rsidRPr="002A6E74">
        <w:rPr>
          <w:b/>
        </w:rPr>
        <w:t>LIU</w:t>
      </w:r>
      <w:r w:rsidRPr="002A6E74">
        <w:rPr>
          <w:b/>
          <w:lang w:val="uk-UA"/>
        </w:rPr>
        <w:t xml:space="preserve"> (</w:t>
      </w:r>
      <w:r w:rsidRPr="002A6E74">
        <w:rPr>
          <w:b/>
        </w:rPr>
        <w:t>eF</w:t>
      </w:r>
      <w:r w:rsidRPr="002A6E74">
        <w:rPr>
          <w:b/>
          <w:lang w:val="uk-UA"/>
        </w:rPr>
        <w:t>) (2.8мм)</w:t>
      </w:r>
    </w:p>
    <w:p w:rsidR="002A6E74" w:rsidRPr="002A6E74" w:rsidRDefault="002A6E74" w:rsidP="002A6E74">
      <w:pPr>
        <w:spacing w:before="240" w:after="240" w:line="240" w:lineRule="auto"/>
        <w:jc w:val="both"/>
        <w:rPr>
          <w:rFonts w:ascii="Times New Roman" w:eastAsia="Times New Roman" w:hAnsi="Times New Roman" w:cs="Times New Roman"/>
          <w:noProof/>
          <w:sz w:val="24"/>
          <w:szCs w:val="24"/>
          <w:lang w:eastAsia="ru-RU"/>
        </w:rPr>
      </w:pPr>
      <w:r w:rsidRPr="002A6E74">
        <w:rPr>
          <w:rFonts w:ascii="Times New Roman" w:eastAsia="Times New Roman" w:hAnsi="Times New Roman" w:cs="Times New Roman"/>
          <w:noProof/>
          <w:sz w:val="24"/>
          <w:szCs w:val="24"/>
          <w:lang w:val="ru-RU" w:eastAsia="ru-RU"/>
        </w:rPr>
        <w:drawing>
          <wp:inline distT="0" distB="0" distL="0" distR="0" wp14:anchorId="597FE925" wp14:editId="1B200FE7">
            <wp:extent cx="1208405" cy="707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405" cy="707390"/>
                    </a:xfrm>
                    <a:prstGeom prst="rect">
                      <a:avLst/>
                    </a:prstGeom>
                    <a:noFill/>
                    <a:ln>
                      <a:noFill/>
                    </a:ln>
                  </pic:spPr>
                </pic:pic>
              </a:graphicData>
            </a:graphic>
          </wp:inline>
        </w:drawing>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Характеристики:</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Виробник</w:t>
      </w:r>
      <w:r w:rsidRPr="002A6E74">
        <w:rPr>
          <w:rFonts w:ascii="Times New Roman" w:eastAsia="Times New Roman" w:hAnsi="Times New Roman" w:cs="Times New Roman"/>
          <w:sz w:val="24"/>
          <w:szCs w:val="24"/>
          <w:lang w:eastAsia="ru-RU"/>
        </w:rPr>
        <w:tab/>
        <w:t>Hikvision</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Матриця</w:t>
      </w:r>
      <w:r w:rsidRPr="002A6E74">
        <w:rPr>
          <w:rFonts w:ascii="Times New Roman" w:eastAsia="Times New Roman" w:hAnsi="Times New Roman" w:cs="Times New Roman"/>
          <w:sz w:val="24"/>
          <w:szCs w:val="24"/>
          <w:lang w:eastAsia="ru-RU"/>
        </w:rPr>
        <w:tab/>
        <w:t>1/1.8" Progressive Scan CMOS</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Мін. чутливість</w:t>
      </w:r>
      <w:r w:rsidRPr="002A6E74">
        <w:rPr>
          <w:rFonts w:ascii="Times New Roman" w:eastAsia="Times New Roman" w:hAnsi="Times New Roman" w:cs="Times New Roman"/>
          <w:sz w:val="24"/>
          <w:szCs w:val="24"/>
          <w:lang w:eastAsia="ru-RU"/>
        </w:rPr>
        <w:tab/>
        <w:t>колір: 0,0005 лк (F1.0, AGC вкл.), ч/б: 0 лк з ІЧ</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Швидкість затвора</w:t>
      </w:r>
      <w:r w:rsidRPr="002A6E74">
        <w:rPr>
          <w:rFonts w:ascii="Times New Roman" w:eastAsia="Times New Roman" w:hAnsi="Times New Roman" w:cs="Times New Roman"/>
          <w:sz w:val="24"/>
          <w:szCs w:val="24"/>
          <w:lang w:eastAsia="ru-RU"/>
        </w:rPr>
        <w:tab/>
        <w:t>1/3 - 1/100 000 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Придушення шуму (DNR)</w:t>
      </w:r>
      <w:r w:rsidRPr="002A6E74">
        <w:rPr>
          <w:rFonts w:ascii="Times New Roman" w:eastAsia="Times New Roman" w:hAnsi="Times New Roman" w:cs="Times New Roman"/>
          <w:sz w:val="24"/>
          <w:szCs w:val="24"/>
          <w:lang w:eastAsia="ru-RU"/>
        </w:rPr>
        <w:tab/>
        <w:t>3D</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WDR</w:t>
      </w:r>
      <w:r w:rsidRPr="002A6E74">
        <w:rPr>
          <w:rFonts w:ascii="Times New Roman" w:eastAsia="Times New Roman" w:hAnsi="Times New Roman" w:cs="Times New Roman"/>
          <w:sz w:val="24"/>
          <w:szCs w:val="24"/>
          <w:lang w:eastAsia="ru-RU"/>
        </w:rPr>
        <w:tab/>
        <w:t>130 дБ</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BLC</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HLC</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ROI</w:t>
      </w:r>
      <w:r w:rsidRPr="002A6E74">
        <w:rPr>
          <w:rFonts w:ascii="Times New Roman" w:eastAsia="Times New Roman" w:hAnsi="Times New Roman" w:cs="Times New Roman"/>
          <w:sz w:val="24"/>
          <w:szCs w:val="24"/>
          <w:lang w:eastAsia="ru-RU"/>
        </w:rPr>
        <w:tab/>
        <w:t>1 зона для головного та дод. потоку</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Регулювання по осях</w:t>
      </w:r>
      <w:r w:rsidRPr="002A6E74">
        <w:rPr>
          <w:rFonts w:ascii="Times New Roman" w:eastAsia="Times New Roman" w:hAnsi="Times New Roman" w:cs="Times New Roman"/>
          <w:sz w:val="24"/>
          <w:szCs w:val="24"/>
          <w:lang w:eastAsia="ru-RU"/>
        </w:rPr>
        <w:tab/>
        <w:t>Панорамування: від 0° - 360°, кут нахилу: від 0° - 90°, поворот: від 0° - 360°</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Кути огляду</w:t>
      </w:r>
      <w:r w:rsidRPr="002A6E74">
        <w:rPr>
          <w:rFonts w:ascii="Times New Roman" w:eastAsia="Times New Roman" w:hAnsi="Times New Roman" w:cs="Times New Roman"/>
          <w:sz w:val="24"/>
          <w:szCs w:val="24"/>
          <w:lang w:eastAsia="ru-RU"/>
        </w:rPr>
        <w:tab/>
        <w:t>Г: 104°, В: 54.4°, Д: 126.7°</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Фокусна відстань</w:t>
      </w:r>
      <w:r w:rsidRPr="002A6E74">
        <w:rPr>
          <w:rFonts w:ascii="Times New Roman" w:eastAsia="Times New Roman" w:hAnsi="Times New Roman" w:cs="Times New Roman"/>
          <w:sz w:val="24"/>
          <w:szCs w:val="24"/>
          <w:lang w:eastAsia="ru-RU"/>
        </w:rPr>
        <w:tab/>
        <w:t>2.8мм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Апертура</w:t>
      </w:r>
      <w:r w:rsidRPr="002A6E74">
        <w:rPr>
          <w:rFonts w:ascii="Times New Roman" w:eastAsia="Times New Roman" w:hAnsi="Times New Roman" w:cs="Times New Roman"/>
          <w:sz w:val="24"/>
          <w:szCs w:val="24"/>
          <w:lang w:eastAsia="ru-RU"/>
        </w:rPr>
        <w:tab/>
        <w:t>F1.0</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Тип підсвічування</w:t>
      </w:r>
      <w:r w:rsidRPr="002A6E74">
        <w:rPr>
          <w:rFonts w:ascii="Times New Roman" w:eastAsia="Times New Roman" w:hAnsi="Times New Roman" w:cs="Times New Roman"/>
          <w:sz w:val="24"/>
          <w:szCs w:val="24"/>
          <w:lang w:eastAsia="ru-RU"/>
        </w:rPr>
        <w:tab/>
        <w:t>ІЧ + біле</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Дальність підсвічування</w:t>
      </w:r>
      <w:r w:rsidRPr="002A6E74">
        <w:rPr>
          <w:rFonts w:ascii="Times New Roman" w:eastAsia="Times New Roman" w:hAnsi="Times New Roman" w:cs="Times New Roman"/>
          <w:sz w:val="24"/>
          <w:szCs w:val="24"/>
          <w:lang w:eastAsia="ru-RU"/>
        </w:rPr>
        <w:tab/>
        <w:t>40м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Відео компресія</w:t>
      </w:r>
      <w:r w:rsidRPr="002A6E74">
        <w:rPr>
          <w:rFonts w:ascii="Times New Roman" w:eastAsia="Times New Roman" w:hAnsi="Times New Roman" w:cs="Times New Roman"/>
          <w:sz w:val="24"/>
          <w:szCs w:val="24"/>
          <w:lang w:eastAsia="ru-RU"/>
        </w:rPr>
        <w:tab/>
        <w:t>H.265/H.264/H.264+/H.265+</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Кількість потоків</w:t>
      </w:r>
      <w:r w:rsidRPr="002A6E74">
        <w:rPr>
          <w:rFonts w:ascii="Times New Roman" w:eastAsia="Times New Roman" w:hAnsi="Times New Roman" w:cs="Times New Roman"/>
          <w:sz w:val="24"/>
          <w:szCs w:val="24"/>
          <w:lang w:eastAsia="ru-RU"/>
        </w:rPr>
        <w:tab/>
        <w:t>3</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Роздільна здатність відео</w:t>
      </w:r>
      <w:r w:rsidRPr="002A6E74">
        <w:rPr>
          <w:rFonts w:ascii="Times New Roman" w:eastAsia="Times New Roman" w:hAnsi="Times New Roman" w:cs="Times New Roman"/>
          <w:sz w:val="24"/>
          <w:szCs w:val="24"/>
          <w:lang w:eastAsia="ru-RU"/>
        </w:rPr>
        <w:tab/>
        <w:t>2688 × 1520, 1920 × 1080, 1280 × 720, 640 × 480, 640 × 360</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(головний потік)</w:t>
      </w:r>
      <w:r w:rsidRPr="002A6E74">
        <w:rPr>
          <w:rFonts w:ascii="Times New Roman" w:eastAsia="Times New Roman" w:hAnsi="Times New Roman" w:cs="Times New Roman"/>
          <w:sz w:val="24"/>
          <w:szCs w:val="24"/>
          <w:lang w:eastAsia="ru-RU"/>
        </w:rPr>
        <w:tab/>
        <w:t>2688 × 1520, 1920 × 1080, 1280 × 720 - 25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(доп. потік)</w:t>
      </w:r>
      <w:r w:rsidRPr="002A6E74">
        <w:rPr>
          <w:rFonts w:ascii="Times New Roman" w:eastAsia="Times New Roman" w:hAnsi="Times New Roman" w:cs="Times New Roman"/>
          <w:sz w:val="24"/>
          <w:szCs w:val="24"/>
          <w:lang w:eastAsia="ru-RU"/>
        </w:rPr>
        <w:tab/>
        <w:t>1280 × 720, 640 × 480, 640 × 360 - 25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(дод2. Потік)</w:t>
      </w:r>
      <w:r w:rsidRPr="002A6E74">
        <w:rPr>
          <w:rFonts w:ascii="Times New Roman" w:eastAsia="Times New Roman" w:hAnsi="Times New Roman" w:cs="Times New Roman"/>
          <w:sz w:val="24"/>
          <w:szCs w:val="24"/>
          <w:lang w:eastAsia="ru-RU"/>
        </w:rPr>
        <w:tab/>
        <w:t>1920 × 1080, 1280 × 720, 640 × 480, 640 × 360 - 10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Метод зберігання</w:t>
      </w:r>
      <w:r w:rsidRPr="002A6E74">
        <w:rPr>
          <w:rFonts w:ascii="Times New Roman" w:eastAsia="Times New Roman" w:hAnsi="Times New Roman" w:cs="Times New Roman"/>
          <w:sz w:val="24"/>
          <w:szCs w:val="24"/>
          <w:lang w:eastAsia="ru-RU"/>
        </w:rPr>
        <w:tab/>
        <w:t>NAS (NFS, SMB/CIFS), (ANR), microSD 512 Гб</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Програмне забезпечення</w:t>
      </w:r>
      <w:r w:rsidRPr="002A6E74">
        <w:rPr>
          <w:rFonts w:ascii="Times New Roman" w:eastAsia="Times New Roman" w:hAnsi="Times New Roman" w:cs="Times New Roman"/>
          <w:sz w:val="24"/>
          <w:szCs w:val="24"/>
          <w:lang w:eastAsia="ru-RU"/>
        </w:rPr>
        <w:tab/>
        <w:t>iVMS-4200, Hik-Connect, Hik-Central</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Сумісність</w:t>
      </w:r>
      <w:r w:rsidRPr="002A6E74">
        <w:rPr>
          <w:rFonts w:ascii="Times New Roman" w:eastAsia="Times New Roman" w:hAnsi="Times New Roman" w:cs="Times New Roman"/>
          <w:sz w:val="24"/>
          <w:szCs w:val="24"/>
          <w:lang w:eastAsia="ru-RU"/>
        </w:rPr>
        <w:tab/>
        <w:t>ONVIF (Profile S, Profile G, Profile T), ISAPI, SDK, ISUP</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Мережеві інтерфейси</w:t>
      </w:r>
      <w:r w:rsidRPr="002A6E74">
        <w:rPr>
          <w:rFonts w:ascii="Times New Roman" w:eastAsia="Times New Roman" w:hAnsi="Times New Roman" w:cs="Times New Roman"/>
          <w:sz w:val="24"/>
          <w:szCs w:val="24"/>
          <w:lang w:eastAsia="ru-RU"/>
        </w:rPr>
        <w:tab/>
        <w:t>1 RJ45 10 M/100 M</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Виявлення об'єкта</w:t>
      </w:r>
      <w:r w:rsidRPr="002A6E74">
        <w:rPr>
          <w:rFonts w:ascii="Times New Roman" w:eastAsia="Times New Roman" w:hAnsi="Times New Roman" w:cs="Times New Roman"/>
          <w:sz w:val="24"/>
          <w:szCs w:val="24"/>
          <w:lang w:eastAsia="ru-RU"/>
        </w:rPr>
        <w:tab/>
        <w:t>61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Спостереження за об'єктом</w:t>
      </w:r>
      <w:r w:rsidRPr="002A6E74">
        <w:rPr>
          <w:rFonts w:ascii="Times New Roman" w:eastAsia="Times New Roman" w:hAnsi="Times New Roman" w:cs="Times New Roman"/>
          <w:sz w:val="24"/>
          <w:szCs w:val="24"/>
          <w:lang w:eastAsia="ru-RU"/>
        </w:rPr>
        <w:tab/>
        <w:t>24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Розпізнавання об'єкту</w:t>
      </w:r>
      <w:r w:rsidRPr="002A6E74">
        <w:rPr>
          <w:rFonts w:ascii="Times New Roman" w:eastAsia="Times New Roman" w:hAnsi="Times New Roman" w:cs="Times New Roman"/>
          <w:sz w:val="24"/>
          <w:szCs w:val="24"/>
          <w:lang w:eastAsia="ru-RU"/>
        </w:rPr>
        <w:tab/>
        <w:t>12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Ідентифікація об'єкта</w:t>
      </w:r>
      <w:r w:rsidRPr="002A6E74">
        <w:rPr>
          <w:rFonts w:ascii="Times New Roman" w:eastAsia="Times New Roman" w:hAnsi="Times New Roman" w:cs="Times New Roman"/>
          <w:sz w:val="24"/>
          <w:szCs w:val="24"/>
          <w:lang w:eastAsia="ru-RU"/>
        </w:rPr>
        <w:tab/>
        <w:t>6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Перетин лінії</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Вторгнення в область</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Виявлення облич</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Цільові типи</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Тригери тривоги</w:t>
      </w:r>
      <w:r w:rsidRPr="002A6E74">
        <w:rPr>
          <w:rFonts w:ascii="Times New Roman" w:eastAsia="Times New Roman" w:hAnsi="Times New Roman" w:cs="Times New Roman"/>
          <w:sz w:val="24"/>
          <w:szCs w:val="24"/>
          <w:lang w:eastAsia="ru-RU"/>
        </w:rPr>
        <w:tab/>
        <w:t>виявлення зміни сцени, захоплення обличчя, виявлення руху (підтримка спрацьовування сигналізації за вказаними типами цілей (людина та транспортний засіб)), сигналізація саботажу, виключення</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Живлення</w:t>
      </w:r>
      <w:r w:rsidRPr="002A6E74">
        <w:rPr>
          <w:rFonts w:ascii="Times New Roman" w:eastAsia="Times New Roman" w:hAnsi="Times New Roman" w:cs="Times New Roman"/>
          <w:sz w:val="24"/>
          <w:szCs w:val="24"/>
          <w:lang w:eastAsia="ru-RU"/>
        </w:rPr>
        <w:tab/>
        <w:t>12В DC</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lastRenderedPageBreak/>
        <w:t>PoE</w:t>
      </w:r>
      <w:r w:rsidRPr="002A6E74">
        <w:rPr>
          <w:rFonts w:ascii="Times New Roman" w:eastAsia="Times New Roman" w:hAnsi="Times New Roman" w:cs="Times New Roman"/>
          <w:sz w:val="24"/>
          <w:szCs w:val="24"/>
          <w:lang w:eastAsia="ru-RU"/>
        </w:rPr>
        <w:tab/>
        <w:t>802.3af</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Потужність споживання</w:t>
      </w:r>
      <w:r w:rsidRPr="002A6E74">
        <w:rPr>
          <w:rFonts w:ascii="Times New Roman" w:eastAsia="Times New Roman" w:hAnsi="Times New Roman" w:cs="Times New Roman"/>
          <w:sz w:val="24"/>
          <w:szCs w:val="24"/>
          <w:lang w:eastAsia="ru-RU"/>
        </w:rPr>
        <w:tab/>
        <w:t>7 Вт</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Робоча температура</w:t>
      </w:r>
      <w:r w:rsidRPr="002A6E74">
        <w:rPr>
          <w:rFonts w:ascii="Times New Roman" w:eastAsia="Times New Roman" w:hAnsi="Times New Roman" w:cs="Times New Roman"/>
          <w:sz w:val="24"/>
          <w:szCs w:val="24"/>
          <w:lang w:eastAsia="ru-RU"/>
        </w:rPr>
        <w:tab/>
        <w:t>-30 °C - +60 °C</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Ступінь захисту</w:t>
      </w:r>
      <w:r w:rsidRPr="002A6E74">
        <w:rPr>
          <w:rFonts w:ascii="Times New Roman" w:eastAsia="Times New Roman" w:hAnsi="Times New Roman" w:cs="Times New Roman"/>
          <w:sz w:val="24"/>
          <w:szCs w:val="24"/>
          <w:lang w:eastAsia="ru-RU"/>
        </w:rPr>
        <w:tab/>
        <w:t>IP67</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Розміри</w:t>
      </w:r>
      <w:r w:rsidRPr="002A6E74">
        <w:rPr>
          <w:rFonts w:ascii="Times New Roman" w:eastAsia="Times New Roman" w:hAnsi="Times New Roman" w:cs="Times New Roman"/>
          <w:sz w:val="24"/>
          <w:szCs w:val="24"/>
          <w:lang w:eastAsia="ru-RU"/>
        </w:rPr>
        <w:tab/>
        <w:t>Ø 74.4 × 179.2 мм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w:t>
      </w:r>
      <w:r w:rsidRPr="002A6E74">
        <w:rPr>
          <w:rFonts w:ascii="Times New Roman" w:eastAsia="Times New Roman" w:hAnsi="Times New Roman" w:cs="Times New Roman"/>
          <w:sz w:val="24"/>
          <w:szCs w:val="24"/>
          <w:lang w:eastAsia="ru-RU"/>
        </w:rPr>
        <w:tab/>
        <w:t>750 г</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Матеріал</w:t>
      </w:r>
      <w:r w:rsidRPr="002A6E74">
        <w:rPr>
          <w:rFonts w:ascii="Times New Roman" w:eastAsia="Times New Roman" w:hAnsi="Times New Roman" w:cs="Times New Roman"/>
          <w:sz w:val="24"/>
          <w:szCs w:val="24"/>
          <w:lang w:eastAsia="ru-RU"/>
        </w:rPr>
        <w:tab/>
        <w:t>метал</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 упаковки (Ш х В х Г)</w:t>
      </w:r>
      <w:r w:rsidRPr="002A6E74">
        <w:rPr>
          <w:rFonts w:ascii="Times New Roman" w:eastAsia="Times New Roman" w:hAnsi="Times New Roman" w:cs="Times New Roman"/>
          <w:sz w:val="24"/>
          <w:szCs w:val="24"/>
          <w:lang w:eastAsia="ru-RU"/>
        </w:rPr>
        <w:tab/>
        <w:t>120 x 120 x 240 мм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 брутто</w:t>
      </w:r>
      <w:r w:rsidRPr="002A6E74">
        <w:rPr>
          <w:rFonts w:ascii="Times New Roman" w:eastAsia="Times New Roman" w:hAnsi="Times New Roman" w:cs="Times New Roman"/>
          <w:sz w:val="24"/>
          <w:szCs w:val="24"/>
          <w:lang w:eastAsia="ru-RU"/>
        </w:rPr>
        <w:tab/>
        <w:t>0.82 кг</w:t>
      </w:r>
    </w:p>
    <w:p w:rsidR="002A6E74" w:rsidRPr="002A6E74" w:rsidRDefault="002A6E74" w:rsidP="002A6E74">
      <w:pPr>
        <w:pStyle w:val="af1"/>
        <w:numPr>
          <w:ilvl w:val="0"/>
          <w:numId w:val="17"/>
        </w:numPr>
        <w:spacing w:before="240" w:after="240"/>
        <w:jc w:val="both"/>
        <w:rPr>
          <w:b/>
          <w:lang w:val="uk-UA"/>
        </w:rPr>
      </w:pPr>
      <w:r w:rsidRPr="002A6E74">
        <w:rPr>
          <w:b/>
          <w:lang w:val="uk-UA"/>
        </w:rPr>
        <w:t xml:space="preserve">Відеокамера </w:t>
      </w:r>
      <w:r w:rsidRPr="002A6E74">
        <w:rPr>
          <w:b/>
        </w:rPr>
        <w:t>DS</w:t>
      </w:r>
      <w:r w:rsidRPr="002A6E74">
        <w:rPr>
          <w:b/>
          <w:lang w:val="uk-UA"/>
        </w:rPr>
        <w:t>-2</w:t>
      </w:r>
      <w:r w:rsidRPr="002A6E74">
        <w:rPr>
          <w:b/>
        </w:rPr>
        <w:t>CD</w:t>
      </w:r>
      <w:r w:rsidRPr="002A6E74">
        <w:rPr>
          <w:b/>
          <w:lang w:val="uk-UA"/>
        </w:rPr>
        <w:t>2143</w:t>
      </w:r>
      <w:r w:rsidRPr="002A6E74">
        <w:rPr>
          <w:b/>
        </w:rPr>
        <w:t>G</w:t>
      </w:r>
      <w:r w:rsidRPr="002A6E74">
        <w:rPr>
          <w:b/>
          <w:lang w:val="uk-UA"/>
        </w:rPr>
        <w:t>2-</w:t>
      </w:r>
      <w:r w:rsidRPr="002A6E74">
        <w:rPr>
          <w:b/>
        </w:rPr>
        <w:t>IS</w:t>
      </w:r>
      <w:r w:rsidRPr="002A6E74">
        <w:rPr>
          <w:b/>
          <w:lang w:val="uk-UA"/>
        </w:rPr>
        <w:t xml:space="preserve"> (2.8мм)</w:t>
      </w:r>
    </w:p>
    <w:p w:rsidR="002A6E74" w:rsidRPr="002A6E74" w:rsidRDefault="002A6E74" w:rsidP="002A6E74">
      <w:pPr>
        <w:spacing w:before="240" w:after="240" w:line="240" w:lineRule="auto"/>
        <w:ind w:left="720"/>
        <w:jc w:val="both"/>
        <w:rPr>
          <w:rFonts w:ascii="Times New Roman" w:eastAsia="Times New Roman" w:hAnsi="Times New Roman" w:cs="Times New Roman"/>
          <w:noProof/>
          <w:sz w:val="24"/>
          <w:szCs w:val="24"/>
          <w:lang w:eastAsia="ru-RU"/>
        </w:rPr>
      </w:pPr>
      <w:r w:rsidRPr="002A6E74">
        <w:rPr>
          <w:rFonts w:eastAsia="Times New Roman" w:cs="Times New Roman"/>
          <w:noProof/>
          <w:lang w:val="ru-RU" w:eastAsia="ru-RU"/>
        </w:rPr>
        <w:drawing>
          <wp:inline distT="0" distB="0" distL="0" distR="0" wp14:anchorId="571B86BE" wp14:editId="560D1D2F">
            <wp:extent cx="691515" cy="652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515" cy="652145"/>
                    </a:xfrm>
                    <a:prstGeom prst="rect">
                      <a:avLst/>
                    </a:prstGeom>
                    <a:noFill/>
                    <a:ln>
                      <a:noFill/>
                    </a:ln>
                  </pic:spPr>
                </pic:pic>
              </a:graphicData>
            </a:graphic>
          </wp:inline>
        </w:drawing>
      </w:r>
      <w:bookmarkStart w:id="0" w:name="_GoBack"/>
      <w:bookmarkEnd w:id="0"/>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Характеристики:</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Виробник</w:t>
      </w:r>
      <w:r w:rsidRPr="002A6E74">
        <w:rPr>
          <w:rFonts w:ascii="Times New Roman" w:eastAsia="Times New Roman" w:hAnsi="Times New Roman" w:cs="Times New Roman"/>
          <w:sz w:val="24"/>
          <w:szCs w:val="24"/>
          <w:lang w:eastAsia="ru-RU"/>
        </w:rPr>
        <w:tab/>
        <w:t>Hikvision</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 xml:space="preserve">Матриця: 1/3" progressive scan CMOS; Стисення: H.265 / H.264 / H.265+ </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Матриця</w:t>
      </w:r>
      <w:r w:rsidRPr="002A6E74">
        <w:rPr>
          <w:rFonts w:ascii="Times New Roman" w:eastAsia="Times New Roman" w:hAnsi="Times New Roman" w:cs="Times New Roman"/>
          <w:sz w:val="24"/>
          <w:szCs w:val="24"/>
          <w:lang w:eastAsia="ru-RU"/>
        </w:rPr>
        <w:tab/>
        <w:t>1/3" Progressive Scan CMOS</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Мін. чутливість</w:t>
      </w:r>
      <w:r w:rsidRPr="002A6E74">
        <w:rPr>
          <w:rFonts w:ascii="Times New Roman" w:eastAsia="Times New Roman" w:hAnsi="Times New Roman" w:cs="Times New Roman"/>
          <w:sz w:val="24"/>
          <w:szCs w:val="24"/>
          <w:lang w:eastAsia="ru-RU"/>
        </w:rPr>
        <w:tab/>
        <w:t>0.005 лк (F1.6, AGC вкл), 0 лк з ІЧ</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Швидкість затвора</w:t>
      </w:r>
      <w:r w:rsidRPr="002A6E74">
        <w:rPr>
          <w:rFonts w:ascii="Times New Roman" w:eastAsia="Times New Roman" w:hAnsi="Times New Roman" w:cs="Times New Roman"/>
          <w:sz w:val="24"/>
          <w:szCs w:val="24"/>
          <w:lang w:eastAsia="ru-RU"/>
        </w:rPr>
        <w:tab/>
        <w:t>1/3 - 1/100 000 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Тип підсвічування</w:t>
      </w:r>
      <w:r w:rsidRPr="002A6E74">
        <w:rPr>
          <w:rFonts w:ascii="Times New Roman" w:eastAsia="Times New Roman" w:hAnsi="Times New Roman" w:cs="Times New Roman"/>
          <w:sz w:val="24"/>
          <w:szCs w:val="24"/>
          <w:lang w:eastAsia="ru-RU"/>
        </w:rPr>
        <w:tab/>
        <w:t>ІЧ</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Дальність підсвічування</w:t>
      </w:r>
      <w:r w:rsidRPr="002A6E74">
        <w:rPr>
          <w:rFonts w:ascii="Times New Roman" w:eastAsia="Times New Roman" w:hAnsi="Times New Roman" w:cs="Times New Roman"/>
          <w:sz w:val="24"/>
          <w:szCs w:val="24"/>
          <w:lang w:eastAsia="ru-RU"/>
        </w:rPr>
        <w:tab/>
        <w:t>30м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Апертура</w:t>
      </w:r>
      <w:r w:rsidRPr="002A6E74">
        <w:rPr>
          <w:rFonts w:ascii="Times New Roman" w:eastAsia="Times New Roman" w:hAnsi="Times New Roman" w:cs="Times New Roman"/>
          <w:sz w:val="24"/>
          <w:szCs w:val="24"/>
          <w:lang w:eastAsia="ru-RU"/>
        </w:rPr>
        <w:tab/>
        <w:t>F 1.6</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Кути огляду</w:t>
      </w:r>
      <w:r w:rsidRPr="002A6E74">
        <w:rPr>
          <w:rFonts w:ascii="Times New Roman" w:eastAsia="Times New Roman" w:hAnsi="Times New Roman" w:cs="Times New Roman"/>
          <w:sz w:val="24"/>
          <w:szCs w:val="24"/>
          <w:lang w:eastAsia="ru-RU"/>
        </w:rPr>
        <w:tab/>
        <w:t>Г: 103°, В: 55°, Д: 122°</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Виявлення об'єкта</w:t>
      </w:r>
      <w:r w:rsidRPr="002A6E74">
        <w:rPr>
          <w:rFonts w:ascii="Times New Roman" w:eastAsia="Times New Roman" w:hAnsi="Times New Roman" w:cs="Times New Roman"/>
          <w:sz w:val="24"/>
          <w:szCs w:val="24"/>
          <w:lang w:eastAsia="ru-RU"/>
        </w:rPr>
        <w:tab/>
        <w:t>67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Спостереження за об'єктом</w:t>
      </w:r>
      <w:r w:rsidRPr="002A6E74">
        <w:rPr>
          <w:rFonts w:ascii="Times New Roman" w:eastAsia="Times New Roman" w:hAnsi="Times New Roman" w:cs="Times New Roman"/>
          <w:sz w:val="24"/>
          <w:szCs w:val="24"/>
          <w:lang w:eastAsia="ru-RU"/>
        </w:rPr>
        <w:tab/>
        <w:t>26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Розпізнавання об'єкту</w:t>
      </w:r>
      <w:r w:rsidRPr="002A6E74">
        <w:rPr>
          <w:rFonts w:ascii="Times New Roman" w:eastAsia="Times New Roman" w:hAnsi="Times New Roman" w:cs="Times New Roman"/>
          <w:sz w:val="24"/>
          <w:szCs w:val="24"/>
          <w:lang w:eastAsia="ru-RU"/>
        </w:rPr>
        <w:tab/>
        <w:t>13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Ідентифікація об'єкта</w:t>
      </w:r>
      <w:r w:rsidRPr="002A6E74">
        <w:rPr>
          <w:rFonts w:ascii="Times New Roman" w:eastAsia="Times New Roman" w:hAnsi="Times New Roman" w:cs="Times New Roman"/>
          <w:sz w:val="24"/>
          <w:szCs w:val="24"/>
          <w:lang w:eastAsia="ru-RU"/>
        </w:rPr>
        <w:tab/>
        <w:t>6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Відео компресія</w:t>
      </w:r>
      <w:r w:rsidRPr="002A6E74">
        <w:rPr>
          <w:rFonts w:ascii="Times New Roman" w:eastAsia="Times New Roman" w:hAnsi="Times New Roman" w:cs="Times New Roman"/>
          <w:sz w:val="24"/>
          <w:szCs w:val="24"/>
          <w:lang w:eastAsia="ru-RU"/>
        </w:rPr>
        <w:tab/>
        <w:t>H.265/H.264/H.264+/H.265+</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Кількість потоків</w:t>
      </w:r>
      <w:r w:rsidRPr="002A6E74">
        <w:rPr>
          <w:rFonts w:ascii="Times New Roman" w:eastAsia="Times New Roman" w:hAnsi="Times New Roman" w:cs="Times New Roman"/>
          <w:sz w:val="24"/>
          <w:szCs w:val="24"/>
          <w:lang w:eastAsia="ru-RU"/>
        </w:rPr>
        <w:tab/>
        <w:t>3</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Роздільна здатність відео</w:t>
      </w:r>
      <w:r w:rsidRPr="002A6E74">
        <w:rPr>
          <w:rFonts w:ascii="Times New Roman" w:eastAsia="Times New Roman" w:hAnsi="Times New Roman" w:cs="Times New Roman"/>
          <w:sz w:val="24"/>
          <w:szCs w:val="24"/>
          <w:lang w:eastAsia="ru-RU"/>
        </w:rPr>
        <w:tab/>
        <w:t>2688 × 1520, 1920 × 1080, 1280 × 720, 640 × 480, 640 × 360</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(головний потік)</w:t>
      </w:r>
      <w:r w:rsidRPr="002A6E74">
        <w:rPr>
          <w:rFonts w:ascii="Times New Roman" w:eastAsia="Times New Roman" w:hAnsi="Times New Roman" w:cs="Times New Roman"/>
          <w:sz w:val="24"/>
          <w:szCs w:val="24"/>
          <w:lang w:eastAsia="ru-RU"/>
        </w:rPr>
        <w:tab/>
        <w:t>2688 × 1520 - 25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(доп. потік)</w:t>
      </w:r>
      <w:r w:rsidRPr="002A6E74">
        <w:rPr>
          <w:rFonts w:ascii="Times New Roman" w:eastAsia="Times New Roman" w:hAnsi="Times New Roman" w:cs="Times New Roman"/>
          <w:sz w:val="24"/>
          <w:szCs w:val="24"/>
          <w:lang w:eastAsia="ru-RU"/>
        </w:rPr>
        <w:tab/>
        <w:t>640 × 480 - 25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(дод2. Потік)</w:t>
      </w:r>
      <w:r w:rsidRPr="002A6E74">
        <w:rPr>
          <w:rFonts w:ascii="Times New Roman" w:eastAsia="Times New Roman" w:hAnsi="Times New Roman" w:cs="Times New Roman"/>
          <w:sz w:val="24"/>
          <w:szCs w:val="24"/>
          <w:lang w:eastAsia="ru-RU"/>
        </w:rPr>
        <w:tab/>
        <w:t>1280 × 720 - 25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BLC</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HLC</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Придушення шуму (DNR)</w:t>
      </w:r>
      <w:r w:rsidRPr="002A6E74">
        <w:rPr>
          <w:rFonts w:ascii="Times New Roman" w:eastAsia="Times New Roman" w:hAnsi="Times New Roman" w:cs="Times New Roman"/>
          <w:sz w:val="24"/>
          <w:szCs w:val="24"/>
          <w:lang w:eastAsia="ru-RU"/>
        </w:rPr>
        <w:tab/>
        <w:t>3D</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WDR</w:t>
      </w:r>
      <w:r w:rsidRPr="002A6E74">
        <w:rPr>
          <w:rFonts w:ascii="Times New Roman" w:eastAsia="Times New Roman" w:hAnsi="Times New Roman" w:cs="Times New Roman"/>
          <w:sz w:val="24"/>
          <w:szCs w:val="24"/>
          <w:lang w:eastAsia="ru-RU"/>
        </w:rPr>
        <w:tab/>
        <w:t>120 дБ</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ROI</w:t>
      </w:r>
      <w:r w:rsidRPr="002A6E74">
        <w:rPr>
          <w:rFonts w:ascii="Times New Roman" w:eastAsia="Times New Roman" w:hAnsi="Times New Roman" w:cs="Times New Roman"/>
          <w:sz w:val="24"/>
          <w:szCs w:val="24"/>
          <w:lang w:eastAsia="ru-RU"/>
        </w:rPr>
        <w:tab/>
        <w:t>1 для головного і дод. потоку</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Мережеві інтерфейси</w:t>
      </w:r>
      <w:r w:rsidRPr="002A6E74">
        <w:rPr>
          <w:rFonts w:ascii="Times New Roman" w:eastAsia="Times New Roman" w:hAnsi="Times New Roman" w:cs="Times New Roman"/>
          <w:sz w:val="24"/>
          <w:szCs w:val="24"/>
          <w:lang w:eastAsia="ru-RU"/>
        </w:rPr>
        <w:tab/>
        <w:t>1 RJ45 10M/100M</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Метод зберігання</w:t>
      </w:r>
      <w:r w:rsidRPr="002A6E74">
        <w:rPr>
          <w:rFonts w:ascii="Times New Roman" w:eastAsia="Times New Roman" w:hAnsi="Times New Roman" w:cs="Times New Roman"/>
          <w:sz w:val="24"/>
          <w:szCs w:val="24"/>
          <w:lang w:eastAsia="ru-RU"/>
        </w:rPr>
        <w:tab/>
        <w:t>MicroSD до 256 Гб, NAS(NFS, SMB/CIFS), ANR</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Програмне забезпечення</w:t>
      </w:r>
      <w:r w:rsidRPr="002A6E74">
        <w:rPr>
          <w:rFonts w:ascii="Times New Roman" w:eastAsia="Times New Roman" w:hAnsi="Times New Roman" w:cs="Times New Roman"/>
          <w:sz w:val="24"/>
          <w:szCs w:val="24"/>
          <w:lang w:eastAsia="ru-RU"/>
        </w:rPr>
        <w:tab/>
        <w:t>iVMS-4200, Hik-Connect, Hik-Central</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Сумісність</w:t>
      </w:r>
      <w:r w:rsidRPr="002A6E74">
        <w:rPr>
          <w:rFonts w:ascii="Times New Roman" w:eastAsia="Times New Roman" w:hAnsi="Times New Roman" w:cs="Times New Roman"/>
          <w:sz w:val="24"/>
          <w:szCs w:val="24"/>
          <w:lang w:eastAsia="ru-RU"/>
        </w:rPr>
        <w:tab/>
        <w:t>ONVIF (Profile S, Profile G), ISAPI, SDK</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Аудіо інтерфейси</w:t>
      </w:r>
      <w:r w:rsidRPr="002A6E74">
        <w:rPr>
          <w:rFonts w:ascii="Times New Roman" w:eastAsia="Times New Roman" w:hAnsi="Times New Roman" w:cs="Times New Roman"/>
          <w:sz w:val="24"/>
          <w:szCs w:val="24"/>
          <w:lang w:eastAsia="ru-RU"/>
        </w:rPr>
        <w:tab/>
        <w:t>1 вх / 1 вих</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Інтерфейси тривоги</w:t>
      </w:r>
      <w:r w:rsidRPr="002A6E74">
        <w:rPr>
          <w:rFonts w:ascii="Times New Roman" w:eastAsia="Times New Roman" w:hAnsi="Times New Roman" w:cs="Times New Roman"/>
          <w:sz w:val="24"/>
          <w:szCs w:val="24"/>
          <w:lang w:eastAsia="ru-RU"/>
        </w:rPr>
        <w:tab/>
        <w:t>1 вх / 1 вих</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Перетин лінії</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Вторгнення в область</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Виявлення облич</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Цільові типи</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Тригери тривоги</w:t>
      </w:r>
      <w:r w:rsidRPr="002A6E74">
        <w:rPr>
          <w:rFonts w:ascii="Times New Roman" w:eastAsia="Times New Roman" w:hAnsi="Times New Roman" w:cs="Times New Roman"/>
          <w:sz w:val="24"/>
          <w:szCs w:val="24"/>
          <w:lang w:eastAsia="ru-RU"/>
        </w:rPr>
        <w:tab/>
        <w:t>виявлення перетину лінії, виявлення вторгнення, виявлення облич, виявлення руху (людини та транспортного засобу), сигналізація несанкціонованого доступу до відео</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lastRenderedPageBreak/>
        <w:t>Живлення</w:t>
      </w:r>
      <w:r w:rsidRPr="002A6E74">
        <w:rPr>
          <w:rFonts w:ascii="Times New Roman" w:eastAsia="Times New Roman" w:hAnsi="Times New Roman" w:cs="Times New Roman"/>
          <w:sz w:val="24"/>
          <w:szCs w:val="24"/>
          <w:lang w:eastAsia="ru-RU"/>
        </w:rPr>
        <w:tab/>
        <w:t>12В DC</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PoE</w:t>
      </w:r>
      <w:r w:rsidRPr="002A6E74">
        <w:rPr>
          <w:rFonts w:ascii="Times New Roman" w:eastAsia="Times New Roman" w:hAnsi="Times New Roman" w:cs="Times New Roman"/>
          <w:sz w:val="24"/>
          <w:szCs w:val="24"/>
          <w:lang w:eastAsia="ru-RU"/>
        </w:rPr>
        <w:tab/>
        <w:t>802.3af</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Потужність споживання</w:t>
      </w:r>
      <w:r w:rsidRPr="002A6E74">
        <w:rPr>
          <w:rFonts w:ascii="Times New Roman" w:eastAsia="Times New Roman" w:hAnsi="Times New Roman" w:cs="Times New Roman"/>
          <w:sz w:val="24"/>
          <w:szCs w:val="24"/>
          <w:lang w:eastAsia="ru-RU"/>
        </w:rPr>
        <w:tab/>
        <w:t>5 Вт</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Робоча температура</w:t>
      </w:r>
      <w:r w:rsidRPr="002A6E74">
        <w:rPr>
          <w:rFonts w:ascii="Times New Roman" w:eastAsia="Times New Roman" w:hAnsi="Times New Roman" w:cs="Times New Roman"/>
          <w:sz w:val="24"/>
          <w:szCs w:val="24"/>
          <w:lang w:eastAsia="ru-RU"/>
        </w:rPr>
        <w:tab/>
        <w:t>-30 °C - +60 °C</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Ступінь захисту</w:t>
      </w:r>
      <w:r w:rsidRPr="002A6E74">
        <w:rPr>
          <w:rFonts w:ascii="Times New Roman" w:eastAsia="Times New Roman" w:hAnsi="Times New Roman" w:cs="Times New Roman"/>
          <w:sz w:val="24"/>
          <w:szCs w:val="24"/>
          <w:lang w:eastAsia="ru-RU"/>
        </w:rPr>
        <w:tab/>
        <w:t>IP67, IK10</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Розміри</w:t>
      </w:r>
      <w:r w:rsidRPr="002A6E74">
        <w:rPr>
          <w:rFonts w:ascii="Times New Roman" w:eastAsia="Times New Roman" w:hAnsi="Times New Roman" w:cs="Times New Roman"/>
          <w:sz w:val="24"/>
          <w:szCs w:val="24"/>
          <w:lang w:eastAsia="ru-RU"/>
        </w:rPr>
        <w:tab/>
        <w:t>Ø111 × 85 мм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w:t>
      </w:r>
      <w:r w:rsidRPr="002A6E74">
        <w:rPr>
          <w:rFonts w:ascii="Times New Roman" w:eastAsia="Times New Roman" w:hAnsi="Times New Roman" w:cs="Times New Roman"/>
          <w:sz w:val="24"/>
          <w:szCs w:val="24"/>
          <w:lang w:eastAsia="ru-RU"/>
        </w:rPr>
        <w:tab/>
        <w:t>530 г</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Матеріал</w:t>
      </w:r>
      <w:r w:rsidRPr="002A6E74">
        <w:rPr>
          <w:rFonts w:ascii="Times New Roman" w:eastAsia="Times New Roman" w:hAnsi="Times New Roman" w:cs="Times New Roman"/>
          <w:sz w:val="24"/>
          <w:szCs w:val="24"/>
          <w:lang w:eastAsia="ru-RU"/>
        </w:rPr>
        <w:tab/>
        <w:t>метал</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Кількість в ящику</w:t>
      </w:r>
      <w:r w:rsidRPr="002A6E74">
        <w:rPr>
          <w:rFonts w:ascii="Times New Roman" w:eastAsia="Times New Roman" w:hAnsi="Times New Roman" w:cs="Times New Roman"/>
          <w:sz w:val="24"/>
          <w:szCs w:val="24"/>
          <w:lang w:eastAsia="ru-RU"/>
        </w:rPr>
        <w:tab/>
        <w:t>24 шт</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 упаковки (Ш х В х Г)</w:t>
      </w:r>
      <w:r w:rsidRPr="002A6E74">
        <w:rPr>
          <w:rFonts w:ascii="Times New Roman" w:eastAsia="Times New Roman" w:hAnsi="Times New Roman" w:cs="Times New Roman"/>
          <w:sz w:val="24"/>
          <w:szCs w:val="24"/>
          <w:lang w:eastAsia="ru-RU"/>
        </w:rPr>
        <w:tab/>
        <w:t>135 x 135 x 110 мм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 брутто</w:t>
      </w:r>
      <w:r w:rsidRPr="002A6E74">
        <w:rPr>
          <w:rFonts w:ascii="Times New Roman" w:eastAsia="Times New Roman" w:hAnsi="Times New Roman" w:cs="Times New Roman"/>
          <w:sz w:val="24"/>
          <w:szCs w:val="24"/>
          <w:lang w:eastAsia="ru-RU"/>
        </w:rPr>
        <w:tab/>
        <w:t>0.7 кг</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Строк гарантії</w:t>
      </w:r>
      <w:r w:rsidRPr="002A6E74">
        <w:rPr>
          <w:rFonts w:ascii="Times New Roman" w:eastAsia="Times New Roman" w:hAnsi="Times New Roman" w:cs="Times New Roman"/>
          <w:sz w:val="24"/>
          <w:szCs w:val="24"/>
          <w:lang w:eastAsia="ru-RU"/>
        </w:rPr>
        <w:tab/>
        <w:t>24 міс.</w:t>
      </w:r>
    </w:p>
    <w:p w:rsidR="002A6E74" w:rsidRPr="00A15642" w:rsidRDefault="002A6E74" w:rsidP="002A6E74">
      <w:pPr>
        <w:spacing w:before="240" w:after="240" w:line="240" w:lineRule="auto"/>
        <w:jc w:val="both"/>
        <w:rPr>
          <w:rFonts w:ascii="Times New Roman" w:eastAsia="Times New Roman" w:hAnsi="Times New Roman" w:cs="Times New Roman"/>
          <w:b/>
          <w:sz w:val="24"/>
          <w:szCs w:val="24"/>
          <w:highlight w:val="green"/>
          <w:lang w:eastAsia="ru-RU"/>
        </w:rPr>
      </w:pPr>
    </w:p>
    <w:p w:rsidR="002A6E74" w:rsidRPr="002A6E74" w:rsidRDefault="002A6E74" w:rsidP="002A6E74">
      <w:pPr>
        <w:numPr>
          <w:ilvl w:val="0"/>
          <w:numId w:val="17"/>
        </w:numPr>
        <w:spacing w:before="240" w:after="240" w:line="240" w:lineRule="auto"/>
        <w:jc w:val="both"/>
        <w:rPr>
          <w:rFonts w:ascii="Times New Roman" w:eastAsia="Times New Roman" w:hAnsi="Times New Roman" w:cs="Times New Roman"/>
          <w:b/>
          <w:sz w:val="24"/>
          <w:szCs w:val="24"/>
          <w:lang w:eastAsia="ru-RU"/>
        </w:rPr>
      </w:pPr>
      <w:r w:rsidRPr="002A6E74">
        <w:rPr>
          <w:rFonts w:ascii="Times New Roman" w:eastAsia="Times New Roman" w:hAnsi="Times New Roman" w:cs="Times New Roman"/>
          <w:b/>
          <w:sz w:val="24"/>
          <w:szCs w:val="24"/>
          <w:lang w:eastAsia="ru-RU"/>
        </w:rPr>
        <w:t xml:space="preserve">Відеокамера DS-2CD2443G2-I </w:t>
      </w:r>
    </w:p>
    <w:p w:rsidR="002A6E74" w:rsidRPr="002A6E74" w:rsidRDefault="002A6E74" w:rsidP="002A6E74">
      <w:pPr>
        <w:spacing w:before="240" w:after="240" w:line="240" w:lineRule="auto"/>
        <w:ind w:left="720"/>
        <w:jc w:val="both"/>
        <w:rPr>
          <w:rFonts w:ascii="Times New Roman" w:eastAsia="Times New Roman" w:hAnsi="Times New Roman" w:cs="Times New Roman"/>
          <w:b/>
          <w:sz w:val="24"/>
          <w:szCs w:val="24"/>
          <w:lang w:eastAsia="ru-RU"/>
        </w:rPr>
      </w:pPr>
      <w:r w:rsidRPr="002A6E74">
        <w:rPr>
          <w:rFonts w:eastAsia="Times New Roman" w:cs="Times New Roman"/>
          <w:noProof/>
          <w:lang w:val="ru-RU" w:eastAsia="ru-RU"/>
        </w:rPr>
        <w:drawing>
          <wp:anchor distT="0" distB="0" distL="114300" distR="114300" simplePos="0" relativeHeight="251659264" behindDoc="0" locked="0" layoutInCell="1" allowOverlap="1" wp14:anchorId="2001E064" wp14:editId="030A0D8F">
            <wp:simplePos x="0" y="0"/>
            <wp:positionH relativeFrom="column">
              <wp:posOffset>105410</wp:posOffset>
            </wp:positionH>
            <wp:positionV relativeFrom="paragraph">
              <wp:posOffset>60960</wp:posOffset>
            </wp:positionV>
            <wp:extent cx="1119505" cy="1130935"/>
            <wp:effectExtent l="0" t="0" r="444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9505"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E74" w:rsidRPr="002A6E74" w:rsidRDefault="002A6E74" w:rsidP="002A6E74">
      <w:pPr>
        <w:spacing w:before="240" w:after="240" w:line="240" w:lineRule="auto"/>
        <w:ind w:left="720"/>
        <w:jc w:val="both"/>
        <w:rPr>
          <w:rFonts w:ascii="Times New Roman" w:eastAsia="Times New Roman" w:hAnsi="Times New Roman" w:cs="Times New Roman"/>
          <w:b/>
          <w:sz w:val="24"/>
          <w:szCs w:val="24"/>
          <w:lang w:eastAsia="ru-RU"/>
        </w:rPr>
      </w:pPr>
    </w:p>
    <w:p w:rsidR="002A6E74" w:rsidRPr="002A6E74" w:rsidRDefault="002A6E74" w:rsidP="002A6E74">
      <w:pPr>
        <w:spacing w:before="240" w:after="240" w:line="240" w:lineRule="auto"/>
        <w:ind w:left="720"/>
        <w:jc w:val="both"/>
        <w:rPr>
          <w:rFonts w:ascii="Times New Roman" w:eastAsia="Times New Roman" w:hAnsi="Times New Roman" w:cs="Times New Roman"/>
          <w:b/>
          <w:sz w:val="24"/>
          <w:szCs w:val="24"/>
          <w:lang w:eastAsia="ru-RU"/>
        </w:rPr>
      </w:pPr>
    </w:p>
    <w:p w:rsidR="002A6E74" w:rsidRPr="002A6E74" w:rsidRDefault="002A6E74" w:rsidP="002A6E74">
      <w:pPr>
        <w:spacing w:before="240" w:after="240" w:line="240" w:lineRule="auto"/>
        <w:ind w:left="720"/>
        <w:jc w:val="both"/>
        <w:rPr>
          <w:rFonts w:ascii="Times New Roman" w:eastAsia="Times New Roman" w:hAnsi="Times New Roman" w:cs="Times New Roman"/>
          <w:b/>
          <w:sz w:val="24"/>
          <w:szCs w:val="24"/>
          <w:lang w:eastAsia="ru-RU"/>
        </w:rPr>
      </w:pP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Характеристики:</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Виробник</w:t>
      </w:r>
      <w:r w:rsidRPr="002A6E74">
        <w:rPr>
          <w:rFonts w:ascii="Times New Roman" w:eastAsia="Times New Roman" w:hAnsi="Times New Roman" w:cs="Times New Roman"/>
          <w:sz w:val="24"/>
          <w:szCs w:val="24"/>
          <w:lang w:eastAsia="ru-RU"/>
        </w:rPr>
        <w:tab/>
        <w:t>Hikvision</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Матриця</w:t>
      </w:r>
      <w:r w:rsidRPr="002A6E74">
        <w:rPr>
          <w:rFonts w:ascii="Times New Roman" w:eastAsia="Times New Roman" w:hAnsi="Times New Roman" w:cs="Times New Roman"/>
          <w:sz w:val="24"/>
          <w:szCs w:val="24"/>
          <w:lang w:eastAsia="ru-RU"/>
        </w:rPr>
        <w:tab/>
        <w:t>1/3" Progressive Scan CMOS</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Мін. чутливість</w:t>
      </w:r>
      <w:r w:rsidRPr="002A6E74">
        <w:rPr>
          <w:rFonts w:ascii="Times New Roman" w:eastAsia="Times New Roman" w:hAnsi="Times New Roman" w:cs="Times New Roman"/>
          <w:sz w:val="24"/>
          <w:szCs w:val="24"/>
          <w:lang w:eastAsia="ru-RU"/>
        </w:rPr>
        <w:tab/>
        <w:t>колір: 0,005 лк (F1.6, AGC ON) , ч / б: 0 лк з ІЧ</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Швидкість затвора</w:t>
      </w:r>
      <w:r w:rsidRPr="002A6E74">
        <w:rPr>
          <w:rFonts w:ascii="Times New Roman" w:eastAsia="Times New Roman" w:hAnsi="Times New Roman" w:cs="Times New Roman"/>
          <w:sz w:val="24"/>
          <w:szCs w:val="24"/>
          <w:lang w:eastAsia="ru-RU"/>
        </w:rPr>
        <w:tab/>
        <w:t>1/3 - 1/100 000 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Придушення шуму (DNR)</w:t>
      </w:r>
      <w:r w:rsidRPr="002A6E74">
        <w:rPr>
          <w:rFonts w:ascii="Times New Roman" w:eastAsia="Times New Roman" w:hAnsi="Times New Roman" w:cs="Times New Roman"/>
          <w:sz w:val="24"/>
          <w:szCs w:val="24"/>
          <w:lang w:eastAsia="ru-RU"/>
        </w:rPr>
        <w:tab/>
        <w:t>3D</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WDR</w:t>
      </w:r>
      <w:r w:rsidRPr="002A6E74">
        <w:rPr>
          <w:rFonts w:ascii="Times New Roman" w:eastAsia="Times New Roman" w:hAnsi="Times New Roman" w:cs="Times New Roman"/>
          <w:sz w:val="24"/>
          <w:szCs w:val="24"/>
          <w:lang w:eastAsia="ru-RU"/>
        </w:rPr>
        <w:tab/>
        <w:t>120 дБ</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Регулювання по осях</w:t>
      </w:r>
      <w:r w:rsidRPr="002A6E74">
        <w:rPr>
          <w:rFonts w:ascii="Times New Roman" w:eastAsia="Times New Roman" w:hAnsi="Times New Roman" w:cs="Times New Roman"/>
          <w:sz w:val="24"/>
          <w:szCs w:val="24"/>
          <w:lang w:eastAsia="ru-RU"/>
        </w:rPr>
        <w:tab/>
        <w:t>поворот: 0° - 360°, нахил: 0° -90°, оберт: 0° -360°</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Апертура</w:t>
      </w:r>
      <w:r w:rsidRPr="002A6E74">
        <w:rPr>
          <w:rFonts w:ascii="Times New Roman" w:eastAsia="Times New Roman" w:hAnsi="Times New Roman" w:cs="Times New Roman"/>
          <w:sz w:val="24"/>
          <w:szCs w:val="24"/>
          <w:lang w:eastAsia="ru-RU"/>
        </w:rPr>
        <w:tab/>
        <w:t>F1.6</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Кути огляду</w:t>
      </w:r>
      <w:r w:rsidRPr="002A6E74">
        <w:rPr>
          <w:rFonts w:ascii="Times New Roman" w:eastAsia="Times New Roman" w:hAnsi="Times New Roman" w:cs="Times New Roman"/>
          <w:sz w:val="24"/>
          <w:szCs w:val="24"/>
          <w:lang w:eastAsia="ru-RU"/>
        </w:rPr>
        <w:tab/>
        <w:t>Г: 104°, В: 55°, Д: 123°</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Тип підсвічування</w:t>
      </w:r>
      <w:r w:rsidRPr="002A6E74">
        <w:rPr>
          <w:rFonts w:ascii="Times New Roman" w:eastAsia="Times New Roman" w:hAnsi="Times New Roman" w:cs="Times New Roman"/>
          <w:sz w:val="24"/>
          <w:szCs w:val="24"/>
          <w:lang w:eastAsia="ru-RU"/>
        </w:rPr>
        <w:tab/>
        <w:t>ІЧ</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Дальність підсвічування</w:t>
      </w:r>
      <w:r w:rsidRPr="002A6E74">
        <w:rPr>
          <w:rFonts w:ascii="Times New Roman" w:eastAsia="Times New Roman" w:hAnsi="Times New Roman" w:cs="Times New Roman"/>
          <w:sz w:val="24"/>
          <w:szCs w:val="24"/>
          <w:lang w:eastAsia="ru-RU"/>
        </w:rPr>
        <w:tab/>
        <w:t>10м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Відео компресія</w:t>
      </w:r>
      <w:r w:rsidRPr="002A6E74">
        <w:rPr>
          <w:rFonts w:ascii="Times New Roman" w:eastAsia="Times New Roman" w:hAnsi="Times New Roman" w:cs="Times New Roman"/>
          <w:sz w:val="24"/>
          <w:szCs w:val="24"/>
          <w:lang w:eastAsia="ru-RU"/>
        </w:rPr>
        <w:tab/>
        <w:t>H.265/H.264/H.264+/H.265+</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Кількість потоків</w:t>
      </w:r>
      <w:r w:rsidRPr="002A6E74">
        <w:rPr>
          <w:rFonts w:ascii="Times New Roman" w:eastAsia="Times New Roman" w:hAnsi="Times New Roman" w:cs="Times New Roman"/>
          <w:sz w:val="24"/>
          <w:szCs w:val="24"/>
          <w:lang w:eastAsia="ru-RU"/>
        </w:rPr>
        <w:tab/>
        <w:t>3</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(головний потік)</w:t>
      </w:r>
      <w:r w:rsidRPr="002A6E74">
        <w:rPr>
          <w:rFonts w:ascii="Times New Roman" w:eastAsia="Times New Roman" w:hAnsi="Times New Roman" w:cs="Times New Roman"/>
          <w:sz w:val="24"/>
          <w:szCs w:val="24"/>
          <w:lang w:eastAsia="ru-RU"/>
        </w:rPr>
        <w:tab/>
        <w:t>2688 × 1520 - 25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(доп. потік)</w:t>
      </w:r>
      <w:r w:rsidRPr="002A6E74">
        <w:rPr>
          <w:rFonts w:ascii="Times New Roman" w:eastAsia="Times New Roman" w:hAnsi="Times New Roman" w:cs="Times New Roman"/>
          <w:sz w:val="24"/>
          <w:szCs w:val="24"/>
          <w:lang w:eastAsia="ru-RU"/>
        </w:rPr>
        <w:tab/>
        <w:t>640 × 480 - 25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(дод2. Потік)</w:t>
      </w:r>
      <w:r w:rsidRPr="002A6E74">
        <w:rPr>
          <w:rFonts w:ascii="Times New Roman" w:eastAsia="Times New Roman" w:hAnsi="Times New Roman" w:cs="Times New Roman"/>
          <w:sz w:val="24"/>
          <w:szCs w:val="24"/>
          <w:lang w:eastAsia="ru-RU"/>
        </w:rPr>
        <w:tab/>
        <w:t>1920 × 1080 - 10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BLC</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HLC</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Метод зберігання</w:t>
      </w:r>
      <w:r w:rsidRPr="002A6E74">
        <w:rPr>
          <w:rFonts w:ascii="Times New Roman" w:eastAsia="Times New Roman" w:hAnsi="Times New Roman" w:cs="Times New Roman"/>
          <w:sz w:val="24"/>
          <w:szCs w:val="24"/>
          <w:lang w:eastAsia="ru-RU"/>
        </w:rPr>
        <w:tab/>
        <w:t>NAS (NFS, SMB/CIFS), (ANR), micro SD до 256 Гб</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Програмне забезпечення</w:t>
      </w:r>
      <w:r w:rsidRPr="002A6E74">
        <w:rPr>
          <w:rFonts w:ascii="Times New Roman" w:eastAsia="Times New Roman" w:hAnsi="Times New Roman" w:cs="Times New Roman"/>
          <w:sz w:val="24"/>
          <w:szCs w:val="24"/>
          <w:lang w:eastAsia="ru-RU"/>
        </w:rPr>
        <w:tab/>
        <w:t>iVMS-4200, Hik-Connect, Hik-Central</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Сумісність</w:t>
      </w:r>
      <w:r w:rsidRPr="002A6E74">
        <w:rPr>
          <w:rFonts w:ascii="Times New Roman" w:eastAsia="Times New Roman" w:hAnsi="Times New Roman" w:cs="Times New Roman"/>
          <w:sz w:val="24"/>
          <w:szCs w:val="24"/>
          <w:lang w:eastAsia="ru-RU"/>
        </w:rPr>
        <w:tab/>
        <w:t>ONVIF (PROFILE S, PROFILE G, PROFILE T), ISAPI, SDK</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Аудіо інтерфейси</w:t>
      </w:r>
      <w:r w:rsidRPr="002A6E74">
        <w:rPr>
          <w:rFonts w:ascii="Times New Roman" w:eastAsia="Times New Roman" w:hAnsi="Times New Roman" w:cs="Times New Roman"/>
          <w:sz w:val="24"/>
          <w:szCs w:val="24"/>
          <w:lang w:eastAsia="ru-RU"/>
        </w:rPr>
        <w:tab/>
        <w:t>вбудований мікрофон і динамик</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Мережеві інтерфейси</w:t>
      </w:r>
      <w:r w:rsidRPr="002A6E74">
        <w:rPr>
          <w:rFonts w:ascii="Times New Roman" w:eastAsia="Times New Roman" w:hAnsi="Times New Roman" w:cs="Times New Roman"/>
          <w:sz w:val="24"/>
          <w:szCs w:val="24"/>
          <w:lang w:eastAsia="ru-RU"/>
        </w:rPr>
        <w:tab/>
        <w:t>1 RJ45 10 M/100M</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Дальність PIR</w:t>
      </w:r>
      <w:r w:rsidRPr="002A6E74">
        <w:rPr>
          <w:rFonts w:ascii="Times New Roman" w:eastAsia="Times New Roman" w:hAnsi="Times New Roman" w:cs="Times New Roman"/>
          <w:sz w:val="24"/>
          <w:szCs w:val="24"/>
          <w:lang w:eastAsia="ru-RU"/>
        </w:rPr>
        <w:tab/>
        <w:t>Горизонтально: 90 °, Вертикально: 80 °, 8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Виявлення об'єкта</w:t>
      </w:r>
      <w:r w:rsidRPr="002A6E74">
        <w:rPr>
          <w:rFonts w:ascii="Times New Roman" w:eastAsia="Times New Roman" w:hAnsi="Times New Roman" w:cs="Times New Roman"/>
          <w:sz w:val="24"/>
          <w:szCs w:val="24"/>
          <w:lang w:eastAsia="ru-RU"/>
        </w:rPr>
        <w:tab/>
        <w:t>56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Спостереження за об'єктом</w:t>
      </w:r>
      <w:r w:rsidRPr="002A6E74">
        <w:rPr>
          <w:rFonts w:ascii="Times New Roman" w:eastAsia="Times New Roman" w:hAnsi="Times New Roman" w:cs="Times New Roman"/>
          <w:sz w:val="24"/>
          <w:szCs w:val="24"/>
          <w:lang w:eastAsia="ru-RU"/>
        </w:rPr>
        <w:tab/>
        <w:t>22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Розпізнавання об'єкту</w:t>
      </w:r>
      <w:r w:rsidRPr="002A6E74">
        <w:rPr>
          <w:rFonts w:ascii="Times New Roman" w:eastAsia="Times New Roman" w:hAnsi="Times New Roman" w:cs="Times New Roman"/>
          <w:sz w:val="24"/>
          <w:szCs w:val="24"/>
          <w:lang w:eastAsia="ru-RU"/>
        </w:rPr>
        <w:tab/>
        <w:t>11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Ідентифікація об'єкта</w:t>
      </w:r>
      <w:r w:rsidRPr="002A6E74">
        <w:rPr>
          <w:rFonts w:ascii="Times New Roman" w:eastAsia="Times New Roman" w:hAnsi="Times New Roman" w:cs="Times New Roman"/>
          <w:sz w:val="24"/>
          <w:szCs w:val="24"/>
          <w:lang w:eastAsia="ru-RU"/>
        </w:rPr>
        <w:tab/>
        <w:t>5 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ROI</w:t>
      </w:r>
      <w:r w:rsidRPr="002A6E74">
        <w:rPr>
          <w:rFonts w:ascii="Times New Roman" w:eastAsia="Times New Roman" w:hAnsi="Times New Roman" w:cs="Times New Roman"/>
          <w:sz w:val="24"/>
          <w:szCs w:val="24"/>
          <w:lang w:eastAsia="ru-RU"/>
        </w:rPr>
        <w:tab/>
        <w:t>1 для головного і дод. потоку</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lastRenderedPageBreak/>
        <w:t>Перетин лінії</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Вторгнення в область</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Виявлення облич</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Цільові типи</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Живлення</w:t>
      </w:r>
      <w:r w:rsidRPr="002A6E74">
        <w:rPr>
          <w:rFonts w:ascii="Times New Roman" w:eastAsia="Times New Roman" w:hAnsi="Times New Roman" w:cs="Times New Roman"/>
          <w:sz w:val="24"/>
          <w:szCs w:val="24"/>
          <w:lang w:eastAsia="ru-RU"/>
        </w:rPr>
        <w:tab/>
        <w:t>12В DC</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PoE</w:t>
      </w:r>
      <w:r w:rsidRPr="002A6E74">
        <w:rPr>
          <w:rFonts w:ascii="Times New Roman" w:eastAsia="Times New Roman" w:hAnsi="Times New Roman" w:cs="Times New Roman"/>
          <w:sz w:val="24"/>
          <w:szCs w:val="24"/>
          <w:lang w:eastAsia="ru-RU"/>
        </w:rPr>
        <w:tab/>
        <w:t>802.3af</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Потужність споживання</w:t>
      </w:r>
      <w:r w:rsidRPr="002A6E74">
        <w:rPr>
          <w:rFonts w:ascii="Times New Roman" w:eastAsia="Times New Roman" w:hAnsi="Times New Roman" w:cs="Times New Roman"/>
          <w:sz w:val="24"/>
          <w:szCs w:val="24"/>
          <w:lang w:eastAsia="ru-RU"/>
        </w:rPr>
        <w:tab/>
        <w:t>6 Вт</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Робоча температура</w:t>
      </w:r>
      <w:r w:rsidRPr="002A6E74">
        <w:rPr>
          <w:rFonts w:ascii="Times New Roman" w:eastAsia="Times New Roman" w:hAnsi="Times New Roman" w:cs="Times New Roman"/>
          <w:sz w:val="24"/>
          <w:szCs w:val="24"/>
          <w:lang w:eastAsia="ru-RU"/>
        </w:rPr>
        <w:tab/>
        <w:t>-10 °C - +40 °C</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Розміри</w:t>
      </w:r>
      <w:r w:rsidRPr="002A6E74">
        <w:rPr>
          <w:rFonts w:ascii="Times New Roman" w:eastAsia="Times New Roman" w:hAnsi="Times New Roman" w:cs="Times New Roman"/>
          <w:sz w:val="24"/>
          <w:szCs w:val="24"/>
          <w:lang w:eastAsia="ru-RU"/>
        </w:rPr>
        <w:tab/>
        <w:t>102.9 × 65.2 × 32.6 мм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w:t>
      </w:r>
      <w:r w:rsidRPr="002A6E74">
        <w:rPr>
          <w:rFonts w:ascii="Times New Roman" w:eastAsia="Times New Roman" w:hAnsi="Times New Roman" w:cs="Times New Roman"/>
          <w:sz w:val="24"/>
          <w:szCs w:val="24"/>
          <w:lang w:eastAsia="ru-RU"/>
        </w:rPr>
        <w:tab/>
        <w:t>120 г</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Матеріал</w:t>
      </w:r>
      <w:r w:rsidRPr="002A6E74">
        <w:rPr>
          <w:rFonts w:ascii="Times New Roman" w:eastAsia="Times New Roman" w:hAnsi="Times New Roman" w:cs="Times New Roman"/>
          <w:sz w:val="24"/>
          <w:szCs w:val="24"/>
          <w:lang w:eastAsia="ru-RU"/>
        </w:rPr>
        <w:tab/>
        <w:t>пластик</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Кількість в ящику</w:t>
      </w:r>
      <w:r w:rsidRPr="002A6E74">
        <w:rPr>
          <w:rFonts w:ascii="Times New Roman" w:eastAsia="Times New Roman" w:hAnsi="Times New Roman" w:cs="Times New Roman"/>
          <w:sz w:val="24"/>
          <w:szCs w:val="24"/>
          <w:lang w:eastAsia="ru-RU"/>
        </w:rPr>
        <w:tab/>
        <w:t>30 шт</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 упаковки (Ш х В х Г)</w:t>
      </w:r>
      <w:r w:rsidRPr="002A6E74">
        <w:rPr>
          <w:rFonts w:ascii="Times New Roman" w:eastAsia="Times New Roman" w:hAnsi="Times New Roman" w:cs="Times New Roman"/>
          <w:sz w:val="24"/>
          <w:szCs w:val="24"/>
          <w:lang w:eastAsia="ru-RU"/>
        </w:rPr>
        <w:tab/>
        <w:t>125 x 100 x 150 мм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 брутто</w:t>
      </w:r>
      <w:r w:rsidRPr="002A6E74">
        <w:rPr>
          <w:rFonts w:ascii="Times New Roman" w:eastAsia="Times New Roman" w:hAnsi="Times New Roman" w:cs="Times New Roman"/>
          <w:sz w:val="24"/>
          <w:szCs w:val="24"/>
          <w:lang w:eastAsia="ru-RU"/>
        </w:rPr>
        <w:tab/>
        <w:t>0.34 кг</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Строк гарантії</w:t>
      </w:r>
      <w:r w:rsidRPr="002A6E74">
        <w:rPr>
          <w:rFonts w:ascii="Times New Roman" w:eastAsia="Times New Roman" w:hAnsi="Times New Roman" w:cs="Times New Roman"/>
          <w:sz w:val="24"/>
          <w:szCs w:val="24"/>
          <w:lang w:eastAsia="ru-RU"/>
        </w:rPr>
        <w:tab/>
        <w:t>24 міс.</w:t>
      </w:r>
    </w:p>
    <w:p w:rsidR="002A6E74" w:rsidRPr="00A15642" w:rsidRDefault="002A6E74" w:rsidP="002A6E74">
      <w:pPr>
        <w:spacing w:after="0" w:line="240" w:lineRule="auto"/>
        <w:jc w:val="both"/>
        <w:rPr>
          <w:rFonts w:ascii="Times New Roman" w:eastAsia="Times New Roman" w:hAnsi="Times New Roman" w:cs="Times New Roman"/>
          <w:sz w:val="24"/>
          <w:szCs w:val="24"/>
          <w:highlight w:val="green"/>
          <w:lang w:eastAsia="ru-RU"/>
        </w:rPr>
      </w:pPr>
    </w:p>
    <w:p w:rsidR="002A6E74" w:rsidRPr="00A15642" w:rsidRDefault="002A6E74" w:rsidP="002A6E74">
      <w:pPr>
        <w:tabs>
          <w:tab w:val="left" w:pos="426"/>
        </w:tabs>
        <w:spacing w:after="0" w:line="240" w:lineRule="auto"/>
        <w:jc w:val="both"/>
        <w:rPr>
          <w:rFonts w:ascii="Times New Roman" w:eastAsia="Times New Roman" w:hAnsi="Times New Roman" w:cs="Times New Roman"/>
          <w:sz w:val="24"/>
          <w:szCs w:val="24"/>
          <w:highlight w:val="green"/>
          <w:lang w:eastAsia="ru-RU"/>
        </w:rPr>
      </w:pPr>
    </w:p>
    <w:p w:rsidR="002A6E74" w:rsidRPr="002A6E74" w:rsidRDefault="002A6E74" w:rsidP="002A6E74">
      <w:pPr>
        <w:numPr>
          <w:ilvl w:val="0"/>
          <w:numId w:val="17"/>
        </w:numPr>
        <w:spacing w:before="240" w:after="240" w:line="240" w:lineRule="auto"/>
        <w:jc w:val="both"/>
        <w:rPr>
          <w:rFonts w:ascii="Times New Roman" w:eastAsia="Times New Roman" w:hAnsi="Times New Roman" w:cs="Times New Roman"/>
          <w:b/>
          <w:sz w:val="24"/>
          <w:szCs w:val="24"/>
          <w:lang w:eastAsia="ru-RU"/>
        </w:rPr>
      </w:pPr>
      <w:r w:rsidRPr="002A6E74">
        <w:rPr>
          <w:rFonts w:ascii="Times New Roman" w:eastAsia="Times New Roman" w:hAnsi="Times New Roman" w:cs="Times New Roman"/>
          <w:b/>
          <w:sz w:val="24"/>
          <w:szCs w:val="24"/>
          <w:lang w:eastAsia="ru-RU"/>
        </w:rPr>
        <w:t>Відеореєстратор DS-7616NXI-K2</w:t>
      </w:r>
    </w:p>
    <w:p w:rsidR="002A6E74" w:rsidRPr="002A6E74" w:rsidRDefault="002A6E74" w:rsidP="002A6E74">
      <w:pPr>
        <w:spacing w:before="240" w:after="240" w:line="240" w:lineRule="auto"/>
        <w:ind w:left="720"/>
        <w:jc w:val="both"/>
        <w:rPr>
          <w:rFonts w:ascii="Times New Roman" w:eastAsia="Times New Roman" w:hAnsi="Times New Roman" w:cs="Times New Roman"/>
          <w:b/>
          <w:sz w:val="24"/>
          <w:szCs w:val="24"/>
          <w:lang w:eastAsia="ru-RU"/>
        </w:rPr>
      </w:pPr>
      <w:r w:rsidRPr="002A6E74">
        <w:rPr>
          <w:rFonts w:ascii="Times New Roman" w:eastAsia="Times New Roman" w:hAnsi="Times New Roman" w:cs="Times New Roman"/>
          <w:b/>
          <w:sz w:val="24"/>
          <w:szCs w:val="24"/>
          <w:lang w:eastAsia="ru-RU"/>
        </w:rPr>
        <w:t xml:space="preserve"> </w:t>
      </w:r>
      <w:r w:rsidRPr="002A6E74">
        <w:rPr>
          <w:rFonts w:ascii="Times New Roman" w:eastAsia="Times New Roman" w:hAnsi="Times New Roman" w:cs="Times New Roman"/>
          <w:b/>
          <w:noProof/>
          <w:sz w:val="24"/>
          <w:szCs w:val="24"/>
          <w:lang w:val="ru-RU" w:eastAsia="ru-RU"/>
        </w:rPr>
        <w:drawing>
          <wp:inline distT="0" distB="0" distL="0" distR="0" wp14:anchorId="4A4E9D67" wp14:editId="44F946A5">
            <wp:extent cx="1621790" cy="4610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1790" cy="461010"/>
                    </a:xfrm>
                    <a:prstGeom prst="rect">
                      <a:avLst/>
                    </a:prstGeom>
                    <a:noFill/>
                    <a:ln>
                      <a:noFill/>
                    </a:ln>
                  </pic:spPr>
                </pic:pic>
              </a:graphicData>
            </a:graphic>
          </wp:inline>
        </w:drawing>
      </w:r>
    </w:p>
    <w:p w:rsidR="002A6E74" w:rsidRPr="002A6E74" w:rsidRDefault="002A6E74" w:rsidP="002A6E74">
      <w:pPr>
        <w:spacing w:before="240" w:after="240" w:line="240" w:lineRule="auto"/>
        <w:ind w:left="720"/>
        <w:jc w:val="both"/>
        <w:rPr>
          <w:rFonts w:ascii="Times New Roman" w:eastAsia="Times New Roman" w:hAnsi="Times New Roman" w:cs="Times New Roman"/>
          <w:b/>
          <w:sz w:val="24"/>
          <w:szCs w:val="24"/>
          <w:lang w:eastAsia="ru-RU"/>
        </w:rPr>
      </w:pPr>
    </w:p>
    <w:p w:rsidR="002A6E74" w:rsidRPr="002A6E74" w:rsidRDefault="002A6E74" w:rsidP="002A6E74">
      <w:pPr>
        <w:spacing w:after="0" w:line="240" w:lineRule="auto"/>
        <w:ind w:left="708"/>
        <w:rPr>
          <w:rFonts w:ascii="Times New Roman" w:eastAsia="Times New Roman" w:hAnsi="Times New Roman" w:cs="Times New Roman"/>
          <w:b/>
          <w:sz w:val="24"/>
          <w:szCs w:val="24"/>
          <w:lang w:eastAsia="ru-RU"/>
        </w:rPr>
      </w:pP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Характеристики:</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Виробник</w:t>
      </w:r>
      <w:r w:rsidRPr="002A6E74">
        <w:rPr>
          <w:rFonts w:ascii="Times New Roman" w:eastAsia="Times New Roman" w:hAnsi="Times New Roman" w:cs="Times New Roman"/>
          <w:sz w:val="24"/>
          <w:szCs w:val="24"/>
          <w:lang w:eastAsia="ru-RU"/>
        </w:rPr>
        <w:tab/>
        <w:t>Hikvision</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Захист периметра (канали)</w:t>
      </w:r>
      <w:r w:rsidRPr="002A6E74">
        <w:rPr>
          <w:rFonts w:ascii="Times New Roman" w:eastAsia="Times New Roman" w:hAnsi="Times New Roman" w:cs="Times New Roman"/>
          <w:sz w:val="24"/>
          <w:szCs w:val="24"/>
          <w:lang w:eastAsia="ru-RU"/>
        </w:rPr>
        <w:tab/>
        <w:t>2 (всі з камерою)</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Розпізнавання облич (канали)</w:t>
      </w:r>
      <w:r w:rsidRPr="002A6E74">
        <w:rPr>
          <w:rFonts w:ascii="Times New Roman" w:eastAsia="Times New Roman" w:hAnsi="Times New Roman" w:cs="Times New Roman"/>
          <w:sz w:val="24"/>
          <w:szCs w:val="24"/>
          <w:lang w:eastAsia="ru-RU"/>
        </w:rPr>
        <w:tab/>
        <w:t>1</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IP камери</w:t>
      </w:r>
      <w:r w:rsidRPr="002A6E74">
        <w:rPr>
          <w:rFonts w:ascii="Times New Roman" w:eastAsia="Times New Roman" w:hAnsi="Times New Roman" w:cs="Times New Roman"/>
          <w:sz w:val="24"/>
          <w:szCs w:val="24"/>
          <w:lang w:eastAsia="ru-RU"/>
        </w:rPr>
        <w:tab/>
        <w:t>16</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Вхідний потік</w:t>
      </w:r>
      <w:r w:rsidRPr="002A6E74">
        <w:rPr>
          <w:rFonts w:ascii="Times New Roman" w:eastAsia="Times New Roman" w:hAnsi="Times New Roman" w:cs="Times New Roman"/>
          <w:sz w:val="24"/>
          <w:szCs w:val="24"/>
          <w:lang w:eastAsia="ru-RU"/>
        </w:rPr>
        <w:tab/>
        <w:t>160 Мбіт/с</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Аудіо інтерфейси</w:t>
      </w:r>
      <w:r w:rsidRPr="002A6E74">
        <w:rPr>
          <w:rFonts w:ascii="Times New Roman" w:eastAsia="Times New Roman" w:hAnsi="Times New Roman" w:cs="Times New Roman"/>
          <w:sz w:val="24"/>
          <w:szCs w:val="24"/>
          <w:lang w:eastAsia="ru-RU"/>
        </w:rPr>
        <w:tab/>
        <w:t>1вх / 1вих (RCA)</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Інтерфейси відео виходу</w:t>
      </w:r>
      <w:r w:rsidRPr="002A6E74">
        <w:rPr>
          <w:rFonts w:ascii="Times New Roman" w:eastAsia="Times New Roman" w:hAnsi="Times New Roman" w:cs="Times New Roman"/>
          <w:sz w:val="24"/>
          <w:szCs w:val="24"/>
          <w:lang w:eastAsia="ru-RU"/>
        </w:rPr>
        <w:tab/>
        <w:t>1 HDMI, 1 VGA</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Роздільна здатність відеовиходу</w:t>
      </w:r>
      <w:r w:rsidRPr="002A6E74">
        <w:rPr>
          <w:rFonts w:ascii="Times New Roman" w:eastAsia="Times New Roman" w:hAnsi="Times New Roman" w:cs="Times New Roman"/>
          <w:sz w:val="24"/>
          <w:szCs w:val="24"/>
          <w:lang w:eastAsia="ru-RU"/>
        </w:rPr>
        <w:tab/>
        <w:t>HDMI: 3840 × 2160, 1920 × 1080, 1280 × 1024, 1280 × 720; VGA: 1920 × 1080, 1280 × 1024, 1280 × 720</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Відео компресія</w:t>
      </w:r>
      <w:r w:rsidRPr="002A6E74">
        <w:rPr>
          <w:rFonts w:ascii="Times New Roman" w:eastAsia="Times New Roman" w:hAnsi="Times New Roman" w:cs="Times New Roman"/>
          <w:sz w:val="24"/>
          <w:szCs w:val="24"/>
          <w:lang w:eastAsia="ru-RU"/>
        </w:rPr>
        <w:tab/>
        <w:t>H.265/H.265+/H.264+/H.264</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Підтримка роздільної здатності</w:t>
      </w:r>
      <w:r w:rsidRPr="002A6E74">
        <w:rPr>
          <w:rFonts w:ascii="Times New Roman" w:eastAsia="Times New Roman" w:hAnsi="Times New Roman" w:cs="Times New Roman"/>
          <w:sz w:val="24"/>
          <w:szCs w:val="24"/>
          <w:lang w:eastAsia="ru-RU"/>
        </w:rPr>
        <w:tab/>
        <w:t>12 MP/8 MP/6 MP/5 MP/4 MP/3 MP/1080p/UXGA/720p/VGA/4CIF/DCIF/2CIF/CIF/QCIF12 MP/8 MP/6 MP/5 MP/4 MP/3 MP/1080p/UXGA/720p/VGA/4CIF/DCIF/2CIF/CIF/QCIF</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(головний потік)</w:t>
      </w:r>
      <w:r w:rsidRPr="002A6E74">
        <w:rPr>
          <w:rFonts w:ascii="Times New Roman" w:eastAsia="Times New Roman" w:hAnsi="Times New Roman" w:cs="Times New Roman"/>
          <w:sz w:val="24"/>
          <w:szCs w:val="24"/>
          <w:lang w:eastAsia="ru-RU"/>
        </w:rPr>
        <w:tab/>
        <w:t>2-кан 12 MP (25к/с)/3-кан 8 MP (25к/с)/6-кан 4 MP (25к/с)/12-кан 1080p (25к/с)</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Тривожні входи</w:t>
      </w:r>
      <w:r w:rsidRPr="002A6E74">
        <w:rPr>
          <w:rFonts w:ascii="Times New Roman" w:eastAsia="Times New Roman" w:hAnsi="Times New Roman" w:cs="Times New Roman"/>
          <w:sz w:val="24"/>
          <w:szCs w:val="24"/>
          <w:lang w:eastAsia="ru-RU"/>
        </w:rPr>
        <w:tab/>
        <w:t>4</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Релейні виходи</w:t>
      </w:r>
      <w:r w:rsidRPr="002A6E74">
        <w:rPr>
          <w:rFonts w:ascii="Times New Roman" w:eastAsia="Times New Roman" w:hAnsi="Times New Roman" w:cs="Times New Roman"/>
          <w:sz w:val="24"/>
          <w:szCs w:val="24"/>
          <w:lang w:eastAsia="ru-RU"/>
        </w:rPr>
        <w:tab/>
        <w:t>1</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Ethernet</w:t>
      </w:r>
      <w:r w:rsidRPr="002A6E74">
        <w:rPr>
          <w:rFonts w:ascii="Times New Roman" w:eastAsia="Times New Roman" w:hAnsi="Times New Roman" w:cs="Times New Roman"/>
          <w:sz w:val="24"/>
          <w:szCs w:val="24"/>
          <w:lang w:eastAsia="ru-RU"/>
        </w:rPr>
        <w:tab/>
        <w:t>1х RJ-45 10/100/1000 Мбіт/с</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Сумісність</w:t>
      </w:r>
      <w:r w:rsidRPr="002A6E74">
        <w:rPr>
          <w:rFonts w:ascii="Times New Roman" w:eastAsia="Times New Roman" w:hAnsi="Times New Roman" w:cs="Times New Roman"/>
          <w:sz w:val="24"/>
          <w:szCs w:val="24"/>
          <w:lang w:eastAsia="ru-RU"/>
        </w:rPr>
        <w:tab/>
        <w:t>ONVIF (profile S/G); SDK; ISAPI</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Внутрішні HDD</w:t>
      </w:r>
      <w:r w:rsidRPr="002A6E74">
        <w:rPr>
          <w:rFonts w:ascii="Times New Roman" w:eastAsia="Times New Roman" w:hAnsi="Times New Roman" w:cs="Times New Roman"/>
          <w:sz w:val="24"/>
          <w:szCs w:val="24"/>
          <w:lang w:eastAsia="ru-RU"/>
        </w:rPr>
        <w:tab/>
        <w:t>2 SATA до 10 Тб</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USB</w:t>
      </w:r>
      <w:r w:rsidRPr="002A6E74">
        <w:rPr>
          <w:rFonts w:ascii="Times New Roman" w:eastAsia="Times New Roman" w:hAnsi="Times New Roman" w:cs="Times New Roman"/>
          <w:sz w:val="24"/>
          <w:szCs w:val="24"/>
          <w:lang w:eastAsia="ru-RU"/>
        </w:rPr>
        <w:tab/>
        <w:t>2 × USB 2.0</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Живлення</w:t>
      </w:r>
      <w:r w:rsidRPr="002A6E74">
        <w:rPr>
          <w:rFonts w:ascii="Times New Roman" w:eastAsia="Times New Roman" w:hAnsi="Times New Roman" w:cs="Times New Roman"/>
          <w:sz w:val="24"/>
          <w:szCs w:val="24"/>
          <w:lang w:eastAsia="ru-RU"/>
        </w:rPr>
        <w:tab/>
        <w:t>12 В DC, 3.3 A</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Потужність споживання</w:t>
      </w:r>
      <w:r w:rsidRPr="002A6E74">
        <w:rPr>
          <w:rFonts w:ascii="Times New Roman" w:eastAsia="Times New Roman" w:hAnsi="Times New Roman" w:cs="Times New Roman"/>
          <w:sz w:val="24"/>
          <w:szCs w:val="24"/>
          <w:lang w:eastAsia="ru-RU"/>
        </w:rPr>
        <w:tab/>
        <w:t>15 Вт</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Робоча температура</w:t>
      </w:r>
      <w:r w:rsidRPr="002A6E74">
        <w:rPr>
          <w:rFonts w:ascii="Times New Roman" w:eastAsia="Times New Roman" w:hAnsi="Times New Roman" w:cs="Times New Roman"/>
          <w:sz w:val="24"/>
          <w:szCs w:val="24"/>
          <w:lang w:eastAsia="ru-RU"/>
        </w:rPr>
        <w:tab/>
        <w:t>-10 °C - 55 °C</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Розміри</w:t>
      </w:r>
      <w:r w:rsidRPr="002A6E74">
        <w:rPr>
          <w:rFonts w:ascii="Times New Roman" w:eastAsia="Times New Roman" w:hAnsi="Times New Roman" w:cs="Times New Roman"/>
          <w:sz w:val="24"/>
          <w:szCs w:val="24"/>
          <w:lang w:eastAsia="ru-RU"/>
        </w:rPr>
        <w:tab/>
        <w:t>385 × 315 × 52 мм</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w:t>
      </w:r>
      <w:r w:rsidRPr="002A6E74">
        <w:rPr>
          <w:rFonts w:ascii="Times New Roman" w:eastAsia="Times New Roman" w:hAnsi="Times New Roman" w:cs="Times New Roman"/>
          <w:sz w:val="24"/>
          <w:szCs w:val="24"/>
          <w:lang w:eastAsia="ru-RU"/>
        </w:rPr>
        <w:tab/>
        <w:t>1 кг</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 упаковки (Ш х В х Г)</w:t>
      </w:r>
      <w:r w:rsidRPr="002A6E74">
        <w:rPr>
          <w:rFonts w:ascii="Times New Roman" w:eastAsia="Times New Roman" w:hAnsi="Times New Roman" w:cs="Times New Roman"/>
          <w:sz w:val="24"/>
          <w:szCs w:val="24"/>
          <w:lang w:eastAsia="ru-RU"/>
        </w:rPr>
        <w:tab/>
        <w:t>130 x 390 x 435 мм</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lastRenderedPageBreak/>
        <w:t>Вага брутто</w:t>
      </w:r>
      <w:r w:rsidRPr="002A6E74">
        <w:rPr>
          <w:rFonts w:ascii="Times New Roman" w:eastAsia="Times New Roman" w:hAnsi="Times New Roman" w:cs="Times New Roman"/>
          <w:sz w:val="24"/>
          <w:szCs w:val="24"/>
          <w:lang w:eastAsia="ru-RU"/>
        </w:rPr>
        <w:tab/>
        <w:t>2.82 кг</w:t>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p>
    <w:p w:rsidR="002A6E74" w:rsidRPr="002A6E74" w:rsidRDefault="002A6E74" w:rsidP="002A6E74">
      <w:pPr>
        <w:numPr>
          <w:ilvl w:val="0"/>
          <w:numId w:val="17"/>
        </w:numPr>
        <w:tabs>
          <w:tab w:val="left" w:pos="426"/>
        </w:tabs>
        <w:spacing w:before="240" w:after="240" w:line="240" w:lineRule="auto"/>
        <w:jc w:val="both"/>
        <w:rPr>
          <w:rFonts w:ascii="Times New Roman" w:eastAsia="Times New Roman" w:hAnsi="Times New Roman" w:cs="Times New Roman"/>
          <w:b/>
          <w:sz w:val="24"/>
          <w:szCs w:val="24"/>
          <w:lang w:eastAsia="ru-RU"/>
        </w:rPr>
      </w:pPr>
      <w:r w:rsidRPr="002A6E74">
        <w:rPr>
          <w:rFonts w:ascii="Times New Roman" w:eastAsia="Times New Roman" w:hAnsi="Times New Roman" w:cs="Times New Roman"/>
          <w:b/>
          <w:sz w:val="24"/>
          <w:szCs w:val="24"/>
          <w:lang w:eastAsia="ru-RU"/>
        </w:rPr>
        <w:t>Відеореєстратор DS-7732NXI-K4</w:t>
      </w:r>
    </w:p>
    <w:p w:rsidR="002A6E74" w:rsidRPr="00A15642" w:rsidRDefault="002A6E74" w:rsidP="002A6E74">
      <w:pPr>
        <w:spacing w:before="240" w:after="240" w:line="240" w:lineRule="auto"/>
        <w:jc w:val="both"/>
        <w:rPr>
          <w:rFonts w:ascii="Times New Roman" w:eastAsia="Times New Roman" w:hAnsi="Times New Roman" w:cs="Times New Roman"/>
          <w:b/>
          <w:noProof/>
          <w:sz w:val="24"/>
          <w:szCs w:val="24"/>
          <w:highlight w:val="green"/>
          <w:lang w:eastAsia="ru-RU"/>
        </w:rPr>
      </w:pPr>
      <w:r w:rsidRPr="00A15642">
        <w:rPr>
          <w:rFonts w:ascii="Times New Roman" w:eastAsia="Times New Roman" w:hAnsi="Times New Roman" w:cs="Times New Roman"/>
          <w:b/>
          <w:noProof/>
          <w:sz w:val="24"/>
          <w:szCs w:val="24"/>
          <w:lang w:val="ru-RU" w:eastAsia="ru-RU"/>
        </w:rPr>
        <w:drawing>
          <wp:inline distT="0" distB="0" distL="0" distR="0" wp14:anchorId="7BE4907C" wp14:editId="0A87E926">
            <wp:extent cx="1621790" cy="4610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1790" cy="461010"/>
                    </a:xfrm>
                    <a:prstGeom prst="rect">
                      <a:avLst/>
                    </a:prstGeom>
                    <a:noFill/>
                    <a:ln>
                      <a:noFill/>
                    </a:ln>
                  </pic:spPr>
                </pic:pic>
              </a:graphicData>
            </a:graphic>
          </wp:inline>
        </w:drawing>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Характеристики:</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Виробник</w:t>
      </w:r>
      <w:r w:rsidRPr="002A6E74">
        <w:rPr>
          <w:rFonts w:ascii="Times New Roman" w:eastAsia="Times New Roman" w:hAnsi="Times New Roman" w:cs="Times New Roman"/>
          <w:sz w:val="24"/>
          <w:szCs w:val="24"/>
          <w:lang w:eastAsia="ru-RU"/>
        </w:rPr>
        <w:tab/>
        <w:t>Hikvision</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Захист периметра (канали)</w:t>
      </w:r>
      <w:r w:rsidRPr="002A6E74">
        <w:rPr>
          <w:rFonts w:ascii="Times New Roman" w:eastAsia="Times New Roman" w:hAnsi="Times New Roman" w:cs="Times New Roman"/>
          <w:sz w:val="24"/>
          <w:szCs w:val="24"/>
          <w:lang w:eastAsia="ru-RU"/>
        </w:rPr>
        <w:tab/>
        <w:t>2-канальний, 4 МП (мережева HD-камера, H.264/H.265) аналіз відео людини та автомобіля</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Класифікація об'єктів</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Розпізнавання облич (канали)</w:t>
      </w:r>
      <w:r w:rsidRPr="002A6E74">
        <w:rPr>
          <w:rFonts w:ascii="Times New Roman" w:eastAsia="Times New Roman" w:hAnsi="Times New Roman" w:cs="Times New Roman"/>
          <w:sz w:val="24"/>
          <w:szCs w:val="24"/>
          <w:lang w:eastAsia="ru-RU"/>
        </w:rPr>
        <w:tab/>
        <w:t>1 (8 МП)</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Режим розпізнавання облич</w:t>
      </w:r>
      <w:r w:rsidRPr="002A6E74">
        <w:rPr>
          <w:rFonts w:ascii="Times New Roman" w:eastAsia="Times New Roman" w:hAnsi="Times New Roman" w:cs="Times New Roman"/>
          <w:sz w:val="24"/>
          <w:szCs w:val="24"/>
          <w:lang w:eastAsia="ru-RU"/>
        </w:rPr>
        <w:tab/>
        <w:t>До 16 бібліотек зображень облич із загалом до 20 000 зображень облич (кожне зображення ≤ 4 МБ, загальна ємність ≤ 1 ГБ)</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IP камери</w:t>
      </w:r>
      <w:r w:rsidRPr="002A6E74">
        <w:rPr>
          <w:rFonts w:ascii="Times New Roman" w:eastAsia="Times New Roman" w:hAnsi="Times New Roman" w:cs="Times New Roman"/>
          <w:sz w:val="24"/>
          <w:szCs w:val="24"/>
          <w:lang w:eastAsia="ru-RU"/>
        </w:rPr>
        <w:tab/>
        <w:t>32</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Вхідний потік</w:t>
      </w:r>
      <w:r w:rsidRPr="002A6E74">
        <w:rPr>
          <w:rFonts w:ascii="Times New Roman" w:eastAsia="Times New Roman" w:hAnsi="Times New Roman" w:cs="Times New Roman"/>
          <w:sz w:val="24"/>
          <w:szCs w:val="24"/>
          <w:lang w:eastAsia="ru-RU"/>
        </w:rPr>
        <w:tab/>
        <w:t>256 Мбіт/с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Аудіо інтерфейси</w:t>
      </w:r>
      <w:r w:rsidRPr="002A6E74">
        <w:rPr>
          <w:rFonts w:ascii="Times New Roman" w:eastAsia="Times New Roman" w:hAnsi="Times New Roman" w:cs="Times New Roman"/>
          <w:sz w:val="24"/>
          <w:szCs w:val="24"/>
          <w:lang w:eastAsia="ru-RU"/>
        </w:rPr>
        <w:tab/>
        <w:t>1вх / 1вих (RCA)</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Двостороння розмова</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Інтерфейси відео виходу</w:t>
      </w:r>
      <w:r w:rsidRPr="002A6E74">
        <w:rPr>
          <w:rFonts w:ascii="Times New Roman" w:eastAsia="Times New Roman" w:hAnsi="Times New Roman" w:cs="Times New Roman"/>
          <w:sz w:val="24"/>
          <w:szCs w:val="24"/>
          <w:lang w:eastAsia="ru-RU"/>
        </w:rPr>
        <w:tab/>
        <w:t>1 HDMI, 1 VGA</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Роздільна здатність відеовиходу</w:t>
      </w:r>
      <w:r w:rsidRPr="002A6E74">
        <w:rPr>
          <w:rFonts w:ascii="Times New Roman" w:eastAsia="Times New Roman" w:hAnsi="Times New Roman" w:cs="Times New Roman"/>
          <w:sz w:val="24"/>
          <w:szCs w:val="24"/>
          <w:lang w:eastAsia="ru-RU"/>
        </w:rPr>
        <w:tab/>
        <w:t>HDMI 1-канал, 4K (3840 × 2160), 2K (2560 × 1440), 1920 × 1080, 1280 × 1024,HDMI 1-канал, 4K (3840 × 2160), 2K (2560 × 1440), 1920 × 1080, 1280 × 1024, 1280 × 720; VGA 1920 × 1080, 1280 × 1024, 1280 × 720 1280 × 720; VGA 1920 × 1080, 1280 × 1024, 1280 ×</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Відео компресія</w:t>
      </w:r>
      <w:r w:rsidRPr="002A6E74">
        <w:rPr>
          <w:rFonts w:ascii="Times New Roman" w:eastAsia="Times New Roman" w:hAnsi="Times New Roman" w:cs="Times New Roman"/>
          <w:sz w:val="24"/>
          <w:szCs w:val="24"/>
          <w:lang w:eastAsia="ru-RU"/>
        </w:rPr>
        <w:tab/>
        <w:t>H.265/H.265+/H.264+/H.264</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Підтримка роздільної здатності</w:t>
      </w:r>
      <w:r w:rsidRPr="002A6E74">
        <w:rPr>
          <w:rFonts w:ascii="Times New Roman" w:eastAsia="Times New Roman" w:hAnsi="Times New Roman" w:cs="Times New Roman"/>
          <w:sz w:val="24"/>
          <w:szCs w:val="24"/>
          <w:lang w:eastAsia="ru-RU"/>
        </w:rPr>
        <w:tab/>
        <w:t>12 MP/8 MP/6 MP/5 MP/4 MP/3 MP/1080p/UXGA/720p/VGA/4CIF/DCIF/2CIF/CIF/QCIF</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(головний потік)</w:t>
      </w:r>
      <w:r w:rsidRPr="002A6E74">
        <w:rPr>
          <w:rFonts w:ascii="Times New Roman" w:eastAsia="Times New Roman" w:hAnsi="Times New Roman" w:cs="Times New Roman"/>
          <w:sz w:val="24"/>
          <w:szCs w:val="24"/>
          <w:lang w:eastAsia="ru-RU"/>
        </w:rPr>
        <w:tab/>
        <w:t>1-канал 12МП 25 к/с; 2-канал 8MP 25 к/с; 4-канал 4MP 25 к/с; 8-канал 1080p 25 к/с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Тривожні входи</w:t>
      </w:r>
      <w:r w:rsidRPr="002A6E74">
        <w:rPr>
          <w:rFonts w:ascii="Times New Roman" w:eastAsia="Times New Roman" w:hAnsi="Times New Roman" w:cs="Times New Roman"/>
          <w:sz w:val="24"/>
          <w:szCs w:val="24"/>
          <w:lang w:eastAsia="ru-RU"/>
        </w:rPr>
        <w:tab/>
        <w:t>16</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Релейні виходи</w:t>
      </w:r>
      <w:r w:rsidRPr="002A6E74">
        <w:rPr>
          <w:rFonts w:ascii="Times New Roman" w:eastAsia="Times New Roman" w:hAnsi="Times New Roman" w:cs="Times New Roman"/>
          <w:sz w:val="24"/>
          <w:szCs w:val="24"/>
          <w:lang w:eastAsia="ru-RU"/>
        </w:rPr>
        <w:tab/>
        <w:t>4</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Ethernet</w:t>
      </w:r>
      <w:r w:rsidRPr="002A6E74">
        <w:rPr>
          <w:rFonts w:ascii="Times New Roman" w:eastAsia="Times New Roman" w:hAnsi="Times New Roman" w:cs="Times New Roman"/>
          <w:sz w:val="24"/>
          <w:szCs w:val="24"/>
          <w:lang w:eastAsia="ru-RU"/>
        </w:rPr>
        <w:tab/>
        <w:t>2х RJ-45 10/100/1000 Мбіт/с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Сумісність</w:t>
      </w:r>
      <w:r w:rsidRPr="002A6E74">
        <w:rPr>
          <w:rFonts w:ascii="Times New Roman" w:eastAsia="Times New Roman" w:hAnsi="Times New Roman" w:cs="Times New Roman"/>
          <w:sz w:val="24"/>
          <w:szCs w:val="24"/>
          <w:lang w:eastAsia="ru-RU"/>
        </w:rPr>
        <w:tab/>
        <w:t>ONVIF (profile S/G); SDK; ISAPI</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Внутрішні HDD</w:t>
      </w:r>
      <w:r w:rsidRPr="002A6E74">
        <w:rPr>
          <w:rFonts w:ascii="Times New Roman" w:eastAsia="Times New Roman" w:hAnsi="Times New Roman" w:cs="Times New Roman"/>
          <w:sz w:val="24"/>
          <w:szCs w:val="24"/>
          <w:lang w:eastAsia="ru-RU"/>
        </w:rPr>
        <w:tab/>
        <w:t>4 SATA до 10 Тб</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USB</w:t>
      </w:r>
      <w:r w:rsidRPr="002A6E74">
        <w:rPr>
          <w:rFonts w:ascii="Times New Roman" w:eastAsia="Times New Roman" w:hAnsi="Times New Roman" w:cs="Times New Roman"/>
          <w:sz w:val="24"/>
          <w:szCs w:val="24"/>
          <w:lang w:eastAsia="ru-RU"/>
        </w:rPr>
        <w:tab/>
        <w:t>3 × USB 2.0</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RS232</w:t>
      </w:r>
      <w:r w:rsidRPr="002A6E74">
        <w:rPr>
          <w:rFonts w:ascii="Times New Roman" w:eastAsia="Times New Roman" w:hAnsi="Times New Roman" w:cs="Times New Roman"/>
          <w:sz w:val="24"/>
          <w:szCs w:val="24"/>
          <w:lang w:eastAsia="ru-RU"/>
        </w:rPr>
        <w:tab/>
        <w:t>1</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RS485</w:t>
      </w:r>
      <w:r w:rsidRPr="002A6E74">
        <w:rPr>
          <w:rFonts w:ascii="Times New Roman" w:eastAsia="Times New Roman" w:hAnsi="Times New Roman" w:cs="Times New Roman"/>
          <w:sz w:val="24"/>
          <w:szCs w:val="24"/>
          <w:lang w:eastAsia="ru-RU"/>
        </w:rPr>
        <w:tab/>
        <w:t>2</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Живлення</w:t>
      </w:r>
      <w:r w:rsidRPr="002A6E74">
        <w:rPr>
          <w:rFonts w:ascii="Times New Roman" w:eastAsia="Times New Roman" w:hAnsi="Times New Roman" w:cs="Times New Roman"/>
          <w:sz w:val="24"/>
          <w:szCs w:val="24"/>
          <w:lang w:eastAsia="ru-RU"/>
        </w:rPr>
        <w:tab/>
        <w:t>220 В АС</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Потужність споживання</w:t>
      </w:r>
      <w:r w:rsidRPr="002A6E74">
        <w:rPr>
          <w:rFonts w:ascii="Times New Roman" w:eastAsia="Times New Roman" w:hAnsi="Times New Roman" w:cs="Times New Roman"/>
          <w:sz w:val="24"/>
          <w:szCs w:val="24"/>
          <w:lang w:eastAsia="ru-RU"/>
        </w:rPr>
        <w:tab/>
        <w:t>20 Вт</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Робоча температура</w:t>
      </w:r>
      <w:r w:rsidRPr="002A6E74">
        <w:rPr>
          <w:rFonts w:ascii="Times New Roman" w:eastAsia="Times New Roman" w:hAnsi="Times New Roman" w:cs="Times New Roman"/>
          <w:sz w:val="24"/>
          <w:szCs w:val="24"/>
          <w:lang w:eastAsia="ru-RU"/>
        </w:rPr>
        <w:tab/>
        <w:t>-10 °C - +55 °C</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Розміри</w:t>
      </w:r>
      <w:r w:rsidRPr="002A6E74">
        <w:rPr>
          <w:rFonts w:ascii="Times New Roman" w:eastAsia="Times New Roman" w:hAnsi="Times New Roman" w:cs="Times New Roman"/>
          <w:sz w:val="24"/>
          <w:szCs w:val="24"/>
          <w:lang w:eastAsia="ru-RU"/>
        </w:rPr>
        <w:tab/>
        <w:t>445 × 400 × 75 мм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w:t>
      </w:r>
      <w:r w:rsidRPr="002A6E74">
        <w:rPr>
          <w:rFonts w:ascii="Times New Roman" w:eastAsia="Times New Roman" w:hAnsi="Times New Roman" w:cs="Times New Roman"/>
          <w:sz w:val="24"/>
          <w:szCs w:val="24"/>
          <w:lang w:eastAsia="ru-RU"/>
        </w:rPr>
        <w:tab/>
        <w:t>5 кг</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 упаковки (Ш х В х Г)</w:t>
      </w:r>
      <w:r w:rsidRPr="002A6E74">
        <w:rPr>
          <w:rFonts w:ascii="Times New Roman" w:eastAsia="Times New Roman" w:hAnsi="Times New Roman" w:cs="Times New Roman"/>
          <w:sz w:val="24"/>
          <w:szCs w:val="24"/>
          <w:lang w:eastAsia="ru-RU"/>
        </w:rPr>
        <w:tab/>
        <w:t>160 x 500 x 510 мм</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 брутто</w:t>
      </w:r>
      <w:r w:rsidRPr="002A6E74">
        <w:rPr>
          <w:rFonts w:ascii="Times New Roman" w:eastAsia="Times New Roman" w:hAnsi="Times New Roman" w:cs="Times New Roman"/>
          <w:sz w:val="24"/>
          <w:szCs w:val="24"/>
          <w:lang w:eastAsia="ru-RU"/>
        </w:rPr>
        <w:tab/>
        <w:t>5.66 кг</w:t>
      </w:r>
    </w:p>
    <w:p w:rsidR="002A6E74" w:rsidRPr="002A6E74" w:rsidRDefault="002A6E74" w:rsidP="002A6E74">
      <w:pPr>
        <w:numPr>
          <w:ilvl w:val="0"/>
          <w:numId w:val="17"/>
        </w:numPr>
        <w:tabs>
          <w:tab w:val="left" w:pos="426"/>
        </w:tabs>
        <w:spacing w:before="240" w:after="240" w:line="240" w:lineRule="auto"/>
        <w:jc w:val="both"/>
        <w:rPr>
          <w:rFonts w:ascii="Times New Roman" w:eastAsia="Times New Roman" w:hAnsi="Times New Roman" w:cs="Times New Roman"/>
          <w:b/>
          <w:sz w:val="24"/>
          <w:szCs w:val="24"/>
          <w:lang w:eastAsia="ru-RU"/>
        </w:rPr>
      </w:pPr>
      <w:r w:rsidRPr="002A6E74">
        <w:rPr>
          <w:rFonts w:ascii="Times New Roman" w:eastAsia="Times New Roman" w:hAnsi="Times New Roman" w:cs="Times New Roman"/>
          <w:b/>
          <w:sz w:val="24"/>
          <w:szCs w:val="24"/>
          <w:lang w:eastAsia="ru-RU"/>
        </w:rPr>
        <w:t>Відеокамера DH-IPC-HFW5241EP-Z5E</w:t>
      </w:r>
      <w:r w:rsidRPr="002A6E74">
        <w:rPr>
          <w:rFonts w:ascii="Times New Roman" w:eastAsia="Times New Roman" w:hAnsi="Times New Roman" w:cs="Times New Roman"/>
          <w:sz w:val="24"/>
          <w:szCs w:val="24"/>
          <w:lang w:eastAsia="ru-RU"/>
        </w:rPr>
        <w:t xml:space="preserve"> </w:t>
      </w:r>
      <w:r w:rsidRPr="002A6E74">
        <w:rPr>
          <w:rFonts w:ascii="Times New Roman" w:eastAsia="Times New Roman" w:hAnsi="Times New Roman" w:cs="Times New Roman"/>
          <w:b/>
          <w:sz w:val="24"/>
          <w:szCs w:val="24"/>
          <w:lang w:eastAsia="ru-RU"/>
        </w:rPr>
        <w:t>(7-35мм)</w:t>
      </w:r>
    </w:p>
    <w:p w:rsidR="002A6E74" w:rsidRPr="00A15642" w:rsidRDefault="002A6E74" w:rsidP="002A6E74">
      <w:pPr>
        <w:tabs>
          <w:tab w:val="left" w:pos="426"/>
        </w:tabs>
        <w:spacing w:before="240" w:after="240" w:line="240" w:lineRule="auto"/>
        <w:jc w:val="both"/>
        <w:rPr>
          <w:rFonts w:ascii="Times New Roman" w:eastAsia="Times New Roman" w:hAnsi="Times New Roman" w:cs="Times New Roman"/>
          <w:b/>
          <w:sz w:val="24"/>
          <w:szCs w:val="24"/>
          <w:highlight w:val="green"/>
          <w:lang w:eastAsia="ru-RU"/>
        </w:rPr>
      </w:pPr>
      <w:r w:rsidRPr="00A15642">
        <w:rPr>
          <w:rFonts w:ascii="Times New Roman" w:eastAsia="Times New Roman" w:hAnsi="Times New Roman" w:cs="Times New Roman"/>
          <w:noProof/>
          <w:sz w:val="24"/>
          <w:szCs w:val="24"/>
          <w:lang w:val="ru-RU" w:eastAsia="ru-RU"/>
        </w:rPr>
        <w:drawing>
          <wp:inline distT="0" distB="0" distL="0" distR="0" wp14:anchorId="7F9C5494" wp14:editId="2B65A349">
            <wp:extent cx="866775" cy="755650"/>
            <wp:effectExtent l="0" t="0" r="9525" b="6350"/>
            <wp:docPr id="4" name="Рисунок 4" descr="Изображение выглядит как дизайнАвтоматически созданное описание со средн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дизайнАвтоматически созданное описание со средним доверительным уровне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755650"/>
                    </a:xfrm>
                    <a:prstGeom prst="rect">
                      <a:avLst/>
                    </a:prstGeom>
                    <a:noFill/>
                    <a:ln>
                      <a:noFill/>
                    </a:ln>
                  </pic:spPr>
                </pic:pic>
              </a:graphicData>
            </a:graphic>
          </wp:inline>
        </w:drawing>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Характеристики:</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lastRenderedPageBreak/>
        <w:t>Виробник</w:t>
      </w:r>
      <w:r w:rsidRPr="002A6E74">
        <w:rPr>
          <w:rFonts w:ascii="Times New Roman" w:eastAsia="Times New Roman" w:hAnsi="Times New Roman" w:cs="Times New Roman"/>
          <w:sz w:val="24"/>
          <w:szCs w:val="24"/>
          <w:lang w:eastAsia="ru-RU"/>
        </w:rPr>
        <w:tab/>
      </w:r>
      <w:r w:rsidRPr="002A6E74">
        <w:rPr>
          <w:rFonts w:ascii="Times New Roman" w:eastAsia="Times New Roman" w:hAnsi="Times New Roman" w:cs="Times New Roman"/>
          <w:sz w:val="24"/>
          <w:szCs w:val="24"/>
          <w:lang w:val="en-US" w:eastAsia="ru-RU"/>
        </w:rPr>
        <w:t>Dahua</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Матриця</w:t>
      </w:r>
      <w:r w:rsidRPr="002A6E74">
        <w:rPr>
          <w:rFonts w:ascii="Times New Roman" w:eastAsia="Times New Roman" w:hAnsi="Times New Roman" w:cs="Times New Roman"/>
          <w:sz w:val="24"/>
          <w:szCs w:val="24"/>
          <w:lang w:eastAsia="ru-RU"/>
        </w:rPr>
        <w:tab/>
        <w:t xml:space="preserve">1/2.8" 2МП </w:t>
      </w:r>
      <w:r w:rsidRPr="002A6E74">
        <w:rPr>
          <w:rFonts w:ascii="Times New Roman" w:eastAsia="Times New Roman" w:hAnsi="Times New Roman" w:cs="Times New Roman"/>
          <w:sz w:val="24"/>
          <w:szCs w:val="24"/>
          <w:lang w:val="en-US" w:eastAsia="ru-RU"/>
        </w:rPr>
        <w:t>STARVIS</w:t>
      </w:r>
      <w:r w:rsidRPr="002A6E74">
        <w:rPr>
          <w:rFonts w:ascii="Times New Roman" w:eastAsia="Times New Roman" w:hAnsi="Times New Roman" w:cs="Times New Roman"/>
          <w:sz w:val="24"/>
          <w:szCs w:val="24"/>
          <w:lang w:eastAsia="ru-RU"/>
        </w:rPr>
        <w:t xml:space="preserve">™ </w:t>
      </w:r>
      <w:r w:rsidRPr="002A6E74">
        <w:rPr>
          <w:rFonts w:ascii="Times New Roman" w:eastAsia="Times New Roman" w:hAnsi="Times New Roman" w:cs="Times New Roman"/>
          <w:sz w:val="24"/>
          <w:szCs w:val="24"/>
          <w:lang w:val="en-US" w:eastAsia="ru-RU"/>
        </w:rPr>
        <w:t>CMOSOS</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val="en-US" w:eastAsia="ru-RU"/>
        </w:rPr>
        <w:t>ROM</w:t>
      </w:r>
      <w:r w:rsidRPr="002A6E74">
        <w:rPr>
          <w:rFonts w:ascii="Times New Roman" w:eastAsia="Times New Roman" w:hAnsi="Times New Roman" w:cs="Times New Roman"/>
          <w:sz w:val="24"/>
          <w:szCs w:val="24"/>
          <w:lang w:eastAsia="ru-RU"/>
        </w:rPr>
        <w:t>/</w:t>
      </w:r>
      <w:r w:rsidRPr="002A6E74">
        <w:rPr>
          <w:rFonts w:ascii="Times New Roman" w:eastAsia="Times New Roman" w:hAnsi="Times New Roman" w:cs="Times New Roman"/>
          <w:sz w:val="24"/>
          <w:szCs w:val="24"/>
          <w:lang w:val="en-US" w:eastAsia="ru-RU"/>
        </w:rPr>
        <w:t>RAM</w:t>
      </w:r>
      <w:r w:rsidRPr="002A6E74">
        <w:rPr>
          <w:rFonts w:ascii="Times New Roman" w:eastAsia="Times New Roman" w:hAnsi="Times New Roman" w:cs="Times New Roman"/>
          <w:sz w:val="24"/>
          <w:szCs w:val="24"/>
          <w:lang w:eastAsia="ru-RU"/>
        </w:rPr>
        <w:tab/>
        <w:t>128/512Мб</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Мін. чутливість</w:t>
      </w:r>
      <w:r w:rsidRPr="002A6E74">
        <w:rPr>
          <w:rFonts w:ascii="Times New Roman" w:eastAsia="Times New Roman" w:hAnsi="Times New Roman" w:cs="Times New Roman"/>
          <w:sz w:val="24"/>
          <w:szCs w:val="24"/>
          <w:lang w:eastAsia="ru-RU"/>
        </w:rPr>
        <w:tab/>
        <w:t>0.0015 лк/</w:t>
      </w:r>
      <w:r w:rsidRPr="002A6E74">
        <w:rPr>
          <w:rFonts w:ascii="Times New Roman" w:eastAsia="Times New Roman" w:hAnsi="Times New Roman" w:cs="Times New Roman"/>
          <w:sz w:val="24"/>
          <w:szCs w:val="24"/>
          <w:lang w:val="en-US" w:eastAsia="ru-RU"/>
        </w:rPr>
        <w:t>F</w:t>
      </w:r>
      <w:r w:rsidRPr="002A6E74">
        <w:rPr>
          <w:rFonts w:ascii="Times New Roman" w:eastAsia="Times New Roman" w:hAnsi="Times New Roman" w:cs="Times New Roman"/>
          <w:sz w:val="24"/>
          <w:szCs w:val="24"/>
          <w:lang w:eastAsia="ru-RU"/>
        </w:rPr>
        <w:t>1.3 (цвет), 0 лк з ІЧ</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Швидкість затвора</w:t>
      </w:r>
      <w:r w:rsidRPr="002A6E74">
        <w:rPr>
          <w:rFonts w:ascii="Times New Roman" w:eastAsia="Times New Roman" w:hAnsi="Times New Roman" w:cs="Times New Roman"/>
          <w:sz w:val="24"/>
          <w:szCs w:val="24"/>
          <w:lang w:val="ru-RU" w:eastAsia="ru-RU"/>
        </w:rPr>
        <w:tab/>
        <w:t xml:space="preserve">1/3 - 1/100 000 </w:t>
      </w:r>
      <w:proofErr w:type="gramStart"/>
      <w:r w:rsidRPr="002A6E74">
        <w:rPr>
          <w:rFonts w:ascii="Times New Roman" w:eastAsia="Times New Roman" w:hAnsi="Times New Roman" w:cs="Times New Roman"/>
          <w:sz w:val="24"/>
          <w:szCs w:val="24"/>
          <w:lang w:val="ru-RU" w:eastAsia="ru-RU"/>
        </w:rPr>
        <w:t>с</w:t>
      </w:r>
      <w:proofErr w:type="gramEnd"/>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 xml:space="preserve">Регулювання по </w:t>
      </w:r>
      <w:proofErr w:type="gramStart"/>
      <w:r w:rsidRPr="002A6E74">
        <w:rPr>
          <w:rFonts w:ascii="Times New Roman" w:eastAsia="Times New Roman" w:hAnsi="Times New Roman" w:cs="Times New Roman"/>
          <w:sz w:val="24"/>
          <w:szCs w:val="24"/>
          <w:lang w:val="ru-RU" w:eastAsia="ru-RU"/>
        </w:rPr>
        <w:t>осях</w:t>
      </w:r>
      <w:proofErr w:type="gramEnd"/>
      <w:r w:rsidRPr="002A6E74">
        <w:rPr>
          <w:rFonts w:ascii="Times New Roman" w:eastAsia="Times New Roman" w:hAnsi="Times New Roman" w:cs="Times New Roman"/>
          <w:sz w:val="24"/>
          <w:szCs w:val="24"/>
          <w:lang w:val="ru-RU" w:eastAsia="ru-RU"/>
        </w:rPr>
        <w:tab/>
        <w:t>Поворот: 0 ° ~ 360 °; Нахил: 0 ° ~ 90 °; Обертання: 0 ° ~ 360 °</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 xml:space="preserve">Тип </w:t>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ідсвічування</w:t>
      </w:r>
      <w:r w:rsidRPr="002A6E74">
        <w:rPr>
          <w:rFonts w:ascii="Times New Roman" w:eastAsia="Times New Roman" w:hAnsi="Times New Roman" w:cs="Times New Roman"/>
          <w:sz w:val="24"/>
          <w:szCs w:val="24"/>
          <w:lang w:val="ru-RU" w:eastAsia="ru-RU"/>
        </w:rPr>
        <w:tab/>
        <w:t>ІЧ</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 xml:space="preserve">Дальність </w:t>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ідсвічування</w:t>
      </w:r>
      <w:r w:rsidRPr="002A6E74">
        <w:rPr>
          <w:rFonts w:ascii="Times New Roman" w:eastAsia="Times New Roman" w:hAnsi="Times New Roman" w:cs="Times New Roman"/>
          <w:sz w:val="24"/>
          <w:szCs w:val="24"/>
          <w:lang w:val="ru-RU" w:eastAsia="ru-RU"/>
        </w:rPr>
        <w:tab/>
        <w:t>120 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Фокусна відстань</w:t>
      </w:r>
      <w:r w:rsidRPr="002A6E74">
        <w:rPr>
          <w:rFonts w:ascii="Times New Roman" w:eastAsia="Times New Roman" w:hAnsi="Times New Roman" w:cs="Times New Roman"/>
          <w:sz w:val="24"/>
          <w:szCs w:val="24"/>
          <w:lang w:val="ru-RU" w:eastAsia="ru-RU"/>
        </w:rPr>
        <w:tab/>
        <w:t>7-35 мм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Апертура</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F</w:t>
      </w:r>
      <w:r w:rsidRPr="002A6E74">
        <w:rPr>
          <w:rFonts w:ascii="Times New Roman" w:eastAsia="Times New Roman" w:hAnsi="Times New Roman" w:cs="Times New Roman"/>
          <w:sz w:val="24"/>
          <w:szCs w:val="24"/>
          <w:lang w:val="ru-RU" w:eastAsia="ru-RU"/>
        </w:rPr>
        <w:t>1.3</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Кути огляду</w:t>
      </w:r>
      <w:r w:rsidRPr="002A6E74">
        <w:rPr>
          <w:rFonts w:ascii="Times New Roman" w:eastAsia="Times New Roman" w:hAnsi="Times New Roman" w:cs="Times New Roman"/>
          <w:sz w:val="24"/>
          <w:szCs w:val="24"/>
          <w:lang w:val="ru-RU" w:eastAsia="ru-RU"/>
        </w:rPr>
        <w:tab/>
        <w:t>Г: 33°-10°, В: 19°-5°</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Виявлення об'єкта</w:t>
      </w:r>
      <w:r w:rsidRPr="002A6E74">
        <w:rPr>
          <w:rFonts w:ascii="Times New Roman" w:eastAsia="Times New Roman" w:hAnsi="Times New Roman" w:cs="Times New Roman"/>
          <w:sz w:val="24"/>
          <w:szCs w:val="24"/>
          <w:lang w:val="ru-RU" w:eastAsia="ru-RU"/>
        </w:rPr>
        <w:tab/>
        <w:t>131 - 428 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Спостереження за об'єктом</w:t>
      </w:r>
      <w:r w:rsidRPr="002A6E74">
        <w:rPr>
          <w:rFonts w:ascii="Times New Roman" w:eastAsia="Times New Roman" w:hAnsi="Times New Roman" w:cs="Times New Roman"/>
          <w:sz w:val="24"/>
          <w:szCs w:val="24"/>
          <w:lang w:val="ru-RU" w:eastAsia="ru-RU"/>
        </w:rPr>
        <w:tab/>
        <w:t>52 - 171 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Розпізнавання об'єкту</w:t>
      </w:r>
      <w:r w:rsidRPr="002A6E74">
        <w:rPr>
          <w:rFonts w:ascii="Times New Roman" w:eastAsia="Times New Roman" w:hAnsi="Times New Roman" w:cs="Times New Roman"/>
          <w:sz w:val="24"/>
          <w:szCs w:val="24"/>
          <w:lang w:val="ru-RU" w:eastAsia="ru-RU"/>
        </w:rPr>
        <w:tab/>
        <w:t>26 - 86 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Ідентифікація об'єкта</w:t>
      </w:r>
      <w:r w:rsidRPr="002A6E74">
        <w:rPr>
          <w:rFonts w:ascii="Times New Roman" w:eastAsia="Times New Roman" w:hAnsi="Times New Roman" w:cs="Times New Roman"/>
          <w:sz w:val="24"/>
          <w:szCs w:val="24"/>
          <w:lang w:val="ru-RU" w:eastAsia="ru-RU"/>
        </w:rPr>
        <w:tab/>
        <w:t>13 - 43 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Відео компресія</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 xml:space="preserve">.265; </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 xml:space="preserve">.264; </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.264</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.264</w:t>
      </w:r>
      <w:r w:rsidRPr="002A6E74">
        <w:rPr>
          <w:rFonts w:ascii="Times New Roman" w:eastAsia="Times New Roman" w:hAnsi="Times New Roman" w:cs="Times New Roman"/>
          <w:sz w:val="24"/>
          <w:szCs w:val="24"/>
          <w:lang w:val="en-US" w:eastAsia="ru-RU"/>
        </w:rPr>
        <w:t>B</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MJPEG</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Smart</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 xml:space="preserve">.265+; </w:t>
      </w:r>
      <w:r w:rsidRPr="002A6E74">
        <w:rPr>
          <w:rFonts w:ascii="Times New Roman" w:eastAsia="Times New Roman" w:hAnsi="Times New Roman" w:cs="Times New Roman"/>
          <w:sz w:val="24"/>
          <w:szCs w:val="24"/>
          <w:lang w:val="en-US" w:eastAsia="ru-RU"/>
        </w:rPr>
        <w:t>Smart</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.264+</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Кількість потоків</w:t>
      </w:r>
      <w:r w:rsidRPr="002A6E74">
        <w:rPr>
          <w:rFonts w:ascii="Times New Roman" w:eastAsia="Times New Roman" w:hAnsi="Times New Roman" w:cs="Times New Roman"/>
          <w:sz w:val="24"/>
          <w:szCs w:val="24"/>
          <w:lang w:val="ru-RU" w:eastAsia="ru-RU"/>
        </w:rPr>
        <w:tab/>
        <w:t>3</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Роздільна здатність відео</w:t>
      </w:r>
      <w:r w:rsidRPr="002A6E74">
        <w:rPr>
          <w:rFonts w:ascii="Times New Roman" w:eastAsia="Times New Roman" w:hAnsi="Times New Roman" w:cs="Times New Roman"/>
          <w:sz w:val="24"/>
          <w:szCs w:val="24"/>
          <w:lang w:val="ru-RU" w:eastAsia="ru-RU"/>
        </w:rPr>
        <w:tab/>
        <w:t>1080</w:t>
      </w:r>
      <w:r w:rsidRPr="002A6E74">
        <w:rPr>
          <w:rFonts w:ascii="Times New Roman" w:eastAsia="Times New Roman" w:hAnsi="Times New Roman" w:cs="Times New Roman"/>
          <w:sz w:val="24"/>
          <w:szCs w:val="24"/>
          <w:lang w:val="en-US" w:eastAsia="ru-RU"/>
        </w:rPr>
        <w:t>P</w:t>
      </w:r>
      <w:r w:rsidRPr="002A6E74">
        <w:rPr>
          <w:rFonts w:ascii="Times New Roman" w:eastAsia="Times New Roman" w:hAnsi="Times New Roman" w:cs="Times New Roman"/>
          <w:sz w:val="24"/>
          <w:szCs w:val="24"/>
          <w:lang w:val="ru-RU" w:eastAsia="ru-RU"/>
        </w:rPr>
        <w:t xml:space="preserve"> (1920 × 1080)/1.3 </w:t>
      </w:r>
      <w:r w:rsidRPr="002A6E74">
        <w:rPr>
          <w:rFonts w:ascii="Times New Roman" w:eastAsia="Times New Roman" w:hAnsi="Times New Roman" w:cs="Times New Roman"/>
          <w:sz w:val="24"/>
          <w:szCs w:val="24"/>
          <w:lang w:val="en-US" w:eastAsia="ru-RU"/>
        </w:rPr>
        <w:t>M</w:t>
      </w:r>
      <w:r w:rsidRPr="002A6E74">
        <w:rPr>
          <w:rFonts w:ascii="Times New Roman" w:eastAsia="Times New Roman" w:hAnsi="Times New Roman" w:cs="Times New Roman"/>
          <w:sz w:val="24"/>
          <w:szCs w:val="24"/>
          <w:lang w:val="ru-RU" w:eastAsia="ru-RU"/>
        </w:rPr>
        <w:t xml:space="preserve"> (1280 × 960)/720</w:t>
      </w:r>
      <w:r w:rsidRPr="002A6E74">
        <w:rPr>
          <w:rFonts w:ascii="Times New Roman" w:eastAsia="Times New Roman" w:hAnsi="Times New Roman" w:cs="Times New Roman"/>
          <w:sz w:val="24"/>
          <w:szCs w:val="24"/>
          <w:lang w:val="en-US" w:eastAsia="ru-RU"/>
        </w:rPr>
        <w:t>P</w:t>
      </w:r>
      <w:r w:rsidRPr="002A6E74">
        <w:rPr>
          <w:rFonts w:ascii="Times New Roman" w:eastAsia="Times New Roman" w:hAnsi="Times New Roman" w:cs="Times New Roman"/>
          <w:sz w:val="24"/>
          <w:szCs w:val="24"/>
          <w:lang w:val="ru-RU" w:eastAsia="ru-RU"/>
        </w:rPr>
        <w:t xml:space="preserve"> (1280 × 720)/</w:t>
      </w:r>
      <w:r w:rsidRPr="002A6E74">
        <w:rPr>
          <w:rFonts w:ascii="Times New Roman" w:eastAsia="Times New Roman" w:hAnsi="Times New Roman" w:cs="Times New Roman"/>
          <w:sz w:val="24"/>
          <w:szCs w:val="24"/>
          <w:lang w:val="en-US" w:eastAsia="ru-RU"/>
        </w:rPr>
        <w:t>D</w:t>
      </w:r>
      <w:r w:rsidRPr="002A6E74">
        <w:rPr>
          <w:rFonts w:ascii="Times New Roman" w:eastAsia="Times New Roman" w:hAnsi="Times New Roman" w:cs="Times New Roman"/>
          <w:sz w:val="24"/>
          <w:szCs w:val="24"/>
          <w:lang w:val="ru-RU" w:eastAsia="ru-RU"/>
        </w:rPr>
        <w:t>1 (704 × 576/704 × 480)/</w:t>
      </w:r>
      <w:r w:rsidRPr="002A6E74">
        <w:rPr>
          <w:rFonts w:ascii="Times New Roman" w:eastAsia="Times New Roman" w:hAnsi="Times New Roman" w:cs="Times New Roman"/>
          <w:sz w:val="24"/>
          <w:szCs w:val="24"/>
          <w:lang w:val="en-US" w:eastAsia="ru-RU"/>
        </w:rPr>
        <w:t>VGA</w:t>
      </w:r>
      <w:r w:rsidRPr="002A6E74">
        <w:rPr>
          <w:rFonts w:ascii="Times New Roman" w:eastAsia="Times New Roman" w:hAnsi="Times New Roman" w:cs="Times New Roman"/>
          <w:sz w:val="24"/>
          <w:szCs w:val="24"/>
          <w:lang w:val="ru-RU" w:eastAsia="ru-RU"/>
        </w:rPr>
        <w:t xml:space="preserve"> (640 × 480)/</w:t>
      </w:r>
      <w:r w:rsidRPr="002A6E74">
        <w:rPr>
          <w:rFonts w:ascii="Times New Roman" w:eastAsia="Times New Roman" w:hAnsi="Times New Roman" w:cs="Times New Roman"/>
          <w:sz w:val="24"/>
          <w:szCs w:val="24"/>
          <w:lang w:val="en-US" w:eastAsia="ru-RU"/>
        </w:rPr>
        <w:t>CIF</w:t>
      </w:r>
      <w:r w:rsidRPr="002A6E74">
        <w:rPr>
          <w:rFonts w:ascii="Times New Roman" w:eastAsia="Times New Roman" w:hAnsi="Times New Roman" w:cs="Times New Roman"/>
          <w:sz w:val="24"/>
          <w:szCs w:val="24"/>
          <w:lang w:val="ru-RU" w:eastAsia="ru-RU"/>
        </w:rPr>
        <w:t xml:space="preserve"> (352 × 288/352 × 240)</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Частота кадрів (головний потік)</w:t>
      </w:r>
      <w:r w:rsidRPr="002A6E74">
        <w:rPr>
          <w:rFonts w:ascii="Times New Roman" w:eastAsia="Times New Roman" w:hAnsi="Times New Roman" w:cs="Times New Roman"/>
          <w:sz w:val="24"/>
          <w:szCs w:val="24"/>
          <w:lang w:val="ru-RU" w:eastAsia="ru-RU"/>
        </w:rPr>
        <w:tab/>
        <w:t>1080р - 25к/</w:t>
      </w:r>
      <w:proofErr w:type="gramStart"/>
      <w:r w:rsidRPr="002A6E74">
        <w:rPr>
          <w:rFonts w:ascii="Times New Roman" w:eastAsia="Times New Roman" w:hAnsi="Times New Roman" w:cs="Times New Roman"/>
          <w:sz w:val="24"/>
          <w:szCs w:val="24"/>
          <w:lang w:val="ru-RU" w:eastAsia="ru-RU"/>
        </w:rPr>
        <w:t>с</w:t>
      </w:r>
      <w:proofErr w:type="gramEnd"/>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Частота кадрів (доп. потік)</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D</w:t>
      </w:r>
      <w:r w:rsidRPr="002A6E74">
        <w:rPr>
          <w:rFonts w:ascii="Times New Roman" w:eastAsia="Times New Roman" w:hAnsi="Times New Roman" w:cs="Times New Roman"/>
          <w:sz w:val="24"/>
          <w:szCs w:val="24"/>
          <w:lang w:val="ru-RU" w:eastAsia="ru-RU"/>
        </w:rPr>
        <w:t>1 - 25к/</w:t>
      </w:r>
      <w:r w:rsidRPr="002A6E74">
        <w:rPr>
          <w:rFonts w:ascii="Times New Roman" w:eastAsia="Times New Roman" w:hAnsi="Times New Roman" w:cs="Times New Roman"/>
          <w:sz w:val="24"/>
          <w:szCs w:val="24"/>
          <w:lang w:val="en-US" w:eastAsia="ru-RU"/>
        </w:rPr>
        <w:t>c</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Частота кадрів (дод</w:t>
      </w:r>
      <w:proofErr w:type="gramStart"/>
      <w:r w:rsidRPr="002A6E74">
        <w:rPr>
          <w:rFonts w:ascii="Times New Roman" w:eastAsia="Times New Roman" w:hAnsi="Times New Roman" w:cs="Times New Roman"/>
          <w:sz w:val="24"/>
          <w:szCs w:val="24"/>
          <w:lang w:val="ru-RU" w:eastAsia="ru-RU"/>
        </w:rPr>
        <w:t>2</w:t>
      </w:r>
      <w:proofErr w:type="gramEnd"/>
      <w:r w:rsidRPr="002A6E74">
        <w:rPr>
          <w:rFonts w:ascii="Times New Roman" w:eastAsia="Times New Roman" w:hAnsi="Times New Roman" w:cs="Times New Roman"/>
          <w:sz w:val="24"/>
          <w:szCs w:val="24"/>
          <w:lang w:val="ru-RU" w:eastAsia="ru-RU"/>
        </w:rPr>
        <w:t>. Потік)</w:t>
      </w:r>
      <w:r w:rsidRPr="002A6E74">
        <w:rPr>
          <w:rFonts w:ascii="Times New Roman" w:eastAsia="Times New Roman" w:hAnsi="Times New Roman" w:cs="Times New Roman"/>
          <w:sz w:val="24"/>
          <w:szCs w:val="24"/>
          <w:lang w:val="ru-RU" w:eastAsia="ru-RU"/>
        </w:rPr>
        <w:tab/>
        <w:t>1080р - 6к/</w:t>
      </w:r>
      <w:proofErr w:type="gramStart"/>
      <w:r w:rsidRPr="002A6E74">
        <w:rPr>
          <w:rFonts w:ascii="Times New Roman" w:eastAsia="Times New Roman" w:hAnsi="Times New Roman" w:cs="Times New Roman"/>
          <w:sz w:val="24"/>
          <w:szCs w:val="24"/>
          <w:lang w:val="ru-RU" w:eastAsia="ru-RU"/>
        </w:rPr>
        <w:t>с</w:t>
      </w:r>
      <w:proofErr w:type="gramEnd"/>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Придушення шуму (</w:t>
      </w:r>
      <w:r w:rsidRPr="002A6E74">
        <w:rPr>
          <w:rFonts w:ascii="Times New Roman" w:eastAsia="Times New Roman" w:hAnsi="Times New Roman" w:cs="Times New Roman"/>
          <w:sz w:val="24"/>
          <w:szCs w:val="24"/>
          <w:lang w:val="en-US" w:eastAsia="ru-RU"/>
        </w:rPr>
        <w:t>DNR</w:t>
      </w:r>
      <w:r w:rsidRPr="002A6E74">
        <w:rPr>
          <w:rFonts w:ascii="Times New Roman" w:eastAsia="Times New Roman" w:hAnsi="Times New Roman" w:cs="Times New Roman"/>
          <w:sz w:val="24"/>
          <w:szCs w:val="24"/>
          <w:lang w:val="ru-RU" w:eastAsia="ru-RU"/>
        </w:rPr>
        <w:t>)</w:t>
      </w:r>
      <w:r w:rsidRPr="002A6E74">
        <w:rPr>
          <w:rFonts w:ascii="Times New Roman" w:eastAsia="Times New Roman" w:hAnsi="Times New Roman" w:cs="Times New Roman"/>
          <w:sz w:val="24"/>
          <w:szCs w:val="24"/>
          <w:lang w:val="ru-RU" w:eastAsia="ru-RU"/>
        </w:rPr>
        <w:tab/>
        <w:t>3</w:t>
      </w:r>
      <w:r w:rsidRPr="002A6E74">
        <w:rPr>
          <w:rFonts w:ascii="Times New Roman" w:eastAsia="Times New Roman" w:hAnsi="Times New Roman" w:cs="Times New Roman"/>
          <w:sz w:val="24"/>
          <w:szCs w:val="24"/>
          <w:lang w:val="en-US" w:eastAsia="ru-RU"/>
        </w:rPr>
        <w:t>D</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BLC</w:t>
      </w:r>
      <w:r w:rsidRPr="002A6E74">
        <w:rPr>
          <w:rFonts w:ascii="Times New Roman" w:eastAsia="Times New Roman" w:hAnsi="Times New Roman" w:cs="Times New Roman"/>
          <w:sz w:val="24"/>
          <w:szCs w:val="24"/>
          <w:lang w:val="ru-RU" w:eastAsia="ru-RU"/>
        </w:rPr>
        <w:tab/>
        <w:t>Підтримує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HLC</w:t>
      </w:r>
      <w:r w:rsidRPr="002A6E74">
        <w:rPr>
          <w:rFonts w:ascii="Times New Roman" w:eastAsia="Times New Roman" w:hAnsi="Times New Roman" w:cs="Times New Roman"/>
          <w:sz w:val="24"/>
          <w:szCs w:val="24"/>
          <w:lang w:val="ru-RU" w:eastAsia="ru-RU"/>
        </w:rPr>
        <w:tab/>
        <w:t>Підтримує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WDR</w:t>
      </w:r>
      <w:r w:rsidRPr="002A6E74">
        <w:rPr>
          <w:rFonts w:ascii="Times New Roman" w:eastAsia="Times New Roman" w:hAnsi="Times New Roman" w:cs="Times New Roman"/>
          <w:sz w:val="24"/>
          <w:szCs w:val="24"/>
          <w:lang w:val="ru-RU" w:eastAsia="ru-RU"/>
        </w:rPr>
        <w:tab/>
        <w:t>120 дБ</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Електронна стабілізація зображення (</w:t>
      </w:r>
      <w:r w:rsidRPr="002A6E74">
        <w:rPr>
          <w:rFonts w:ascii="Times New Roman" w:eastAsia="Times New Roman" w:hAnsi="Times New Roman" w:cs="Times New Roman"/>
          <w:sz w:val="24"/>
          <w:szCs w:val="24"/>
          <w:lang w:val="en-US" w:eastAsia="ru-RU"/>
        </w:rPr>
        <w:t>EIS</w:t>
      </w:r>
      <w:r w:rsidRPr="002A6E74">
        <w:rPr>
          <w:rFonts w:ascii="Times New Roman" w:eastAsia="Times New Roman" w:hAnsi="Times New Roman" w:cs="Times New Roman"/>
          <w:sz w:val="24"/>
          <w:szCs w:val="24"/>
          <w:lang w:val="ru-RU" w:eastAsia="ru-RU"/>
        </w:rPr>
        <w:t>)</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Defog</w:t>
      </w:r>
      <w:r w:rsidRPr="002A6E74">
        <w:rPr>
          <w:rFonts w:ascii="Times New Roman" w:eastAsia="Times New Roman" w:hAnsi="Times New Roman" w:cs="Times New Roman"/>
          <w:sz w:val="24"/>
          <w:szCs w:val="24"/>
          <w:lang w:val="ru-RU" w:eastAsia="ru-RU"/>
        </w:rPr>
        <w:tab/>
        <w:t>Підтримує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ROI</w:t>
      </w:r>
      <w:r w:rsidRPr="002A6E74">
        <w:rPr>
          <w:rFonts w:ascii="Times New Roman" w:eastAsia="Times New Roman" w:hAnsi="Times New Roman" w:cs="Times New Roman"/>
          <w:sz w:val="24"/>
          <w:szCs w:val="24"/>
          <w:lang w:val="ru-RU" w:eastAsia="ru-RU"/>
        </w:rPr>
        <w:tab/>
        <w:t>4 зони</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Основні функції обробки</w:t>
      </w:r>
      <w:r w:rsidRPr="002A6E74">
        <w:rPr>
          <w:rFonts w:ascii="Times New Roman" w:eastAsia="Times New Roman" w:hAnsi="Times New Roman" w:cs="Times New Roman"/>
          <w:sz w:val="24"/>
          <w:szCs w:val="24"/>
          <w:lang w:val="ru-RU" w:eastAsia="ru-RU"/>
        </w:rPr>
        <w:tab/>
        <w:t>Дзеркальне відображення, приватні маски (4 зони)</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en-US" w:eastAsia="ru-RU"/>
        </w:rPr>
      </w:pPr>
      <w:r w:rsidRPr="002A6E74">
        <w:rPr>
          <w:rFonts w:ascii="Times New Roman" w:eastAsia="Times New Roman" w:hAnsi="Times New Roman" w:cs="Times New Roman"/>
          <w:sz w:val="24"/>
          <w:szCs w:val="24"/>
          <w:lang w:val="en-US" w:eastAsia="ru-RU"/>
        </w:rPr>
        <w:t>Сумісність</w:t>
      </w:r>
      <w:r w:rsidRPr="002A6E74">
        <w:rPr>
          <w:rFonts w:ascii="Times New Roman" w:eastAsia="Times New Roman" w:hAnsi="Times New Roman" w:cs="Times New Roman"/>
          <w:sz w:val="24"/>
          <w:szCs w:val="24"/>
          <w:lang w:val="en-US" w:eastAsia="ru-RU"/>
        </w:rPr>
        <w:tab/>
        <w:t>ONVIF (Profile S / Profile G / Profile T), CGI, Milstone, Genetec, P2P</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en-US" w:eastAsia="ru-RU"/>
        </w:rPr>
      </w:pPr>
      <w:r w:rsidRPr="002A6E74">
        <w:rPr>
          <w:rFonts w:ascii="Times New Roman" w:eastAsia="Times New Roman" w:hAnsi="Times New Roman" w:cs="Times New Roman"/>
          <w:sz w:val="24"/>
          <w:szCs w:val="24"/>
          <w:lang w:val="en-US" w:eastAsia="ru-RU"/>
        </w:rPr>
        <w:t>Метод зберігання</w:t>
      </w:r>
      <w:r w:rsidRPr="002A6E74">
        <w:rPr>
          <w:rFonts w:ascii="Times New Roman" w:eastAsia="Times New Roman" w:hAnsi="Times New Roman" w:cs="Times New Roman"/>
          <w:sz w:val="24"/>
          <w:szCs w:val="24"/>
          <w:lang w:val="en-US" w:eastAsia="ru-RU"/>
        </w:rPr>
        <w:tab/>
        <w:t>NAS, FTP, SFTP, Micro SD до 256Гб</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en-US" w:eastAsia="ru-RU"/>
        </w:rPr>
      </w:pPr>
      <w:r w:rsidRPr="002A6E74">
        <w:rPr>
          <w:rFonts w:ascii="Times New Roman" w:eastAsia="Times New Roman" w:hAnsi="Times New Roman" w:cs="Times New Roman"/>
          <w:sz w:val="24"/>
          <w:szCs w:val="24"/>
          <w:lang w:val="en-US" w:eastAsia="ru-RU"/>
        </w:rPr>
        <w:t>Програмне забезпечення</w:t>
      </w:r>
      <w:r w:rsidRPr="002A6E74">
        <w:rPr>
          <w:rFonts w:ascii="Times New Roman" w:eastAsia="Times New Roman" w:hAnsi="Times New Roman" w:cs="Times New Roman"/>
          <w:sz w:val="24"/>
          <w:szCs w:val="24"/>
          <w:lang w:val="en-US" w:eastAsia="ru-RU"/>
        </w:rPr>
        <w:tab/>
        <w:t>Smart PSS, DSS, DMSS</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en-US" w:eastAsia="ru-RU"/>
        </w:rPr>
      </w:pPr>
      <w:r w:rsidRPr="002A6E74">
        <w:rPr>
          <w:rFonts w:ascii="Times New Roman" w:eastAsia="Times New Roman" w:hAnsi="Times New Roman" w:cs="Times New Roman"/>
          <w:sz w:val="24"/>
          <w:szCs w:val="24"/>
          <w:lang w:val="en-US" w:eastAsia="ru-RU"/>
        </w:rPr>
        <w:t>Аудіо інтерфейси</w:t>
      </w:r>
      <w:r w:rsidRPr="002A6E74">
        <w:rPr>
          <w:rFonts w:ascii="Times New Roman" w:eastAsia="Times New Roman" w:hAnsi="Times New Roman" w:cs="Times New Roman"/>
          <w:sz w:val="24"/>
          <w:szCs w:val="24"/>
          <w:lang w:val="en-US" w:eastAsia="ru-RU"/>
        </w:rPr>
        <w:tab/>
        <w:t>1 вх / 1 вих</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en-US" w:eastAsia="ru-RU"/>
        </w:rPr>
      </w:pPr>
      <w:r w:rsidRPr="002A6E74">
        <w:rPr>
          <w:rFonts w:ascii="Times New Roman" w:eastAsia="Times New Roman" w:hAnsi="Times New Roman" w:cs="Times New Roman"/>
          <w:sz w:val="24"/>
          <w:szCs w:val="24"/>
          <w:lang w:val="en-US" w:eastAsia="ru-RU"/>
        </w:rPr>
        <w:t>Інтерфейси тривоги</w:t>
      </w:r>
      <w:r w:rsidRPr="002A6E74">
        <w:rPr>
          <w:rFonts w:ascii="Times New Roman" w:eastAsia="Times New Roman" w:hAnsi="Times New Roman" w:cs="Times New Roman"/>
          <w:sz w:val="24"/>
          <w:szCs w:val="24"/>
          <w:lang w:val="en-US" w:eastAsia="ru-RU"/>
        </w:rPr>
        <w:tab/>
        <w:t>2 вх / 1 вих</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en-US" w:eastAsia="ru-RU"/>
        </w:rPr>
      </w:pPr>
      <w:r w:rsidRPr="002A6E74">
        <w:rPr>
          <w:rFonts w:ascii="Times New Roman" w:eastAsia="Times New Roman" w:hAnsi="Times New Roman" w:cs="Times New Roman"/>
          <w:sz w:val="24"/>
          <w:szCs w:val="24"/>
          <w:lang w:val="en-US" w:eastAsia="ru-RU"/>
        </w:rPr>
        <w:t>Мережеві інтерфейси</w:t>
      </w:r>
      <w:r w:rsidRPr="002A6E74">
        <w:rPr>
          <w:rFonts w:ascii="Times New Roman" w:eastAsia="Times New Roman" w:hAnsi="Times New Roman" w:cs="Times New Roman"/>
          <w:sz w:val="24"/>
          <w:szCs w:val="24"/>
          <w:lang w:val="en-US" w:eastAsia="ru-RU"/>
        </w:rPr>
        <w:tab/>
        <w:t>RJ-45 (10/100Base-T)</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en-US" w:eastAsia="ru-RU"/>
        </w:rPr>
      </w:pPr>
      <w:r w:rsidRPr="002A6E74">
        <w:rPr>
          <w:rFonts w:ascii="Times New Roman" w:eastAsia="Times New Roman" w:hAnsi="Times New Roman" w:cs="Times New Roman"/>
          <w:sz w:val="24"/>
          <w:szCs w:val="24"/>
          <w:lang w:val="en-US" w:eastAsia="ru-RU"/>
        </w:rPr>
        <w:t>Тригери тривоги</w:t>
      </w:r>
      <w:r w:rsidRPr="002A6E74">
        <w:rPr>
          <w:rFonts w:ascii="Times New Roman" w:eastAsia="Times New Roman" w:hAnsi="Times New Roman" w:cs="Times New Roman"/>
          <w:sz w:val="24"/>
          <w:szCs w:val="24"/>
          <w:lang w:val="en-US" w:eastAsia="ru-RU"/>
        </w:rPr>
        <w:tab/>
        <w:t>розпізнавання обличчя; охорона периметра; підрахунок людей; виявлення руху, підробка відео, зміна сцени, підключення мережі, конфлікт IP-адреси, незаконний доступ, аномалія зберігання; об'єкт покинутий/зниклий; теплова карта</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Перетин лінії</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Вторгнення в область</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Залишені / зниклі предмети</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Виявлення облич</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ідрахунок об'єктів</w:t>
      </w:r>
      <w:r w:rsidRPr="002A6E74">
        <w:rPr>
          <w:rFonts w:ascii="Times New Roman" w:eastAsia="Times New Roman" w:hAnsi="Times New Roman" w:cs="Times New Roman"/>
          <w:sz w:val="24"/>
          <w:szCs w:val="24"/>
          <w:lang w:val="ru-RU" w:eastAsia="ru-RU"/>
        </w:rPr>
        <w:tab/>
        <w:t>Підтримує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Швидкий рух</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Хитлива хода</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Скупчення людей</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Виявлення парковки</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Вхід і вихід з регіону</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t>Ц</w:t>
      </w:r>
      <w:proofErr w:type="gramEnd"/>
      <w:r w:rsidRPr="002A6E74">
        <w:rPr>
          <w:rFonts w:ascii="Times New Roman" w:eastAsia="Times New Roman" w:hAnsi="Times New Roman" w:cs="Times New Roman"/>
          <w:sz w:val="24"/>
          <w:szCs w:val="24"/>
          <w:lang w:val="ru-RU" w:eastAsia="ru-RU"/>
        </w:rPr>
        <w:t>ільові типи</w:t>
      </w:r>
      <w:r w:rsidRPr="002A6E74">
        <w:rPr>
          <w:rFonts w:ascii="Times New Roman" w:eastAsia="Times New Roman" w:hAnsi="Times New Roman" w:cs="Times New Roman"/>
          <w:sz w:val="24"/>
          <w:szCs w:val="24"/>
          <w:lang w:val="ru-RU" w:eastAsia="ru-RU"/>
        </w:rPr>
        <w:tab/>
        <w:t>Підтримує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Теплова карта</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Живлення</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DC</w:t>
      </w:r>
      <w:r w:rsidRPr="002A6E74">
        <w:rPr>
          <w:rFonts w:ascii="Times New Roman" w:eastAsia="Times New Roman" w:hAnsi="Times New Roman" w:cs="Times New Roman"/>
          <w:sz w:val="24"/>
          <w:szCs w:val="24"/>
          <w:lang w:val="ru-RU" w:eastAsia="ru-RU"/>
        </w:rPr>
        <w:t xml:space="preserve"> 12</w:t>
      </w:r>
      <w:proofErr w:type="gramStart"/>
      <w:r w:rsidRPr="002A6E74">
        <w:rPr>
          <w:rFonts w:ascii="Times New Roman" w:eastAsia="Times New Roman" w:hAnsi="Times New Roman" w:cs="Times New Roman"/>
          <w:sz w:val="24"/>
          <w:szCs w:val="24"/>
          <w:lang w:val="ru-RU" w:eastAsia="ru-RU"/>
        </w:rPr>
        <w:t xml:space="preserve"> В</w:t>
      </w:r>
      <w:proofErr w:type="gramEnd"/>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PoE</w:t>
      </w:r>
      <w:r w:rsidRPr="002A6E74">
        <w:rPr>
          <w:rFonts w:ascii="Times New Roman" w:eastAsia="Times New Roman" w:hAnsi="Times New Roman" w:cs="Times New Roman"/>
          <w:sz w:val="24"/>
          <w:szCs w:val="24"/>
          <w:lang w:val="ru-RU" w:eastAsia="ru-RU"/>
        </w:rPr>
        <w:tab/>
        <w:t>802.3</w:t>
      </w:r>
      <w:r w:rsidRPr="002A6E74">
        <w:rPr>
          <w:rFonts w:ascii="Times New Roman" w:eastAsia="Times New Roman" w:hAnsi="Times New Roman" w:cs="Times New Roman"/>
          <w:sz w:val="24"/>
          <w:szCs w:val="24"/>
          <w:lang w:val="en-US" w:eastAsia="ru-RU"/>
        </w:rPr>
        <w:t>af</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Потужність споживання</w:t>
      </w:r>
      <w:r w:rsidRPr="002A6E74">
        <w:rPr>
          <w:rFonts w:ascii="Times New Roman" w:eastAsia="Times New Roman" w:hAnsi="Times New Roman" w:cs="Times New Roman"/>
          <w:sz w:val="24"/>
          <w:szCs w:val="24"/>
          <w:lang w:val="ru-RU" w:eastAsia="ru-RU"/>
        </w:rPr>
        <w:tab/>
        <w:t>10.3 Вт</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lastRenderedPageBreak/>
        <w:t>Робоча температура</w:t>
      </w:r>
      <w:r w:rsidRPr="002A6E74">
        <w:rPr>
          <w:rFonts w:ascii="Times New Roman" w:eastAsia="Times New Roman" w:hAnsi="Times New Roman" w:cs="Times New Roman"/>
          <w:sz w:val="24"/>
          <w:szCs w:val="24"/>
          <w:lang w:val="ru-RU" w:eastAsia="ru-RU"/>
        </w:rPr>
        <w:tab/>
        <w:t xml:space="preserve">-30° </w:t>
      </w:r>
      <w:r w:rsidRPr="002A6E74">
        <w:rPr>
          <w:rFonts w:ascii="Times New Roman" w:eastAsia="Times New Roman" w:hAnsi="Times New Roman" w:cs="Times New Roman"/>
          <w:sz w:val="24"/>
          <w:szCs w:val="24"/>
          <w:lang w:val="en-US" w:eastAsia="ru-RU"/>
        </w:rPr>
        <w:t>C</w:t>
      </w:r>
      <w:r w:rsidRPr="002A6E74">
        <w:rPr>
          <w:rFonts w:ascii="Times New Roman" w:eastAsia="Times New Roman" w:hAnsi="Times New Roman" w:cs="Times New Roman"/>
          <w:sz w:val="24"/>
          <w:szCs w:val="24"/>
          <w:lang w:val="ru-RU" w:eastAsia="ru-RU"/>
        </w:rPr>
        <w:t xml:space="preserve"> - +60° </w:t>
      </w:r>
      <w:r w:rsidRPr="002A6E74">
        <w:rPr>
          <w:rFonts w:ascii="Times New Roman" w:eastAsia="Times New Roman" w:hAnsi="Times New Roman" w:cs="Times New Roman"/>
          <w:sz w:val="24"/>
          <w:szCs w:val="24"/>
          <w:lang w:val="en-US" w:eastAsia="ru-RU"/>
        </w:rPr>
        <w:t>C</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Ступінь захисту</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IP</w:t>
      </w:r>
      <w:r w:rsidRPr="002A6E74">
        <w:rPr>
          <w:rFonts w:ascii="Times New Roman" w:eastAsia="Times New Roman" w:hAnsi="Times New Roman" w:cs="Times New Roman"/>
          <w:sz w:val="24"/>
          <w:szCs w:val="24"/>
          <w:lang w:val="ru-RU" w:eastAsia="ru-RU"/>
        </w:rPr>
        <w:t xml:space="preserve">67, </w:t>
      </w:r>
      <w:r w:rsidRPr="002A6E74">
        <w:rPr>
          <w:rFonts w:ascii="Times New Roman" w:eastAsia="Times New Roman" w:hAnsi="Times New Roman" w:cs="Times New Roman"/>
          <w:sz w:val="24"/>
          <w:szCs w:val="24"/>
          <w:lang w:val="en-US" w:eastAsia="ru-RU"/>
        </w:rPr>
        <w:t>IK</w:t>
      </w:r>
      <w:r w:rsidRPr="002A6E74">
        <w:rPr>
          <w:rFonts w:ascii="Times New Roman" w:eastAsia="Times New Roman" w:hAnsi="Times New Roman" w:cs="Times New Roman"/>
          <w:sz w:val="24"/>
          <w:szCs w:val="24"/>
          <w:lang w:val="ru-RU" w:eastAsia="ru-RU"/>
        </w:rPr>
        <w:t>10</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Розміри</w:t>
      </w:r>
      <w:r w:rsidRPr="002A6E74">
        <w:rPr>
          <w:rFonts w:ascii="Times New Roman" w:eastAsia="Times New Roman" w:hAnsi="Times New Roman" w:cs="Times New Roman"/>
          <w:sz w:val="24"/>
          <w:szCs w:val="24"/>
          <w:lang w:val="ru-RU" w:eastAsia="ru-RU"/>
        </w:rPr>
        <w:tab/>
        <w:t>273</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95</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95 мм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Вага</w:t>
      </w:r>
      <w:r w:rsidRPr="002A6E74">
        <w:rPr>
          <w:rFonts w:ascii="Times New Roman" w:eastAsia="Times New Roman" w:hAnsi="Times New Roman" w:cs="Times New Roman"/>
          <w:sz w:val="24"/>
          <w:szCs w:val="24"/>
          <w:lang w:val="ru-RU" w:eastAsia="ru-RU"/>
        </w:rPr>
        <w:tab/>
        <w:t>1.1 кг</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t>Матер</w:t>
      </w:r>
      <w:proofErr w:type="gramEnd"/>
      <w:r w:rsidRPr="002A6E74">
        <w:rPr>
          <w:rFonts w:ascii="Times New Roman" w:eastAsia="Times New Roman" w:hAnsi="Times New Roman" w:cs="Times New Roman"/>
          <w:sz w:val="24"/>
          <w:szCs w:val="24"/>
          <w:lang w:val="ru-RU" w:eastAsia="ru-RU"/>
        </w:rPr>
        <w:t>іал</w:t>
      </w:r>
      <w:r w:rsidRPr="002A6E74">
        <w:rPr>
          <w:rFonts w:ascii="Times New Roman" w:eastAsia="Times New Roman" w:hAnsi="Times New Roman" w:cs="Times New Roman"/>
          <w:sz w:val="24"/>
          <w:szCs w:val="24"/>
          <w:lang w:val="ru-RU" w:eastAsia="ru-RU"/>
        </w:rPr>
        <w:tab/>
        <w:t>метал + пластик</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Кількість в ящику</w:t>
      </w:r>
      <w:r w:rsidRPr="002A6E74">
        <w:rPr>
          <w:rFonts w:ascii="Times New Roman" w:eastAsia="Times New Roman" w:hAnsi="Times New Roman" w:cs="Times New Roman"/>
          <w:sz w:val="24"/>
          <w:szCs w:val="24"/>
          <w:lang w:val="ru-RU" w:eastAsia="ru-RU"/>
        </w:rPr>
        <w:tab/>
        <w:t xml:space="preserve">10 </w:t>
      </w:r>
      <w:proofErr w:type="gramStart"/>
      <w:r w:rsidRPr="002A6E74">
        <w:rPr>
          <w:rFonts w:ascii="Times New Roman" w:eastAsia="Times New Roman" w:hAnsi="Times New Roman" w:cs="Times New Roman"/>
          <w:sz w:val="24"/>
          <w:szCs w:val="24"/>
          <w:lang w:val="ru-RU" w:eastAsia="ru-RU"/>
        </w:rPr>
        <w:t>шт</w:t>
      </w:r>
      <w:proofErr w:type="gramEnd"/>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Розмір упаковки (Ш х</w:t>
      </w:r>
      <w:proofErr w:type="gramStart"/>
      <w:r w:rsidRPr="002A6E74">
        <w:rPr>
          <w:rFonts w:ascii="Times New Roman" w:eastAsia="Times New Roman" w:hAnsi="Times New Roman" w:cs="Times New Roman"/>
          <w:sz w:val="24"/>
          <w:szCs w:val="24"/>
          <w:lang w:val="ru-RU" w:eastAsia="ru-RU"/>
        </w:rPr>
        <w:t xml:space="preserve"> В</w:t>
      </w:r>
      <w:proofErr w:type="gramEnd"/>
      <w:r w:rsidRPr="002A6E74">
        <w:rPr>
          <w:rFonts w:ascii="Times New Roman" w:eastAsia="Times New Roman" w:hAnsi="Times New Roman" w:cs="Times New Roman"/>
          <w:sz w:val="24"/>
          <w:szCs w:val="24"/>
          <w:lang w:val="ru-RU" w:eastAsia="ru-RU"/>
        </w:rPr>
        <w:t xml:space="preserve"> х Г)</w:t>
      </w:r>
      <w:r w:rsidRPr="002A6E74">
        <w:rPr>
          <w:rFonts w:ascii="Times New Roman" w:eastAsia="Times New Roman" w:hAnsi="Times New Roman" w:cs="Times New Roman"/>
          <w:sz w:val="24"/>
          <w:szCs w:val="24"/>
          <w:lang w:val="ru-RU" w:eastAsia="ru-RU"/>
        </w:rPr>
        <w:tab/>
        <w:t xml:space="preserve">370 </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 xml:space="preserve"> 175 </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 xml:space="preserve"> 180 мм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Вага брутто</w:t>
      </w:r>
      <w:r w:rsidRPr="002A6E74">
        <w:rPr>
          <w:rFonts w:ascii="Times New Roman" w:eastAsia="Times New Roman" w:hAnsi="Times New Roman" w:cs="Times New Roman"/>
          <w:sz w:val="24"/>
          <w:szCs w:val="24"/>
          <w:lang w:val="ru-RU" w:eastAsia="ru-RU"/>
        </w:rPr>
        <w:tab/>
        <w:t>1.54 кг</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Строк гарантії</w:t>
      </w:r>
      <w:r w:rsidRPr="002A6E74">
        <w:rPr>
          <w:rFonts w:ascii="Times New Roman" w:eastAsia="Times New Roman" w:hAnsi="Times New Roman" w:cs="Times New Roman"/>
          <w:sz w:val="24"/>
          <w:szCs w:val="24"/>
          <w:lang w:val="ru-RU" w:eastAsia="ru-RU"/>
        </w:rPr>
        <w:tab/>
        <w:t>36 мі</w:t>
      </w:r>
      <w:proofErr w:type="gramStart"/>
      <w:r w:rsidRPr="002A6E74">
        <w:rPr>
          <w:rFonts w:ascii="Times New Roman" w:eastAsia="Times New Roman" w:hAnsi="Times New Roman" w:cs="Times New Roman"/>
          <w:sz w:val="24"/>
          <w:szCs w:val="24"/>
          <w:lang w:val="ru-RU" w:eastAsia="ru-RU"/>
        </w:rPr>
        <w:t>с</w:t>
      </w:r>
      <w:proofErr w:type="gramEnd"/>
      <w:r w:rsidRPr="002A6E74">
        <w:rPr>
          <w:rFonts w:ascii="Times New Roman" w:eastAsia="Times New Roman" w:hAnsi="Times New Roman" w:cs="Times New Roman"/>
          <w:sz w:val="24"/>
          <w:szCs w:val="24"/>
          <w:lang w:val="ru-RU" w:eastAsia="ru-RU"/>
        </w:rPr>
        <w:t>.</w:t>
      </w:r>
    </w:p>
    <w:p w:rsidR="002A6E74" w:rsidRPr="002A6E74" w:rsidRDefault="002A6E74" w:rsidP="002A6E74">
      <w:pPr>
        <w:numPr>
          <w:ilvl w:val="0"/>
          <w:numId w:val="17"/>
        </w:numPr>
        <w:tabs>
          <w:tab w:val="left" w:pos="426"/>
        </w:tabs>
        <w:spacing w:before="240" w:after="240" w:line="240" w:lineRule="auto"/>
        <w:jc w:val="both"/>
        <w:rPr>
          <w:rFonts w:ascii="Times New Roman" w:eastAsia="Times New Roman" w:hAnsi="Times New Roman" w:cs="Times New Roman"/>
          <w:b/>
          <w:sz w:val="24"/>
          <w:szCs w:val="24"/>
          <w:lang w:eastAsia="ru-RU"/>
        </w:rPr>
      </w:pPr>
      <w:r w:rsidRPr="002A6E74">
        <w:rPr>
          <w:rFonts w:ascii="Times New Roman" w:eastAsia="Times New Roman" w:hAnsi="Times New Roman" w:cs="Times New Roman"/>
          <w:b/>
          <w:sz w:val="24"/>
          <w:szCs w:val="24"/>
          <w:lang w:eastAsia="ru-RU"/>
        </w:rPr>
        <w:t>Відеокамера DH-IPC-HFW8331EP-ZH5-S2</w:t>
      </w:r>
    </w:p>
    <w:p w:rsidR="002A6E74" w:rsidRPr="002A6E74" w:rsidRDefault="002A6E74" w:rsidP="002A6E74">
      <w:pPr>
        <w:tabs>
          <w:tab w:val="left" w:pos="426"/>
        </w:tabs>
        <w:spacing w:before="240" w:after="240" w:line="240" w:lineRule="auto"/>
        <w:jc w:val="both"/>
        <w:rPr>
          <w:rFonts w:ascii="Times New Roman" w:eastAsia="Times New Roman" w:hAnsi="Times New Roman" w:cs="Times New Roman"/>
          <w:b/>
          <w:sz w:val="24"/>
          <w:szCs w:val="24"/>
          <w:lang w:eastAsia="ru-RU"/>
        </w:rPr>
      </w:pPr>
      <w:r w:rsidRPr="002A6E74">
        <w:rPr>
          <w:rFonts w:ascii="Times New Roman" w:eastAsia="Times New Roman" w:hAnsi="Times New Roman" w:cs="Times New Roman"/>
          <w:noProof/>
          <w:sz w:val="24"/>
          <w:szCs w:val="24"/>
          <w:lang w:val="ru-RU" w:eastAsia="ru-RU"/>
        </w:rPr>
        <w:drawing>
          <wp:inline distT="0" distB="0" distL="0" distR="0" wp14:anchorId="332A893F" wp14:editId="01E00C35">
            <wp:extent cx="858520" cy="731520"/>
            <wp:effectExtent l="0" t="0" r="0" b="0"/>
            <wp:docPr id="3" name="Рисунок 3" descr="Изображение выглядит как дизайнАвтоматически созданное описание со средн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дизайнАвтоматически созданное описание со средним доверительным уровне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520" cy="731520"/>
                    </a:xfrm>
                    <a:prstGeom prst="rect">
                      <a:avLst/>
                    </a:prstGeom>
                    <a:noFill/>
                    <a:ln>
                      <a:noFill/>
                    </a:ln>
                  </pic:spPr>
                </pic:pic>
              </a:graphicData>
            </a:graphic>
          </wp:inline>
        </w:drawing>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Характеристики:</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Виробник</w:t>
      </w:r>
      <w:r w:rsidRPr="002A6E74">
        <w:rPr>
          <w:rFonts w:ascii="Times New Roman" w:eastAsia="Times New Roman" w:hAnsi="Times New Roman" w:cs="Times New Roman"/>
          <w:sz w:val="24"/>
          <w:szCs w:val="24"/>
          <w:lang w:eastAsia="ru-RU"/>
        </w:rPr>
        <w:tab/>
      </w:r>
      <w:r w:rsidRPr="002A6E74">
        <w:rPr>
          <w:rFonts w:ascii="Times New Roman" w:eastAsia="Times New Roman" w:hAnsi="Times New Roman" w:cs="Times New Roman"/>
          <w:sz w:val="24"/>
          <w:szCs w:val="24"/>
          <w:lang w:val="en-US" w:eastAsia="ru-RU"/>
        </w:rPr>
        <w:t>Dahua</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Матриця</w:t>
      </w:r>
      <w:r w:rsidRPr="002A6E74">
        <w:rPr>
          <w:rFonts w:ascii="Times New Roman" w:eastAsia="Times New Roman" w:hAnsi="Times New Roman" w:cs="Times New Roman"/>
          <w:sz w:val="24"/>
          <w:szCs w:val="24"/>
          <w:lang w:eastAsia="ru-RU"/>
        </w:rPr>
        <w:tab/>
        <w:t>1 / 2.8 "</w:t>
      </w:r>
      <w:r w:rsidRPr="002A6E74">
        <w:rPr>
          <w:rFonts w:ascii="Times New Roman" w:eastAsia="Times New Roman" w:hAnsi="Times New Roman" w:cs="Times New Roman"/>
          <w:sz w:val="24"/>
          <w:szCs w:val="24"/>
          <w:lang w:val="en-US" w:eastAsia="ru-RU"/>
        </w:rPr>
        <w:t>progressive</w:t>
      </w:r>
      <w:r w:rsidRPr="002A6E74">
        <w:rPr>
          <w:rFonts w:ascii="Times New Roman" w:eastAsia="Times New Roman" w:hAnsi="Times New Roman" w:cs="Times New Roman"/>
          <w:sz w:val="24"/>
          <w:szCs w:val="24"/>
          <w:lang w:eastAsia="ru-RU"/>
        </w:rPr>
        <w:t xml:space="preserve"> </w:t>
      </w:r>
      <w:r w:rsidRPr="002A6E74">
        <w:rPr>
          <w:rFonts w:ascii="Times New Roman" w:eastAsia="Times New Roman" w:hAnsi="Times New Roman" w:cs="Times New Roman"/>
          <w:sz w:val="24"/>
          <w:szCs w:val="24"/>
          <w:lang w:val="en-US" w:eastAsia="ru-RU"/>
        </w:rPr>
        <w:t>scan</w:t>
      </w:r>
      <w:r w:rsidRPr="002A6E74">
        <w:rPr>
          <w:rFonts w:ascii="Times New Roman" w:eastAsia="Times New Roman" w:hAnsi="Times New Roman" w:cs="Times New Roman"/>
          <w:sz w:val="24"/>
          <w:szCs w:val="24"/>
          <w:lang w:eastAsia="ru-RU"/>
        </w:rPr>
        <w:t xml:space="preserve"> </w:t>
      </w:r>
      <w:r w:rsidRPr="002A6E74">
        <w:rPr>
          <w:rFonts w:ascii="Times New Roman" w:eastAsia="Times New Roman" w:hAnsi="Times New Roman" w:cs="Times New Roman"/>
          <w:sz w:val="24"/>
          <w:szCs w:val="24"/>
          <w:lang w:val="en-US" w:eastAsia="ru-RU"/>
        </w:rPr>
        <w:t>CMOS</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Макс. роздільна здатність</w:t>
      </w:r>
      <w:r w:rsidRPr="002A6E74">
        <w:rPr>
          <w:rFonts w:ascii="Times New Roman" w:eastAsia="Times New Roman" w:hAnsi="Times New Roman" w:cs="Times New Roman"/>
          <w:sz w:val="24"/>
          <w:szCs w:val="24"/>
          <w:lang w:val="ru-RU" w:eastAsia="ru-RU"/>
        </w:rPr>
        <w:tab/>
        <w:t>2048х1536</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ROM</w:t>
      </w:r>
      <w:r w:rsidRPr="002A6E74">
        <w:rPr>
          <w:rFonts w:ascii="Times New Roman" w:eastAsia="Times New Roman" w:hAnsi="Times New Roman" w:cs="Times New Roman"/>
          <w:sz w:val="24"/>
          <w:szCs w:val="24"/>
          <w:lang w:val="ru-RU" w:eastAsia="ru-RU"/>
        </w:rPr>
        <w:t>/</w:t>
      </w:r>
      <w:r w:rsidRPr="002A6E74">
        <w:rPr>
          <w:rFonts w:ascii="Times New Roman" w:eastAsia="Times New Roman" w:hAnsi="Times New Roman" w:cs="Times New Roman"/>
          <w:sz w:val="24"/>
          <w:szCs w:val="24"/>
          <w:lang w:val="en-US" w:eastAsia="ru-RU"/>
        </w:rPr>
        <w:t>RAM</w:t>
      </w:r>
      <w:r w:rsidRPr="002A6E74">
        <w:rPr>
          <w:rFonts w:ascii="Times New Roman" w:eastAsia="Times New Roman" w:hAnsi="Times New Roman" w:cs="Times New Roman"/>
          <w:sz w:val="24"/>
          <w:szCs w:val="24"/>
          <w:lang w:val="ru-RU" w:eastAsia="ru-RU"/>
        </w:rPr>
        <w:tab/>
        <w:t>1024</w:t>
      </w:r>
      <w:r w:rsidRPr="002A6E74">
        <w:rPr>
          <w:rFonts w:ascii="Times New Roman" w:eastAsia="Times New Roman" w:hAnsi="Times New Roman" w:cs="Times New Roman"/>
          <w:sz w:val="24"/>
          <w:szCs w:val="24"/>
          <w:lang w:val="en-US" w:eastAsia="ru-RU"/>
        </w:rPr>
        <w:t>M</w:t>
      </w:r>
      <w:r w:rsidRPr="002A6E74">
        <w:rPr>
          <w:rFonts w:ascii="Times New Roman" w:eastAsia="Times New Roman" w:hAnsi="Times New Roman" w:cs="Times New Roman"/>
          <w:sz w:val="24"/>
          <w:szCs w:val="24"/>
          <w:lang w:val="ru-RU" w:eastAsia="ru-RU"/>
        </w:rPr>
        <w:t xml:space="preserve"> / 128</w:t>
      </w:r>
      <w:r w:rsidRPr="002A6E74">
        <w:rPr>
          <w:rFonts w:ascii="Times New Roman" w:eastAsia="Times New Roman" w:hAnsi="Times New Roman" w:cs="Times New Roman"/>
          <w:sz w:val="24"/>
          <w:szCs w:val="24"/>
          <w:lang w:val="en-US" w:eastAsia="ru-RU"/>
        </w:rPr>
        <w:t>M</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Мін. чутливість</w:t>
      </w:r>
      <w:r w:rsidRPr="002A6E74">
        <w:rPr>
          <w:rFonts w:ascii="Times New Roman" w:eastAsia="Times New Roman" w:hAnsi="Times New Roman" w:cs="Times New Roman"/>
          <w:sz w:val="24"/>
          <w:szCs w:val="24"/>
          <w:lang w:val="ru-RU" w:eastAsia="ru-RU"/>
        </w:rPr>
        <w:tab/>
        <w:t xml:space="preserve">0.005Люкс / </w:t>
      </w:r>
      <w:r w:rsidRPr="002A6E74">
        <w:rPr>
          <w:rFonts w:ascii="Times New Roman" w:eastAsia="Times New Roman" w:hAnsi="Times New Roman" w:cs="Times New Roman"/>
          <w:sz w:val="24"/>
          <w:szCs w:val="24"/>
          <w:lang w:val="en-US" w:eastAsia="ru-RU"/>
        </w:rPr>
        <w:t>F</w:t>
      </w:r>
      <w:r w:rsidRPr="002A6E74">
        <w:rPr>
          <w:rFonts w:ascii="Times New Roman" w:eastAsia="Times New Roman" w:hAnsi="Times New Roman" w:cs="Times New Roman"/>
          <w:sz w:val="24"/>
          <w:szCs w:val="24"/>
          <w:lang w:val="ru-RU" w:eastAsia="ru-RU"/>
        </w:rPr>
        <w:t>1.4 (1/3 с, 30</w:t>
      </w:r>
      <w:r w:rsidRPr="002A6E74">
        <w:rPr>
          <w:rFonts w:ascii="Times New Roman" w:eastAsia="Times New Roman" w:hAnsi="Times New Roman" w:cs="Times New Roman"/>
          <w:sz w:val="24"/>
          <w:szCs w:val="24"/>
          <w:lang w:val="en-US" w:eastAsia="ru-RU"/>
        </w:rPr>
        <w:t>IRE</w:t>
      </w:r>
      <w:r w:rsidRPr="002A6E74">
        <w:rPr>
          <w:rFonts w:ascii="Times New Roman" w:eastAsia="Times New Roman" w:hAnsi="Times New Roman" w:cs="Times New Roman"/>
          <w:sz w:val="24"/>
          <w:szCs w:val="24"/>
          <w:lang w:val="ru-RU" w:eastAsia="ru-RU"/>
        </w:rPr>
        <w:t xml:space="preserve">) 0.03Люкс / </w:t>
      </w:r>
      <w:r w:rsidRPr="002A6E74">
        <w:rPr>
          <w:rFonts w:ascii="Times New Roman" w:eastAsia="Times New Roman" w:hAnsi="Times New Roman" w:cs="Times New Roman"/>
          <w:sz w:val="24"/>
          <w:szCs w:val="24"/>
          <w:lang w:val="en-US" w:eastAsia="ru-RU"/>
        </w:rPr>
        <w:t>F</w:t>
      </w:r>
      <w:r w:rsidRPr="002A6E74">
        <w:rPr>
          <w:rFonts w:ascii="Times New Roman" w:eastAsia="Times New Roman" w:hAnsi="Times New Roman" w:cs="Times New Roman"/>
          <w:sz w:val="24"/>
          <w:szCs w:val="24"/>
          <w:lang w:val="ru-RU" w:eastAsia="ru-RU"/>
        </w:rPr>
        <w:t>1.4 (1/30 с, 30</w:t>
      </w:r>
      <w:r w:rsidRPr="002A6E74">
        <w:rPr>
          <w:rFonts w:ascii="Times New Roman" w:eastAsia="Times New Roman" w:hAnsi="Times New Roman" w:cs="Times New Roman"/>
          <w:sz w:val="24"/>
          <w:szCs w:val="24"/>
          <w:lang w:val="en-US" w:eastAsia="ru-RU"/>
        </w:rPr>
        <w:t>IRE</w:t>
      </w:r>
      <w:r w:rsidRPr="002A6E74">
        <w:rPr>
          <w:rFonts w:ascii="Times New Roman" w:eastAsia="Times New Roman" w:hAnsi="Times New Roman" w:cs="Times New Roman"/>
          <w:sz w:val="24"/>
          <w:szCs w:val="24"/>
          <w:lang w:val="ru-RU" w:eastAsia="ru-RU"/>
        </w:rPr>
        <w:t xml:space="preserve">), 0 люкс </w:t>
      </w:r>
      <w:r w:rsidRPr="002A6E74">
        <w:rPr>
          <w:rFonts w:ascii="Times New Roman" w:eastAsia="Times New Roman" w:hAnsi="Times New Roman" w:cs="Times New Roman"/>
          <w:sz w:val="24"/>
          <w:szCs w:val="24"/>
          <w:lang w:val="en-US" w:eastAsia="ru-RU"/>
        </w:rPr>
        <w:t>c</w:t>
      </w:r>
      <w:r w:rsidRPr="002A6E74">
        <w:rPr>
          <w:rFonts w:ascii="Times New Roman" w:eastAsia="Times New Roman" w:hAnsi="Times New Roman" w:cs="Times New Roman"/>
          <w:sz w:val="24"/>
          <w:szCs w:val="24"/>
          <w:lang w:val="ru-RU" w:eastAsia="ru-RU"/>
        </w:rPr>
        <w:t xml:space="preserve"> І</w:t>
      </w:r>
      <w:proofErr w:type="gramStart"/>
      <w:r w:rsidRPr="002A6E74">
        <w:rPr>
          <w:rFonts w:ascii="Times New Roman" w:eastAsia="Times New Roman" w:hAnsi="Times New Roman" w:cs="Times New Roman"/>
          <w:sz w:val="24"/>
          <w:szCs w:val="24"/>
          <w:lang w:val="ru-RU" w:eastAsia="ru-RU"/>
        </w:rPr>
        <w:t>к</w:t>
      </w:r>
      <w:proofErr w:type="gramEnd"/>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Швидкість затвора</w:t>
      </w:r>
      <w:r w:rsidRPr="002A6E74">
        <w:rPr>
          <w:rFonts w:ascii="Times New Roman" w:eastAsia="Times New Roman" w:hAnsi="Times New Roman" w:cs="Times New Roman"/>
          <w:sz w:val="24"/>
          <w:szCs w:val="24"/>
          <w:lang w:val="ru-RU" w:eastAsia="ru-RU"/>
        </w:rPr>
        <w:tab/>
        <w:t>Авто / вручну, 1/3 - 1 / 100000с</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Відношення сигнал / шум</w:t>
      </w:r>
      <w:r w:rsidRPr="002A6E74">
        <w:rPr>
          <w:rFonts w:ascii="Times New Roman" w:eastAsia="Times New Roman" w:hAnsi="Times New Roman" w:cs="Times New Roman"/>
          <w:sz w:val="24"/>
          <w:szCs w:val="24"/>
          <w:lang w:val="ru-RU" w:eastAsia="ru-RU"/>
        </w:rPr>
        <w:tab/>
        <w:t>&gt; 50дБ</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Режим день/ніч</w:t>
      </w:r>
      <w:r w:rsidRPr="002A6E74">
        <w:rPr>
          <w:rFonts w:ascii="Times New Roman" w:eastAsia="Times New Roman" w:hAnsi="Times New Roman" w:cs="Times New Roman"/>
          <w:sz w:val="24"/>
          <w:szCs w:val="24"/>
          <w:lang w:val="ru-RU" w:eastAsia="ru-RU"/>
        </w:rPr>
        <w:tab/>
        <w:t>Авто ІК фільтр (</w:t>
      </w:r>
      <w:r w:rsidRPr="002A6E74">
        <w:rPr>
          <w:rFonts w:ascii="Times New Roman" w:eastAsia="Times New Roman" w:hAnsi="Times New Roman" w:cs="Times New Roman"/>
          <w:sz w:val="24"/>
          <w:szCs w:val="24"/>
          <w:lang w:val="en-US" w:eastAsia="ru-RU"/>
        </w:rPr>
        <w:t>ICR</w:t>
      </w:r>
      <w:r w:rsidRPr="002A6E74">
        <w:rPr>
          <w:rFonts w:ascii="Times New Roman" w:eastAsia="Times New Roman" w:hAnsi="Times New Roman" w:cs="Times New Roman"/>
          <w:sz w:val="24"/>
          <w:szCs w:val="24"/>
          <w:lang w:val="ru-RU" w:eastAsia="ru-RU"/>
        </w:rPr>
        <w:t>) / колі</w:t>
      </w:r>
      <w:proofErr w:type="gramStart"/>
      <w:r w:rsidRPr="002A6E74">
        <w:rPr>
          <w:rFonts w:ascii="Times New Roman" w:eastAsia="Times New Roman" w:hAnsi="Times New Roman" w:cs="Times New Roman"/>
          <w:sz w:val="24"/>
          <w:szCs w:val="24"/>
          <w:lang w:val="ru-RU" w:eastAsia="ru-RU"/>
        </w:rPr>
        <w:t>р</w:t>
      </w:r>
      <w:proofErr w:type="gramEnd"/>
      <w:r w:rsidRPr="002A6E74">
        <w:rPr>
          <w:rFonts w:ascii="Times New Roman" w:eastAsia="Times New Roman" w:hAnsi="Times New Roman" w:cs="Times New Roman"/>
          <w:sz w:val="24"/>
          <w:szCs w:val="24"/>
          <w:lang w:val="ru-RU" w:eastAsia="ru-RU"/>
        </w:rPr>
        <w:t xml:space="preserve"> / Ч / Б</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 xml:space="preserve">Регулювання по </w:t>
      </w:r>
      <w:proofErr w:type="gramStart"/>
      <w:r w:rsidRPr="002A6E74">
        <w:rPr>
          <w:rFonts w:ascii="Times New Roman" w:eastAsia="Times New Roman" w:hAnsi="Times New Roman" w:cs="Times New Roman"/>
          <w:sz w:val="24"/>
          <w:szCs w:val="24"/>
          <w:lang w:val="ru-RU" w:eastAsia="ru-RU"/>
        </w:rPr>
        <w:t>осях</w:t>
      </w:r>
      <w:proofErr w:type="gramEnd"/>
      <w:r w:rsidRPr="002A6E74">
        <w:rPr>
          <w:rFonts w:ascii="Times New Roman" w:eastAsia="Times New Roman" w:hAnsi="Times New Roman" w:cs="Times New Roman"/>
          <w:sz w:val="24"/>
          <w:szCs w:val="24"/>
          <w:lang w:val="ru-RU" w:eastAsia="ru-RU"/>
        </w:rPr>
        <w:tab/>
        <w:t>Поворот: 0 ° ~ 360 °; Нахил: 0 ° ~ 90 °; Обертання: 0 ° ~ 360 °</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Тип підсвічування</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Smart</w:t>
      </w:r>
      <w:proofErr w:type="gramStart"/>
      <w:r w:rsidRPr="002A6E74">
        <w:rPr>
          <w:rFonts w:ascii="Times New Roman" w:eastAsia="Times New Roman" w:hAnsi="Times New Roman" w:cs="Times New Roman"/>
          <w:sz w:val="24"/>
          <w:szCs w:val="24"/>
          <w:lang w:val="ru-RU" w:eastAsia="ru-RU"/>
        </w:rPr>
        <w:t xml:space="preserve"> ІК</w:t>
      </w:r>
      <w:proofErr w:type="gramEnd"/>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 xml:space="preserve">Керування </w:t>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ідсвічуванням</w:t>
      </w:r>
      <w:r w:rsidRPr="002A6E74">
        <w:rPr>
          <w:rFonts w:ascii="Times New Roman" w:eastAsia="Times New Roman" w:hAnsi="Times New Roman" w:cs="Times New Roman"/>
          <w:sz w:val="24"/>
          <w:szCs w:val="24"/>
          <w:lang w:val="ru-RU" w:eastAsia="ru-RU"/>
        </w:rPr>
        <w:tab/>
        <w:t>Авто / вручну</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Кількість діодів</w:t>
      </w:r>
      <w:r w:rsidRPr="002A6E74">
        <w:rPr>
          <w:rFonts w:ascii="Times New Roman" w:eastAsia="Times New Roman" w:hAnsi="Times New Roman" w:cs="Times New Roman"/>
          <w:sz w:val="24"/>
          <w:szCs w:val="24"/>
          <w:lang w:val="ru-RU" w:eastAsia="ru-RU"/>
        </w:rPr>
        <w:tab/>
        <w:t>4</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 xml:space="preserve">Дальність </w:t>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ідсвічування</w:t>
      </w:r>
      <w:r w:rsidRPr="002A6E74">
        <w:rPr>
          <w:rFonts w:ascii="Times New Roman" w:eastAsia="Times New Roman" w:hAnsi="Times New Roman" w:cs="Times New Roman"/>
          <w:sz w:val="24"/>
          <w:szCs w:val="24"/>
          <w:lang w:val="ru-RU" w:eastAsia="ru-RU"/>
        </w:rPr>
        <w:tab/>
        <w:t>100 м</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Тип об'єктива</w:t>
      </w:r>
      <w:r w:rsidRPr="002A6E74">
        <w:rPr>
          <w:rFonts w:ascii="Times New Roman" w:eastAsia="Times New Roman" w:hAnsi="Times New Roman" w:cs="Times New Roman"/>
          <w:sz w:val="24"/>
          <w:szCs w:val="24"/>
          <w:lang w:val="ru-RU" w:eastAsia="ru-RU"/>
        </w:rPr>
        <w:tab/>
        <w:t>моторизований</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Фокусна відстань</w:t>
      </w:r>
      <w:r w:rsidRPr="002A6E74">
        <w:rPr>
          <w:rFonts w:ascii="Times New Roman" w:eastAsia="Times New Roman" w:hAnsi="Times New Roman" w:cs="Times New Roman"/>
          <w:sz w:val="24"/>
          <w:szCs w:val="24"/>
          <w:lang w:val="ru-RU" w:eastAsia="ru-RU"/>
        </w:rPr>
        <w:tab/>
        <w:t>7-35 мм</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t>Кр</w:t>
      </w:r>
      <w:proofErr w:type="gramEnd"/>
      <w:r w:rsidRPr="002A6E74">
        <w:rPr>
          <w:rFonts w:ascii="Times New Roman" w:eastAsia="Times New Roman" w:hAnsi="Times New Roman" w:cs="Times New Roman"/>
          <w:sz w:val="24"/>
          <w:szCs w:val="24"/>
          <w:lang w:val="ru-RU" w:eastAsia="ru-RU"/>
        </w:rPr>
        <w:t>іплення об'єктива</w:t>
      </w:r>
      <w:r w:rsidRPr="002A6E74">
        <w:rPr>
          <w:rFonts w:ascii="Times New Roman" w:eastAsia="Times New Roman" w:hAnsi="Times New Roman" w:cs="Times New Roman"/>
          <w:sz w:val="24"/>
          <w:szCs w:val="24"/>
          <w:lang w:val="ru-RU" w:eastAsia="ru-RU"/>
        </w:rPr>
        <w:tab/>
        <w:t>вбудований</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Апертура</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F</w:t>
      </w:r>
      <w:r w:rsidRPr="002A6E74">
        <w:rPr>
          <w:rFonts w:ascii="Times New Roman" w:eastAsia="Times New Roman" w:hAnsi="Times New Roman" w:cs="Times New Roman"/>
          <w:sz w:val="24"/>
          <w:szCs w:val="24"/>
          <w:lang w:val="ru-RU" w:eastAsia="ru-RU"/>
        </w:rPr>
        <w:t>1.4</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Кути огляду</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 xml:space="preserve">: 32 ° ~ 11 °, </w:t>
      </w:r>
      <w:r w:rsidRPr="002A6E74">
        <w:rPr>
          <w:rFonts w:ascii="Times New Roman" w:eastAsia="Times New Roman" w:hAnsi="Times New Roman" w:cs="Times New Roman"/>
          <w:sz w:val="24"/>
          <w:szCs w:val="24"/>
          <w:lang w:val="en-US" w:eastAsia="ru-RU"/>
        </w:rPr>
        <w:t>V</w:t>
      </w:r>
      <w:r w:rsidRPr="002A6E74">
        <w:rPr>
          <w:rFonts w:ascii="Times New Roman" w:eastAsia="Times New Roman" w:hAnsi="Times New Roman" w:cs="Times New Roman"/>
          <w:sz w:val="24"/>
          <w:szCs w:val="24"/>
          <w:lang w:val="ru-RU" w:eastAsia="ru-RU"/>
        </w:rPr>
        <w:t>: 23.8 ° ~ 8.6 °</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Оптичне збільшення</w:t>
      </w:r>
      <w:r w:rsidRPr="002A6E74">
        <w:rPr>
          <w:rFonts w:ascii="Times New Roman" w:eastAsia="Times New Roman" w:hAnsi="Times New Roman" w:cs="Times New Roman"/>
          <w:sz w:val="24"/>
          <w:szCs w:val="24"/>
          <w:lang w:val="ru-RU" w:eastAsia="ru-RU"/>
        </w:rPr>
        <w:tab/>
        <w:t>5х</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Керування фокусом</w:t>
      </w:r>
      <w:r w:rsidRPr="002A6E74">
        <w:rPr>
          <w:rFonts w:ascii="Times New Roman" w:eastAsia="Times New Roman" w:hAnsi="Times New Roman" w:cs="Times New Roman"/>
          <w:sz w:val="24"/>
          <w:szCs w:val="24"/>
          <w:lang w:val="ru-RU" w:eastAsia="ru-RU"/>
        </w:rPr>
        <w:tab/>
        <w:t>моторизований</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Відстань фокусування</w:t>
      </w:r>
      <w:r w:rsidRPr="002A6E74">
        <w:rPr>
          <w:rFonts w:ascii="Times New Roman" w:eastAsia="Times New Roman" w:hAnsi="Times New Roman" w:cs="Times New Roman"/>
          <w:sz w:val="24"/>
          <w:szCs w:val="24"/>
          <w:lang w:val="ru-RU" w:eastAsia="ru-RU"/>
        </w:rPr>
        <w:tab/>
        <w:t>0,3 м</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Виявлення об'єкта</w:t>
      </w:r>
      <w:r w:rsidRPr="002A6E74">
        <w:rPr>
          <w:rFonts w:ascii="Times New Roman" w:eastAsia="Times New Roman" w:hAnsi="Times New Roman" w:cs="Times New Roman"/>
          <w:sz w:val="24"/>
          <w:szCs w:val="24"/>
          <w:lang w:val="ru-RU" w:eastAsia="ru-RU"/>
        </w:rPr>
        <w:tab/>
        <w:t>152 м</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Спостереження за об'єктом</w:t>
      </w:r>
      <w:r w:rsidRPr="002A6E74">
        <w:rPr>
          <w:rFonts w:ascii="Times New Roman" w:eastAsia="Times New Roman" w:hAnsi="Times New Roman" w:cs="Times New Roman"/>
          <w:sz w:val="24"/>
          <w:szCs w:val="24"/>
          <w:lang w:val="ru-RU" w:eastAsia="ru-RU"/>
        </w:rPr>
        <w:tab/>
        <w:t>60 м</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Розпізнавання об'єкту</w:t>
      </w:r>
      <w:r w:rsidRPr="002A6E74">
        <w:rPr>
          <w:rFonts w:ascii="Times New Roman" w:eastAsia="Times New Roman" w:hAnsi="Times New Roman" w:cs="Times New Roman"/>
          <w:sz w:val="24"/>
          <w:szCs w:val="24"/>
          <w:lang w:val="ru-RU" w:eastAsia="ru-RU"/>
        </w:rPr>
        <w:tab/>
        <w:t>30 м</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Ідентифікація об'єкта</w:t>
      </w:r>
      <w:r w:rsidRPr="002A6E74">
        <w:rPr>
          <w:rFonts w:ascii="Times New Roman" w:eastAsia="Times New Roman" w:hAnsi="Times New Roman" w:cs="Times New Roman"/>
          <w:sz w:val="24"/>
          <w:szCs w:val="24"/>
          <w:lang w:val="ru-RU" w:eastAsia="ru-RU"/>
        </w:rPr>
        <w:tab/>
        <w:t>15 м</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Відео компресія</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 xml:space="preserve">.265 + / </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 xml:space="preserve">.265 / </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 xml:space="preserve">.264 + / </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.264</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Кількість потоків</w:t>
      </w:r>
      <w:r w:rsidRPr="002A6E74">
        <w:rPr>
          <w:rFonts w:ascii="Times New Roman" w:eastAsia="Times New Roman" w:hAnsi="Times New Roman" w:cs="Times New Roman"/>
          <w:sz w:val="24"/>
          <w:szCs w:val="24"/>
          <w:lang w:val="ru-RU" w:eastAsia="ru-RU"/>
        </w:rPr>
        <w:tab/>
        <w:t>3 потоку</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ідтримка роздільної здатності</w:t>
      </w:r>
      <w:r w:rsidRPr="002A6E74">
        <w:rPr>
          <w:rFonts w:ascii="Times New Roman" w:eastAsia="Times New Roman" w:hAnsi="Times New Roman" w:cs="Times New Roman"/>
          <w:sz w:val="24"/>
          <w:szCs w:val="24"/>
          <w:lang w:val="ru-RU" w:eastAsia="ru-RU"/>
        </w:rPr>
        <w:tab/>
        <w:t>2048</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1536, 1920</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1080, 1280</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960, 1280</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720,704</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576, 640</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480, 352</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288</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Частота кадрів (головний потік)</w:t>
      </w:r>
      <w:r w:rsidRPr="002A6E74">
        <w:rPr>
          <w:rFonts w:ascii="Times New Roman" w:eastAsia="Times New Roman" w:hAnsi="Times New Roman" w:cs="Times New Roman"/>
          <w:sz w:val="24"/>
          <w:szCs w:val="24"/>
          <w:lang w:val="ru-RU" w:eastAsia="ru-RU"/>
        </w:rPr>
        <w:tab/>
        <w:t>3МП / 2МП (1-50 к / с)</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Частота кадрів (доп. потік)</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D</w:t>
      </w:r>
      <w:r w:rsidRPr="002A6E74">
        <w:rPr>
          <w:rFonts w:ascii="Times New Roman" w:eastAsia="Times New Roman" w:hAnsi="Times New Roman" w:cs="Times New Roman"/>
          <w:sz w:val="24"/>
          <w:szCs w:val="24"/>
          <w:lang w:val="ru-RU" w:eastAsia="ru-RU"/>
        </w:rPr>
        <w:t>1 (1-50 к / с)</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Частота кадрів (дод</w:t>
      </w:r>
      <w:proofErr w:type="gramStart"/>
      <w:r w:rsidRPr="002A6E74">
        <w:rPr>
          <w:rFonts w:ascii="Times New Roman" w:eastAsia="Times New Roman" w:hAnsi="Times New Roman" w:cs="Times New Roman"/>
          <w:sz w:val="24"/>
          <w:szCs w:val="24"/>
          <w:lang w:val="ru-RU" w:eastAsia="ru-RU"/>
        </w:rPr>
        <w:t>2</w:t>
      </w:r>
      <w:proofErr w:type="gramEnd"/>
      <w:r w:rsidRPr="002A6E74">
        <w:rPr>
          <w:rFonts w:ascii="Times New Roman" w:eastAsia="Times New Roman" w:hAnsi="Times New Roman" w:cs="Times New Roman"/>
          <w:sz w:val="24"/>
          <w:szCs w:val="24"/>
          <w:lang w:val="ru-RU" w:eastAsia="ru-RU"/>
        </w:rPr>
        <w:t>. Потік)</w:t>
      </w:r>
      <w:r w:rsidRPr="002A6E74">
        <w:rPr>
          <w:rFonts w:ascii="Times New Roman" w:eastAsia="Times New Roman" w:hAnsi="Times New Roman" w:cs="Times New Roman"/>
          <w:sz w:val="24"/>
          <w:szCs w:val="24"/>
          <w:lang w:val="ru-RU" w:eastAsia="ru-RU"/>
        </w:rPr>
        <w:tab/>
        <w:t>1080</w:t>
      </w:r>
      <w:r w:rsidRPr="002A6E74">
        <w:rPr>
          <w:rFonts w:ascii="Times New Roman" w:eastAsia="Times New Roman" w:hAnsi="Times New Roman" w:cs="Times New Roman"/>
          <w:sz w:val="24"/>
          <w:szCs w:val="24"/>
          <w:lang w:val="en-US" w:eastAsia="ru-RU"/>
        </w:rPr>
        <w:t>p</w:t>
      </w:r>
      <w:r w:rsidRPr="002A6E74">
        <w:rPr>
          <w:rFonts w:ascii="Times New Roman" w:eastAsia="Times New Roman" w:hAnsi="Times New Roman" w:cs="Times New Roman"/>
          <w:sz w:val="24"/>
          <w:szCs w:val="24"/>
          <w:lang w:val="ru-RU" w:eastAsia="ru-RU"/>
        </w:rPr>
        <w:t xml:space="preserve"> (1-50 к / с)</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Відео бітрейт</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.264: 24 ~ 10240</w:t>
      </w:r>
      <w:r w:rsidRPr="002A6E74">
        <w:rPr>
          <w:rFonts w:ascii="Times New Roman" w:eastAsia="Times New Roman" w:hAnsi="Times New Roman" w:cs="Times New Roman"/>
          <w:sz w:val="24"/>
          <w:szCs w:val="24"/>
          <w:lang w:val="en-US" w:eastAsia="ru-RU"/>
        </w:rPr>
        <w:t>K</w:t>
      </w:r>
      <w:r w:rsidRPr="002A6E74">
        <w:rPr>
          <w:rFonts w:ascii="Times New Roman" w:eastAsia="Times New Roman" w:hAnsi="Times New Roman" w:cs="Times New Roman"/>
          <w:sz w:val="24"/>
          <w:szCs w:val="24"/>
          <w:lang w:val="ru-RU" w:eastAsia="ru-RU"/>
        </w:rPr>
        <w:t xml:space="preserve">біт / с; </w:t>
      </w:r>
      <w:r w:rsidRPr="002A6E74">
        <w:rPr>
          <w:rFonts w:ascii="Times New Roman" w:eastAsia="Times New Roman" w:hAnsi="Times New Roman" w:cs="Times New Roman"/>
          <w:sz w:val="24"/>
          <w:szCs w:val="24"/>
          <w:lang w:val="en-US" w:eastAsia="ru-RU"/>
        </w:rPr>
        <w:t>H</w:t>
      </w:r>
      <w:r w:rsidRPr="002A6E74">
        <w:rPr>
          <w:rFonts w:ascii="Times New Roman" w:eastAsia="Times New Roman" w:hAnsi="Times New Roman" w:cs="Times New Roman"/>
          <w:sz w:val="24"/>
          <w:szCs w:val="24"/>
          <w:lang w:val="ru-RU" w:eastAsia="ru-RU"/>
        </w:rPr>
        <w:t>.265: 14 ~ 9216</w:t>
      </w:r>
      <w:r w:rsidRPr="002A6E74">
        <w:rPr>
          <w:rFonts w:ascii="Times New Roman" w:eastAsia="Times New Roman" w:hAnsi="Times New Roman" w:cs="Times New Roman"/>
          <w:sz w:val="24"/>
          <w:szCs w:val="24"/>
          <w:lang w:val="en-US" w:eastAsia="ru-RU"/>
        </w:rPr>
        <w:t>K</w:t>
      </w:r>
      <w:r w:rsidRPr="002A6E74">
        <w:rPr>
          <w:rFonts w:ascii="Times New Roman" w:eastAsia="Times New Roman" w:hAnsi="Times New Roman" w:cs="Times New Roman"/>
          <w:sz w:val="24"/>
          <w:szCs w:val="24"/>
          <w:lang w:val="ru-RU" w:eastAsia="ru-RU"/>
        </w:rPr>
        <w:t>біт / с</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Керування потоком</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CBR</w:t>
      </w:r>
      <w:r w:rsidRPr="002A6E74">
        <w:rPr>
          <w:rFonts w:ascii="Times New Roman" w:eastAsia="Times New Roman" w:hAnsi="Times New Roman" w:cs="Times New Roman"/>
          <w:sz w:val="24"/>
          <w:szCs w:val="24"/>
          <w:lang w:val="ru-RU" w:eastAsia="ru-RU"/>
        </w:rPr>
        <w:t xml:space="preserve"> / </w:t>
      </w:r>
      <w:r w:rsidRPr="002A6E74">
        <w:rPr>
          <w:rFonts w:ascii="Times New Roman" w:eastAsia="Times New Roman" w:hAnsi="Times New Roman" w:cs="Times New Roman"/>
          <w:sz w:val="24"/>
          <w:szCs w:val="24"/>
          <w:lang w:val="en-US" w:eastAsia="ru-RU"/>
        </w:rPr>
        <w:t>VBR</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Регулювання посилення (</w:t>
      </w:r>
      <w:r w:rsidRPr="002A6E74">
        <w:rPr>
          <w:rFonts w:ascii="Times New Roman" w:eastAsia="Times New Roman" w:hAnsi="Times New Roman" w:cs="Times New Roman"/>
          <w:sz w:val="24"/>
          <w:szCs w:val="24"/>
          <w:lang w:val="en-US" w:eastAsia="ru-RU"/>
        </w:rPr>
        <w:t>AGC</w:t>
      </w:r>
      <w:r w:rsidRPr="002A6E74">
        <w:rPr>
          <w:rFonts w:ascii="Times New Roman" w:eastAsia="Times New Roman" w:hAnsi="Times New Roman" w:cs="Times New Roman"/>
          <w:sz w:val="24"/>
          <w:szCs w:val="24"/>
          <w:lang w:val="ru-RU" w:eastAsia="ru-RU"/>
        </w:rPr>
        <w:t>)</w:t>
      </w:r>
      <w:r w:rsidRPr="002A6E74">
        <w:rPr>
          <w:rFonts w:ascii="Times New Roman" w:eastAsia="Times New Roman" w:hAnsi="Times New Roman" w:cs="Times New Roman"/>
          <w:sz w:val="24"/>
          <w:szCs w:val="24"/>
          <w:lang w:val="ru-RU" w:eastAsia="ru-RU"/>
        </w:rPr>
        <w:tab/>
        <w:t>Авто / вручну</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Придушення шуму (</w:t>
      </w:r>
      <w:r w:rsidRPr="002A6E74">
        <w:rPr>
          <w:rFonts w:ascii="Times New Roman" w:eastAsia="Times New Roman" w:hAnsi="Times New Roman" w:cs="Times New Roman"/>
          <w:sz w:val="24"/>
          <w:szCs w:val="24"/>
          <w:lang w:val="en-US" w:eastAsia="ru-RU"/>
        </w:rPr>
        <w:t>DNR</w:t>
      </w:r>
      <w:r w:rsidRPr="002A6E74">
        <w:rPr>
          <w:rFonts w:ascii="Times New Roman" w:eastAsia="Times New Roman" w:hAnsi="Times New Roman" w:cs="Times New Roman"/>
          <w:sz w:val="24"/>
          <w:szCs w:val="24"/>
          <w:lang w:val="ru-RU" w:eastAsia="ru-RU"/>
        </w:rPr>
        <w:t>)</w:t>
      </w:r>
      <w:r w:rsidRPr="002A6E74">
        <w:rPr>
          <w:rFonts w:ascii="Times New Roman" w:eastAsia="Times New Roman" w:hAnsi="Times New Roman" w:cs="Times New Roman"/>
          <w:sz w:val="24"/>
          <w:szCs w:val="24"/>
          <w:lang w:val="ru-RU" w:eastAsia="ru-RU"/>
        </w:rPr>
        <w:tab/>
        <w:t>ЗД ДНР</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lastRenderedPageBreak/>
        <w:t>Баланс б</w:t>
      </w:r>
      <w:proofErr w:type="gramEnd"/>
      <w:r w:rsidRPr="002A6E74">
        <w:rPr>
          <w:rFonts w:ascii="Times New Roman" w:eastAsia="Times New Roman" w:hAnsi="Times New Roman" w:cs="Times New Roman"/>
          <w:sz w:val="24"/>
          <w:szCs w:val="24"/>
          <w:lang w:val="ru-RU" w:eastAsia="ru-RU"/>
        </w:rPr>
        <w:t>ілого</w:t>
      </w:r>
      <w:r w:rsidRPr="002A6E74">
        <w:rPr>
          <w:rFonts w:ascii="Times New Roman" w:eastAsia="Times New Roman" w:hAnsi="Times New Roman" w:cs="Times New Roman"/>
          <w:sz w:val="24"/>
          <w:szCs w:val="24"/>
          <w:lang w:val="ru-RU" w:eastAsia="ru-RU"/>
        </w:rPr>
        <w:tab/>
        <w:t>Авто / Природний / вуличний ліхтар / зовнішній / ручний</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BLC</w:t>
      </w:r>
      <w:r w:rsidRPr="002A6E74">
        <w:rPr>
          <w:rFonts w:ascii="Times New Roman" w:eastAsia="Times New Roman" w:hAnsi="Times New Roman" w:cs="Times New Roman"/>
          <w:sz w:val="24"/>
          <w:szCs w:val="24"/>
          <w:lang w:val="ru-RU" w:eastAsia="ru-RU"/>
        </w:rPr>
        <w:tab/>
        <w:t>підтримується</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HLC</w:t>
      </w:r>
      <w:r w:rsidRPr="002A6E74">
        <w:rPr>
          <w:rFonts w:ascii="Times New Roman" w:eastAsia="Times New Roman" w:hAnsi="Times New Roman" w:cs="Times New Roman"/>
          <w:sz w:val="24"/>
          <w:szCs w:val="24"/>
          <w:lang w:val="ru-RU" w:eastAsia="ru-RU"/>
        </w:rPr>
        <w:tab/>
        <w:t>підтримується</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WDR</w:t>
      </w:r>
      <w:r w:rsidRPr="002A6E74">
        <w:rPr>
          <w:rFonts w:ascii="Times New Roman" w:eastAsia="Times New Roman" w:hAnsi="Times New Roman" w:cs="Times New Roman"/>
          <w:sz w:val="24"/>
          <w:szCs w:val="24"/>
          <w:lang w:val="ru-RU" w:eastAsia="ru-RU"/>
        </w:rPr>
        <w:tab/>
        <w:t>140 дБ</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Електронна стабілізація зображення (</w:t>
      </w:r>
      <w:r w:rsidRPr="002A6E74">
        <w:rPr>
          <w:rFonts w:ascii="Times New Roman" w:eastAsia="Times New Roman" w:hAnsi="Times New Roman" w:cs="Times New Roman"/>
          <w:sz w:val="24"/>
          <w:szCs w:val="24"/>
          <w:lang w:val="en-US" w:eastAsia="ru-RU"/>
        </w:rPr>
        <w:t>EIS</w:t>
      </w:r>
      <w:r w:rsidRPr="002A6E74">
        <w:rPr>
          <w:rFonts w:ascii="Times New Roman" w:eastAsia="Times New Roman" w:hAnsi="Times New Roman" w:cs="Times New Roman"/>
          <w:sz w:val="24"/>
          <w:szCs w:val="24"/>
          <w:lang w:val="ru-RU" w:eastAsia="ru-RU"/>
        </w:rPr>
        <w:t>)</w:t>
      </w:r>
      <w:r w:rsidRPr="002A6E74">
        <w:rPr>
          <w:rFonts w:ascii="Times New Roman" w:eastAsia="Times New Roman" w:hAnsi="Times New Roman" w:cs="Times New Roman"/>
          <w:sz w:val="24"/>
          <w:szCs w:val="24"/>
          <w:lang w:val="ru-RU" w:eastAsia="ru-RU"/>
        </w:rPr>
        <w:tab/>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ідтримується</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ROI</w:t>
      </w:r>
      <w:r w:rsidRPr="002A6E74">
        <w:rPr>
          <w:rFonts w:ascii="Times New Roman" w:eastAsia="Times New Roman" w:hAnsi="Times New Roman" w:cs="Times New Roman"/>
          <w:sz w:val="24"/>
          <w:szCs w:val="24"/>
          <w:lang w:val="ru-RU" w:eastAsia="ru-RU"/>
        </w:rPr>
        <w:tab/>
        <w:t>Викл / Увімкнути (4 зони)</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Defog</w:t>
      </w:r>
      <w:r w:rsidRPr="002A6E74">
        <w:rPr>
          <w:rFonts w:ascii="Times New Roman" w:eastAsia="Times New Roman" w:hAnsi="Times New Roman" w:cs="Times New Roman"/>
          <w:sz w:val="24"/>
          <w:szCs w:val="24"/>
          <w:lang w:val="ru-RU" w:eastAsia="ru-RU"/>
        </w:rPr>
        <w:tab/>
        <w:t>підтримується</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SVC</w:t>
      </w:r>
      <w:r w:rsidRPr="002A6E74">
        <w:rPr>
          <w:rFonts w:ascii="Times New Roman" w:eastAsia="Times New Roman" w:hAnsi="Times New Roman" w:cs="Times New Roman"/>
          <w:sz w:val="24"/>
          <w:szCs w:val="24"/>
          <w:lang w:val="ru-RU" w:eastAsia="ru-RU"/>
        </w:rPr>
        <w:tab/>
        <w:t>є</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Цифрове збільшення</w:t>
      </w:r>
      <w:r w:rsidRPr="002A6E74">
        <w:rPr>
          <w:rFonts w:ascii="Times New Roman" w:eastAsia="Times New Roman" w:hAnsi="Times New Roman" w:cs="Times New Roman"/>
          <w:sz w:val="24"/>
          <w:szCs w:val="24"/>
          <w:lang w:val="ru-RU" w:eastAsia="ru-RU"/>
        </w:rPr>
        <w:tab/>
        <w:t>16</w:t>
      </w:r>
      <w:r w:rsidRPr="002A6E74">
        <w:rPr>
          <w:rFonts w:ascii="Times New Roman" w:eastAsia="Times New Roman" w:hAnsi="Times New Roman" w:cs="Times New Roman"/>
          <w:sz w:val="24"/>
          <w:szCs w:val="24"/>
          <w:lang w:val="en-US" w:eastAsia="ru-RU"/>
        </w:rPr>
        <w:t>x</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Flip</w:t>
      </w:r>
      <w:r w:rsidRPr="002A6E74">
        <w:rPr>
          <w:rFonts w:ascii="Times New Roman" w:eastAsia="Times New Roman" w:hAnsi="Times New Roman" w:cs="Times New Roman"/>
          <w:sz w:val="24"/>
          <w:szCs w:val="24"/>
          <w:lang w:val="ru-RU" w:eastAsia="ru-RU"/>
        </w:rPr>
        <w:tab/>
        <w:t>0 ° / 90 ° / 180 ° / 270 °</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Основні функції обробки</w:t>
      </w:r>
      <w:r w:rsidRPr="002A6E74">
        <w:rPr>
          <w:rFonts w:ascii="Times New Roman" w:eastAsia="Times New Roman" w:hAnsi="Times New Roman" w:cs="Times New Roman"/>
          <w:sz w:val="24"/>
          <w:szCs w:val="24"/>
          <w:lang w:val="ru-RU" w:eastAsia="ru-RU"/>
        </w:rPr>
        <w:tab/>
        <w:t>Дзеркальне відображення, приватні маски (4 зони)</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t>Ауд</w:t>
      </w:r>
      <w:proofErr w:type="gramEnd"/>
      <w:r w:rsidRPr="002A6E74">
        <w:rPr>
          <w:rFonts w:ascii="Times New Roman" w:eastAsia="Times New Roman" w:hAnsi="Times New Roman" w:cs="Times New Roman"/>
          <w:sz w:val="24"/>
          <w:szCs w:val="24"/>
          <w:lang w:val="ru-RU" w:eastAsia="ru-RU"/>
        </w:rPr>
        <w:t>іо компресія</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G</w:t>
      </w:r>
      <w:r w:rsidRPr="002A6E74">
        <w:rPr>
          <w:rFonts w:ascii="Times New Roman" w:eastAsia="Times New Roman" w:hAnsi="Times New Roman" w:cs="Times New Roman"/>
          <w:sz w:val="24"/>
          <w:szCs w:val="24"/>
          <w:lang w:val="ru-RU" w:eastAsia="ru-RU"/>
        </w:rPr>
        <w:t>.711</w:t>
      </w:r>
      <w:r w:rsidRPr="002A6E74">
        <w:rPr>
          <w:rFonts w:ascii="Times New Roman" w:eastAsia="Times New Roman" w:hAnsi="Times New Roman" w:cs="Times New Roman"/>
          <w:sz w:val="24"/>
          <w:szCs w:val="24"/>
          <w:lang w:val="en-US" w:eastAsia="ru-RU"/>
        </w:rPr>
        <w:t>a</w:t>
      </w:r>
      <w:r w:rsidRPr="002A6E74">
        <w:rPr>
          <w:rFonts w:ascii="Times New Roman" w:eastAsia="Times New Roman" w:hAnsi="Times New Roman" w:cs="Times New Roman"/>
          <w:sz w:val="24"/>
          <w:szCs w:val="24"/>
          <w:lang w:val="ru-RU" w:eastAsia="ru-RU"/>
        </w:rPr>
        <w:t xml:space="preserve"> / </w:t>
      </w:r>
      <w:r w:rsidRPr="002A6E74">
        <w:rPr>
          <w:rFonts w:ascii="Times New Roman" w:eastAsia="Times New Roman" w:hAnsi="Times New Roman" w:cs="Times New Roman"/>
          <w:sz w:val="24"/>
          <w:szCs w:val="24"/>
          <w:lang w:val="en-US" w:eastAsia="ru-RU"/>
        </w:rPr>
        <w:t>G</w:t>
      </w:r>
      <w:r w:rsidRPr="002A6E74">
        <w:rPr>
          <w:rFonts w:ascii="Times New Roman" w:eastAsia="Times New Roman" w:hAnsi="Times New Roman" w:cs="Times New Roman"/>
          <w:sz w:val="24"/>
          <w:szCs w:val="24"/>
          <w:lang w:val="ru-RU" w:eastAsia="ru-RU"/>
        </w:rPr>
        <w:t>.711</w:t>
      </w:r>
      <w:r w:rsidRPr="002A6E74">
        <w:rPr>
          <w:rFonts w:ascii="Times New Roman" w:eastAsia="Times New Roman" w:hAnsi="Times New Roman" w:cs="Times New Roman"/>
          <w:sz w:val="24"/>
          <w:szCs w:val="24"/>
          <w:lang w:val="en-US" w:eastAsia="ru-RU"/>
        </w:rPr>
        <w:t>Mu</w:t>
      </w:r>
      <w:r w:rsidRPr="002A6E74">
        <w:rPr>
          <w:rFonts w:ascii="Times New Roman" w:eastAsia="Times New Roman" w:hAnsi="Times New Roman" w:cs="Times New Roman"/>
          <w:sz w:val="24"/>
          <w:szCs w:val="24"/>
          <w:lang w:val="ru-RU" w:eastAsia="ru-RU"/>
        </w:rPr>
        <w:t xml:space="preserve"> / </w:t>
      </w:r>
      <w:r w:rsidRPr="002A6E74">
        <w:rPr>
          <w:rFonts w:ascii="Times New Roman" w:eastAsia="Times New Roman" w:hAnsi="Times New Roman" w:cs="Times New Roman"/>
          <w:sz w:val="24"/>
          <w:szCs w:val="24"/>
          <w:lang w:val="en-US" w:eastAsia="ru-RU"/>
        </w:rPr>
        <w:t>AAC</w:t>
      </w:r>
      <w:r w:rsidRPr="002A6E74">
        <w:rPr>
          <w:rFonts w:ascii="Times New Roman" w:eastAsia="Times New Roman" w:hAnsi="Times New Roman" w:cs="Times New Roman"/>
          <w:sz w:val="24"/>
          <w:szCs w:val="24"/>
          <w:lang w:val="ru-RU" w:eastAsia="ru-RU"/>
        </w:rPr>
        <w:t xml:space="preserve"> / </w:t>
      </w:r>
      <w:r w:rsidRPr="002A6E74">
        <w:rPr>
          <w:rFonts w:ascii="Times New Roman" w:eastAsia="Times New Roman" w:hAnsi="Times New Roman" w:cs="Times New Roman"/>
          <w:sz w:val="24"/>
          <w:szCs w:val="24"/>
          <w:lang w:val="en-US" w:eastAsia="ru-RU"/>
        </w:rPr>
        <w:t>G</w:t>
      </w:r>
      <w:r w:rsidRPr="002A6E74">
        <w:rPr>
          <w:rFonts w:ascii="Times New Roman" w:eastAsia="Times New Roman" w:hAnsi="Times New Roman" w:cs="Times New Roman"/>
          <w:sz w:val="24"/>
          <w:szCs w:val="24"/>
          <w:lang w:val="ru-RU" w:eastAsia="ru-RU"/>
        </w:rPr>
        <w:t>.726</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Ethernet</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RJ</w:t>
      </w:r>
      <w:r w:rsidRPr="002A6E74">
        <w:rPr>
          <w:rFonts w:ascii="Times New Roman" w:eastAsia="Times New Roman" w:hAnsi="Times New Roman" w:cs="Times New Roman"/>
          <w:sz w:val="24"/>
          <w:szCs w:val="24"/>
          <w:lang w:val="ru-RU" w:eastAsia="ru-RU"/>
        </w:rPr>
        <w:t xml:space="preserve"> -45 (100 / 1000</w:t>
      </w:r>
      <w:r w:rsidRPr="002A6E74">
        <w:rPr>
          <w:rFonts w:ascii="Times New Roman" w:eastAsia="Times New Roman" w:hAnsi="Times New Roman" w:cs="Times New Roman"/>
          <w:sz w:val="24"/>
          <w:szCs w:val="24"/>
          <w:lang w:val="en-US" w:eastAsia="ru-RU"/>
        </w:rPr>
        <w:t>Base</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T</w:t>
      </w:r>
      <w:r w:rsidRPr="002A6E74">
        <w:rPr>
          <w:rFonts w:ascii="Times New Roman" w:eastAsia="Times New Roman" w:hAnsi="Times New Roman" w:cs="Times New Roman"/>
          <w:sz w:val="24"/>
          <w:szCs w:val="24"/>
          <w:lang w:val="ru-RU" w:eastAsia="ru-RU"/>
        </w:rPr>
        <w:t>)</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Мережеві протоколи</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HTTP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HTTPs</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TCP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ARP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RTSP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RTP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RTCP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UDP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SMTP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FTP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DHCP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DNS</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DDNS</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PPPoE</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IPv</w:t>
      </w:r>
      <w:r w:rsidRPr="002A6E74">
        <w:rPr>
          <w:rFonts w:ascii="Times New Roman" w:eastAsia="Times New Roman" w:hAnsi="Times New Roman" w:cs="Times New Roman"/>
          <w:sz w:val="24"/>
          <w:szCs w:val="24"/>
          <w:lang w:val="ru-RU" w:eastAsia="ru-RU"/>
        </w:rPr>
        <w:t xml:space="preserve">4 / </w:t>
      </w:r>
      <w:r w:rsidRPr="002A6E74">
        <w:rPr>
          <w:rFonts w:ascii="Times New Roman" w:eastAsia="Times New Roman" w:hAnsi="Times New Roman" w:cs="Times New Roman"/>
          <w:sz w:val="24"/>
          <w:szCs w:val="24"/>
          <w:lang w:val="en-US" w:eastAsia="ru-RU"/>
        </w:rPr>
        <w:t>v</w:t>
      </w:r>
      <w:r w:rsidRPr="002A6E74">
        <w:rPr>
          <w:rFonts w:ascii="Times New Roman" w:eastAsia="Times New Roman" w:hAnsi="Times New Roman" w:cs="Times New Roman"/>
          <w:sz w:val="24"/>
          <w:szCs w:val="24"/>
          <w:lang w:val="ru-RU" w:eastAsia="ru-RU"/>
        </w:rPr>
        <w:t xml:space="preserve">6, </w:t>
      </w:r>
      <w:r w:rsidRPr="002A6E74">
        <w:rPr>
          <w:rFonts w:ascii="Times New Roman" w:eastAsia="Times New Roman" w:hAnsi="Times New Roman" w:cs="Times New Roman"/>
          <w:sz w:val="24"/>
          <w:szCs w:val="24"/>
          <w:lang w:val="en-US" w:eastAsia="ru-RU"/>
        </w:rPr>
        <w:t>QoS</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UPnP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NTP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Bonjour</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IEEE</w:t>
      </w:r>
      <w:r w:rsidRPr="002A6E74">
        <w:rPr>
          <w:rFonts w:ascii="Times New Roman" w:eastAsia="Times New Roman" w:hAnsi="Times New Roman" w:cs="Times New Roman"/>
          <w:sz w:val="24"/>
          <w:szCs w:val="24"/>
          <w:lang w:val="ru-RU" w:eastAsia="ru-RU"/>
        </w:rPr>
        <w:t xml:space="preserve"> 802.1</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Multicast</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ICMP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IGMP</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TLS</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SNMP</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Сумісність</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ONVIF</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PSIA</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CGI</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Метод потокової передачі</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Unicast</w:t>
      </w:r>
      <w:r w:rsidRPr="002A6E74">
        <w:rPr>
          <w:rFonts w:ascii="Times New Roman" w:eastAsia="Times New Roman" w:hAnsi="Times New Roman" w:cs="Times New Roman"/>
          <w:sz w:val="24"/>
          <w:szCs w:val="24"/>
          <w:lang w:val="ru-RU" w:eastAsia="ru-RU"/>
        </w:rPr>
        <w:t xml:space="preserve"> / </w:t>
      </w:r>
      <w:r w:rsidRPr="002A6E74">
        <w:rPr>
          <w:rFonts w:ascii="Times New Roman" w:eastAsia="Times New Roman" w:hAnsi="Times New Roman" w:cs="Times New Roman"/>
          <w:sz w:val="24"/>
          <w:szCs w:val="24"/>
          <w:lang w:val="en-US" w:eastAsia="ru-RU"/>
        </w:rPr>
        <w:t>Multicast</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 xml:space="preserve">Кількість одночасних </w:t>
      </w: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ідключень</w:t>
      </w:r>
      <w:r w:rsidRPr="002A6E74">
        <w:rPr>
          <w:rFonts w:ascii="Times New Roman" w:eastAsia="Times New Roman" w:hAnsi="Times New Roman" w:cs="Times New Roman"/>
          <w:sz w:val="24"/>
          <w:szCs w:val="24"/>
          <w:lang w:val="ru-RU" w:eastAsia="ru-RU"/>
        </w:rPr>
        <w:tab/>
        <w:t>20</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Метод зберігання</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NAS</w:t>
      </w:r>
      <w:r w:rsidRPr="002A6E74">
        <w:rPr>
          <w:rFonts w:ascii="Times New Roman" w:eastAsia="Times New Roman" w:hAnsi="Times New Roman" w:cs="Times New Roman"/>
          <w:sz w:val="24"/>
          <w:szCs w:val="24"/>
          <w:lang w:val="ru-RU" w:eastAsia="ru-RU"/>
        </w:rPr>
        <w:t xml:space="preserve">, Локальний ПК, </w:t>
      </w:r>
      <w:r w:rsidRPr="002A6E74">
        <w:rPr>
          <w:rFonts w:ascii="Times New Roman" w:eastAsia="Times New Roman" w:hAnsi="Times New Roman" w:cs="Times New Roman"/>
          <w:sz w:val="24"/>
          <w:szCs w:val="24"/>
          <w:lang w:val="en-US" w:eastAsia="ru-RU"/>
        </w:rPr>
        <w:t>Micro</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SD</w:t>
      </w:r>
      <w:r w:rsidRPr="002A6E74">
        <w:rPr>
          <w:rFonts w:ascii="Times New Roman" w:eastAsia="Times New Roman" w:hAnsi="Times New Roman" w:cs="Times New Roman"/>
          <w:sz w:val="24"/>
          <w:szCs w:val="24"/>
          <w:lang w:val="ru-RU" w:eastAsia="ru-RU"/>
        </w:rPr>
        <w:t xml:space="preserve"> карта</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t>П</w:t>
      </w:r>
      <w:proofErr w:type="gramEnd"/>
      <w:r w:rsidRPr="002A6E74">
        <w:rPr>
          <w:rFonts w:ascii="Times New Roman" w:eastAsia="Times New Roman" w:hAnsi="Times New Roman" w:cs="Times New Roman"/>
          <w:sz w:val="24"/>
          <w:szCs w:val="24"/>
          <w:lang w:val="ru-RU" w:eastAsia="ru-RU"/>
        </w:rPr>
        <w:t>ідтримка браузерів</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IE</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Chrome</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Firefox</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Safari</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Програмне забезпечення</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Smart</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PSS</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DSS</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Easy</w:t>
      </w:r>
      <w:r w:rsidRPr="002A6E74">
        <w:rPr>
          <w:rFonts w:ascii="Times New Roman" w:eastAsia="Times New Roman" w:hAnsi="Times New Roman" w:cs="Times New Roman"/>
          <w:sz w:val="24"/>
          <w:szCs w:val="24"/>
          <w:lang w:val="ru-RU" w:eastAsia="ru-RU"/>
        </w:rPr>
        <w:t>4</w:t>
      </w:r>
      <w:r w:rsidRPr="002A6E74">
        <w:rPr>
          <w:rFonts w:ascii="Times New Roman" w:eastAsia="Times New Roman" w:hAnsi="Times New Roman" w:cs="Times New Roman"/>
          <w:sz w:val="24"/>
          <w:szCs w:val="24"/>
          <w:lang w:val="en-US" w:eastAsia="ru-RU"/>
        </w:rPr>
        <w:t>ip</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Мобільні платформи</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iOS</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Android</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Відео інтерфейси</w:t>
      </w:r>
      <w:r w:rsidRPr="002A6E74">
        <w:rPr>
          <w:rFonts w:ascii="Times New Roman" w:eastAsia="Times New Roman" w:hAnsi="Times New Roman" w:cs="Times New Roman"/>
          <w:sz w:val="24"/>
          <w:szCs w:val="24"/>
          <w:lang w:val="ru-RU" w:eastAsia="ru-RU"/>
        </w:rPr>
        <w:tab/>
        <w:t xml:space="preserve">1-канал </w:t>
      </w:r>
      <w:r w:rsidRPr="002A6E74">
        <w:rPr>
          <w:rFonts w:ascii="Times New Roman" w:eastAsia="Times New Roman" w:hAnsi="Times New Roman" w:cs="Times New Roman"/>
          <w:sz w:val="24"/>
          <w:szCs w:val="24"/>
          <w:lang w:val="en-US" w:eastAsia="ru-RU"/>
        </w:rPr>
        <w:t>BNC</w:t>
      </w:r>
      <w:r w:rsidRPr="002A6E74">
        <w:rPr>
          <w:rFonts w:ascii="Times New Roman" w:eastAsia="Times New Roman" w:hAnsi="Times New Roman" w:cs="Times New Roman"/>
          <w:sz w:val="24"/>
          <w:szCs w:val="24"/>
          <w:lang w:val="ru-RU" w:eastAsia="ru-RU"/>
        </w:rPr>
        <w:t xml:space="preserve">, (тільки для регулювання </w:t>
      </w:r>
      <w:proofErr w:type="gramStart"/>
      <w:r w:rsidRPr="002A6E74">
        <w:rPr>
          <w:rFonts w:ascii="Times New Roman" w:eastAsia="Times New Roman" w:hAnsi="Times New Roman" w:cs="Times New Roman"/>
          <w:sz w:val="24"/>
          <w:szCs w:val="24"/>
          <w:lang w:val="ru-RU" w:eastAsia="ru-RU"/>
        </w:rPr>
        <w:t>при</w:t>
      </w:r>
      <w:proofErr w:type="gramEnd"/>
      <w:r w:rsidRPr="002A6E74">
        <w:rPr>
          <w:rFonts w:ascii="Times New Roman" w:eastAsia="Times New Roman" w:hAnsi="Times New Roman" w:cs="Times New Roman"/>
          <w:sz w:val="24"/>
          <w:szCs w:val="24"/>
          <w:lang w:val="ru-RU" w:eastAsia="ru-RU"/>
        </w:rPr>
        <w:t xml:space="preserve"> монтажі)</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t>Ауд</w:t>
      </w:r>
      <w:proofErr w:type="gramEnd"/>
      <w:r w:rsidRPr="002A6E74">
        <w:rPr>
          <w:rFonts w:ascii="Times New Roman" w:eastAsia="Times New Roman" w:hAnsi="Times New Roman" w:cs="Times New Roman"/>
          <w:sz w:val="24"/>
          <w:szCs w:val="24"/>
          <w:lang w:val="ru-RU" w:eastAsia="ru-RU"/>
        </w:rPr>
        <w:t>іо інтерфейси</w:t>
      </w:r>
      <w:r w:rsidRPr="002A6E74">
        <w:rPr>
          <w:rFonts w:ascii="Times New Roman" w:eastAsia="Times New Roman" w:hAnsi="Times New Roman" w:cs="Times New Roman"/>
          <w:sz w:val="24"/>
          <w:szCs w:val="24"/>
          <w:lang w:val="ru-RU" w:eastAsia="ru-RU"/>
        </w:rPr>
        <w:tab/>
        <w:t>1 вх / 1 вих</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Інтерфейси тривоги</w:t>
      </w:r>
      <w:r w:rsidRPr="002A6E74">
        <w:rPr>
          <w:rFonts w:ascii="Times New Roman" w:eastAsia="Times New Roman" w:hAnsi="Times New Roman" w:cs="Times New Roman"/>
          <w:sz w:val="24"/>
          <w:szCs w:val="24"/>
          <w:lang w:val="ru-RU" w:eastAsia="ru-RU"/>
        </w:rPr>
        <w:tab/>
        <w:t>2-вхід (5 м</w:t>
      </w:r>
      <w:proofErr w:type="gramStart"/>
      <w:r w:rsidRPr="002A6E74">
        <w:rPr>
          <w:rFonts w:ascii="Times New Roman" w:eastAsia="Times New Roman" w:hAnsi="Times New Roman" w:cs="Times New Roman"/>
          <w:sz w:val="24"/>
          <w:szCs w:val="24"/>
          <w:lang w:val="en-US" w:eastAsia="ru-RU"/>
        </w:rPr>
        <w:t>A</w:t>
      </w:r>
      <w:proofErr w:type="gramEnd"/>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DC</w:t>
      </w:r>
      <w:r w:rsidRPr="002A6E74">
        <w:rPr>
          <w:rFonts w:ascii="Times New Roman" w:eastAsia="Times New Roman" w:hAnsi="Times New Roman" w:cs="Times New Roman"/>
          <w:sz w:val="24"/>
          <w:szCs w:val="24"/>
          <w:lang w:val="ru-RU" w:eastAsia="ru-RU"/>
        </w:rPr>
        <w:t xml:space="preserve"> 5В) / 1-вихід (300мА </w:t>
      </w:r>
      <w:r w:rsidRPr="002A6E74">
        <w:rPr>
          <w:rFonts w:ascii="Times New Roman" w:eastAsia="Times New Roman" w:hAnsi="Times New Roman" w:cs="Times New Roman"/>
          <w:sz w:val="24"/>
          <w:szCs w:val="24"/>
          <w:lang w:val="en-US" w:eastAsia="ru-RU"/>
        </w:rPr>
        <w:t>DC</w:t>
      </w:r>
      <w:r w:rsidRPr="002A6E74">
        <w:rPr>
          <w:rFonts w:ascii="Times New Roman" w:eastAsia="Times New Roman" w:hAnsi="Times New Roman" w:cs="Times New Roman"/>
          <w:sz w:val="24"/>
          <w:szCs w:val="24"/>
          <w:lang w:val="ru-RU" w:eastAsia="ru-RU"/>
        </w:rPr>
        <w:t xml:space="preserve"> 12В)</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Мережеві інтерфейси</w:t>
      </w:r>
      <w:r w:rsidRPr="002A6E74">
        <w:rPr>
          <w:rFonts w:ascii="Times New Roman" w:eastAsia="Times New Roman" w:hAnsi="Times New Roman" w:cs="Times New Roman"/>
          <w:sz w:val="24"/>
          <w:szCs w:val="24"/>
          <w:lang w:val="ru-RU" w:eastAsia="ru-RU"/>
        </w:rPr>
        <w:tab/>
        <w:t xml:space="preserve">1 </w:t>
      </w:r>
      <w:r w:rsidRPr="002A6E74">
        <w:rPr>
          <w:rFonts w:ascii="Times New Roman" w:eastAsia="Times New Roman" w:hAnsi="Times New Roman" w:cs="Times New Roman"/>
          <w:sz w:val="24"/>
          <w:szCs w:val="24"/>
          <w:lang w:val="en-US" w:eastAsia="ru-RU"/>
        </w:rPr>
        <w:t>RJ</w:t>
      </w:r>
      <w:r w:rsidRPr="002A6E74">
        <w:rPr>
          <w:rFonts w:ascii="Times New Roman" w:eastAsia="Times New Roman" w:hAnsi="Times New Roman" w:cs="Times New Roman"/>
          <w:sz w:val="24"/>
          <w:szCs w:val="24"/>
          <w:lang w:val="ru-RU" w:eastAsia="ru-RU"/>
        </w:rPr>
        <w:t>-45 (100 / 1000</w:t>
      </w:r>
      <w:r w:rsidRPr="002A6E74">
        <w:rPr>
          <w:rFonts w:ascii="Times New Roman" w:eastAsia="Times New Roman" w:hAnsi="Times New Roman" w:cs="Times New Roman"/>
          <w:sz w:val="24"/>
          <w:szCs w:val="24"/>
          <w:lang w:val="en-US" w:eastAsia="ru-RU"/>
        </w:rPr>
        <w:t>Base</w:t>
      </w:r>
      <w:r w:rsidRPr="002A6E74">
        <w:rPr>
          <w:rFonts w:ascii="Times New Roman" w:eastAsia="Times New Roman" w:hAnsi="Times New Roman" w:cs="Times New Roman"/>
          <w:sz w:val="24"/>
          <w:szCs w:val="24"/>
          <w:lang w:val="ru-RU" w:eastAsia="ru-RU"/>
        </w:rPr>
        <w:t>-</w:t>
      </w:r>
      <w:r w:rsidRPr="002A6E74">
        <w:rPr>
          <w:rFonts w:ascii="Times New Roman" w:eastAsia="Times New Roman" w:hAnsi="Times New Roman" w:cs="Times New Roman"/>
          <w:sz w:val="24"/>
          <w:szCs w:val="24"/>
          <w:lang w:val="en-US" w:eastAsia="ru-RU"/>
        </w:rPr>
        <w:t>T</w:t>
      </w:r>
      <w:r w:rsidRPr="002A6E74">
        <w:rPr>
          <w:rFonts w:ascii="Times New Roman" w:eastAsia="Times New Roman" w:hAnsi="Times New Roman" w:cs="Times New Roman"/>
          <w:sz w:val="24"/>
          <w:szCs w:val="24"/>
          <w:lang w:val="ru-RU" w:eastAsia="ru-RU"/>
        </w:rPr>
        <w:t>)</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 xml:space="preserve">Локальна </w:t>
      </w:r>
      <w:proofErr w:type="gramStart"/>
      <w:r w:rsidRPr="002A6E74">
        <w:rPr>
          <w:rFonts w:ascii="Times New Roman" w:eastAsia="Times New Roman" w:hAnsi="Times New Roman" w:cs="Times New Roman"/>
          <w:sz w:val="24"/>
          <w:szCs w:val="24"/>
          <w:lang w:val="ru-RU" w:eastAsia="ru-RU"/>
        </w:rPr>
        <w:t>пам'ять</w:t>
      </w:r>
      <w:proofErr w:type="gramEnd"/>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micro</w:t>
      </w:r>
      <w:r w:rsidRPr="002A6E74">
        <w:rPr>
          <w:rFonts w:ascii="Times New Roman" w:eastAsia="Times New Roman" w:hAnsi="Times New Roman" w:cs="Times New Roman"/>
          <w:sz w:val="24"/>
          <w:szCs w:val="24"/>
          <w:lang w:val="ru-RU" w:eastAsia="ru-RU"/>
        </w:rPr>
        <w:t xml:space="preserve"> </w:t>
      </w:r>
      <w:r w:rsidRPr="002A6E74">
        <w:rPr>
          <w:rFonts w:ascii="Times New Roman" w:eastAsia="Times New Roman" w:hAnsi="Times New Roman" w:cs="Times New Roman"/>
          <w:sz w:val="24"/>
          <w:szCs w:val="24"/>
          <w:lang w:val="en-US" w:eastAsia="ru-RU"/>
        </w:rPr>
        <w:t>SD</w:t>
      </w:r>
      <w:r w:rsidRPr="002A6E74">
        <w:rPr>
          <w:rFonts w:ascii="Times New Roman" w:eastAsia="Times New Roman" w:hAnsi="Times New Roman" w:cs="Times New Roman"/>
          <w:sz w:val="24"/>
          <w:szCs w:val="24"/>
          <w:lang w:val="ru-RU" w:eastAsia="ru-RU"/>
        </w:rPr>
        <w:t xml:space="preserve"> до 128Гб</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Тригери тривоги</w:t>
      </w:r>
      <w:r w:rsidRPr="002A6E74">
        <w:rPr>
          <w:rFonts w:ascii="Times New Roman" w:eastAsia="Times New Roman" w:hAnsi="Times New Roman" w:cs="Times New Roman"/>
          <w:sz w:val="24"/>
          <w:szCs w:val="24"/>
          <w:lang w:val="ru-RU" w:eastAsia="ru-RU"/>
        </w:rPr>
        <w:tab/>
        <w:t xml:space="preserve">Детектор руху, </w:t>
      </w:r>
      <w:r w:rsidRPr="002A6E74">
        <w:rPr>
          <w:rFonts w:ascii="Times New Roman" w:eastAsia="Times New Roman" w:hAnsi="Times New Roman" w:cs="Times New Roman"/>
          <w:sz w:val="24"/>
          <w:szCs w:val="24"/>
          <w:lang w:val="en-US" w:eastAsia="ru-RU"/>
        </w:rPr>
        <w:t>IVS</w:t>
      </w:r>
      <w:r w:rsidRPr="002A6E74">
        <w:rPr>
          <w:rFonts w:ascii="Times New Roman" w:eastAsia="Times New Roman" w:hAnsi="Times New Roman" w:cs="Times New Roman"/>
          <w:sz w:val="24"/>
          <w:szCs w:val="24"/>
          <w:lang w:val="ru-RU" w:eastAsia="ru-RU"/>
        </w:rPr>
        <w:t>, виключення, тривожний вхід</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Перетин лінії</w:t>
      </w:r>
      <w:r w:rsidRPr="002A6E74">
        <w:rPr>
          <w:rFonts w:ascii="Times New Roman" w:eastAsia="Times New Roman" w:hAnsi="Times New Roman" w:cs="Times New Roman"/>
          <w:sz w:val="24"/>
          <w:szCs w:val="24"/>
          <w:lang w:val="ru-RU" w:eastAsia="ru-RU"/>
        </w:rPr>
        <w:tab/>
        <w:t>є</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Вторгнення в область</w:t>
      </w:r>
      <w:r w:rsidRPr="002A6E74">
        <w:rPr>
          <w:rFonts w:ascii="Times New Roman" w:eastAsia="Times New Roman" w:hAnsi="Times New Roman" w:cs="Times New Roman"/>
          <w:sz w:val="24"/>
          <w:szCs w:val="24"/>
          <w:lang w:val="ru-RU" w:eastAsia="ru-RU"/>
        </w:rPr>
        <w:tab/>
        <w:t>є</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Залишені / зниклі предмети</w:t>
      </w:r>
      <w:r w:rsidRPr="002A6E74">
        <w:rPr>
          <w:rFonts w:ascii="Times New Roman" w:eastAsia="Times New Roman" w:hAnsi="Times New Roman" w:cs="Times New Roman"/>
          <w:sz w:val="24"/>
          <w:szCs w:val="24"/>
          <w:lang w:val="ru-RU" w:eastAsia="ru-RU"/>
        </w:rPr>
        <w:tab/>
        <w:t>є</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Виявлення облич</w:t>
      </w:r>
      <w:r w:rsidRPr="002A6E74">
        <w:rPr>
          <w:rFonts w:ascii="Times New Roman" w:eastAsia="Times New Roman" w:hAnsi="Times New Roman" w:cs="Times New Roman"/>
          <w:sz w:val="24"/>
          <w:szCs w:val="24"/>
          <w:lang w:val="ru-RU" w:eastAsia="ru-RU"/>
        </w:rPr>
        <w:tab/>
        <w:t>є</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Теплова карта</w:t>
      </w:r>
      <w:r w:rsidRPr="002A6E74">
        <w:rPr>
          <w:rFonts w:ascii="Times New Roman" w:eastAsia="Times New Roman" w:hAnsi="Times New Roman" w:cs="Times New Roman"/>
          <w:sz w:val="24"/>
          <w:szCs w:val="24"/>
          <w:lang w:val="ru-RU" w:eastAsia="ru-RU"/>
        </w:rPr>
        <w:tab/>
        <w:t>є</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Живлення</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DC</w:t>
      </w:r>
      <w:r w:rsidRPr="002A6E74">
        <w:rPr>
          <w:rFonts w:ascii="Times New Roman" w:eastAsia="Times New Roman" w:hAnsi="Times New Roman" w:cs="Times New Roman"/>
          <w:sz w:val="24"/>
          <w:szCs w:val="24"/>
          <w:lang w:val="ru-RU" w:eastAsia="ru-RU"/>
        </w:rPr>
        <w:t xml:space="preserve"> 12В</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en-US" w:eastAsia="ru-RU"/>
        </w:rPr>
        <w:t>PoE</w:t>
      </w:r>
      <w:r w:rsidRPr="002A6E74">
        <w:rPr>
          <w:rFonts w:ascii="Times New Roman" w:eastAsia="Times New Roman" w:hAnsi="Times New Roman" w:cs="Times New Roman"/>
          <w:sz w:val="24"/>
          <w:szCs w:val="24"/>
          <w:lang w:val="ru-RU" w:eastAsia="ru-RU"/>
        </w:rPr>
        <w:tab/>
      </w:r>
      <w:r w:rsidRPr="002A6E74">
        <w:rPr>
          <w:rFonts w:ascii="Times New Roman" w:eastAsia="Times New Roman" w:hAnsi="Times New Roman" w:cs="Times New Roman"/>
          <w:sz w:val="24"/>
          <w:szCs w:val="24"/>
          <w:lang w:val="en-US" w:eastAsia="ru-RU"/>
        </w:rPr>
        <w:t>PoE</w:t>
      </w:r>
      <w:r w:rsidRPr="002A6E74">
        <w:rPr>
          <w:rFonts w:ascii="Times New Roman" w:eastAsia="Times New Roman" w:hAnsi="Times New Roman" w:cs="Times New Roman"/>
          <w:sz w:val="24"/>
          <w:szCs w:val="24"/>
          <w:lang w:val="ru-RU" w:eastAsia="ru-RU"/>
        </w:rPr>
        <w:t xml:space="preserve"> + (802.3</w:t>
      </w:r>
      <w:r w:rsidRPr="002A6E74">
        <w:rPr>
          <w:rFonts w:ascii="Times New Roman" w:eastAsia="Times New Roman" w:hAnsi="Times New Roman" w:cs="Times New Roman"/>
          <w:sz w:val="24"/>
          <w:szCs w:val="24"/>
          <w:lang w:val="en-US" w:eastAsia="ru-RU"/>
        </w:rPr>
        <w:t>at</w:t>
      </w:r>
      <w:r w:rsidRPr="002A6E74">
        <w:rPr>
          <w:rFonts w:ascii="Times New Roman" w:eastAsia="Times New Roman" w:hAnsi="Times New Roman" w:cs="Times New Roman"/>
          <w:sz w:val="24"/>
          <w:szCs w:val="24"/>
          <w:lang w:val="ru-RU" w:eastAsia="ru-RU"/>
        </w:rPr>
        <w:t>) (</w:t>
      </w:r>
      <w:r w:rsidRPr="002A6E74">
        <w:rPr>
          <w:rFonts w:ascii="Times New Roman" w:eastAsia="Times New Roman" w:hAnsi="Times New Roman" w:cs="Times New Roman"/>
          <w:sz w:val="24"/>
          <w:szCs w:val="24"/>
          <w:lang w:val="en-US" w:eastAsia="ru-RU"/>
        </w:rPr>
        <w:t>Class</w:t>
      </w:r>
      <w:r w:rsidRPr="002A6E74">
        <w:rPr>
          <w:rFonts w:ascii="Times New Roman" w:eastAsia="Times New Roman" w:hAnsi="Times New Roman" w:cs="Times New Roman"/>
          <w:sz w:val="24"/>
          <w:szCs w:val="24"/>
          <w:lang w:val="ru-RU" w:eastAsia="ru-RU"/>
        </w:rPr>
        <w:t xml:space="preserve"> 4)</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Потужність споживання</w:t>
      </w:r>
      <w:r w:rsidRPr="002A6E74">
        <w:rPr>
          <w:rFonts w:ascii="Times New Roman" w:eastAsia="Times New Roman" w:hAnsi="Times New Roman" w:cs="Times New Roman"/>
          <w:sz w:val="24"/>
          <w:szCs w:val="24"/>
          <w:lang w:val="ru-RU" w:eastAsia="ru-RU"/>
        </w:rPr>
        <w:tab/>
        <w:t>13 Вт</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Робоча температура</w:t>
      </w:r>
      <w:r w:rsidRPr="002A6E74">
        <w:rPr>
          <w:rFonts w:ascii="Times New Roman" w:eastAsia="Times New Roman" w:hAnsi="Times New Roman" w:cs="Times New Roman"/>
          <w:sz w:val="24"/>
          <w:szCs w:val="24"/>
          <w:lang w:val="ru-RU" w:eastAsia="ru-RU"/>
        </w:rPr>
        <w:tab/>
        <w:t xml:space="preserve">-40 ° </w:t>
      </w:r>
      <w:r w:rsidRPr="002A6E74">
        <w:rPr>
          <w:rFonts w:ascii="Times New Roman" w:eastAsia="Times New Roman" w:hAnsi="Times New Roman" w:cs="Times New Roman"/>
          <w:sz w:val="24"/>
          <w:szCs w:val="24"/>
          <w:lang w:val="en-US" w:eastAsia="ru-RU"/>
        </w:rPr>
        <w:t>C</w:t>
      </w:r>
      <w:r w:rsidRPr="002A6E74">
        <w:rPr>
          <w:rFonts w:ascii="Times New Roman" w:eastAsia="Times New Roman" w:hAnsi="Times New Roman" w:cs="Times New Roman"/>
          <w:sz w:val="24"/>
          <w:szCs w:val="24"/>
          <w:lang w:val="ru-RU" w:eastAsia="ru-RU"/>
        </w:rPr>
        <w:t xml:space="preserve"> - + 60 ° </w:t>
      </w:r>
      <w:r w:rsidRPr="002A6E74">
        <w:rPr>
          <w:rFonts w:ascii="Times New Roman" w:eastAsia="Times New Roman" w:hAnsi="Times New Roman" w:cs="Times New Roman"/>
          <w:sz w:val="24"/>
          <w:szCs w:val="24"/>
          <w:lang w:val="en-US" w:eastAsia="ru-RU"/>
        </w:rPr>
        <w:t>C</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Вологість</w:t>
      </w:r>
      <w:r w:rsidRPr="002A6E74">
        <w:rPr>
          <w:rFonts w:ascii="Times New Roman" w:eastAsia="Times New Roman" w:hAnsi="Times New Roman" w:cs="Times New Roman"/>
          <w:sz w:val="24"/>
          <w:szCs w:val="24"/>
          <w:lang w:val="ru-RU" w:eastAsia="ru-RU"/>
        </w:rPr>
        <w:tab/>
        <w:t>&lt;90%</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Ступінь захисту</w:t>
      </w:r>
      <w:r w:rsidRPr="002A6E74">
        <w:rPr>
          <w:rFonts w:ascii="Times New Roman" w:eastAsia="Times New Roman" w:hAnsi="Times New Roman" w:cs="Times New Roman"/>
          <w:sz w:val="24"/>
          <w:szCs w:val="24"/>
          <w:lang w:val="ru-RU" w:eastAsia="ru-RU"/>
        </w:rPr>
        <w:tab/>
        <w:t>ІП67, ІК10</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Розміри</w:t>
      </w:r>
      <w:r w:rsidRPr="002A6E74">
        <w:rPr>
          <w:rFonts w:ascii="Times New Roman" w:eastAsia="Times New Roman" w:hAnsi="Times New Roman" w:cs="Times New Roman"/>
          <w:sz w:val="24"/>
          <w:szCs w:val="24"/>
          <w:lang w:val="ru-RU" w:eastAsia="ru-RU"/>
        </w:rPr>
        <w:tab/>
        <w:t>273х95</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95 мм</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Вага</w:t>
      </w:r>
      <w:r w:rsidRPr="002A6E74">
        <w:rPr>
          <w:rFonts w:ascii="Times New Roman" w:eastAsia="Times New Roman" w:hAnsi="Times New Roman" w:cs="Times New Roman"/>
          <w:sz w:val="24"/>
          <w:szCs w:val="24"/>
          <w:lang w:val="ru-RU" w:eastAsia="ru-RU"/>
        </w:rPr>
        <w:tab/>
        <w:t>1120 г</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proofErr w:type="gramStart"/>
      <w:r w:rsidRPr="002A6E74">
        <w:rPr>
          <w:rFonts w:ascii="Times New Roman" w:eastAsia="Times New Roman" w:hAnsi="Times New Roman" w:cs="Times New Roman"/>
          <w:sz w:val="24"/>
          <w:szCs w:val="24"/>
          <w:lang w:val="ru-RU" w:eastAsia="ru-RU"/>
        </w:rPr>
        <w:t>Матер</w:t>
      </w:r>
      <w:proofErr w:type="gramEnd"/>
      <w:r w:rsidRPr="002A6E74">
        <w:rPr>
          <w:rFonts w:ascii="Times New Roman" w:eastAsia="Times New Roman" w:hAnsi="Times New Roman" w:cs="Times New Roman"/>
          <w:sz w:val="24"/>
          <w:szCs w:val="24"/>
          <w:lang w:val="ru-RU" w:eastAsia="ru-RU"/>
        </w:rPr>
        <w:t>іал</w:t>
      </w:r>
      <w:r w:rsidRPr="002A6E74">
        <w:rPr>
          <w:rFonts w:ascii="Times New Roman" w:eastAsia="Times New Roman" w:hAnsi="Times New Roman" w:cs="Times New Roman"/>
          <w:sz w:val="24"/>
          <w:szCs w:val="24"/>
          <w:lang w:val="ru-RU" w:eastAsia="ru-RU"/>
        </w:rPr>
        <w:tab/>
        <w:t>метал</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Кількість в ящику</w:t>
      </w:r>
      <w:r w:rsidRPr="002A6E74">
        <w:rPr>
          <w:rFonts w:ascii="Times New Roman" w:eastAsia="Times New Roman" w:hAnsi="Times New Roman" w:cs="Times New Roman"/>
          <w:sz w:val="24"/>
          <w:szCs w:val="24"/>
          <w:lang w:val="ru-RU" w:eastAsia="ru-RU"/>
        </w:rPr>
        <w:tab/>
        <w:t xml:space="preserve">10 </w:t>
      </w:r>
      <w:proofErr w:type="gramStart"/>
      <w:r w:rsidRPr="002A6E74">
        <w:rPr>
          <w:rFonts w:ascii="Times New Roman" w:eastAsia="Times New Roman" w:hAnsi="Times New Roman" w:cs="Times New Roman"/>
          <w:sz w:val="24"/>
          <w:szCs w:val="24"/>
          <w:lang w:val="ru-RU" w:eastAsia="ru-RU"/>
        </w:rPr>
        <w:t>шт</w:t>
      </w:r>
      <w:proofErr w:type="gramEnd"/>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Розмір упаковки (Ш х</w:t>
      </w:r>
      <w:proofErr w:type="gramStart"/>
      <w:r w:rsidRPr="002A6E74">
        <w:rPr>
          <w:rFonts w:ascii="Times New Roman" w:eastAsia="Times New Roman" w:hAnsi="Times New Roman" w:cs="Times New Roman"/>
          <w:sz w:val="24"/>
          <w:szCs w:val="24"/>
          <w:lang w:val="ru-RU" w:eastAsia="ru-RU"/>
        </w:rPr>
        <w:t xml:space="preserve"> В</w:t>
      </w:r>
      <w:proofErr w:type="gramEnd"/>
      <w:r w:rsidRPr="002A6E74">
        <w:rPr>
          <w:rFonts w:ascii="Times New Roman" w:eastAsia="Times New Roman" w:hAnsi="Times New Roman" w:cs="Times New Roman"/>
          <w:sz w:val="24"/>
          <w:szCs w:val="24"/>
          <w:lang w:val="ru-RU" w:eastAsia="ru-RU"/>
        </w:rPr>
        <w:t xml:space="preserve"> х Г)</w:t>
      </w:r>
      <w:r w:rsidRPr="002A6E74">
        <w:rPr>
          <w:rFonts w:ascii="Times New Roman" w:eastAsia="Times New Roman" w:hAnsi="Times New Roman" w:cs="Times New Roman"/>
          <w:sz w:val="24"/>
          <w:szCs w:val="24"/>
          <w:lang w:val="ru-RU" w:eastAsia="ru-RU"/>
        </w:rPr>
        <w:tab/>
        <w:t xml:space="preserve">91 </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 xml:space="preserve"> 389 </w:t>
      </w:r>
      <w:r w:rsidRPr="002A6E74">
        <w:rPr>
          <w:rFonts w:ascii="Times New Roman" w:eastAsia="Times New Roman" w:hAnsi="Times New Roman" w:cs="Times New Roman"/>
          <w:sz w:val="24"/>
          <w:szCs w:val="24"/>
          <w:lang w:val="en-US" w:eastAsia="ru-RU"/>
        </w:rPr>
        <w:t>x</w:t>
      </w:r>
      <w:r w:rsidRPr="002A6E74">
        <w:rPr>
          <w:rFonts w:ascii="Times New Roman" w:eastAsia="Times New Roman" w:hAnsi="Times New Roman" w:cs="Times New Roman"/>
          <w:sz w:val="24"/>
          <w:szCs w:val="24"/>
          <w:lang w:val="ru-RU" w:eastAsia="ru-RU"/>
        </w:rPr>
        <w:t xml:space="preserve"> 391 мм</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Вага брутто</w:t>
      </w:r>
      <w:r w:rsidRPr="002A6E74">
        <w:rPr>
          <w:rFonts w:ascii="Times New Roman" w:eastAsia="Times New Roman" w:hAnsi="Times New Roman" w:cs="Times New Roman"/>
          <w:sz w:val="24"/>
          <w:szCs w:val="24"/>
          <w:lang w:val="ru-RU" w:eastAsia="ru-RU"/>
        </w:rPr>
        <w:tab/>
        <w:t>1.776 кг</w:t>
      </w:r>
    </w:p>
    <w:p w:rsidR="002A6E74" w:rsidRPr="002A6E74" w:rsidRDefault="002A6E74" w:rsidP="002A6E74">
      <w:pPr>
        <w:spacing w:after="0" w:line="240" w:lineRule="auto"/>
        <w:jc w:val="both"/>
        <w:rPr>
          <w:rFonts w:ascii="Times New Roman" w:eastAsia="Times New Roman" w:hAnsi="Times New Roman" w:cs="Times New Roman"/>
          <w:sz w:val="24"/>
          <w:szCs w:val="24"/>
          <w:lang w:val="ru-RU" w:eastAsia="ru-RU"/>
        </w:rPr>
      </w:pPr>
      <w:r w:rsidRPr="002A6E74">
        <w:rPr>
          <w:rFonts w:ascii="Times New Roman" w:eastAsia="Times New Roman" w:hAnsi="Times New Roman" w:cs="Times New Roman"/>
          <w:sz w:val="24"/>
          <w:szCs w:val="24"/>
          <w:lang w:val="ru-RU" w:eastAsia="ru-RU"/>
        </w:rPr>
        <w:t>Строк гарантії</w:t>
      </w:r>
      <w:r w:rsidRPr="002A6E74">
        <w:rPr>
          <w:rFonts w:ascii="Times New Roman" w:eastAsia="Times New Roman" w:hAnsi="Times New Roman" w:cs="Times New Roman"/>
          <w:sz w:val="24"/>
          <w:szCs w:val="24"/>
          <w:lang w:val="ru-RU" w:eastAsia="ru-RU"/>
        </w:rPr>
        <w:tab/>
        <w:t>24 мі</w:t>
      </w:r>
      <w:proofErr w:type="gramStart"/>
      <w:r w:rsidRPr="002A6E74">
        <w:rPr>
          <w:rFonts w:ascii="Times New Roman" w:eastAsia="Times New Roman" w:hAnsi="Times New Roman" w:cs="Times New Roman"/>
          <w:sz w:val="24"/>
          <w:szCs w:val="24"/>
          <w:lang w:val="ru-RU" w:eastAsia="ru-RU"/>
        </w:rPr>
        <w:t>с</w:t>
      </w:r>
      <w:proofErr w:type="gramEnd"/>
      <w:r w:rsidRPr="002A6E74">
        <w:rPr>
          <w:rFonts w:ascii="Times New Roman" w:eastAsia="Times New Roman" w:hAnsi="Times New Roman" w:cs="Times New Roman"/>
          <w:sz w:val="24"/>
          <w:szCs w:val="24"/>
          <w:lang w:val="ru-RU" w:eastAsia="ru-RU"/>
        </w:rPr>
        <w:t>.</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p>
    <w:p w:rsidR="002A6E74" w:rsidRPr="002A6E74" w:rsidRDefault="002A6E74" w:rsidP="002A6E74">
      <w:pPr>
        <w:numPr>
          <w:ilvl w:val="0"/>
          <w:numId w:val="17"/>
        </w:numPr>
        <w:tabs>
          <w:tab w:val="left" w:pos="426"/>
        </w:tabs>
        <w:spacing w:before="240" w:after="240" w:line="240" w:lineRule="auto"/>
        <w:jc w:val="both"/>
        <w:rPr>
          <w:rFonts w:ascii="Times New Roman" w:eastAsia="Times New Roman" w:hAnsi="Times New Roman" w:cs="Times New Roman"/>
          <w:b/>
          <w:sz w:val="24"/>
          <w:szCs w:val="24"/>
          <w:lang w:eastAsia="ru-RU"/>
        </w:rPr>
      </w:pPr>
      <w:r w:rsidRPr="002A6E74">
        <w:rPr>
          <w:rFonts w:ascii="Times New Roman" w:eastAsia="Times New Roman" w:hAnsi="Times New Roman" w:cs="Times New Roman"/>
          <w:b/>
          <w:sz w:val="24"/>
          <w:szCs w:val="24"/>
          <w:lang w:eastAsia="ru-RU"/>
        </w:rPr>
        <w:t>Відеокамера DS-2CD1347G2-L (2.8мм)</w:t>
      </w:r>
    </w:p>
    <w:p w:rsidR="002A6E74" w:rsidRPr="002A6E74" w:rsidRDefault="002A6E74" w:rsidP="002A6E74">
      <w:pPr>
        <w:spacing w:after="0" w:line="240" w:lineRule="auto"/>
        <w:ind w:left="720"/>
        <w:jc w:val="both"/>
        <w:rPr>
          <w:rFonts w:ascii="Times New Roman" w:eastAsia="Times New Roman" w:hAnsi="Times New Roman" w:cs="Times New Roman"/>
          <w:b/>
          <w:sz w:val="28"/>
          <w:szCs w:val="28"/>
          <w:lang w:eastAsia="ru-RU"/>
        </w:rPr>
      </w:pPr>
      <w:r w:rsidRPr="002A6E74">
        <w:rPr>
          <w:rFonts w:ascii="Times New Roman" w:eastAsia="Times New Roman" w:hAnsi="Times New Roman" w:cs="Times New Roman"/>
          <w:b/>
          <w:noProof/>
          <w:sz w:val="28"/>
          <w:szCs w:val="28"/>
          <w:lang w:val="ru-RU" w:eastAsia="ru-RU"/>
        </w:rPr>
        <w:lastRenderedPageBreak/>
        <w:drawing>
          <wp:inline distT="0" distB="0" distL="0" distR="0" wp14:anchorId="7E4D2A83" wp14:editId="7164D5EE">
            <wp:extent cx="977900" cy="977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p w:rsidR="002A6E74" w:rsidRPr="002A6E74" w:rsidRDefault="002A6E74" w:rsidP="002A6E74">
      <w:pPr>
        <w:spacing w:after="0" w:line="240" w:lineRule="auto"/>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Характеристики:</w:t>
      </w:r>
    </w:p>
    <w:p w:rsidR="002A6E74" w:rsidRPr="002A6E74" w:rsidRDefault="002A6E74" w:rsidP="002A6E74">
      <w:pPr>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Виробник</w:t>
      </w:r>
      <w:r w:rsidRPr="002A6E74">
        <w:rPr>
          <w:rFonts w:ascii="Times New Roman" w:eastAsia="Times New Roman" w:hAnsi="Times New Roman" w:cs="Times New Roman"/>
          <w:sz w:val="24"/>
          <w:szCs w:val="24"/>
          <w:lang w:eastAsia="ru-RU"/>
        </w:rPr>
        <w:tab/>
        <w:t>Hikvision</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Матриця</w:t>
      </w:r>
      <w:r w:rsidRPr="002A6E74">
        <w:rPr>
          <w:rFonts w:ascii="Times New Roman" w:eastAsia="Times New Roman" w:hAnsi="Times New Roman" w:cs="Times New Roman"/>
          <w:sz w:val="24"/>
          <w:szCs w:val="24"/>
          <w:lang w:eastAsia="ru-RU"/>
        </w:rPr>
        <w:tab/>
        <w:t>1/3" Progressive Scan CMOS</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Мін. чутливість</w:t>
      </w:r>
      <w:r w:rsidRPr="002A6E74">
        <w:rPr>
          <w:rFonts w:ascii="Times New Roman" w:eastAsia="Times New Roman" w:hAnsi="Times New Roman" w:cs="Times New Roman"/>
          <w:sz w:val="24"/>
          <w:szCs w:val="24"/>
          <w:lang w:eastAsia="ru-RU"/>
        </w:rPr>
        <w:tab/>
        <w:t>колір: 0,001 лк (F1.0, AGC ON), 0 лк з білим світлом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Швидкість затвора</w:t>
      </w:r>
      <w:r w:rsidRPr="002A6E74">
        <w:rPr>
          <w:rFonts w:ascii="Times New Roman" w:eastAsia="Times New Roman" w:hAnsi="Times New Roman" w:cs="Times New Roman"/>
          <w:sz w:val="24"/>
          <w:szCs w:val="24"/>
          <w:lang w:eastAsia="ru-RU"/>
        </w:rPr>
        <w:tab/>
        <w:t>1/3 - 1/100 000 с</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Придушення шуму (DNR)</w:t>
      </w:r>
      <w:r w:rsidRPr="002A6E74">
        <w:rPr>
          <w:rFonts w:ascii="Times New Roman" w:eastAsia="Times New Roman" w:hAnsi="Times New Roman" w:cs="Times New Roman"/>
          <w:sz w:val="24"/>
          <w:szCs w:val="24"/>
          <w:lang w:eastAsia="ru-RU"/>
        </w:rPr>
        <w:tab/>
        <w:t>3D</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WDR</w:t>
      </w:r>
      <w:r w:rsidRPr="002A6E74">
        <w:rPr>
          <w:rFonts w:ascii="Times New Roman" w:eastAsia="Times New Roman" w:hAnsi="Times New Roman" w:cs="Times New Roman"/>
          <w:sz w:val="24"/>
          <w:szCs w:val="24"/>
          <w:lang w:eastAsia="ru-RU"/>
        </w:rPr>
        <w:tab/>
        <w:t>120 дБ</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BLC</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HLC</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ROI</w:t>
      </w:r>
      <w:r w:rsidRPr="002A6E74">
        <w:rPr>
          <w:rFonts w:ascii="Times New Roman" w:eastAsia="Times New Roman" w:hAnsi="Times New Roman" w:cs="Times New Roman"/>
          <w:sz w:val="24"/>
          <w:szCs w:val="24"/>
          <w:lang w:eastAsia="ru-RU"/>
        </w:rPr>
        <w:tab/>
        <w:t>1 зона для головного потоку</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Регулювання по осях</w:t>
      </w:r>
      <w:r w:rsidRPr="002A6E74">
        <w:rPr>
          <w:rFonts w:ascii="Times New Roman" w:eastAsia="Times New Roman" w:hAnsi="Times New Roman" w:cs="Times New Roman"/>
          <w:sz w:val="24"/>
          <w:szCs w:val="24"/>
          <w:lang w:eastAsia="ru-RU"/>
        </w:rPr>
        <w:tab/>
        <w:t>Поворот: 0- 360 °, нахил: 0 ° - 75 °, обертання: 0 ° - 360 °</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Фокусна відстань</w:t>
      </w:r>
      <w:r w:rsidRPr="002A6E74">
        <w:rPr>
          <w:rFonts w:ascii="Times New Roman" w:eastAsia="Times New Roman" w:hAnsi="Times New Roman" w:cs="Times New Roman"/>
          <w:sz w:val="24"/>
          <w:szCs w:val="24"/>
          <w:lang w:eastAsia="ru-RU"/>
        </w:rPr>
        <w:tab/>
        <w:t>2.8мм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Кути огляду</w:t>
      </w:r>
      <w:r w:rsidRPr="002A6E74">
        <w:rPr>
          <w:rFonts w:ascii="Times New Roman" w:eastAsia="Times New Roman" w:hAnsi="Times New Roman" w:cs="Times New Roman"/>
          <w:sz w:val="24"/>
          <w:szCs w:val="24"/>
          <w:lang w:eastAsia="ru-RU"/>
        </w:rPr>
        <w:tab/>
        <w:t>Г: 96°, В: 52°, Д: 113°</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Апертура</w:t>
      </w:r>
      <w:r w:rsidRPr="002A6E74">
        <w:rPr>
          <w:rFonts w:ascii="Times New Roman" w:eastAsia="Times New Roman" w:hAnsi="Times New Roman" w:cs="Times New Roman"/>
          <w:sz w:val="24"/>
          <w:szCs w:val="24"/>
          <w:lang w:eastAsia="ru-RU"/>
        </w:rPr>
        <w:tab/>
        <w:t>F1.0</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Тип підсвічування</w:t>
      </w:r>
      <w:r w:rsidRPr="002A6E74">
        <w:rPr>
          <w:rFonts w:ascii="Times New Roman" w:eastAsia="Times New Roman" w:hAnsi="Times New Roman" w:cs="Times New Roman"/>
          <w:sz w:val="24"/>
          <w:szCs w:val="24"/>
          <w:lang w:eastAsia="ru-RU"/>
        </w:rPr>
        <w:tab/>
        <w:t>видиме світло</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Дальність підсвічування</w:t>
      </w:r>
      <w:r w:rsidRPr="002A6E74">
        <w:rPr>
          <w:rFonts w:ascii="Times New Roman" w:eastAsia="Times New Roman" w:hAnsi="Times New Roman" w:cs="Times New Roman"/>
          <w:sz w:val="24"/>
          <w:szCs w:val="24"/>
          <w:lang w:eastAsia="ru-RU"/>
        </w:rPr>
        <w:tab/>
        <w:t>30м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Відео компресія</w:t>
      </w:r>
      <w:r w:rsidRPr="002A6E74">
        <w:rPr>
          <w:rFonts w:ascii="Times New Roman" w:eastAsia="Times New Roman" w:hAnsi="Times New Roman" w:cs="Times New Roman"/>
          <w:sz w:val="24"/>
          <w:szCs w:val="24"/>
          <w:lang w:eastAsia="ru-RU"/>
        </w:rPr>
        <w:tab/>
        <w:t>H.265/H.264/H.264+/H.265+</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Роздільна здатність відео</w:t>
      </w:r>
      <w:r w:rsidRPr="002A6E74">
        <w:rPr>
          <w:rFonts w:ascii="Times New Roman" w:eastAsia="Times New Roman" w:hAnsi="Times New Roman" w:cs="Times New Roman"/>
          <w:sz w:val="24"/>
          <w:szCs w:val="24"/>
          <w:lang w:eastAsia="ru-RU"/>
        </w:rPr>
        <w:tab/>
        <w:t>2560 × 1440, 1920 × 1080, 1280 × 720, 640 × 480, 640 × 360</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Кількість потоків</w:t>
      </w:r>
      <w:r w:rsidRPr="002A6E74">
        <w:rPr>
          <w:rFonts w:ascii="Times New Roman" w:eastAsia="Times New Roman" w:hAnsi="Times New Roman" w:cs="Times New Roman"/>
          <w:sz w:val="24"/>
          <w:szCs w:val="24"/>
          <w:lang w:eastAsia="ru-RU"/>
        </w:rPr>
        <w:tab/>
        <w:t>2</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(головний потік)</w:t>
      </w:r>
      <w:r w:rsidRPr="002A6E74">
        <w:rPr>
          <w:rFonts w:ascii="Times New Roman" w:eastAsia="Times New Roman" w:hAnsi="Times New Roman" w:cs="Times New Roman"/>
          <w:sz w:val="24"/>
          <w:szCs w:val="24"/>
          <w:lang w:eastAsia="ru-RU"/>
        </w:rPr>
        <w:tab/>
        <w:t>2560 × 1440 - 20 к/с; 1920 × 1080, 1280 × 720 - 25 к/с</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Частота кадрів (доп. потік)</w:t>
      </w:r>
      <w:r w:rsidRPr="002A6E74">
        <w:rPr>
          <w:rFonts w:ascii="Times New Roman" w:eastAsia="Times New Roman" w:hAnsi="Times New Roman" w:cs="Times New Roman"/>
          <w:sz w:val="24"/>
          <w:szCs w:val="24"/>
          <w:lang w:eastAsia="ru-RU"/>
        </w:rPr>
        <w:tab/>
        <w:t>1280 × 720, 640 × 480, 640 × 360 - 25 к/с</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Метод зберігання</w:t>
      </w:r>
      <w:r w:rsidRPr="002A6E74">
        <w:rPr>
          <w:rFonts w:ascii="Times New Roman" w:eastAsia="Times New Roman" w:hAnsi="Times New Roman" w:cs="Times New Roman"/>
          <w:sz w:val="24"/>
          <w:szCs w:val="24"/>
          <w:lang w:eastAsia="ru-RU"/>
        </w:rPr>
        <w:tab/>
        <w:t>Локальне сховище</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Цільові типи</w:t>
      </w:r>
      <w:r w:rsidRPr="002A6E74">
        <w:rPr>
          <w:rFonts w:ascii="Times New Roman" w:eastAsia="Times New Roman" w:hAnsi="Times New Roman" w:cs="Times New Roman"/>
          <w:sz w:val="24"/>
          <w:szCs w:val="24"/>
          <w:lang w:eastAsia="ru-RU"/>
        </w:rPr>
        <w:tab/>
        <w:t>Підтримує</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Тригери тривоги</w:t>
      </w:r>
      <w:r w:rsidRPr="002A6E74">
        <w:rPr>
          <w:rFonts w:ascii="Times New Roman" w:eastAsia="Times New Roman" w:hAnsi="Times New Roman" w:cs="Times New Roman"/>
          <w:sz w:val="24"/>
          <w:szCs w:val="24"/>
          <w:lang w:eastAsia="ru-RU"/>
        </w:rPr>
        <w:tab/>
        <w:t>виявлення руху, сигналізація саботажу відео, винятки</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Програмне забезпечення</w:t>
      </w:r>
      <w:r w:rsidRPr="002A6E74">
        <w:rPr>
          <w:rFonts w:ascii="Times New Roman" w:eastAsia="Times New Roman" w:hAnsi="Times New Roman" w:cs="Times New Roman"/>
          <w:sz w:val="24"/>
          <w:szCs w:val="24"/>
          <w:lang w:eastAsia="ru-RU"/>
        </w:rPr>
        <w:tab/>
        <w:t>iVMS-4200, Hik-Connect</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Сумісність</w:t>
      </w:r>
      <w:r w:rsidRPr="002A6E74">
        <w:rPr>
          <w:rFonts w:ascii="Times New Roman" w:eastAsia="Times New Roman" w:hAnsi="Times New Roman" w:cs="Times New Roman"/>
          <w:sz w:val="24"/>
          <w:szCs w:val="24"/>
          <w:lang w:eastAsia="ru-RU"/>
        </w:rPr>
        <w:tab/>
        <w:t>ONVIF, ISAPI, SDK</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Мережеві інтерфейси</w:t>
      </w:r>
      <w:r w:rsidRPr="002A6E74">
        <w:rPr>
          <w:rFonts w:ascii="Times New Roman" w:eastAsia="Times New Roman" w:hAnsi="Times New Roman" w:cs="Times New Roman"/>
          <w:sz w:val="24"/>
          <w:szCs w:val="24"/>
          <w:lang w:eastAsia="ru-RU"/>
        </w:rPr>
        <w:tab/>
        <w:t>1 RJ45 10 M/100 M</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Виявлення об'єкта</w:t>
      </w:r>
      <w:r w:rsidRPr="002A6E74">
        <w:rPr>
          <w:rFonts w:ascii="Times New Roman" w:eastAsia="Times New Roman" w:hAnsi="Times New Roman" w:cs="Times New Roman"/>
          <w:sz w:val="24"/>
          <w:szCs w:val="24"/>
          <w:lang w:eastAsia="ru-RU"/>
        </w:rPr>
        <w:tab/>
        <w:t>64м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Спостереження за об'єктом</w:t>
      </w:r>
      <w:r w:rsidRPr="002A6E74">
        <w:rPr>
          <w:rFonts w:ascii="Times New Roman" w:eastAsia="Times New Roman" w:hAnsi="Times New Roman" w:cs="Times New Roman"/>
          <w:sz w:val="24"/>
          <w:szCs w:val="24"/>
          <w:lang w:eastAsia="ru-RU"/>
        </w:rPr>
        <w:tab/>
        <w:t>25м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Розпізнавання об'єкту</w:t>
      </w:r>
      <w:r w:rsidRPr="002A6E74">
        <w:rPr>
          <w:rFonts w:ascii="Times New Roman" w:eastAsia="Times New Roman" w:hAnsi="Times New Roman" w:cs="Times New Roman"/>
          <w:sz w:val="24"/>
          <w:szCs w:val="24"/>
          <w:lang w:eastAsia="ru-RU"/>
        </w:rPr>
        <w:tab/>
        <w:t>12м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Ідентифікація об'єкта</w:t>
      </w:r>
      <w:r w:rsidRPr="002A6E74">
        <w:rPr>
          <w:rFonts w:ascii="Times New Roman" w:eastAsia="Times New Roman" w:hAnsi="Times New Roman" w:cs="Times New Roman"/>
          <w:sz w:val="24"/>
          <w:szCs w:val="24"/>
          <w:lang w:eastAsia="ru-RU"/>
        </w:rPr>
        <w:tab/>
        <w:t>6м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Живлення</w:t>
      </w:r>
      <w:r w:rsidRPr="002A6E74">
        <w:rPr>
          <w:rFonts w:ascii="Times New Roman" w:eastAsia="Times New Roman" w:hAnsi="Times New Roman" w:cs="Times New Roman"/>
          <w:sz w:val="24"/>
          <w:szCs w:val="24"/>
          <w:lang w:eastAsia="ru-RU"/>
        </w:rPr>
        <w:tab/>
        <w:t>12В DC</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PoE</w:t>
      </w:r>
      <w:r w:rsidRPr="002A6E74">
        <w:rPr>
          <w:rFonts w:ascii="Times New Roman" w:eastAsia="Times New Roman" w:hAnsi="Times New Roman" w:cs="Times New Roman"/>
          <w:sz w:val="24"/>
          <w:szCs w:val="24"/>
          <w:lang w:eastAsia="ru-RU"/>
        </w:rPr>
        <w:tab/>
        <w:t>802.3af</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Потужність споживання</w:t>
      </w:r>
      <w:r w:rsidRPr="002A6E74">
        <w:rPr>
          <w:rFonts w:ascii="Times New Roman" w:eastAsia="Times New Roman" w:hAnsi="Times New Roman" w:cs="Times New Roman"/>
          <w:sz w:val="24"/>
          <w:szCs w:val="24"/>
          <w:lang w:eastAsia="ru-RU"/>
        </w:rPr>
        <w:tab/>
        <w:t>5 Вт</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Робоча температура</w:t>
      </w:r>
      <w:r w:rsidRPr="002A6E74">
        <w:rPr>
          <w:rFonts w:ascii="Times New Roman" w:eastAsia="Times New Roman" w:hAnsi="Times New Roman" w:cs="Times New Roman"/>
          <w:sz w:val="24"/>
          <w:szCs w:val="24"/>
          <w:lang w:eastAsia="ru-RU"/>
        </w:rPr>
        <w:tab/>
        <w:t>-30 °C - +60 °C</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Ступінь захисту</w:t>
      </w:r>
      <w:r w:rsidRPr="002A6E74">
        <w:rPr>
          <w:rFonts w:ascii="Times New Roman" w:eastAsia="Times New Roman" w:hAnsi="Times New Roman" w:cs="Times New Roman"/>
          <w:sz w:val="24"/>
          <w:szCs w:val="24"/>
          <w:lang w:eastAsia="ru-RU"/>
        </w:rPr>
        <w:tab/>
        <w:t>IP67</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Розміри</w:t>
      </w:r>
      <w:r w:rsidRPr="002A6E74">
        <w:rPr>
          <w:rFonts w:ascii="Times New Roman" w:eastAsia="Times New Roman" w:hAnsi="Times New Roman" w:cs="Times New Roman"/>
          <w:sz w:val="24"/>
          <w:szCs w:val="24"/>
          <w:lang w:eastAsia="ru-RU"/>
        </w:rPr>
        <w:tab/>
        <w:t>Ø 110 × 104 мм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Вага</w:t>
      </w:r>
      <w:r w:rsidRPr="002A6E74">
        <w:rPr>
          <w:rFonts w:ascii="Times New Roman" w:eastAsia="Times New Roman" w:hAnsi="Times New Roman" w:cs="Times New Roman"/>
          <w:sz w:val="24"/>
          <w:szCs w:val="24"/>
          <w:lang w:eastAsia="ru-RU"/>
        </w:rPr>
        <w:tab/>
        <w:t>380 г</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Матеріал</w:t>
      </w:r>
      <w:r w:rsidRPr="002A6E74">
        <w:rPr>
          <w:rFonts w:ascii="Times New Roman" w:eastAsia="Times New Roman" w:hAnsi="Times New Roman" w:cs="Times New Roman"/>
          <w:sz w:val="24"/>
          <w:szCs w:val="24"/>
          <w:lang w:eastAsia="ru-RU"/>
        </w:rPr>
        <w:tab/>
        <w:t>метал+пластик</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Розмір упаковки (Ш х В х Г)</w:t>
      </w:r>
      <w:r w:rsidRPr="002A6E74">
        <w:rPr>
          <w:rFonts w:ascii="Times New Roman" w:eastAsia="Times New Roman" w:hAnsi="Times New Roman" w:cs="Times New Roman"/>
          <w:sz w:val="24"/>
          <w:szCs w:val="24"/>
          <w:lang w:eastAsia="ru-RU"/>
        </w:rPr>
        <w:tab/>
        <w:t>150 x 140 x 150 мм</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eastAsia="Times New Roman" w:cs="Times New Roman"/>
        </w:rPr>
        <w:t>Вага брутто</w:t>
      </w:r>
      <w:r w:rsidRPr="002A6E74">
        <w:rPr>
          <w:rFonts w:eastAsia="Times New Roman" w:cs="Times New Roman"/>
        </w:rPr>
        <w:tab/>
        <w:t>0.56 кг</w:t>
      </w:r>
      <w:r w:rsidRPr="002A6E74">
        <w:rPr>
          <w:rFonts w:eastAsia="Times New Roman" w:cs="Times New Roman"/>
          <w:b/>
        </w:rPr>
        <w:t xml:space="preserve"> </w:t>
      </w:r>
    </w:p>
    <w:p w:rsidR="002A6E74" w:rsidRPr="002A6E74" w:rsidRDefault="002A6E74" w:rsidP="002A6E74">
      <w:pPr>
        <w:numPr>
          <w:ilvl w:val="0"/>
          <w:numId w:val="16"/>
        </w:numPr>
        <w:tabs>
          <w:tab w:val="left" w:pos="426"/>
        </w:tabs>
        <w:spacing w:before="240" w:after="0" w:line="240" w:lineRule="auto"/>
        <w:jc w:val="both"/>
        <w:rPr>
          <w:rFonts w:ascii="Times New Roman" w:eastAsia="Times New Roman" w:hAnsi="Times New Roman" w:cs="Times New Roman"/>
          <w:b/>
          <w:sz w:val="24"/>
          <w:szCs w:val="24"/>
          <w:lang w:eastAsia="ru-RU"/>
        </w:rPr>
      </w:pPr>
      <w:r w:rsidRPr="002A6E74">
        <w:rPr>
          <w:rFonts w:ascii="Times New Roman" w:eastAsia="Times New Roman" w:hAnsi="Times New Roman" w:cs="Times New Roman"/>
          <w:b/>
          <w:sz w:val="24"/>
          <w:szCs w:val="24"/>
          <w:lang w:eastAsia="ru-RU"/>
        </w:rPr>
        <w:t xml:space="preserve">Маршрутизатор </w:t>
      </w:r>
      <w:r w:rsidRPr="002A6E74">
        <w:rPr>
          <w:rFonts w:ascii="Times New Roman" w:eastAsia="Times New Roman" w:hAnsi="Times New Roman" w:cs="Times New Roman"/>
          <w:b/>
          <w:sz w:val="24"/>
          <w:szCs w:val="24"/>
          <w:lang w:val="en-US" w:eastAsia="ru-RU"/>
        </w:rPr>
        <w:t>GSM</w:t>
      </w:r>
      <w:r w:rsidRPr="002A6E74">
        <w:rPr>
          <w:rFonts w:ascii="Times New Roman" w:eastAsia="Times New Roman" w:hAnsi="Times New Roman" w:cs="Times New Roman"/>
          <w:b/>
          <w:sz w:val="24"/>
          <w:szCs w:val="24"/>
          <w:lang w:eastAsia="ru-RU"/>
        </w:rPr>
        <w:t xml:space="preserve"> </w:t>
      </w:r>
      <w:r w:rsidRPr="002A6E74">
        <w:rPr>
          <w:rFonts w:ascii="Times New Roman" w:eastAsia="Times New Roman" w:hAnsi="Times New Roman" w:cs="Times New Roman"/>
          <w:b/>
          <w:sz w:val="24"/>
          <w:szCs w:val="24"/>
          <w:lang w:val="en-US" w:eastAsia="ru-RU"/>
        </w:rPr>
        <w:t>GWRI</w:t>
      </w:r>
      <w:r w:rsidRPr="002A6E74">
        <w:rPr>
          <w:rFonts w:ascii="Times New Roman" w:eastAsia="Times New Roman" w:hAnsi="Times New Roman" w:cs="Times New Roman"/>
          <w:b/>
          <w:sz w:val="24"/>
          <w:szCs w:val="24"/>
          <w:lang w:eastAsia="ru-RU"/>
        </w:rPr>
        <w:t>-462-2 (</w:t>
      </w:r>
      <w:r w:rsidRPr="002A6E74">
        <w:rPr>
          <w:rFonts w:ascii="Times New Roman" w:eastAsia="Times New Roman" w:hAnsi="Times New Roman" w:cs="Times New Roman"/>
          <w:b/>
          <w:sz w:val="24"/>
          <w:szCs w:val="24"/>
          <w:lang w:val="en-US" w:eastAsia="ru-RU"/>
        </w:rPr>
        <w:t>HSDPA</w:t>
      </w:r>
      <w:r w:rsidRPr="002A6E74">
        <w:rPr>
          <w:rFonts w:ascii="Times New Roman" w:eastAsia="Times New Roman" w:hAnsi="Times New Roman" w:cs="Times New Roman"/>
          <w:b/>
          <w:sz w:val="24"/>
          <w:szCs w:val="24"/>
          <w:lang w:eastAsia="ru-RU"/>
        </w:rPr>
        <w:t>/</w:t>
      </w:r>
      <w:r w:rsidRPr="002A6E74">
        <w:rPr>
          <w:rFonts w:ascii="Times New Roman" w:eastAsia="Times New Roman" w:hAnsi="Times New Roman" w:cs="Times New Roman"/>
          <w:b/>
          <w:sz w:val="24"/>
          <w:szCs w:val="24"/>
          <w:lang w:val="en-US" w:eastAsia="ru-RU"/>
        </w:rPr>
        <w:t>HSUPA</w:t>
      </w:r>
      <w:r w:rsidRPr="002A6E74">
        <w:rPr>
          <w:rFonts w:ascii="Times New Roman" w:eastAsia="Times New Roman" w:hAnsi="Times New Roman" w:cs="Times New Roman"/>
          <w:b/>
          <w:sz w:val="24"/>
          <w:szCs w:val="24"/>
          <w:lang w:eastAsia="ru-RU"/>
        </w:rPr>
        <w:t>/</w:t>
      </w:r>
      <w:r w:rsidRPr="002A6E74">
        <w:rPr>
          <w:rFonts w:ascii="Times New Roman" w:eastAsia="Times New Roman" w:hAnsi="Times New Roman" w:cs="Times New Roman"/>
          <w:b/>
          <w:sz w:val="24"/>
          <w:szCs w:val="24"/>
          <w:lang w:val="en-US" w:eastAsia="ru-RU"/>
        </w:rPr>
        <w:t>EDGE</w:t>
      </w:r>
      <w:r w:rsidRPr="002A6E74">
        <w:rPr>
          <w:rFonts w:ascii="Times New Roman" w:eastAsia="Times New Roman" w:hAnsi="Times New Roman" w:cs="Times New Roman"/>
          <w:b/>
          <w:sz w:val="24"/>
          <w:szCs w:val="24"/>
          <w:lang w:eastAsia="ru-RU"/>
        </w:rPr>
        <w:t>/</w:t>
      </w:r>
      <w:r w:rsidRPr="002A6E74">
        <w:rPr>
          <w:rFonts w:ascii="Times New Roman" w:eastAsia="Times New Roman" w:hAnsi="Times New Roman" w:cs="Times New Roman"/>
          <w:b/>
          <w:sz w:val="24"/>
          <w:szCs w:val="24"/>
          <w:lang w:val="en-US" w:eastAsia="ru-RU"/>
        </w:rPr>
        <w:t>GPRS</w:t>
      </w:r>
      <w:r w:rsidRPr="002A6E74">
        <w:rPr>
          <w:rFonts w:ascii="Times New Roman" w:eastAsia="Times New Roman" w:hAnsi="Times New Roman" w:cs="Times New Roman"/>
          <w:b/>
          <w:sz w:val="24"/>
          <w:szCs w:val="24"/>
          <w:lang w:eastAsia="ru-RU"/>
        </w:rPr>
        <w:t xml:space="preserve">), 12-48 </w:t>
      </w:r>
      <w:r w:rsidRPr="002A6E74">
        <w:rPr>
          <w:rFonts w:ascii="Times New Roman" w:eastAsia="Times New Roman" w:hAnsi="Times New Roman" w:cs="Times New Roman"/>
          <w:b/>
          <w:sz w:val="24"/>
          <w:szCs w:val="24"/>
          <w:lang w:val="en-US" w:eastAsia="ru-RU"/>
        </w:rPr>
        <w:t>VDC</w:t>
      </w:r>
      <w:r w:rsidRPr="002A6E74">
        <w:rPr>
          <w:rFonts w:ascii="Times New Roman" w:eastAsia="Times New Roman" w:hAnsi="Times New Roman" w:cs="Times New Roman"/>
          <w:b/>
          <w:sz w:val="24"/>
          <w:szCs w:val="24"/>
          <w:lang w:eastAsia="ru-RU"/>
        </w:rPr>
        <w:t xml:space="preserve">; </w:t>
      </w:r>
      <w:r w:rsidRPr="002A6E74">
        <w:rPr>
          <w:rFonts w:ascii="Times New Roman" w:eastAsia="Times New Roman" w:hAnsi="Times New Roman" w:cs="Times New Roman"/>
          <w:b/>
          <w:sz w:val="24"/>
          <w:szCs w:val="24"/>
          <w:lang w:val="en-US" w:eastAsia="ru-RU"/>
        </w:rPr>
        <w:t>max</w:t>
      </w:r>
      <w:r w:rsidRPr="002A6E74">
        <w:rPr>
          <w:rFonts w:ascii="Times New Roman" w:eastAsia="Times New Roman" w:hAnsi="Times New Roman" w:cs="Times New Roman"/>
          <w:b/>
          <w:sz w:val="24"/>
          <w:szCs w:val="24"/>
          <w:lang w:eastAsia="ru-RU"/>
        </w:rPr>
        <w:t xml:space="preserve"> 24</w:t>
      </w:r>
      <w:r w:rsidRPr="002A6E74">
        <w:rPr>
          <w:rFonts w:ascii="Times New Roman" w:eastAsia="Times New Roman" w:hAnsi="Times New Roman" w:cs="Times New Roman"/>
          <w:b/>
          <w:sz w:val="24"/>
          <w:szCs w:val="24"/>
          <w:lang w:val="en-US" w:eastAsia="ru-RU"/>
        </w:rPr>
        <w:t>W</w:t>
      </w:r>
      <w:r w:rsidRPr="002A6E74">
        <w:rPr>
          <w:rFonts w:ascii="Times New Roman" w:eastAsia="Times New Roman" w:hAnsi="Times New Roman" w:cs="Times New Roman"/>
          <w:sz w:val="24"/>
          <w:szCs w:val="24"/>
          <w:lang w:eastAsia="ru-RU"/>
        </w:rPr>
        <w:t xml:space="preserve"> </w:t>
      </w:r>
    </w:p>
    <w:p w:rsidR="002A6E74" w:rsidRPr="00A15642" w:rsidRDefault="002A6E74" w:rsidP="002A6E74">
      <w:pPr>
        <w:tabs>
          <w:tab w:val="left" w:pos="426"/>
        </w:tabs>
        <w:spacing w:before="240"/>
        <w:jc w:val="both"/>
        <w:rPr>
          <w:rFonts w:eastAsia="Times New Roman" w:cs="Times New Roman"/>
          <w:b/>
          <w:highlight w:val="green"/>
        </w:rPr>
      </w:pPr>
      <w:r w:rsidRPr="00A15642">
        <w:rPr>
          <w:rFonts w:eastAsia="Times New Roman" w:cs="Times New Roman"/>
          <w:noProof/>
          <w:lang w:val="ru-RU" w:eastAsia="ru-RU"/>
        </w:rPr>
        <w:lastRenderedPageBreak/>
        <w:drawing>
          <wp:inline distT="0" distB="0" distL="0" distR="0" wp14:anchorId="0C199D7C" wp14:editId="4DBB5292">
            <wp:extent cx="1192530" cy="119253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inline>
        </w:drawing>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Технічні характеристики:</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Швидкість передачі даних до 100 Мбіт/с у 4G-мережах залежно від вбудованого модуля;</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Підтримка 2G 3G 4G мереж;</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Підтримка VPN+IP Sec Клієнт та Сервер режимів;</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Наявність (1 WAN + 4 LAN) Ethernet-інтерфейсів;</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Наявність LCD-дисплея для кращого відображення основних робочих режимів роутера;</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Наявність 2-х окремих інтерфейсів RS232 та RS485/RS422 на 2-х окремих роз'ємах, USB Host, які настроюються програмно через web-інтерфейс;</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GPIO;</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Розширений діапазон електроживлення 18-36В;</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Розширений температурний діапазон роботи від -20°С до +70°С (можливо до – 30°С до +75°С);</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Адаптація конструктиву роутера під індустріальне середовище використання: загальна конструкція, захист робочих інтерфейсів від перенапруги, виведення на заземлення, торцеве кріплення на DIN-рейку (меншою за шириною стороною для економії місця);</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Декілька варіантів монтажу на DIN-рейку;</w:t>
      </w:r>
    </w:p>
    <w:p w:rsidR="002A6E74" w:rsidRPr="002A6E74" w:rsidRDefault="002A6E74" w:rsidP="002A6E74">
      <w:pPr>
        <w:tabs>
          <w:tab w:val="left" w:pos="426"/>
        </w:tabs>
        <w:spacing w:after="0" w:line="240" w:lineRule="auto"/>
        <w:jc w:val="both"/>
        <w:rPr>
          <w:rFonts w:ascii="Times New Roman" w:eastAsia="Times New Roman" w:hAnsi="Times New Roman" w:cs="Times New Roman"/>
          <w:sz w:val="24"/>
          <w:szCs w:val="24"/>
          <w:lang w:eastAsia="ru-RU"/>
        </w:rPr>
      </w:pPr>
      <w:r w:rsidRPr="002A6E74">
        <w:rPr>
          <w:rFonts w:ascii="Times New Roman" w:eastAsia="Times New Roman" w:hAnsi="Times New Roman" w:cs="Times New Roman"/>
          <w:sz w:val="24"/>
          <w:szCs w:val="24"/>
          <w:lang w:eastAsia="ru-RU"/>
        </w:rPr>
        <w:t>Підтримка 2-х SIM карток з алгоритмом перемикання.</w:t>
      </w:r>
    </w:p>
    <w:p w:rsidR="00A1400E" w:rsidRDefault="00A1400E" w:rsidP="005E01F2">
      <w:pPr>
        <w:tabs>
          <w:tab w:val="left" w:pos="284"/>
        </w:tabs>
        <w:rPr>
          <w:rFonts w:eastAsia="Times New Roman" w:cs="Times New Roman"/>
          <w:b/>
          <w:bCs/>
          <w:noProof/>
          <w:sz w:val="28"/>
          <w:szCs w:val="28"/>
          <w:lang w:eastAsia="ar-SA"/>
        </w:rPr>
      </w:pPr>
      <w:r>
        <w:rPr>
          <w:rFonts w:eastAsia="Times New Roman" w:cs="Times New Roman"/>
          <w:b/>
          <w:bCs/>
          <w:noProof/>
          <w:sz w:val="28"/>
          <w:szCs w:val="28"/>
          <w:lang w:eastAsia="ar-SA"/>
        </w:rPr>
        <w:br w:type="page"/>
      </w:r>
    </w:p>
    <w:p w:rsidR="005E01F2" w:rsidRPr="005E01F2" w:rsidRDefault="005E01F2" w:rsidP="005E01F2">
      <w:pPr>
        <w:spacing w:after="0" w:line="240" w:lineRule="auto"/>
        <w:jc w:val="right"/>
        <w:rPr>
          <w:rFonts w:ascii="Times New Roman" w:eastAsia="Times New Roman" w:hAnsi="Times New Roman" w:cs="Times New Roman"/>
          <w:b/>
          <w:sz w:val="28"/>
          <w:szCs w:val="28"/>
          <w:lang w:eastAsia="ru-RU"/>
        </w:rPr>
      </w:pPr>
      <w:r w:rsidRPr="005E01F2">
        <w:rPr>
          <w:rFonts w:ascii="Times New Roman" w:eastAsia="Times New Roman" w:hAnsi="Times New Roman" w:cs="Times New Roman"/>
          <w:b/>
          <w:sz w:val="28"/>
          <w:szCs w:val="28"/>
          <w:lang w:eastAsia="ru-RU"/>
        </w:rPr>
        <w:lastRenderedPageBreak/>
        <w:t>Додаток №3</w:t>
      </w:r>
    </w:p>
    <w:p w:rsidR="005E01F2" w:rsidRPr="005E01F2" w:rsidRDefault="005E01F2" w:rsidP="005E01F2">
      <w:pPr>
        <w:tabs>
          <w:tab w:val="left" w:pos="142"/>
        </w:tabs>
        <w:spacing w:after="0" w:line="240" w:lineRule="auto"/>
        <w:jc w:val="right"/>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bCs/>
          <w:sz w:val="24"/>
          <w:szCs w:val="24"/>
          <w:lang w:eastAsia="ru-RU"/>
        </w:rPr>
        <w:t>до тендерної документації</w:t>
      </w:r>
    </w:p>
    <w:p w:rsidR="005E01F2" w:rsidRPr="005E01F2" w:rsidRDefault="005E01F2" w:rsidP="005E01F2">
      <w:pPr>
        <w:tabs>
          <w:tab w:val="left" w:pos="142"/>
        </w:tabs>
        <w:spacing w:after="0" w:line="240" w:lineRule="auto"/>
        <w:jc w:val="right"/>
        <w:rPr>
          <w:rFonts w:ascii="Times New Roman" w:eastAsia="Times New Roman" w:hAnsi="Times New Roman" w:cs="Times New Roman"/>
          <w:b/>
          <w:bCs/>
          <w:sz w:val="24"/>
          <w:szCs w:val="24"/>
          <w:lang w:eastAsia="ru-RU"/>
        </w:rPr>
      </w:pPr>
    </w:p>
    <w:p w:rsidR="005E01F2" w:rsidRPr="005E01F2" w:rsidRDefault="005E01F2" w:rsidP="005E01F2">
      <w:pPr>
        <w:suppressAutoHyphens/>
        <w:spacing w:after="0" w:line="240" w:lineRule="auto"/>
        <w:jc w:val="center"/>
        <w:rPr>
          <w:rFonts w:ascii="Times New Roman" w:eastAsia="Times New Roman" w:hAnsi="Times New Roman" w:cs="Times New Roman"/>
          <w:sz w:val="24"/>
          <w:szCs w:val="24"/>
          <w:lang w:eastAsia="ru-RU"/>
        </w:rPr>
      </w:pPr>
    </w:p>
    <w:p w:rsidR="005E01F2" w:rsidRPr="005E01F2" w:rsidRDefault="005E01F2" w:rsidP="005E01F2">
      <w:pPr>
        <w:suppressAutoHyphens/>
        <w:spacing w:after="0" w:line="240" w:lineRule="auto"/>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eastAsia="ru-RU"/>
        </w:rPr>
        <w:t>ДОГОВІР ПОСТАВКИ  №</w:t>
      </w:r>
      <w:r w:rsidRPr="005E01F2">
        <w:rPr>
          <w:rFonts w:ascii="Times New Roman" w:eastAsia="Times New Roman" w:hAnsi="Times New Roman" w:cs="Times New Roman"/>
          <w:sz w:val="24"/>
          <w:szCs w:val="24"/>
          <w:lang w:val="ru-RU" w:eastAsia="ru-RU"/>
        </w:rPr>
        <w:t xml:space="preserve"> </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tbl>
      <w:tblPr>
        <w:tblW w:w="9854" w:type="dxa"/>
        <w:tblLook w:val="04A0" w:firstRow="1" w:lastRow="0" w:firstColumn="1" w:lastColumn="0" w:noHBand="0" w:noVBand="1"/>
      </w:tblPr>
      <w:tblGrid>
        <w:gridCol w:w="4904"/>
        <w:gridCol w:w="4950"/>
      </w:tblGrid>
      <w:tr w:rsidR="005E01F2" w:rsidRPr="005E01F2" w:rsidTr="00B75AF1">
        <w:tc>
          <w:tcPr>
            <w:tcW w:w="4904" w:type="dxa"/>
            <w:hideMark/>
          </w:tcPr>
          <w:p w:rsidR="005E01F2" w:rsidRPr="005E01F2" w:rsidRDefault="005E01F2" w:rsidP="005E01F2">
            <w:pPr>
              <w:suppressAutoHyphens/>
              <w:spacing w:after="0" w:line="240" w:lineRule="auto"/>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xml:space="preserve">м. Вінниця </w:t>
            </w:r>
          </w:p>
        </w:tc>
        <w:tc>
          <w:tcPr>
            <w:tcW w:w="4949" w:type="dxa"/>
            <w:hideMark/>
          </w:tcPr>
          <w:p w:rsidR="005E01F2" w:rsidRPr="005E01F2" w:rsidRDefault="005E01F2" w:rsidP="005E01F2">
            <w:pPr>
              <w:suppressAutoHyphens/>
              <w:spacing w:after="0" w:line="240" w:lineRule="auto"/>
              <w:jc w:val="right"/>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«__»______________20</w:t>
            </w:r>
            <w:r w:rsidRPr="005E01F2">
              <w:rPr>
                <w:rFonts w:ascii="Times New Roman" w:eastAsia="Times New Roman" w:hAnsi="Times New Roman" w:cs="Times New Roman"/>
                <w:sz w:val="24"/>
                <w:szCs w:val="24"/>
                <w:lang w:val="en-US" w:eastAsia="ru-RU"/>
              </w:rPr>
              <w:t>2</w:t>
            </w:r>
            <w:r w:rsidRPr="005E01F2">
              <w:rPr>
                <w:rFonts w:ascii="Times New Roman" w:eastAsia="Times New Roman" w:hAnsi="Times New Roman" w:cs="Times New Roman"/>
                <w:sz w:val="24"/>
                <w:szCs w:val="24"/>
                <w:lang w:eastAsia="ru-RU"/>
              </w:rPr>
              <w:t>_ року</w:t>
            </w:r>
          </w:p>
        </w:tc>
      </w:tr>
    </w:tbl>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spacing w:after="0" w:line="240" w:lineRule="auto"/>
        <w:ind w:firstLine="360"/>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b/>
          <w:sz w:val="24"/>
          <w:szCs w:val="24"/>
          <w:lang w:eastAsia="ru-RU"/>
        </w:rPr>
        <w:t>АКЦІОНЕРНЕ ТОВАРИСТВО «</w:t>
      </w:r>
      <w:r w:rsidRPr="005E01F2">
        <w:rPr>
          <w:rFonts w:ascii="Times New Roman" w:eastAsia="Times New Roman" w:hAnsi="Times New Roman" w:cs="Times New Roman"/>
          <w:b/>
          <w:bCs/>
          <w:sz w:val="24"/>
          <w:szCs w:val="24"/>
          <w:lang w:eastAsia="ru-RU"/>
        </w:rPr>
        <w:t>ВІННИЦЯОБЛЕНЕРГО</w:t>
      </w:r>
      <w:r w:rsidRPr="005E01F2">
        <w:rPr>
          <w:rFonts w:ascii="Times New Roman" w:eastAsia="Times New Roman" w:hAnsi="Times New Roman" w:cs="Times New Roman"/>
          <w:b/>
          <w:sz w:val="24"/>
          <w:szCs w:val="24"/>
          <w:lang w:eastAsia="ru-RU"/>
        </w:rPr>
        <w:t>» (надалі – Покупець)</w:t>
      </w:r>
      <w:r w:rsidRPr="005E01F2">
        <w:rPr>
          <w:rFonts w:ascii="Times New Roman" w:eastAsia="Times New Roman" w:hAnsi="Times New Roman" w:cs="Times New Roman"/>
          <w:sz w:val="24"/>
          <w:szCs w:val="24"/>
          <w:lang w:eastAsia="ru-RU"/>
        </w:rPr>
        <w:t>, що є платником податку на прибуток за основною ставкою, в особі _________________________________________, який діє на підставі ____________________, з однієї сторони, та</w:t>
      </w:r>
      <w:r w:rsidRPr="005E01F2">
        <w:rPr>
          <w:rFonts w:ascii="Times New Roman" w:eastAsia="Times New Roman" w:hAnsi="Times New Roman" w:cs="Times New Roman"/>
          <w:b/>
          <w:sz w:val="24"/>
          <w:szCs w:val="24"/>
          <w:lang w:eastAsia="ru-RU"/>
        </w:rPr>
        <w:t>__________________________________________________ (надалі – Постачальник)</w:t>
      </w:r>
      <w:r w:rsidRPr="005E01F2">
        <w:rPr>
          <w:rFonts w:ascii="Times New Roman" w:eastAsia="Times New Roman" w:hAnsi="Times New Roman" w:cs="Times New Roman"/>
          <w:sz w:val="24"/>
          <w:szCs w:val="24"/>
          <w:lang w:eastAsia="ru-RU"/>
        </w:rPr>
        <w:t>, що є платником податку на прибуток __________________________, в особі ____________________________________________, який діє на підставі ________________________________________________, з другої сторони, надалі разом іменовані як Сторони, уклали цей Договір поставки (надалі іменується – "Договір") про наступне:</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xml:space="preserve"> </w:t>
      </w:r>
    </w:p>
    <w:p w:rsidR="005E01F2" w:rsidRPr="005E01F2" w:rsidRDefault="005E01F2" w:rsidP="005E01F2">
      <w:pPr>
        <w:numPr>
          <w:ilvl w:val="0"/>
          <w:numId w:val="4"/>
        </w:numPr>
        <w:suppressAutoHyphens/>
        <w:spacing w:after="0" w:line="240" w:lineRule="auto"/>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t>Предмет Договору</w:t>
      </w:r>
    </w:p>
    <w:p w:rsidR="005E01F2" w:rsidRPr="005E01F2" w:rsidRDefault="005E01F2" w:rsidP="005E01F2">
      <w:pPr>
        <w:suppressAutoHyphens/>
        <w:spacing w:after="0" w:line="240" w:lineRule="auto"/>
        <w:ind w:left="360"/>
        <w:rPr>
          <w:rFonts w:ascii="Times New Roman" w:eastAsia="Times New Roman" w:hAnsi="Times New Roman" w:cs="Times New Roman"/>
          <w:b/>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1.1.</w:t>
      </w:r>
      <w:r w:rsidRPr="005E01F2">
        <w:rPr>
          <w:rFonts w:ascii="Times New Roman" w:eastAsia="Times New Roman" w:hAnsi="Times New Roman" w:cs="Times New Roman"/>
          <w:sz w:val="24"/>
          <w:szCs w:val="24"/>
          <w:lang w:eastAsia="ru-RU"/>
        </w:rPr>
        <w:tab/>
        <w:t>Постачальник зобов’язується поставити та передати у власність Покупцеві продукцію (надалі – Товар) згідно зі Специфікаціями (надалі – Специфікація/ї), які після їх укладення є невід'ємною частиною даного Договору (Додатками до Договору). Найменування, асортимент, обсяг (кількість), ціна, рік випуску, технічні та інші вимоги до Товару визначаються у Додатках до даного Договору.</w:t>
      </w:r>
    </w:p>
    <w:p w:rsidR="005E01F2" w:rsidRPr="005E01F2" w:rsidRDefault="005E01F2" w:rsidP="005E01F2">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1.2.</w:t>
      </w:r>
      <w:r w:rsidRPr="005E01F2">
        <w:rPr>
          <w:rFonts w:ascii="Times New Roman" w:eastAsia="Times New Roman" w:hAnsi="Times New Roman" w:cs="Times New Roman"/>
          <w:sz w:val="24"/>
          <w:szCs w:val="24"/>
          <w:lang w:eastAsia="ru-RU"/>
        </w:rPr>
        <w:tab/>
        <w:t>Покупець зобов’язується прийняти Товар, що поставляється, і оплатити його вартість відповідно до умов цього Договору.</w:t>
      </w:r>
    </w:p>
    <w:p w:rsidR="005E01F2" w:rsidRPr="005E01F2" w:rsidRDefault="005E01F2" w:rsidP="005E01F2">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1.3.</w:t>
      </w:r>
      <w:r w:rsidRPr="005E01F2">
        <w:rPr>
          <w:rFonts w:ascii="Times New Roman" w:eastAsia="Times New Roman" w:hAnsi="Times New Roman" w:cs="Times New Roman"/>
          <w:sz w:val="24"/>
          <w:szCs w:val="24"/>
          <w:lang w:eastAsia="ru-RU"/>
        </w:rPr>
        <w:tab/>
        <w:t>Умови цього Договору викладені Сторонами у відповідності до вимог  Міжнародних правил тлумачення торговельних термінів  «Інкотермс»  (в редакції 2010 року), які застосовуються із урахуванням особливостей, пов'язаних із внутрішньодержавним характером цього Договору, а також тих особливостей, що випливають із умов цього Договору.</w:t>
      </w:r>
    </w:p>
    <w:p w:rsidR="005E01F2" w:rsidRPr="005E01F2" w:rsidRDefault="005E01F2" w:rsidP="005E01F2">
      <w:pPr>
        <w:tabs>
          <w:tab w:val="left" w:pos="0"/>
        </w:tabs>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numPr>
          <w:ilvl w:val="0"/>
          <w:numId w:val="4"/>
        </w:numPr>
        <w:tabs>
          <w:tab w:val="left" w:pos="0"/>
        </w:tabs>
        <w:suppressAutoHyphens/>
        <w:spacing w:after="0" w:line="240" w:lineRule="auto"/>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t>Якість та комплектність</w:t>
      </w:r>
    </w:p>
    <w:p w:rsidR="005E01F2" w:rsidRPr="005E01F2" w:rsidRDefault="005E01F2" w:rsidP="005E01F2">
      <w:pPr>
        <w:tabs>
          <w:tab w:val="left" w:pos="0"/>
        </w:tabs>
        <w:suppressAutoHyphens/>
        <w:spacing w:after="0" w:line="240" w:lineRule="auto"/>
        <w:ind w:left="360"/>
        <w:rPr>
          <w:rFonts w:ascii="Times New Roman" w:eastAsia="Times New Roman" w:hAnsi="Times New Roman" w:cs="Times New Roman"/>
          <w:b/>
          <w:sz w:val="24"/>
          <w:szCs w:val="24"/>
          <w:lang w:eastAsia="ru-RU"/>
        </w:rPr>
      </w:pPr>
    </w:p>
    <w:p w:rsidR="005E01F2" w:rsidRPr="005E01F2" w:rsidRDefault="005E01F2" w:rsidP="005E01F2">
      <w:pPr>
        <w:tabs>
          <w:tab w:val="left" w:pos="0"/>
        </w:tabs>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sz w:val="24"/>
          <w:szCs w:val="24"/>
          <w:lang w:eastAsia="ru-RU"/>
        </w:rPr>
        <w:t>2.1.</w:t>
      </w:r>
      <w:r w:rsidRPr="005E01F2">
        <w:rPr>
          <w:rFonts w:ascii="Times New Roman" w:eastAsia="Times New Roman" w:hAnsi="Times New Roman" w:cs="Times New Roman"/>
          <w:sz w:val="24"/>
          <w:szCs w:val="24"/>
          <w:lang w:eastAsia="ru-RU"/>
        </w:rPr>
        <w:tab/>
        <w:t>Якість і комплектність Товару, що поставляється, повинна відповідати вимогам Додатків до даного Договору, чинним в Україні ДСТУ, ГОСТ, ТУ чи іншим стандартам для відповідного виду Товару.</w:t>
      </w:r>
    </w:p>
    <w:p w:rsidR="005E01F2" w:rsidRPr="005E01F2" w:rsidRDefault="005E01F2" w:rsidP="005E01F2">
      <w:pPr>
        <w:tabs>
          <w:tab w:val="left" w:pos="0"/>
        </w:tabs>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2.2.</w:t>
      </w:r>
      <w:r w:rsidRPr="005E01F2">
        <w:rPr>
          <w:rFonts w:ascii="Times New Roman" w:eastAsia="Times New Roman" w:hAnsi="Times New Roman" w:cs="Times New Roman"/>
          <w:color w:val="000000"/>
          <w:sz w:val="24"/>
          <w:szCs w:val="24"/>
          <w:lang w:eastAsia="ru-RU"/>
        </w:rPr>
        <w:tab/>
        <w:t xml:space="preserve"> Постачальник підтверджує, що на момент поставки Товар, який передається Покупцю за Договором, перебуває у власності Постачальника, є новим (таким що не був у користуванні), не перебуває під арештом чи іншою забороною, не викрадений, щодо нього не ведуться судові чи інші спори, </w:t>
      </w:r>
      <w:r w:rsidRPr="005E01F2">
        <w:rPr>
          <w:rFonts w:ascii="Times New Roman" w:eastAsia="Times New Roman" w:hAnsi="Times New Roman" w:cs="Times New Roman"/>
          <w:color w:val="000000"/>
          <w:sz w:val="24"/>
          <w:szCs w:val="24"/>
          <w:lang w:val="ru-RU" w:eastAsia="ru-RU"/>
        </w:rPr>
        <w:t>в</w:t>
      </w:r>
      <w:r w:rsidRPr="005E01F2">
        <w:rPr>
          <w:rFonts w:ascii="Times New Roman" w:eastAsia="Times New Roman" w:hAnsi="Times New Roman" w:cs="Times New Roman"/>
          <w:color w:val="000000"/>
          <w:sz w:val="24"/>
          <w:szCs w:val="24"/>
          <w:lang w:eastAsia="ru-RU"/>
        </w:rPr>
        <w:t>і</w:t>
      </w:r>
      <w:r w:rsidRPr="005E01F2">
        <w:rPr>
          <w:rFonts w:ascii="Times New Roman" w:eastAsia="Times New Roman" w:hAnsi="Times New Roman" w:cs="Times New Roman"/>
          <w:color w:val="000000"/>
          <w:sz w:val="24"/>
          <w:szCs w:val="24"/>
          <w:lang w:val="ru-RU" w:eastAsia="ru-RU"/>
        </w:rPr>
        <w:t xml:space="preserve">н </w:t>
      </w:r>
      <w:r w:rsidRPr="005E01F2">
        <w:rPr>
          <w:rFonts w:ascii="Times New Roman" w:eastAsia="Times New Roman" w:hAnsi="Times New Roman" w:cs="Times New Roman"/>
          <w:color w:val="000000"/>
          <w:sz w:val="24"/>
          <w:szCs w:val="24"/>
          <w:lang w:eastAsia="ru-RU"/>
        </w:rPr>
        <w:t>не переданий у заставу, не переданий як внесок до статутного фонду юридичних осіб, не перебуває у податковій заставі, та не обтяжений у інший спосіб, щодо нього відсутні майнові права третіх осіб.</w:t>
      </w:r>
    </w:p>
    <w:p w:rsidR="005E01F2" w:rsidRPr="005E01F2" w:rsidRDefault="005E01F2" w:rsidP="005E01F2">
      <w:pPr>
        <w:tabs>
          <w:tab w:val="left" w:pos="0"/>
        </w:tabs>
        <w:suppressAutoHyphens/>
        <w:spacing w:after="0" w:line="240" w:lineRule="auto"/>
        <w:jc w:val="both"/>
        <w:rPr>
          <w:rFonts w:ascii="Times New Roman" w:eastAsia="Times New Roman" w:hAnsi="Times New Roman" w:cs="Times New Roman"/>
          <w:color w:val="000000"/>
          <w:sz w:val="24"/>
          <w:szCs w:val="24"/>
          <w:lang w:eastAsia="ru-RU"/>
        </w:rPr>
      </w:pPr>
    </w:p>
    <w:p w:rsidR="005E01F2" w:rsidRPr="005E01F2" w:rsidRDefault="005E01F2" w:rsidP="005E01F2">
      <w:pPr>
        <w:numPr>
          <w:ilvl w:val="0"/>
          <w:numId w:val="5"/>
        </w:numPr>
        <w:suppressAutoHyphens/>
        <w:spacing w:after="0" w:line="240" w:lineRule="auto"/>
        <w:jc w:val="center"/>
        <w:rPr>
          <w:rFonts w:ascii="Times New Roman" w:eastAsia="Times New Roman" w:hAnsi="Times New Roman" w:cs="Times New Roman"/>
          <w:b/>
          <w:color w:val="000000"/>
          <w:sz w:val="24"/>
          <w:szCs w:val="24"/>
          <w:lang w:eastAsia="ru-RU"/>
        </w:rPr>
      </w:pPr>
      <w:r w:rsidRPr="005E01F2">
        <w:rPr>
          <w:rFonts w:ascii="Times New Roman" w:eastAsia="Times New Roman" w:hAnsi="Times New Roman" w:cs="Times New Roman"/>
          <w:b/>
          <w:color w:val="000000"/>
          <w:sz w:val="24"/>
          <w:szCs w:val="24"/>
          <w:lang w:eastAsia="ru-RU"/>
        </w:rPr>
        <w:t>Ціна та загальна сума Договору</w:t>
      </w:r>
    </w:p>
    <w:p w:rsidR="005E01F2" w:rsidRPr="005E01F2" w:rsidRDefault="005E01F2" w:rsidP="005E01F2">
      <w:pPr>
        <w:suppressAutoHyphens/>
        <w:spacing w:after="0" w:line="240" w:lineRule="auto"/>
        <w:ind w:left="720"/>
        <w:rPr>
          <w:rFonts w:ascii="Times New Roman" w:eastAsia="Times New Roman" w:hAnsi="Times New Roman" w:cs="Times New Roman"/>
          <w:b/>
          <w:color w:val="000000"/>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3.1.</w:t>
      </w:r>
      <w:r w:rsidRPr="005E01F2">
        <w:rPr>
          <w:rFonts w:ascii="Times New Roman" w:eastAsia="Times New Roman" w:hAnsi="Times New Roman" w:cs="Times New Roman"/>
          <w:color w:val="000000"/>
          <w:sz w:val="24"/>
          <w:szCs w:val="24"/>
          <w:lang w:eastAsia="ru-RU"/>
        </w:rPr>
        <w:tab/>
        <w:t xml:space="preserve">Ціна за одиницю Товару зафіксована у Специфікації/ях у гривнях. </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3.2.</w:t>
      </w:r>
      <w:r w:rsidRPr="005E01F2">
        <w:rPr>
          <w:rFonts w:ascii="Times New Roman" w:eastAsia="Times New Roman" w:hAnsi="Times New Roman" w:cs="Times New Roman"/>
          <w:color w:val="000000"/>
          <w:sz w:val="24"/>
          <w:szCs w:val="24"/>
          <w:lang w:eastAsia="ru-RU"/>
        </w:rPr>
        <w:tab/>
        <w:t>До ціни Товару включена вартість тари, упакування і маркування, а також транспортування Товару до місця поставки.</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3.3.</w:t>
      </w:r>
      <w:r w:rsidRPr="005E01F2">
        <w:rPr>
          <w:rFonts w:ascii="Times New Roman" w:eastAsia="Times New Roman" w:hAnsi="Times New Roman" w:cs="Times New Roman"/>
          <w:color w:val="000000"/>
          <w:sz w:val="24"/>
          <w:szCs w:val="24"/>
          <w:lang w:eastAsia="ru-RU"/>
        </w:rPr>
        <w:tab/>
        <w:t xml:space="preserve">Загальна сума Договору складає _______________________ грн. крім того ПДВ 20% - ___________________ грн., </w:t>
      </w:r>
      <w:r w:rsidRPr="005E01F2">
        <w:rPr>
          <w:rFonts w:ascii="Times New Roman" w:eastAsia="Times New Roman" w:hAnsi="Times New Roman" w:cs="Times New Roman"/>
          <w:b/>
          <w:color w:val="000000"/>
          <w:sz w:val="24"/>
          <w:szCs w:val="24"/>
          <w:lang w:eastAsia="ru-RU"/>
        </w:rPr>
        <w:t>загальна сума з ПДВ ____________________________ грн. (_________________________________________ гривень ______ коп.)</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lastRenderedPageBreak/>
        <w:t>3.4.</w:t>
      </w:r>
      <w:r w:rsidRPr="005E01F2">
        <w:rPr>
          <w:rFonts w:ascii="Times New Roman" w:eastAsia="Times New Roman" w:hAnsi="Times New Roman" w:cs="Times New Roman"/>
          <w:color w:val="000000"/>
          <w:sz w:val="24"/>
          <w:szCs w:val="24"/>
          <w:lang w:eastAsia="ru-RU"/>
        </w:rPr>
        <w:tab/>
        <w:t xml:space="preserve">Враховуючи, що вартість Товару містить імпортну складову (що має бути підтверджено сертифікатом про походження Товару), ціна Товару та загальна сума Договору, визначаються Сторонами як змінні, тобто остаточна ціна Товару, що підлягає сплаті Покупцем, ставиться у залежність від зміни вище рівня 5% міжбанківського курсу продажу (за даними системи ВалКлі) долара США/гривні згідно сайту </w:t>
      </w:r>
      <w:hyperlink r:id="rId16" w:history="1">
        <w:r w:rsidRPr="005E01F2">
          <w:rPr>
            <w:rFonts w:ascii="Times New Roman" w:eastAsia="Times New Roman" w:hAnsi="Times New Roman" w:cs="Times New Roman"/>
            <w:color w:val="000000"/>
            <w:sz w:val="24"/>
            <w:szCs w:val="24"/>
            <w:u w:val="single"/>
            <w:lang w:eastAsia="ru-RU"/>
          </w:rPr>
          <w:t>http://minfin.com.ua/currency/mb</w:t>
        </w:r>
      </w:hyperlink>
      <w:r w:rsidRPr="005E01F2">
        <w:rPr>
          <w:rFonts w:ascii="Times New Roman" w:eastAsia="Times New Roman" w:hAnsi="Times New Roman" w:cs="Times New Roman"/>
          <w:color w:val="000000"/>
          <w:sz w:val="24"/>
          <w:szCs w:val="24"/>
          <w:lang w:eastAsia="ru-RU"/>
        </w:rPr>
        <w:t>.</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Нову вартість одиниці Товару необхідно розрахувати (індексувати) за наступною формулою:</w:t>
      </w:r>
    </w:p>
    <w:p w:rsidR="005E01F2" w:rsidRPr="005E01F2" w:rsidRDefault="005E01F2" w:rsidP="005E01F2">
      <w:pPr>
        <w:suppressAutoHyphens/>
        <w:spacing w:after="0" w:line="240" w:lineRule="auto"/>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Ц= (К1/К2) х Цт, де</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 xml:space="preserve">К1 – міжбанківський курс продажу (за даними системи ВалКлі) долара США/гривні згідно сайту </w:t>
      </w:r>
      <w:hyperlink r:id="rId17" w:history="1">
        <w:r w:rsidRPr="005E01F2">
          <w:rPr>
            <w:rFonts w:ascii="Times New Roman" w:eastAsia="Times New Roman" w:hAnsi="Times New Roman" w:cs="Times New Roman"/>
            <w:color w:val="000000"/>
            <w:sz w:val="24"/>
            <w:szCs w:val="24"/>
            <w:u w:val="single"/>
            <w:lang w:eastAsia="ru-RU"/>
          </w:rPr>
          <w:t>http://minfin.com.ua/currency/mb</w:t>
        </w:r>
      </w:hyperlink>
      <w:r w:rsidRPr="005E01F2">
        <w:rPr>
          <w:rFonts w:ascii="Times New Roman" w:eastAsia="Times New Roman" w:hAnsi="Times New Roman" w:cs="Times New Roman"/>
          <w:color w:val="000000"/>
          <w:sz w:val="24"/>
          <w:szCs w:val="24"/>
          <w:lang w:eastAsia="ru-RU"/>
        </w:rPr>
        <w:t xml:space="preserve"> на дату відвантаження Товару, або, у разі виконання пункту 4.2.2. Договору – на дату здійснення передоплати Постачальнику за Товар; </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 xml:space="preserve">К2 – міжбанківський курс продажу (за даними системи ВалКлі) долара США /гривні згідно сайту </w:t>
      </w:r>
      <w:hyperlink r:id="rId18" w:history="1">
        <w:r w:rsidRPr="005E01F2">
          <w:rPr>
            <w:rFonts w:ascii="Times New Roman" w:eastAsia="Times New Roman" w:hAnsi="Times New Roman" w:cs="Times New Roman"/>
            <w:color w:val="000000"/>
            <w:sz w:val="24"/>
            <w:szCs w:val="24"/>
            <w:u w:val="single"/>
            <w:lang w:eastAsia="ru-RU"/>
          </w:rPr>
          <w:t>http://minfin.com.ua/currency/mb</w:t>
        </w:r>
      </w:hyperlink>
      <w:r w:rsidRPr="005E01F2">
        <w:rPr>
          <w:rFonts w:ascii="Times New Roman" w:eastAsia="Times New Roman" w:hAnsi="Times New Roman" w:cs="Times New Roman"/>
          <w:color w:val="000000"/>
          <w:sz w:val="24"/>
          <w:szCs w:val="24"/>
          <w:lang w:eastAsia="ru-RU"/>
        </w:rPr>
        <w:t xml:space="preserve"> на дату укладання Договору;</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Цт – вартість одиниці Товару, що зазначена у Специфікації.</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3.5.</w:t>
      </w:r>
      <w:r w:rsidRPr="005E01F2">
        <w:rPr>
          <w:rFonts w:ascii="Times New Roman" w:eastAsia="Times New Roman" w:hAnsi="Times New Roman" w:cs="Times New Roman"/>
          <w:color w:val="000000"/>
          <w:sz w:val="24"/>
          <w:szCs w:val="24"/>
          <w:lang w:eastAsia="ru-RU"/>
        </w:rPr>
        <w:tab/>
        <w:t>У разі зміни міжбанківського курсу продажу (за даними системи ВалКлі) долара США /гривні на дату відвантаження Товару або, у разі виконання пункту 4.2.2. Договору – на дату здійснення передоплати Постачальнику за Товар, Постачальник може здійснити перерахунок ціни Товару та загальної суми Договору за формулою наведеною в п.3.4. Договору та виставляє Покупцю відкоригований рахунок-фактуру.</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3.6.</w:t>
      </w:r>
      <w:r w:rsidRPr="005E01F2">
        <w:rPr>
          <w:rFonts w:ascii="Times New Roman" w:eastAsia="Times New Roman" w:hAnsi="Times New Roman" w:cs="Times New Roman"/>
          <w:color w:val="000000"/>
          <w:sz w:val="24"/>
          <w:szCs w:val="24"/>
          <w:lang w:eastAsia="ru-RU"/>
        </w:rPr>
        <w:tab/>
        <w:t>Після здійсненого перерахунку загальної суми Договору згідно умов пункту 3.4. Договору, Сторони укладають додаткову угоду до Договору, яка фіксує остаточну суму Договору.</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p>
    <w:p w:rsidR="005E01F2" w:rsidRPr="005E01F2" w:rsidRDefault="005E01F2" w:rsidP="005E01F2">
      <w:pPr>
        <w:numPr>
          <w:ilvl w:val="0"/>
          <w:numId w:val="5"/>
        </w:numPr>
        <w:suppressAutoHyphens/>
        <w:spacing w:after="0" w:line="240" w:lineRule="auto"/>
        <w:jc w:val="center"/>
        <w:rPr>
          <w:rFonts w:ascii="Times New Roman" w:eastAsia="Times New Roman" w:hAnsi="Times New Roman" w:cs="Times New Roman"/>
          <w:b/>
          <w:color w:val="000000"/>
          <w:sz w:val="24"/>
          <w:szCs w:val="24"/>
          <w:lang w:eastAsia="ru-RU"/>
        </w:rPr>
      </w:pPr>
      <w:r w:rsidRPr="005E01F2">
        <w:rPr>
          <w:rFonts w:ascii="Times New Roman" w:eastAsia="Times New Roman" w:hAnsi="Times New Roman" w:cs="Times New Roman"/>
          <w:b/>
          <w:color w:val="000000"/>
          <w:sz w:val="24"/>
          <w:szCs w:val="24"/>
          <w:lang w:eastAsia="ru-RU"/>
        </w:rPr>
        <w:t>Порядок розрахунків</w:t>
      </w:r>
    </w:p>
    <w:p w:rsidR="005E01F2" w:rsidRPr="005E01F2" w:rsidRDefault="005E01F2" w:rsidP="005E01F2">
      <w:pPr>
        <w:suppressAutoHyphens/>
        <w:spacing w:after="0" w:line="240" w:lineRule="auto"/>
        <w:ind w:left="720"/>
        <w:rPr>
          <w:rFonts w:ascii="Times New Roman" w:eastAsia="Times New Roman" w:hAnsi="Times New Roman" w:cs="Times New Roman"/>
          <w:b/>
          <w:color w:val="000000"/>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4.1.</w:t>
      </w:r>
      <w:r w:rsidRPr="005E01F2">
        <w:rPr>
          <w:rFonts w:ascii="Times New Roman" w:eastAsia="Times New Roman" w:hAnsi="Times New Roman" w:cs="Times New Roman"/>
          <w:color w:val="000000"/>
          <w:sz w:val="24"/>
          <w:szCs w:val="24"/>
          <w:lang w:eastAsia="ru-RU"/>
        </w:rPr>
        <w:tab/>
        <w:t>Оплата Товару здійснюється Покупцем у національній валюті України шляхом безготівкового перерахування коштів на поточний рахунок Постачальника або шляхом емісії простого векселя.</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4.2.</w:t>
      </w:r>
      <w:r w:rsidRPr="005E01F2">
        <w:rPr>
          <w:rFonts w:ascii="Times New Roman" w:eastAsia="Times New Roman" w:hAnsi="Times New Roman" w:cs="Times New Roman"/>
          <w:color w:val="000000"/>
          <w:sz w:val="24"/>
          <w:szCs w:val="24"/>
          <w:lang w:eastAsia="ru-RU"/>
        </w:rPr>
        <w:tab/>
        <w:t xml:space="preserve">Розрахунки між Покупцем та Постачальником за даним Договором здійснюються у наступному порядку: </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eastAsia="ru-RU"/>
        </w:rPr>
        <w:t>4.2.1.</w:t>
      </w:r>
      <w:r w:rsidRPr="005E01F2">
        <w:rPr>
          <w:rFonts w:ascii="Times New Roman" w:eastAsia="Times New Roman" w:hAnsi="Times New Roman" w:cs="Times New Roman"/>
          <w:color w:val="000000"/>
          <w:sz w:val="24"/>
          <w:szCs w:val="24"/>
          <w:lang w:eastAsia="ru-RU"/>
        </w:rPr>
        <w:tab/>
        <w:t xml:space="preserve">Покупець здійснює розрахунки за фактично отриманий товар протягом 180 календарних днів з моменту отримання Товару та підписання Сторонами здавально-приймальних документів на свій вибір або шляхом перерахування грошових коштів на розрахунковий рахунок Постачальника, або шляхом видачі простого векселя (векселів). Вексель (векселі) видаються Постачальнику на суму фактично поставленого Товару. Номінальна вартість векселя (векселів) не повинна бути більше суми фактично отриманих Товарів. В момент (день) оформлення векселя (векселів) зобов’язання оплатити отриманий Товар у Покупця припиняються та виникає новий обов’язок оплатити вексель (векселі). Вексель </w:t>
      </w:r>
      <w:r w:rsidRPr="005E01F2">
        <w:rPr>
          <w:rFonts w:ascii="Times New Roman" w:eastAsia="Times New Roman" w:hAnsi="Times New Roman" w:cs="Times New Roman"/>
          <w:sz w:val="24"/>
          <w:szCs w:val="24"/>
          <w:lang w:eastAsia="ru-RU"/>
        </w:rPr>
        <w:t xml:space="preserve">(векселі) передається за актом прийому-передачі. Постачальник зобов’язаний прийняти оформлений вексель (векселі) та підписати акт прийому-передачі. </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4.2.2.</w:t>
      </w:r>
      <w:r w:rsidRPr="005E01F2">
        <w:rPr>
          <w:rFonts w:ascii="Times New Roman" w:eastAsia="Times New Roman" w:hAnsi="Times New Roman" w:cs="Times New Roman"/>
          <w:sz w:val="24"/>
          <w:szCs w:val="24"/>
          <w:lang w:eastAsia="ru-RU"/>
        </w:rPr>
        <w:tab/>
        <w:t>За наявності фінансування Покупець має право, але не зобов’язаний здійснити повну або часткову попередню оплату Товару.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4.2.3.</w:t>
      </w:r>
      <w:r w:rsidRPr="005E01F2">
        <w:rPr>
          <w:rFonts w:ascii="Times New Roman" w:eastAsia="Times New Roman" w:hAnsi="Times New Roman" w:cs="Times New Roman"/>
          <w:sz w:val="24"/>
          <w:szCs w:val="24"/>
          <w:lang w:eastAsia="ru-RU"/>
        </w:rPr>
        <w:tab/>
        <w:t>У випадку одержання передоплати та неможливості виконати свої зобов’язання, Постачальник повертає Покупцю одержані грошові кошти не пізніше 3-х банківських днів з моменту виявлення такої обставини. При порушенні зазначеного строку на суму неповернених коштів нараховуються індекс інфляції та штрафна санкція у розмірі 30% від суми неповернених коштів.</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4.2.4.</w:t>
      </w:r>
      <w:r w:rsidRPr="005E01F2">
        <w:rPr>
          <w:rFonts w:ascii="Times New Roman" w:eastAsia="Times New Roman" w:hAnsi="Times New Roman" w:cs="Times New Roman"/>
          <w:sz w:val="24"/>
          <w:szCs w:val="24"/>
          <w:lang w:eastAsia="ru-RU"/>
        </w:rPr>
        <w:tab/>
        <w:t xml:space="preserve">У випадку несвоєчасного надання Постачальником електронної податкової накладної або будь-якого із документів, зазначених у п. 5.6. Договору, Покупець має право затримати розрахунок за Товар до моменту отримання повного пакету документів, що не буде вважатися простроченням з боку Покупця. </w:t>
      </w:r>
    </w:p>
    <w:p w:rsidR="005E01F2" w:rsidRPr="005E01F2" w:rsidRDefault="005E01F2" w:rsidP="005E01F2">
      <w:pPr>
        <w:numPr>
          <w:ilvl w:val="1"/>
          <w:numId w:val="6"/>
        </w:numPr>
        <w:suppressAutoHyphens/>
        <w:spacing w:after="0" w:line="240" w:lineRule="auto"/>
        <w:ind w:left="0" w:firstLine="0"/>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xml:space="preserve">Постачальник зобов'язується надати Покупцю податкові накладні та розрахунки коригування до податкових накладних (надалі – ПН/РК), складені в електронній формі з дотриманням умови щодо реєстрації у порядку, визначеному законодавством, з </w:t>
      </w:r>
      <w:r w:rsidRPr="005E01F2">
        <w:rPr>
          <w:rFonts w:ascii="Times New Roman" w:eastAsia="Times New Roman" w:hAnsi="Times New Roman" w:cs="Times New Roman"/>
          <w:sz w:val="24"/>
          <w:szCs w:val="24"/>
          <w:lang w:eastAsia="ru-RU"/>
        </w:rPr>
        <w:lastRenderedPageBreak/>
        <w:t>кваліфікованим електронним підписом уповноваженої особи та зареєстровані в Єдиному реєстрі податкових накладних в строк не пізніше визначеного Податковим кодексом України. Покупець для реєстрації та обміну податковими накладними використовує програмний комплекс «M.E.Doc».</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4.4.</w:t>
      </w:r>
      <w:r w:rsidRPr="005E01F2">
        <w:rPr>
          <w:rFonts w:ascii="Times New Roman" w:eastAsia="Times New Roman" w:hAnsi="Times New Roman" w:cs="Times New Roman"/>
          <w:sz w:val="24"/>
          <w:szCs w:val="24"/>
          <w:lang w:eastAsia="ru-RU"/>
        </w:rPr>
        <w:tab/>
        <w:t>Порядок здійснення оплати за Договором може бути змінений тільки за взаємною згодою Сторін шляхом підписання додаткової угоди.</w:t>
      </w:r>
    </w:p>
    <w:p w:rsidR="005E01F2" w:rsidRPr="005E01F2" w:rsidRDefault="005E01F2" w:rsidP="005E01F2">
      <w:pPr>
        <w:suppressAutoHyphens/>
        <w:spacing w:after="0" w:line="240" w:lineRule="auto"/>
        <w:ind w:hanging="283"/>
        <w:jc w:val="both"/>
        <w:rPr>
          <w:rFonts w:ascii="Times New Roman" w:eastAsia="Times New Roman" w:hAnsi="Times New Roman" w:cs="Times New Roman"/>
          <w:sz w:val="24"/>
          <w:szCs w:val="24"/>
          <w:lang w:eastAsia="ru-RU"/>
        </w:rPr>
      </w:pPr>
    </w:p>
    <w:p w:rsidR="005E01F2" w:rsidRPr="005E01F2" w:rsidRDefault="005E01F2" w:rsidP="005E01F2">
      <w:pPr>
        <w:numPr>
          <w:ilvl w:val="0"/>
          <w:numId w:val="5"/>
        </w:numPr>
        <w:suppressAutoHyphens/>
        <w:spacing w:after="0" w:line="240" w:lineRule="auto"/>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t>Строки і порядок поставки Товару</w:t>
      </w:r>
    </w:p>
    <w:p w:rsidR="005E01F2" w:rsidRPr="005E01F2" w:rsidRDefault="005E01F2" w:rsidP="005E01F2">
      <w:pPr>
        <w:suppressAutoHyphens/>
        <w:spacing w:after="0" w:line="240" w:lineRule="auto"/>
        <w:ind w:left="720"/>
        <w:rPr>
          <w:rFonts w:ascii="Times New Roman" w:eastAsia="Times New Roman" w:hAnsi="Times New Roman" w:cs="Times New Roman"/>
          <w:b/>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5.1.</w:t>
      </w:r>
      <w:r w:rsidRPr="005E01F2">
        <w:rPr>
          <w:rFonts w:ascii="Times New Roman" w:eastAsia="Times New Roman" w:hAnsi="Times New Roman" w:cs="Times New Roman"/>
          <w:sz w:val="24"/>
          <w:szCs w:val="24"/>
          <w:lang w:eastAsia="ru-RU"/>
        </w:rPr>
        <w:tab/>
        <w:t xml:space="preserve">Поставка здійснюється одноразово або партіями на підставі Заявки Покупця (допускається передача Заявки факсом або електронною поштою), Постачальник підтверджує одержану Заявку та/або виставляє Покупцю рахунок-фактуру на оплату, що буде вважатися підтвердженням Заявки Постачальником. </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5.2.</w:t>
      </w:r>
      <w:r w:rsidRPr="005E01F2">
        <w:rPr>
          <w:rFonts w:ascii="Times New Roman" w:eastAsia="Times New Roman" w:hAnsi="Times New Roman" w:cs="Times New Roman"/>
          <w:sz w:val="24"/>
          <w:szCs w:val="24"/>
          <w:lang w:eastAsia="ru-RU"/>
        </w:rPr>
        <w:tab/>
        <w:t>Строк поставки Товару становить ___</w:t>
      </w:r>
      <w:r w:rsidRPr="005E01F2">
        <w:rPr>
          <w:rFonts w:ascii="Times New Roman" w:eastAsia="Times New Roman" w:hAnsi="Times New Roman" w:cs="Times New Roman"/>
          <w:sz w:val="24"/>
          <w:szCs w:val="24"/>
          <w:lang w:val="ru-RU" w:eastAsia="ru-RU"/>
        </w:rPr>
        <w:t xml:space="preserve"> (</w:t>
      </w:r>
      <w:r w:rsidRPr="005E01F2">
        <w:rPr>
          <w:rFonts w:ascii="Times New Roman" w:eastAsia="Times New Roman" w:hAnsi="Times New Roman" w:cs="Times New Roman"/>
          <w:sz w:val="24"/>
          <w:szCs w:val="24"/>
          <w:lang w:eastAsia="ru-RU"/>
        </w:rPr>
        <w:t>_____________</w:t>
      </w:r>
      <w:r w:rsidRPr="005E01F2">
        <w:rPr>
          <w:rFonts w:ascii="Times New Roman" w:eastAsia="Times New Roman" w:hAnsi="Times New Roman" w:cs="Times New Roman"/>
          <w:sz w:val="24"/>
          <w:szCs w:val="24"/>
          <w:lang w:val="ru-RU" w:eastAsia="ru-RU"/>
        </w:rPr>
        <w:t xml:space="preserve">) календарних днів </w:t>
      </w:r>
      <w:r w:rsidRPr="005E01F2">
        <w:rPr>
          <w:rFonts w:ascii="Times New Roman" w:eastAsia="Times New Roman" w:hAnsi="Times New Roman" w:cs="Times New Roman"/>
          <w:sz w:val="24"/>
          <w:szCs w:val="24"/>
          <w:lang w:eastAsia="ru-RU"/>
        </w:rPr>
        <w:t>з моменту підтвердження Постачальником Заявки Покупця. Постачальник має право дострокової поставки Товару.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5.3.</w:t>
      </w:r>
      <w:r w:rsidRPr="005E01F2">
        <w:rPr>
          <w:rFonts w:ascii="Times New Roman" w:eastAsia="Times New Roman" w:hAnsi="Times New Roman" w:cs="Times New Roman"/>
          <w:sz w:val="24"/>
          <w:szCs w:val="24"/>
          <w:lang w:eastAsia="ru-RU"/>
        </w:rPr>
        <w:tab/>
        <w:t>Поставка  здійснюється на умовах доставки Товару Покупцю згідно з базисом поставки DDP– місце поставки за адресою, яка зазначається у Специфікації або Заявці Покупця.</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5.4.</w:t>
      </w:r>
      <w:r w:rsidRPr="005E01F2">
        <w:rPr>
          <w:rFonts w:ascii="Times New Roman" w:eastAsia="Times New Roman" w:hAnsi="Times New Roman" w:cs="Times New Roman"/>
          <w:sz w:val="24"/>
          <w:szCs w:val="24"/>
          <w:lang w:eastAsia="ru-RU"/>
        </w:rPr>
        <w:tab/>
        <w:t>Постачальник зобов’язаний доставити Товар до місця призначення власними силами або укласти за власний рахунок відповідний договір із перевізником.</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5.5.</w:t>
      </w:r>
      <w:r w:rsidRPr="005E01F2">
        <w:rPr>
          <w:rFonts w:ascii="Times New Roman" w:eastAsia="Times New Roman" w:hAnsi="Times New Roman" w:cs="Times New Roman"/>
          <w:sz w:val="24"/>
          <w:szCs w:val="24"/>
          <w:lang w:eastAsia="ru-RU"/>
        </w:rPr>
        <w:tab/>
        <w:t>Датою Поставки вважається дата фактичної доставки Товару у місце призначення та передачі його уповноваженому представнику Покупця разом з відвантажувальними документами.</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5.6.</w:t>
      </w:r>
      <w:r w:rsidRPr="005E01F2">
        <w:rPr>
          <w:rFonts w:ascii="Times New Roman" w:eastAsia="Times New Roman" w:hAnsi="Times New Roman" w:cs="Times New Roman"/>
          <w:sz w:val="24"/>
          <w:szCs w:val="24"/>
          <w:lang w:eastAsia="ru-RU"/>
        </w:rPr>
        <w:tab/>
        <w:t>Поставка супроводжується наступними відвантажувальними документами, що передаються Покупцю разом з Товаром:</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видаткова накладна;</w:t>
      </w:r>
    </w:p>
    <w:p w:rsidR="005E01F2" w:rsidRPr="005E01F2" w:rsidRDefault="005E01F2" w:rsidP="005E01F2">
      <w:pPr>
        <w:suppressAutoHyphens/>
        <w:spacing w:after="0" w:line="240" w:lineRule="auto"/>
        <w:rPr>
          <w:rFonts w:ascii="Times New Roman" w:eastAsia="Times New Roman" w:hAnsi="Times New Roman" w:cs="Times New Roman"/>
          <w:sz w:val="24"/>
          <w:szCs w:val="24"/>
          <w:lang w:eastAsia="uk-UA"/>
        </w:rPr>
      </w:pPr>
      <w:r w:rsidRPr="005E01F2">
        <w:rPr>
          <w:rFonts w:ascii="Times New Roman" w:eastAsia="Times New Roman" w:hAnsi="Times New Roman" w:cs="Times New Roman"/>
          <w:sz w:val="24"/>
          <w:szCs w:val="24"/>
          <w:lang w:eastAsia="ru-RU"/>
        </w:rPr>
        <w:t>- документ про відповідність, якщо Товар підлягає підтвердженню відповідності;</w:t>
      </w:r>
    </w:p>
    <w:p w:rsidR="005E01F2" w:rsidRPr="005E01F2" w:rsidRDefault="005E01F2" w:rsidP="005E01F2">
      <w:pPr>
        <w:suppressAutoHyphens/>
        <w:spacing w:after="0" w:line="240" w:lineRule="auto"/>
        <w:jc w:val="both"/>
        <w:rPr>
          <w:rFonts w:ascii="Times New Roman" w:eastAsia="MS Mincho" w:hAnsi="Times New Roman" w:cs="Times New Roman"/>
          <w:sz w:val="24"/>
          <w:szCs w:val="24"/>
          <w:lang w:eastAsia="x-none"/>
        </w:rPr>
      </w:pPr>
      <w:r w:rsidRPr="005E01F2">
        <w:rPr>
          <w:rFonts w:ascii="Times New Roman" w:eastAsia="MS Mincho" w:hAnsi="Times New Roman" w:cs="Times New Roman"/>
          <w:sz w:val="24"/>
          <w:szCs w:val="24"/>
          <w:lang w:eastAsia="x-none"/>
        </w:rPr>
        <w:t>- паспорт або сертифікат якості підприємства-виробника та/або експлуатаційні документи, що входять до комплекту постачання виробників;</w:t>
      </w:r>
    </w:p>
    <w:p w:rsidR="005E01F2" w:rsidRPr="005E01F2" w:rsidRDefault="005E01F2" w:rsidP="005E01F2">
      <w:pPr>
        <w:suppressAutoHyphens/>
        <w:spacing w:after="0" w:line="240" w:lineRule="auto"/>
        <w:jc w:val="both"/>
        <w:rPr>
          <w:rFonts w:ascii="Times New Roman" w:eastAsia="MS Mincho" w:hAnsi="Times New Roman" w:cs="Times New Roman"/>
          <w:sz w:val="24"/>
          <w:szCs w:val="24"/>
          <w:lang w:eastAsia="x-none"/>
        </w:rPr>
      </w:pPr>
      <w:r w:rsidRPr="005E01F2">
        <w:rPr>
          <w:rFonts w:ascii="Times New Roman" w:eastAsia="MS Mincho" w:hAnsi="Times New Roman" w:cs="Times New Roman"/>
          <w:sz w:val="24"/>
          <w:szCs w:val="24"/>
          <w:lang w:eastAsia="x-none"/>
        </w:rPr>
        <w:t>- сертифікат про походження Товару, якщо Товар містить імпортну складову.</w:t>
      </w:r>
    </w:p>
    <w:p w:rsidR="005E01F2" w:rsidRPr="005E01F2" w:rsidRDefault="005E01F2" w:rsidP="005E01F2">
      <w:pPr>
        <w:widowControl w:val="0"/>
        <w:numPr>
          <w:ilvl w:val="1"/>
          <w:numId w:val="7"/>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xml:space="preserve">Тара, упакування, у якому відвантажується Товар, повинні відповідати встановленим в Україні стандартам або технічним умовам і забезпечувати, за умови належного поводження з вантажем, збереження Товару під час його транспортування. </w:t>
      </w:r>
    </w:p>
    <w:p w:rsidR="005E01F2" w:rsidRPr="005E01F2" w:rsidRDefault="005E01F2" w:rsidP="005E01F2">
      <w:pPr>
        <w:widowControl w:val="0"/>
        <w:tabs>
          <w:tab w:val="left" w:pos="0"/>
        </w:tabs>
        <w:suppressAutoHyphens/>
        <w:spacing w:after="0" w:line="240" w:lineRule="auto"/>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5.8.</w:t>
      </w:r>
      <w:r w:rsidRPr="005E01F2">
        <w:rPr>
          <w:rFonts w:ascii="Times New Roman" w:eastAsia="Times New Roman" w:hAnsi="Times New Roman" w:cs="Times New Roman"/>
          <w:sz w:val="24"/>
          <w:szCs w:val="24"/>
          <w:lang w:eastAsia="ru-RU"/>
        </w:rPr>
        <w:tab/>
        <w:t xml:space="preserve">Зобов’язання Постачальника вважаються виконаними з моменту передачі Товару в розпорядження Покупця. Зобов’язання Покупця вважаються виконаними з моменту оплати та прийняття поставленого Товару. </w:t>
      </w:r>
    </w:p>
    <w:p w:rsidR="005E01F2" w:rsidRPr="005E01F2" w:rsidRDefault="005E01F2" w:rsidP="005E01F2">
      <w:pPr>
        <w:widowControl w:val="0"/>
        <w:tabs>
          <w:tab w:val="left" w:pos="0"/>
        </w:tabs>
        <w:suppressAutoHyphens/>
        <w:spacing w:after="0" w:line="240" w:lineRule="auto"/>
        <w:rPr>
          <w:rFonts w:ascii="Times New Roman" w:eastAsia="Times New Roman" w:hAnsi="Times New Roman" w:cs="Times New Roman"/>
          <w:sz w:val="24"/>
          <w:szCs w:val="24"/>
          <w:lang w:eastAsia="ru-RU"/>
        </w:rPr>
      </w:pPr>
    </w:p>
    <w:p w:rsidR="005E01F2" w:rsidRPr="005E01F2" w:rsidRDefault="005E01F2" w:rsidP="005E01F2">
      <w:pPr>
        <w:numPr>
          <w:ilvl w:val="0"/>
          <w:numId w:val="7"/>
        </w:numPr>
        <w:suppressAutoHyphens/>
        <w:spacing w:after="0" w:line="240" w:lineRule="auto"/>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t>Порядок приймання Товару</w:t>
      </w:r>
    </w:p>
    <w:p w:rsidR="005E01F2" w:rsidRPr="005E01F2" w:rsidRDefault="005E01F2" w:rsidP="005E01F2">
      <w:pPr>
        <w:suppressAutoHyphens/>
        <w:spacing w:after="0" w:line="240" w:lineRule="auto"/>
        <w:ind w:left="360"/>
        <w:rPr>
          <w:rFonts w:ascii="Times New Roman" w:eastAsia="Times New Roman" w:hAnsi="Times New Roman" w:cs="Times New Roman"/>
          <w:b/>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6.1.</w:t>
      </w:r>
      <w:r w:rsidRPr="005E01F2">
        <w:rPr>
          <w:rFonts w:ascii="Times New Roman" w:eastAsia="Times New Roman" w:hAnsi="Times New Roman" w:cs="Times New Roman"/>
          <w:sz w:val="24"/>
          <w:szCs w:val="24"/>
          <w:lang w:eastAsia="ru-RU"/>
        </w:rPr>
        <w:tab/>
        <w:t xml:space="preserve">Товар вважається прийнятим Покупцем від Постачальника після підписання уповноваженими представниками Сторін видаткової накладної. Кількість та якість Товару, що постачається, перевіряється Покупцем при прийманні Товару у місці доставки. </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6.2.</w:t>
      </w:r>
      <w:r w:rsidRPr="005E01F2">
        <w:rPr>
          <w:rFonts w:ascii="Times New Roman" w:eastAsia="Times New Roman" w:hAnsi="Times New Roman" w:cs="Times New Roman"/>
          <w:sz w:val="24"/>
          <w:szCs w:val="24"/>
          <w:lang w:eastAsia="ru-RU"/>
        </w:rPr>
        <w:tab/>
        <w:t xml:space="preserve">У випадку виявлення невідповідності поставленого Товару за кількістю/якістю Покупець здійснює приймання Товару з оформленням Акта про виявлені розбіжності відповідно до вимог Інструкцій про порядок приймання продукції виробничо–технічного призначення і товарів народного споживання за кількістю та якістю, затверджених Постановами Держ.арбітражу СРСР від 15.06.1965р. № П-6 і від 25.04.1966р. № П-7, зі змінами та доповненнями. На підставі зазначеного Акта Сторони вирішують питання про допоставку Товару, заміну неякісного Товару, коригування суми оплати тощо. </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numPr>
          <w:ilvl w:val="0"/>
          <w:numId w:val="7"/>
        </w:numPr>
        <w:suppressAutoHyphens/>
        <w:spacing w:after="0" w:line="240" w:lineRule="auto"/>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lastRenderedPageBreak/>
        <w:t>Гарантії</w:t>
      </w:r>
    </w:p>
    <w:p w:rsidR="005E01F2" w:rsidRPr="005E01F2" w:rsidRDefault="005E01F2" w:rsidP="005E01F2">
      <w:pPr>
        <w:suppressAutoHyphens/>
        <w:spacing w:after="0" w:line="240" w:lineRule="auto"/>
        <w:ind w:left="360"/>
        <w:rPr>
          <w:rFonts w:ascii="Times New Roman" w:eastAsia="Times New Roman" w:hAnsi="Times New Roman" w:cs="Times New Roman"/>
          <w:b/>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7.1.</w:t>
      </w:r>
      <w:r w:rsidRPr="005E01F2">
        <w:rPr>
          <w:rFonts w:ascii="Times New Roman" w:eastAsia="Times New Roman" w:hAnsi="Times New Roman" w:cs="Times New Roman"/>
          <w:sz w:val="24"/>
          <w:szCs w:val="24"/>
          <w:lang w:eastAsia="ru-RU"/>
        </w:rPr>
        <w:tab/>
        <w:t>Постачальник здійснює поставку Товару в комплектації, що зазначена у відповідному Додатку до Договору, а також забезпечує наявність та передачу Покупцю технічної та експлуатаційної документації, що входить до комплекту постачання виробників.</w:t>
      </w:r>
    </w:p>
    <w:p w:rsidR="005E01F2" w:rsidRPr="005E01F2" w:rsidRDefault="005E01F2" w:rsidP="005E01F2">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7.2.</w:t>
      </w:r>
      <w:r w:rsidRPr="005E01F2">
        <w:rPr>
          <w:rFonts w:ascii="Times New Roman" w:eastAsia="Times New Roman" w:hAnsi="Times New Roman" w:cs="Times New Roman"/>
          <w:sz w:val="24"/>
          <w:szCs w:val="24"/>
          <w:lang w:eastAsia="ru-RU"/>
        </w:rPr>
        <w:tab/>
        <w:t>Гарантія якості Товару, що поставляється, встановлюється протягом гарантійного терміну, установленого виробником Товару.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7.3.</w:t>
      </w:r>
      <w:r w:rsidRPr="005E01F2">
        <w:rPr>
          <w:rFonts w:ascii="Times New Roman" w:eastAsia="Times New Roman" w:hAnsi="Times New Roman" w:cs="Times New Roman"/>
          <w:sz w:val="24"/>
          <w:szCs w:val="24"/>
          <w:lang w:eastAsia="ru-RU"/>
        </w:rPr>
        <w:tab/>
        <w:t>Умови гарантії на безперебійну роботу (функціонування) Товару та строк гарантії зазначаються в технічній документації підприємства-виробника та/або експлуатаційних документах на поставлений Товар (паспорті, гарантійному талоні чи ін.), які передаються Постачальником в момент поставки Товару.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7.4.</w:t>
      </w:r>
      <w:r w:rsidRPr="005E01F2">
        <w:rPr>
          <w:rFonts w:ascii="Times New Roman" w:eastAsia="Times New Roman" w:hAnsi="Times New Roman" w:cs="Times New Roman"/>
          <w:sz w:val="24"/>
          <w:szCs w:val="24"/>
          <w:lang w:eastAsia="ru-RU"/>
        </w:rPr>
        <w:tab/>
        <w:t>Гарантійні зобов’язання набувають чинності з моменту поставки Товару.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numPr>
          <w:ilvl w:val="0"/>
          <w:numId w:val="7"/>
        </w:numPr>
        <w:suppressAutoHyphens/>
        <w:spacing w:after="0" w:line="240" w:lineRule="auto"/>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t>Відповідальність Сторін</w:t>
      </w:r>
    </w:p>
    <w:p w:rsidR="005E01F2" w:rsidRPr="005E01F2" w:rsidRDefault="005E01F2" w:rsidP="005E01F2">
      <w:pPr>
        <w:suppressAutoHyphens/>
        <w:spacing w:after="0" w:line="240" w:lineRule="auto"/>
        <w:ind w:left="360"/>
        <w:rPr>
          <w:rFonts w:ascii="Times New Roman" w:eastAsia="Times New Roman" w:hAnsi="Times New Roman" w:cs="Times New Roman"/>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8.1.</w:t>
      </w:r>
      <w:r w:rsidRPr="005E01F2">
        <w:rPr>
          <w:rFonts w:ascii="Times New Roman" w:eastAsia="Times New Roman" w:hAnsi="Times New Roman" w:cs="Times New Roman"/>
          <w:sz w:val="24"/>
          <w:szCs w:val="24"/>
          <w:lang w:eastAsia="ru-RU"/>
        </w:rPr>
        <w:tab/>
        <w:t>За невиконання та/або неналежне виконання взятих на себе зобов’язань за Договором Сторони несуть відповідальність, визначену чинним законодавством та умовами цього Договору. </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8.2.</w:t>
      </w:r>
      <w:r w:rsidRPr="005E01F2">
        <w:rPr>
          <w:rFonts w:ascii="Times New Roman" w:eastAsia="Times New Roman" w:hAnsi="Times New Roman" w:cs="Times New Roman"/>
          <w:sz w:val="24"/>
          <w:szCs w:val="24"/>
          <w:lang w:eastAsia="ru-RU"/>
        </w:rPr>
        <w:tab/>
        <w:t>У випадку порушення Постачальником строків поставки Товару або недопоставки замовленого Товару у повній кількості, Покупець має право нарахувати Постачальнику штрафну санкцію в розмірі 0,5% від вартості поставленого з порушенням строків та/або недопоставленого Товару за кожний день прострочення, а за прострочення понад 30 (тридцять) календарних днів Покупець має право додатково нарахувати Постачальнику штраф у розмірі 20% (двадцять відсотків) від вартості поставленого з порушенням строків та/або недопоставленого Товару, а Постачальник зобов’язується на вимогу Покупця сплатити зазначені виплати протягом 5 (п’яти) календарних днів з дня направлення Постачальнику відповідної вимоги Покупця .</w:t>
      </w:r>
    </w:p>
    <w:p w:rsidR="005E01F2" w:rsidRPr="005E01F2" w:rsidRDefault="005E01F2" w:rsidP="005E01F2">
      <w:pPr>
        <w:suppressAutoHyphens/>
        <w:spacing w:after="0" w:line="240" w:lineRule="auto"/>
        <w:jc w:val="both"/>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sz w:val="24"/>
          <w:szCs w:val="24"/>
          <w:lang w:eastAsia="ru-RU"/>
        </w:rPr>
        <w:t>8.3.</w:t>
      </w:r>
      <w:r w:rsidRPr="005E01F2">
        <w:rPr>
          <w:rFonts w:ascii="Times New Roman" w:eastAsia="Times New Roman" w:hAnsi="Times New Roman" w:cs="Times New Roman"/>
          <w:sz w:val="24"/>
          <w:szCs w:val="24"/>
          <w:lang w:eastAsia="ru-RU"/>
        </w:rPr>
        <w:tab/>
        <w:t>У випадку прострочення оплати Товару, Постачальник має право нарахувати Покупцю штрафну санкцію в розмірі 0,5% від суми простроченого платежу за кожний день прострочення платежу, але у будь-якому разі не більше половини облікової ставки Національного Банку України, що діяла у цей період, від суми простроченого платежу за кожний день прострочення платежу, а Покупець зобов’язується на вимогу Постачальника сплатити зазначену штрафну санкцію.</w:t>
      </w:r>
    </w:p>
    <w:p w:rsidR="005E01F2" w:rsidRPr="005E01F2" w:rsidRDefault="005E01F2" w:rsidP="005E01F2">
      <w:pPr>
        <w:suppressAutoHyphens/>
        <w:spacing w:after="0" w:line="240" w:lineRule="auto"/>
        <w:jc w:val="both"/>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8.4.</w:t>
      </w:r>
      <w:r w:rsidRPr="005E01F2">
        <w:rPr>
          <w:rFonts w:ascii="Times New Roman" w:eastAsia="Times New Roman" w:hAnsi="Times New Roman" w:cs="Times New Roman"/>
          <w:bCs/>
          <w:sz w:val="24"/>
          <w:szCs w:val="24"/>
          <w:lang w:eastAsia="ru-RU"/>
        </w:rPr>
        <w:tab/>
        <w:t xml:space="preserve">У випадку поставки Товару неналежної якості, Покупець має право нарахувати Постачальнику штраф у розмірі 40% від вартості неякісного Товару, </w:t>
      </w:r>
      <w:r w:rsidRPr="005E01F2">
        <w:rPr>
          <w:rFonts w:ascii="Times New Roman" w:eastAsia="Times New Roman" w:hAnsi="Times New Roman" w:cs="Times New Roman"/>
          <w:sz w:val="24"/>
          <w:szCs w:val="24"/>
          <w:lang w:eastAsia="ru-RU"/>
        </w:rPr>
        <w:t>а Постачальник зобов’язується на вимогу Покупця сплатити зазначений штраф протягом 5 (п’яти) календарних днів з дня направлення Постачальнику відповідної вимоги Покупця</w:t>
      </w:r>
      <w:r w:rsidRPr="005E01F2">
        <w:rPr>
          <w:rFonts w:ascii="Times New Roman" w:eastAsia="Times New Roman" w:hAnsi="Times New Roman" w:cs="Times New Roman"/>
          <w:bCs/>
          <w:sz w:val="24"/>
          <w:szCs w:val="24"/>
          <w:lang w:eastAsia="ru-RU"/>
        </w:rPr>
        <w:t xml:space="preserve">. Крім того, Покупець за своїм вибором має право вимагати безоплатної заміни неякісного Товару протягом 14 календарних днів, усунення недоліків у Товарі у це же строк, або відмовитися від Товару та вимагати повернення 100% його вартості (якщо Товар вже був оплачений Покупцем). В разі невиконання в строк обов’язку щодо заміни Товару або усунення недоліків, Постачальник зобов`язаний перерахувати на рахунок Покупця 100% вартості неякісного Товару (якщо він вже був оплачений Покупцем) протягом 5 банківських днів з дати отримання письмової вимоги Покупця, після чого Постачальник звільняється від виконання відповідного обов’язку в натурі. </w:t>
      </w:r>
    </w:p>
    <w:p w:rsidR="005E01F2" w:rsidRPr="005E01F2" w:rsidRDefault="005E01F2" w:rsidP="005E01F2">
      <w:pPr>
        <w:suppressAutoHyphens/>
        <w:spacing w:after="0" w:line="240" w:lineRule="auto"/>
        <w:jc w:val="both"/>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ab/>
        <w:t>Для реалізації умов цього пункту Договору, Сторони погодились, що під поставкою Товару неналежної якості розуміється як виявлення недоліків чи іншої невідповідності Товару умовам Договору в момент його приймання, так і виявлення зазначених обставин Покупцем під час або після введення Товару у виробничу експлуатацію.</w:t>
      </w:r>
    </w:p>
    <w:p w:rsidR="005E01F2" w:rsidRPr="005E01F2" w:rsidRDefault="005E01F2" w:rsidP="005E01F2">
      <w:pPr>
        <w:suppressAutoHyphens/>
        <w:spacing w:after="0" w:line="240" w:lineRule="auto"/>
        <w:jc w:val="both"/>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8.5.</w:t>
      </w:r>
      <w:r w:rsidRPr="005E01F2">
        <w:rPr>
          <w:rFonts w:ascii="Times New Roman" w:eastAsia="Times New Roman" w:hAnsi="Times New Roman" w:cs="Times New Roman"/>
          <w:bCs/>
          <w:sz w:val="24"/>
          <w:szCs w:val="24"/>
          <w:lang w:eastAsia="ru-RU"/>
        </w:rPr>
        <w:tab/>
        <w:t xml:space="preserve">При порушенні Постачальником умов пункту 2.2 Договору Покупець має право нарахувати Постачальнику штраф у розмірі 100% вартості відповідної партії Товару, щодо якого виявлено порушення, а Постачальник зобов’язується на вимогу Покупця сплатити зазначений штраф </w:t>
      </w:r>
      <w:r w:rsidRPr="005E01F2">
        <w:rPr>
          <w:rFonts w:ascii="Times New Roman" w:eastAsia="Times New Roman" w:hAnsi="Times New Roman" w:cs="Times New Roman"/>
          <w:sz w:val="24"/>
          <w:szCs w:val="24"/>
          <w:lang w:eastAsia="ru-RU"/>
        </w:rPr>
        <w:t xml:space="preserve">протягом 5 (п’яти) календарних днів з дня направлення Постачальнику </w:t>
      </w:r>
      <w:r w:rsidRPr="005E01F2">
        <w:rPr>
          <w:rFonts w:ascii="Times New Roman" w:eastAsia="Times New Roman" w:hAnsi="Times New Roman" w:cs="Times New Roman"/>
          <w:sz w:val="24"/>
          <w:szCs w:val="24"/>
          <w:lang w:eastAsia="ru-RU"/>
        </w:rPr>
        <w:lastRenderedPageBreak/>
        <w:t>відповідної вимоги Покупця</w:t>
      </w:r>
      <w:r w:rsidRPr="005E01F2">
        <w:rPr>
          <w:rFonts w:ascii="Times New Roman" w:eastAsia="Times New Roman" w:hAnsi="Times New Roman" w:cs="Times New Roman"/>
          <w:bCs/>
          <w:sz w:val="24"/>
          <w:szCs w:val="24"/>
          <w:lang w:eastAsia="ru-RU"/>
        </w:rPr>
        <w:t xml:space="preserve"> та власними силами або за власний рахунок забрати (вивезти) такий Товар від Покупця.</w:t>
      </w:r>
    </w:p>
    <w:p w:rsidR="005E01F2" w:rsidRPr="005E01F2" w:rsidRDefault="005E01F2" w:rsidP="005E01F2">
      <w:pPr>
        <w:suppressAutoHyphens/>
        <w:spacing w:after="0" w:line="240" w:lineRule="auto"/>
        <w:jc w:val="both"/>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bCs/>
          <w:sz w:val="24"/>
          <w:szCs w:val="24"/>
          <w:lang w:eastAsia="ru-RU"/>
        </w:rPr>
        <w:t>8.6.</w:t>
      </w:r>
      <w:r w:rsidRPr="005E01F2">
        <w:rPr>
          <w:rFonts w:ascii="Times New Roman" w:eastAsia="Times New Roman" w:hAnsi="Times New Roman" w:cs="Times New Roman"/>
          <w:bCs/>
          <w:sz w:val="24"/>
          <w:szCs w:val="24"/>
          <w:lang w:eastAsia="ru-RU"/>
        </w:rPr>
        <w:tab/>
        <w:t xml:space="preserve"> </w:t>
      </w:r>
      <w:r w:rsidRPr="005E01F2">
        <w:rPr>
          <w:rFonts w:ascii="Times New Roman" w:eastAsia="Times New Roman" w:hAnsi="Times New Roman" w:cs="Times New Roman"/>
          <w:sz w:val="24"/>
          <w:szCs w:val="24"/>
          <w:lang w:eastAsia="ru-RU"/>
        </w:rPr>
        <w:t>У разі вчинення Постачальником порушень правил складання та реєстрації ПН/РК в Єдиному реєстрі податкових накладних, у тому числі порушення встановленого пунктом 201.10 статті 201 Податкового кодексу України граничного строку реєстрації ПН/РК, Покупець має право нарахувати Постачальнику штраф у розмірі суми податку на додану вартість за вказаними ПН/РК, а Постачальник зобов’язується сплатити зазначений штраф протягом 5 (п’яти) календарних днів з дня направлення відповідної вимоги Покупцем.</w:t>
      </w:r>
    </w:p>
    <w:p w:rsidR="005E01F2" w:rsidRPr="005E01F2" w:rsidRDefault="005E01F2" w:rsidP="005E01F2">
      <w:pPr>
        <w:widowControl w:val="0"/>
        <w:tabs>
          <w:tab w:val="left" w:pos="0"/>
        </w:tabs>
        <w:suppressAutoHyphens/>
        <w:spacing w:after="0" w:line="240" w:lineRule="auto"/>
        <w:ind w:firstLine="709"/>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xml:space="preserve">У випадку, якщо фіскальними/податковими органами (шляхом складання податкового повідомлення-рішення, акта перевірки, довідки, внесення коригувань до облікової картки Покупця як платника податку, іншим способом) та/або рішенням (постановою) суду буде зменшено податковий кредит </w:t>
      </w:r>
      <w:r w:rsidRPr="005E01F2">
        <w:rPr>
          <w:rFonts w:ascii="Times New Roman" w:eastAsia="Times New Roman" w:hAnsi="Times New Roman" w:cs="Times New Roman"/>
          <w:bCs/>
          <w:sz w:val="24"/>
          <w:szCs w:val="24"/>
          <w:lang w:eastAsia="ru-RU"/>
        </w:rPr>
        <w:t>Покупця</w:t>
      </w:r>
      <w:r w:rsidRPr="005E01F2">
        <w:rPr>
          <w:rFonts w:ascii="Times New Roman" w:eastAsia="Times New Roman" w:hAnsi="Times New Roman" w:cs="Times New Roman"/>
          <w:sz w:val="24"/>
          <w:szCs w:val="24"/>
          <w:lang w:eastAsia="ru-RU"/>
        </w:rPr>
        <w:t xml:space="preserve"> з ПДВ по податковим накладним </w:t>
      </w:r>
      <w:r w:rsidRPr="005E01F2">
        <w:rPr>
          <w:rFonts w:ascii="Times New Roman" w:eastAsia="Times New Roman" w:hAnsi="Times New Roman" w:cs="Times New Roman"/>
          <w:bCs/>
          <w:sz w:val="24"/>
          <w:szCs w:val="24"/>
          <w:lang w:eastAsia="ru-RU"/>
        </w:rPr>
        <w:t>Постачальник</w:t>
      </w:r>
      <w:r w:rsidRPr="005E01F2">
        <w:rPr>
          <w:rFonts w:ascii="Times New Roman" w:eastAsia="Times New Roman" w:hAnsi="Times New Roman" w:cs="Times New Roman"/>
          <w:sz w:val="24"/>
          <w:szCs w:val="24"/>
          <w:lang w:eastAsia="ru-RU"/>
        </w:rPr>
        <w:t xml:space="preserve">а, зменшені витрати Покупця на вартість Товарів, одержаних від </w:t>
      </w:r>
      <w:r w:rsidRPr="005E01F2">
        <w:rPr>
          <w:rFonts w:ascii="Times New Roman" w:eastAsia="Times New Roman" w:hAnsi="Times New Roman" w:cs="Times New Roman"/>
          <w:bCs/>
          <w:sz w:val="24"/>
          <w:szCs w:val="24"/>
          <w:lang w:eastAsia="ru-RU"/>
        </w:rPr>
        <w:t>Постачальник</w:t>
      </w:r>
      <w:r w:rsidRPr="005E01F2">
        <w:rPr>
          <w:rFonts w:ascii="Times New Roman" w:eastAsia="Times New Roman" w:hAnsi="Times New Roman" w:cs="Times New Roman"/>
          <w:sz w:val="24"/>
          <w:szCs w:val="24"/>
          <w:lang w:eastAsia="ru-RU"/>
        </w:rPr>
        <w:t xml:space="preserve">а, донараховані </w:t>
      </w:r>
      <w:r w:rsidRPr="005E01F2">
        <w:rPr>
          <w:rFonts w:ascii="Times New Roman" w:eastAsia="Times New Roman" w:hAnsi="Times New Roman" w:cs="Times New Roman"/>
          <w:bCs/>
          <w:sz w:val="24"/>
          <w:szCs w:val="24"/>
          <w:lang w:eastAsia="ru-RU"/>
        </w:rPr>
        <w:t>Покупцю</w:t>
      </w:r>
      <w:r w:rsidRPr="005E01F2">
        <w:rPr>
          <w:rFonts w:ascii="Times New Roman" w:eastAsia="Times New Roman" w:hAnsi="Times New Roman" w:cs="Times New Roman"/>
          <w:sz w:val="24"/>
          <w:szCs w:val="24"/>
          <w:lang w:eastAsia="ru-RU"/>
        </w:rPr>
        <w:t xml:space="preserve"> податки, збори, обов’язкові платежі, нараховані штрафні санкції за порушення податкового законодавства чи судом буде прийнято рішення про стягнення на користь держави доходу, отриманого в результаті операції, що визнана недійсною/нікчемною, </w:t>
      </w:r>
      <w:r w:rsidRPr="005E01F2">
        <w:rPr>
          <w:rFonts w:ascii="Times New Roman" w:eastAsia="Times New Roman" w:hAnsi="Times New Roman" w:cs="Times New Roman"/>
          <w:i/>
          <w:sz w:val="24"/>
          <w:szCs w:val="24"/>
          <w:lang w:eastAsia="ru-RU"/>
        </w:rPr>
        <w:t>та це буде пов’язано з</w:t>
      </w:r>
      <w:r w:rsidRPr="005E01F2">
        <w:rPr>
          <w:rFonts w:ascii="Times New Roman" w:eastAsia="Times New Roman" w:hAnsi="Times New Roman" w:cs="Times New Roman"/>
          <w:sz w:val="24"/>
          <w:szCs w:val="24"/>
          <w:lang w:eastAsia="ru-RU"/>
        </w:rPr>
        <w:t xml:space="preserve">: неналежним веденням </w:t>
      </w:r>
      <w:r w:rsidRPr="005E01F2">
        <w:rPr>
          <w:rFonts w:ascii="Times New Roman" w:eastAsia="Times New Roman" w:hAnsi="Times New Roman" w:cs="Times New Roman"/>
          <w:bCs/>
          <w:sz w:val="24"/>
          <w:szCs w:val="24"/>
          <w:lang w:eastAsia="ru-RU"/>
        </w:rPr>
        <w:t>Постачальник</w:t>
      </w:r>
      <w:r w:rsidRPr="005E01F2">
        <w:rPr>
          <w:rFonts w:ascii="Times New Roman" w:eastAsia="Times New Roman" w:hAnsi="Times New Roman" w:cs="Times New Roman"/>
          <w:sz w:val="24"/>
          <w:szCs w:val="24"/>
          <w:lang w:eastAsia="ru-RU"/>
        </w:rPr>
        <w:t xml:space="preserve">ом бухгалтерського та/або податкового обліку, несвоєчасним, неналежним чином, не в повному обсязі поданням в податкові органи обов’язкової податкової звітності, незнаходженням </w:t>
      </w:r>
      <w:r w:rsidRPr="005E01F2">
        <w:rPr>
          <w:rFonts w:ascii="Times New Roman" w:eastAsia="Times New Roman" w:hAnsi="Times New Roman" w:cs="Times New Roman"/>
          <w:bCs/>
          <w:sz w:val="24"/>
          <w:szCs w:val="24"/>
          <w:lang w:eastAsia="ru-RU"/>
        </w:rPr>
        <w:t>Постачальник</w:t>
      </w:r>
      <w:r w:rsidRPr="005E01F2">
        <w:rPr>
          <w:rFonts w:ascii="Times New Roman" w:eastAsia="Times New Roman" w:hAnsi="Times New Roman" w:cs="Times New Roman"/>
          <w:sz w:val="24"/>
          <w:szCs w:val="24"/>
          <w:lang w:eastAsia="ru-RU"/>
        </w:rPr>
        <w:t xml:space="preserve">а або його контрагентів за місцем державної реєстрації; господарськими відносинами </w:t>
      </w:r>
      <w:r w:rsidRPr="005E01F2">
        <w:rPr>
          <w:rFonts w:ascii="Times New Roman" w:eastAsia="Times New Roman" w:hAnsi="Times New Roman" w:cs="Times New Roman"/>
          <w:bCs/>
          <w:sz w:val="24"/>
          <w:szCs w:val="24"/>
          <w:lang w:eastAsia="ru-RU"/>
        </w:rPr>
        <w:t>Постачальник</w:t>
      </w:r>
      <w:r w:rsidRPr="005E01F2">
        <w:rPr>
          <w:rFonts w:ascii="Times New Roman" w:eastAsia="Times New Roman" w:hAnsi="Times New Roman" w:cs="Times New Roman"/>
          <w:sz w:val="24"/>
          <w:szCs w:val="24"/>
          <w:lang w:eastAsia="ru-RU"/>
        </w:rPr>
        <w:t xml:space="preserve">а та/або його контрагентів з підприємствами, які мають ознаки фіктивності тощо – </w:t>
      </w:r>
      <w:r w:rsidRPr="005E01F2">
        <w:rPr>
          <w:rFonts w:ascii="Times New Roman" w:eastAsia="Times New Roman" w:hAnsi="Times New Roman" w:cs="Times New Roman"/>
          <w:bCs/>
          <w:sz w:val="24"/>
          <w:szCs w:val="24"/>
          <w:lang w:eastAsia="ru-RU"/>
        </w:rPr>
        <w:t>Постачальник</w:t>
      </w:r>
      <w:r w:rsidRPr="005E01F2">
        <w:rPr>
          <w:rFonts w:ascii="Times New Roman" w:eastAsia="Times New Roman" w:hAnsi="Times New Roman" w:cs="Times New Roman"/>
          <w:sz w:val="24"/>
          <w:szCs w:val="24"/>
          <w:lang w:eastAsia="ru-RU"/>
        </w:rPr>
        <w:t xml:space="preserve"> зобов’язаний протягом 5 (п’яти) календарних днів з дати направлення йому </w:t>
      </w:r>
      <w:r w:rsidRPr="005E01F2">
        <w:rPr>
          <w:rFonts w:ascii="Times New Roman" w:eastAsia="Times New Roman" w:hAnsi="Times New Roman" w:cs="Times New Roman"/>
          <w:bCs/>
          <w:sz w:val="24"/>
          <w:szCs w:val="24"/>
          <w:lang w:eastAsia="ru-RU"/>
        </w:rPr>
        <w:t>Покупцем</w:t>
      </w:r>
      <w:r w:rsidRPr="005E01F2">
        <w:rPr>
          <w:rFonts w:ascii="Times New Roman" w:eastAsia="Times New Roman" w:hAnsi="Times New Roman" w:cs="Times New Roman"/>
          <w:sz w:val="24"/>
          <w:szCs w:val="24"/>
          <w:lang w:eastAsia="ru-RU"/>
        </w:rPr>
        <w:t xml:space="preserve"> відповідної претензії оплатити штрафну санкцію в розмірі, що дорівнює сумі, на яку </w:t>
      </w:r>
      <w:r w:rsidRPr="005E01F2">
        <w:rPr>
          <w:rFonts w:ascii="Times New Roman" w:eastAsia="Times New Roman" w:hAnsi="Times New Roman" w:cs="Times New Roman"/>
          <w:bCs/>
          <w:sz w:val="24"/>
          <w:szCs w:val="24"/>
          <w:lang w:eastAsia="ru-RU"/>
        </w:rPr>
        <w:t>Покупцю</w:t>
      </w:r>
      <w:r w:rsidRPr="005E01F2">
        <w:rPr>
          <w:rFonts w:ascii="Times New Roman" w:eastAsia="Times New Roman" w:hAnsi="Times New Roman" w:cs="Times New Roman"/>
          <w:sz w:val="24"/>
          <w:szCs w:val="24"/>
          <w:lang w:eastAsia="ru-RU"/>
        </w:rPr>
        <w:t xml:space="preserve"> зменшено податковий кредит з ПДВ, зменшені витрати, донараховані податки, збори, стягнено на користь держави інші платежі.</w:t>
      </w:r>
    </w:p>
    <w:p w:rsidR="005E01F2" w:rsidRPr="005E01F2" w:rsidRDefault="005E01F2" w:rsidP="005E01F2">
      <w:pPr>
        <w:spacing w:after="0" w:line="240" w:lineRule="auto"/>
        <w:ind w:firstLine="708"/>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У разі отримання Покупцем згідно податкового законодавства права на включення суми податку на додану вартість до податкового кредиту, що стало наслідком:</w:t>
      </w:r>
    </w:p>
    <w:p w:rsidR="005E01F2" w:rsidRPr="005E01F2" w:rsidRDefault="005E01F2" w:rsidP="005E01F2">
      <w:pPr>
        <w:spacing w:after="0" w:line="240" w:lineRule="auto"/>
        <w:ind w:firstLine="708"/>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здійснення Постачальником реєстрації ПН/РК, що не були зареєстровані у встановлений податковим законодавством строк, або</w:t>
      </w:r>
    </w:p>
    <w:p w:rsidR="005E01F2" w:rsidRPr="005E01F2" w:rsidRDefault="005E01F2" w:rsidP="005E01F2">
      <w:pPr>
        <w:widowControl w:val="0"/>
        <w:tabs>
          <w:tab w:val="left" w:pos="0"/>
        </w:tabs>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ab/>
        <w:t>- прийняття уповноваженим органом рішення про реєстрацію ПН/РК, реєстрація яких була раніше зупинена, чи здійснення реєстрації ПН/РК на підставі рішення суду, що набрало законної сили, та за умови сплати Постачальником у повному обсязі штрафу, передбаченого п. 8.6. Договору, Покупець зобов’язується протягом 10 (десяти) банківських днів з дня отримання вимоги від Постачальника сплатити на користь Постачальника  грошові кошти у сумі, яка еквівалентна сумі податку на додану вартість, що була  включена  до податкового кредиту на підставі зареєстрованих належним чином ПН/РК.</w:t>
      </w:r>
    </w:p>
    <w:p w:rsidR="005E01F2" w:rsidRPr="005E01F2" w:rsidRDefault="005E01F2" w:rsidP="005E01F2">
      <w:pPr>
        <w:widowControl w:val="0"/>
        <w:tabs>
          <w:tab w:val="left" w:pos="0"/>
        </w:tabs>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8.6.1. Постачальник зобов’язується відшкодувати Покупцю збитки, спричинені порушенням Постачальником п. 4.3 Договору, в сумі податку на додану вартість за ПН/РК, які не були надані Постачальником Покупцю на виконання умов  п. 4.3 Договору, чи спричинені поданням для реєстрації в Єдиному реєстрі податкових накладних ПН/РК, які відповідають критерію оцінки ризиків, в сумі податку на додану вартість за такими ПН/РК протягом 10 (десяти) днів з дня направлення відповідної вимоги Постачальнику.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8.6.2. Збитки, про які йдеться у п. 8.6.1. Договору, стягуються в повній сумі понад суму штрафу, який передбачений п. 8.6. Договору.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8.7.</w:t>
      </w:r>
      <w:r w:rsidRPr="005E01F2">
        <w:rPr>
          <w:rFonts w:ascii="Times New Roman" w:eastAsia="Times New Roman" w:hAnsi="Times New Roman" w:cs="Times New Roman"/>
          <w:sz w:val="24"/>
          <w:szCs w:val="24"/>
          <w:lang w:eastAsia="ru-RU"/>
        </w:rPr>
        <w:tab/>
        <w:t>Сторони погодились, що у випадку неналежного виконання договірних зобов’язань Постачальником, Покупець має право в односторонньому порядку вирахувати (утримати) суму штрафних санкцій, що підлягають сплаті Постачальником згідно умов розділу 8 Договору, із сум, належних до оплати Постачальнику за поставлений ним Товар. Сума такого утримання визначається на підставі пред’явленої Постачальнику письмової претензії та Заяви про зарахування (залік) зустрічних грошових вимог, складеної та підписаної Покупцем.</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8.8.</w:t>
      </w:r>
      <w:r w:rsidRPr="005E01F2">
        <w:rPr>
          <w:rFonts w:ascii="Times New Roman" w:eastAsia="Times New Roman" w:hAnsi="Times New Roman" w:cs="Times New Roman"/>
          <w:sz w:val="24"/>
          <w:szCs w:val="24"/>
          <w:lang w:eastAsia="ru-RU"/>
        </w:rPr>
        <w:tab/>
        <w:t xml:space="preserve">У разі виникнення між Сторонами судового спору з приводу виконання, розірвання або зміни Договору, Постачальник зобов’язаний сплатити на користь Покупця штраф у </w:t>
      </w:r>
      <w:r w:rsidRPr="005E01F2">
        <w:rPr>
          <w:rFonts w:ascii="Times New Roman" w:eastAsia="Times New Roman" w:hAnsi="Times New Roman" w:cs="Times New Roman"/>
          <w:sz w:val="24"/>
          <w:szCs w:val="24"/>
          <w:lang w:eastAsia="ru-RU"/>
        </w:rPr>
        <w:lastRenderedPageBreak/>
        <w:t>розмірі 1 000,00 грн. за кожен випадок ненадання або прострочення надання документів за запитом суду, який порушив провадження у справі, у строк, зазначений у відповідній ухвалі.</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8.9.</w:t>
      </w:r>
      <w:r w:rsidRPr="005E01F2">
        <w:rPr>
          <w:rFonts w:ascii="Times New Roman" w:eastAsia="Times New Roman" w:hAnsi="Times New Roman" w:cs="Times New Roman"/>
          <w:sz w:val="24"/>
          <w:szCs w:val="24"/>
          <w:lang w:eastAsia="ru-RU"/>
        </w:rPr>
        <w:tab/>
        <w:t>За незабезпечення збереження інформації, що стала відома Постачальнику у зв’язку з укладенням/виконанням договору та/або стосується предмету Договору та/або інформації про Покупця, в результаті чого така інформація стала відома третім особам, за винятком осіб/випадків, визначених чинним законодавством України, Постачальник сплачує Покупцю штраф у розмірі 1 000,00 грн. за кожний випадок такого незабезпечення збереження інформації понад відшкодування у повному розмірі збитків протягом 5 (п’яти) календарних днів з дня направлення Постачальнику відповідної вимоги Покупця.</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8.10.</w:t>
      </w:r>
      <w:r w:rsidRPr="005E01F2">
        <w:rPr>
          <w:rFonts w:ascii="Times New Roman" w:eastAsia="Times New Roman" w:hAnsi="Times New Roman" w:cs="Times New Roman"/>
          <w:sz w:val="24"/>
          <w:szCs w:val="24"/>
          <w:lang w:eastAsia="ru-RU"/>
        </w:rPr>
        <w:tab/>
        <w:t>Сторона, яка порушила договірне зобов’язання, відшкодовує в повному обсязі збитки, заподіяні при виконанні договірного зобов’язання іншій Стороні. Збитки, завдані під час виконання зобов’язань за Договором, підлягають відшкодуванню у повній сумі понад встановлені договором штрафні санкції.</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8.11.</w:t>
      </w:r>
      <w:r w:rsidRPr="005E01F2">
        <w:rPr>
          <w:rFonts w:ascii="Times New Roman" w:eastAsia="Times New Roman" w:hAnsi="Times New Roman" w:cs="Times New Roman"/>
          <w:sz w:val="24"/>
          <w:szCs w:val="24"/>
          <w:lang w:eastAsia="ru-RU"/>
        </w:rPr>
        <w:tab/>
        <w:t xml:space="preserve">Сплата Стороною визначених цим Договором штрафних санкцій </w:t>
      </w:r>
      <w:r w:rsidRPr="005E01F2">
        <w:rPr>
          <w:rFonts w:ascii="Times New Roman" w:eastAsia="Times New Roman" w:hAnsi="Times New Roman" w:cs="Times New Roman"/>
          <w:bCs/>
          <w:sz w:val="24"/>
          <w:szCs w:val="24"/>
          <w:lang w:eastAsia="ru-RU"/>
        </w:rPr>
        <w:t xml:space="preserve">(неустойка, штраф, пеня) </w:t>
      </w:r>
      <w:r w:rsidRPr="005E01F2">
        <w:rPr>
          <w:rFonts w:ascii="Times New Roman" w:eastAsia="Times New Roman" w:hAnsi="Times New Roman" w:cs="Times New Roman"/>
          <w:sz w:val="24"/>
          <w:szCs w:val="24"/>
          <w:lang w:eastAsia="ru-RU"/>
        </w:rPr>
        <w:t>не звільняє її від обов'язку виконати умови даного Договору.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8.12.</w:t>
      </w:r>
      <w:r w:rsidRPr="005E01F2">
        <w:rPr>
          <w:rFonts w:ascii="Times New Roman" w:eastAsia="Times New Roman" w:hAnsi="Times New Roman" w:cs="Times New Roman"/>
          <w:sz w:val="24"/>
          <w:szCs w:val="24"/>
          <w:lang w:eastAsia="ru-RU"/>
        </w:rPr>
        <w:tab/>
        <w:t xml:space="preserve">Сторони домовилися, що для вимог про стягнення з Постачальника штрафних санкцій (неустойка, штраф, пеня) за Договором застосовується строк позовної давності три роки (якщо інше не </w:t>
      </w:r>
      <w:r w:rsidRPr="005E01F2">
        <w:rPr>
          <w:rFonts w:ascii="Times New Roman" w:eastAsia="Times New Roman" w:hAnsi="Times New Roman" w:cs="Times New Roman"/>
          <w:bCs/>
          <w:sz w:val="24"/>
          <w:szCs w:val="24"/>
          <w:lang w:eastAsia="ru-RU"/>
        </w:rPr>
        <w:t>встановлено</w:t>
      </w:r>
      <w:r w:rsidRPr="005E01F2">
        <w:rPr>
          <w:rFonts w:ascii="Times New Roman" w:eastAsia="Times New Roman" w:hAnsi="Times New Roman" w:cs="Times New Roman"/>
          <w:sz w:val="24"/>
          <w:szCs w:val="24"/>
          <w:lang w:eastAsia="ru-RU"/>
        </w:rPr>
        <w:t xml:space="preserve"> законодавством).</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8.13.</w:t>
      </w:r>
      <w:r w:rsidRPr="005E01F2">
        <w:rPr>
          <w:rFonts w:ascii="Times New Roman" w:eastAsia="Times New Roman" w:hAnsi="Times New Roman" w:cs="Times New Roman"/>
          <w:sz w:val="24"/>
          <w:szCs w:val="24"/>
          <w:lang w:eastAsia="ru-RU"/>
        </w:rPr>
        <w:tab/>
        <w:t xml:space="preserve">Сторони домовилися, що за прострочення виконання Постачальником зобов’язань за Договором нарахування штрафних санкцій (неустойка, штраф, пеня) припиняється через рік від дня, коли зобов’язання мало бути виконано (якщо інше не </w:t>
      </w:r>
      <w:r w:rsidRPr="005E01F2">
        <w:rPr>
          <w:rFonts w:ascii="Times New Roman" w:eastAsia="Times New Roman" w:hAnsi="Times New Roman" w:cs="Times New Roman"/>
          <w:bCs/>
          <w:sz w:val="24"/>
          <w:szCs w:val="24"/>
          <w:lang w:eastAsia="ru-RU"/>
        </w:rPr>
        <w:t>встановлено</w:t>
      </w:r>
      <w:r w:rsidRPr="005E01F2">
        <w:rPr>
          <w:rFonts w:ascii="Times New Roman" w:eastAsia="Times New Roman" w:hAnsi="Times New Roman" w:cs="Times New Roman"/>
          <w:sz w:val="24"/>
          <w:szCs w:val="24"/>
          <w:lang w:eastAsia="ru-RU"/>
        </w:rPr>
        <w:t xml:space="preserve"> законодавством).</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numPr>
          <w:ilvl w:val="0"/>
          <w:numId w:val="7"/>
        </w:numPr>
        <w:suppressAutoHyphens/>
        <w:spacing w:after="0" w:line="240" w:lineRule="auto"/>
        <w:jc w:val="center"/>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bCs/>
          <w:sz w:val="24"/>
          <w:szCs w:val="24"/>
          <w:lang w:eastAsia="ru-RU"/>
        </w:rPr>
        <w:t>Обставини Форс-мажор</w:t>
      </w:r>
    </w:p>
    <w:p w:rsidR="005E01F2" w:rsidRPr="005E01F2" w:rsidRDefault="005E01F2" w:rsidP="005E01F2">
      <w:pPr>
        <w:suppressAutoHyphens/>
        <w:spacing w:after="0" w:line="240" w:lineRule="auto"/>
        <w:ind w:left="360"/>
        <w:rPr>
          <w:rFonts w:ascii="Times New Roman" w:eastAsia="Times New Roman" w:hAnsi="Times New Roman" w:cs="Times New Roman"/>
          <w:bCs/>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9.1.</w:t>
      </w:r>
      <w:r w:rsidRPr="005E01F2">
        <w:rPr>
          <w:rFonts w:ascii="Times New Roman" w:eastAsia="Times New Roman" w:hAnsi="Times New Roman" w:cs="Times New Roman"/>
          <w:sz w:val="24"/>
          <w:szCs w:val="24"/>
          <w:lang w:eastAsia="ru-RU"/>
        </w:rPr>
        <w:tab/>
        <w:t xml:space="preserve">Жодна із Сторін не несе відповідальність, за повне або часткове невиконання будь-якого з вказаних зобов’язань при умові: повені, пожежі, землетрусу, катастроф та інших незалежних від Сторін випадків, а також ембарго, накладених державними органами на експорт чи імпорт, якщо обставини виникнуть після вступу цього Договору в силу. Якщо </w:t>
      </w:r>
      <w:r w:rsidRPr="005E01F2">
        <w:rPr>
          <w:rFonts w:ascii="Times New Roman" w:eastAsia="Times New Roman" w:hAnsi="Times New Roman" w:cs="Times New Roman"/>
          <w:bCs/>
          <w:sz w:val="24"/>
          <w:szCs w:val="24"/>
          <w:lang w:eastAsia="ru-RU"/>
        </w:rPr>
        <w:t>яка-небудь з цих обставин робить неможливим пряме виконання Сторонами своїх зобов'язань за даним Договором в строк</w:t>
      </w:r>
      <w:r w:rsidRPr="005E01F2">
        <w:rPr>
          <w:rFonts w:ascii="Times New Roman" w:eastAsia="Times New Roman" w:hAnsi="Times New Roman" w:cs="Times New Roman"/>
          <w:sz w:val="24"/>
          <w:szCs w:val="24"/>
          <w:lang w:eastAsia="ru-RU"/>
        </w:rPr>
        <w:t>, умови, передбачені Договором, будуть продовжені на період, рівний по тривалості цим обставинам.</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9.2.</w:t>
      </w:r>
      <w:r w:rsidRPr="005E01F2">
        <w:rPr>
          <w:rFonts w:ascii="Times New Roman" w:eastAsia="Times New Roman" w:hAnsi="Times New Roman" w:cs="Times New Roman"/>
          <w:sz w:val="24"/>
          <w:szCs w:val="24"/>
          <w:lang w:eastAsia="ru-RU"/>
        </w:rPr>
        <w:tab/>
        <w:t>Сторони протягом трьох календарних днів, повинні сповістити один одного про початок вказаних обставин, що має бути підтверджено сертифікатом Торгово-промислової палати України.</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9.3.</w:t>
      </w:r>
      <w:r w:rsidRPr="005E01F2">
        <w:rPr>
          <w:rFonts w:ascii="Times New Roman" w:eastAsia="Times New Roman" w:hAnsi="Times New Roman" w:cs="Times New Roman"/>
          <w:sz w:val="24"/>
          <w:szCs w:val="24"/>
          <w:lang w:eastAsia="ru-RU"/>
        </w:rPr>
        <w:tab/>
        <w:t>У випадку несвоєчасного повідомлення, або неповідомлення другої Сторони про форс-мажорні обставини, сторона, для якої вони настали, позбавляється права посилатись на них, як на поважну причину, за винятком випадків, коли саме ця обставина не давала можливості надіслати повідомлення.</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9.4.</w:t>
      </w:r>
      <w:r w:rsidRPr="005E01F2">
        <w:rPr>
          <w:rFonts w:ascii="Times New Roman" w:eastAsia="Times New Roman" w:hAnsi="Times New Roman" w:cs="Times New Roman"/>
          <w:sz w:val="24"/>
          <w:szCs w:val="24"/>
          <w:lang w:eastAsia="ru-RU"/>
        </w:rPr>
        <w:tab/>
        <w:t>Після припинення дії форс-мажорних обставин, Сторона, яка зазнала цієї дії, повинна повідомити іншу Сторону протягом трьох календарних днів про припинення дії форс-мажорних обставин і поновлення терміну виконання зобов’язань за цим Договором. В іншому разі, ця Сторона вважається такою, що допустила прострочення виконання за цим Договором і несе відповідальність згідно цього Договору і чинного законодавства України.</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numPr>
          <w:ilvl w:val="0"/>
          <w:numId w:val="7"/>
        </w:numPr>
        <w:suppressAutoHyphens/>
        <w:spacing w:after="0" w:line="240" w:lineRule="auto"/>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t>Врегулювання спорів</w:t>
      </w:r>
    </w:p>
    <w:p w:rsidR="005E01F2" w:rsidRPr="005E01F2" w:rsidRDefault="005E01F2" w:rsidP="005E01F2">
      <w:pPr>
        <w:suppressAutoHyphens/>
        <w:spacing w:after="0" w:line="240" w:lineRule="auto"/>
        <w:ind w:left="360"/>
        <w:rPr>
          <w:rFonts w:ascii="Times New Roman" w:eastAsia="Times New Roman" w:hAnsi="Times New Roman" w:cs="Times New Roman"/>
          <w:sz w:val="24"/>
          <w:szCs w:val="24"/>
          <w:lang w:eastAsia="ru-RU"/>
        </w:rPr>
      </w:pPr>
    </w:p>
    <w:p w:rsidR="005E01F2" w:rsidRPr="005E01F2" w:rsidRDefault="005E01F2" w:rsidP="005E01F2">
      <w:pPr>
        <w:widowControl w:val="0"/>
        <w:tabs>
          <w:tab w:val="left" w:pos="709"/>
        </w:tabs>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10.1.</w:t>
      </w:r>
      <w:r w:rsidRPr="005E01F2">
        <w:rPr>
          <w:rFonts w:ascii="Times New Roman" w:eastAsia="Times New Roman" w:hAnsi="Times New Roman" w:cs="Times New Roman"/>
          <w:sz w:val="24"/>
          <w:szCs w:val="24"/>
          <w:lang w:eastAsia="ru-RU"/>
        </w:rPr>
        <w:tab/>
        <w:t>Сторони домовилися, що всі можливі суперечки і розбіжності, які пов’язані з виконанням цього Договору, будуть розв’язуватися шляхом переговорів та листування.</w:t>
      </w:r>
    </w:p>
    <w:p w:rsidR="005E01F2" w:rsidRPr="005E01F2" w:rsidRDefault="005E01F2" w:rsidP="005E01F2">
      <w:pPr>
        <w:widowControl w:val="0"/>
        <w:tabs>
          <w:tab w:val="left" w:pos="709"/>
        </w:tabs>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10.2.</w:t>
      </w:r>
      <w:r w:rsidRPr="005E01F2">
        <w:rPr>
          <w:rFonts w:ascii="Times New Roman" w:eastAsia="Times New Roman" w:hAnsi="Times New Roman" w:cs="Times New Roman"/>
          <w:sz w:val="24"/>
          <w:szCs w:val="24"/>
          <w:lang w:eastAsia="ru-RU"/>
        </w:rPr>
        <w:tab/>
        <w:t>Спори і розбіжності, що не вдалося врегулювати шляхом переговорів та листування, вирішуються в судовому порядку згідно чинного законодавства України.</w:t>
      </w:r>
    </w:p>
    <w:p w:rsidR="005E01F2" w:rsidRPr="005E01F2" w:rsidRDefault="005E01F2" w:rsidP="005E01F2">
      <w:pPr>
        <w:widowControl w:val="0"/>
        <w:tabs>
          <w:tab w:val="left" w:pos="993"/>
        </w:tabs>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widowControl w:val="0"/>
        <w:tabs>
          <w:tab w:val="left" w:pos="993"/>
        </w:tabs>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numPr>
          <w:ilvl w:val="0"/>
          <w:numId w:val="7"/>
        </w:numPr>
        <w:suppressAutoHyphens/>
        <w:spacing w:after="0" w:line="240" w:lineRule="auto"/>
        <w:jc w:val="center"/>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bCs/>
          <w:sz w:val="24"/>
          <w:szCs w:val="24"/>
          <w:lang w:eastAsia="ru-RU"/>
        </w:rPr>
        <w:lastRenderedPageBreak/>
        <w:t xml:space="preserve">Антикорупційне застереження </w:t>
      </w:r>
    </w:p>
    <w:p w:rsidR="005E01F2" w:rsidRPr="005E01F2" w:rsidRDefault="005E01F2" w:rsidP="005E01F2">
      <w:pPr>
        <w:suppressAutoHyphens/>
        <w:spacing w:after="0" w:line="240" w:lineRule="auto"/>
        <w:ind w:left="360"/>
        <w:rPr>
          <w:rFonts w:ascii="Times New Roman" w:eastAsia="Times New Roman" w:hAnsi="Times New Roman" w:cs="Times New Roman"/>
          <w:bCs/>
          <w:sz w:val="24"/>
          <w:szCs w:val="24"/>
          <w:lang w:eastAsia="ru-RU"/>
        </w:rPr>
      </w:pPr>
    </w:p>
    <w:p w:rsidR="005E01F2" w:rsidRPr="005E01F2" w:rsidRDefault="005E01F2" w:rsidP="005E01F2">
      <w:pPr>
        <w:suppressAutoHyphens/>
        <w:spacing w:after="0" w:line="240" w:lineRule="auto"/>
        <w:jc w:val="both"/>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sz w:val="24"/>
          <w:szCs w:val="24"/>
          <w:lang w:eastAsia="ru-RU"/>
        </w:rPr>
        <w:t>11.1.</w:t>
      </w:r>
      <w:r w:rsidRPr="005E01F2">
        <w:rPr>
          <w:rFonts w:ascii="Times New Roman" w:eastAsia="Times New Roman" w:hAnsi="Times New Roman" w:cs="Times New Roman"/>
          <w:sz w:val="24"/>
          <w:szCs w:val="24"/>
          <w:lang w:eastAsia="ru-RU"/>
        </w:rPr>
        <w:tab/>
        <w:t xml:space="preserve">Сторони цього Договору зобов’язуються вжити всіх необхідних та залежних від них заходів, щоб запобігти корупції та хабарництву. При виконанні своїх зобов'язань за цим Договором Сторони (та їх працівники) не виплачують, не отримують і не дозволяють виплату грошових коштів або передачу подарунків чи інших цінностей будь-яким особам для впливу на дії чи рішення цих осіб, з метою отримати неправомірні переваги чи досягти інших неправомірних цілей тощо. </w:t>
      </w:r>
    </w:p>
    <w:p w:rsidR="005E01F2" w:rsidRPr="005E01F2" w:rsidRDefault="005E01F2" w:rsidP="005E01F2">
      <w:pPr>
        <w:suppressAutoHyphens/>
        <w:spacing w:after="0" w:line="240" w:lineRule="auto"/>
        <w:jc w:val="both"/>
        <w:rPr>
          <w:rFonts w:ascii="Times New Roman" w:eastAsia="Times New Roman" w:hAnsi="Times New Roman" w:cs="Times New Roman"/>
          <w:bCs/>
          <w:sz w:val="24"/>
          <w:szCs w:val="24"/>
          <w:lang w:eastAsia="ru-RU"/>
        </w:rPr>
      </w:pPr>
      <w:r w:rsidRPr="005E01F2">
        <w:rPr>
          <w:rFonts w:ascii="Times New Roman" w:eastAsia="Times New Roman" w:hAnsi="Times New Roman" w:cs="Times New Roman"/>
          <w:sz w:val="24"/>
          <w:szCs w:val="24"/>
          <w:lang w:eastAsia="ru-RU"/>
        </w:rPr>
        <w:t>11.2.</w:t>
      </w:r>
      <w:r w:rsidRPr="005E01F2">
        <w:rPr>
          <w:rFonts w:ascii="Times New Roman" w:eastAsia="Times New Roman" w:hAnsi="Times New Roman" w:cs="Times New Roman"/>
          <w:sz w:val="24"/>
          <w:szCs w:val="24"/>
          <w:lang w:eastAsia="ru-RU"/>
        </w:rPr>
        <w:tab/>
        <w:t xml:space="preserve">У разі виникнення у Сторони підозр, що відбулося або може відбутися порушення цього антикорупційного застереження, відповідна Сторона зобов'язується повідомити про це іншу Сторону у письмовій формі. Після письмового повідомлення, відповідна Сторона має право призупинити виконання зобов'язань за цим Договором до моменту отримання підтвердження, що порушення не відбулося або не відбудеться. </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xml:space="preserve">11.3. </w:t>
      </w:r>
      <w:r w:rsidRPr="005E01F2">
        <w:rPr>
          <w:rFonts w:ascii="Times New Roman" w:eastAsia="Times New Roman" w:hAnsi="Times New Roman" w:cs="Times New Roman"/>
          <w:sz w:val="24"/>
          <w:szCs w:val="24"/>
          <w:lang w:eastAsia="ru-RU"/>
        </w:rPr>
        <w:tab/>
        <w:t>Сторони цього Договору надають взаємне сприяння одна одній в цілях запобігання корупції та гарантують відсутність негативних наслідків для конкретних працівників Сторони Договору, які повідомили про факт порушень.</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val="ru-RU" w:eastAsia="ru-RU"/>
        </w:rPr>
      </w:pPr>
    </w:p>
    <w:p w:rsidR="005E01F2" w:rsidRPr="005E01F2" w:rsidRDefault="005E01F2" w:rsidP="005E01F2">
      <w:pPr>
        <w:suppressAutoHyphens/>
        <w:spacing w:after="0" w:line="240" w:lineRule="auto"/>
        <w:jc w:val="center"/>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12. Прикінцеві положення</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12.1.</w:t>
      </w:r>
      <w:r w:rsidRPr="005E01F2">
        <w:rPr>
          <w:rFonts w:ascii="Times New Roman" w:eastAsia="Times New Roman" w:hAnsi="Times New Roman" w:cs="Times New Roman"/>
          <w:sz w:val="24"/>
          <w:szCs w:val="24"/>
          <w:lang w:eastAsia="ru-RU"/>
        </w:rPr>
        <w:tab/>
        <w:t>Цей Договір набирає чинності з моменту підписання його уповноваженими представниками Сторін, і діє до 31.12.202__ р., а в частині здійснення розрахунків, сплати штрафних санкцій та гарантійних зобов’язань – до їх повного виконання.</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12.2.</w:t>
      </w:r>
      <w:r w:rsidRPr="005E01F2">
        <w:rPr>
          <w:rFonts w:ascii="Times New Roman" w:eastAsia="Times New Roman" w:hAnsi="Times New Roman" w:cs="Times New Roman"/>
          <w:sz w:val="24"/>
          <w:szCs w:val="24"/>
          <w:lang w:eastAsia="ru-RU"/>
        </w:rPr>
        <w:tab/>
        <w:t>Жодна зі Сторін не має права передавати свої права і зобов'язання за даним Договором  третім особам.</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12.3.</w:t>
      </w:r>
      <w:r w:rsidRPr="005E01F2">
        <w:rPr>
          <w:rFonts w:ascii="Times New Roman" w:eastAsia="Times New Roman" w:hAnsi="Times New Roman" w:cs="Times New Roman"/>
          <w:sz w:val="24"/>
          <w:szCs w:val="24"/>
          <w:lang w:eastAsia="ru-RU"/>
        </w:rPr>
        <w:tab/>
        <w:t xml:space="preserve">Повідомлення, які надсилаються при виконанні умов Договору, мають бути вчинені  у письмовій формі і вважатимуться переданими належним чином, якщо вони відправлені рекомендованим листом, або доставлені іншим способом, погодженим Сторонами. </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12.4.</w:t>
      </w:r>
      <w:r w:rsidRPr="005E01F2">
        <w:rPr>
          <w:rFonts w:ascii="Times New Roman" w:eastAsia="Times New Roman" w:hAnsi="Times New Roman" w:cs="Times New Roman"/>
          <w:sz w:val="24"/>
          <w:szCs w:val="24"/>
          <w:lang w:eastAsia="ru-RU"/>
        </w:rPr>
        <w:tab/>
        <w:t>Всі Додатки до цього Договору є його невід'ємною частиною.</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12.5.</w:t>
      </w:r>
      <w:r w:rsidRPr="005E01F2">
        <w:rPr>
          <w:rFonts w:ascii="Times New Roman" w:eastAsia="Times New Roman" w:hAnsi="Times New Roman" w:cs="Times New Roman"/>
          <w:sz w:val="24"/>
          <w:szCs w:val="24"/>
          <w:lang w:eastAsia="ru-RU"/>
        </w:rPr>
        <w:tab/>
        <w:t>З метою забезпечення виконання умов Договору представники Сторін, що підписали Договір, його підписанням надають згоду на обробку відповідно до Закону України «Про захист персональних даних» своїх персональних даних, які вказані у Договорі, виключно з метою здійснення Сторонами своїх прав та обов’язків в рамках даного Договору.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p>
    <w:p w:rsidR="005E01F2" w:rsidRPr="005E01F2" w:rsidRDefault="005E01F2" w:rsidP="005E01F2">
      <w:pPr>
        <w:suppressAutoHyphens/>
        <w:spacing w:after="0" w:line="240" w:lineRule="auto"/>
        <w:ind w:firstLine="720"/>
        <w:jc w:val="center"/>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eastAsia="ru-RU"/>
        </w:rPr>
        <w:t>13. Порядок укладення Договору та внесення змін</w:t>
      </w:r>
    </w:p>
    <w:p w:rsidR="005E01F2" w:rsidRPr="005E01F2" w:rsidRDefault="005E01F2" w:rsidP="005E01F2">
      <w:pPr>
        <w:shd w:val="clear" w:color="auto" w:fill="FFFFFF"/>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sz w:val="24"/>
          <w:szCs w:val="24"/>
          <w:lang w:eastAsia="ru-RU"/>
        </w:rPr>
        <w:t>13.1.</w:t>
      </w:r>
      <w:r w:rsidRPr="005E01F2">
        <w:rPr>
          <w:rFonts w:ascii="Times New Roman" w:eastAsia="Times New Roman" w:hAnsi="Times New Roman" w:cs="Times New Roman"/>
          <w:sz w:val="24"/>
          <w:szCs w:val="24"/>
          <w:lang w:eastAsia="ru-RU"/>
        </w:rPr>
        <w:tab/>
        <w:t xml:space="preserve">Постачальник підтверджує, що має всі чинні реєстраційні та дозвільні документи на здійснення господарської діяльності та необхідні кваліфікаційні характеристики для виконання цього </w:t>
      </w:r>
      <w:r w:rsidRPr="005E01F2">
        <w:rPr>
          <w:rFonts w:ascii="Times New Roman" w:eastAsia="Times New Roman" w:hAnsi="Times New Roman" w:cs="Times New Roman"/>
          <w:color w:val="000000"/>
          <w:sz w:val="24"/>
          <w:szCs w:val="24"/>
          <w:lang w:eastAsia="ru-RU"/>
        </w:rPr>
        <w:t xml:space="preserve">Договору. </w:t>
      </w:r>
    </w:p>
    <w:p w:rsidR="005E01F2" w:rsidRPr="005E01F2" w:rsidRDefault="005E01F2" w:rsidP="005E01F2">
      <w:pPr>
        <w:shd w:val="clear" w:color="auto" w:fill="FFFFFF"/>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13.2.</w:t>
      </w:r>
      <w:r w:rsidRPr="005E01F2">
        <w:rPr>
          <w:rFonts w:ascii="Times New Roman" w:eastAsia="Times New Roman" w:hAnsi="Times New Roman" w:cs="Times New Roman"/>
          <w:color w:val="000000"/>
          <w:sz w:val="24"/>
          <w:szCs w:val="24"/>
          <w:lang w:eastAsia="ru-RU"/>
        </w:rPr>
        <w:tab/>
        <w:t>Після оприлюднення повідомлення про намір укласти договір, Постачальник підписує Договір зі свого боку та передає його на підписання Покупцю. Постачальник під час укладення Договору (разом із підписаним Договором) зобов’язується передати Покупцю завірені власною печаткою копії наступних документів, які стають невід’ємною частиною Договору та зберігаються у Покупця:</w:t>
      </w:r>
    </w:p>
    <w:p w:rsidR="005E01F2" w:rsidRPr="005E01F2" w:rsidRDefault="005E01F2" w:rsidP="005E01F2">
      <w:pPr>
        <w:suppressAutoHyphens/>
        <w:spacing w:after="0" w:line="240" w:lineRule="auto"/>
        <w:rPr>
          <w:rFonts w:ascii="Times New Roman" w:eastAsia="MS Mincho" w:hAnsi="Times New Roman" w:cs="Times New Roman"/>
          <w:sz w:val="24"/>
          <w:szCs w:val="24"/>
          <w:lang w:eastAsia="x-none"/>
        </w:rPr>
      </w:pPr>
      <w:r w:rsidRPr="005E01F2">
        <w:rPr>
          <w:rFonts w:ascii="Times New Roman" w:eastAsia="MS Mincho" w:hAnsi="Times New Roman" w:cs="Times New Roman"/>
          <w:color w:val="000000"/>
          <w:sz w:val="24"/>
          <w:szCs w:val="24"/>
          <w:lang w:eastAsia="x-none"/>
        </w:rPr>
        <w:t>-</w:t>
      </w:r>
      <w:r w:rsidRPr="005E01F2">
        <w:rPr>
          <w:rFonts w:ascii="Times New Roman" w:eastAsia="MS Mincho" w:hAnsi="Times New Roman" w:cs="Times New Roman"/>
          <w:sz w:val="24"/>
          <w:szCs w:val="24"/>
          <w:lang w:eastAsia="x-none"/>
        </w:rPr>
        <w:t xml:space="preserve"> сертифікат відповідності товару (в разі зазначення товару в переліку продукції, що підлягає обов`язковій сертифікації в Україні);</w:t>
      </w:r>
    </w:p>
    <w:p w:rsidR="005E01F2" w:rsidRPr="005E01F2" w:rsidRDefault="005E01F2" w:rsidP="005E01F2">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 паспорт або сертифікат якості підприємства-виробника та/або експлуатаційні документи, що входять до комплекту постачання виробників.</w:t>
      </w:r>
    </w:p>
    <w:p w:rsidR="005E01F2" w:rsidRPr="005E01F2" w:rsidRDefault="005E01F2" w:rsidP="005E01F2">
      <w:pPr>
        <w:shd w:val="clear" w:color="auto" w:fill="FFFFFF"/>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 xml:space="preserve">   У випадку невиконання Постачальником умов даного пункту (ненадання підписаного Договору та всіх перелічених документів у строк, визначений законом), Покупець кваліфікує такі дії як не укладення договору про закупівлю з вини учасника – згідно положень ч. 7 статті 33 Закону України «Про публічні закупівлі», внаслідок чого Покупець відхиляє тендерну пропозицію Постачальника та визначає переможця серед тих учасників, строк дії тендерної пропозиції яких ще не минув.</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13.2.1. До Договору можуть вноситись зміни або доповнення за взаємною згодою Сторін шляхом підписання додаткової угоди, з урахуванням обмежень, передбачених ст. 41 Закону України «Про публічні закупівлі».</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lastRenderedPageBreak/>
        <w:t>13.3.</w:t>
      </w:r>
      <w:r w:rsidRPr="005E01F2">
        <w:rPr>
          <w:rFonts w:ascii="Times New Roman" w:eastAsia="Times New Roman" w:hAnsi="Times New Roman" w:cs="Times New Roman"/>
          <w:color w:val="000000"/>
          <w:sz w:val="24"/>
          <w:szCs w:val="24"/>
          <w:lang w:eastAsia="ru-RU"/>
        </w:rPr>
        <w:tab/>
        <w:t xml:space="preserve">Договір укладений у 2-х примірниках (один – для Покупця і один – для Постачальника), які мають однакову юридичну силу. </w:t>
      </w:r>
    </w:p>
    <w:p w:rsidR="005E01F2" w:rsidRPr="005E01F2" w:rsidRDefault="005E01F2" w:rsidP="005E01F2">
      <w:pPr>
        <w:suppressAutoHyphens/>
        <w:spacing w:after="0" w:line="240" w:lineRule="auto"/>
        <w:jc w:val="both"/>
        <w:rPr>
          <w:rFonts w:ascii="Times New Roman" w:eastAsia="Times New Roman" w:hAnsi="Times New Roman" w:cs="Times New Roman"/>
          <w:color w:val="000000"/>
          <w:sz w:val="24"/>
          <w:szCs w:val="24"/>
          <w:lang w:eastAsia="ru-RU"/>
        </w:rPr>
      </w:pPr>
      <w:r w:rsidRPr="005E01F2">
        <w:rPr>
          <w:rFonts w:ascii="Times New Roman" w:eastAsia="Times New Roman" w:hAnsi="Times New Roman" w:cs="Times New Roman"/>
          <w:color w:val="000000"/>
          <w:sz w:val="24"/>
          <w:szCs w:val="24"/>
          <w:lang w:eastAsia="ru-RU"/>
        </w:rPr>
        <w:t>13.4.</w:t>
      </w:r>
      <w:r w:rsidRPr="005E01F2">
        <w:rPr>
          <w:rFonts w:ascii="Times New Roman" w:eastAsia="Times New Roman" w:hAnsi="Times New Roman" w:cs="Times New Roman"/>
          <w:color w:val="000000"/>
          <w:sz w:val="24"/>
          <w:szCs w:val="24"/>
          <w:lang w:eastAsia="ru-RU"/>
        </w:rPr>
        <w:tab/>
        <w:t>Якщо рішенням компетентного органу, який-небудь розділ або пункт Договору буде визнаний недійсним, то таке рішення не буде поширюватись на інші розділи Договору.</w:t>
      </w:r>
    </w:p>
    <w:p w:rsidR="005E01F2" w:rsidRPr="005E01F2" w:rsidRDefault="005E01F2" w:rsidP="005E01F2">
      <w:pPr>
        <w:suppressAutoHyphens/>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color w:val="000000"/>
          <w:sz w:val="24"/>
          <w:szCs w:val="24"/>
          <w:lang w:eastAsia="ru-RU"/>
        </w:rPr>
        <w:t>13.5.</w:t>
      </w:r>
      <w:r w:rsidRPr="005E01F2">
        <w:rPr>
          <w:rFonts w:ascii="Times New Roman" w:eastAsia="Times New Roman" w:hAnsi="Times New Roman" w:cs="Times New Roman"/>
          <w:color w:val="000000"/>
          <w:sz w:val="24"/>
          <w:szCs w:val="24"/>
          <w:lang w:eastAsia="ru-RU"/>
        </w:rPr>
        <w:tab/>
        <w:t>Підписавши цей Договір,</w:t>
      </w:r>
      <w:r w:rsidRPr="005E01F2">
        <w:rPr>
          <w:rFonts w:ascii="Times New Roman" w:eastAsia="Times New Roman" w:hAnsi="Times New Roman" w:cs="Times New Roman"/>
          <w:sz w:val="24"/>
          <w:szCs w:val="24"/>
          <w:lang w:eastAsia="ru-RU"/>
        </w:rPr>
        <w:t xml:space="preserve"> Сторони підтверджують, що вони мають статус юридичних осіб /та фізичної особи-підприємця/, набутий у встановленому законодавством порядку, їх включено до єдиного державного реєстру України, вони стали на облік як платники податку на додану вартість, не перебувають в процесі ліквідації та/або реорганізації, щодо них не розпочато процедуру банкрутства. У випадку зміни будь-якої з умов, що зазначені в цьому пункті, Сторона відносно якої ці зміни виникли, повинна негайно повідомити про це іншу Сторону.</w:t>
      </w:r>
    </w:p>
    <w:p w:rsidR="005E01F2" w:rsidRPr="005E01F2" w:rsidRDefault="005E01F2" w:rsidP="005E01F2">
      <w:pPr>
        <w:suppressAutoHyphens/>
        <w:spacing w:after="0" w:line="240" w:lineRule="auto"/>
        <w:jc w:val="center"/>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ПІДПИСИ І РЕКВІЗИТИ СТОРІН</w:t>
      </w:r>
    </w:p>
    <w:p w:rsidR="005E01F2" w:rsidRPr="005E01F2" w:rsidRDefault="005E01F2" w:rsidP="005E01F2">
      <w:pPr>
        <w:suppressAutoHyphens/>
        <w:spacing w:after="0" w:line="240" w:lineRule="auto"/>
        <w:jc w:val="center"/>
        <w:rPr>
          <w:rFonts w:ascii="Times New Roman" w:eastAsia="Times New Roman" w:hAnsi="Times New Roman" w:cs="Times New Roman"/>
          <w:sz w:val="24"/>
          <w:szCs w:val="24"/>
          <w:lang w:eastAsia="ru-RU"/>
        </w:rPr>
      </w:pPr>
    </w:p>
    <w:tbl>
      <w:tblPr>
        <w:tblW w:w="9852" w:type="dxa"/>
        <w:tblLayout w:type="fixed"/>
        <w:tblLook w:val="01E0" w:firstRow="1" w:lastRow="1" w:firstColumn="1" w:lastColumn="1" w:noHBand="0" w:noVBand="0"/>
      </w:tblPr>
      <w:tblGrid>
        <w:gridCol w:w="5070"/>
        <w:gridCol w:w="4782"/>
      </w:tblGrid>
      <w:tr w:rsidR="005E01F2" w:rsidRPr="005E01F2" w:rsidTr="00B75AF1">
        <w:trPr>
          <w:trHeight w:val="4021"/>
        </w:trPr>
        <w:tc>
          <w:tcPr>
            <w:tcW w:w="5070" w:type="dxa"/>
          </w:tcPr>
          <w:p w:rsidR="005E01F2" w:rsidRPr="005E01F2" w:rsidRDefault="005E01F2" w:rsidP="005E01F2">
            <w:pPr>
              <w:spacing w:after="0" w:line="240" w:lineRule="auto"/>
              <w:ind w:right="43"/>
              <w:jc w:val="both"/>
              <w:rPr>
                <w:rFonts w:ascii="Times New Roman" w:eastAsia="Times New Roman" w:hAnsi="Times New Roman" w:cs="Times New Roman"/>
                <w:b/>
                <w:color w:val="000000"/>
                <w:sz w:val="24"/>
                <w:szCs w:val="24"/>
                <w:lang w:val="ru-RU" w:eastAsia="ru-RU"/>
              </w:rPr>
            </w:pPr>
            <w:r w:rsidRPr="005E01F2">
              <w:rPr>
                <w:rFonts w:ascii="Times New Roman" w:eastAsia="Times New Roman" w:hAnsi="Times New Roman" w:cs="Times New Roman"/>
                <w:b/>
                <w:color w:val="000000"/>
                <w:sz w:val="24"/>
                <w:szCs w:val="24"/>
                <w:lang w:val="ru-RU" w:eastAsia="ru-RU"/>
              </w:rPr>
              <w:t>ПОКУПЕЦЬ:</w:t>
            </w:r>
          </w:p>
          <w:p w:rsidR="005E01F2" w:rsidRPr="005E01F2" w:rsidRDefault="005E01F2" w:rsidP="005E01F2">
            <w:pPr>
              <w:spacing w:after="0" w:line="240" w:lineRule="auto"/>
              <w:jc w:val="both"/>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АТ «ВІННИЦЯОБЛЕНЕРГО»</w:t>
            </w:r>
          </w:p>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smartTag w:uri="urn:schemas-microsoft-com:office:smarttags" w:element="metricconverter">
              <w:smartTagPr>
                <w:attr w:name="ProductID" w:val="21050, м"/>
              </w:smartTagPr>
              <w:r w:rsidRPr="005E01F2">
                <w:rPr>
                  <w:rFonts w:ascii="Times New Roman" w:eastAsia="Times New Roman" w:hAnsi="Times New Roman" w:cs="Times New Roman"/>
                  <w:sz w:val="24"/>
                  <w:szCs w:val="24"/>
                  <w:lang w:val="ru-RU" w:eastAsia="ru-RU"/>
                </w:rPr>
                <w:t>21050, м</w:t>
              </w:r>
            </w:smartTag>
            <w:r w:rsidRPr="005E01F2">
              <w:rPr>
                <w:rFonts w:ascii="Times New Roman" w:eastAsia="Times New Roman" w:hAnsi="Times New Roman" w:cs="Times New Roman"/>
                <w:sz w:val="24"/>
                <w:szCs w:val="24"/>
                <w:lang w:val="ru-RU" w:eastAsia="ru-RU"/>
              </w:rPr>
              <w:t xml:space="preserve">. Вінниця, вул. Магістратська, 2                                </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тел./факс. (0432) 52-50-11</w:t>
            </w:r>
            <w:r w:rsidRPr="005E01F2">
              <w:rPr>
                <w:rFonts w:ascii="Times New Roman" w:eastAsia="Times New Roman" w:hAnsi="Times New Roman" w:cs="Times New Roman"/>
                <w:sz w:val="24"/>
                <w:szCs w:val="24"/>
                <w:lang w:val="ru-RU" w:eastAsia="ru-RU"/>
              </w:rPr>
              <w:tab/>
              <w:t xml:space="preserve">                                           </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 xml:space="preserve">код ЄДРПОУ 00130694                                                      </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 xml:space="preserve">п/р UA573005280000026008455026503 </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в АТ «ОТП Банк»</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 xml:space="preserve">м. Київ                                           </w:t>
            </w:r>
          </w:p>
          <w:p w:rsidR="005E01F2" w:rsidRPr="005E01F2" w:rsidRDefault="005E01F2" w:rsidP="005E01F2">
            <w:pPr>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МФО 300528</w:t>
            </w:r>
          </w:p>
          <w:p w:rsidR="005E01F2" w:rsidRPr="005E01F2" w:rsidRDefault="005E01F2" w:rsidP="005E01F2">
            <w:pPr>
              <w:tabs>
                <w:tab w:val="left" w:pos="5145"/>
              </w:tabs>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 xml:space="preserve">ІПН 001306902284 </w:t>
            </w:r>
          </w:p>
          <w:p w:rsidR="005E01F2" w:rsidRPr="005E01F2" w:rsidRDefault="005E01F2" w:rsidP="005E01F2">
            <w:pPr>
              <w:tabs>
                <w:tab w:val="left" w:pos="5145"/>
              </w:tabs>
              <w:spacing w:after="0" w:line="240" w:lineRule="auto"/>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uk-UA"/>
              </w:rPr>
              <w:t>Свідоцтво платника ПДВ</w:t>
            </w:r>
            <w:r w:rsidRPr="005E01F2">
              <w:rPr>
                <w:rFonts w:ascii="Times New Roman" w:eastAsia="Times New Roman" w:hAnsi="Times New Roman" w:cs="Times New Roman"/>
                <w:sz w:val="24"/>
                <w:szCs w:val="24"/>
                <w:lang w:val="ru-RU" w:eastAsia="ru-RU"/>
              </w:rPr>
              <w:t xml:space="preserve"> № 100329729</w:t>
            </w:r>
          </w:p>
          <w:p w:rsidR="005E01F2" w:rsidRPr="005E01F2" w:rsidRDefault="005E01F2" w:rsidP="005E01F2">
            <w:pPr>
              <w:tabs>
                <w:tab w:val="left" w:pos="5145"/>
              </w:tabs>
              <w:spacing w:after="0" w:line="240" w:lineRule="auto"/>
              <w:jc w:val="both"/>
              <w:rPr>
                <w:rFonts w:ascii="Times New Roman" w:eastAsia="Times New Roman" w:hAnsi="Times New Roman" w:cs="Times New Roman"/>
                <w:sz w:val="24"/>
                <w:szCs w:val="24"/>
                <w:lang w:val="ru-RU" w:eastAsia="ru-RU"/>
              </w:rPr>
            </w:pPr>
          </w:p>
          <w:p w:rsidR="005E01F2" w:rsidRPr="005E01F2" w:rsidRDefault="005E01F2" w:rsidP="005E01F2">
            <w:pPr>
              <w:tabs>
                <w:tab w:val="left" w:pos="5145"/>
              </w:tabs>
              <w:spacing w:after="0" w:line="240" w:lineRule="auto"/>
              <w:jc w:val="both"/>
              <w:rPr>
                <w:rFonts w:ascii="Times New Roman" w:eastAsia="Times New Roman" w:hAnsi="Times New Roman" w:cs="Times New Roman"/>
                <w:sz w:val="24"/>
                <w:szCs w:val="24"/>
                <w:lang w:val="ru-RU" w:eastAsia="ru-RU"/>
              </w:rPr>
            </w:pPr>
          </w:p>
          <w:p w:rsidR="005E01F2" w:rsidRPr="005E01F2" w:rsidRDefault="005E01F2" w:rsidP="005E01F2">
            <w:pPr>
              <w:tabs>
                <w:tab w:val="left" w:pos="5145"/>
              </w:tabs>
              <w:spacing w:after="0" w:line="240" w:lineRule="auto"/>
              <w:jc w:val="both"/>
              <w:rPr>
                <w:rFonts w:ascii="Times New Roman" w:eastAsia="Times New Roman" w:hAnsi="Times New Roman" w:cs="Times New Roman"/>
                <w:sz w:val="24"/>
                <w:szCs w:val="24"/>
                <w:lang w:val="ru-RU" w:eastAsia="ru-RU"/>
              </w:rPr>
            </w:pPr>
          </w:p>
          <w:p w:rsidR="005E01F2" w:rsidRPr="005E01F2" w:rsidRDefault="005E01F2" w:rsidP="005E01F2">
            <w:pPr>
              <w:spacing w:after="0" w:line="240" w:lineRule="auto"/>
              <w:rPr>
                <w:rFonts w:ascii="Times New Roman" w:eastAsia="Times New Roman" w:hAnsi="Times New Roman" w:cs="Times New Roman"/>
                <w:b/>
                <w:iCs/>
                <w:color w:val="000000"/>
                <w:sz w:val="24"/>
                <w:szCs w:val="24"/>
                <w:lang w:val="ru-RU" w:eastAsia="ru-RU"/>
              </w:rPr>
            </w:pPr>
          </w:p>
          <w:p w:rsidR="005E01F2" w:rsidRPr="005E01F2" w:rsidRDefault="005E01F2" w:rsidP="005E01F2">
            <w:pPr>
              <w:spacing w:after="0" w:line="240" w:lineRule="auto"/>
              <w:rPr>
                <w:rFonts w:ascii="Times New Roman" w:eastAsia="Times New Roman" w:hAnsi="Times New Roman" w:cs="Times New Roman"/>
                <w:b/>
                <w:iCs/>
                <w:color w:val="000000"/>
                <w:sz w:val="24"/>
                <w:szCs w:val="24"/>
                <w:lang w:val="ru-RU" w:eastAsia="ru-RU"/>
              </w:rPr>
            </w:pPr>
          </w:p>
          <w:p w:rsidR="005E01F2" w:rsidRPr="005E01F2" w:rsidRDefault="005E01F2" w:rsidP="005E01F2">
            <w:pPr>
              <w:spacing w:after="0" w:line="240" w:lineRule="auto"/>
              <w:rPr>
                <w:rFonts w:ascii="Times New Roman" w:eastAsia="Times New Roman" w:hAnsi="Times New Roman" w:cs="Times New Roman"/>
                <w:b/>
                <w:iCs/>
                <w:color w:val="000000"/>
                <w:sz w:val="24"/>
                <w:szCs w:val="24"/>
                <w:lang w:val="ru-RU" w:eastAsia="ru-RU"/>
              </w:rPr>
            </w:pPr>
          </w:p>
          <w:p w:rsidR="005E01F2" w:rsidRPr="005E01F2" w:rsidRDefault="005E01F2" w:rsidP="005E01F2">
            <w:pPr>
              <w:spacing w:after="0" w:line="240" w:lineRule="auto"/>
              <w:ind w:right="43"/>
              <w:jc w:val="both"/>
              <w:rPr>
                <w:rFonts w:ascii="Times New Roman" w:eastAsia="Times New Roman" w:hAnsi="Times New Roman" w:cs="Times New Roman"/>
                <w:b/>
                <w:color w:val="000000"/>
                <w:sz w:val="24"/>
                <w:szCs w:val="24"/>
                <w:lang w:val="ru-RU" w:eastAsia="ru-RU"/>
              </w:rPr>
            </w:pPr>
            <w:r w:rsidRPr="005E01F2">
              <w:rPr>
                <w:rFonts w:ascii="Times New Roman" w:eastAsia="Times New Roman" w:hAnsi="Times New Roman" w:cs="Times New Roman"/>
                <w:b/>
                <w:sz w:val="24"/>
                <w:szCs w:val="24"/>
                <w:lang w:val="ru-RU" w:eastAsia="ru-RU"/>
              </w:rPr>
              <w:t xml:space="preserve">__________________ </w:t>
            </w:r>
          </w:p>
        </w:tc>
        <w:tc>
          <w:tcPr>
            <w:tcW w:w="4782" w:type="dxa"/>
          </w:tcPr>
          <w:p w:rsidR="005E01F2" w:rsidRPr="005E01F2" w:rsidRDefault="005E01F2" w:rsidP="005E01F2">
            <w:pPr>
              <w:spacing w:after="0" w:line="240" w:lineRule="auto"/>
              <w:rPr>
                <w:rFonts w:ascii="Times New Roman" w:eastAsia="Times New Roman" w:hAnsi="Times New Roman" w:cs="Times New Roman"/>
                <w:b/>
                <w:color w:val="000000"/>
                <w:sz w:val="24"/>
                <w:szCs w:val="24"/>
                <w:lang w:val="ru-RU" w:eastAsia="ru-RU"/>
              </w:rPr>
            </w:pPr>
            <w:r w:rsidRPr="005E01F2">
              <w:rPr>
                <w:rFonts w:ascii="Times New Roman" w:eastAsia="Times New Roman" w:hAnsi="Times New Roman" w:cs="Times New Roman"/>
                <w:b/>
                <w:color w:val="000000"/>
                <w:sz w:val="24"/>
                <w:szCs w:val="24"/>
                <w:lang w:val="ru-RU" w:eastAsia="ru-RU"/>
              </w:rPr>
              <w:t>ПОСТАЧАЛЬНИК:</w:t>
            </w:r>
          </w:p>
          <w:p w:rsidR="005E01F2" w:rsidRPr="005E01F2" w:rsidRDefault="005E01F2" w:rsidP="005E01F2">
            <w:pPr>
              <w:spacing w:after="0" w:line="240" w:lineRule="auto"/>
              <w:rPr>
                <w:rFonts w:ascii="Times New Roman" w:eastAsia="Times New Roman" w:hAnsi="Times New Roman" w:cs="Times New Roman"/>
                <w:b/>
                <w:color w:val="000000"/>
                <w:sz w:val="24"/>
                <w:szCs w:val="24"/>
                <w:lang w:val="ru-RU" w:eastAsia="ru-RU"/>
              </w:rPr>
            </w:pPr>
          </w:p>
        </w:tc>
      </w:tr>
    </w:tbl>
    <w:p w:rsidR="005E01F2" w:rsidRPr="005E01F2" w:rsidRDefault="005E01F2" w:rsidP="005E01F2">
      <w:pPr>
        <w:suppressAutoHyphens/>
        <w:spacing w:after="0" w:line="240" w:lineRule="auto"/>
        <w:jc w:val="center"/>
        <w:rPr>
          <w:rFonts w:ascii="Times New Roman" w:eastAsia="Times New Roman" w:hAnsi="Times New Roman" w:cs="Times New Roman"/>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ind w:right="-285"/>
        <w:jc w:val="right"/>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lastRenderedPageBreak/>
        <w:t>Додаток №1</w:t>
      </w:r>
    </w:p>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ind w:right="-427"/>
        <w:jc w:val="right"/>
        <w:rPr>
          <w:rFonts w:ascii="Times New Roman" w:eastAsia="Times New Roman" w:hAnsi="Times New Roman" w:cs="Times New Roman"/>
          <w:bCs/>
          <w:sz w:val="24"/>
          <w:szCs w:val="24"/>
          <w:lang w:val="ru-RU" w:eastAsia="ru-RU"/>
        </w:rPr>
      </w:pPr>
      <w:r w:rsidRPr="005E01F2">
        <w:rPr>
          <w:rFonts w:ascii="Times New Roman" w:eastAsia="Times New Roman" w:hAnsi="Times New Roman" w:cs="Times New Roman"/>
          <w:bCs/>
          <w:sz w:val="24"/>
          <w:szCs w:val="24"/>
          <w:lang w:eastAsia="ru-RU"/>
        </w:rPr>
        <w:t xml:space="preserve">     </w:t>
      </w:r>
      <w:r w:rsidRPr="005E01F2">
        <w:rPr>
          <w:rFonts w:ascii="Times New Roman" w:eastAsia="Times New Roman" w:hAnsi="Times New Roman" w:cs="Times New Roman"/>
          <w:bCs/>
          <w:sz w:val="24"/>
          <w:szCs w:val="24"/>
          <w:lang w:val="ru-RU" w:eastAsia="ru-RU"/>
        </w:rPr>
        <w:t>до Договору поставки №</w:t>
      </w:r>
      <w:r w:rsidRPr="005E01F2">
        <w:rPr>
          <w:rFonts w:ascii="Times New Roman" w:eastAsia="Times New Roman" w:hAnsi="Times New Roman" w:cs="Times New Roman"/>
          <w:bCs/>
          <w:sz w:val="24"/>
          <w:szCs w:val="24"/>
          <w:lang w:eastAsia="ru-RU"/>
        </w:rPr>
        <w:t xml:space="preserve">    </w:t>
      </w:r>
      <w:r w:rsidRPr="005E01F2">
        <w:rPr>
          <w:rFonts w:ascii="Times New Roman" w:eastAsia="Times New Roman" w:hAnsi="Times New Roman" w:cs="Times New Roman"/>
          <w:bCs/>
          <w:sz w:val="24"/>
          <w:szCs w:val="24"/>
          <w:lang w:val="ru-RU" w:eastAsia="ru-RU"/>
        </w:rPr>
        <w:t xml:space="preserve"> від </w:t>
      </w:r>
      <w:r w:rsidRPr="005E01F2">
        <w:rPr>
          <w:rFonts w:ascii="Times New Roman" w:eastAsia="Times New Roman" w:hAnsi="Times New Roman" w:cs="Times New Roman"/>
          <w:sz w:val="24"/>
          <w:szCs w:val="24"/>
          <w:lang w:val="ru-RU" w:eastAsia="ru-RU"/>
        </w:rPr>
        <w:t>«__</w:t>
      </w:r>
      <w:r w:rsidRPr="005E01F2">
        <w:rPr>
          <w:rFonts w:ascii="Times New Roman" w:eastAsia="Times New Roman" w:hAnsi="Times New Roman" w:cs="Times New Roman"/>
          <w:sz w:val="24"/>
          <w:szCs w:val="24"/>
          <w:lang w:eastAsia="ru-RU"/>
        </w:rPr>
        <w:t>_</w:t>
      </w:r>
      <w:r w:rsidRPr="005E01F2">
        <w:rPr>
          <w:rFonts w:ascii="Times New Roman" w:eastAsia="Times New Roman" w:hAnsi="Times New Roman" w:cs="Times New Roman"/>
          <w:sz w:val="24"/>
          <w:szCs w:val="24"/>
          <w:lang w:val="ru-RU" w:eastAsia="ru-RU"/>
        </w:rPr>
        <w:t>» ___________ 202</w:t>
      </w:r>
      <w:r w:rsidRPr="005E01F2">
        <w:rPr>
          <w:rFonts w:ascii="Times New Roman" w:eastAsia="Times New Roman" w:hAnsi="Times New Roman" w:cs="Times New Roman"/>
          <w:sz w:val="24"/>
          <w:szCs w:val="24"/>
          <w:lang w:eastAsia="ru-RU"/>
        </w:rPr>
        <w:t>__</w:t>
      </w:r>
      <w:r w:rsidRPr="005E01F2">
        <w:rPr>
          <w:rFonts w:ascii="Times New Roman" w:eastAsia="Times New Roman" w:hAnsi="Times New Roman" w:cs="Times New Roman"/>
          <w:sz w:val="24"/>
          <w:szCs w:val="24"/>
          <w:lang w:val="ru-RU" w:eastAsia="ru-RU"/>
        </w:rPr>
        <w:t xml:space="preserve"> р</w:t>
      </w:r>
      <w:r w:rsidRPr="005E01F2">
        <w:rPr>
          <w:rFonts w:ascii="Times New Roman" w:eastAsia="Times New Roman" w:hAnsi="Times New Roman" w:cs="Times New Roman"/>
          <w:bCs/>
          <w:sz w:val="24"/>
          <w:szCs w:val="24"/>
          <w:lang w:val="ru-RU" w:eastAsia="ru-RU"/>
        </w:rPr>
        <w:t>.</w:t>
      </w:r>
    </w:p>
    <w:p w:rsidR="005E01F2" w:rsidRPr="005E01F2" w:rsidRDefault="005E01F2" w:rsidP="005E01F2">
      <w:pPr>
        <w:spacing w:after="0" w:line="240" w:lineRule="auto"/>
        <w:ind w:right="76"/>
        <w:jc w:val="right"/>
        <w:rPr>
          <w:rFonts w:ascii="Times New Roman" w:eastAsia="Times New Roman" w:hAnsi="Times New Roman" w:cs="Times New Roman"/>
          <w:bCs/>
          <w:sz w:val="24"/>
          <w:szCs w:val="24"/>
          <w:lang w:val="ru-RU" w:eastAsia="ru-RU"/>
        </w:rPr>
      </w:pPr>
    </w:p>
    <w:p w:rsidR="005E01F2" w:rsidRPr="005E01F2" w:rsidRDefault="005E01F2" w:rsidP="005E01F2">
      <w:pPr>
        <w:widowControl w:val="0"/>
        <w:spacing w:after="0" w:line="240" w:lineRule="auto"/>
        <w:jc w:val="center"/>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СПЕЦИФІКАЦІЯ №1</w:t>
      </w:r>
    </w:p>
    <w:p w:rsidR="005E01F2" w:rsidRPr="005E01F2" w:rsidRDefault="005E01F2" w:rsidP="005E01F2">
      <w:pPr>
        <w:widowControl w:val="0"/>
        <w:spacing w:after="0" w:line="240" w:lineRule="auto"/>
        <w:ind w:right="-285"/>
        <w:jc w:val="right"/>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sz w:val="24"/>
          <w:szCs w:val="24"/>
          <w:lang w:val="ru-RU" w:eastAsia="ru-RU"/>
        </w:rPr>
        <w:t>«__» __________ 202</w:t>
      </w:r>
      <w:r w:rsidRPr="005E01F2">
        <w:rPr>
          <w:rFonts w:ascii="Times New Roman" w:eastAsia="Times New Roman" w:hAnsi="Times New Roman" w:cs="Times New Roman"/>
          <w:sz w:val="24"/>
          <w:szCs w:val="24"/>
          <w:lang w:eastAsia="ru-RU"/>
        </w:rPr>
        <w:t>__</w:t>
      </w:r>
      <w:r w:rsidRPr="005E01F2">
        <w:rPr>
          <w:rFonts w:ascii="Times New Roman" w:eastAsia="Times New Roman" w:hAnsi="Times New Roman" w:cs="Times New Roman"/>
          <w:sz w:val="24"/>
          <w:szCs w:val="24"/>
          <w:lang w:val="ru-RU" w:eastAsia="ru-RU"/>
        </w:rPr>
        <w:t xml:space="preserve"> року</w:t>
      </w:r>
    </w:p>
    <w:p w:rsidR="005E01F2" w:rsidRPr="005E01F2" w:rsidRDefault="005E01F2" w:rsidP="005E01F2">
      <w:pPr>
        <w:widowControl w:val="0"/>
        <w:spacing w:after="0" w:line="240" w:lineRule="auto"/>
        <w:jc w:val="right"/>
        <w:rPr>
          <w:rFonts w:ascii="Times New Roman" w:eastAsia="Times New Roman" w:hAnsi="Times New Roman" w:cs="Times New Roman"/>
          <w:sz w:val="24"/>
          <w:szCs w:val="24"/>
          <w:lang w:val="ru-RU" w:eastAsia="ru-RU"/>
        </w:rPr>
      </w:pPr>
    </w:p>
    <w:tbl>
      <w:tblPr>
        <w:tblW w:w="97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
        <w:gridCol w:w="2795"/>
        <w:gridCol w:w="671"/>
        <w:gridCol w:w="1210"/>
        <w:gridCol w:w="1613"/>
        <w:gridCol w:w="1477"/>
        <w:gridCol w:w="1344"/>
      </w:tblGrid>
      <w:tr w:rsidR="005E01F2" w:rsidRPr="005E01F2" w:rsidTr="00B75AF1">
        <w:trPr>
          <w:trHeight w:val="20"/>
          <w:tblHeader/>
        </w:trPr>
        <w:tc>
          <w:tcPr>
            <w:tcW w:w="665" w:type="dxa"/>
            <w:vAlign w:val="center"/>
          </w:tcPr>
          <w:p w:rsidR="005E01F2" w:rsidRPr="005E01F2" w:rsidRDefault="005E01F2" w:rsidP="005E01F2">
            <w:pPr>
              <w:spacing w:after="0" w:line="240" w:lineRule="auto"/>
              <w:jc w:val="center"/>
              <w:rPr>
                <w:rFonts w:ascii="Times New Roman" w:eastAsia="Times New Roman" w:hAnsi="Times New Roman" w:cs="Times New Roman"/>
                <w:b/>
                <w:bCs/>
                <w:sz w:val="24"/>
                <w:szCs w:val="24"/>
                <w:lang w:val="ru-RU" w:eastAsia="ru-RU"/>
              </w:rPr>
            </w:pPr>
            <w:r w:rsidRPr="005E01F2">
              <w:rPr>
                <w:rFonts w:ascii="Times New Roman" w:eastAsia="Times New Roman" w:hAnsi="Times New Roman" w:cs="Times New Roman"/>
                <w:b/>
                <w:bCs/>
                <w:sz w:val="24"/>
                <w:szCs w:val="24"/>
                <w:lang w:val="ru-RU" w:eastAsia="ru-RU"/>
              </w:rPr>
              <w:t>№</w:t>
            </w:r>
          </w:p>
          <w:p w:rsidR="005E01F2" w:rsidRPr="005E01F2" w:rsidRDefault="005E01F2" w:rsidP="005E01F2">
            <w:pPr>
              <w:tabs>
                <w:tab w:val="left" w:pos="0"/>
                <w:tab w:val="center" w:pos="4819"/>
                <w:tab w:val="right" w:pos="9639"/>
              </w:tabs>
              <w:spacing w:after="0" w:line="240" w:lineRule="auto"/>
              <w:jc w:val="center"/>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bCs/>
                <w:sz w:val="24"/>
                <w:szCs w:val="24"/>
                <w:lang w:val="ru-RU" w:eastAsia="ru-RU"/>
              </w:rPr>
              <w:t>з/п</w:t>
            </w:r>
          </w:p>
        </w:tc>
        <w:tc>
          <w:tcPr>
            <w:tcW w:w="2795" w:type="dxa"/>
            <w:vAlign w:val="center"/>
          </w:tcPr>
          <w:p w:rsidR="005E01F2" w:rsidRPr="005E01F2" w:rsidRDefault="005E01F2" w:rsidP="005E01F2">
            <w:pPr>
              <w:spacing w:after="0" w:line="240" w:lineRule="auto"/>
              <w:jc w:val="center"/>
              <w:rPr>
                <w:rFonts w:ascii="Times New Roman" w:eastAsia="Times New Roman" w:hAnsi="Times New Roman" w:cs="Times New Roman"/>
                <w:b/>
                <w:bCs/>
                <w:sz w:val="24"/>
                <w:szCs w:val="24"/>
                <w:lang w:eastAsia="ru-RU"/>
              </w:rPr>
            </w:pPr>
            <w:r w:rsidRPr="005E01F2">
              <w:rPr>
                <w:rFonts w:ascii="Times New Roman" w:eastAsia="Times New Roman" w:hAnsi="Times New Roman" w:cs="Times New Roman"/>
                <w:b/>
                <w:sz w:val="24"/>
                <w:szCs w:val="24"/>
                <w:lang w:val="ru-RU" w:eastAsia="ru-RU"/>
              </w:rPr>
              <w:t>Повне найменування товару</w:t>
            </w:r>
          </w:p>
        </w:tc>
        <w:tc>
          <w:tcPr>
            <w:tcW w:w="671" w:type="dxa"/>
            <w:vAlign w:val="center"/>
          </w:tcPr>
          <w:p w:rsidR="005E01F2" w:rsidRPr="005E01F2" w:rsidRDefault="005E01F2" w:rsidP="005E01F2">
            <w:pPr>
              <w:spacing w:before="60" w:after="0" w:line="240" w:lineRule="auto"/>
              <w:jc w:val="center"/>
              <w:rPr>
                <w:rFonts w:ascii="Times New Roman" w:eastAsia="Times New Roman" w:hAnsi="Times New Roman" w:cs="Times New Roman"/>
                <w:b/>
                <w:iCs/>
                <w:sz w:val="24"/>
                <w:szCs w:val="24"/>
                <w:lang w:val="ru-RU" w:eastAsia="ru-RU"/>
              </w:rPr>
            </w:pPr>
            <w:r w:rsidRPr="005E01F2">
              <w:rPr>
                <w:rFonts w:ascii="Times New Roman" w:eastAsia="Times New Roman" w:hAnsi="Times New Roman" w:cs="Times New Roman"/>
                <w:b/>
                <w:iCs/>
                <w:sz w:val="24"/>
                <w:szCs w:val="24"/>
                <w:lang w:val="ru-RU" w:eastAsia="ru-RU"/>
              </w:rPr>
              <w:t xml:space="preserve">Од. </w:t>
            </w:r>
            <w:r w:rsidRPr="005E01F2">
              <w:rPr>
                <w:rFonts w:ascii="Times New Roman" w:eastAsia="Times New Roman" w:hAnsi="Times New Roman" w:cs="Times New Roman"/>
                <w:b/>
                <w:iCs/>
                <w:sz w:val="24"/>
                <w:szCs w:val="24"/>
                <w:lang w:eastAsia="ru-RU"/>
              </w:rPr>
              <w:t>в</w:t>
            </w:r>
            <w:r w:rsidRPr="005E01F2">
              <w:rPr>
                <w:rFonts w:ascii="Times New Roman" w:eastAsia="Times New Roman" w:hAnsi="Times New Roman" w:cs="Times New Roman"/>
                <w:b/>
                <w:iCs/>
                <w:sz w:val="24"/>
                <w:szCs w:val="24"/>
                <w:lang w:val="ru-RU" w:eastAsia="ru-RU"/>
              </w:rPr>
              <w:t>им.</w:t>
            </w:r>
          </w:p>
        </w:tc>
        <w:tc>
          <w:tcPr>
            <w:tcW w:w="1210" w:type="dxa"/>
            <w:vAlign w:val="center"/>
          </w:tcPr>
          <w:p w:rsidR="005E01F2" w:rsidRPr="005E01F2" w:rsidRDefault="005E01F2" w:rsidP="005E01F2">
            <w:pPr>
              <w:spacing w:after="0" w:line="240" w:lineRule="auto"/>
              <w:jc w:val="center"/>
              <w:rPr>
                <w:rFonts w:ascii="Times New Roman" w:eastAsia="Times New Roman" w:hAnsi="Times New Roman" w:cs="Times New Roman"/>
                <w:b/>
                <w:bCs/>
                <w:sz w:val="24"/>
                <w:szCs w:val="24"/>
                <w:lang w:val="ru-RU" w:eastAsia="ru-RU"/>
              </w:rPr>
            </w:pPr>
            <w:r w:rsidRPr="005E01F2">
              <w:rPr>
                <w:rFonts w:ascii="Times New Roman" w:eastAsia="Times New Roman" w:hAnsi="Times New Roman" w:cs="Times New Roman"/>
                <w:b/>
                <w:bCs/>
                <w:sz w:val="24"/>
                <w:szCs w:val="24"/>
                <w:lang w:val="ru-RU" w:eastAsia="ru-RU"/>
              </w:rPr>
              <w:t>Кількість, одиниць</w:t>
            </w:r>
          </w:p>
        </w:tc>
        <w:tc>
          <w:tcPr>
            <w:tcW w:w="1612" w:type="dxa"/>
            <w:vAlign w:val="center"/>
          </w:tcPr>
          <w:p w:rsidR="005E01F2" w:rsidRPr="005E01F2" w:rsidRDefault="005E01F2" w:rsidP="005E01F2">
            <w:pPr>
              <w:spacing w:before="60" w:after="0" w:line="240" w:lineRule="auto"/>
              <w:jc w:val="center"/>
              <w:rPr>
                <w:rFonts w:ascii="Times New Roman" w:eastAsia="Times New Roman" w:hAnsi="Times New Roman" w:cs="Times New Roman"/>
                <w:b/>
                <w:iCs/>
                <w:sz w:val="24"/>
                <w:szCs w:val="24"/>
                <w:lang w:val="ru-RU" w:eastAsia="ru-RU"/>
              </w:rPr>
            </w:pPr>
            <w:r w:rsidRPr="005E01F2">
              <w:rPr>
                <w:rFonts w:ascii="Times New Roman" w:eastAsia="Times New Roman" w:hAnsi="Times New Roman" w:cs="Times New Roman"/>
                <w:b/>
                <w:iCs/>
                <w:sz w:val="24"/>
                <w:szCs w:val="24"/>
                <w:lang w:val="ru-RU" w:eastAsia="ru-RU"/>
              </w:rPr>
              <w:t>Ціна за од, грн., без ПДВ</w:t>
            </w:r>
          </w:p>
        </w:tc>
        <w:tc>
          <w:tcPr>
            <w:tcW w:w="1477" w:type="dxa"/>
            <w:vAlign w:val="center"/>
          </w:tcPr>
          <w:p w:rsidR="005E01F2" w:rsidRPr="005E01F2" w:rsidRDefault="005E01F2" w:rsidP="005E01F2">
            <w:pPr>
              <w:spacing w:before="60" w:after="0" w:line="240" w:lineRule="auto"/>
              <w:jc w:val="center"/>
              <w:rPr>
                <w:rFonts w:ascii="Times New Roman" w:eastAsia="Times New Roman" w:hAnsi="Times New Roman" w:cs="Times New Roman"/>
                <w:b/>
                <w:iCs/>
                <w:sz w:val="24"/>
                <w:szCs w:val="24"/>
                <w:lang w:val="ru-RU" w:eastAsia="ru-RU"/>
              </w:rPr>
            </w:pPr>
            <w:r w:rsidRPr="005E01F2">
              <w:rPr>
                <w:rFonts w:ascii="Times New Roman" w:eastAsia="Times New Roman" w:hAnsi="Times New Roman" w:cs="Times New Roman"/>
                <w:b/>
                <w:iCs/>
                <w:sz w:val="24"/>
                <w:szCs w:val="24"/>
                <w:lang w:val="ru-RU" w:eastAsia="ru-RU"/>
              </w:rPr>
              <w:t>Сума, грн.,</w:t>
            </w:r>
          </w:p>
          <w:p w:rsidR="005E01F2" w:rsidRPr="005E01F2" w:rsidRDefault="005E01F2" w:rsidP="005E01F2">
            <w:pPr>
              <w:spacing w:before="60" w:after="0" w:line="240" w:lineRule="auto"/>
              <w:jc w:val="center"/>
              <w:rPr>
                <w:rFonts w:ascii="Times New Roman" w:eastAsia="Times New Roman" w:hAnsi="Times New Roman" w:cs="Times New Roman"/>
                <w:b/>
                <w:iCs/>
                <w:sz w:val="24"/>
                <w:szCs w:val="24"/>
                <w:lang w:val="ru-RU" w:eastAsia="ru-RU"/>
              </w:rPr>
            </w:pPr>
            <w:r w:rsidRPr="005E01F2">
              <w:rPr>
                <w:rFonts w:ascii="Times New Roman" w:eastAsia="Times New Roman" w:hAnsi="Times New Roman" w:cs="Times New Roman"/>
                <w:b/>
                <w:iCs/>
                <w:sz w:val="24"/>
                <w:szCs w:val="24"/>
                <w:lang w:val="ru-RU" w:eastAsia="ru-RU"/>
              </w:rPr>
              <w:t>без ПДВ</w:t>
            </w:r>
          </w:p>
        </w:tc>
        <w:tc>
          <w:tcPr>
            <w:tcW w:w="1344" w:type="dxa"/>
            <w:vAlign w:val="center"/>
          </w:tcPr>
          <w:p w:rsidR="005E01F2" w:rsidRPr="005E01F2" w:rsidRDefault="005E01F2" w:rsidP="005E01F2">
            <w:pPr>
              <w:spacing w:before="60" w:after="0" w:line="240" w:lineRule="auto"/>
              <w:jc w:val="center"/>
              <w:rPr>
                <w:rFonts w:ascii="Times New Roman" w:eastAsia="Times New Roman" w:hAnsi="Times New Roman" w:cs="Times New Roman"/>
                <w:b/>
                <w:iCs/>
                <w:sz w:val="24"/>
                <w:szCs w:val="24"/>
                <w:lang w:eastAsia="ru-RU"/>
              </w:rPr>
            </w:pPr>
            <w:r w:rsidRPr="005E01F2">
              <w:rPr>
                <w:rFonts w:ascii="Times New Roman" w:eastAsia="Times New Roman" w:hAnsi="Times New Roman" w:cs="Times New Roman"/>
                <w:b/>
                <w:iCs/>
                <w:sz w:val="24"/>
                <w:szCs w:val="24"/>
                <w:lang w:eastAsia="ru-RU"/>
              </w:rPr>
              <w:t>Країна-виробник</w:t>
            </w:r>
          </w:p>
        </w:tc>
      </w:tr>
      <w:tr w:rsidR="005E01F2" w:rsidRPr="005E01F2" w:rsidTr="00B75AF1">
        <w:trPr>
          <w:trHeight w:val="20"/>
        </w:trPr>
        <w:tc>
          <w:tcPr>
            <w:tcW w:w="665" w:type="dxa"/>
            <w:vAlign w:val="center"/>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p>
        </w:tc>
        <w:tc>
          <w:tcPr>
            <w:tcW w:w="2795" w:type="dxa"/>
            <w:vAlign w:val="center"/>
          </w:tcPr>
          <w:p w:rsidR="005E01F2" w:rsidRPr="005E01F2" w:rsidRDefault="005E01F2" w:rsidP="005E01F2">
            <w:pPr>
              <w:spacing w:after="0" w:line="240" w:lineRule="auto"/>
              <w:rPr>
                <w:rFonts w:ascii="Times New Roman" w:eastAsia="Times New Roman" w:hAnsi="Times New Roman" w:cs="Times New Roman"/>
                <w:color w:val="000000"/>
                <w:sz w:val="24"/>
                <w:szCs w:val="24"/>
                <w:lang w:eastAsia="ru-RU"/>
              </w:rPr>
            </w:pPr>
          </w:p>
        </w:tc>
        <w:tc>
          <w:tcPr>
            <w:tcW w:w="671" w:type="dxa"/>
            <w:vAlign w:val="center"/>
          </w:tcPr>
          <w:p w:rsidR="005E01F2" w:rsidRPr="005E01F2" w:rsidRDefault="005E01F2" w:rsidP="005E01F2">
            <w:pPr>
              <w:spacing w:after="0" w:line="240" w:lineRule="auto"/>
              <w:jc w:val="center"/>
              <w:rPr>
                <w:rFonts w:ascii="Times New Roman" w:eastAsia="Times New Roman" w:hAnsi="Times New Roman" w:cs="Times New Roman"/>
                <w:sz w:val="24"/>
                <w:szCs w:val="24"/>
                <w:lang w:eastAsia="ru-RU"/>
              </w:rPr>
            </w:pPr>
          </w:p>
        </w:tc>
        <w:tc>
          <w:tcPr>
            <w:tcW w:w="1210" w:type="dxa"/>
            <w:vAlign w:val="center"/>
          </w:tcPr>
          <w:p w:rsidR="005E01F2" w:rsidRPr="005E01F2" w:rsidRDefault="005E01F2" w:rsidP="005E01F2">
            <w:pPr>
              <w:spacing w:after="0" w:line="240" w:lineRule="auto"/>
              <w:jc w:val="center"/>
              <w:rPr>
                <w:rFonts w:ascii="Times New Roman" w:eastAsia="Times New Roman" w:hAnsi="Times New Roman" w:cs="Times New Roman"/>
                <w:color w:val="000000"/>
                <w:sz w:val="24"/>
                <w:szCs w:val="24"/>
                <w:lang w:eastAsia="uk-UA"/>
              </w:rPr>
            </w:pPr>
          </w:p>
        </w:tc>
        <w:tc>
          <w:tcPr>
            <w:tcW w:w="1612" w:type="dxa"/>
            <w:vAlign w:val="center"/>
          </w:tcPr>
          <w:p w:rsidR="005E01F2" w:rsidRPr="005E01F2" w:rsidRDefault="005E01F2" w:rsidP="005E01F2">
            <w:pPr>
              <w:spacing w:after="0" w:line="240" w:lineRule="auto"/>
              <w:jc w:val="center"/>
              <w:rPr>
                <w:rFonts w:ascii="Times New Roman" w:eastAsia="Times New Roman" w:hAnsi="Times New Roman" w:cs="Times New Roman"/>
                <w:color w:val="000000"/>
                <w:sz w:val="24"/>
                <w:szCs w:val="24"/>
                <w:lang w:val="ru-RU" w:eastAsia="ru-RU"/>
              </w:rPr>
            </w:pPr>
          </w:p>
        </w:tc>
        <w:tc>
          <w:tcPr>
            <w:tcW w:w="1477" w:type="dxa"/>
            <w:vAlign w:val="center"/>
          </w:tcPr>
          <w:p w:rsidR="005E01F2" w:rsidRPr="005E01F2" w:rsidRDefault="005E01F2" w:rsidP="005E01F2">
            <w:pPr>
              <w:spacing w:after="0" w:line="240" w:lineRule="auto"/>
              <w:jc w:val="center"/>
              <w:rPr>
                <w:rFonts w:ascii="Times New Roman" w:eastAsia="Times New Roman" w:hAnsi="Times New Roman" w:cs="Times New Roman"/>
                <w:color w:val="000000"/>
                <w:sz w:val="24"/>
                <w:szCs w:val="24"/>
                <w:lang w:val="ru-RU" w:eastAsia="ru-RU"/>
              </w:rPr>
            </w:pPr>
          </w:p>
        </w:tc>
        <w:tc>
          <w:tcPr>
            <w:tcW w:w="1344" w:type="dxa"/>
            <w:vAlign w:val="center"/>
          </w:tcPr>
          <w:p w:rsidR="005E01F2" w:rsidRPr="005E01F2" w:rsidRDefault="005E01F2" w:rsidP="005E01F2">
            <w:pPr>
              <w:spacing w:after="0" w:line="240" w:lineRule="auto"/>
              <w:jc w:val="center"/>
              <w:rPr>
                <w:rFonts w:ascii="Times New Roman" w:eastAsia="Times New Roman" w:hAnsi="Times New Roman" w:cs="Times New Roman"/>
                <w:sz w:val="24"/>
                <w:szCs w:val="24"/>
                <w:lang w:eastAsia="ru-RU"/>
              </w:rPr>
            </w:pPr>
          </w:p>
        </w:tc>
      </w:tr>
      <w:tr w:rsidR="005E01F2" w:rsidRPr="005E01F2" w:rsidTr="00B75AF1">
        <w:trPr>
          <w:trHeight w:val="20"/>
        </w:trPr>
        <w:tc>
          <w:tcPr>
            <w:tcW w:w="665" w:type="dxa"/>
            <w:vAlign w:val="center"/>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p>
        </w:tc>
        <w:tc>
          <w:tcPr>
            <w:tcW w:w="2795" w:type="dxa"/>
            <w:vAlign w:val="center"/>
          </w:tcPr>
          <w:p w:rsidR="005E01F2" w:rsidRPr="005E01F2" w:rsidRDefault="005E01F2" w:rsidP="005E01F2">
            <w:pPr>
              <w:spacing w:after="0" w:line="240" w:lineRule="auto"/>
              <w:rPr>
                <w:rFonts w:ascii="Times New Roman" w:eastAsia="Times New Roman" w:hAnsi="Times New Roman" w:cs="Times New Roman"/>
                <w:color w:val="000000"/>
                <w:sz w:val="24"/>
                <w:szCs w:val="24"/>
                <w:lang w:eastAsia="ru-RU"/>
              </w:rPr>
            </w:pPr>
          </w:p>
        </w:tc>
        <w:tc>
          <w:tcPr>
            <w:tcW w:w="671" w:type="dxa"/>
            <w:vAlign w:val="center"/>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p>
        </w:tc>
        <w:tc>
          <w:tcPr>
            <w:tcW w:w="1210" w:type="dxa"/>
            <w:vAlign w:val="center"/>
          </w:tcPr>
          <w:p w:rsidR="005E01F2" w:rsidRPr="005E01F2" w:rsidRDefault="005E01F2" w:rsidP="005E01F2">
            <w:pPr>
              <w:spacing w:after="0" w:line="240" w:lineRule="auto"/>
              <w:jc w:val="center"/>
              <w:rPr>
                <w:rFonts w:ascii="Times New Roman" w:eastAsia="Times New Roman" w:hAnsi="Times New Roman" w:cs="Times New Roman"/>
                <w:color w:val="000000"/>
                <w:sz w:val="24"/>
                <w:szCs w:val="24"/>
                <w:lang w:eastAsia="ru-RU"/>
              </w:rPr>
            </w:pPr>
          </w:p>
        </w:tc>
        <w:tc>
          <w:tcPr>
            <w:tcW w:w="1612" w:type="dxa"/>
            <w:vAlign w:val="center"/>
          </w:tcPr>
          <w:p w:rsidR="005E01F2" w:rsidRPr="005E01F2" w:rsidRDefault="005E01F2" w:rsidP="005E01F2">
            <w:pPr>
              <w:spacing w:after="0" w:line="240" w:lineRule="auto"/>
              <w:jc w:val="center"/>
              <w:rPr>
                <w:rFonts w:ascii="Times New Roman" w:eastAsia="Times New Roman" w:hAnsi="Times New Roman" w:cs="Times New Roman"/>
                <w:color w:val="000000"/>
                <w:sz w:val="24"/>
                <w:szCs w:val="24"/>
                <w:lang w:val="ru-RU" w:eastAsia="ru-RU"/>
              </w:rPr>
            </w:pPr>
          </w:p>
        </w:tc>
        <w:tc>
          <w:tcPr>
            <w:tcW w:w="1477" w:type="dxa"/>
            <w:vAlign w:val="center"/>
          </w:tcPr>
          <w:p w:rsidR="005E01F2" w:rsidRPr="005E01F2" w:rsidRDefault="005E01F2" w:rsidP="005E01F2">
            <w:pPr>
              <w:spacing w:after="0" w:line="240" w:lineRule="auto"/>
              <w:jc w:val="center"/>
              <w:rPr>
                <w:rFonts w:ascii="Times New Roman" w:eastAsia="Times New Roman" w:hAnsi="Times New Roman" w:cs="Times New Roman"/>
                <w:color w:val="000000"/>
                <w:sz w:val="24"/>
                <w:szCs w:val="24"/>
                <w:lang w:val="ru-RU" w:eastAsia="ru-RU"/>
              </w:rPr>
            </w:pPr>
          </w:p>
        </w:tc>
        <w:tc>
          <w:tcPr>
            <w:tcW w:w="1344" w:type="dxa"/>
            <w:vAlign w:val="center"/>
          </w:tcPr>
          <w:p w:rsidR="005E01F2" w:rsidRPr="005E01F2" w:rsidRDefault="005E01F2" w:rsidP="005E01F2">
            <w:pPr>
              <w:spacing w:after="0" w:line="240" w:lineRule="auto"/>
              <w:jc w:val="center"/>
              <w:rPr>
                <w:rFonts w:ascii="Times New Roman" w:eastAsia="Times New Roman" w:hAnsi="Times New Roman" w:cs="Times New Roman"/>
                <w:sz w:val="24"/>
                <w:szCs w:val="24"/>
                <w:lang w:eastAsia="ru-RU"/>
              </w:rPr>
            </w:pPr>
          </w:p>
        </w:tc>
      </w:tr>
      <w:tr w:rsidR="005E01F2" w:rsidRPr="005E01F2" w:rsidTr="00B75AF1">
        <w:trPr>
          <w:trHeight w:val="20"/>
        </w:trPr>
        <w:tc>
          <w:tcPr>
            <w:tcW w:w="665" w:type="dxa"/>
            <w:vAlign w:val="center"/>
          </w:tcPr>
          <w:p w:rsidR="005E01F2" w:rsidRPr="005E01F2" w:rsidRDefault="005E01F2" w:rsidP="005E01F2">
            <w:pPr>
              <w:spacing w:after="0" w:line="240" w:lineRule="auto"/>
              <w:jc w:val="center"/>
              <w:rPr>
                <w:rFonts w:ascii="Times New Roman" w:eastAsia="Times New Roman" w:hAnsi="Times New Roman" w:cs="Times New Roman"/>
                <w:sz w:val="24"/>
                <w:szCs w:val="24"/>
                <w:lang w:eastAsia="ru-RU"/>
              </w:rPr>
            </w:pPr>
          </w:p>
        </w:tc>
        <w:tc>
          <w:tcPr>
            <w:tcW w:w="2795" w:type="dxa"/>
            <w:vAlign w:val="center"/>
          </w:tcPr>
          <w:p w:rsidR="005E01F2" w:rsidRPr="005E01F2" w:rsidRDefault="005E01F2" w:rsidP="005E01F2">
            <w:pPr>
              <w:spacing w:after="0" w:line="240" w:lineRule="auto"/>
              <w:rPr>
                <w:rFonts w:ascii="Times New Roman" w:eastAsia="Times New Roman" w:hAnsi="Times New Roman" w:cs="Times New Roman"/>
                <w:color w:val="000000"/>
                <w:sz w:val="24"/>
                <w:szCs w:val="24"/>
                <w:lang w:eastAsia="ru-RU"/>
              </w:rPr>
            </w:pPr>
          </w:p>
        </w:tc>
        <w:tc>
          <w:tcPr>
            <w:tcW w:w="671" w:type="dxa"/>
            <w:vAlign w:val="center"/>
          </w:tcPr>
          <w:p w:rsidR="005E01F2" w:rsidRPr="005E01F2" w:rsidRDefault="005E01F2" w:rsidP="005E01F2">
            <w:pPr>
              <w:spacing w:after="0" w:line="240" w:lineRule="auto"/>
              <w:jc w:val="center"/>
              <w:rPr>
                <w:rFonts w:ascii="Times New Roman" w:eastAsia="Times New Roman" w:hAnsi="Times New Roman" w:cs="Times New Roman"/>
                <w:sz w:val="24"/>
                <w:szCs w:val="24"/>
                <w:lang w:val="ru-RU" w:eastAsia="ru-RU"/>
              </w:rPr>
            </w:pPr>
          </w:p>
        </w:tc>
        <w:tc>
          <w:tcPr>
            <w:tcW w:w="1210" w:type="dxa"/>
            <w:vAlign w:val="center"/>
          </w:tcPr>
          <w:p w:rsidR="005E01F2" w:rsidRPr="005E01F2" w:rsidRDefault="005E01F2" w:rsidP="005E01F2">
            <w:pPr>
              <w:spacing w:after="0" w:line="240" w:lineRule="auto"/>
              <w:jc w:val="center"/>
              <w:rPr>
                <w:rFonts w:ascii="Times New Roman" w:eastAsia="Times New Roman" w:hAnsi="Times New Roman" w:cs="Times New Roman"/>
                <w:color w:val="000000"/>
                <w:sz w:val="24"/>
                <w:szCs w:val="24"/>
                <w:lang w:eastAsia="ru-RU"/>
              </w:rPr>
            </w:pPr>
          </w:p>
        </w:tc>
        <w:tc>
          <w:tcPr>
            <w:tcW w:w="1612" w:type="dxa"/>
            <w:vAlign w:val="center"/>
          </w:tcPr>
          <w:p w:rsidR="005E01F2" w:rsidRPr="005E01F2" w:rsidRDefault="005E01F2" w:rsidP="005E01F2">
            <w:pPr>
              <w:spacing w:after="0" w:line="240" w:lineRule="auto"/>
              <w:jc w:val="center"/>
              <w:rPr>
                <w:rFonts w:ascii="Times New Roman" w:eastAsia="Times New Roman" w:hAnsi="Times New Roman" w:cs="Times New Roman"/>
                <w:color w:val="000000"/>
                <w:sz w:val="24"/>
                <w:szCs w:val="24"/>
                <w:lang w:val="ru-RU" w:eastAsia="ru-RU"/>
              </w:rPr>
            </w:pPr>
          </w:p>
        </w:tc>
        <w:tc>
          <w:tcPr>
            <w:tcW w:w="1477" w:type="dxa"/>
            <w:vAlign w:val="center"/>
          </w:tcPr>
          <w:p w:rsidR="005E01F2" w:rsidRPr="005E01F2" w:rsidRDefault="005E01F2" w:rsidP="005E01F2">
            <w:pPr>
              <w:spacing w:after="0" w:line="240" w:lineRule="auto"/>
              <w:jc w:val="center"/>
              <w:rPr>
                <w:rFonts w:ascii="Times New Roman" w:eastAsia="Times New Roman" w:hAnsi="Times New Roman" w:cs="Times New Roman"/>
                <w:color w:val="000000"/>
                <w:sz w:val="24"/>
                <w:szCs w:val="24"/>
                <w:lang w:val="ru-RU" w:eastAsia="ru-RU"/>
              </w:rPr>
            </w:pPr>
          </w:p>
        </w:tc>
        <w:tc>
          <w:tcPr>
            <w:tcW w:w="1344" w:type="dxa"/>
            <w:vAlign w:val="center"/>
          </w:tcPr>
          <w:p w:rsidR="005E01F2" w:rsidRPr="005E01F2" w:rsidRDefault="005E01F2" w:rsidP="005E01F2">
            <w:pPr>
              <w:spacing w:after="0" w:line="240" w:lineRule="auto"/>
              <w:jc w:val="center"/>
              <w:rPr>
                <w:rFonts w:ascii="Times New Roman" w:eastAsia="Times New Roman" w:hAnsi="Times New Roman" w:cs="Times New Roman"/>
                <w:sz w:val="24"/>
                <w:szCs w:val="24"/>
                <w:lang w:eastAsia="ru-RU"/>
              </w:rPr>
            </w:pPr>
          </w:p>
        </w:tc>
      </w:tr>
      <w:tr w:rsidR="005E01F2" w:rsidRPr="005E01F2" w:rsidTr="00B75AF1">
        <w:trPr>
          <w:trHeight w:val="20"/>
        </w:trPr>
        <w:tc>
          <w:tcPr>
            <w:tcW w:w="6954" w:type="dxa"/>
            <w:gridSpan w:val="5"/>
            <w:vAlign w:val="center"/>
          </w:tcPr>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Разом без ПДВ</w:t>
            </w:r>
          </w:p>
        </w:tc>
        <w:tc>
          <w:tcPr>
            <w:tcW w:w="1477" w:type="dxa"/>
            <w:vAlign w:val="center"/>
          </w:tcPr>
          <w:p w:rsidR="005E01F2" w:rsidRPr="005E01F2" w:rsidRDefault="005E01F2" w:rsidP="005E01F2">
            <w:pPr>
              <w:spacing w:after="0" w:line="240" w:lineRule="auto"/>
              <w:jc w:val="right"/>
              <w:rPr>
                <w:rFonts w:ascii="Times New Roman" w:eastAsia="Times New Roman" w:hAnsi="Times New Roman" w:cs="Times New Roman"/>
                <w:b/>
                <w:bCs/>
                <w:color w:val="000000"/>
                <w:sz w:val="24"/>
                <w:szCs w:val="24"/>
                <w:lang w:val="ru-RU" w:eastAsia="ru-RU"/>
              </w:rPr>
            </w:pPr>
          </w:p>
        </w:tc>
        <w:tc>
          <w:tcPr>
            <w:tcW w:w="1344" w:type="dxa"/>
            <w:vAlign w:val="center"/>
          </w:tcPr>
          <w:p w:rsidR="005E01F2" w:rsidRPr="005E01F2" w:rsidRDefault="005E01F2" w:rsidP="005E01F2">
            <w:pPr>
              <w:spacing w:after="0" w:line="240" w:lineRule="auto"/>
              <w:jc w:val="center"/>
              <w:rPr>
                <w:rFonts w:ascii="Times New Roman" w:eastAsia="Times New Roman" w:hAnsi="Times New Roman" w:cs="Times New Roman"/>
                <w:b/>
                <w:sz w:val="24"/>
                <w:szCs w:val="24"/>
                <w:lang w:eastAsia="ru-RU"/>
              </w:rPr>
            </w:pPr>
          </w:p>
        </w:tc>
      </w:tr>
      <w:tr w:rsidR="005E01F2" w:rsidRPr="005E01F2" w:rsidTr="00B75AF1">
        <w:trPr>
          <w:trHeight w:val="20"/>
        </w:trPr>
        <w:tc>
          <w:tcPr>
            <w:tcW w:w="6954" w:type="dxa"/>
            <w:gridSpan w:val="5"/>
            <w:vAlign w:val="center"/>
          </w:tcPr>
          <w:p w:rsidR="005E01F2" w:rsidRPr="005E01F2" w:rsidRDefault="005E01F2" w:rsidP="005E01F2">
            <w:pPr>
              <w:spacing w:after="0" w:line="240" w:lineRule="auto"/>
              <w:jc w:val="right"/>
              <w:rPr>
                <w:rFonts w:ascii="Times New Roman" w:eastAsia="Times New Roman" w:hAnsi="Times New Roman" w:cs="Times New Roman"/>
                <w:b/>
                <w:sz w:val="24"/>
                <w:szCs w:val="24"/>
                <w:lang w:eastAsia="ru-RU"/>
              </w:rPr>
            </w:pPr>
            <w:r w:rsidRPr="005E01F2">
              <w:rPr>
                <w:rFonts w:ascii="Times New Roman" w:eastAsia="Times New Roman" w:hAnsi="Times New Roman" w:cs="Times New Roman"/>
                <w:b/>
                <w:sz w:val="24"/>
                <w:szCs w:val="24"/>
                <w:lang w:val="ru-RU" w:eastAsia="ru-RU"/>
              </w:rPr>
              <w:t>ПДВ</w:t>
            </w:r>
            <w:r w:rsidRPr="005E01F2">
              <w:rPr>
                <w:rFonts w:ascii="Times New Roman" w:eastAsia="Times New Roman" w:hAnsi="Times New Roman" w:cs="Times New Roman"/>
                <w:b/>
                <w:sz w:val="24"/>
                <w:szCs w:val="24"/>
                <w:lang w:eastAsia="ru-RU"/>
              </w:rPr>
              <w:t xml:space="preserve"> 20 %</w:t>
            </w:r>
          </w:p>
        </w:tc>
        <w:tc>
          <w:tcPr>
            <w:tcW w:w="1477" w:type="dxa"/>
            <w:vAlign w:val="center"/>
          </w:tcPr>
          <w:p w:rsidR="005E01F2" w:rsidRPr="005E01F2" w:rsidRDefault="005E01F2" w:rsidP="005E01F2">
            <w:pPr>
              <w:spacing w:after="0" w:line="240" w:lineRule="auto"/>
              <w:jc w:val="right"/>
              <w:rPr>
                <w:rFonts w:ascii="Times New Roman" w:eastAsia="Times New Roman" w:hAnsi="Times New Roman" w:cs="Times New Roman"/>
                <w:b/>
                <w:bCs/>
                <w:color w:val="000000"/>
                <w:sz w:val="24"/>
                <w:szCs w:val="24"/>
                <w:lang w:val="ru-RU" w:eastAsia="ru-RU"/>
              </w:rPr>
            </w:pPr>
          </w:p>
        </w:tc>
        <w:tc>
          <w:tcPr>
            <w:tcW w:w="1344" w:type="dxa"/>
            <w:vAlign w:val="center"/>
          </w:tcPr>
          <w:p w:rsidR="005E01F2" w:rsidRPr="005E01F2" w:rsidRDefault="005E01F2" w:rsidP="005E01F2">
            <w:pPr>
              <w:spacing w:after="0" w:line="240" w:lineRule="auto"/>
              <w:jc w:val="center"/>
              <w:rPr>
                <w:rFonts w:ascii="Times New Roman" w:eastAsia="Times New Roman" w:hAnsi="Times New Roman" w:cs="Times New Roman"/>
                <w:b/>
                <w:sz w:val="24"/>
                <w:szCs w:val="24"/>
                <w:lang w:eastAsia="ru-RU"/>
              </w:rPr>
            </w:pPr>
          </w:p>
        </w:tc>
      </w:tr>
      <w:tr w:rsidR="005E01F2" w:rsidRPr="005E01F2" w:rsidTr="00B75AF1">
        <w:trPr>
          <w:trHeight w:val="20"/>
        </w:trPr>
        <w:tc>
          <w:tcPr>
            <w:tcW w:w="6954" w:type="dxa"/>
            <w:gridSpan w:val="5"/>
            <w:vAlign w:val="center"/>
          </w:tcPr>
          <w:p w:rsidR="005E01F2" w:rsidRPr="005E01F2" w:rsidRDefault="005E01F2" w:rsidP="005E01F2">
            <w:pPr>
              <w:spacing w:after="0" w:line="240" w:lineRule="auto"/>
              <w:jc w:val="right"/>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Разом з ПДВ</w:t>
            </w:r>
          </w:p>
        </w:tc>
        <w:tc>
          <w:tcPr>
            <w:tcW w:w="1477" w:type="dxa"/>
            <w:vAlign w:val="center"/>
          </w:tcPr>
          <w:p w:rsidR="005E01F2" w:rsidRPr="005E01F2" w:rsidRDefault="005E01F2" w:rsidP="005E01F2">
            <w:pPr>
              <w:spacing w:after="0" w:line="240" w:lineRule="auto"/>
              <w:jc w:val="right"/>
              <w:rPr>
                <w:rFonts w:ascii="Times New Roman" w:eastAsia="Times New Roman" w:hAnsi="Times New Roman" w:cs="Times New Roman"/>
                <w:b/>
                <w:bCs/>
                <w:color w:val="000000"/>
                <w:sz w:val="24"/>
                <w:szCs w:val="24"/>
                <w:lang w:val="ru-RU" w:eastAsia="ru-RU"/>
              </w:rPr>
            </w:pPr>
          </w:p>
        </w:tc>
        <w:tc>
          <w:tcPr>
            <w:tcW w:w="1344" w:type="dxa"/>
            <w:vAlign w:val="center"/>
          </w:tcPr>
          <w:p w:rsidR="005E01F2" w:rsidRPr="005E01F2" w:rsidRDefault="005E01F2" w:rsidP="005E01F2">
            <w:pPr>
              <w:spacing w:after="0" w:line="240" w:lineRule="auto"/>
              <w:jc w:val="center"/>
              <w:rPr>
                <w:rFonts w:ascii="Times New Roman" w:eastAsia="Times New Roman" w:hAnsi="Times New Roman" w:cs="Times New Roman"/>
                <w:b/>
                <w:sz w:val="24"/>
                <w:szCs w:val="24"/>
                <w:lang w:eastAsia="ru-RU"/>
              </w:rPr>
            </w:pPr>
          </w:p>
        </w:tc>
      </w:tr>
    </w:tbl>
    <w:p w:rsidR="005E01F2" w:rsidRPr="005E01F2" w:rsidRDefault="005E01F2" w:rsidP="005E01F2">
      <w:pPr>
        <w:widowControl w:val="0"/>
        <w:spacing w:after="0" w:line="240" w:lineRule="auto"/>
        <w:jc w:val="right"/>
        <w:rPr>
          <w:rFonts w:ascii="Times New Roman" w:eastAsia="Times New Roman" w:hAnsi="Times New Roman" w:cs="Times New Roman"/>
          <w:sz w:val="24"/>
          <w:szCs w:val="24"/>
          <w:lang w:eastAsia="ru-RU"/>
        </w:rPr>
      </w:pPr>
    </w:p>
    <w:p w:rsidR="005E01F2" w:rsidRPr="005E01F2" w:rsidRDefault="005E01F2" w:rsidP="005E01F2">
      <w:pPr>
        <w:widowControl w:val="0"/>
        <w:spacing w:after="0" w:line="240" w:lineRule="auto"/>
        <w:jc w:val="both"/>
        <w:rPr>
          <w:rFonts w:ascii="Times New Roman" w:eastAsia="Times New Roman" w:hAnsi="Times New Roman" w:cs="Times New Roman"/>
          <w:sz w:val="24"/>
          <w:szCs w:val="24"/>
          <w:lang w:eastAsia="ru-RU"/>
        </w:rPr>
      </w:pPr>
      <w:r w:rsidRPr="005E01F2">
        <w:rPr>
          <w:rFonts w:ascii="Times New Roman" w:eastAsia="Times New Roman" w:hAnsi="Times New Roman" w:cs="Times New Roman"/>
          <w:sz w:val="24"/>
          <w:szCs w:val="24"/>
          <w:lang w:eastAsia="ru-RU"/>
        </w:rPr>
        <w:t>Базисна умова поставки – DDP.</w:t>
      </w:r>
    </w:p>
    <w:p w:rsidR="005E01F2" w:rsidRPr="005E01F2" w:rsidRDefault="005E01F2" w:rsidP="005E01F2">
      <w:pPr>
        <w:widowControl w:val="0"/>
        <w:suppressAutoHyphens/>
        <w:spacing w:after="0" w:line="240" w:lineRule="auto"/>
        <w:jc w:val="both"/>
        <w:rPr>
          <w:rFonts w:ascii="Times New Roman" w:eastAsia="Times New Roman" w:hAnsi="Times New Roman" w:cs="Times New Roman"/>
          <w:sz w:val="24"/>
          <w:szCs w:val="24"/>
          <w:lang w:eastAsia="uk-UA"/>
        </w:rPr>
      </w:pPr>
      <w:r w:rsidRPr="005E01F2">
        <w:rPr>
          <w:rFonts w:ascii="Times New Roman" w:eastAsia="Times New Roman" w:hAnsi="Times New Roman" w:cs="Times New Roman"/>
          <w:sz w:val="24"/>
          <w:szCs w:val="24"/>
          <w:lang w:eastAsia="ru-RU"/>
        </w:rPr>
        <w:t>Місце поставки:</w:t>
      </w:r>
      <w:r w:rsidRPr="005E01F2">
        <w:rPr>
          <w:rFonts w:ascii="Times New Roman" w:eastAsia="Times New Roman" w:hAnsi="Times New Roman" w:cs="Times New Roman"/>
          <w:sz w:val="24"/>
          <w:szCs w:val="24"/>
          <w:lang w:eastAsia="uk-UA"/>
        </w:rPr>
        <w:t xml:space="preserve"> </w:t>
      </w:r>
    </w:p>
    <w:p w:rsidR="005E01F2" w:rsidRPr="005E01F2" w:rsidRDefault="005E01F2" w:rsidP="005E01F2">
      <w:pPr>
        <w:spacing w:after="0" w:line="240" w:lineRule="auto"/>
        <w:rPr>
          <w:rFonts w:ascii="Times New Roman" w:eastAsia="Times New Roman" w:hAnsi="Times New Roman" w:cs="Times New Roman"/>
          <w:sz w:val="24"/>
          <w:szCs w:val="24"/>
          <w:lang w:eastAsia="ru-RU"/>
        </w:rPr>
      </w:pPr>
    </w:p>
    <w:p w:rsidR="005E01F2" w:rsidRPr="005E01F2" w:rsidRDefault="005E01F2" w:rsidP="005E01F2">
      <w:pPr>
        <w:spacing w:after="0" w:line="240" w:lineRule="auto"/>
        <w:jc w:val="both"/>
        <w:rPr>
          <w:rFonts w:ascii="Times New Roman" w:eastAsia="Times New Roman" w:hAnsi="Times New Roman" w:cs="Times New Roman"/>
          <w:color w:val="000000"/>
          <w:sz w:val="24"/>
          <w:szCs w:val="24"/>
          <w:lang w:eastAsia="ru-RU"/>
        </w:rPr>
      </w:pPr>
    </w:p>
    <w:p w:rsidR="005E01F2" w:rsidRPr="005E01F2" w:rsidRDefault="005E01F2" w:rsidP="005E01F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5E01F2" w:rsidRPr="005E01F2" w:rsidRDefault="005E01F2" w:rsidP="005E01F2">
      <w:pPr>
        <w:spacing w:after="0" w:line="240" w:lineRule="auto"/>
        <w:rPr>
          <w:rFonts w:ascii="Times New Roman" w:eastAsia="Times New Roman" w:hAnsi="Times New Roman" w:cs="Times New Roman"/>
          <w:sz w:val="24"/>
          <w:szCs w:val="24"/>
          <w:lang w:eastAsia="ru-RU"/>
        </w:rPr>
      </w:pPr>
    </w:p>
    <w:p w:rsidR="005E01F2" w:rsidRPr="005E01F2" w:rsidRDefault="005E01F2" w:rsidP="005E01F2">
      <w:pPr>
        <w:tabs>
          <w:tab w:val="left" w:pos="851"/>
        </w:tabs>
        <w:suppressAutoHyphens/>
        <w:spacing w:after="0" w:line="240" w:lineRule="auto"/>
        <w:ind w:firstLine="426"/>
        <w:jc w:val="both"/>
        <w:rPr>
          <w:rFonts w:ascii="Times New Roman" w:eastAsia="Times New Roman" w:hAnsi="Times New Roman" w:cs="Times New Roman"/>
          <w:sz w:val="24"/>
          <w:szCs w:val="24"/>
          <w:lang w:eastAsia="zh-CN"/>
        </w:rPr>
      </w:pPr>
    </w:p>
    <w:tbl>
      <w:tblPr>
        <w:tblpPr w:leftFromText="180" w:rightFromText="180" w:vertAnchor="text" w:horzAnchor="margin" w:tblpY="31"/>
        <w:tblW w:w="10646" w:type="dxa"/>
        <w:tblLook w:val="0000" w:firstRow="0" w:lastRow="0" w:firstColumn="0" w:lastColumn="0" w:noHBand="0" w:noVBand="0"/>
      </w:tblPr>
      <w:tblGrid>
        <w:gridCol w:w="5211"/>
        <w:gridCol w:w="5435"/>
      </w:tblGrid>
      <w:tr w:rsidR="005E01F2" w:rsidRPr="005E01F2" w:rsidTr="00B75AF1">
        <w:trPr>
          <w:trHeight w:val="173"/>
        </w:trPr>
        <w:tc>
          <w:tcPr>
            <w:tcW w:w="5211" w:type="dxa"/>
            <w:vAlign w:val="center"/>
          </w:tcPr>
          <w:p w:rsidR="005E01F2" w:rsidRPr="005E01F2" w:rsidRDefault="005E01F2" w:rsidP="005E01F2">
            <w:pPr>
              <w:spacing w:after="0" w:line="240" w:lineRule="auto"/>
              <w:contextualSpacing/>
              <w:jc w:val="both"/>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Покупець:</w:t>
            </w:r>
          </w:p>
        </w:tc>
        <w:tc>
          <w:tcPr>
            <w:tcW w:w="5435" w:type="dxa"/>
            <w:vAlign w:val="center"/>
          </w:tcPr>
          <w:p w:rsidR="005E01F2" w:rsidRPr="005E01F2" w:rsidRDefault="005E01F2" w:rsidP="005E01F2">
            <w:pPr>
              <w:spacing w:after="0" w:line="240" w:lineRule="auto"/>
              <w:contextualSpacing/>
              <w:jc w:val="both"/>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Постачальник:</w:t>
            </w:r>
          </w:p>
        </w:tc>
      </w:tr>
      <w:tr w:rsidR="005E01F2" w:rsidRPr="005E01F2" w:rsidTr="00B75AF1">
        <w:trPr>
          <w:trHeight w:val="318"/>
        </w:trPr>
        <w:tc>
          <w:tcPr>
            <w:tcW w:w="5211" w:type="dxa"/>
            <w:vAlign w:val="center"/>
          </w:tcPr>
          <w:p w:rsidR="005E01F2" w:rsidRPr="005E01F2" w:rsidRDefault="005E01F2" w:rsidP="005E01F2">
            <w:pPr>
              <w:spacing w:after="0" w:line="240" w:lineRule="auto"/>
              <w:contextualSpacing/>
              <w:jc w:val="both"/>
              <w:rPr>
                <w:rFonts w:ascii="Times New Roman" w:eastAsia="Times New Roman" w:hAnsi="Times New Roman" w:cs="Times New Roman"/>
                <w:b/>
                <w:sz w:val="24"/>
                <w:szCs w:val="24"/>
                <w:lang w:val="ru-RU" w:eastAsia="ru-RU"/>
              </w:rPr>
            </w:pPr>
            <w:r w:rsidRPr="005E01F2">
              <w:rPr>
                <w:rFonts w:ascii="Times New Roman" w:eastAsia="Times New Roman" w:hAnsi="Times New Roman" w:cs="Times New Roman"/>
                <w:b/>
                <w:sz w:val="24"/>
                <w:szCs w:val="24"/>
                <w:lang w:val="ru-RU" w:eastAsia="ru-RU"/>
              </w:rPr>
              <w:t>АТ «ВІННИЦЯОБЛЕНЕРГО»</w:t>
            </w:r>
          </w:p>
        </w:tc>
        <w:tc>
          <w:tcPr>
            <w:tcW w:w="5435" w:type="dxa"/>
            <w:vAlign w:val="center"/>
          </w:tcPr>
          <w:p w:rsidR="005E01F2" w:rsidRPr="005E01F2" w:rsidRDefault="005E01F2" w:rsidP="005E01F2">
            <w:pPr>
              <w:spacing w:after="0" w:line="240" w:lineRule="auto"/>
              <w:jc w:val="both"/>
              <w:rPr>
                <w:rFonts w:ascii="Times New Roman" w:eastAsia="Times New Roman" w:hAnsi="Times New Roman" w:cs="Times New Roman"/>
                <w:b/>
                <w:color w:val="000000"/>
                <w:sz w:val="24"/>
                <w:szCs w:val="24"/>
                <w:lang w:val="ru-RU" w:eastAsia="ru-RU"/>
              </w:rPr>
            </w:pPr>
          </w:p>
        </w:tc>
      </w:tr>
      <w:tr w:rsidR="005E01F2" w:rsidRPr="005E01F2" w:rsidTr="00B75AF1">
        <w:trPr>
          <w:trHeight w:val="1779"/>
        </w:trPr>
        <w:tc>
          <w:tcPr>
            <w:tcW w:w="5211" w:type="dxa"/>
            <w:vAlign w:val="center"/>
          </w:tcPr>
          <w:p w:rsidR="005E01F2" w:rsidRPr="005E01F2" w:rsidRDefault="005E01F2" w:rsidP="005E01F2">
            <w:pPr>
              <w:spacing w:after="0" w:line="240" w:lineRule="auto"/>
              <w:rPr>
                <w:rFonts w:ascii="Times New Roman" w:eastAsia="Times New Roman" w:hAnsi="Times New Roman" w:cs="Times New Roman"/>
                <w:b/>
                <w:iCs/>
                <w:color w:val="000000"/>
                <w:sz w:val="24"/>
                <w:szCs w:val="24"/>
                <w:lang w:val="ru-RU" w:eastAsia="ru-RU"/>
              </w:rPr>
            </w:pPr>
          </w:p>
          <w:p w:rsidR="005E01F2" w:rsidRPr="005E01F2" w:rsidRDefault="005E01F2" w:rsidP="005E01F2">
            <w:pPr>
              <w:spacing w:after="0" w:line="240" w:lineRule="auto"/>
              <w:rPr>
                <w:rFonts w:ascii="Times New Roman" w:eastAsia="Times New Roman" w:hAnsi="Times New Roman" w:cs="Times New Roman"/>
                <w:b/>
                <w:iCs/>
                <w:color w:val="000000"/>
                <w:sz w:val="24"/>
                <w:szCs w:val="24"/>
                <w:lang w:val="ru-RU" w:eastAsia="ru-RU"/>
              </w:rPr>
            </w:pPr>
          </w:p>
          <w:p w:rsidR="005E01F2" w:rsidRPr="005E01F2" w:rsidRDefault="005E01F2" w:rsidP="005E01F2">
            <w:pPr>
              <w:spacing w:after="0" w:line="240" w:lineRule="auto"/>
              <w:contextualSpacing/>
              <w:jc w:val="both"/>
              <w:rPr>
                <w:rFonts w:ascii="Times New Roman" w:eastAsia="Times New Roman" w:hAnsi="Times New Roman" w:cs="Times New Roman"/>
                <w:b/>
                <w:sz w:val="24"/>
                <w:szCs w:val="24"/>
                <w:lang w:val="ru-RU" w:eastAsia="ru-RU"/>
              </w:rPr>
            </w:pPr>
          </w:p>
          <w:p w:rsidR="005E01F2" w:rsidRPr="005E01F2" w:rsidRDefault="005E01F2" w:rsidP="005E01F2">
            <w:pPr>
              <w:spacing w:after="0" w:line="240" w:lineRule="auto"/>
              <w:contextualSpacing/>
              <w:jc w:val="both"/>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sz w:val="24"/>
                <w:szCs w:val="24"/>
                <w:lang w:val="ru-RU" w:eastAsia="ru-RU"/>
              </w:rPr>
              <w:t>___________________</w:t>
            </w:r>
            <w:r w:rsidRPr="005E01F2">
              <w:rPr>
                <w:rFonts w:ascii="Times New Roman" w:eastAsia="Times New Roman" w:hAnsi="Times New Roman" w:cs="Times New Roman"/>
                <w:sz w:val="24"/>
                <w:szCs w:val="24"/>
                <w:lang w:val="ru-RU" w:eastAsia="ru-RU"/>
              </w:rPr>
              <w:t xml:space="preserve">  </w:t>
            </w:r>
          </w:p>
        </w:tc>
        <w:tc>
          <w:tcPr>
            <w:tcW w:w="5435" w:type="dxa"/>
            <w:vAlign w:val="center"/>
          </w:tcPr>
          <w:p w:rsidR="005E01F2" w:rsidRPr="005E01F2" w:rsidRDefault="005E01F2" w:rsidP="005E01F2">
            <w:pPr>
              <w:spacing w:after="0" w:line="240" w:lineRule="auto"/>
              <w:jc w:val="both"/>
              <w:rPr>
                <w:rFonts w:ascii="Times New Roman" w:eastAsia="Times New Roman" w:hAnsi="Times New Roman" w:cs="Times New Roman"/>
                <w:b/>
                <w:color w:val="000000"/>
                <w:sz w:val="24"/>
                <w:szCs w:val="24"/>
                <w:lang w:val="ru-RU" w:eastAsia="ru-RU"/>
              </w:rPr>
            </w:pPr>
          </w:p>
          <w:p w:rsidR="005E01F2" w:rsidRPr="005E01F2" w:rsidRDefault="005E01F2" w:rsidP="005E01F2">
            <w:pPr>
              <w:spacing w:after="0" w:line="240" w:lineRule="auto"/>
              <w:jc w:val="both"/>
              <w:rPr>
                <w:rFonts w:ascii="Times New Roman" w:eastAsia="Times New Roman" w:hAnsi="Times New Roman" w:cs="Times New Roman"/>
                <w:b/>
                <w:color w:val="000000"/>
                <w:sz w:val="24"/>
                <w:szCs w:val="24"/>
                <w:lang w:val="ru-RU" w:eastAsia="ru-RU"/>
              </w:rPr>
            </w:pPr>
          </w:p>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r w:rsidRPr="005E01F2">
              <w:rPr>
                <w:rFonts w:ascii="Times New Roman" w:eastAsia="Times New Roman" w:hAnsi="Times New Roman" w:cs="Times New Roman"/>
                <w:b/>
                <w:color w:val="000000"/>
                <w:sz w:val="24"/>
                <w:szCs w:val="24"/>
                <w:lang w:val="ru-RU" w:eastAsia="ru-RU"/>
              </w:rPr>
              <w:t>_____________________</w:t>
            </w:r>
            <w:r w:rsidRPr="005E01F2">
              <w:rPr>
                <w:rFonts w:ascii="Times New Roman" w:eastAsia="Times New Roman" w:hAnsi="Times New Roman" w:cs="Times New Roman"/>
                <w:b/>
                <w:bCs/>
                <w:sz w:val="24"/>
                <w:szCs w:val="24"/>
                <w:lang w:val="ru-RU" w:eastAsia="ru-RU"/>
              </w:rPr>
              <w:t xml:space="preserve"> </w:t>
            </w:r>
          </w:p>
        </w:tc>
      </w:tr>
    </w:tbl>
    <w:p w:rsidR="005E01F2" w:rsidRPr="005E01F2" w:rsidRDefault="005E01F2" w:rsidP="005E01F2">
      <w:pPr>
        <w:spacing w:after="0" w:line="240" w:lineRule="auto"/>
        <w:rPr>
          <w:rFonts w:ascii="Times New Roman" w:eastAsia="Times New Roman" w:hAnsi="Times New Roman" w:cs="Times New Roman"/>
          <w:sz w:val="24"/>
          <w:szCs w:val="24"/>
          <w:lang w:val="ru-RU" w:eastAsia="ru-RU"/>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eastAsia="zh-CN"/>
        </w:rPr>
      </w:pPr>
    </w:p>
    <w:p w:rsidR="005E01F2" w:rsidRPr="005E01F2" w:rsidRDefault="005E01F2" w:rsidP="005E01F2">
      <w:pPr>
        <w:spacing w:after="0" w:line="240" w:lineRule="auto"/>
        <w:rPr>
          <w:rFonts w:ascii="Times New Roman" w:eastAsia="Times New Roman" w:hAnsi="Times New Roman" w:cs="Times New Roman"/>
          <w:sz w:val="24"/>
          <w:szCs w:val="24"/>
          <w:lang w:eastAsia="ru-RU"/>
        </w:rPr>
      </w:pPr>
    </w:p>
    <w:p w:rsidR="005E01F2" w:rsidRPr="005E01F2" w:rsidRDefault="005E01F2" w:rsidP="005E01F2">
      <w:pPr>
        <w:rPr>
          <w:rFonts w:eastAsia="Times New Roman" w:cs="Times New Roman"/>
        </w:rPr>
      </w:pPr>
    </w:p>
    <w:p w:rsidR="00562541" w:rsidRDefault="00562541"/>
    <w:sectPr w:rsidR="00562541" w:rsidSect="004D4CF3">
      <w:pgSz w:w="11906" w:h="16838"/>
      <w:pgMar w:top="719" w:right="1134" w:bottom="993"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932F1"/>
    <w:multiLevelType w:val="hybridMultilevel"/>
    <w:tmpl w:val="A1E8BAFE"/>
    <w:lvl w:ilvl="0" w:tplc="9588F710">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5A91108"/>
    <w:multiLevelType w:val="multilevel"/>
    <w:tmpl w:val="D41CEB1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4"/>
      <w:numFmt w:val="bullet"/>
      <w:lvlText w:val="-"/>
      <w:lvlJc w:val="left"/>
      <w:pPr>
        <w:tabs>
          <w:tab w:val="num" w:pos="360"/>
        </w:tabs>
        <w:ind w:left="36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31D61C25"/>
    <w:multiLevelType w:val="multilevel"/>
    <w:tmpl w:val="EFAC282E"/>
    <w:lvl w:ilvl="0">
      <w:start w:val="3"/>
      <w:numFmt w:val="decimal"/>
      <w:lvlText w:val="%1."/>
      <w:lvlJc w:val="left"/>
      <w:pPr>
        <w:tabs>
          <w:tab w:val="num" w:pos="720"/>
        </w:tabs>
        <w:ind w:left="72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3">
    <w:nsid w:val="360B05B6"/>
    <w:multiLevelType w:val="multilevel"/>
    <w:tmpl w:val="96C0E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1D6A2C"/>
    <w:multiLevelType w:val="multilevel"/>
    <w:tmpl w:val="B78CE35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777"/>
        </w:tabs>
        <w:ind w:left="1777"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47B374E8"/>
    <w:multiLevelType w:val="hybridMultilevel"/>
    <w:tmpl w:val="65028AB0"/>
    <w:lvl w:ilvl="0" w:tplc="6DEEC42C">
      <w:start w:val="10"/>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48EC4C50"/>
    <w:multiLevelType w:val="hybridMultilevel"/>
    <w:tmpl w:val="6B3E89DE"/>
    <w:lvl w:ilvl="0" w:tplc="7BEEC53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nsid w:val="50F21B95"/>
    <w:multiLevelType w:val="multilevel"/>
    <w:tmpl w:val="A1BA0BC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95"/>
        </w:tabs>
        <w:ind w:left="495" w:hanging="49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8">
    <w:nsid w:val="51C65D61"/>
    <w:multiLevelType w:val="hybridMultilevel"/>
    <w:tmpl w:val="212A92B6"/>
    <w:lvl w:ilvl="0" w:tplc="0422000F">
      <w:start w:val="1"/>
      <w:numFmt w:val="decimal"/>
      <w:lvlText w:val="%1."/>
      <w:lvlJc w:val="left"/>
      <w:pPr>
        <w:ind w:left="6881" w:hanging="360"/>
      </w:pPr>
      <w:rPr>
        <w:rFonts w:cs="Times New Roman" w:hint="default"/>
      </w:rPr>
    </w:lvl>
    <w:lvl w:ilvl="1" w:tplc="04220019" w:tentative="1">
      <w:start w:val="1"/>
      <w:numFmt w:val="lowerLetter"/>
      <w:lvlText w:val="%2."/>
      <w:lvlJc w:val="left"/>
      <w:pPr>
        <w:ind w:left="7601" w:hanging="360"/>
      </w:pPr>
      <w:rPr>
        <w:rFonts w:cs="Times New Roman"/>
      </w:rPr>
    </w:lvl>
    <w:lvl w:ilvl="2" w:tplc="0422001B" w:tentative="1">
      <w:start w:val="1"/>
      <w:numFmt w:val="lowerRoman"/>
      <w:lvlText w:val="%3."/>
      <w:lvlJc w:val="right"/>
      <w:pPr>
        <w:ind w:left="8321" w:hanging="180"/>
      </w:pPr>
      <w:rPr>
        <w:rFonts w:cs="Times New Roman"/>
      </w:rPr>
    </w:lvl>
    <w:lvl w:ilvl="3" w:tplc="0422000F" w:tentative="1">
      <w:start w:val="1"/>
      <w:numFmt w:val="decimal"/>
      <w:lvlText w:val="%4."/>
      <w:lvlJc w:val="left"/>
      <w:pPr>
        <w:ind w:left="9041" w:hanging="360"/>
      </w:pPr>
      <w:rPr>
        <w:rFonts w:cs="Times New Roman"/>
      </w:rPr>
    </w:lvl>
    <w:lvl w:ilvl="4" w:tplc="04220019" w:tentative="1">
      <w:start w:val="1"/>
      <w:numFmt w:val="lowerLetter"/>
      <w:lvlText w:val="%5."/>
      <w:lvlJc w:val="left"/>
      <w:pPr>
        <w:ind w:left="9761" w:hanging="360"/>
      </w:pPr>
      <w:rPr>
        <w:rFonts w:cs="Times New Roman"/>
      </w:rPr>
    </w:lvl>
    <w:lvl w:ilvl="5" w:tplc="0422001B" w:tentative="1">
      <w:start w:val="1"/>
      <w:numFmt w:val="lowerRoman"/>
      <w:lvlText w:val="%6."/>
      <w:lvlJc w:val="right"/>
      <w:pPr>
        <w:ind w:left="10481" w:hanging="180"/>
      </w:pPr>
      <w:rPr>
        <w:rFonts w:cs="Times New Roman"/>
      </w:rPr>
    </w:lvl>
    <w:lvl w:ilvl="6" w:tplc="0422000F" w:tentative="1">
      <w:start w:val="1"/>
      <w:numFmt w:val="decimal"/>
      <w:lvlText w:val="%7."/>
      <w:lvlJc w:val="left"/>
      <w:pPr>
        <w:ind w:left="11201" w:hanging="360"/>
      </w:pPr>
      <w:rPr>
        <w:rFonts w:cs="Times New Roman"/>
      </w:rPr>
    </w:lvl>
    <w:lvl w:ilvl="7" w:tplc="04220019" w:tentative="1">
      <w:start w:val="1"/>
      <w:numFmt w:val="lowerLetter"/>
      <w:lvlText w:val="%8."/>
      <w:lvlJc w:val="left"/>
      <w:pPr>
        <w:ind w:left="11921" w:hanging="360"/>
      </w:pPr>
      <w:rPr>
        <w:rFonts w:cs="Times New Roman"/>
      </w:rPr>
    </w:lvl>
    <w:lvl w:ilvl="8" w:tplc="0422001B" w:tentative="1">
      <w:start w:val="1"/>
      <w:numFmt w:val="lowerRoman"/>
      <w:lvlText w:val="%9."/>
      <w:lvlJc w:val="right"/>
      <w:pPr>
        <w:ind w:left="12641" w:hanging="180"/>
      </w:pPr>
      <w:rPr>
        <w:rFonts w:cs="Times New Roman"/>
      </w:rPr>
    </w:lvl>
  </w:abstractNum>
  <w:abstractNum w:abstractNumId="9">
    <w:nsid w:val="58352793"/>
    <w:multiLevelType w:val="hybridMultilevel"/>
    <w:tmpl w:val="2718370E"/>
    <w:lvl w:ilvl="0" w:tplc="7188CAF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A245499"/>
    <w:multiLevelType w:val="hybridMultilevel"/>
    <w:tmpl w:val="9886C670"/>
    <w:lvl w:ilvl="0" w:tplc="B8A088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ACF759D"/>
    <w:multiLevelType w:val="hybridMultilevel"/>
    <w:tmpl w:val="4CB634CC"/>
    <w:lvl w:ilvl="0" w:tplc="0422000F">
      <w:start w:val="9"/>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5D4E3A1D"/>
    <w:multiLevelType w:val="multilevel"/>
    <w:tmpl w:val="7AA2FA80"/>
    <w:lvl w:ilvl="0">
      <w:start w:val="4"/>
      <w:numFmt w:val="decimal"/>
      <w:lvlText w:val="%1."/>
      <w:lvlJc w:val="left"/>
      <w:pPr>
        <w:tabs>
          <w:tab w:val="num" w:pos="0"/>
        </w:tabs>
        <w:ind w:left="360" w:hanging="360"/>
      </w:pPr>
      <w:rPr>
        <w:rFonts w:cs="Times New Roman"/>
      </w:rPr>
    </w:lvl>
    <w:lvl w:ilvl="1">
      <w:start w:val="3"/>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3">
    <w:nsid w:val="61D8755A"/>
    <w:multiLevelType w:val="hybridMultilevel"/>
    <w:tmpl w:val="B410391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62D30E75"/>
    <w:multiLevelType w:val="multilevel"/>
    <w:tmpl w:val="924E54DC"/>
    <w:lvl w:ilvl="0">
      <w:start w:val="1"/>
      <w:numFmt w:val="decimal"/>
      <w:lvlText w:val="%1."/>
      <w:lvlJc w:val="left"/>
      <w:pPr>
        <w:ind w:left="720"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nsid w:val="722F5256"/>
    <w:multiLevelType w:val="multilevel"/>
    <w:tmpl w:val="F4DC60DE"/>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abstractNum w:abstractNumId="16">
    <w:nsid w:val="759D4BCC"/>
    <w:multiLevelType w:val="hybridMultilevel"/>
    <w:tmpl w:val="7FD6D520"/>
    <w:lvl w:ilvl="0" w:tplc="1C88F35E">
      <w:start w:val="1"/>
      <w:numFmt w:val="decimal"/>
      <w:lvlText w:val="%1."/>
      <w:lvlJc w:val="left"/>
      <w:pPr>
        <w:ind w:left="4897" w:hanging="360"/>
      </w:pPr>
      <w:rPr>
        <w:rFonts w:cs="Times New Roman" w:hint="default"/>
      </w:rPr>
    </w:lvl>
    <w:lvl w:ilvl="1" w:tplc="04190019" w:tentative="1">
      <w:start w:val="1"/>
      <w:numFmt w:val="lowerLetter"/>
      <w:lvlText w:val="%2."/>
      <w:lvlJc w:val="left"/>
      <w:pPr>
        <w:ind w:left="2639" w:hanging="360"/>
      </w:pPr>
      <w:rPr>
        <w:rFonts w:cs="Times New Roman"/>
      </w:rPr>
    </w:lvl>
    <w:lvl w:ilvl="2" w:tplc="0419001B" w:tentative="1">
      <w:start w:val="1"/>
      <w:numFmt w:val="lowerRoman"/>
      <w:lvlText w:val="%3."/>
      <w:lvlJc w:val="right"/>
      <w:pPr>
        <w:ind w:left="3359" w:hanging="180"/>
      </w:pPr>
      <w:rPr>
        <w:rFonts w:cs="Times New Roman"/>
      </w:rPr>
    </w:lvl>
    <w:lvl w:ilvl="3" w:tplc="0419000F" w:tentative="1">
      <w:start w:val="1"/>
      <w:numFmt w:val="decimal"/>
      <w:lvlText w:val="%4."/>
      <w:lvlJc w:val="left"/>
      <w:pPr>
        <w:ind w:left="4079" w:hanging="360"/>
      </w:pPr>
      <w:rPr>
        <w:rFonts w:cs="Times New Roman"/>
      </w:rPr>
    </w:lvl>
    <w:lvl w:ilvl="4" w:tplc="04190019" w:tentative="1">
      <w:start w:val="1"/>
      <w:numFmt w:val="lowerLetter"/>
      <w:lvlText w:val="%5."/>
      <w:lvlJc w:val="left"/>
      <w:pPr>
        <w:ind w:left="4799" w:hanging="360"/>
      </w:pPr>
      <w:rPr>
        <w:rFonts w:cs="Times New Roman"/>
      </w:rPr>
    </w:lvl>
    <w:lvl w:ilvl="5" w:tplc="0419001B" w:tentative="1">
      <w:start w:val="1"/>
      <w:numFmt w:val="lowerRoman"/>
      <w:lvlText w:val="%6."/>
      <w:lvlJc w:val="right"/>
      <w:pPr>
        <w:ind w:left="5519" w:hanging="180"/>
      </w:pPr>
      <w:rPr>
        <w:rFonts w:cs="Times New Roman"/>
      </w:rPr>
    </w:lvl>
    <w:lvl w:ilvl="6" w:tplc="0419000F" w:tentative="1">
      <w:start w:val="1"/>
      <w:numFmt w:val="decimal"/>
      <w:lvlText w:val="%7."/>
      <w:lvlJc w:val="left"/>
      <w:pPr>
        <w:ind w:left="6239" w:hanging="360"/>
      </w:pPr>
      <w:rPr>
        <w:rFonts w:cs="Times New Roman"/>
      </w:rPr>
    </w:lvl>
    <w:lvl w:ilvl="7" w:tplc="04190019" w:tentative="1">
      <w:start w:val="1"/>
      <w:numFmt w:val="lowerLetter"/>
      <w:lvlText w:val="%8."/>
      <w:lvlJc w:val="left"/>
      <w:pPr>
        <w:ind w:left="6959" w:hanging="360"/>
      </w:pPr>
      <w:rPr>
        <w:rFonts w:cs="Times New Roman"/>
      </w:rPr>
    </w:lvl>
    <w:lvl w:ilvl="8" w:tplc="0419001B" w:tentative="1">
      <w:start w:val="1"/>
      <w:numFmt w:val="lowerRoman"/>
      <w:lvlText w:val="%9."/>
      <w:lvlJc w:val="right"/>
      <w:pPr>
        <w:ind w:left="7679" w:hanging="180"/>
      </w:pPr>
      <w:rPr>
        <w:rFonts w:cs="Times New Roman"/>
      </w:rPr>
    </w:lvl>
  </w:abstractNum>
  <w:num w:numId="1">
    <w:abstractNumId w:val="3"/>
  </w:num>
  <w:num w:numId="2">
    <w:abstractNumId w:val="4"/>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3"/>
    </w:lvlOverride>
    <w:lvlOverride w:ilvl="1"/>
    <w:lvlOverride w:ilvl="2"/>
    <w:lvlOverride w:ilvl="3"/>
    <w:lvlOverride w:ilvl="4"/>
    <w:lvlOverride w:ilvl="5"/>
    <w:lvlOverride w:ilvl="6"/>
    <w:lvlOverride w:ilvl="7"/>
    <w:lvlOverride w:ilvl="8"/>
  </w:num>
  <w:num w:numId="6">
    <w:abstractNumId w:val="12"/>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0"/>
  </w:num>
  <w:num w:numId="10">
    <w:abstractNumId w:val="6"/>
  </w:num>
  <w:num w:numId="11">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6"/>
  </w:num>
  <w:num w:numId="14">
    <w:abstractNumId w:val="9"/>
  </w:num>
  <w:num w:numId="15">
    <w:abstractNumId w:val="5"/>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00C"/>
    <w:rsid w:val="002A3BA8"/>
    <w:rsid w:val="002A6E74"/>
    <w:rsid w:val="00320918"/>
    <w:rsid w:val="00562541"/>
    <w:rsid w:val="005E01F2"/>
    <w:rsid w:val="005E3C83"/>
    <w:rsid w:val="007F0520"/>
    <w:rsid w:val="008004A9"/>
    <w:rsid w:val="00837631"/>
    <w:rsid w:val="0087202B"/>
    <w:rsid w:val="00A1400E"/>
    <w:rsid w:val="00AD2100"/>
    <w:rsid w:val="00E01129"/>
    <w:rsid w:val="00E2400C"/>
    <w:rsid w:val="00E4073B"/>
    <w:rsid w:val="00EA4B5E"/>
    <w:rsid w:val="00FD7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5E01F2"/>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next w:val="a"/>
    <w:link w:val="20"/>
    <w:uiPriority w:val="9"/>
    <w:unhideWhenUsed/>
    <w:qFormat/>
    <w:rsid w:val="005E01F2"/>
    <w:pPr>
      <w:keepNext/>
      <w:keepLines/>
      <w:spacing w:before="4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5E01F2"/>
    <w:pPr>
      <w:keepNext/>
      <w:keepLines/>
      <w:spacing w:before="40" w:after="0" w:line="240" w:lineRule="auto"/>
      <w:outlineLvl w:val="2"/>
    </w:pPr>
    <w:rPr>
      <w:rFonts w:ascii="Cambria" w:eastAsia="Times New Roman" w:hAnsi="Cambria" w:cs="Times New Roman"/>
      <w:b/>
      <w:bCs/>
      <w:color w:val="4F81BD"/>
      <w:lang w:val="ru-RU"/>
    </w:rPr>
  </w:style>
  <w:style w:type="paragraph" w:styleId="4">
    <w:name w:val="heading 4"/>
    <w:basedOn w:val="a"/>
    <w:next w:val="a"/>
    <w:link w:val="40"/>
    <w:uiPriority w:val="9"/>
    <w:semiHidden/>
    <w:unhideWhenUsed/>
    <w:qFormat/>
    <w:rsid w:val="005E01F2"/>
    <w:pPr>
      <w:keepNext/>
      <w:keepLines/>
      <w:spacing w:before="40" w:after="0" w:line="240" w:lineRule="auto"/>
      <w:outlineLvl w:val="3"/>
    </w:pPr>
    <w:rPr>
      <w:rFonts w:ascii="Cambria" w:eastAsia="Times New Roman" w:hAnsi="Cambria" w:cs="Times New Roman"/>
      <w:i/>
      <w:iCs/>
      <w:color w:val="365F9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01F2"/>
    <w:rPr>
      <w:rFonts w:ascii="Arial" w:eastAsia="Times New Roman" w:hAnsi="Arial" w:cs="Arial"/>
      <w:b/>
      <w:bCs/>
      <w:kern w:val="32"/>
      <w:sz w:val="32"/>
      <w:szCs w:val="32"/>
      <w:lang w:val="ru-RU" w:eastAsia="ru-RU"/>
    </w:rPr>
  </w:style>
  <w:style w:type="character" w:customStyle="1" w:styleId="20">
    <w:name w:val="Заголовок 2 Знак"/>
    <w:basedOn w:val="a0"/>
    <w:link w:val="2"/>
    <w:uiPriority w:val="9"/>
    <w:rsid w:val="005E01F2"/>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5E01F2"/>
    <w:rPr>
      <w:rFonts w:ascii="Cambria" w:eastAsia="Times New Roman" w:hAnsi="Cambria" w:cs="Times New Roman"/>
      <w:b/>
      <w:bCs/>
      <w:color w:val="4F81BD"/>
      <w:lang w:val="ru-RU"/>
    </w:rPr>
  </w:style>
  <w:style w:type="character" w:customStyle="1" w:styleId="40">
    <w:name w:val="Заголовок 4 Знак"/>
    <w:basedOn w:val="a0"/>
    <w:link w:val="4"/>
    <w:uiPriority w:val="9"/>
    <w:semiHidden/>
    <w:rsid w:val="005E01F2"/>
    <w:rPr>
      <w:rFonts w:ascii="Cambria" w:eastAsia="Times New Roman" w:hAnsi="Cambria" w:cs="Times New Roman"/>
      <w:i/>
      <w:iCs/>
      <w:color w:val="365F91"/>
      <w:lang w:val="ru-RU"/>
    </w:rPr>
  </w:style>
  <w:style w:type="numbering" w:customStyle="1" w:styleId="11">
    <w:name w:val="Нет списка1"/>
    <w:next w:val="a2"/>
    <w:uiPriority w:val="99"/>
    <w:semiHidden/>
    <w:unhideWhenUsed/>
    <w:rsid w:val="005E01F2"/>
  </w:style>
  <w:style w:type="character" w:styleId="a3">
    <w:name w:val="Hyperlink"/>
    <w:basedOn w:val="a0"/>
    <w:uiPriority w:val="99"/>
    <w:rsid w:val="005E01F2"/>
    <w:rPr>
      <w:rFonts w:cs="Times New Roman"/>
      <w:color w:val="045EAC"/>
      <w:u w:val="none"/>
      <w:effect w:val="none"/>
    </w:rPr>
  </w:style>
  <w:style w:type="character" w:styleId="a4">
    <w:name w:val="Strong"/>
    <w:basedOn w:val="a0"/>
    <w:uiPriority w:val="22"/>
    <w:qFormat/>
    <w:rsid w:val="005E01F2"/>
    <w:rPr>
      <w:rFonts w:cs="Times New Roman"/>
      <w:b/>
    </w:rPr>
  </w:style>
  <w:style w:type="paragraph" w:styleId="HTML">
    <w:name w:val="HTML Preformatted"/>
    <w:basedOn w:val="a"/>
    <w:link w:val="HTML0"/>
    <w:uiPriority w:val="99"/>
    <w:qFormat/>
    <w:rsid w:val="005E0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5E01F2"/>
    <w:rPr>
      <w:rFonts w:ascii="Courier New" w:eastAsia="Times New Roman" w:hAnsi="Courier New" w:cs="Times New Roman"/>
      <w:sz w:val="20"/>
      <w:szCs w:val="20"/>
      <w:lang w:val="uk-UA"/>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5E01F2"/>
    <w:pPr>
      <w:spacing w:after="150" w:line="240" w:lineRule="auto"/>
    </w:pPr>
    <w:rPr>
      <w:rFonts w:ascii="Times New Roman" w:eastAsia="Times New Roman" w:hAnsi="Times New Roman" w:cs="Times New Roman"/>
      <w:sz w:val="24"/>
      <w:szCs w:val="24"/>
      <w:lang w:val="ru-RU" w:eastAsia="ru-RU"/>
    </w:rPr>
  </w:style>
  <w:style w:type="paragraph" w:styleId="a7">
    <w:name w:val="Body Text"/>
    <w:basedOn w:val="a"/>
    <w:link w:val="a8"/>
    <w:uiPriority w:val="99"/>
    <w:qFormat/>
    <w:rsid w:val="005E01F2"/>
    <w:pPr>
      <w:spacing w:after="120" w:line="240" w:lineRule="auto"/>
    </w:pPr>
    <w:rPr>
      <w:rFonts w:ascii="Times New Roman" w:eastAsia="Times New Roman" w:hAnsi="Times New Roman" w:cs="Times New Roman"/>
      <w:sz w:val="24"/>
      <w:szCs w:val="24"/>
      <w:lang w:val="ru-RU" w:eastAsia="ru-RU"/>
    </w:rPr>
  </w:style>
  <w:style w:type="character" w:customStyle="1" w:styleId="a8">
    <w:name w:val="Основной текст Знак"/>
    <w:basedOn w:val="a0"/>
    <w:link w:val="a7"/>
    <w:uiPriority w:val="99"/>
    <w:rsid w:val="005E01F2"/>
    <w:rPr>
      <w:rFonts w:ascii="Times New Roman" w:eastAsia="Times New Roman" w:hAnsi="Times New Roman" w:cs="Times New Roman"/>
      <w:sz w:val="24"/>
      <w:szCs w:val="24"/>
      <w:lang w:val="ru-RU" w:eastAsia="ru-RU"/>
    </w:rPr>
  </w:style>
  <w:style w:type="paragraph" w:styleId="a9">
    <w:name w:val="Body Text Indent"/>
    <w:basedOn w:val="a"/>
    <w:link w:val="aa"/>
    <w:uiPriority w:val="99"/>
    <w:qFormat/>
    <w:rsid w:val="005E01F2"/>
    <w:pPr>
      <w:spacing w:after="120" w:line="240" w:lineRule="auto"/>
      <w:ind w:left="283"/>
    </w:pPr>
    <w:rPr>
      <w:rFonts w:ascii="Times New Roman" w:eastAsia="Times New Roman" w:hAnsi="Times New Roman" w:cs="Times New Roman"/>
      <w:sz w:val="24"/>
      <w:szCs w:val="24"/>
      <w:lang w:val="ru-RU" w:eastAsia="ru-RU"/>
    </w:rPr>
  </w:style>
  <w:style w:type="character" w:customStyle="1" w:styleId="aa">
    <w:name w:val="Основной текст с отступом Знак"/>
    <w:basedOn w:val="a0"/>
    <w:link w:val="a9"/>
    <w:uiPriority w:val="99"/>
    <w:rsid w:val="005E01F2"/>
    <w:rPr>
      <w:rFonts w:ascii="Times New Roman" w:eastAsia="Times New Roman" w:hAnsi="Times New Roman" w:cs="Times New Roman"/>
      <w:sz w:val="24"/>
      <w:szCs w:val="24"/>
      <w:lang w:val="ru-RU" w:eastAsia="ru-RU"/>
    </w:rPr>
  </w:style>
  <w:style w:type="paragraph" w:styleId="21">
    <w:name w:val="List 2"/>
    <w:basedOn w:val="a"/>
    <w:uiPriority w:val="99"/>
    <w:qFormat/>
    <w:rsid w:val="005E01F2"/>
    <w:pPr>
      <w:spacing w:after="0" w:line="240" w:lineRule="auto"/>
      <w:ind w:left="566" w:hanging="283"/>
    </w:pPr>
    <w:rPr>
      <w:rFonts w:ascii="Times New Roman" w:eastAsia="Times New Roman" w:hAnsi="Times New Roman" w:cs="Times New Roman"/>
      <w:szCs w:val="20"/>
      <w:lang w:eastAsia="ru-RU"/>
    </w:rPr>
  </w:style>
  <w:style w:type="character" w:customStyle="1" w:styleId="rvts0">
    <w:name w:val="rvts0"/>
    <w:basedOn w:val="a0"/>
    <w:qFormat/>
    <w:rsid w:val="005E01F2"/>
    <w:rPr>
      <w:rFonts w:cs="Times New Roman"/>
    </w:rPr>
  </w:style>
  <w:style w:type="paragraph" w:customStyle="1" w:styleId="12">
    <w:name w:val="1"/>
    <w:basedOn w:val="a"/>
    <w:next w:val="ab"/>
    <w:link w:val="ac"/>
    <w:uiPriority w:val="99"/>
    <w:qFormat/>
    <w:rsid w:val="005E01F2"/>
    <w:pPr>
      <w:spacing w:after="0" w:line="240" w:lineRule="auto"/>
      <w:jc w:val="center"/>
      <w:outlineLvl w:val="0"/>
    </w:pPr>
    <w:rPr>
      <w:rFonts w:eastAsia="Times New Roman" w:cs="Times New Roman"/>
      <w:bCs/>
      <w:sz w:val="28"/>
      <w:szCs w:val="13"/>
      <w:lang w:val="ru-RU"/>
    </w:rPr>
  </w:style>
  <w:style w:type="paragraph" w:customStyle="1" w:styleId="rvps2">
    <w:name w:val="rvps2"/>
    <w:basedOn w:val="a"/>
    <w:qFormat/>
    <w:rsid w:val="005E01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3">
    <w:name w:val="Body text (3)_"/>
    <w:link w:val="Bodytext30"/>
    <w:locked/>
    <w:rsid w:val="005E01F2"/>
    <w:rPr>
      <w:b/>
      <w:i/>
      <w:shd w:val="clear" w:color="auto" w:fill="FFFFFF"/>
    </w:rPr>
  </w:style>
  <w:style w:type="paragraph" w:customStyle="1" w:styleId="Bodytext30">
    <w:name w:val="Body text (3)"/>
    <w:basedOn w:val="a"/>
    <w:link w:val="Bodytext3"/>
    <w:rsid w:val="005E01F2"/>
    <w:pPr>
      <w:widowControl w:val="0"/>
      <w:shd w:val="clear" w:color="auto" w:fill="FFFFFF"/>
      <w:spacing w:before="180" w:after="300" w:line="240" w:lineRule="atLeast"/>
      <w:jc w:val="both"/>
    </w:pPr>
    <w:rPr>
      <w:b/>
      <w:i/>
      <w:lang w:val="en-US"/>
    </w:rPr>
  </w:style>
  <w:style w:type="character" w:customStyle="1" w:styleId="ac">
    <w:name w:val="Название Знак"/>
    <w:link w:val="12"/>
    <w:uiPriority w:val="99"/>
    <w:locked/>
    <w:rsid w:val="005E01F2"/>
    <w:rPr>
      <w:rFonts w:eastAsia="Times New Roman" w:cs="Times New Roman"/>
      <w:bCs/>
      <w:sz w:val="28"/>
      <w:szCs w:val="13"/>
      <w:lang w:val="ru-RU"/>
    </w:rPr>
  </w:style>
  <w:style w:type="character" w:customStyle="1" w:styleId="Heading2">
    <w:name w:val="Heading #2_"/>
    <w:link w:val="Heading20"/>
    <w:qFormat/>
    <w:locked/>
    <w:rsid w:val="005E01F2"/>
    <w:rPr>
      <w:shd w:val="clear" w:color="auto" w:fill="FFFFFF"/>
    </w:rPr>
  </w:style>
  <w:style w:type="paragraph" w:customStyle="1" w:styleId="Heading20">
    <w:name w:val="Heading #2"/>
    <w:basedOn w:val="a"/>
    <w:link w:val="Heading2"/>
    <w:qFormat/>
    <w:rsid w:val="005E01F2"/>
    <w:pPr>
      <w:widowControl w:val="0"/>
      <w:shd w:val="clear" w:color="auto" w:fill="FFFFFF"/>
      <w:spacing w:before="300" w:after="300" w:line="240" w:lineRule="atLeast"/>
      <w:ind w:hanging="600"/>
      <w:jc w:val="center"/>
      <w:outlineLvl w:val="1"/>
    </w:pPr>
    <w:rPr>
      <w:lang w:val="en-US"/>
    </w:rPr>
  </w:style>
  <w:style w:type="paragraph" w:styleId="ab">
    <w:name w:val="Title"/>
    <w:basedOn w:val="a"/>
    <w:next w:val="a"/>
    <w:link w:val="13"/>
    <w:uiPriority w:val="10"/>
    <w:qFormat/>
    <w:rsid w:val="005E01F2"/>
    <w:pPr>
      <w:spacing w:after="0" w:line="240" w:lineRule="auto"/>
      <w:contextualSpacing/>
    </w:pPr>
    <w:rPr>
      <w:rFonts w:asciiTheme="majorHAnsi" w:eastAsiaTheme="majorEastAsia" w:hAnsiTheme="majorHAnsi" w:cs="Times New Roman"/>
      <w:spacing w:val="-10"/>
      <w:kern w:val="28"/>
      <w:sz w:val="56"/>
      <w:szCs w:val="56"/>
      <w:lang w:val="ru-RU" w:eastAsia="ru-RU"/>
    </w:rPr>
  </w:style>
  <w:style w:type="character" w:customStyle="1" w:styleId="13">
    <w:name w:val="Название Знак1"/>
    <w:basedOn w:val="a0"/>
    <w:link w:val="ab"/>
    <w:uiPriority w:val="10"/>
    <w:rsid w:val="005E01F2"/>
    <w:rPr>
      <w:rFonts w:asciiTheme="majorHAnsi" w:eastAsiaTheme="majorEastAsia" w:hAnsiTheme="majorHAnsi" w:cs="Times New Roman"/>
      <w:spacing w:val="-10"/>
      <w:kern w:val="28"/>
      <w:sz w:val="56"/>
      <w:szCs w:val="56"/>
      <w:lang w:val="ru-RU" w:eastAsia="ru-RU"/>
    </w:rPr>
  </w:style>
  <w:style w:type="paragraph" w:styleId="ad">
    <w:name w:val="Plain Text"/>
    <w:basedOn w:val="a"/>
    <w:link w:val="ae"/>
    <w:uiPriority w:val="99"/>
    <w:unhideWhenUsed/>
    <w:qFormat/>
    <w:rsid w:val="005E01F2"/>
    <w:pPr>
      <w:spacing w:after="0" w:line="240" w:lineRule="auto"/>
    </w:pPr>
    <w:rPr>
      <w:rFonts w:ascii="Courier New" w:eastAsia="MS Mincho" w:hAnsi="Courier New" w:cs="Times New Roman"/>
      <w:sz w:val="20"/>
      <w:szCs w:val="20"/>
    </w:rPr>
  </w:style>
  <w:style w:type="character" w:customStyle="1" w:styleId="ae">
    <w:name w:val="Текст Знак"/>
    <w:basedOn w:val="a0"/>
    <w:link w:val="ad"/>
    <w:uiPriority w:val="99"/>
    <w:rsid w:val="005E01F2"/>
    <w:rPr>
      <w:rFonts w:ascii="Courier New" w:eastAsia="MS Mincho" w:hAnsi="Courier New" w:cs="Times New Roman"/>
      <w:sz w:val="20"/>
      <w:szCs w:val="20"/>
      <w:lang w:val="uk-UA"/>
    </w:rPr>
  </w:style>
  <w:style w:type="paragraph" w:customStyle="1" w:styleId="14">
    <w:name w:val="Без интервала1"/>
    <w:uiPriority w:val="99"/>
    <w:qFormat/>
    <w:rsid w:val="005E01F2"/>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5E01F2"/>
    <w:pPr>
      <w:spacing w:after="0" w:line="240" w:lineRule="auto"/>
    </w:pPr>
    <w:rPr>
      <w:rFonts w:ascii="Tahoma" w:eastAsia="Times New Roman" w:hAnsi="Tahoma" w:cs="Tahoma"/>
      <w:sz w:val="16"/>
      <w:szCs w:val="16"/>
      <w:lang w:val="ru-RU" w:eastAsia="ru-RU"/>
    </w:rPr>
  </w:style>
  <w:style w:type="character" w:customStyle="1" w:styleId="af0">
    <w:name w:val="Текст выноски Знак"/>
    <w:basedOn w:val="a0"/>
    <w:link w:val="af"/>
    <w:uiPriority w:val="99"/>
    <w:rsid w:val="005E01F2"/>
    <w:rPr>
      <w:rFonts w:ascii="Tahoma" w:eastAsia="Times New Roman" w:hAnsi="Tahoma" w:cs="Tahoma"/>
      <w:sz w:val="16"/>
      <w:szCs w:val="16"/>
      <w:lang w:val="ru-RU" w:eastAsia="ru-RU"/>
    </w:rPr>
  </w:style>
  <w:style w:type="paragraph" w:customStyle="1" w:styleId="31">
    <w:name w:val="Основной текст 31"/>
    <w:basedOn w:val="a"/>
    <w:qFormat/>
    <w:rsid w:val="005E01F2"/>
    <w:pPr>
      <w:suppressAutoHyphens/>
      <w:spacing w:after="0" w:line="240" w:lineRule="auto"/>
    </w:pPr>
    <w:rPr>
      <w:rFonts w:ascii="Times New Roman" w:eastAsia="Times New Roman" w:hAnsi="Times New Roman" w:cs="Times New Roman"/>
      <w:noProof/>
      <w:sz w:val="24"/>
      <w:szCs w:val="20"/>
      <w:lang w:eastAsia="ar-SA"/>
    </w:rPr>
  </w:style>
  <w:style w:type="paragraph" w:styleId="af1">
    <w:name w:val="List Paragraph"/>
    <w:basedOn w:val="a"/>
    <w:link w:val="af2"/>
    <w:uiPriority w:val="34"/>
    <w:qFormat/>
    <w:rsid w:val="005E01F2"/>
    <w:pPr>
      <w:spacing w:after="0" w:line="240" w:lineRule="auto"/>
      <w:ind w:left="708"/>
    </w:pPr>
    <w:rPr>
      <w:rFonts w:ascii="Times New Roman" w:eastAsia="Times New Roman" w:hAnsi="Times New Roman" w:cs="Times New Roman"/>
      <w:sz w:val="24"/>
      <w:szCs w:val="24"/>
      <w:lang w:val="ru-RU" w:eastAsia="ru-RU"/>
    </w:rPr>
  </w:style>
  <w:style w:type="paragraph" w:styleId="af3">
    <w:name w:val="header"/>
    <w:basedOn w:val="a"/>
    <w:link w:val="af4"/>
    <w:uiPriority w:val="99"/>
    <w:unhideWhenUsed/>
    <w:qFormat/>
    <w:rsid w:val="005E01F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0"/>
    <w:link w:val="af3"/>
    <w:uiPriority w:val="99"/>
    <w:rsid w:val="005E01F2"/>
    <w:rPr>
      <w:rFonts w:ascii="Times New Roman" w:eastAsia="Times New Roman" w:hAnsi="Times New Roman" w:cs="Times New Roman"/>
      <w:sz w:val="24"/>
      <w:szCs w:val="24"/>
      <w:lang w:val="ru-RU" w:eastAsia="ru-RU"/>
    </w:rPr>
  </w:style>
  <w:style w:type="paragraph" w:styleId="af5">
    <w:name w:val="footer"/>
    <w:basedOn w:val="a"/>
    <w:link w:val="af6"/>
    <w:uiPriority w:val="99"/>
    <w:unhideWhenUsed/>
    <w:qFormat/>
    <w:rsid w:val="005E01F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0"/>
    <w:link w:val="af5"/>
    <w:uiPriority w:val="99"/>
    <w:rsid w:val="005E01F2"/>
    <w:rPr>
      <w:rFonts w:ascii="Times New Roman" w:eastAsia="Times New Roman" w:hAnsi="Times New Roman" w:cs="Times New Roman"/>
      <w:sz w:val="24"/>
      <w:szCs w:val="24"/>
      <w:lang w:val="ru-RU" w:eastAsia="ru-RU"/>
    </w:rPr>
  </w:style>
  <w:style w:type="paragraph" w:styleId="32">
    <w:name w:val="Body Text 3"/>
    <w:basedOn w:val="a"/>
    <w:link w:val="33"/>
    <w:uiPriority w:val="99"/>
    <w:unhideWhenUsed/>
    <w:qFormat/>
    <w:rsid w:val="005E01F2"/>
    <w:pPr>
      <w:spacing w:after="120" w:line="240" w:lineRule="auto"/>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uiPriority w:val="99"/>
    <w:rsid w:val="005E01F2"/>
    <w:rPr>
      <w:rFonts w:ascii="Times New Roman" w:eastAsia="Times New Roman" w:hAnsi="Times New Roman" w:cs="Times New Roman"/>
      <w:sz w:val="16"/>
      <w:szCs w:val="16"/>
      <w:lang w:val="ru-RU" w:eastAsia="ru-RU"/>
    </w:rPr>
  </w:style>
  <w:style w:type="paragraph" w:customStyle="1" w:styleId="Style3">
    <w:name w:val="Style3"/>
    <w:basedOn w:val="a"/>
    <w:rsid w:val="005E01F2"/>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5E01F2"/>
    <w:rPr>
      <w:rFonts w:ascii="Times New Roman" w:hAnsi="Times New Roman" w:cs="Times New Roman"/>
      <w:sz w:val="22"/>
      <w:szCs w:val="22"/>
    </w:rPr>
  </w:style>
  <w:style w:type="table" w:styleId="af7">
    <w:name w:val="Table Grid"/>
    <w:basedOn w:val="a1"/>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uiPriority w:val="99"/>
    <w:locked/>
    <w:rsid w:val="005E01F2"/>
    <w:rPr>
      <w:rFonts w:ascii="Times New Roman" w:eastAsia="Times New Roman" w:hAnsi="Times New Roman" w:cs="Times New Roman"/>
      <w:sz w:val="24"/>
      <w:szCs w:val="24"/>
      <w:lang w:val="ru-RU" w:eastAsia="ru-RU"/>
    </w:rPr>
  </w:style>
  <w:style w:type="character" w:customStyle="1" w:styleId="xfmc1">
    <w:name w:val="xfmc1"/>
    <w:basedOn w:val="a0"/>
    <w:rsid w:val="005E01F2"/>
    <w:rPr>
      <w:rFonts w:cs="Times New Roman"/>
    </w:rPr>
  </w:style>
  <w:style w:type="character" w:customStyle="1" w:styleId="b-product-infovalue">
    <w:name w:val="b-product-info__value"/>
    <w:rsid w:val="005E01F2"/>
  </w:style>
  <w:style w:type="character" w:customStyle="1" w:styleId="af8">
    <w:name w:val="Исходный текст"/>
    <w:rsid w:val="005E01F2"/>
    <w:rPr>
      <w:rFonts w:ascii="Liberation Mono" w:hAnsi="Liberation Mono"/>
    </w:rPr>
  </w:style>
  <w:style w:type="paragraph" w:customStyle="1" w:styleId="af9">
    <w:name w:val="Содержимое таблицы"/>
    <w:basedOn w:val="a"/>
    <w:qFormat/>
    <w:rsid w:val="005E01F2"/>
    <w:pPr>
      <w:suppressLineNumbers/>
      <w:suppressAutoHyphens/>
      <w:spacing w:after="0" w:line="240" w:lineRule="auto"/>
    </w:pPr>
    <w:rPr>
      <w:rFonts w:ascii="Times New Roman" w:eastAsia="Times New Roman" w:hAnsi="Times New Roman" w:cs="Times New Roman"/>
      <w:sz w:val="24"/>
      <w:szCs w:val="24"/>
      <w:lang w:val="ru-RU" w:eastAsia="ru-RU"/>
    </w:rPr>
  </w:style>
  <w:style w:type="paragraph" w:styleId="afa">
    <w:name w:val="No Spacing"/>
    <w:link w:val="afb"/>
    <w:uiPriority w:val="1"/>
    <w:qFormat/>
    <w:rsid w:val="005E01F2"/>
    <w:pPr>
      <w:spacing w:after="0" w:line="240" w:lineRule="auto"/>
    </w:pPr>
    <w:rPr>
      <w:rFonts w:ascii="Calibri" w:eastAsia="Times New Roman" w:hAnsi="Calibri" w:cs="Times New Roman"/>
      <w:lang w:val="ru-RU"/>
    </w:rPr>
  </w:style>
  <w:style w:type="paragraph" w:customStyle="1" w:styleId="210">
    <w:name w:val="Заголовок 21"/>
    <w:basedOn w:val="a"/>
    <w:next w:val="a"/>
    <w:uiPriority w:val="9"/>
    <w:unhideWhenUsed/>
    <w:qFormat/>
    <w:rsid w:val="005E01F2"/>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
    <w:next w:val="a"/>
    <w:uiPriority w:val="9"/>
    <w:semiHidden/>
    <w:unhideWhenUsed/>
    <w:qFormat/>
    <w:rsid w:val="005E01F2"/>
    <w:pPr>
      <w:keepNext/>
      <w:keepLines/>
      <w:spacing w:before="200" w:after="0" w:line="276" w:lineRule="auto"/>
      <w:outlineLvl w:val="2"/>
    </w:pPr>
    <w:rPr>
      <w:rFonts w:ascii="Cambria" w:eastAsia="Times New Roman" w:hAnsi="Cambria" w:cs="Times New Roman"/>
      <w:b/>
      <w:bCs/>
      <w:color w:val="4F81BD"/>
      <w:lang w:val="ru-RU"/>
    </w:rPr>
  </w:style>
  <w:style w:type="paragraph" w:customStyle="1" w:styleId="41">
    <w:name w:val="Заголовок 41"/>
    <w:basedOn w:val="a"/>
    <w:next w:val="a"/>
    <w:uiPriority w:val="9"/>
    <w:semiHidden/>
    <w:unhideWhenUsed/>
    <w:qFormat/>
    <w:rsid w:val="005E01F2"/>
    <w:pPr>
      <w:keepNext/>
      <w:keepLines/>
      <w:spacing w:before="40" w:after="0" w:line="276" w:lineRule="auto"/>
      <w:outlineLvl w:val="3"/>
    </w:pPr>
    <w:rPr>
      <w:rFonts w:ascii="Cambria" w:eastAsia="Times New Roman" w:hAnsi="Cambria" w:cs="Times New Roman"/>
      <w:i/>
      <w:iCs/>
      <w:color w:val="365F91"/>
      <w:lang w:val="ru-RU"/>
    </w:rPr>
  </w:style>
  <w:style w:type="character" w:customStyle="1" w:styleId="15">
    <w:name w:val="Основной текст Знак1"/>
    <w:rsid w:val="005E01F2"/>
    <w:rPr>
      <w:rFonts w:ascii="Times New Roman" w:hAnsi="Times New Roman"/>
      <w:sz w:val="20"/>
      <w:lang w:val="uk-UA" w:eastAsia="x-none"/>
    </w:rPr>
  </w:style>
  <w:style w:type="paragraph" w:customStyle="1" w:styleId="afc">
    <w:name w:val="Знак Знак Знак Знак"/>
    <w:basedOn w:val="a"/>
    <w:qFormat/>
    <w:rsid w:val="005E01F2"/>
    <w:pPr>
      <w:spacing w:after="0" w:line="240" w:lineRule="auto"/>
    </w:pPr>
    <w:rPr>
      <w:rFonts w:ascii="Verdana" w:eastAsia="Times New Roman" w:hAnsi="Verdana" w:cs="Verdana"/>
      <w:sz w:val="20"/>
      <w:szCs w:val="20"/>
      <w:lang w:val="en-US"/>
    </w:rPr>
  </w:style>
  <w:style w:type="character" w:customStyle="1" w:styleId="longtext">
    <w:name w:val="longtext"/>
    <w:rsid w:val="005E01F2"/>
  </w:style>
  <w:style w:type="paragraph" w:customStyle="1" w:styleId="tbl-cod">
    <w:name w:val="tbl-cod"/>
    <w:basedOn w:val="a"/>
    <w:uiPriority w:val="99"/>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bl-txt">
    <w:name w:val="tbl-txt"/>
    <w:basedOn w:val="a"/>
    <w:uiPriority w:val="99"/>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d">
    <w:name w:val="FollowedHyperlink"/>
    <w:basedOn w:val="a0"/>
    <w:uiPriority w:val="99"/>
    <w:semiHidden/>
    <w:unhideWhenUsed/>
    <w:rsid w:val="005E01F2"/>
    <w:rPr>
      <w:rFonts w:cs="Times New Roman"/>
      <w:color w:val="800080"/>
      <w:u w:val="single"/>
    </w:rPr>
  </w:style>
  <w:style w:type="paragraph" w:customStyle="1" w:styleId="msonormal0">
    <w:name w:val="msonormal"/>
    <w:basedOn w:val="a"/>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3">
    <w:name w:val="xl63"/>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64">
    <w:name w:val="xl64"/>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65">
    <w:name w:val="xl65"/>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66">
    <w:name w:val="xl66"/>
    <w:basedOn w:val="a"/>
    <w:qFormat/>
    <w:rsid w:val="005E01F2"/>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67">
    <w:name w:val="xl67"/>
    <w:basedOn w:val="a"/>
    <w:qFormat/>
    <w:rsid w:val="005E01F2"/>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68">
    <w:name w:val="xl68"/>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uk-UA"/>
    </w:rPr>
  </w:style>
  <w:style w:type="paragraph" w:customStyle="1" w:styleId="xl69">
    <w:name w:val="xl69"/>
    <w:basedOn w:val="a"/>
    <w:qFormat/>
    <w:rsid w:val="005E01F2"/>
    <w:pPr>
      <w:spacing w:before="100" w:beforeAutospacing="1" w:after="100" w:afterAutospacing="1" w:line="240" w:lineRule="auto"/>
    </w:pPr>
    <w:rPr>
      <w:rFonts w:ascii="Times New Roman" w:eastAsia="Times New Roman" w:hAnsi="Times New Roman" w:cs="Times New Roman"/>
      <w:color w:val="000000"/>
      <w:sz w:val="24"/>
      <w:szCs w:val="24"/>
      <w:lang w:eastAsia="uk-UA"/>
    </w:rPr>
  </w:style>
  <w:style w:type="paragraph" w:customStyle="1" w:styleId="xl70">
    <w:name w:val="xl70"/>
    <w:basedOn w:val="a"/>
    <w:qFormat/>
    <w:rsid w:val="005E01F2"/>
    <w:pPr>
      <w:spacing w:before="100" w:beforeAutospacing="1" w:after="100" w:afterAutospacing="1" w:line="240" w:lineRule="auto"/>
      <w:jc w:val="center"/>
    </w:pPr>
    <w:rPr>
      <w:rFonts w:ascii="Times New Roman" w:eastAsia="Times New Roman" w:hAnsi="Times New Roman" w:cs="Times New Roman"/>
      <w:color w:val="000000"/>
      <w:sz w:val="24"/>
      <w:szCs w:val="24"/>
      <w:lang w:eastAsia="uk-UA"/>
    </w:rPr>
  </w:style>
  <w:style w:type="paragraph" w:customStyle="1" w:styleId="xl71">
    <w:name w:val="xl71"/>
    <w:basedOn w:val="a"/>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72">
    <w:name w:val="xl72"/>
    <w:basedOn w:val="a"/>
    <w:qFormat/>
    <w:rsid w:val="005E01F2"/>
    <w:pPr>
      <w:spacing w:before="100" w:beforeAutospacing="1" w:after="100" w:afterAutospacing="1" w:line="240" w:lineRule="auto"/>
      <w:textAlignment w:val="center"/>
    </w:pPr>
    <w:rPr>
      <w:rFonts w:ascii="Times New Roman" w:eastAsia="Times New Roman" w:hAnsi="Times New Roman" w:cs="Times New Roman"/>
      <w:sz w:val="24"/>
      <w:szCs w:val="24"/>
      <w:lang w:eastAsia="uk-UA"/>
    </w:rPr>
  </w:style>
  <w:style w:type="paragraph" w:customStyle="1" w:styleId="xl73">
    <w:name w:val="xl73"/>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uk-UA"/>
    </w:rPr>
  </w:style>
  <w:style w:type="paragraph" w:customStyle="1" w:styleId="xl74">
    <w:name w:val="xl74"/>
    <w:basedOn w:val="a"/>
    <w:qFormat/>
    <w:rsid w:val="005E01F2"/>
    <w:pPr>
      <w:spacing w:before="100" w:beforeAutospacing="1" w:after="100" w:afterAutospacing="1" w:line="240" w:lineRule="auto"/>
      <w:jc w:val="center"/>
    </w:pPr>
    <w:rPr>
      <w:rFonts w:ascii="Times New Roman" w:eastAsia="Times New Roman" w:hAnsi="Times New Roman" w:cs="Times New Roman"/>
      <w:sz w:val="24"/>
      <w:szCs w:val="24"/>
      <w:lang w:eastAsia="uk-UA"/>
    </w:rPr>
  </w:style>
  <w:style w:type="paragraph" w:customStyle="1" w:styleId="xl75">
    <w:name w:val="xl75"/>
    <w:basedOn w:val="a"/>
    <w:qFormat/>
    <w:rsid w:val="005E01F2"/>
    <w:pPr>
      <w:spacing w:before="100" w:beforeAutospacing="1" w:after="100" w:afterAutospacing="1" w:line="240" w:lineRule="auto"/>
      <w:jc w:val="right"/>
    </w:pPr>
    <w:rPr>
      <w:rFonts w:ascii="Times New Roman" w:eastAsia="Times New Roman" w:hAnsi="Times New Roman" w:cs="Times New Roman"/>
      <w:color w:val="000000"/>
      <w:sz w:val="24"/>
      <w:szCs w:val="24"/>
      <w:lang w:eastAsia="uk-UA"/>
    </w:rPr>
  </w:style>
  <w:style w:type="paragraph" w:customStyle="1" w:styleId="xl76">
    <w:name w:val="xl76"/>
    <w:basedOn w:val="a"/>
    <w:qFormat/>
    <w:rsid w:val="005E01F2"/>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uk-UA"/>
    </w:rPr>
  </w:style>
  <w:style w:type="paragraph" w:customStyle="1" w:styleId="320">
    <w:name w:val="Основной текст 32"/>
    <w:basedOn w:val="a"/>
    <w:qFormat/>
    <w:rsid w:val="005E01F2"/>
    <w:pPr>
      <w:suppressAutoHyphens/>
      <w:spacing w:after="0" w:line="280" w:lineRule="exact"/>
      <w:jc w:val="both"/>
    </w:pPr>
    <w:rPr>
      <w:rFonts w:ascii="Times New Roman" w:eastAsia="Times New Roman" w:hAnsi="Times New Roman" w:cs="Times New Roman"/>
      <w:sz w:val="24"/>
      <w:szCs w:val="20"/>
      <w:lang w:eastAsia="zh-CN"/>
    </w:rPr>
  </w:style>
  <w:style w:type="table" w:customStyle="1" w:styleId="16">
    <w:name w:val="Сетка таблицы1"/>
    <w:basedOn w:val="a1"/>
    <w:next w:val="af7"/>
    <w:rsid w:val="005E01F2"/>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5E01F2"/>
  </w:style>
  <w:style w:type="paragraph" w:customStyle="1" w:styleId="zagpunkt">
    <w:name w:val="zagpunkt"/>
    <w:basedOn w:val="a"/>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tablall">
    <w:name w:val="tablall"/>
    <w:rsid w:val="005E01F2"/>
  </w:style>
  <w:style w:type="character" w:customStyle="1" w:styleId="style17">
    <w:name w:val="style17"/>
    <w:rsid w:val="005E01F2"/>
  </w:style>
  <w:style w:type="character" w:customStyle="1" w:styleId="211">
    <w:name w:val="Заголовок 2 Знак1"/>
    <w:basedOn w:val="a0"/>
    <w:uiPriority w:val="9"/>
    <w:semiHidden/>
    <w:rsid w:val="005E01F2"/>
    <w:rPr>
      <w:rFonts w:asciiTheme="majorHAnsi" w:eastAsiaTheme="majorEastAsia" w:hAnsiTheme="majorHAnsi" w:cs="Times New Roman"/>
      <w:color w:val="2E74B5" w:themeColor="accent1" w:themeShade="BF"/>
      <w:sz w:val="26"/>
      <w:szCs w:val="26"/>
      <w:lang w:val="x-none" w:eastAsia="ru-RU"/>
    </w:rPr>
  </w:style>
  <w:style w:type="character" w:customStyle="1" w:styleId="410">
    <w:name w:val="Заголовок 4 Знак1"/>
    <w:basedOn w:val="a0"/>
    <w:uiPriority w:val="9"/>
    <w:semiHidden/>
    <w:rsid w:val="005E01F2"/>
    <w:rPr>
      <w:rFonts w:asciiTheme="majorHAnsi" w:eastAsiaTheme="majorEastAsia" w:hAnsiTheme="majorHAnsi" w:cs="Times New Roman"/>
      <w:i/>
      <w:iCs/>
      <w:color w:val="2E74B5" w:themeColor="accent1" w:themeShade="BF"/>
      <w:sz w:val="24"/>
      <w:szCs w:val="24"/>
      <w:lang w:val="x-none" w:eastAsia="ru-RU"/>
    </w:rPr>
  </w:style>
  <w:style w:type="character" w:customStyle="1" w:styleId="311">
    <w:name w:val="Заголовок 3 Знак1"/>
    <w:basedOn w:val="a0"/>
    <w:uiPriority w:val="9"/>
    <w:semiHidden/>
    <w:rsid w:val="005E01F2"/>
    <w:rPr>
      <w:rFonts w:asciiTheme="majorHAnsi" w:eastAsiaTheme="majorEastAsia" w:hAnsiTheme="majorHAnsi" w:cs="Times New Roman"/>
      <w:color w:val="1F4D78" w:themeColor="accent1" w:themeShade="7F"/>
      <w:sz w:val="24"/>
      <w:szCs w:val="24"/>
      <w:lang w:val="x-none" w:eastAsia="ru-RU"/>
    </w:rPr>
  </w:style>
  <w:style w:type="table" w:customStyle="1" w:styleId="34">
    <w:name w:val="Сетка таблицы3"/>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E01F2"/>
    <w:pPr>
      <w:widowControl w:val="0"/>
      <w:autoSpaceDE w:val="0"/>
      <w:autoSpaceDN w:val="0"/>
      <w:spacing w:after="0" w:line="240" w:lineRule="auto"/>
    </w:pPr>
    <w:rPr>
      <w:rFonts w:eastAsia="Times New Roman" w:cs="Times New Roman"/>
      <w:lang w:eastAsia="ru-RU"/>
    </w:rPr>
    <w:tblPr>
      <w:tblInd w:w="0" w:type="dxa"/>
      <w:tblCellMar>
        <w:top w:w="0" w:type="dxa"/>
        <w:left w:w="0" w:type="dxa"/>
        <w:bottom w:w="0" w:type="dxa"/>
        <w:right w:w="0" w:type="dxa"/>
      </w:tblCellMar>
    </w:tblPr>
  </w:style>
  <w:style w:type="table" w:customStyle="1" w:styleId="312">
    <w:name w:val="Сетка таблицы3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E01F2"/>
    <w:pPr>
      <w:widowControl w:val="0"/>
      <w:autoSpaceDE w:val="0"/>
      <w:autoSpaceDN w:val="0"/>
      <w:spacing w:after="0" w:line="240" w:lineRule="auto"/>
    </w:pPr>
    <w:rPr>
      <w:rFonts w:eastAsia="Times New Roman" w:cs="Times New Roman"/>
      <w:lang w:eastAsia="ru-RU"/>
    </w:rPr>
    <w:tblPr>
      <w:tblInd w:w="0" w:type="dxa"/>
      <w:tblCellMar>
        <w:top w:w="0" w:type="dxa"/>
        <w:left w:w="0" w:type="dxa"/>
        <w:bottom w:w="0" w:type="dxa"/>
        <w:right w:w="0" w:type="dxa"/>
      </w:tblCellMar>
    </w:tblPr>
  </w:style>
  <w:style w:type="table" w:customStyle="1" w:styleId="3110">
    <w:name w:val="Сетка таблицы311"/>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f7"/>
    <w:rsid w:val="005E01F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 + Не полужирный"/>
    <w:rsid w:val="005E01F2"/>
    <w:rPr>
      <w:rFonts w:ascii="Times New Roman" w:hAnsi="Times New Roman"/>
      <w:b/>
      <w:color w:val="000000"/>
      <w:spacing w:val="0"/>
      <w:w w:val="100"/>
      <w:position w:val="0"/>
      <w:sz w:val="22"/>
      <w:u w:val="none"/>
      <w:lang w:val="uk-UA" w:eastAsia="uk-UA"/>
    </w:rPr>
  </w:style>
  <w:style w:type="character" w:customStyle="1" w:styleId="24">
    <w:name w:val="Основной текст (2)"/>
    <w:rsid w:val="005E01F2"/>
    <w:rPr>
      <w:rFonts w:ascii="Times New Roman" w:hAnsi="Times New Roman"/>
      <w:b/>
      <w:color w:val="000000"/>
      <w:spacing w:val="0"/>
      <w:w w:val="100"/>
      <w:position w:val="0"/>
      <w:sz w:val="22"/>
      <w:u w:val="none"/>
      <w:lang w:val="uk-UA" w:eastAsia="uk-UA"/>
    </w:rPr>
  </w:style>
  <w:style w:type="table" w:customStyle="1" w:styleId="42">
    <w:name w:val="Сетка таблицы4"/>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f7"/>
    <w:rsid w:val="005E01F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Абзац списка Знак"/>
    <w:link w:val="af1"/>
    <w:uiPriority w:val="34"/>
    <w:locked/>
    <w:rsid w:val="005E01F2"/>
    <w:rPr>
      <w:rFonts w:ascii="Times New Roman" w:eastAsia="Times New Roman" w:hAnsi="Times New Roman" w:cs="Times New Roman"/>
      <w:sz w:val="24"/>
      <w:szCs w:val="24"/>
      <w:lang w:val="ru-RU" w:eastAsia="ru-RU"/>
    </w:rPr>
  </w:style>
  <w:style w:type="character" w:customStyle="1" w:styleId="afb">
    <w:name w:val="Без интервала Знак"/>
    <w:link w:val="afa"/>
    <w:uiPriority w:val="1"/>
    <w:locked/>
    <w:rsid w:val="005E01F2"/>
    <w:rPr>
      <w:rFonts w:ascii="Calibri" w:eastAsia="Times New Roman" w:hAnsi="Calibri" w:cs="Times New Roman"/>
      <w:lang w:val="ru-RU"/>
    </w:rPr>
  </w:style>
  <w:style w:type="table" w:customStyle="1" w:styleId="7">
    <w:name w:val="Сетка таблицы7"/>
    <w:basedOn w:val="a1"/>
    <w:next w:val="af7"/>
    <w:uiPriority w:val="59"/>
    <w:rsid w:val="005E01F2"/>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uiPriority w:val="39"/>
    <w:rsid w:val="005E01F2"/>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5E01F2"/>
    <w:pPr>
      <w:widowControl w:val="0"/>
      <w:autoSpaceDE w:val="0"/>
      <w:autoSpaceDN w:val="0"/>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8">
    <w:name w:val="Сетка таблицы8"/>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7"/>
    <w:rsid w:val="005E01F2"/>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E01F2"/>
    <w:pPr>
      <w:widowControl w:val="0"/>
      <w:autoSpaceDE w:val="0"/>
      <w:autoSpaceDN w:val="0"/>
      <w:spacing w:after="0" w:line="240" w:lineRule="auto"/>
    </w:pPr>
    <w:rPr>
      <w:rFonts w:eastAsia="Times New Roman" w:cs="Times New Roman"/>
      <w:lang w:eastAsia="ru-RU"/>
    </w:rPr>
    <w:tblPr>
      <w:tblInd w:w="0" w:type="dxa"/>
      <w:tblCellMar>
        <w:top w:w="0" w:type="dxa"/>
        <w:left w:w="0" w:type="dxa"/>
        <w:bottom w:w="0" w:type="dxa"/>
        <w:right w:w="0" w:type="dxa"/>
      </w:tblCellMar>
    </w:tblPr>
  </w:style>
  <w:style w:type="table" w:customStyle="1" w:styleId="313">
    <w:name w:val="Сетка таблицы313"/>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1"/>
    <w:next w:val="af7"/>
    <w:rsid w:val="005E01F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7"/>
    <w:uiPriority w:val="59"/>
    <w:rsid w:val="005E01F2"/>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5E01F2"/>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5E01F2"/>
    <w:pPr>
      <w:widowControl w:val="0"/>
      <w:autoSpaceDE w:val="0"/>
      <w:autoSpaceDN w:val="0"/>
      <w:spacing w:before="23" w:after="0" w:line="240" w:lineRule="auto"/>
      <w:ind w:left="108"/>
    </w:pPr>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
    <w:qFormat/>
    <w:rsid w:val="005E01F2"/>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next w:val="a"/>
    <w:link w:val="20"/>
    <w:uiPriority w:val="9"/>
    <w:unhideWhenUsed/>
    <w:qFormat/>
    <w:rsid w:val="005E01F2"/>
    <w:pPr>
      <w:keepNext/>
      <w:keepLines/>
      <w:spacing w:before="4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5E01F2"/>
    <w:pPr>
      <w:keepNext/>
      <w:keepLines/>
      <w:spacing w:before="40" w:after="0" w:line="240" w:lineRule="auto"/>
      <w:outlineLvl w:val="2"/>
    </w:pPr>
    <w:rPr>
      <w:rFonts w:ascii="Cambria" w:eastAsia="Times New Roman" w:hAnsi="Cambria" w:cs="Times New Roman"/>
      <w:b/>
      <w:bCs/>
      <w:color w:val="4F81BD"/>
      <w:lang w:val="ru-RU"/>
    </w:rPr>
  </w:style>
  <w:style w:type="paragraph" w:styleId="4">
    <w:name w:val="heading 4"/>
    <w:basedOn w:val="a"/>
    <w:next w:val="a"/>
    <w:link w:val="40"/>
    <w:uiPriority w:val="9"/>
    <w:semiHidden/>
    <w:unhideWhenUsed/>
    <w:qFormat/>
    <w:rsid w:val="005E01F2"/>
    <w:pPr>
      <w:keepNext/>
      <w:keepLines/>
      <w:spacing w:before="40" w:after="0" w:line="240" w:lineRule="auto"/>
      <w:outlineLvl w:val="3"/>
    </w:pPr>
    <w:rPr>
      <w:rFonts w:ascii="Cambria" w:eastAsia="Times New Roman" w:hAnsi="Cambria" w:cs="Times New Roman"/>
      <w:i/>
      <w:iCs/>
      <w:color w:val="365F9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01F2"/>
    <w:rPr>
      <w:rFonts w:ascii="Arial" w:eastAsia="Times New Roman" w:hAnsi="Arial" w:cs="Arial"/>
      <w:b/>
      <w:bCs/>
      <w:kern w:val="32"/>
      <w:sz w:val="32"/>
      <w:szCs w:val="32"/>
      <w:lang w:val="ru-RU" w:eastAsia="ru-RU"/>
    </w:rPr>
  </w:style>
  <w:style w:type="character" w:customStyle="1" w:styleId="20">
    <w:name w:val="Заголовок 2 Знак"/>
    <w:basedOn w:val="a0"/>
    <w:link w:val="2"/>
    <w:uiPriority w:val="9"/>
    <w:rsid w:val="005E01F2"/>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5E01F2"/>
    <w:rPr>
      <w:rFonts w:ascii="Cambria" w:eastAsia="Times New Roman" w:hAnsi="Cambria" w:cs="Times New Roman"/>
      <w:b/>
      <w:bCs/>
      <w:color w:val="4F81BD"/>
      <w:lang w:val="ru-RU"/>
    </w:rPr>
  </w:style>
  <w:style w:type="character" w:customStyle="1" w:styleId="40">
    <w:name w:val="Заголовок 4 Знак"/>
    <w:basedOn w:val="a0"/>
    <w:link w:val="4"/>
    <w:uiPriority w:val="9"/>
    <w:semiHidden/>
    <w:rsid w:val="005E01F2"/>
    <w:rPr>
      <w:rFonts w:ascii="Cambria" w:eastAsia="Times New Roman" w:hAnsi="Cambria" w:cs="Times New Roman"/>
      <w:i/>
      <w:iCs/>
      <w:color w:val="365F91"/>
      <w:lang w:val="ru-RU"/>
    </w:rPr>
  </w:style>
  <w:style w:type="numbering" w:customStyle="1" w:styleId="11">
    <w:name w:val="Нет списка1"/>
    <w:next w:val="a2"/>
    <w:uiPriority w:val="99"/>
    <w:semiHidden/>
    <w:unhideWhenUsed/>
    <w:rsid w:val="005E01F2"/>
  </w:style>
  <w:style w:type="character" w:styleId="a3">
    <w:name w:val="Hyperlink"/>
    <w:basedOn w:val="a0"/>
    <w:uiPriority w:val="99"/>
    <w:rsid w:val="005E01F2"/>
    <w:rPr>
      <w:rFonts w:cs="Times New Roman"/>
      <w:color w:val="045EAC"/>
      <w:u w:val="none"/>
      <w:effect w:val="none"/>
    </w:rPr>
  </w:style>
  <w:style w:type="character" w:styleId="a4">
    <w:name w:val="Strong"/>
    <w:basedOn w:val="a0"/>
    <w:uiPriority w:val="22"/>
    <w:qFormat/>
    <w:rsid w:val="005E01F2"/>
    <w:rPr>
      <w:rFonts w:cs="Times New Roman"/>
      <w:b/>
    </w:rPr>
  </w:style>
  <w:style w:type="paragraph" w:styleId="HTML">
    <w:name w:val="HTML Preformatted"/>
    <w:basedOn w:val="a"/>
    <w:link w:val="HTML0"/>
    <w:uiPriority w:val="99"/>
    <w:qFormat/>
    <w:rsid w:val="005E0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5E01F2"/>
    <w:rPr>
      <w:rFonts w:ascii="Courier New" w:eastAsia="Times New Roman" w:hAnsi="Courier New" w:cs="Times New Roman"/>
      <w:sz w:val="20"/>
      <w:szCs w:val="20"/>
      <w:lang w:val="uk-UA"/>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5E01F2"/>
    <w:pPr>
      <w:spacing w:after="150" w:line="240" w:lineRule="auto"/>
    </w:pPr>
    <w:rPr>
      <w:rFonts w:ascii="Times New Roman" w:eastAsia="Times New Roman" w:hAnsi="Times New Roman" w:cs="Times New Roman"/>
      <w:sz w:val="24"/>
      <w:szCs w:val="24"/>
      <w:lang w:val="ru-RU" w:eastAsia="ru-RU"/>
    </w:rPr>
  </w:style>
  <w:style w:type="paragraph" w:styleId="a7">
    <w:name w:val="Body Text"/>
    <w:basedOn w:val="a"/>
    <w:link w:val="a8"/>
    <w:uiPriority w:val="99"/>
    <w:qFormat/>
    <w:rsid w:val="005E01F2"/>
    <w:pPr>
      <w:spacing w:after="120" w:line="240" w:lineRule="auto"/>
    </w:pPr>
    <w:rPr>
      <w:rFonts w:ascii="Times New Roman" w:eastAsia="Times New Roman" w:hAnsi="Times New Roman" w:cs="Times New Roman"/>
      <w:sz w:val="24"/>
      <w:szCs w:val="24"/>
      <w:lang w:val="ru-RU" w:eastAsia="ru-RU"/>
    </w:rPr>
  </w:style>
  <w:style w:type="character" w:customStyle="1" w:styleId="a8">
    <w:name w:val="Основной текст Знак"/>
    <w:basedOn w:val="a0"/>
    <w:link w:val="a7"/>
    <w:uiPriority w:val="99"/>
    <w:rsid w:val="005E01F2"/>
    <w:rPr>
      <w:rFonts w:ascii="Times New Roman" w:eastAsia="Times New Roman" w:hAnsi="Times New Roman" w:cs="Times New Roman"/>
      <w:sz w:val="24"/>
      <w:szCs w:val="24"/>
      <w:lang w:val="ru-RU" w:eastAsia="ru-RU"/>
    </w:rPr>
  </w:style>
  <w:style w:type="paragraph" w:styleId="a9">
    <w:name w:val="Body Text Indent"/>
    <w:basedOn w:val="a"/>
    <w:link w:val="aa"/>
    <w:uiPriority w:val="99"/>
    <w:qFormat/>
    <w:rsid w:val="005E01F2"/>
    <w:pPr>
      <w:spacing w:after="120" w:line="240" w:lineRule="auto"/>
      <w:ind w:left="283"/>
    </w:pPr>
    <w:rPr>
      <w:rFonts w:ascii="Times New Roman" w:eastAsia="Times New Roman" w:hAnsi="Times New Roman" w:cs="Times New Roman"/>
      <w:sz w:val="24"/>
      <w:szCs w:val="24"/>
      <w:lang w:val="ru-RU" w:eastAsia="ru-RU"/>
    </w:rPr>
  </w:style>
  <w:style w:type="character" w:customStyle="1" w:styleId="aa">
    <w:name w:val="Основной текст с отступом Знак"/>
    <w:basedOn w:val="a0"/>
    <w:link w:val="a9"/>
    <w:uiPriority w:val="99"/>
    <w:rsid w:val="005E01F2"/>
    <w:rPr>
      <w:rFonts w:ascii="Times New Roman" w:eastAsia="Times New Roman" w:hAnsi="Times New Roman" w:cs="Times New Roman"/>
      <w:sz w:val="24"/>
      <w:szCs w:val="24"/>
      <w:lang w:val="ru-RU" w:eastAsia="ru-RU"/>
    </w:rPr>
  </w:style>
  <w:style w:type="paragraph" w:styleId="21">
    <w:name w:val="List 2"/>
    <w:basedOn w:val="a"/>
    <w:uiPriority w:val="99"/>
    <w:qFormat/>
    <w:rsid w:val="005E01F2"/>
    <w:pPr>
      <w:spacing w:after="0" w:line="240" w:lineRule="auto"/>
      <w:ind w:left="566" w:hanging="283"/>
    </w:pPr>
    <w:rPr>
      <w:rFonts w:ascii="Times New Roman" w:eastAsia="Times New Roman" w:hAnsi="Times New Roman" w:cs="Times New Roman"/>
      <w:szCs w:val="20"/>
      <w:lang w:eastAsia="ru-RU"/>
    </w:rPr>
  </w:style>
  <w:style w:type="character" w:customStyle="1" w:styleId="rvts0">
    <w:name w:val="rvts0"/>
    <w:basedOn w:val="a0"/>
    <w:qFormat/>
    <w:rsid w:val="005E01F2"/>
    <w:rPr>
      <w:rFonts w:cs="Times New Roman"/>
    </w:rPr>
  </w:style>
  <w:style w:type="paragraph" w:customStyle="1" w:styleId="12">
    <w:name w:val="1"/>
    <w:basedOn w:val="a"/>
    <w:next w:val="ab"/>
    <w:link w:val="ac"/>
    <w:uiPriority w:val="99"/>
    <w:qFormat/>
    <w:rsid w:val="005E01F2"/>
    <w:pPr>
      <w:spacing w:after="0" w:line="240" w:lineRule="auto"/>
      <w:jc w:val="center"/>
      <w:outlineLvl w:val="0"/>
    </w:pPr>
    <w:rPr>
      <w:rFonts w:eastAsia="Times New Roman" w:cs="Times New Roman"/>
      <w:bCs/>
      <w:sz w:val="28"/>
      <w:szCs w:val="13"/>
      <w:lang w:val="ru-RU"/>
    </w:rPr>
  </w:style>
  <w:style w:type="paragraph" w:customStyle="1" w:styleId="rvps2">
    <w:name w:val="rvps2"/>
    <w:basedOn w:val="a"/>
    <w:qFormat/>
    <w:rsid w:val="005E01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3">
    <w:name w:val="Body text (3)_"/>
    <w:link w:val="Bodytext30"/>
    <w:locked/>
    <w:rsid w:val="005E01F2"/>
    <w:rPr>
      <w:b/>
      <w:i/>
      <w:shd w:val="clear" w:color="auto" w:fill="FFFFFF"/>
    </w:rPr>
  </w:style>
  <w:style w:type="paragraph" w:customStyle="1" w:styleId="Bodytext30">
    <w:name w:val="Body text (3)"/>
    <w:basedOn w:val="a"/>
    <w:link w:val="Bodytext3"/>
    <w:rsid w:val="005E01F2"/>
    <w:pPr>
      <w:widowControl w:val="0"/>
      <w:shd w:val="clear" w:color="auto" w:fill="FFFFFF"/>
      <w:spacing w:before="180" w:after="300" w:line="240" w:lineRule="atLeast"/>
      <w:jc w:val="both"/>
    </w:pPr>
    <w:rPr>
      <w:b/>
      <w:i/>
      <w:lang w:val="en-US"/>
    </w:rPr>
  </w:style>
  <w:style w:type="character" w:customStyle="1" w:styleId="ac">
    <w:name w:val="Название Знак"/>
    <w:link w:val="12"/>
    <w:uiPriority w:val="99"/>
    <w:locked/>
    <w:rsid w:val="005E01F2"/>
    <w:rPr>
      <w:rFonts w:eastAsia="Times New Roman" w:cs="Times New Roman"/>
      <w:bCs/>
      <w:sz w:val="28"/>
      <w:szCs w:val="13"/>
      <w:lang w:val="ru-RU"/>
    </w:rPr>
  </w:style>
  <w:style w:type="character" w:customStyle="1" w:styleId="Heading2">
    <w:name w:val="Heading #2_"/>
    <w:link w:val="Heading20"/>
    <w:qFormat/>
    <w:locked/>
    <w:rsid w:val="005E01F2"/>
    <w:rPr>
      <w:shd w:val="clear" w:color="auto" w:fill="FFFFFF"/>
    </w:rPr>
  </w:style>
  <w:style w:type="paragraph" w:customStyle="1" w:styleId="Heading20">
    <w:name w:val="Heading #2"/>
    <w:basedOn w:val="a"/>
    <w:link w:val="Heading2"/>
    <w:qFormat/>
    <w:rsid w:val="005E01F2"/>
    <w:pPr>
      <w:widowControl w:val="0"/>
      <w:shd w:val="clear" w:color="auto" w:fill="FFFFFF"/>
      <w:spacing w:before="300" w:after="300" w:line="240" w:lineRule="atLeast"/>
      <w:ind w:hanging="600"/>
      <w:jc w:val="center"/>
      <w:outlineLvl w:val="1"/>
    </w:pPr>
    <w:rPr>
      <w:lang w:val="en-US"/>
    </w:rPr>
  </w:style>
  <w:style w:type="paragraph" w:styleId="ab">
    <w:name w:val="Title"/>
    <w:basedOn w:val="a"/>
    <w:next w:val="a"/>
    <w:link w:val="13"/>
    <w:uiPriority w:val="10"/>
    <w:qFormat/>
    <w:rsid w:val="005E01F2"/>
    <w:pPr>
      <w:spacing w:after="0" w:line="240" w:lineRule="auto"/>
      <w:contextualSpacing/>
    </w:pPr>
    <w:rPr>
      <w:rFonts w:asciiTheme="majorHAnsi" w:eastAsiaTheme="majorEastAsia" w:hAnsiTheme="majorHAnsi" w:cs="Times New Roman"/>
      <w:spacing w:val="-10"/>
      <w:kern w:val="28"/>
      <w:sz w:val="56"/>
      <w:szCs w:val="56"/>
      <w:lang w:val="ru-RU" w:eastAsia="ru-RU"/>
    </w:rPr>
  </w:style>
  <w:style w:type="character" w:customStyle="1" w:styleId="13">
    <w:name w:val="Название Знак1"/>
    <w:basedOn w:val="a0"/>
    <w:link w:val="ab"/>
    <w:uiPriority w:val="10"/>
    <w:rsid w:val="005E01F2"/>
    <w:rPr>
      <w:rFonts w:asciiTheme="majorHAnsi" w:eastAsiaTheme="majorEastAsia" w:hAnsiTheme="majorHAnsi" w:cs="Times New Roman"/>
      <w:spacing w:val="-10"/>
      <w:kern w:val="28"/>
      <w:sz w:val="56"/>
      <w:szCs w:val="56"/>
      <w:lang w:val="ru-RU" w:eastAsia="ru-RU"/>
    </w:rPr>
  </w:style>
  <w:style w:type="paragraph" w:styleId="ad">
    <w:name w:val="Plain Text"/>
    <w:basedOn w:val="a"/>
    <w:link w:val="ae"/>
    <w:uiPriority w:val="99"/>
    <w:unhideWhenUsed/>
    <w:qFormat/>
    <w:rsid w:val="005E01F2"/>
    <w:pPr>
      <w:spacing w:after="0" w:line="240" w:lineRule="auto"/>
    </w:pPr>
    <w:rPr>
      <w:rFonts w:ascii="Courier New" w:eastAsia="MS Mincho" w:hAnsi="Courier New" w:cs="Times New Roman"/>
      <w:sz w:val="20"/>
      <w:szCs w:val="20"/>
    </w:rPr>
  </w:style>
  <w:style w:type="character" w:customStyle="1" w:styleId="ae">
    <w:name w:val="Текст Знак"/>
    <w:basedOn w:val="a0"/>
    <w:link w:val="ad"/>
    <w:uiPriority w:val="99"/>
    <w:rsid w:val="005E01F2"/>
    <w:rPr>
      <w:rFonts w:ascii="Courier New" w:eastAsia="MS Mincho" w:hAnsi="Courier New" w:cs="Times New Roman"/>
      <w:sz w:val="20"/>
      <w:szCs w:val="20"/>
      <w:lang w:val="uk-UA"/>
    </w:rPr>
  </w:style>
  <w:style w:type="paragraph" w:customStyle="1" w:styleId="14">
    <w:name w:val="Без интервала1"/>
    <w:uiPriority w:val="99"/>
    <w:qFormat/>
    <w:rsid w:val="005E01F2"/>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5E01F2"/>
    <w:pPr>
      <w:spacing w:after="0" w:line="240" w:lineRule="auto"/>
    </w:pPr>
    <w:rPr>
      <w:rFonts w:ascii="Tahoma" w:eastAsia="Times New Roman" w:hAnsi="Tahoma" w:cs="Tahoma"/>
      <w:sz w:val="16"/>
      <w:szCs w:val="16"/>
      <w:lang w:val="ru-RU" w:eastAsia="ru-RU"/>
    </w:rPr>
  </w:style>
  <w:style w:type="character" w:customStyle="1" w:styleId="af0">
    <w:name w:val="Текст выноски Знак"/>
    <w:basedOn w:val="a0"/>
    <w:link w:val="af"/>
    <w:uiPriority w:val="99"/>
    <w:rsid w:val="005E01F2"/>
    <w:rPr>
      <w:rFonts w:ascii="Tahoma" w:eastAsia="Times New Roman" w:hAnsi="Tahoma" w:cs="Tahoma"/>
      <w:sz w:val="16"/>
      <w:szCs w:val="16"/>
      <w:lang w:val="ru-RU" w:eastAsia="ru-RU"/>
    </w:rPr>
  </w:style>
  <w:style w:type="paragraph" w:customStyle="1" w:styleId="31">
    <w:name w:val="Основной текст 31"/>
    <w:basedOn w:val="a"/>
    <w:qFormat/>
    <w:rsid w:val="005E01F2"/>
    <w:pPr>
      <w:suppressAutoHyphens/>
      <w:spacing w:after="0" w:line="240" w:lineRule="auto"/>
    </w:pPr>
    <w:rPr>
      <w:rFonts w:ascii="Times New Roman" w:eastAsia="Times New Roman" w:hAnsi="Times New Roman" w:cs="Times New Roman"/>
      <w:noProof/>
      <w:sz w:val="24"/>
      <w:szCs w:val="20"/>
      <w:lang w:eastAsia="ar-SA"/>
    </w:rPr>
  </w:style>
  <w:style w:type="paragraph" w:styleId="af1">
    <w:name w:val="List Paragraph"/>
    <w:basedOn w:val="a"/>
    <w:link w:val="af2"/>
    <w:uiPriority w:val="34"/>
    <w:qFormat/>
    <w:rsid w:val="005E01F2"/>
    <w:pPr>
      <w:spacing w:after="0" w:line="240" w:lineRule="auto"/>
      <w:ind w:left="708"/>
    </w:pPr>
    <w:rPr>
      <w:rFonts w:ascii="Times New Roman" w:eastAsia="Times New Roman" w:hAnsi="Times New Roman" w:cs="Times New Roman"/>
      <w:sz w:val="24"/>
      <w:szCs w:val="24"/>
      <w:lang w:val="ru-RU" w:eastAsia="ru-RU"/>
    </w:rPr>
  </w:style>
  <w:style w:type="paragraph" w:styleId="af3">
    <w:name w:val="header"/>
    <w:basedOn w:val="a"/>
    <w:link w:val="af4"/>
    <w:uiPriority w:val="99"/>
    <w:unhideWhenUsed/>
    <w:qFormat/>
    <w:rsid w:val="005E01F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0"/>
    <w:link w:val="af3"/>
    <w:uiPriority w:val="99"/>
    <w:rsid w:val="005E01F2"/>
    <w:rPr>
      <w:rFonts w:ascii="Times New Roman" w:eastAsia="Times New Roman" w:hAnsi="Times New Roman" w:cs="Times New Roman"/>
      <w:sz w:val="24"/>
      <w:szCs w:val="24"/>
      <w:lang w:val="ru-RU" w:eastAsia="ru-RU"/>
    </w:rPr>
  </w:style>
  <w:style w:type="paragraph" w:styleId="af5">
    <w:name w:val="footer"/>
    <w:basedOn w:val="a"/>
    <w:link w:val="af6"/>
    <w:uiPriority w:val="99"/>
    <w:unhideWhenUsed/>
    <w:qFormat/>
    <w:rsid w:val="005E01F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0"/>
    <w:link w:val="af5"/>
    <w:uiPriority w:val="99"/>
    <w:rsid w:val="005E01F2"/>
    <w:rPr>
      <w:rFonts w:ascii="Times New Roman" w:eastAsia="Times New Roman" w:hAnsi="Times New Roman" w:cs="Times New Roman"/>
      <w:sz w:val="24"/>
      <w:szCs w:val="24"/>
      <w:lang w:val="ru-RU" w:eastAsia="ru-RU"/>
    </w:rPr>
  </w:style>
  <w:style w:type="paragraph" w:styleId="32">
    <w:name w:val="Body Text 3"/>
    <w:basedOn w:val="a"/>
    <w:link w:val="33"/>
    <w:uiPriority w:val="99"/>
    <w:unhideWhenUsed/>
    <w:qFormat/>
    <w:rsid w:val="005E01F2"/>
    <w:pPr>
      <w:spacing w:after="120" w:line="240" w:lineRule="auto"/>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uiPriority w:val="99"/>
    <w:rsid w:val="005E01F2"/>
    <w:rPr>
      <w:rFonts w:ascii="Times New Roman" w:eastAsia="Times New Roman" w:hAnsi="Times New Roman" w:cs="Times New Roman"/>
      <w:sz w:val="16"/>
      <w:szCs w:val="16"/>
      <w:lang w:val="ru-RU" w:eastAsia="ru-RU"/>
    </w:rPr>
  </w:style>
  <w:style w:type="paragraph" w:customStyle="1" w:styleId="Style3">
    <w:name w:val="Style3"/>
    <w:basedOn w:val="a"/>
    <w:rsid w:val="005E01F2"/>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5E01F2"/>
    <w:rPr>
      <w:rFonts w:ascii="Times New Roman" w:hAnsi="Times New Roman" w:cs="Times New Roman"/>
      <w:sz w:val="22"/>
      <w:szCs w:val="22"/>
    </w:rPr>
  </w:style>
  <w:style w:type="table" w:styleId="af7">
    <w:name w:val="Table Grid"/>
    <w:basedOn w:val="a1"/>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uiPriority w:val="99"/>
    <w:locked/>
    <w:rsid w:val="005E01F2"/>
    <w:rPr>
      <w:rFonts w:ascii="Times New Roman" w:eastAsia="Times New Roman" w:hAnsi="Times New Roman" w:cs="Times New Roman"/>
      <w:sz w:val="24"/>
      <w:szCs w:val="24"/>
      <w:lang w:val="ru-RU" w:eastAsia="ru-RU"/>
    </w:rPr>
  </w:style>
  <w:style w:type="character" w:customStyle="1" w:styleId="xfmc1">
    <w:name w:val="xfmc1"/>
    <w:basedOn w:val="a0"/>
    <w:rsid w:val="005E01F2"/>
    <w:rPr>
      <w:rFonts w:cs="Times New Roman"/>
    </w:rPr>
  </w:style>
  <w:style w:type="character" w:customStyle="1" w:styleId="b-product-infovalue">
    <w:name w:val="b-product-info__value"/>
    <w:rsid w:val="005E01F2"/>
  </w:style>
  <w:style w:type="character" w:customStyle="1" w:styleId="af8">
    <w:name w:val="Исходный текст"/>
    <w:rsid w:val="005E01F2"/>
    <w:rPr>
      <w:rFonts w:ascii="Liberation Mono" w:hAnsi="Liberation Mono"/>
    </w:rPr>
  </w:style>
  <w:style w:type="paragraph" w:customStyle="1" w:styleId="af9">
    <w:name w:val="Содержимое таблицы"/>
    <w:basedOn w:val="a"/>
    <w:qFormat/>
    <w:rsid w:val="005E01F2"/>
    <w:pPr>
      <w:suppressLineNumbers/>
      <w:suppressAutoHyphens/>
      <w:spacing w:after="0" w:line="240" w:lineRule="auto"/>
    </w:pPr>
    <w:rPr>
      <w:rFonts w:ascii="Times New Roman" w:eastAsia="Times New Roman" w:hAnsi="Times New Roman" w:cs="Times New Roman"/>
      <w:sz w:val="24"/>
      <w:szCs w:val="24"/>
      <w:lang w:val="ru-RU" w:eastAsia="ru-RU"/>
    </w:rPr>
  </w:style>
  <w:style w:type="paragraph" w:styleId="afa">
    <w:name w:val="No Spacing"/>
    <w:link w:val="afb"/>
    <w:uiPriority w:val="1"/>
    <w:qFormat/>
    <w:rsid w:val="005E01F2"/>
    <w:pPr>
      <w:spacing w:after="0" w:line="240" w:lineRule="auto"/>
    </w:pPr>
    <w:rPr>
      <w:rFonts w:ascii="Calibri" w:eastAsia="Times New Roman" w:hAnsi="Calibri" w:cs="Times New Roman"/>
      <w:lang w:val="ru-RU"/>
    </w:rPr>
  </w:style>
  <w:style w:type="paragraph" w:customStyle="1" w:styleId="210">
    <w:name w:val="Заголовок 21"/>
    <w:basedOn w:val="a"/>
    <w:next w:val="a"/>
    <w:uiPriority w:val="9"/>
    <w:unhideWhenUsed/>
    <w:qFormat/>
    <w:rsid w:val="005E01F2"/>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
    <w:next w:val="a"/>
    <w:uiPriority w:val="9"/>
    <w:semiHidden/>
    <w:unhideWhenUsed/>
    <w:qFormat/>
    <w:rsid w:val="005E01F2"/>
    <w:pPr>
      <w:keepNext/>
      <w:keepLines/>
      <w:spacing w:before="200" w:after="0" w:line="276" w:lineRule="auto"/>
      <w:outlineLvl w:val="2"/>
    </w:pPr>
    <w:rPr>
      <w:rFonts w:ascii="Cambria" w:eastAsia="Times New Roman" w:hAnsi="Cambria" w:cs="Times New Roman"/>
      <w:b/>
      <w:bCs/>
      <w:color w:val="4F81BD"/>
      <w:lang w:val="ru-RU"/>
    </w:rPr>
  </w:style>
  <w:style w:type="paragraph" w:customStyle="1" w:styleId="41">
    <w:name w:val="Заголовок 41"/>
    <w:basedOn w:val="a"/>
    <w:next w:val="a"/>
    <w:uiPriority w:val="9"/>
    <w:semiHidden/>
    <w:unhideWhenUsed/>
    <w:qFormat/>
    <w:rsid w:val="005E01F2"/>
    <w:pPr>
      <w:keepNext/>
      <w:keepLines/>
      <w:spacing w:before="40" w:after="0" w:line="276" w:lineRule="auto"/>
      <w:outlineLvl w:val="3"/>
    </w:pPr>
    <w:rPr>
      <w:rFonts w:ascii="Cambria" w:eastAsia="Times New Roman" w:hAnsi="Cambria" w:cs="Times New Roman"/>
      <w:i/>
      <w:iCs/>
      <w:color w:val="365F91"/>
      <w:lang w:val="ru-RU"/>
    </w:rPr>
  </w:style>
  <w:style w:type="character" w:customStyle="1" w:styleId="15">
    <w:name w:val="Основной текст Знак1"/>
    <w:rsid w:val="005E01F2"/>
    <w:rPr>
      <w:rFonts w:ascii="Times New Roman" w:hAnsi="Times New Roman"/>
      <w:sz w:val="20"/>
      <w:lang w:val="uk-UA" w:eastAsia="x-none"/>
    </w:rPr>
  </w:style>
  <w:style w:type="paragraph" w:customStyle="1" w:styleId="afc">
    <w:name w:val="Знак Знак Знак Знак"/>
    <w:basedOn w:val="a"/>
    <w:qFormat/>
    <w:rsid w:val="005E01F2"/>
    <w:pPr>
      <w:spacing w:after="0" w:line="240" w:lineRule="auto"/>
    </w:pPr>
    <w:rPr>
      <w:rFonts w:ascii="Verdana" w:eastAsia="Times New Roman" w:hAnsi="Verdana" w:cs="Verdana"/>
      <w:sz w:val="20"/>
      <w:szCs w:val="20"/>
      <w:lang w:val="en-US"/>
    </w:rPr>
  </w:style>
  <w:style w:type="character" w:customStyle="1" w:styleId="longtext">
    <w:name w:val="longtext"/>
    <w:rsid w:val="005E01F2"/>
  </w:style>
  <w:style w:type="paragraph" w:customStyle="1" w:styleId="tbl-cod">
    <w:name w:val="tbl-cod"/>
    <w:basedOn w:val="a"/>
    <w:uiPriority w:val="99"/>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bl-txt">
    <w:name w:val="tbl-txt"/>
    <w:basedOn w:val="a"/>
    <w:uiPriority w:val="99"/>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d">
    <w:name w:val="FollowedHyperlink"/>
    <w:basedOn w:val="a0"/>
    <w:uiPriority w:val="99"/>
    <w:semiHidden/>
    <w:unhideWhenUsed/>
    <w:rsid w:val="005E01F2"/>
    <w:rPr>
      <w:rFonts w:cs="Times New Roman"/>
      <w:color w:val="800080"/>
      <w:u w:val="single"/>
    </w:rPr>
  </w:style>
  <w:style w:type="paragraph" w:customStyle="1" w:styleId="msonormal0">
    <w:name w:val="msonormal"/>
    <w:basedOn w:val="a"/>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3">
    <w:name w:val="xl63"/>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64">
    <w:name w:val="xl64"/>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65">
    <w:name w:val="xl65"/>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66">
    <w:name w:val="xl66"/>
    <w:basedOn w:val="a"/>
    <w:qFormat/>
    <w:rsid w:val="005E01F2"/>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67">
    <w:name w:val="xl67"/>
    <w:basedOn w:val="a"/>
    <w:qFormat/>
    <w:rsid w:val="005E01F2"/>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68">
    <w:name w:val="xl68"/>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uk-UA"/>
    </w:rPr>
  </w:style>
  <w:style w:type="paragraph" w:customStyle="1" w:styleId="xl69">
    <w:name w:val="xl69"/>
    <w:basedOn w:val="a"/>
    <w:qFormat/>
    <w:rsid w:val="005E01F2"/>
    <w:pPr>
      <w:spacing w:before="100" w:beforeAutospacing="1" w:after="100" w:afterAutospacing="1" w:line="240" w:lineRule="auto"/>
    </w:pPr>
    <w:rPr>
      <w:rFonts w:ascii="Times New Roman" w:eastAsia="Times New Roman" w:hAnsi="Times New Roman" w:cs="Times New Roman"/>
      <w:color w:val="000000"/>
      <w:sz w:val="24"/>
      <w:szCs w:val="24"/>
      <w:lang w:eastAsia="uk-UA"/>
    </w:rPr>
  </w:style>
  <w:style w:type="paragraph" w:customStyle="1" w:styleId="xl70">
    <w:name w:val="xl70"/>
    <w:basedOn w:val="a"/>
    <w:qFormat/>
    <w:rsid w:val="005E01F2"/>
    <w:pPr>
      <w:spacing w:before="100" w:beforeAutospacing="1" w:after="100" w:afterAutospacing="1" w:line="240" w:lineRule="auto"/>
      <w:jc w:val="center"/>
    </w:pPr>
    <w:rPr>
      <w:rFonts w:ascii="Times New Roman" w:eastAsia="Times New Roman" w:hAnsi="Times New Roman" w:cs="Times New Roman"/>
      <w:color w:val="000000"/>
      <w:sz w:val="24"/>
      <w:szCs w:val="24"/>
      <w:lang w:eastAsia="uk-UA"/>
    </w:rPr>
  </w:style>
  <w:style w:type="paragraph" w:customStyle="1" w:styleId="xl71">
    <w:name w:val="xl71"/>
    <w:basedOn w:val="a"/>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72">
    <w:name w:val="xl72"/>
    <w:basedOn w:val="a"/>
    <w:qFormat/>
    <w:rsid w:val="005E01F2"/>
    <w:pPr>
      <w:spacing w:before="100" w:beforeAutospacing="1" w:after="100" w:afterAutospacing="1" w:line="240" w:lineRule="auto"/>
      <w:textAlignment w:val="center"/>
    </w:pPr>
    <w:rPr>
      <w:rFonts w:ascii="Times New Roman" w:eastAsia="Times New Roman" w:hAnsi="Times New Roman" w:cs="Times New Roman"/>
      <w:sz w:val="24"/>
      <w:szCs w:val="24"/>
      <w:lang w:eastAsia="uk-UA"/>
    </w:rPr>
  </w:style>
  <w:style w:type="paragraph" w:customStyle="1" w:styleId="xl73">
    <w:name w:val="xl73"/>
    <w:basedOn w:val="a"/>
    <w:qFormat/>
    <w:rsid w:val="005E01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uk-UA"/>
    </w:rPr>
  </w:style>
  <w:style w:type="paragraph" w:customStyle="1" w:styleId="xl74">
    <w:name w:val="xl74"/>
    <w:basedOn w:val="a"/>
    <w:qFormat/>
    <w:rsid w:val="005E01F2"/>
    <w:pPr>
      <w:spacing w:before="100" w:beforeAutospacing="1" w:after="100" w:afterAutospacing="1" w:line="240" w:lineRule="auto"/>
      <w:jc w:val="center"/>
    </w:pPr>
    <w:rPr>
      <w:rFonts w:ascii="Times New Roman" w:eastAsia="Times New Roman" w:hAnsi="Times New Roman" w:cs="Times New Roman"/>
      <w:sz w:val="24"/>
      <w:szCs w:val="24"/>
      <w:lang w:eastAsia="uk-UA"/>
    </w:rPr>
  </w:style>
  <w:style w:type="paragraph" w:customStyle="1" w:styleId="xl75">
    <w:name w:val="xl75"/>
    <w:basedOn w:val="a"/>
    <w:qFormat/>
    <w:rsid w:val="005E01F2"/>
    <w:pPr>
      <w:spacing w:before="100" w:beforeAutospacing="1" w:after="100" w:afterAutospacing="1" w:line="240" w:lineRule="auto"/>
      <w:jc w:val="right"/>
    </w:pPr>
    <w:rPr>
      <w:rFonts w:ascii="Times New Roman" w:eastAsia="Times New Roman" w:hAnsi="Times New Roman" w:cs="Times New Roman"/>
      <w:color w:val="000000"/>
      <w:sz w:val="24"/>
      <w:szCs w:val="24"/>
      <w:lang w:eastAsia="uk-UA"/>
    </w:rPr>
  </w:style>
  <w:style w:type="paragraph" w:customStyle="1" w:styleId="xl76">
    <w:name w:val="xl76"/>
    <w:basedOn w:val="a"/>
    <w:qFormat/>
    <w:rsid w:val="005E01F2"/>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uk-UA"/>
    </w:rPr>
  </w:style>
  <w:style w:type="paragraph" w:customStyle="1" w:styleId="320">
    <w:name w:val="Основной текст 32"/>
    <w:basedOn w:val="a"/>
    <w:qFormat/>
    <w:rsid w:val="005E01F2"/>
    <w:pPr>
      <w:suppressAutoHyphens/>
      <w:spacing w:after="0" w:line="280" w:lineRule="exact"/>
      <w:jc w:val="both"/>
    </w:pPr>
    <w:rPr>
      <w:rFonts w:ascii="Times New Roman" w:eastAsia="Times New Roman" w:hAnsi="Times New Roman" w:cs="Times New Roman"/>
      <w:sz w:val="24"/>
      <w:szCs w:val="20"/>
      <w:lang w:eastAsia="zh-CN"/>
    </w:rPr>
  </w:style>
  <w:style w:type="table" w:customStyle="1" w:styleId="16">
    <w:name w:val="Сетка таблицы1"/>
    <w:basedOn w:val="a1"/>
    <w:next w:val="af7"/>
    <w:rsid w:val="005E01F2"/>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5E01F2"/>
  </w:style>
  <w:style w:type="paragraph" w:customStyle="1" w:styleId="zagpunkt">
    <w:name w:val="zagpunkt"/>
    <w:basedOn w:val="a"/>
    <w:qFormat/>
    <w:rsid w:val="005E01F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tablall">
    <w:name w:val="tablall"/>
    <w:rsid w:val="005E01F2"/>
  </w:style>
  <w:style w:type="character" w:customStyle="1" w:styleId="style17">
    <w:name w:val="style17"/>
    <w:rsid w:val="005E01F2"/>
  </w:style>
  <w:style w:type="character" w:customStyle="1" w:styleId="211">
    <w:name w:val="Заголовок 2 Знак1"/>
    <w:basedOn w:val="a0"/>
    <w:uiPriority w:val="9"/>
    <w:semiHidden/>
    <w:rsid w:val="005E01F2"/>
    <w:rPr>
      <w:rFonts w:asciiTheme="majorHAnsi" w:eastAsiaTheme="majorEastAsia" w:hAnsiTheme="majorHAnsi" w:cs="Times New Roman"/>
      <w:color w:val="2E74B5" w:themeColor="accent1" w:themeShade="BF"/>
      <w:sz w:val="26"/>
      <w:szCs w:val="26"/>
      <w:lang w:val="x-none" w:eastAsia="ru-RU"/>
    </w:rPr>
  </w:style>
  <w:style w:type="character" w:customStyle="1" w:styleId="410">
    <w:name w:val="Заголовок 4 Знак1"/>
    <w:basedOn w:val="a0"/>
    <w:uiPriority w:val="9"/>
    <w:semiHidden/>
    <w:rsid w:val="005E01F2"/>
    <w:rPr>
      <w:rFonts w:asciiTheme="majorHAnsi" w:eastAsiaTheme="majorEastAsia" w:hAnsiTheme="majorHAnsi" w:cs="Times New Roman"/>
      <w:i/>
      <w:iCs/>
      <w:color w:val="2E74B5" w:themeColor="accent1" w:themeShade="BF"/>
      <w:sz w:val="24"/>
      <w:szCs w:val="24"/>
      <w:lang w:val="x-none" w:eastAsia="ru-RU"/>
    </w:rPr>
  </w:style>
  <w:style w:type="character" w:customStyle="1" w:styleId="311">
    <w:name w:val="Заголовок 3 Знак1"/>
    <w:basedOn w:val="a0"/>
    <w:uiPriority w:val="9"/>
    <w:semiHidden/>
    <w:rsid w:val="005E01F2"/>
    <w:rPr>
      <w:rFonts w:asciiTheme="majorHAnsi" w:eastAsiaTheme="majorEastAsia" w:hAnsiTheme="majorHAnsi" w:cs="Times New Roman"/>
      <w:color w:val="1F4D78" w:themeColor="accent1" w:themeShade="7F"/>
      <w:sz w:val="24"/>
      <w:szCs w:val="24"/>
      <w:lang w:val="x-none" w:eastAsia="ru-RU"/>
    </w:rPr>
  </w:style>
  <w:style w:type="table" w:customStyle="1" w:styleId="34">
    <w:name w:val="Сетка таблицы3"/>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E01F2"/>
    <w:pPr>
      <w:widowControl w:val="0"/>
      <w:autoSpaceDE w:val="0"/>
      <w:autoSpaceDN w:val="0"/>
      <w:spacing w:after="0" w:line="240" w:lineRule="auto"/>
    </w:pPr>
    <w:rPr>
      <w:rFonts w:eastAsia="Times New Roman" w:cs="Times New Roman"/>
      <w:lang w:eastAsia="ru-RU"/>
    </w:rPr>
    <w:tblPr>
      <w:tblInd w:w="0" w:type="dxa"/>
      <w:tblCellMar>
        <w:top w:w="0" w:type="dxa"/>
        <w:left w:w="0" w:type="dxa"/>
        <w:bottom w:w="0" w:type="dxa"/>
        <w:right w:w="0" w:type="dxa"/>
      </w:tblCellMar>
    </w:tblPr>
  </w:style>
  <w:style w:type="table" w:customStyle="1" w:styleId="312">
    <w:name w:val="Сетка таблицы3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E01F2"/>
    <w:pPr>
      <w:widowControl w:val="0"/>
      <w:autoSpaceDE w:val="0"/>
      <w:autoSpaceDN w:val="0"/>
      <w:spacing w:after="0" w:line="240" w:lineRule="auto"/>
    </w:pPr>
    <w:rPr>
      <w:rFonts w:eastAsia="Times New Roman" w:cs="Times New Roman"/>
      <w:lang w:eastAsia="ru-RU"/>
    </w:rPr>
    <w:tblPr>
      <w:tblInd w:w="0" w:type="dxa"/>
      <w:tblCellMar>
        <w:top w:w="0" w:type="dxa"/>
        <w:left w:w="0" w:type="dxa"/>
        <w:bottom w:w="0" w:type="dxa"/>
        <w:right w:w="0" w:type="dxa"/>
      </w:tblCellMar>
    </w:tblPr>
  </w:style>
  <w:style w:type="table" w:customStyle="1" w:styleId="3110">
    <w:name w:val="Сетка таблицы311"/>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f7"/>
    <w:rsid w:val="005E01F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 + Не полужирный"/>
    <w:rsid w:val="005E01F2"/>
    <w:rPr>
      <w:rFonts w:ascii="Times New Roman" w:hAnsi="Times New Roman"/>
      <w:b/>
      <w:color w:val="000000"/>
      <w:spacing w:val="0"/>
      <w:w w:val="100"/>
      <w:position w:val="0"/>
      <w:sz w:val="22"/>
      <w:u w:val="none"/>
      <w:lang w:val="uk-UA" w:eastAsia="uk-UA"/>
    </w:rPr>
  </w:style>
  <w:style w:type="character" w:customStyle="1" w:styleId="24">
    <w:name w:val="Основной текст (2)"/>
    <w:rsid w:val="005E01F2"/>
    <w:rPr>
      <w:rFonts w:ascii="Times New Roman" w:hAnsi="Times New Roman"/>
      <w:b/>
      <w:color w:val="000000"/>
      <w:spacing w:val="0"/>
      <w:w w:val="100"/>
      <w:position w:val="0"/>
      <w:sz w:val="22"/>
      <w:u w:val="none"/>
      <w:lang w:val="uk-UA" w:eastAsia="uk-UA"/>
    </w:rPr>
  </w:style>
  <w:style w:type="table" w:customStyle="1" w:styleId="42">
    <w:name w:val="Сетка таблицы4"/>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f7"/>
    <w:rsid w:val="005E01F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Абзац списка Знак"/>
    <w:link w:val="af1"/>
    <w:uiPriority w:val="34"/>
    <w:locked/>
    <w:rsid w:val="005E01F2"/>
    <w:rPr>
      <w:rFonts w:ascii="Times New Roman" w:eastAsia="Times New Roman" w:hAnsi="Times New Roman" w:cs="Times New Roman"/>
      <w:sz w:val="24"/>
      <w:szCs w:val="24"/>
      <w:lang w:val="ru-RU" w:eastAsia="ru-RU"/>
    </w:rPr>
  </w:style>
  <w:style w:type="character" w:customStyle="1" w:styleId="afb">
    <w:name w:val="Без интервала Знак"/>
    <w:link w:val="afa"/>
    <w:uiPriority w:val="1"/>
    <w:locked/>
    <w:rsid w:val="005E01F2"/>
    <w:rPr>
      <w:rFonts w:ascii="Calibri" w:eastAsia="Times New Roman" w:hAnsi="Calibri" w:cs="Times New Roman"/>
      <w:lang w:val="ru-RU"/>
    </w:rPr>
  </w:style>
  <w:style w:type="table" w:customStyle="1" w:styleId="7">
    <w:name w:val="Сетка таблицы7"/>
    <w:basedOn w:val="a1"/>
    <w:next w:val="af7"/>
    <w:uiPriority w:val="59"/>
    <w:rsid w:val="005E01F2"/>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uiPriority w:val="39"/>
    <w:rsid w:val="005E01F2"/>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5E01F2"/>
    <w:pPr>
      <w:widowControl w:val="0"/>
      <w:autoSpaceDE w:val="0"/>
      <w:autoSpaceDN w:val="0"/>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8">
    <w:name w:val="Сетка таблицы8"/>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7"/>
    <w:rsid w:val="005E01F2"/>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E01F2"/>
    <w:pPr>
      <w:widowControl w:val="0"/>
      <w:autoSpaceDE w:val="0"/>
      <w:autoSpaceDN w:val="0"/>
      <w:spacing w:after="0" w:line="240" w:lineRule="auto"/>
    </w:pPr>
    <w:rPr>
      <w:rFonts w:eastAsia="Times New Roman" w:cs="Times New Roman"/>
      <w:lang w:eastAsia="ru-RU"/>
    </w:rPr>
    <w:tblPr>
      <w:tblInd w:w="0" w:type="dxa"/>
      <w:tblCellMar>
        <w:top w:w="0" w:type="dxa"/>
        <w:left w:w="0" w:type="dxa"/>
        <w:bottom w:w="0" w:type="dxa"/>
        <w:right w:w="0" w:type="dxa"/>
      </w:tblCellMar>
    </w:tblPr>
  </w:style>
  <w:style w:type="table" w:customStyle="1" w:styleId="313">
    <w:name w:val="Сетка таблицы313"/>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f7"/>
    <w:uiPriority w:val="5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next w:val="af7"/>
    <w:uiPriority w:val="39"/>
    <w:rsid w:val="005E01F2"/>
    <w:pPr>
      <w:spacing w:after="0" w:line="240" w:lineRule="auto"/>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1"/>
    <w:next w:val="af7"/>
    <w:rsid w:val="005E01F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7"/>
    <w:uiPriority w:val="59"/>
    <w:rsid w:val="005E01F2"/>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5E01F2"/>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7"/>
    <w:uiPriority w:val="5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5E01F2"/>
    <w:pPr>
      <w:spacing w:after="0" w:line="240" w:lineRule="auto"/>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5E01F2"/>
    <w:pPr>
      <w:widowControl w:val="0"/>
      <w:autoSpaceDE w:val="0"/>
      <w:autoSpaceDN w:val="0"/>
      <w:spacing w:before="23" w:after="0" w:line="240" w:lineRule="auto"/>
      <w:ind w:left="108"/>
    </w:pPr>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minfin.com.ua/currency/mb" TargetMode="External"/><Relationship Id="rId3" Type="http://schemas.microsoft.com/office/2007/relationships/stylesWithEffects" Target="stylesWithEffects.xml"/><Relationship Id="rId7" Type="http://schemas.openxmlformats.org/officeDocument/2006/relationships/hyperlink" Target="https://amcu.gov.ua/napryami/oskarzhennya-publichnih-zakupivel/zvedeni-vidomosti-shchodo-spotvorennya-rezultativ-torgiv" TargetMode="External"/><Relationship Id="rId12" Type="http://schemas.openxmlformats.org/officeDocument/2006/relationships/image" Target="media/image5.jpeg"/><Relationship Id="rId17" Type="http://schemas.openxmlformats.org/officeDocument/2006/relationships/hyperlink" Target="http://minfin.com.ua/currency/mb" TargetMode="External"/><Relationship Id="rId2" Type="http://schemas.openxmlformats.org/officeDocument/2006/relationships/styles" Target="styles.xml"/><Relationship Id="rId16" Type="http://schemas.openxmlformats.org/officeDocument/2006/relationships/hyperlink" Target="http://minfin.com.ua/currency/mb"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zakon.rada.gov.ua/laws/show/1178-2022-%D0%BF"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51</Pages>
  <Words>17025</Words>
  <Characters>97046</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Гринішин Андрій Анатолійович</dc:creator>
  <cp:keywords/>
  <dc:description/>
  <cp:lastModifiedBy>Лукіна Тетяна Олександрівна</cp:lastModifiedBy>
  <cp:revision>18</cp:revision>
  <cp:lastPrinted>2024-03-20T13:30:00Z</cp:lastPrinted>
  <dcterms:created xsi:type="dcterms:W3CDTF">2024-03-20T06:37:00Z</dcterms:created>
  <dcterms:modified xsi:type="dcterms:W3CDTF">2024-03-20T13:36:00Z</dcterms:modified>
</cp:coreProperties>
</file>