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21A" w:rsidRPr="002C1A87" w:rsidRDefault="00ED16A8" w:rsidP="0056721A">
      <w:pPr>
        <w:spacing w:after="0" w:line="240" w:lineRule="auto"/>
        <w:ind w:left="5660" w:firstLine="1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sidR="0056721A" w:rsidRPr="002C1A87">
        <w:rPr>
          <w:rFonts w:ascii="Times New Roman" w:eastAsia="Times New Roman" w:hAnsi="Times New Roman" w:cs="Times New Roman"/>
          <w:b/>
          <w:color w:val="000000"/>
          <w:sz w:val="24"/>
          <w:szCs w:val="24"/>
        </w:rPr>
        <w:t xml:space="preserve">ДОДАТОК </w:t>
      </w:r>
      <w:r w:rsidR="0056721A">
        <w:rPr>
          <w:rFonts w:ascii="Times New Roman" w:eastAsia="Times New Roman" w:hAnsi="Times New Roman" w:cs="Times New Roman"/>
          <w:b/>
          <w:color w:val="000000"/>
          <w:sz w:val="24"/>
          <w:szCs w:val="24"/>
        </w:rPr>
        <w:t>2</w:t>
      </w:r>
    </w:p>
    <w:p w:rsidR="0056721A" w:rsidRPr="002C1A87" w:rsidRDefault="0056721A" w:rsidP="0056721A">
      <w:pPr>
        <w:spacing w:after="0" w:line="240" w:lineRule="auto"/>
        <w:ind w:left="5387"/>
        <w:jc w:val="center"/>
        <w:rPr>
          <w:rFonts w:ascii="Times New Roman" w:eastAsia="Times New Roman" w:hAnsi="Times New Roman" w:cs="Times New Roman"/>
          <w:sz w:val="24"/>
          <w:szCs w:val="24"/>
        </w:rPr>
      </w:pPr>
      <w:r w:rsidRPr="002C1A87">
        <w:rPr>
          <w:rFonts w:ascii="Times New Roman" w:eastAsia="Times New Roman" w:hAnsi="Times New Roman" w:cs="Times New Roman"/>
          <w:i/>
          <w:color w:val="000000"/>
          <w:sz w:val="24"/>
          <w:szCs w:val="24"/>
        </w:rPr>
        <w:t xml:space="preserve">         </w:t>
      </w:r>
      <w:r w:rsidR="00D105E3">
        <w:rPr>
          <w:rFonts w:ascii="Times New Roman" w:eastAsia="Times New Roman" w:hAnsi="Times New Roman" w:cs="Times New Roman"/>
          <w:i/>
          <w:color w:val="000000"/>
          <w:sz w:val="24"/>
          <w:szCs w:val="24"/>
        </w:rPr>
        <w:t xml:space="preserve">               </w:t>
      </w:r>
      <w:r w:rsidRPr="002C1A87">
        <w:rPr>
          <w:rFonts w:ascii="Times New Roman" w:eastAsia="Times New Roman" w:hAnsi="Times New Roman" w:cs="Times New Roman"/>
          <w:i/>
          <w:color w:val="000000"/>
          <w:sz w:val="24"/>
          <w:szCs w:val="24"/>
        </w:rPr>
        <w:t xml:space="preserve">до тендерної документації </w:t>
      </w:r>
    </w:p>
    <w:p w:rsidR="0056721A" w:rsidRPr="002C1A87" w:rsidRDefault="0056721A" w:rsidP="0056721A">
      <w:pPr>
        <w:spacing w:after="0" w:line="240" w:lineRule="auto"/>
        <w:ind w:left="5660" w:firstLine="700"/>
        <w:jc w:val="both"/>
        <w:rPr>
          <w:rFonts w:ascii="Times New Roman" w:eastAsia="Times New Roman" w:hAnsi="Times New Roman" w:cs="Times New Roman"/>
          <w:sz w:val="24"/>
          <w:szCs w:val="24"/>
        </w:rPr>
      </w:pPr>
      <w:r w:rsidRPr="002C1A87">
        <w:rPr>
          <w:rFonts w:ascii="Times New Roman" w:eastAsia="Times New Roman" w:hAnsi="Times New Roman" w:cs="Times New Roman"/>
          <w:i/>
          <w:color w:val="000000"/>
          <w:sz w:val="24"/>
          <w:szCs w:val="24"/>
        </w:rPr>
        <w:t> </w:t>
      </w:r>
    </w:p>
    <w:p w:rsidR="00E76DF2" w:rsidRPr="009C1F4A" w:rsidRDefault="00E76DF2" w:rsidP="009C1F4A">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b/>
          <w:bCs/>
          <w:sz w:val="28"/>
          <w:szCs w:val="28"/>
          <w:lang w:val="uk-UA"/>
        </w:rPr>
      </w:pPr>
    </w:p>
    <w:p w:rsidR="009C1F4A" w:rsidRPr="009C1F4A" w:rsidRDefault="009C1F4A" w:rsidP="00E76DF2">
      <w:pPr>
        <w:pStyle w:val="a3"/>
        <w:tabs>
          <w:tab w:val="left" w:pos="630"/>
        </w:tabs>
        <w:spacing w:before="0" w:after="0" w:line="240" w:lineRule="auto"/>
        <w:jc w:val="center"/>
        <w:rPr>
          <w:rFonts w:ascii="Times New Roman" w:hAnsi="Times New Roman" w:cs="Times New Roman"/>
          <w:b w:val="0"/>
          <w:sz w:val="28"/>
          <w:szCs w:val="28"/>
        </w:rPr>
      </w:pPr>
      <w:r w:rsidRPr="009C1F4A">
        <w:rPr>
          <w:rFonts w:ascii="Times New Roman" w:hAnsi="Times New Roman" w:cs="Times New Roman"/>
          <w:b w:val="0"/>
          <w:sz w:val="28"/>
          <w:szCs w:val="28"/>
        </w:rPr>
        <w:t>ДОГОВІР №___________(</w:t>
      </w:r>
      <w:proofErr w:type="spellStart"/>
      <w:r w:rsidRPr="009C1F4A">
        <w:rPr>
          <w:rFonts w:ascii="Times New Roman" w:hAnsi="Times New Roman" w:cs="Times New Roman"/>
          <w:b w:val="0"/>
          <w:sz w:val="28"/>
          <w:szCs w:val="28"/>
        </w:rPr>
        <w:t>про</w:t>
      </w:r>
      <w:r>
        <w:rPr>
          <w:rFonts w:ascii="Times New Roman" w:hAnsi="Times New Roman" w:cs="Times New Roman"/>
          <w:b w:val="0"/>
          <w:sz w:val="28"/>
          <w:szCs w:val="28"/>
        </w:rPr>
        <w:t>є</w:t>
      </w:r>
      <w:r w:rsidRPr="009C1F4A">
        <w:rPr>
          <w:rFonts w:ascii="Times New Roman" w:hAnsi="Times New Roman" w:cs="Times New Roman"/>
          <w:b w:val="0"/>
          <w:sz w:val="28"/>
          <w:szCs w:val="28"/>
        </w:rPr>
        <w:t>кт</w:t>
      </w:r>
      <w:proofErr w:type="spellEnd"/>
      <w:r w:rsidRPr="009C1F4A">
        <w:rPr>
          <w:rFonts w:ascii="Times New Roman" w:hAnsi="Times New Roman" w:cs="Times New Roman"/>
          <w:b w:val="0"/>
          <w:sz w:val="28"/>
          <w:szCs w:val="28"/>
        </w:rPr>
        <w:t>)</w:t>
      </w:r>
    </w:p>
    <w:p w:rsidR="009C1F4A" w:rsidRDefault="009C1F4A" w:rsidP="00E76DF2">
      <w:pPr>
        <w:tabs>
          <w:tab w:val="left" w:pos="1245"/>
        </w:tabs>
        <w:spacing w:after="0"/>
        <w:jc w:val="center"/>
        <w:rPr>
          <w:rFonts w:ascii="Times New Roman" w:hAnsi="Times New Roman" w:cs="Times New Roman"/>
          <w:sz w:val="28"/>
          <w:szCs w:val="28"/>
          <w:lang w:val="ru-RU"/>
        </w:rPr>
      </w:pPr>
      <w:r w:rsidRPr="009C1F4A">
        <w:rPr>
          <w:rFonts w:ascii="Times New Roman" w:hAnsi="Times New Roman" w:cs="Times New Roman"/>
          <w:sz w:val="28"/>
          <w:szCs w:val="28"/>
        </w:rPr>
        <w:t>про закупівлю товару за державні кошти</w:t>
      </w:r>
    </w:p>
    <w:p w:rsidR="00E76DF2" w:rsidRPr="00E76DF2" w:rsidRDefault="00E76DF2" w:rsidP="00E76DF2">
      <w:pPr>
        <w:tabs>
          <w:tab w:val="left" w:pos="1245"/>
        </w:tabs>
        <w:spacing w:after="0"/>
        <w:jc w:val="center"/>
        <w:rPr>
          <w:rFonts w:ascii="Times New Roman" w:hAnsi="Times New Roman" w:cs="Times New Roman"/>
          <w:sz w:val="28"/>
          <w:szCs w:val="28"/>
          <w:lang w:val="ru-RU"/>
        </w:rPr>
      </w:pPr>
    </w:p>
    <w:p w:rsidR="009C1F4A" w:rsidRPr="009C1F4A" w:rsidRDefault="00D105E3" w:rsidP="009C1F4A">
      <w:pPr>
        <w:tabs>
          <w:tab w:val="left" w:pos="1245"/>
        </w:tabs>
        <w:jc w:val="both"/>
        <w:rPr>
          <w:rFonts w:ascii="Times New Roman" w:hAnsi="Times New Roman" w:cs="Times New Roman"/>
          <w:sz w:val="28"/>
          <w:szCs w:val="28"/>
        </w:rPr>
      </w:pPr>
      <w:r>
        <w:rPr>
          <w:rFonts w:ascii="Times New Roman" w:hAnsi="Times New Roman" w:cs="Times New Roman"/>
          <w:sz w:val="28"/>
          <w:szCs w:val="28"/>
        </w:rPr>
        <w:t xml:space="preserve">місто </w:t>
      </w:r>
      <w:r w:rsidR="009C1F4A" w:rsidRPr="009C1F4A">
        <w:rPr>
          <w:rFonts w:ascii="Times New Roman" w:hAnsi="Times New Roman" w:cs="Times New Roman"/>
          <w:sz w:val="28"/>
          <w:szCs w:val="28"/>
        </w:rPr>
        <w:t>Миколаїв</w:t>
      </w:r>
      <w:r>
        <w:rPr>
          <w:rFonts w:ascii="Times New Roman" w:hAnsi="Times New Roman" w:cs="Times New Roman"/>
          <w:sz w:val="28"/>
          <w:szCs w:val="28"/>
        </w:rPr>
        <w:t xml:space="preserve">          </w:t>
      </w:r>
      <w:r w:rsidR="009C1F4A" w:rsidRPr="009C1F4A">
        <w:rPr>
          <w:rFonts w:ascii="Times New Roman" w:hAnsi="Times New Roman" w:cs="Times New Roman"/>
          <w:sz w:val="28"/>
          <w:szCs w:val="28"/>
        </w:rPr>
        <w:t xml:space="preserve">                 </w:t>
      </w:r>
      <w:r w:rsidR="00ED16A8">
        <w:rPr>
          <w:rFonts w:ascii="Times New Roman" w:hAnsi="Times New Roman" w:cs="Times New Roman"/>
          <w:sz w:val="28"/>
          <w:szCs w:val="28"/>
        </w:rPr>
        <w:t xml:space="preserve">                                 </w:t>
      </w:r>
      <w:r w:rsidR="009C1F4A" w:rsidRPr="009C1F4A">
        <w:rPr>
          <w:rFonts w:ascii="Times New Roman" w:hAnsi="Times New Roman" w:cs="Times New Roman"/>
          <w:sz w:val="28"/>
          <w:szCs w:val="28"/>
        </w:rPr>
        <w:t>«___»____________202</w:t>
      </w:r>
      <w:r w:rsidR="009C1F4A">
        <w:rPr>
          <w:rFonts w:ascii="Times New Roman" w:hAnsi="Times New Roman" w:cs="Times New Roman"/>
          <w:sz w:val="28"/>
          <w:szCs w:val="28"/>
        </w:rPr>
        <w:t xml:space="preserve">3 </w:t>
      </w:r>
      <w:r w:rsidR="009C1F4A" w:rsidRPr="009C1F4A">
        <w:rPr>
          <w:rFonts w:ascii="Times New Roman" w:hAnsi="Times New Roman" w:cs="Times New Roman"/>
          <w:sz w:val="28"/>
          <w:szCs w:val="28"/>
        </w:rPr>
        <w:t>року</w:t>
      </w:r>
    </w:p>
    <w:p w:rsidR="009C1F4A" w:rsidRPr="00E76DF2" w:rsidRDefault="009C1F4A" w:rsidP="009C1F4A">
      <w:pPr>
        <w:tabs>
          <w:tab w:val="left" w:pos="720"/>
        </w:tabs>
        <w:spacing w:after="0"/>
        <w:ind w:firstLine="567"/>
        <w:jc w:val="both"/>
        <w:rPr>
          <w:rFonts w:ascii="Times New Roman" w:eastAsia="Times New Roman" w:hAnsi="Times New Roman" w:cs="Times New Roman"/>
          <w:sz w:val="28"/>
          <w:szCs w:val="28"/>
        </w:rPr>
      </w:pPr>
      <w:r w:rsidRPr="00E76DF2">
        <w:rPr>
          <w:rFonts w:ascii="Times New Roman" w:eastAsia="Times New Roman" w:hAnsi="Times New Roman" w:cs="Times New Roman"/>
          <w:sz w:val="28"/>
          <w:szCs w:val="28"/>
        </w:rPr>
        <w:t>Управління Служби безпеки України в Миколаївській області  (далі – Покупець) в особі начальника Управління НЄВЄДРОВА Дмитра Сергійовича, який діє на підставі Положення про Управління Служби безпеки України в Миколаївській області, з однієї сторони, та ____________________________________________________ (далі – Постачальник), який (яка) діє на підставі _______________________________________________________</w:t>
      </w:r>
      <w:r w:rsidR="00ED16A8">
        <w:rPr>
          <w:rFonts w:ascii="Times New Roman" w:eastAsia="Times New Roman" w:hAnsi="Times New Roman" w:cs="Times New Roman"/>
          <w:sz w:val="28"/>
          <w:szCs w:val="28"/>
        </w:rPr>
        <w:t>______________</w:t>
      </w:r>
      <w:r w:rsidRPr="00E76DF2">
        <w:rPr>
          <w:rFonts w:ascii="Times New Roman" w:eastAsia="Times New Roman" w:hAnsi="Times New Roman" w:cs="Times New Roman"/>
          <w:sz w:val="28"/>
          <w:szCs w:val="28"/>
        </w:rPr>
        <w:t>, з іншої сторони, (далі разом – Сторони), уклали цей договір про закупівлю товару за державні кошти (далі – Договір) про наступне:</w:t>
      </w:r>
    </w:p>
    <w:p w:rsidR="009C1F4A" w:rsidRPr="00E76DF2" w:rsidRDefault="009C1F4A" w:rsidP="009C1F4A">
      <w:pPr>
        <w:tabs>
          <w:tab w:val="left" w:pos="720"/>
        </w:tabs>
        <w:spacing w:after="0"/>
        <w:ind w:firstLine="567"/>
        <w:jc w:val="both"/>
        <w:rPr>
          <w:rFonts w:ascii="Times New Roman" w:eastAsia="Times New Roman" w:hAnsi="Times New Roman" w:cs="Times New Roman"/>
          <w:sz w:val="28"/>
          <w:szCs w:val="28"/>
        </w:rPr>
      </w:pPr>
    </w:p>
    <w:p w:rsidR="009C1F4A" w:rsidRPr="00E76DF2" w:rsidRDefault="009C1F4A" w:rsidP="009C1F4A">
      <w:pPr>
        <w:numPr>
          <w:ilvl w:val="0"/>
          <w:numId w:val="7"/>
        </w:numPr>
        <w:tabs>
          <w:tab w:val="left" w:pos="1245"/>
        </w:tabs>
        <w:spacing w:after="0" w:line="240" w:lineRule="auto"/>
        <w:jc w:val="center"/>
        <w:rPr>
          <w:rFonts w:ascii="Times New Roman" w:eastAsia="Times New Roman" w:hAnsi="Times New Roman" w:cs="Times New Roman"/>
          <w:sz w:val="28"/>
          <w:szCs w:val="28"/>
        </w:rPr>
      </w:pPr>
      <w:r w:rsidRPr="00E76DF2">
        <w:rPr>
          <w:rFonts w:ascii="Times New Roman" w:eastAsia="Times New Roman" w:hAnsi="Times New Roman" w:cs="Times New Roman"/>
          <w:sz w:val="28"/>
          <w:szCs w:val="28"/>
        </w:rPr>
        <w:t>Предмет Договору</w:t>
      </w:r>
    </w:p>
    <w:p w:rsidR="003812D5" w:rsidRPr="00E76DF2" w:rsidRDefault="003812D5" w:rsidP="003812D5">
      <w:pPr>
        <w:tabs>
          <w:tab w:val="left" w:pos="1245"/>
        </w:tabs>
        <w:spacing w:after="0" w:line="240" w:lineRule="auto"/>
        <w:ind w:left="840"/>
        <w:rPr>
          <w:rFonts w:ascii="Times New Roman" w:eastAsia="Times New Roman" w:hAnsi="Times New Roman" w:cs="Times New Roman"/>
          <w:sz w:val="28"/>
          <w:szCs w:val="28"/>
        </w:rPr>
      </w:pPr>
    </w:p>
    <w:p w:rsidR="009C1F4A" w:rsidRPr="00E76DF2" w:rsidRDefault="009C1F4A" w:rsidP="00A407B5">
      <w:pPr>
        <w:tabs>
          <w:tab w:val="left" w:pos="720"/>
          <w:tab w:val="left" w:pos="1245"/>
        </w:tabs>
        <w:spacing w:after="0"/>
        <w:ind w:firstLine="709"/>
        <w:jc w:val="both"/>
        <w:rPr>
          <w:rFonts w:ascii="Times New Roman" w:eastAsia="Times New Roman" w:hAnsi="Times New Roman" w:cs="Times New Roman"/>
          <w:sz w:val="28"/>
          <w:szCs w:val="28"/>
        </w:rPr>
      </w:pPr>
      <w:r w:rsidRPr="00E76DF2">
        <w:rPr>
          <w:rFonts w:ascii="Times New Roman" w:eastAsia="Times New Roman" w:hAnsi="Times New Roman" w:cs="Times New Roman"/>
          <w:sz w:val="28"/>
          <w:szCs w:val="28"/>
        </w:rPr>
        <w:t xml:space="preserve">1.1. Постачальник зобов’язується у 2023 році у строк, в порядку та на умовах, визначених цим Договором, поставити (передати у власність) Покупцю </w:t>
      </w:r>
      <w:r w:rsidR="008A6AE9" w:rsidRPr="00E76DF2">
        <w:rPr>
          <w:rFonts w:ascii="Times New Roman" w:eastAsia="Times New Roman" w:hAnsi="Times New Roman" w:cs="Times New Roman"/>
          <w:sz w:val="28"/>
          <w:szCs w:val="28"/>
        </w:rPr>
        <w:t xml:space="preserve">комп’ютерний </w:t>
      </w:r>
      <w:proofErr w:type="spellStart"/>
      <w:r w:rsidR="008A6AE9" w:rsidRPr="00E76DF2">
        <w:rPr>
          <w:rFonts w:ascii="Times New Roman" w:eastAsia="Times New Roman" w:hAnsi="Times New Roman" w:cs="Times New Roman"/>
          <w:sz w:val="28"/>
          <w:szCs w:val="28"/>
        </w:rPr>
        <w:t>поліграфкомплекс</w:t>
      </w:r>
      <w:proofErr w:type="spellEnd"/>
      <w:r w:rsidR="008A6AE9" w:rsidRPr="00E76DF2">
        <w:rPr>
          <w:rFonts w:ascii="Times New Roman" w:eastAsia="Times New Roman" w:hAnsi="Times New Roman" w:cs="Times New Roman"/>
          <w:sz w:val="28"/>
          <w:szCs w:val="28"/>
        </w:rPr>
        <w:t xml:space="preserve"> «AXCITON» (8 CHANNEL SENSOR BOX) </w:t>
      </w:r>
      <w:r w:rsidRPr="00E76DF2">
        <w:rPr>
          <w:rFonts w:ascii="Times New Roman" w:eastAsia="Times New Roman" w:hAnsi="Times New Roman" w:cs="Times New Roman"/>
          <w:sz w:val="28"/>
          <w:szCs w:val="28"/>
        </w:rPr>
        <w:t xml:space="preserve">(код </w:t>
      </w:r>
      <w:r w:rsidR="008A6AE9" w:rsidRPr="00E76DF2">
        <w:rPr>
          <w:rFonts w:ascii="Times New Roman" w:eastAsia="Times New Roman" w:hAnsi="Times New Roman" w:cs="Times New Roman"/>
          <w:sz w:val="28"/>
          <w:szCs w:val="28"/>
        </w:rPr>
        <w:t>33120000</w:t>
      </w:r>
      <w:r w:rsidRPr="00E76DF2">
        <w:rPr>
          <w:rFonts w:ascii="Times New Roman" w:eastAsia="Times New Roman" w:hAnsi="Times New Roman" w:cs="Times New Roman"/>
          <w:sz w:val="28"/>
          <w:szCs w:val="28"/>
        </w:rPr>
        <w:t>-</w:t>
      </w:r>
      <w:r w:rsidR="008A6AE9" w:rsidRPr="00E76DF2">
        <w:rPr>
          <w:rFonts w:ascii="Times New Roman" w:eastAsia="Times New Roman" w:hAnsi="Times New Roman" w:cs="Times New Roman"/>
          <w:sz w:val="28"/>
          <w:szCs w:val="28"/>
        </w:rPr>
        <w:t xml:space="preserve">7 </w:t>
      </w:r>
      <w:r w:rsidR="00A407B5" w:rsidRPr="00E76DF2">
        <w:rPr>
          <w:rFonts w:ascii="Times New Roman" w:eastAsia="Times New Roman" w:hAnsi="Times New Roman" w:cs="Times New Roman"/>
          <w:sz w:val="28"/>
          <w:szCs w:val="28"/>
        </w:rPr>
        <w:t>–</w:t>
      </w:r>
      <w:r w:rsidR="00A407B5">
        <w:rPr>
          <w:rFonts w:ascii="Times New Roman" w:eastAsia="Times New Roman" w:hAnsi="Times New Roman" w:cs="Times New Roman"/>
          <w:sz w:val="28"/>
          <w:szCs w:val="28"/>
        </w:rPr>
        <w:t xml:space="preserve"> </w:t>
      </w:r>
      <w:r w:rsidR="00964466">
        <w:rPr>
          <w:rFonts w:ascii="Times New Roman" w:eastAsia="Times New Roman" w:hAnsi="Times New Roman" w:cs="Times New Roman"/>
          <w:sz w:val="28"/>
          <w:szCs w:val="28"/>
        </w:rPr>
        <w:t>С</w:t>
      </w:r>
      <w:r w:rsidR="00A407B5" w:rsidRPr="00E76DF2">
        <w:rPr>
          <w:rFonts w:ascii="Times New Roman" w:eastAsia="Times New Roman" w:hAnsi="Times New Roman" w:cs="Times New Roman"/>
          <w:sz w:val="28"/>
          <w:szCs w:val="28"/>
        </w:rPr>
        <w:t xml:space="preserve">истеми реєстрації медичної інформації та дослідне обладнання </w:t>
      </w:r>
      <w:r w:rsidRPr="00E76DF2">
        <w:rPr>
          <w:rFonts w:ascii="Times New Roman" w:eastAsia="Times New Roman" w:hAnsi="Times New Roman" w:cs="Times New Roman"/>
          <w:sz w:val="28"/>
          <w:szCs w:val="28"/>
        </w:rPr>
        <w:t>за національним класифікатором України ДК 021:2015 Єдиний закупівельний словник), (далі  – Товар), у кількості (комплектності) та за ціною, що зазначені у Специфікації (Додаток 1 до Договору), за технічними параметрами, зазначеними в Розгорнутій специфікації та технічних характеристиках (Додаток 2 до Договору), які є невід’ємними частинами  Договору, а Покупець зобов’язується прийняти якісний Товар та сплатити його вартість на умовах цього Договору.</w:t>
      </w:r>
    </w:p>
    <w:p w:rsidR="009C1F4A" w:rsidRPr="00E76DF2" w:rsidRDefault="009C1F4A" w:rsidP="009C1F4A">
      <w:pPr>
        <w:tabs>
          <w:tab w:val="left" w:pos="720"/>
          <w:tab w:val="left" w:pos="1245"/>
        </w:tabs>
        <w:spacing w:after="0"/>
        <w:ind w:firstLine="709"/>
        <w:jc w:val="both"/>
        <w:rPr>
          <w:rFonts w:ascii="Times New Roman" w:eastAsia="Times New Roman" w:hAnsi="Times New Roman" w:cs="Times New Roman"/>
          <w:sz w:val="28"/>
          <w:szCs w:val="28"/>
        </w:rPr>
      </w:pPr>
      <w:r w:rsidRPr="00E76DF2">
        <w:rPr>
          <w:rFonts w:ascii="Times New Roman" w:eastAsia="Times New Roman" w:hAnsi="Times New Roman" w:cs="Times New Roman"/>
          <w:sz w:val="28"/>
          <w:szCs w:val="28"/>
        </w:rPr>
        <w:t xml:space="preserve">1.2. Покупець має право зменшувати обсяг закупівлі Товару залежно від реального фінансування видатків на ці цілі.                                              </w:t>
      </w:r>
    </w:p>
    <w:p w:rsidR="009C1F4A" w:rsidRPr="00E76DF2" w:rsidRDefault="009C1F4A" w:rsidP="009C1F4A">
      <w:pPr>
        <w:shd w:val="clear" w:color="auto" w:fill="FFFFFF"/>
        <w:autoSpaceDE w:val="0"/>
        <w:autoSpaceDN w:val="0"/>
        <w:adjustRightInd w:val="0"/>
        <w:spacing w:after="0"/>
        <w:ind w:firstLine="709"/>
        <w:rPr>
          <w:rFonts w:ascii="Times New Roman" w:eastAsia="Times New Roman" w:hAnsi="Times New Roman" w:cs="Times New Roman"/>
          <w:sz w:val="28"/>
          <w:szCs w:val="28"/>
        </w:rPr>
      </w:pPr>
    </w:p>
    <w:p w:rsidR="009C1F4A" w:rsidRPr="00E76DF2" w:rsidRDefault="009C1F4A" w:rsidP="003812D5">
      <w:pPr>
        <w:pStyle w:val="ac"/>
        <w:numPr>
          <w:ilvl w:val="0"/>
          <w:numId w:val="7"/>
        </w:numPr>
        <w:shd w:val="clear" w:color="auto" w:fill="FFFFFF"/>
        <w:autoSpaceDE w:val="0"/>
        <w:autoSpaceDN w:val="0"/>
        <w:adjustRightInd w:val="0"/>
        <w:spacing w:after="0"/>
        <w:jc w:val="center"/>
        <w:rPr>
          <w:rFonts w:ascii="Times New Roman" w:eastAsia="Times New Roman" w:hAnsi="Times New Roman" w:cs="Times New Roman"/>
          <w:sz w:val="28"/>
          <w:szCs w:val="28"/>
        </w:rPr>
      </w:pPr>
      <w:r w:rsidRPr="00E76DF2">
        <w:rPr>
          <w:rFonts w:ascii="Times New Roman" w:eastAsia="Times New Roman" w:hAnsi="Times New Roman" w:cs="Times New Roman"/>
          <w:sz w:val="28"/>
          <w:szCs w:val="28"/>
        </w:rPr>
        <w:t>Якість Товару</w:t>
      </w:r>
    </w:p>
    <w:p w:rsidR="003812D5" w:rsidRPr="00E76DF2" w:rsidRDefault="003812D5" w:rsidP="003812D5">
      <w:pPr>
        <w:pStyle w:val="ac"/>
        <w:shd w:val="clear" w:color="auto" w:fill="FFFFFF"/>
        <w:autoSpaceDE w:val="0"/>
        <w:autoSpaceDN w:val="0"/>
        <w:adjustRightInd w:val="0"/>
        <w:spacing w:after="0"/>
        <w:ind w:left="840"/>
        <w:rPr>
          <w:rFonts w:ascii="Times New Roman" w:eastAsia="Times New Roman" w:hAnsi="Times New Roman" w:cs="Times New Roman"/>
          <w:sz w:val="28"/>
          <w:szCs w:val="28"/>
        </w:rPr>
      </w:pPr>
    </w:p>
    <w:p w:rsidR="009C1F4A" w:rsidRPr="00E76DF2" w:rsidRDefault="009C1F4A" w:rsidP="009C1F4A">
      <w:pPr>
        <w:shd w:val="clear" w:color="auto" w:fill="FFFFFF"/>
        <w:tabs>
          <w:tab w:val="left" w:pos="720"/>
          <w:tab w:val="left" w:leader="underscore" w:pos="2484"/>
        </w:tabs>
        <w:spacing w:after="0"/>
        <w:jc w:val="both"/>
        <w:rPr>
          <w:rFonts w:ascii="Times New Roman" w:eastAsia="Times New Roman" w:hAnsi="Times New Roman" w:cs="Times New Roman"/>
          <w:sz w:val="28"/>
          <w:szCs w:val="28"/>
        </w:rPr>
      </w:pPr>
      <w:r w:rsidRPr="00E76DF2">
        <w:rPr>
          <w:rFonts w:ascii="Times New Roman" w:eastAsia="Times New Roman" w:hAnsi="Times New Roman" w:cs="Times New Roman"/>
          <w:sz w:val="28"/>
          <w:szCs w:val="28"/>
        </w:rPr>
        <w:t xml:space="preserve">          2.1. Продавець гарантує, що передає (поставляє) Покупцю Товар, якість та комплектність якого відповідає вимогам нормативно-технічної документації, яка діє на території України, технологічним регламентам (технічним умовам) заводу-виробника (сертифікату виробника), стандартам якості (сертифікатам </w:t>
      </w:r>
      <w:r w:rsidRPr="00E76DF2">
        <w:rPr>
          <w:rFonts w:ascii="Times New Roman" w:eastAsia="Times New Roman" w:hAnsi="Times New Roman" w:cs="Times New Roman"/>
          <w:sz w:val="28"/>
          <w:szCs w:val="28"/>
        </w:rPr>
        <w:lastRenderedPageBreak/>
        <w:t>якості, сертифікатам відповідності,  технічним вимогам), які встановлені чинними національними (державними) стандартами України, та іншій документації, що встановлює вимоги до якості Товару такого типу і Розгорнутій специфікації та технічним характеристикам (Додаток 2 до Договору).</w:t>
      </w:r>
    </w:p>
    <w:p w:rsidR="00804B71" w:rsidRPr="00E76DF2" w:rsidRDefault="00804B71" w:rsidP="009C1F4A">
      <w:pPr>
        <w:shd w:val="clear" w:color="auto" w:fill="FFFFFF"/>
        <w:autoSpaceDE w:val="0"/>
        <w:autoSpaceDN w:val="0"/>
        <w:adjustRightInd w:val="0"/>
        <w:spacing w:after="0"/>
        <w:ind w:firstLine="709"/>
        <w:jc w:val="center"/>
        <w:rPr>
          <w:rFonts w:ascii="Times New Roman" w:eastAsia="Times New Roman" w:hAnsi="Times New Roman" w:cs="Times New Roman"/>
          <w:sz w:val="28"/>
          <w:szCs w:val="28"/>
        </w:rPr>
      </w:pPr>
    </w:p>
    <w:p w:rsidR="009C1F4A" w:rsidRPr="00E76DF2" w:rsidRDefault="009C1F4A" w:rsidP="003812D5">
      <w:pPr>
        <w:pStyle w:val="ac"/>
        <w:numPr>
          <w:ilvl w:val="0"/>
          <w:numId w:val="7"/>
        </w:numPr>
        <w:shd w:val="clear" w:color="auto" w:fill="FFFFFF"/>
        <w:autoSpaceDE w:val="0"/>
        <w:autoSpaceDN w:val="0"/>
        <w:adjustRightInd w:val="0"/>
        <w:spacing w:after="0"/>
        <w:jc w:val="center"/>
        <w:rPr>
          <w:rFonts w:ascii="Times New Roman" w:eastAsia="Times New Roman" w:hAnsi="Times New Roman" w:cs="Times New Roman"/>
          <w:sz w:val="28"/>
          <w:szCs w:val="28"/>
        </w:rPr>
      </w:pPr>
      <w:r w:rsidRPr="00E76DF2">
        <w:rPr>
          <w:rFonts w:ascii="Times New Roman" w:eastAsia="Times New Roman" w:hAnsi="Times New Roman" w:cs="Times New Roman"/>
          <w:sz w:val="28"/>
          <w:szCs w:val="28"/>
        </w:rPr>
        <w:t>Ціна Договору</w:t>
      </w:r>
    </w:p>
    <w:p w:rsidR="003812D5" w:rsidRPr="00E76DF2" w:rsidRDefault="003812D5" w:rsidP="003812D5">
      <w:pPr>
        <w:pStyle w:val="ac"/>
        <w:shd w:val="clear" w:color="auto" w:fill="FFFFFF"/>
        <w:autoSpaceDE w:val="0"/>
        <w:autoSpaceDN w:val="0"/>
        <w:adjustRightInd w:val="0"/>
        <w:spacing w:after="0"/>
        <w:ind w:left="840"/>
        <w:rPr>
          <w:rFonts w:ascii="Times New Roman" w:eastAsia="Times New Roman" w:hAnsi="Times New Roman" w:cs="Times New Roman"/>
          <w:sz w:val="28"/>
          <w:szCs w:val="28"/>
        </w:rPr>
      </w:pPr>
    </w:p>
    <w:p w:rsidR="009C1F4A" w:rsidRPr="00E76DF2" w:rsidRDefault="009C1F4A" w:rsidP="009C1F4A">
      <w:pPr>
        <w:shd w:val="clear" w:color="auto" w:fill="FFFFFF"/>
        <w:tabs>
          <w:tab w:val="left" w:leader="underscore" w:pos="2484"/>
        </w:tabs>
        <w:spacing w:after="0"/>
        <w:ind w:firstLine="709"/>
        <w:jc w:val="both"/>
        <w:rPr>
          <w:rFonts w:ascii="Times New Roman" w:eastAsia="Times New Roman" w:hAnsi="Times New Roman" w:cs="Times New Roman"/>
          <w:sz w:val="28"/>
          <w:szCs w:val="28"/>
        </w:rPr>
      </w:pPr>
      <w:r w:rsidRPr="00E76DF2">
        <w:rPr>
          <w:rFonts w:ascii="Times New Roman" w:eastAsia="Times New Roman" w:hAnsi="Times New Roman" w:cs="Times New Roman"/>
          <w:sz w:val="28"/>
          <w:szCs w:val="28"/>
        </w:rPr>
        <w:t>3.1. Ціна Договору складає ______________ гривень (_____________________</w:t>
      </w:r>
      <w:r w:rsidR="00895CA8">
        <w:rPr>
          <w:rFonts w:ascii="Times New Roman" w:eastAsia="Times New Roman" w:hAnsi="Times New Roman" w:cs="Times New Roman"/>
          <w:sz w:val="28"/>
          <w:szCs w:val="28"/>
        </w:rPr>
        <w:t>_________</w:t>
      </w:r>
      <w:r w:rsidRPr="00E76DF2">
        <w:rPr>
          <w:rFonts w:ascii="Times New Roman" w:eastAsia="Times New Roman" w:hAnsi="Times New Roman" w:cs="Times New Roman"/>
          <w:sz w:val="28"/>
          <w:szCs w:val="28"/>
        </w:rPr>
        <w:t>) з ПДВ (без ПДВ), і залежить від фактичних потреб Покупця. Ціна Договору може зменшуватись в залежності від бюджетних асигнувань, встановлених кошторисом, шляхом внесення змін до Договору.</w:t>
      </w:r>
    </w:p>
    <w:p w:rsidR="009C1F4A" w:rsidRPr="00E76DF2" w:rsidRDefault="009C1F4A" w:rsidP="009C1F4A">
      <w:pPr>
        <w:shd w:val="clear" w:color="auto" w:fill="FFFFFF"/>
        <w:tabs>
          <w:tab w:val="left" w:leader="underscore" w:pos="2484"/>
        </w:tabs>
        <w:spacing w:after="0"/>
        <w:ind w:firstLine="709"/>
        <w:jc w:val="both"/>
        <w:rPr>
          <w:rFonts w:ascii="Times New Roman" w:eastAsia="Times New Roman" w:hAnsi="Times New Roman" w:cs="Times New Roman"/>
          <w:sz w:val="28"/>
          <w:szCs w:val="28"/>
        </w:rPr>
      </w:pPr>
      <w:r w:rsidRPr="00E76DF2">
        <w:rPr>
          <w:rFonts w:ascii="Times New Roman" w:eastAsia="Times New Roman" w:hAnsi="Times New Roman" w:cs="Times New Roman"/>
          <w:sz w:val="28"/>
          <w:szCs w:val="28"/>
        </w:rPr>
        <w:t>3.2. Покупець оплачує Постачальнику Товар за ціною, зазначеною Постачальником в рахунку (рахунку-фактурі), який передається Покупцю.</w:t>
      </w:r>
    </w:p>
    <w:p w:rsidR="009C1F4A" w:rsidRPr="00E76DF2" w:rsidRDefault="009C1F4A" w:rsidP="009C1F4A">
      <w:pPr>
        <w:shd w:val="clear" w:color="auto" w:fill="FFFFFF"/>
        <w:autoSpaceDE w:val="0"/>
        <w:autoSpaceDN w:val="0"/>
        <w:adjustRightInd w:val="0"/>
        <w:spacing w:after="0"/>
        <w:rPr>
          <w:rFonts w:ascii="Times New Roman" w:eastAsia="Times New Roman" w:hAnsi="Times New Roman" w:cs="Times New Roman"/>
          <w:sz w:val="28"/>
          <w:szCs w:val="28"/>
        </w:rPr>
      </w:pPr>
    </w:p>
    <w:p w:rsidR="009C1F4A" w:rsidRPr="00E76DF2" w:rsidRDefault="009C1F4A" w:rsidP="003812D5">
      <w:pPr>
        <w:pStyle w:val="ac"/>
        <w:numPr>
          <w:ilvl w:val="0"/>
          <w:numId w:val="7"/>
        </w:numPr>
        <w:shd w:val="clear" w:color="auto" w:fill="FFFFFF"/>
        <w:autoSpaceDE w:val="0"/>
        <w:autoSpaceDN w:val="0"/>
        <w:adjustRightInd w:val="0"/>
        <w:spacing w:after="0"/>
        <w:jc w:val="center"/>
        <w:rPr>
          <w:rFonts w:ascii="Times New Roman" w:eastAsia="Times New Roman" w:hAnsi="Times New Roman" w:cs="Times New Roman"/>
          <w:sz w:val="28"/>
          <w:szCs w:val="28"/>
        </w:rPr>
      </w:pPr>
      <w:r w:rsidRPr="00E76DF2">
        <w:rPr>
          <w:rFonts w:ascii="Times New Roman" w:eastAsia="Times New Roman" w:hAnsi="Times New Roman" w:cs="Times New Roman"/>
          <w:sz w:val="28"/>
          <w:szCs w:val="28"/>
        </w:rPr>
        <w:t>Порядок здійснення оплати</w:t>
      </w:r>
    </w:p>
    <w:p w:rsidR="003812D5" w:rsidRPr="00E76DF2" w:rsidRDefault="003812D5" w:rsidP="003812D5">
      <w:pPr>
        <w:pStyle w:val="ac"/>
        <w:shd w:val="clear" w:color="auto" w:fill="FFFFFF"/>
        <w:autoSpaceDE w:val="0"/>
        <w:autoSpaceDN w:val="0"/>
        <w:adjustRightInd w:val="0"/>
        <w:spacing w:after="0"/>
        <w:ind w:left="840"/>
        <w:rPr>
          <w:rFonts w:ascii="Times New Roman" w:eastAsia="Times New Roman" w:hAnsi="Times New Roman" w:cs="Times New Roman"/>
          <w:sz w:val="28"/>
          <w:szCs w:val="28"/>
        </w:rPr>
      </w:pPr>
    </w:p>
    <w:p w:rsidR="009C1F4A" w:rsidRPr="00E76DF2" w:rsidRDefault="009C1F4A" w:rsidP="009C1F4A">
      <w:pPr>
        <w:shd w:val="clear" w:color="auto" w:fill="FFFFFF"/>
        <w:tabs>
          <w:tab w:val="left" w:leader="underscore" w:pos="2484"/>
        </w:tabs>
        <w:spacing w:after="0"/>
        <w:ind w:firstLine="709"/>
        <w:jc w:val="both"/>
        <w:rPr>
          <w:rFonts w:ascii="Times New Roman" w:eastAsia="Times New Roman" w:hAnsi="Times New Roman" w:cs="Times New Roman"/>
          <w:sz w:val="28"/>
          <w:szCs w:val="28"/>
        </w:rPr>
      </w:pPr>
      <w:r w:rsidRPr="00E76DF2">
        <w:rPr>
          <w:rFonts w:ascii="Times New Roman" w:eastAsia="Times New Roman" w:hAnsi="Times New Roman" w:cs="Times New Roman"/>
          <w:sz w:val="28"/>
          <w:szCs w:val="28"/>
        </w:rPr>
        <w:t>4.1. Покупець вправі брати зобов’язання за Договором лише в межах бюджетних асигнувань, встановлених кошторисом на цілі визначені Договором.</w:t>
      </w:r>
    </w:p>
    <w:p w:rsidR="009C1F4A" w:rsidRPr="00E76DF2" w:rsidRDefault="009C1F4A" w:rsidP="009C1F4A">
      <w:pPr>
        <w:shd w:val="clear" w:color="auto" w:fill="FFFFFF"/>
        <w:tabs>
          <w:tab w:val="left" w:leader="underscore" w:pos="2484"/>
        </w:tabs>
        <w:spacing w:after="0"/>
        <w:ind w:firstLine="709"/>
        <w:jc w:val="both"/>
        <w:rPr>
          <w:rFonts w:ascii="Times New Roman" w:eastAsia="Times New Roman" w:hAnsi="Times New Roman" w:cs="Times New Roman"/>
          <w:sz w:val="28"/>
          <w:szCs w:val="28"/>
        </w:rPr>
      </w:pPr>
      <w:r w:rsidRPr="00E76DF2">
        <w:rPr>
          <w:rFonts w:ascii="Times New Roman" w:eastAsia="Times New Roman" w:hAnsi="Times New Roman" w:cs="Times New Roman"/>
          <w:sz w:val="28"/>
          <w:szCs w:val="28"/>
        </w:rPr>
        <w:t xml:space="preserve">4.2. Розрахунок за Товар здійснюється протягом 20 (двадцяти) банківських днів з дати підписання Покупцем накладної (видаткової накладної) шляхом безготівкового перерахування коштів за платіжним дорученням на розрахунковий (банківський) рахунок Постачальника, з можливістю відстрочки платежу до кінця бюджетного року без нарахування штрафних санкцій. </w:t>
      </w:r>
    </w:p>
    <w:p w:rsidR="009C1F4A" w:rsidRPr="00E76DF2" w:rsidRDefault="009C1F4A" w:rsidP="009C1F4A">
      <w:pPr>
        <w:shd w:val="clear" w:color="auto" w:fill="FFFFFF"/>
        <w:tabs>
          <w:tab w:val="left" w:leader="underscore" w:pos="2484"/>
        </w:tabs>
        <w:spacing w:after="0"/>
        <w:ind w:firstLine="709"/>
        <w:jc w:val="both"/>
        <w:rPr>
          <w:rFonts w:ascii="Times New Roman" w:eastAsia="Times New Roman" w:hAnsi="Times New Roman" w:cs="Times New Roman"/>
          <w:sz w:val="28"/>
          <w:szCs w:val="28"/>
        </w:rPr>
      </w:pPr>
    </w:p>
    <w:p w:rsidR="009C1F4A" w:rsidRPr="00E76DF2" w:rsidRDefault="009C1F4A" w:rsidP="003812D5">
      <w:pPr>
        <w:pStyle w:val="ac"/>
        <w:numPr>
          <w:ilvl w:val="0"/>
          <w:numId w:val="7"/>
        </w:numPr>
        <w:shd w:val="clear" w:color="auto" w:fill="FFFFFF"/>
        <w:tabs>
          <w:tab w:val="left" w:pos="778"/>
          <w:tab w:val="left" w:leader="underscore" w:pos="4982"/>
        </w:tabs>
        <w:spacing w:after="0"/>
        <w:jc w:val="center"/>
        <w:rPr>
          <w:rFonts w:ascii="Times New Roman" w:eastAsia="Times New Roman" w:hAnsi="Times New Roman" w:cs="Times New Roman"/>
          <w:sz w:val="28"/>
          <w:szCs w:val="28"/>
        </w:rPr>
      </w:pPr>
      <w:r w:rsidRPr="00E76DF2">
        <w:rPr>
          <w:rFonts w:ascii="Times New Roman" w:eastAsia="Times New Roman" w:hAnsi="Times New Roman" w:cs="Times New Roman"/>
          <w:sz w:val="28"/>
          <w:szCs w:val="28"/>
        </w:rPr>
        <w:t>Строки та умови постачання (передачі) Товару</w:t>
      </w:r>
    </w:p>
    <w:p w:rsidR="003812D5" w:rsidRPr="00E76DF2" w:rsidRDefault="003812D5" w:rsidP="003812D5">
      <w:pPr>
        <w:pStyle w:val="ac"/>
        <w:shd w:val="clear" w:color="auto" w:fill="FFFFFF"/>
        <w:tabs>
          <w:tab w:val="left" w:pos="778"/>
          <w:tab w:val="left" w:leader="underscore" w:pos="4982"/>
        </w:tabs>
        <w:spacing w:after="0"/>
        <w:ind w:left="840"/>
        <w:rPr>
          <w:rFonts w:ascii="Times New Roman" w:eastAsia="Times New Roman" w:hAnsi="Times New Roman" w:cs="Times New Roman"/>
          <w:sz w:val="28"/>
          <w:szCs w:val="28"/>
        </w:rPr>
      </w:pPr>
    </w:p>
    <w:p w:rsidR="009C1F4A" w:rsidRPr="00E76DF2" w:rsidRDefault="009C1F4A" w:rsidP="009C1F4A">
      <w:pPr>
        <w:shd w:val="clear" w:color="auto" w:fill="FFFFFF"/>
        <w:tabs>
          <w:tab w:val="left" w:pos="770"/>
          <w:tab w:val="left" w:leader="underscore" w:pos="4982"/>
        </w:tabs>
        <w:spacing w:after="0"/>
        <w:ind w:firstLine="709"/>
        <w:jc w:val="both"/>
        <w:rPr>
          <w:rFonts w:ascii="Times New Roman" w:eastAsia="Times New Roman" w:hAnsi="Times New Roman" w:cs="Times New Roman"/>
          <w:sz w:val="28"/>
          <w:szCs w:val="28"/>
        </w:rPr>
      </w:pPr>
      <w:r w:rsidRPr="00E76DF2">
        <w:rPr>
          <w:rFonts w:ascii="Times New Roman" w:eastAsia="Times New Roman" w:hAnsi="Times New Roman" w:cs="Times New Roman"/>
          <w:sz w:val="28"/>
          <w:szCs w:val="28"/>
        </w:rPr>
        <w:t>5.1. Постачання (передача) Товару здійснюється Постачальником протягом 10 (десяти) робочих днів після замовлення та отримання рахунку (рахунку-фактури) Покупцем.</w:t>
      </w:r>
    </w:p>
    <w:p w:rsidR="009C1F4A" w:rsidRPr="00E76DF2" w:rsidRDefault="009C1F4A" w:rsidP="009C1F4A">
      <w:pPr>
        <w:shd w:val="clear" w:color="auto" w:fill="FFFFFF"/>
        <w:tabs>
          <w:tab w:val="left" w:pos="770"/>
          <w:tab w:val="left" w:leader="underscore" w:pos="4982"/>
        </w:tabs>
        <w:spacing w:after="0"/>
        <w:ind w:firstLine="709"/>
        <w:jc w:val="both"/>
        <w:rPr>
          <w:rFonts w:ascii="Times New Roman" w:eastAsia="Times New Roman" w:hAnsi="Times New Roman" w:cs="Times New Roman"/>
          <w:sz w:val="28"/>
          <w:szCs w:val="28"/>
        </w:rPr>
      </w:pPr>
      <w:r w:rsidRPr="00E76DF2">
        <w:rPr>
          <w:rFonts w:ascii="Times New Roman" w:eastAsia="Times New Roman" w:hAnsi="Times New Roman" w:cs="Times New Roman"/>
          <w:sz w:val="28"/>
          <w:szCs w:val="28"/>
        </w:rPr>
        <w:t>5.2. Право власності на Товар та ризик його пошкодження або втрати переходить до Покупця з моменту одержання Товару за накладною (видатковою накладною).</w:t>
      </w:r>
    </w:p>
    <w:p w:rsidR="009C1F4A" w:rsidRPr="00E76DF2" w:rsidRDefault="009C1F4A" w:rsidP="009C1F4A">
      <w:pPr>
        <w:spacing w:after="0"/>
        <w:jc w:val="both"/>
        <w:rPr>
          <w:rFonts w:ascii="Times New Roman" w:eastAsia="Times New Roman" w:hAnsi="Times New Roman" w:cs="Times New Roman"/>
          <w:sz w:val="28"/>
          <w:szCs w:val="28"/>
        </w:rPr>
      </w:pPr>
      <w:r w:rsidRPr="00E76DF2">
        <w:rPr>
          <w:rFonts w:ascii="Times New Roman" w:eastAsia="Times New Roman" w:hAnsi="Times New Roman" w:cs="Times New Roman"/>
          <w:sz w:val="28"/>
          <w:szCs w:val="28"/>
        </w:rPr>
        <w:t xml:space="preserve">          5.3. Місце поставки (передачі) Товару: Миколаївська область, </w:t>
      </w:r>
      <w:r w:rsidR="00FD5C7A">
        <w:rPr>
          <w:rFonts w:ascii="Times New Roman" w:eastAsia="Times New Roman" w:hAnsi="Times New Roman" w:cs="Times New Roman"/>
          <w:sz w:val="28"/>
          <w:szCs w:val="28"/>
        </w:rPr>
        <w:t xml:space="preserve">                           </w:t>
      </w:r>
      <w:r w:rsidRPr="00E76DF2">
        <w:rPr>
          <w:rFonts w:ascii="Times New Roman" w:eastAsia="Times New Roman" w:hAnsi="Times New Roman" w:cs="Times New Roman"/>
          <w:sz w:val="28"/>
          <w:szCs w:val="28"/>
        </w:rPr>
        <w:t>м</w:t>
      </w:r>
      <w:r w:rsidR="00964466">
        <w:rPr>
          <w:rFonts w:ascii="Times New Roman" w:eastAsia="Times New Roman" w:hAnsi="Times New Roman" w:cs="Times New Roman"/>
          <w:sz w:val="28"/>
          <w:szCs w:val="28"/>
        </w:rPr>
        <w:t>.</w:t>
      </w:r>
      <w:r w:rsidRPr="00E76DF2">
        <w:rPr>
          <w:rFonts w:ascii="Times New Roman" w:eastAsia="Times New Roman" w:hAnsi="Times New Roman" w:cs="Times New Roman"/>
          <w:sz w:val="28"/>
          <w:szCs w:val="28"/>
        </w:rPr>
        <w:t xml:space="preserve"> Миколаїв, </w:t>
      </w:r>
      <w:r w:rsidR="00964466">
        <w:rPr>
          <w:rFonts w:ascii="Times New Roman" w:eastAsia="Times New Roman" w:hAnsi="Times New Roman" w:cs="Times New Roman"/>
          <w:sz w:val="28"/>
          <w:szCs w:val="28"/>
        </w:rPr>
        <w:t xml:space="preserve">вул. </w:t>
      </w:r>
      <w:r w:rsidR="00804B71" w:rsidRPr="00E76DF2">
        <w:rPr>
          <w:rFonts w:ascii="Times New Roman" w:eastAsia="Times New Roman" w:hAnsi="Times New Roman" w:cs="Times New Roman"/>
          <w:sz w:val="28"/>
          <w:szCs w:val="28"/>
        </w:rPr>
        <w:t>__________________</w:t>
      </w:r>
      <w:r w:rsidR="00964466">
        <w:rPr>
          <w:rFonts w:ascii="Times New Roman" w:eastAsia="Times New Roman" w:hAnsi="Times New Roman" w:cs="Times New Roman"/>
          <w:sz w:val="28"/>
          <w:szCs w:val="28"/>
        </w:rPr>
        <w:t xml:space="preserve"> буд. № </w:t>
      </w:r>
      <w:r w:rsidR="00804B71" w:rsidRPr="00E76DF2">
        <w:rPr>
          <w:rFonts w:ascii="Times New Roman" w:eastAsia="Times New Roman" w:hAnsi="Times New Roman" w:cs="Times New Roman"/>
          <w:sz w:val="28"/>
          <w:szCs w:val="28"/>
        </w:rPr>
        <w:t>____</w:t>
      </w:r>
      <w:r w:rsidRPr="00E76DF2">
        <w:rPr>
          <w:rFonts w:ascii="Times New Roman" w:eastAsia="Times New Roman" w:hAnsi="Times New Roman" w:cs="Times New Roman"/>
          <w:sz w:val="28"/>
          <w:szCs w:val="28"/>
        </w:rPr>
        <w:t>.</w:t>
      </w:r>
    </w:p>
    <w:p w:rsidR="009C1F4A" w:rsidRPr="00E76DF2" w:rsidRDefault="009C1F4A" w:rsidP="009C1F4A">
      <w:pPr>
        <w:spacing w:after="0"/>
        <w:jc w:val="both"/>
        <w:rPr>
          <w:rFonts w:ascii="Times New Roman" w:eastAsia="Times New Roman" w:hAnsi="Times New Roman" w:cs="Times New Roman"/>
          <w:sz w:val="28"/>
          <w:szCs w:val="28"/>
        </w:rPr>
      </w:pPr>
      <w:r w:rsidRPr="00E76DF2">
        <w:rPr>
          <w:rFonts w:ascii="Times New Roman" w:eastAsia="Times New Roman" w:hAnsi="Times New Roman" w:cs="Times New Roman"/>
          <w:sz w:val="28"/>
          <w:szCs w:val="28"/>
        </w:rPr>
        <w:t xml:space="preserve">          5.4. Товар повинен упаковуватися Постачальником таким чином, щоб виключити його псування (пошкодження) під час перевезення та зберігання.</w:t>
      </w:r>
    </w:p>
    <w:p w:rsidR="009C1F4A" w:rsidRPr="009C1F4A" w:rsidRDefault="009C1F4A" w:rsidP="009C1F4A">
      <w:pPr>
        <w:spacing w:after="0"/>
        <w:jc w:val="center"/>
        <w:rPr>
          <w:rFonts w:ascii="Times New Roman" w:hAnsi="Times New Roman" w:cs="Times New Roman"/>
          <w:sz w:val="28"/>
          <w:szCs w:val="28"/>
        </w:rPr>
      </w:pPr>
    </w:p>
    <w:p w:rsidR="009C1F4A" w:rsidRPr="003812D5" w:rsidRDefault="009C1F4A" w:rsidP="003812D5">
      <w:pPr>
        <w:pStyle w:val="ac"/>
        <w:numPr>
          <w:ilvl w:val="0"/>
          <w:numId w:val="7"/>
        </w:numPr>
        <w:spacing w:after="0"/>
        <w:jc w:val="center"/>
        <w:rPr>
          <w:rFonts w:ascii="Times New Roman" w:hAnsi="Times New Roman" w:cs="Times New Roman"/>
          <w:sz w:val="28"/>
          <w:szCs w:val="28"/>
        </w:rPr>
      </w:pPr>
      <w:r w:rsidRPr="003812D5">
        <w:rPr>
          <w:rFonts w:ascii="Times New Roman" w:hAnsi="Times New Roman" w:cs="Times New Roman"/>
          <w:sz w:val="28"/>
          <w:szCs w:val="28"/>
        </w:rPr>
        <w:t>Обов’язки та права Сторін</w:t>
      </w:r>
    </w:p>
    <w:p w:rsidR="003812D5" w:rsidRPr="003812D5" w:rsidRDefault="003812D5" w:rsidP="003812D5">
      <w:pPr>
        <w:pStyle w:val="ac"/>
        <w:spacing w:after="0"/>
        <w:ind w:left="840"/>
        <w:rPr>
          <w:rFonts w:ascii="Times New Roman" w:hAnsi="Times New Roman" w:cs="Times New Roman"/>
          <w:sz w:val="24"/>
          <w:szCs w:val="24"/>
        </w:rPr>
      </w:pPr>
    </w:p>
    <w:p w:rsidR="009C1F4A" w:rsidRPr="00E76DF2" w:rsidRDefault="009C1F4A" w:rsidP="00E76DF2">
      <w:pPr>
        <w:pStyle w:val="af1"/>
        <w:spacing w:after="0"/>
        <w:ind w:firstLine="709"/>
        <w:jc w:val="both"/>
        <w:rPr>
          <w:rFonts w:ascii="Times New Roman" w:hAnsi="Times New Roman" w:cs="Times New Roman"/>
          <w:sz w:val="28"/>
          <w:szCs w:val="28"/>
          <w:lang w:val="uk-UA" w:eastAsia="ru-RU"/>
        </w:rPr>
      </w:pPr>
      <w:r w:rsidRPr="00E76DF2">
        <w:rPr>
          <w:rFonts w:ascii="Times New Roman" w:hAnsi="Times New Roman" w:cs="Times New Roman"/>
          <w:sz w:val="28"/>
          <w:szCs w:val="28"/>
          <w:lang w:val="uk-UA" w:eastAsia="ru-RU"/>
        </w:rPr>
        <w:t>6.1. Покупець зобов’язаний:</w:t>
      </w:r>
    </w:p>
    <w:p w:rsidR="009C1F4A" w:rsidRPr="00E76DF2" w:rsidRDefault="009C1F4A" w:rsidP="00E76DF2">
      <w:pPr>
        <w:pStyle w:val="af1"/>
        <w:spacing w:after="0"/>
        <w:ind w:firstLine="709"/>
        <w:jc w:val="both"/>
        <w:rPr>
          <w:rFonts w:ascii="Times New Roman" w:hAnsi="Times New Roman" w:cs="Times New Roman"/>
          <w:sz w:val="28"/>
          <w:szCs w:val="28"/>
          <w:lang w:val="uk-UA" w:eastAsia="ru-RU"/>
        </w:rPr>
      </w:pPr>
      <w:r w:rsidRPr="00E76DF2">
        <w:rPr>
          <w:rFonts w:ascii="Times New Roman" w:hAnsi="Times New Roman" w:cs="Times New Roman"/>
          <w:sz w:val="28"/>
          <w:szCs w:val="28"/>
          <w:lang w:val="uk-UA" w:eastAsia="ru-RU"/>
        </w:rPr>
        <w:t>6.1.1. Прийняти поставлений Товар згідно з накладною (видатковою накладною);</w:t>
      </w:r>
    </w:p>
    <w:p w:rsidR="009C1F4A" w:rsidRPr="00E76DF2" w:rsidRDefault="009C1F4A" w:rsidP="00E76DF2">
      <w:pPr>
        <w:pStyle w:val="af1"/>
        <w:spacing w:after="0"/>
        <w:ind w:firstLine="709"/>
        <w:jc w:val="both"/>
        <w:rPr>
          <w:rFonts w:ascii="Times New Roman" w:hAnsi="Times New Roman" w:cs="Times New Roman"/>
          <w:sz w:val="28"/>
          <w:szCs w:val="28"/>
          <w:lang w:val="uk-UA" w:eastAsia="ru-RU"/>
        </w:rPr>
      </w:pPr>
      <w:r w:rsidRPr="00E76DF2">
        <w:rPr>
          <w:rFonts w:ascii="Times New Roman" w:hAnsi="Times New Roman" w:cs="Times New Roman"/>
          <w:sz w:val="28"/>
          <w:szCs w:val="28"/>
          <w:lang w:val="uk-UA" w:eastAsia="ru-RU"/>
        </w:rPr>
        <w:t>6.1.2. Своєчасно та в повному обсязі оплатити поставлений Товар.</w:t>
      </w:r>
    </w:p>
    <w:p w:rsidR="009C1F4A" w:rsidRPr="00E76DF2" w:rsidRDefault="009C1F4A" w:rsidP="00E76DF2">
      <w:pPr>
        <w:pStyle w:val="af1"/>
        <w:spacing w:after="0"/>
        <w:ind w:firstLine="709"/>
        <w:jc w:val="both"/>
        <w:rPr>
          <w:rFonts w:ascii="Times New Roman" w:hAnsi="Times New Roman" w:cs="Times New Roman"/>
          <w:sz w:val="28"/>
          <w:szCs w:val="28"/>
          <w:lang w:val="uk-UA" w:eastAsia="ru-RU"/>
        </w:rPr>
      </w:pPr>
      <w:r w:rsidRPr="00E76DF2">
        <w:rPr>
          <w:rFonts w:ascii="Times New Roman" w:hAnsi="Times New Roman" w:cs="Times New Roman"/>
          <w:sz w:val="28"/>
          <w:szCs w:val="28"/>
          <w:lang w:val="uk-UA" w:eastAsia="ru-RU"/>
        </w:rPr>
        <w:t>6.2. Покупець має право:</w:t>
      </w:r>
    </w:p>
    <w:p w:rsidR="009C1F4A" w:rsidRPr="00E76DF2" w:rsidRDefault="009C1F4A" w:rsidP="00E76DF2">
      <w:pPr>
        <w:pStyle w:val="af1"/>
        <w:spacing w:after="0"/>
        <w:ind w:firstLine="709"/>
        <w:jc w:val="both"/>
        <w:rPr>
          <w:rFonts w:ascii="Times New Roman" w:hAnsi="Times New Roman" w:cs="Times New Roman"/>
          <w:sz w:val="28"/>
          <w:szCs w:val="28"/>
          <w:lang w:val="uk-UA" w:eastAsia="ru-RU"/>
        </w:rPr>
      </w:pPr>
      <w:r w:rsidRPr="00E76DF2">
        <w:rPr>
          <w:rFonts w:ascii="Times New Roman" w:hAnsi="Times New Roman" w:cs="Times New Roman"/>
          <w:sz w:val="28"/>
          <w:szCs w:val="28"/>
          <w:lang w:val="uk-UA" w:eastAsia="ru-RU"/>
        </w:rPr>
        <w:t>6.2.1. Достроково розірвати Договір у разі невиконання зобов’язань Постачальником, повідомивши про це у строк 10 (десять) робочих днів;</w:t>
      </w:r>
    </w:p>
    <w:p w:rsidR="009C1F4A" w:rsidRPr="00E76DF2" w:rsidRDefault="009C1F4A" w:rsidP="00E76DF2">
      <w:pPr>
        <w:pStyle w:val="af1"/>
        <w:spacing w:after="0"/>
        <w:ind w:firstLine="709"/>
        <w:jc w:val="both"/>
        <w:rPr>
          <w:rFonts w:ascii="Times New Roman" w:hAnsi="Times New Roman" w:cs="Times New Roman"/>
          <w:sz w:val="28"/>
          <w:szCs w:val="28"/>
          <w:lang w:val="uk-UA" w:eastAsia="ru-RU"/>
        </w:rPr>
      </w:pPr>
      <w:r w:rsidRPr="00E76DF2">
        <w:rPr>
          <w:rFonts w:ascii="Times New Roman" w:hAnsi="Times New Roman" w:cs="Times New Roman"/>
          <w:sz w:val="28"/>
          <w:szCs w:val="28"/>
          <w:lang w:val="uk-UA" w:eastAsia="ru-RU"/>
        </w:rPr>
        <w:t>6.2.2. Контролювати поставку Товару у строки, встановлені цим Договором;</w:t>
      </w:r>
    </w:p>
    <w:p w:rsidR="009C1F4A" w:rsidRPr="00E76DF2" w:rsidRDefault="009C1F4A" w:rsidP="00E76DF2">
      <w:pPr>
        <w:pStyle w:val="af1"/>
        <w:spacing w:after="0"/>
        <w:ind w:firstLine="709"/>
        <w:jc w:val="both"/>
        <w:rPr>
          <w:rFonts w:ascii="Times New Roman" w:hAnsi="Times New Roman" w:cs="Times New Roman"/>
          <w:sz w:val="28"/>
          <w:szCs w:val="28"/>
          <w:lang w:val="uk-UA" w:eastAsia="ru-RU"/>
        </w:rPr>
      </w:pPr>
      <w:r w:rsidRPr="00E76DF2">
        <w:rPr>
          <w:rFonts w:ascii="Times New Roman" w:hAnsi="Times New Roman" w:cs="Times New Roman"/>
          <w:sz w:val="28"/>
          <w:szCs w:val="28"/>
          <w:lang w:val="uk-UA" w:eastAsia="ru-RU"/>
        </w:rPr>
        <w:t>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C1F4A" w:rsidRPr="00E76DF2" w:rsidRDefault="009C1F4A" w:rsidP="00E76DF2">
      <w:pPr>
        <w:pStyle w:val="af1"/>
        <w:spacing w:after="0"/>
        <w:ind w:firstLine="709"/>
        <w:jc w:val="both"/>
        <w:rPr>
          <w:rFonts w:ascii="Times New Roman" w:hAnsi="Times New Roman" w:cs="Times New Roman"/>
          <w:sz w:val="28"/>
          <w:szCs w:val="28"/>
          <w:lang w:val="uk-UA" w:eastAsia="ru-RU"/>
        </w:rPr>
      </w:pPr>
      <w:r w:rsidRPr="00E76DF2">
        <w:rPr>
          <w:rFonts w:ascii="Times New Roman" w:hAnsi="Times New Roman" w:cs="Times New Roman"/>
          <w:sz w:val="28"/>
          <w:szCs w:val="28"/>
          <w:lang w:val="uk-UA" w:eastAsia="ru-RU"/>
        </w:rPr>
        <w:t>6.2.4. Повернути рахунок (рахунок-фактуру) Постачальнику без здійснення оплати в разі неналежного його оформлення (відсутність печатки, підписів тощо);</w:t>
      </w:r>
    </w:p>
    <w:p w:rsidR="009C1F4A" w:rsidRPr="00E76DF2" w:rsidRDefault="009C1F4A" w:rsidP="00E76DF2">
      <w:pPr>
        <w:pStyle w:val="af1"/>
        <w:spacing w:after="0"/>
        <w:ind w:firstLine="709"/>
        <w:jc w:val="both"/>
        <w:rPr>
          <w:rFonts w:ascii="Times New Roman" w:hAnsi="Times New Roman" w:cs="Times New Roman"/>
          <w:sz w:val="28"/>
          <w:szCs w:val="28"/>
          <w:lang w:val="uk-UA" w:eastAsia="ru-RU"/>
        </w:rPr>
      </w:pPr>
      <w:r w:rsidRPr="00E76DF2">
        <w:rPr>
          <w:rFonts w:ascii="Times New Roman" w:hAnsi="Times New Roman" w:cs="Times New Roman"/>
          <w:sz w:val="28"/>
          <w:szCs w:val="28"/>
          <w:lang w:val="uk-UA" w:eastAsia="ru-RU"/>
        </w:rPr>
        <w:t>6.2.5. Відмовитись від прийняття Товару у разі невідповідності його якості.</w:t>
      </w:r>
    </w:p>
    <w:p w:rsidR="009C1F4A" w:rsidRPr="00E76DF2" w:rsidRDefault="009C1F4A" w:rsidP="00E76DF2">
      <w:pPr>
        <w:pStyle w:val="af1"/>
        <w:spacing w:after="0"/>
        <w:ind w:firstLine="709"/>
        <w:jc w:val="both"/>
        <w:rPr>
          <w:rFonts w:ascii="Times New Roman" w:hAnsi="Times New Roman" w:cs="Times New Roman"/>
          <w:sz w:val="28"/>
          <w:szCs w:val="28"/>
          <w:lang w:val="uk-UA" w:eastAsia="ru-RU"/>
        </w:rPr>
      </w:pPr>
      <w:r w:rsidRPr="00E76DF2">
        <w:rPr>
          <w:rFonts w:ascii="Times New Roman" w:hAnsi="Times New Roman" w:cs="Times New Roman"/>
          <w:sz w:val="28"/>
          <w:szCs w:val="28"/>
          <w:lang w:val="uk-UA" w:eastAsia="ru-RU"/>
        </w:rPr>
        <w:t>6.3. Постачальник зобов’язаний:</w:t>
      </w:r>
    </w:p>
    <w:p w:rsidR="009C1F4A" w:rsidRPr="00E76DF2" w:rsidRDefault="009C1F4A" w:rsidP="00E76DF2">
      <w:pPr>
        <w:pStyle w:val="af1"/>
        <w:spacing w:after="0"/>
        <w:ind w:firstLine="709"/>
        <w:jc w:val="both"/>
        <w:rPr>
          <w:rFonts w:ascii="Times New Roman" w:hAnsi="Times New Roman" w:cs="Times New Roman"/>
          <w:sz w:val="28"/>
          <w:szCs w:val="28"/>
          <w:lang w:val="uk-UA" w:eastAsia="ru-RU"/>
        </w:rPr>
      </w:pPr>
      <w:r w:rsidRPr="00E76DF2">
        <w:rPr>
          <w:rFonts w:ascii="Times New Roman" w:hAnsi="Times New Roman" w:cs="Times New Roman"/>
          <w:sz w:val="28"/>
          <w:szCs w:val="28"/>
          <w:lang w:val="uk-UA" w:eastAsia="ru-RU"/>
        </w:rPr>
        <w:t>6.3.1. Забезпечити поставку Товару у строки, встановлені пунктом 5.1 розділу 5 цього Договору;</w:t>
      </w:r>
    </w:p>
    <w:p w:rsidR="009C1F4A" w:rsidRPr="00E76DF2" w:rsidRDefault="009C1F4A" w:rsidP="00E76DF2">
      <w:pPr>
        <w:pStyle w:val="af1"/>
        <w:spacing w:after="0"/>
        <w:ind w:firstLine="709"/>
        <w:jc w:val="both"/>
        <w:rPr>
          <w:rFonts w:ascii="Times New Roman" w:hAnsi="Times New Roman" w:cs="Times New Roman"/>
          <w:sz w:val="28"/>
          <w:szCs w:val="28"/>
          <w:lang w:val="uk-UA" w:eastAsia="ru-RU"/>
        </w:rPr>
      </w:pPr>
      <w:r w:rsidRPr="00E76DF2">
        <w:rPr>
          <w:rFonts w:ascii="Times New Roman" w:hAnsi="Times New Roman" w:cs="Times New Roman"/>
          <w:sz w:val="28"/>
          <w:szCs w:val="28"/>
          <w:lang w:val="uk-UA" w:eastAsia="ru-RU"/>
        </w:rPr>
        <w:t>6.3.2. Забезпечити поставку Товару, якість як</w:t>
      </w:r>
      <w:r w:rsidR="00E41FF2">
        <w:rPr>
          <w:rFonts w:ascii="Times New Roman" w:hAnsi="Times New Roman" w:cs="Times New Roman"/>
          <w:sz w:val="28"/>
          <w:szCs w:val="28"/>
          <w:lang w:val="uk-UA" w:eastAsia="ru-RU"/>
        </w:rPr>
        <w:t>ого</w:t>
      </w:r>
      <w:r w:rsidRPr="00E76DF2">
        <w:rPr>
          <w:rFonts w:ascii="Times New Roman" w:hAnsi="Times New Roman" w:cs="Times New Roman"/>
          <w:sz w:val="28"/>
          <w:szCs w:val="28"/>
          <w:lang w:val="uk-UA" w:eastAsia="ru-RU"/>
        </w:rPr>
        <w:t xml:space="preserve"> відповідає умовам, установленим пунктом 2.1 розділу 2 цього Договору.</w:t>
      </w:r>
    </w:p>
    <w:p w:rsidR="009C1F4A" w:rsidRPr="00E76DF2" w:rsidRDefault="009C1F4A" w:rsidP="00E76DF2">
      <w:pPr>
        <w:pStyle w:val="af1"/>
        <w:spacing w:after="0"/>
        <w:ind w:firstLine="709"/>
        <w:jc w:val="both"/>
        <w:rPr>
          <w:rFonts w:ascii="Times New Roman" w:hAnsi="Times New Roman" w:cs="Times New Roman"/>
          <w:sz w:val="28"/>
          <w:szCs w:val="28"/>
          <w:lang w:val="uk-UA" w:eastAsia="ru-RU"/>
        </w:rPr>
      </w:pPr>
      <w:r w:rsidRPr="00E76DF2">
        <w:rPr>
          <w:rFonts w:ascii="Times New Roman" w:hAnsi="Times New Roman" w:cs="Times New Roman"/>
          <w:sz w:val="28"/>
          <w:szCs w:val="28"/>
          <w:lang w:val="uk-UA" w:eastAsia="ru-RU"/>
        </w:rPr>
        <w:t>6.4. Постачальник має право:</w:t>
      </w:r>
    </w:p>
    <w:p w:rsidR="009C1F4A" w:rsidRPr="00E76DF2" w:rsidRDefault="009C1F4A" w:rsidP="00E76DF2">
      <w:pPr>
        <w:pStyle w:val="af1"/>
        <w:spacing w:after="0"/>
        <w:ind w:firstLine="709"/>
        <w:jc w:val="both"/>
        <w:rPr>
          <w:rFonts w:ascii="Times New Roman" w:hAnsi="Times New Roman" w:cs="Times New Roman"/>
          <w:sz w:val="28"/>
          <w:szCs w:val="28"/>
          <w:lang w:val="uk-UA" w:eastAsia="ru-RU"/>
        </w:rPr>
      </w:pPr>
      <w:r w:rsidRPr="00E76DF2">
        <w:rPr>
          <w:rFonts w:ascii="Times New Roman" w:hAnsi="Times New Roman" w:cs="Times New Roman"/>
          <w:sz w:val="28"/>
          <w:szCs w:val="28"/>
          <w:lang w:val="uk-UA" w:eastAsia="ru-RU"/>
        </w:rPr>
        <w:t>6.4.1. Своєчасно та в повному обсязі отримувати плату за поставлений Товар;</w:t>
      </w:r>
    </w:p>
    <w:p w:rsidR="009C1F4A" w:rsidRPr="00E76DF2" w:rsidRDefault="009C1F4A" w:rsidP="00E76DF2">
      <w:pPr>
        <w:pStyle w:val="af1"/>
        <w:spacing w:after="0"/>
        <w:ind w:firstLine="709"/>
        <w:jc w:val="both"/>
        <w:rPr>
          <w:rFonts w:ascii="Times New Roman" w:hAnsi="Times New Roman" w:cs="Times New Roman"/>
          <w:sz w:val="28"/>
          <w:szCs w:val="28"/>
          <w:lang w:val="uk-UA" w:eastAsia="ru-RU"/>
        </w:rPr>
      </w:pPr>
      <w:r w:rsidRPr="00E76DF2">
        <w:rPr>
          <w:rFonts w:ascii="Times New Roman" w:hAnsi="Times New Roman" w:cs="Times New Roman"/>
          <w:sz w:val="28"/>
          <w:szCs w:val="28"/>
          <w:lang w:val="uk-UA" w:eastAsia="ru-RU"/>
        </w:rPr>
        <w:t>6.4.2. У разі виникнення обставин, що перешкоджають виконанню своїх зобов’язань за Договором, сповістити про це Покупця в письмовому вигляді з обов’язковим погодженням з ним продовження строку поставки Товару;</w:t>
      </w:r>
    </w:p>
    <w:p w:rsidR="009C1F4A" w:rsidRPr="00E76DF2" w:rsidRDefault="009C1F4A" w:rsidP="00E76DF2">
      <w:pPr>
        <w:pStyle w:val="af1"/>
        <w:spacing w:after="0"/>
        <w:ind w:firstLine="709"/>
        <w:jc w:val="both"/>
        <w:rPr>
          <w:rFonts w:ascii="Times New Roman" w:hAnsi="Times New Roman" w:cs="Times New Roman"/>
          <w:sz w:val="28"/>
          <w:szCs w:val="28"/>
          <w:lang w:val="uk-UA" w:eastAsia="ru-RU"/>
        </w:rPr>
      </w:pPr>
      <w:r w:rsidRPr="00E76DF2">
        <w:rPr>
          <w:rFonts w:ascii="Times New Roman" w:hAnsi="Times New Roman" w:cs="Times New Roman"/>
          <w:sz w:val="28"/>
          <w:szCs w:val="28"/>
          <w:lang w:val="uk-UA" w:eastAsia="ru-RU"/>
        </w:rPr>
        <w:t>6.4.3. Складати й надавати Покупцю рахунок (рахунок-фактуру) і накладну (видаткову накладну) для підписання;</w:t>
      </w:r>
    </w:p>
    <w:p w:rsidR="009C1F4A" w:rsidRPr="00E76DF2" w:rsidRDefault="009C1F4A" w:rsidP="00E76DF2">
      <w:pPr>
        <w:pStyle w:val="af1"/>
        <w:spacing w:after="0"/>
        <w:ind w:firstLine="709"/>
        <w:jc w:val="both"/>
        <w:rPr>
          <w:rFonts w:ascii="Times New Roman" w:hAnsi="Times New Roman" w:cs="Times New Roman"/>
          <w:sz w:val="28"/>
          <w:szCs w:val="28"/>
          <w:lang w:val="uk-UA" w:eastAsia="ru-RU"/>
        </w:rPr>
      </w:pPr>
      <w:r w:rsidRPr="00E76DF2">
        <w:rPr>
          <w:rFonts w:ascii="Times New Roman" w:hAnsi="Times New Roman" w:cs="Times New Roman"/>
          <w:sz w:val="28"/>
          <w:szCs w:val="28"/>
          <w:lang w:val="uk-UA" w:eastAsia="ru-RU"/>
        </w:rPr>
        <w:t>6.4.4. На дострокову поставку Товару за погодженням з Покупцем;</w:t>
      </w:r>
    </w:p>
    <w:p w:rsidR="009C1F4A" w:rsidRPr="00E76DF2" w:rsidRDefault="009C1F4A" w:rsidP="00E76DF2">
      <w:pPr>
        <w:pStyle w:val="af1"/>
        <w:spacing w:after="0"/>
        <w:ind w:firstLine="709"/>
        <w:jc w:val="both"/>
        <w:rPr>
          <w:rFonts w:ascii="Times New Roman" w:hAnsi="Times New Roman" w:cs="Times New Roman"/>
          <w:sz w:val="28"/>
          <w:szCs w:val="28"/>
          <w:lang w:val="uk-UA" w:eastAsia="ru-RU"/>
        </w:rPr>
      </w:pPr>
      <w:r w:rsidRPr="00E76DF2">
        <w:rPr>
          <w:rFonts w:ascii="Times New Roman" w:hAnsi="Times New Roman" w:cs="Times New Roman"/>
          <w:sz w:val="28"/>
          <w:szCs w:val="28"/>
          <w:lang w:val="uk-UA" w:eastAsia="ru-RU"/>
        </w:rPr>
        <w:t>6.4.5. У разі невиконання зобов’язань Покупцем,  достроково розірвати цей Договір, повідомивши про це Покупця у строк 10 (десять) робочих днів.</w:t>
      </w:r>
    </w:p>
    <w:p w:rsidR="009C1F4A" w:rsidRPr="00E76DF2" w:rsidRDefault="009C1F4A" w:rsidP="00E76DF2">
      <w:pPr>
        <w:pStyle w:val="af1"/>
        <w:spacing w:after="0"/>
        <w:ind w:firstLine="709"/>
        <w:jc w:val="both"/>
        <w:rPr>
          <w:rFonts w:ascii="Times New Roman" w:hAnsi="Times New Roman" w:cs="Times New Roman"/>
          <w:sz w:val="28"/>
          <w:szCs w:val="28"/>
          <w:lang w:val="uk-UA" w:eastAsia="ru-RU"/>
        </w:rPr>
      </w:pPr>
    </w:p>
    <w:p w:rsidR="009C1F4A" w:rsidRPr="00E76DF2" w:rsidRDefault="009C1F4A" w:rsidP="00E76DF2">
      <w:pPr>
        <w:pStyle w:val="af1"/>
        <w:numPr>
          <w:ilvl w:val="0"/>
          <w:numId w:val="7"/>
        </w:numPr>
        <w:spacing w:after="0"/>
        <w:jc w:val="center"/>
        <w:rPr>
          <w:rFonts w:ascii="Times New Roman" w:hAnsi="Times New Roman" w:cs="Times New Roman"/>
          <w:sz w:val="28"/>
          <w:szCs w:val="28"/>
          <w:lang w:val="uk-UA" w:eastAsia="ru-RU"/>
        </w:rPr>
      </w:pPr>
      <w:r w:rsidRPr="00E76DF2">
        <w:rPr>
          <w:rFonts w:ascii="Times New Roman" w:hAnsi="Times New Roman" w:cs="Times New Roman"/>
          <w:sz w:val="28"/>
          <w:szCs w:val="28"/>
          <w:lang w:val="uk-UA" w:eastAsia="ru-RU"/>
        </w:rPr>
        <w:t>Відповідальність Сторін</w:t>
      </w:r>
    </w:p>
    <w:p w:rsidR="003812D5" w:rsidRPr="00E76DF2" w:rsidRDefault="003812D5" w:rsidP="00E76DF2">
      <w:pPr>
        <w:pStyle w:val="af1"/>
        <w:spacing w:after="0"/>
        <w:ind w:firstLine="709"/>
        <w:jc w:val="both"/>
        <w:rPr>
          <w:rFonts w:ascii="Times New Roman" w:hAnsi="Times New Roman" w:cs="Times New Roman"/>
          <w:sz w:val="28"/>
          <w:szCs w:val="28"/>
          <w:lang w:val="uk-UA" w:eastAsia="ru-RU"/>
        </w:rPr>
      </w:pPr>
    </w:p>
    <w:p w:rsidR="009C1F4A" w:rsidRPr="00E76DF2" w:rsidRDefault="009C1F4A" w:rsidP="00E76DF2">
      <w:pPr>
        <w:pStyle w:val="af1"/>
        <w:spacing w:after="0"/>
        <w:ind w:firstLine="709"/>
        <w:jc w:val="both"/>
        <w:rPr>
          <w:rFonts w:ascii="Times New Roman" w:hAnsi="Times New Roman" w:cs="Times New Roman"/>
          <w:sz w:val="28"/>
          <w:szCs w:val="28"/>
          <w:lang w:val="uk-UA" w:eastAsia="ru-RU"/>
        </w:rPr>
      </w:pPr>
      <w:r w:rsidRPr="00E76DF2">
        <w:rPr>
          <w:rFonts w:ascii="Times New Roman" w:hAnsi="Times New Roman" w:cs="Times New Roman"/>
          <w:sz w:val="28"/>
          <w:szCs w:val="28"/>
          <w:lang w:val="uk-UA" w:eastAsia="ru-RU"/>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9C1F4A" w:rsidRPr="00E76DF2" w:rsidRDefault="009C1F4A" w:rsidP="00E76DF2">
      <w:pPr>
        <w:pStyle w:val="af1"/>
        <w:spacing w:after="0"/>
        <w:ind w:firstLine="709"/>
        <w:jc w:val="both"/>
        <w:rPr>
          <w:rFonts w:ascii="Times New Roman" w:hAnsi="Times New Roman" w:cs="Times New Roman"/>
          <w:sz w:val="28"/>
          <w:szCs w:val="28"/>
          <w:lang w:val="uk-UA" w:eastAsia="ru-RU"/>
        </w:rPr>
      </w:pPr>
      <w:r w:rsidRPr="00E76DF2">
        <w:rPr>
          <w:rFonts w:ascii="Times New Roman" w:hAnsi="Times New Roman" w:cs="Times New Roman"/>
          <w:sz w:val="28"/>
          <w:szCs w:val="28"/>
          <w:lang w:val="uk-UA" w:eastAsia="ru-RU"/>
        </w:rPr>
        <w:t xml:space="preserve">7.2. За порушення строків виконання зобов’язань з Постачальника стягується пеня у розмірі 0,1 відсотка вартості Товару, з яких допущено </w:t>
      </w:r>
      <w:r w:rsidRPr="00E76DF2">
        <w:rPr>
          <w:rFonts w:ascii="Times New Roman" w:hAnsi="Times New Roman" w:cs="Times New Roman"/>
          <w:sz w:val="28"/>
          <w:szCs w:val="28"/>
          <w:lang w:val="uk-UA" w:eastAsia="ru-RU"/>
        </w:rPr>
        <w:lastRenderedPageBreak/>
        <w:t>прострочення виконання за кожний день прострочення, а за прострочення понад 30 (тридцять) календарних днів додатково стягується штраф у розмірі 7 (семи) відсотків вказаної вартості.</w:t>
      </w:r>
    </w:p>
    <w:p w:rsidR="009C1F4A" w:rsidRPr="00E76DF2" w:rsidRDefault="009C1F4A" w:rsidP="00E76DF2">
      <w:pPr>
        <w:pStyle w:val="af1"/>
        <w:spacing w:after="0"/>
        <w:ind w:firstLine="709"/>
        <w:jc w:val="both"/>
        <w:rPr>
          <w:rFonts w:ascii="Times New Roman" w:hAnsi="Times New Roman" w:cs="Times New Roman"/>
          <w:sz w:val="28"/>
          <w:szCs w:val="28"/>
          <w:lang w:val="uk-UA" w:eastAsia="ru-RU"/>
        </w:rPr>
      </w:pPr>
      <w:r w:rsidRPr="00E76DF2">
        <w:rPr>
          <w:rFonts w:ascii="Times New Roman" w:hAnsi="Times New Roman" w:cs="Times New Roman"/>
          <w:sz w:val="28"/>
          <w:szCs w:val="28"/>
          <w:lang w:val="uk-UA" w:eastAsia="ru-RU"/>
        </w:rPr>
        <w:t>7.3. За порушення умов зобов’язання щодо якості Товару з Постачальника стягується штраф у розмірі 20 (двадцяти) відсотків вартості неякісного Товару.</w:t>
      </w:r>
    </w:p>
    <w:p w:rsidR="009C1F4A" w:rsidRPr="00E76DF2" w:rsidRDefault="009C1F4A" w:rsidP="00E76DF2">
      <w:pPr>
        <w:pStyle w:val="af1"/>
        <w:spacing w:after="0"/>
        <w:ind w:firstLine="709"/>
        <w:jc w:val="both"/>
        <w:rPr>
          <w:rFonts w:ascii="Times New Roman" w:hAnsi="Times New Roman" w:cs="Times New Roman"/>
          <w:sz w:val="28"/>
          <w:szCs w:val="28"/>
          <w:lang w:val="uk-UA" w:eastAsia="ru-RU"/>
        </w:rPr>
      </w:pPr>
      <w:r w:rsidRPr="00E76DF2">
        <w:rPr>
          <w:rFonts w:ascii="Times New Roman" w:hAnsi="Times New Roman" w:cs="Times New Roman"/>
          <w:sz w:val="28"/>
          <w:szCs w:val="28"/>
          <w:lang w:val="uk-UA" w:eastAsia="ru-RU"/>
        </w:rPr>
        <w:t>7.4. Покупець, у разі прострочення виконання грошового зобов’язання за Договором, на вимогу Постачальника зобов’язаний виплатити йому суму у розмірі вартості поставленого Товару, з урахуванням установленого індексу інфляції за весь термін прострочення, а також 1 (один) процент річних від простроченої суми.</w:t>
      </w:r>
    </w:p>
    <w:p w:rsidR="009C1F4A" w:rsidRPr="00E76DF2" w:rsidRDefault="009C1F4A" w:rsidP="00E76DF2">
      <w:pPr>
        <w:pStyle w:val="af1"/>
        <w:spacing w:after="0"/>
        <w:ind w:firstLine="709"/>
        <w:jc w:val="both"/>
        <w:rPr>
          <w:rFonts w:ascii="Times New Roman" w:hAnsi="Times New Roman" w:cs="Times New Roman"/>
          <w:sz w:val="28"/>
          <w:szCs w:val="28"/>
          <w:lang w:val="uk-UA" w:eastAsia="ru-RU"/>
        </w:rPr>
      </w:pPr>
    </w:p>
    <w:p w:rsidR="009C1F4A" w:rsidRPr="00E76DF2" w:rsidRDefault="009C1F4A" w:rsidP="00E76DF2">
      <w:pPr>
        <w:pStyle w:val="af1"/>
        <w:numPr>
          <w:ilvl w:val="0"/>
          <w:numId w:val="7"/>
        </w:numPr>
        <w:spacing w:after="0"/>
        <w:jc w:val="center"/>
        <w:rPr>
          <w:rFonts w:ascii="Times New Roman" w:hAnsi="Times New Roman" w:cs="Times New Roman"/>
          <w:sz w:val="28"/>
          <w:szCs w:val="28"/>
          <w:lang w:val="uk-UA" w:eastAsia="ru-RU"/>
        </w:rPr>
      </w:pPr>
      <w:r w:rsidRPr="00E76DF2">
        <w:rPr>
          <w:rFonts w:ascii="Times New Roman" w:hAnsi="Times New Roman" w:cs="Times New Roman"/>
          <w:sz w:val="28"/>
          <w:szCs w:val="28"/>
          <w:lang w:val="uk-UA" w:eastAsia="ru-RU"/>
        </w:rPr>
        <w:t>Гарантійні зобов’язання</w:t>
      </w:r>
    </w:p>
    <w:p w:rsidR="003812D5" w:rsidRPr="00E76DF2" w:rsidRDefault="003812D5" w:rsidP="00E76DF2">
      <w:pPr>
        <w:pStyle w:val="af1"/>
        <w:spacing w:after="0"/>
        <w:ind w:firstLine="709"/>
        <w:jc w:val="both"/>
        <w:rPr>
          <w:rFonts w:ascii="Times New Roman" w:hAnsi="Times New Roman" w:cs="Times New Roman"/>
          <w:sz w:val="28"/>
          <w:szCs w:val="28"/>
          <w:lang w:val="uk-UA" w:eastAsia="ru-RU"/>
        </w:rPr>
      </w:pPr>
    </w:p>
    <w:p w:rsidR="009C1F4A" w:rsidRPr="00E76DF2" w:rsidRDefault="009C1F4A" w:rsidP="00E76DF2">
      <w:pPr>
        <w:pStyle w:val="af1"/>
        <w:spacing w:after="0"/>
        <w:ind w:firstLine="709"/>
        <w:jc w:val="both"/>
        <w:rPr>
          <w:rFonts w:ascii="Times New Roman" w:hAnsi="Times New Roman" w:cs="Times New Roman"/>
          <w:sz w:val="28"/>
          <w:szCs w:val="28"/>
          <w:lang w:val="uk-UA" w:eastAsia="ru-RU"/>
        </w:rPr>
      </w:pPr>
      <w:r w:rsidRPr="00E76DF2">
        <w:rPr>
          <w:rFonts w:ascii="Times New Roman" w:hAnsi="Times New Roman" w:cs="Times New Roman"/>
          <w:sz w:val="28"/>
          <w:szCs w:val="28"/>
          <w:lang w:val="uk-UA" w:eastAsia="ru-RU"/>
        </w:rPr>
        <w:t xml:space="preserve">8.1. Строк гарантії на Товар – </w:t>
      </w:r>
      <w:r w:rsidR="00CA2409">
        <w:rPr>
          <w:rFonts w:ascii="Times New Roman" w:hAnsi="Times New Roman" w:cs="Times New Roman"/>
          <w:sz w:val="28"/>
          <w:szCs w:val="28"/>
          <w:lang w:val="uk-UA" w:eastAsia="ru-RU"/>
        </w:rPr>
        <w:t xml:space="preserve">__________________ місяців </w:t>
      </w:r>
      <w:r w:rsidRPr="00E76DF2">
        <w:rPr>
          <w:rFonts w:ascii="Times New Roman" w:hAnsi="Times New Roman" w:cs="Times New Roman"/>
          <w:sz w:val="28"/>
          <w:szCs w:val="28"/>
          <w:lang w:val="uk-UA" w:eastAsia="ru-RU"/>
        </w:rPr>
        <w:t>(не менше 12 місяців) діє з дня підписання накладної (видаткової накладної) Покупцем.</w:t>
      </w:r>
    </w:p>
    <w:p w:rsidR="009C1F4A" w:rsidRPr="00E76DF2" w:rsidRDefault="009C1F4A" w:rsidP="00E76DF2">
      <w:pPr>
        <w:pStyle w:val="af1"/>
        <w:spacing w:after="0"/>
        <w:ind w:firstLine="709"/>
        <w:jc w:val="both"/>
        <w:rPr>
          <w:rFonts w:ascii="Times New Roman" w:hAnsi="Times New Roman" w:cs="Times New Roman"/>
          <w:sz w:val="28"/>
          <w:szCs w:val="28"/>
          <w:lang w:val="uk-UA" w:eastAsia="ru-RU"/>
        </w:rPr>
      </w:pPr>
      <w:r w:rsidRPr="00E76DF2">
        <w:rPr>
          <w:rFonts w:ascii="Times New Roman" w:hAnsi="Times New Roman" w:cs="Times New Roman"/>
          <w:sz w:val="28"/>
          <w:szCs w:val="28"/>
          <w:lang w:val="uk-UA" w:eastAsia="ru-RU"/>
        </w:rPr>
        <w:t>8.2. Гарантійне обслуговування – це обов’язки Постачальника перед Покупцем безкоштовно виконувати ремонт Товару, який перестав відповідати технічним параметрам не з вини Покупця, а у разі неможливості виконання ремонту з будь-яких причин – замінити дефектний (неякісний) Товар протягом 10 (десяти) робочих днів на такий самий Товар або на аналогічний.</w:t>
      </w:r>
    </w:p>
    <w:p w:rsidR="009C1F4A" w:rsidRPr="00E76DF2" w:rsidRDefault="009C1F4A" w:rsidP="00E76DF2">
      <w:pPr>
        <w:pStyle w:val="af1"/>
        <w:spacing w:after="0"/>
        <w:ind w:firstLine="709"/>
        <w:jc w:val="both"/>
        <w:rPr>
          <w:rFonts w:ascii="Times New Roman" w:hAnsi="Times New Roman" w:cs="Times New Roman"/>
          <w:sz w:val="28"/>
          <w:szCs w:val="28"/>
          <w:lang w:val="uk-UA" w:eastAsia="ru-RU"/>
        </w:rPr>
      </w:pPr>
      <w:r w:rsidRPr="00E76DF2">
        <w:rPr>
          <w:rFonts w:ascii="Times New Roman" w:hAnsi="Times New Roman" w:cs="Times New Roman"/>
          <w:sz w:val="28"/>
          <w:szCs w:val="28"/>
          <w:lang w:val="uk-UA" w:eastAsia="ru-RU"/>
        </w:rPr>
        <w:t>8.3.</w:t>
      </w:r>
      <w:r w:rsidR="00113201">
        <w:rPr>
          <w:rFonts w:ascii="Times New Roman" w:hAnsi="Times New Roman" w:cs="Times New Roman"/>
          <w:sz w:val="28"/>
          <w:szCs w:val="28"/>
          <w:lang w:val="uk-UA" w:eastAsia="ru-RU"/>
        </w:rPr>
        <w:t xml:space="preserve"> </w:t>
      </w:r>
      <w:r w:rsidRPr="00E76DF2">
        <w:rPr>
          <w:rFonts w:ascii="Times New Roman" w:hAnsi="Times New Roman" w:cs="Times New Roman"/>
          <w:sz w:val="28"/>
          <w:szCs w:val="28"/>
          <w:lang w:val="uk-UA" w:eastAsia="ru-RU"/>
        </w:rPr>
        <w:t xml:space="preserve">У випадку виявлення </w:t>
      </w:r>
      <w:r w:rsidR="0077477A">
        <w:rPr>
          <w:rFonts w:ascii="Times New Roman" w:hAnsi="Times New Roman" w:cs="Times New Roman"/>
          <w:sz w:val="28"/>
          <w:szCs w:val="28"/>
          <w:lang w:val="uk-UA" w:eastAsia="ru-RU"/>
        </w:rPr>
        <w:t>П</w:t>
      </w:r>
      <w:r w:rsidRPr="00E76DF2">
        <w:rPr>
          <w:rFonts w:ascii="Times New Roman" w:hAnsi="Times New Roman" w:cs="Times New Roman"/>
          <w:sz w:val="28"/>
          <w:szCs w:val="28"/>
          <w:lang w:val="uk-UA" w:eastAsia="ru-RU"/>
        </w:rPr>
        <w:t>окупцем в період гарантійного строку експлуатації Товару дефектів (у тому числі прихованих), недоліків, які не могли бути поміченими при прийманні Товару, Покупець оформляє акт, про що письмово повідомляє Постачальника, прийнявши усі необхідні заходи щодо недопущення погіршення стану Товару.</w:t>
      </w:r>
    </w:p>
    <w:p w:rsidR="009C1F4A" w:rsidRPr="00E76DF2" w:rsidRDefault="009C1F4A" w:rsidP="00E76DF2">
      <w:pPr>
        <w:pStyle w:val="af1"/>
        <w:spacing w:after="0"/>
        <w:ind w:firstLine="709"/>
        <w:jc w:val="both"/>
        <w:rPr>
          <w:rFonts w:ascii="Times New Roman" w:hAnsi="Times New Roman" w:cs="Times New Roman"/>
          <w:sz w:val="28"/>
          <w:szCs w:val="28"/>
          <w:lang w:val="uk-UA" w:eastAsia="ru-RU"/>
        </w:rPr>
      </w:pPr>
      <w:r w:rsidRPr="00E76DF2">
        <w:rPr>
          <w:rFonts w:ascii="Times New Roman" w:hAnsi="Times New Roman" w:cs="Times New Roman"/>
          <w:sz w:val="28"/>
          <w:szCs w:val="28"/>
          <w:lang w:val="uk-UA" w:eastAsia="ru-RU"/>
        </w:rPr>
        <w:t>8.4. Визначення характеру і причини виникнення дефектів (у тому числі прихованих), недоліків, пошкодження Товару встановлюється на підставі акта, складеного Сторонами.</w:t>
      </w:r>
    </w:p>
    <w:p w:rsidR="009C1F4A" w:rsidRPr="00E76DF2" w:rsidRDefault="009C1F4A" w:rsidP="00E76DF2">
      <w:pPr>
        <w:pStyle w:val="af1"/>
        <w:spacing w:after="0"/>
        <w:ind w:firstLine="709"/>
        <w:jc w:val="both"/>
        <w:rPr>
          <w:rFonts w:ascii="Times New Roman" w:hAnsi="Times New Roman" w:cs="Times New Roman"/>
          <w:sz w:val="28"/>
          <w:szCs w:val="28"/>
          <w:lang w:val="uk-UA" w:eastAsia="ru-RU"/>
        </w:rPr>
      </w:pPr>
    </w:p>
    <w:p w:rsidR="009C1F4A" w:rsidRPr="00E76DF2" w:rsidRDefault="009C1F4A" w:rsidP="00E76DF2">
      <w:pPr>
        <w:pStyle w:val="af1"/>
        <w:numPr>
          <w:ilvl w:val="0"/>
          <w:numId w:val="7"/>
        </w:numPr>
        <w:spacing w:after="0"/>
        <w:jc w:val="center"/>
        <w:rPr>
          <w:rFonts w:ascii="Times New Roman" w:hAnsi="Times New Roman" w:cs="Times New Roman"/>
          <w:sz w:val="28"/>
          <w:szCs w:val="28"/>
          <w:lang w:val="uk-UA" w:eastAsia="ru-RU"/>
        </w:rPr>
      </w:pPr>
      <w:r w:rsidRPr="00E76DF2">
        <w:rPr>
          <w:rFonts w:ascii="Times New Roman" w:hAnsi="Times New Roman" w:cs="Times New Roman"/>
          <w:sz w:val="28"/>
          <w:szCs w:val="28"/>
          <w:lang w:val="uk-UA" w:eastAsia="ru-RU"/>
        </w:rPr>
        <w:t>Обставини непереборної сили</w:t>
      </w:r>
    </w:p>
    <w:p w:rsidR="003812D5" w:rsidRPr="00E76DF2" w:rsidRDefault="003812D5" w:rsidP="00E76DF2">
      <w:pPr>
        <w:pStyle w:val="af1"/>
        <w:spacing w:after="0"/>
        <w:ind w:firstLine="709"/>
        <w:jc w:val="both"/>
        <w:rPr>
          <w:rFonts w:ascii="Times New Roman" w:hAnsi="Times New Roman" w:cs="Times New Roman"/>
          <w:sz w:val="28"/>
          <w:szCs w:val="28"/>
          <w:lang w:val="uk-UA" w:eastAsia="ru-RU"/>
        </w:rPr>
      </w:pPr>
    </w:p>
    <w:p w:rsidR="009C1F4A" w:rsidRPr="00E76DF2" w:rsidRDefault="009C1F4A" w:rsidP="00E76DF2">
      <w:pPr>
        <w:pStyle w:val="af1"/>
        <w:spacing w:after="0"/>
        <w:ind w:firstLine="709"/>
        <w:jc w:val="both"/>
        <w:rPr>
          <w:rFonts w:ascii="Times New Roman" w:hAnsi="Times New Roman" w:cs="Times New Roman"/>
          <w:sz w:val="28"/>
          <w:szCs w:val="28"/>
          <w:lang w:val="uk-UA" w:eastAsia="ru-RU"/>
        </w:rPr>
      </w:pPr>
      <w:r w:rsidRPr="00E76DF2">
        <w:rPr>
          <w:rFonts w:ascii="Times New Roman" w:hAnsi="Times New Roman" w:cs="Times New Roman"/>
          <w:sz w:val="28"/>
          <w:szCs w:val="28"/>
          <w:lang w:val="uk-UA" w:eastAsia="ru-RU"/>
        </w:rPr>
        <w:t>9.1. Сторони не несуть відповідальності за невиконання або неналежне виконання своїх зобов’язань за Договором, якщо це сталося внаслідок виникнення обставин непереборної сили – форс-мажорних обставин.</w:t>
      </w:r>
    </w:p>
    <w:p w:rsidR="009C1F4A" w:rsidRPr="00E76DF2" w:rsidRDefault="009C1F4A" w:rsidP="00E76DF2">
      <w:pPr>
        <w:pStyle w:val="af1"/>
        <w:spacing w:after="0"/>
        <w:ind w:firstLine="709"/>
        <w:jc w:val="both"/>
        <w:rPr>
          <w:rFonts w:ascii="Times New Roman" w:hAnsi="Times New Roman" w:cs="Times New Roman"/>
          <w:sz w:val="28"/>
          <w:szCs w:val="28"/>
          <w:lang w:val="uk-UA" w:eastAsia="ru-RU"/>
        </w:rPr>
      </w:pPr>
      <w:r w:rsidRPr="00E76DF2">
        <w:rPr>
          <w:rFonts w:ascii="Times New Roman" w:hAnsi="Times New Roman" w:cs="Times New Roman"/>
          <w:sz w:val="28"/>
          <w:szCs w:val="28"/>
          <w:lang w:val="uk-UA" w:eastAsia="ru-RU"/>
        </w:rPr>
        <w:t>9.2. Форс-мажорні обставини (</w:t>
      </w:r>
      <w:proofErr w:type="spellStart"/>
      <w:r w:rsidRPr="00E76DF2">
        <w:rPr>
          <w:rFonts w:ascii="Times New Roman" w:hAnsi="Times New Roman" w:cs="Times New Roman"/>
          <w:sz w:val="28"/>
          <w:szCs w:val="28"/>
          <w:lang w:val="uk-UA" w:eastAsia="ru-RU"/>
        </w:rPr>
        <w:t>обставини</w:t>
      </w:r>
      <w:proofErr w:type="spellEnd"/>
      <w:r w:rsidRPr="00E76DF2">
        <w:rPr>
          <w:rFonts w:ascii="Times New Roman" w:hAnsi="Times New Roman" w:cs="Times New Roman"/>
          <w:sz w:val="28"/>
          <w:szCs w:val="28"/>
          <w:lang w:val="uk-UA" w:eastAsia="ru-RU"/>
        </w:rPr>
        <w:t xml:space="preserve"> непереборної сили)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w:t>
      </w:r>
      <w:r w:rsidRPr="00E76DF2">
        <w:rPr>
          <w:rFonts w:ascii="Times New Roman" w:hAnsi="Times New Roman" w:cs="Times New Roman"/>
          <w:sz w:val="28"/>
          <w:szCs w:val="28"/>
          <w:lang w:val="uk-UA" w:eastAsia="ru-RU"/>
        </w:rPr>
        <w:lastRenderedPageBreak/>
        <w:t>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9C1F4A" w:rsidRPr="00E76DF2" w:rsidRDefault="009C1F4A" w:rsidP="00E76DF2">
      <w:pPr>
        <w:pStyle w:val="af1"/>
        <w:spacing w:after="0"/>
        <w:ind w:firstLine="709"/>
        <w:jc w:val="both"/>
        <w:rPr>
          <w:rFonts w:ascii="Times New Roman" w:hAnsi="Times New Roman" w:cs="Times New Roman"/>
          <w:sz w:val="28"/>
          <w:szCs w:val="28"/>
          <w:lang w:val="uk-UA" w:eastAsia="ru-RU"/>
        </w:rPr>
      </w:pPr>
      <w:r w:rsidRPr="00E76DF2">
        <w:rPr>
          <w:rFonts w:ascii="Times New Roman" w:hAnsi="Times New Roman" w:cs="Times New Roman"/>
          <w:sz w:val="28"/>
          <w:szCs w:val="28"/>
          <w:lang w:val="uk-UA" w:eastAsia="ru-RU"/>
        </w:rPr>
        <w:t>9.3. Доказом, що підтверджує виникнення форс-мажорних обставин, є сертифікат, який виданий Торгово-промисловою палатою України або уповноваженими нею регіональними торгово-промисловими палатами.</w:t>
      </w:r>
    </w:p>
    <w:p w:rsidR="009C1F4A" w:rsidRPr="00E76DF2" w:rsidRDefault="009C1F4A" w:rsidP="00E76DF2">
      <w:pPr>
        <w:pStyle w:val="af1"/>
        <w:spacing w:after="0"/>
        <w:ind w:firstLine="709"/>
        <w:jc w:val="both"/>
        <w:rPr>
          <w:rFonts w:ascii="Times New Roman" w:hAnsi="Times New Roman" w:cs="Times New Roman"/>
          <w:sz w:val="28"/>
          <w:szCs w:val="28"/>
          <w:lang w:val="uk-UA" w:eastAsia="ru-RU"/>
        </w:rPr>
      </w:pPr>
      <w:r w:rsidRPr="00E76DF2">
        <w:rPr>
          <w:rFonts w:ascii="Times New Roman" w:hAnsi="Times New Roman" w:cs="Times New Roman"/>
          <w:sz w:val="28"/>
          <w:szCs w:val="28"/>
          <w:lang w:val="uk-UA" w:eastAsia="ru-RU"/>
        </w:rPr>
        <w:t>9.4. Сторона, яка не може виконати свої зобов’язання за Договором через виникнення форс-мажорних обставин, повинна повідомити про це іншу Сторону протягом 5 (п’яти) робочих днів, після отримання сертифікату, зазначеного у пункті 9.3 розділу 9 цього Договору.</w:t>
      </w:r>
    </w:p>
    <w:p w:rsidR="009C1F4A" w:rsidRPr="00E76DF2" w:rsidRDefault="009C1F4A" w:rsidP="00E76DF2">
      <w:pPr>
        <w:pStyle w:val="af1"/>
        <w:spacing w:after="0"/>
        <w:ind w:firstLine="709"/>
        <w:jc w:val="both"/>
        <w:rPr>
          <w:rFonts w:ascii="Times New Roman" w:hAnsi="Times New Roman" w:cs="Times New Roman"/>
          <w:sz w:val="28"/>
          <w:szCs w:val="28"/>
          <w:lang w:val="uk-UA" w:eastAsia="ru-RU"/>
        </w:rPr>
      </w:pPr>
      <w:r w:rsidRPr="00E76DF2">
        <w:rPr>
          <w:rFonts w:ascii="Times New Roman" w:hAnsi="Times New Roman" w:cs="Times New Roman"/>
          <w:sz w:val="28"/>
          <w:szCs w:val="28"/>
          <w:lang w:val="uk-UA" w:eastAsia="ru-RU"/>
        </w:rPr>
        <w:t>9.5.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9C1F4A" w:rsidRPr="009C1F4A" w:rsidRDefault="009C1F4A" w:rsidP="009C1F4A">
      <w:pPr>
        <w:pStyle w:val="af1"/>
        <w:spacing w:after="0"/>
        <w:ind w:left="720" w:firstLine="709"/>
        <w:jc w:val="both"/>
        <w:rPr>
          <w:rFonts w:ascii="Times New Roman" w:hAnsi="Times New Roman" w:cs="Times New Roman"/>
          <w:color w:val="000000"/>
          <w:spacing w:val="3"/>
          <w:w w:val="103"/>
          <w:sz w:val="28"/>
          <w:szCs w:val="28"/>
          <w:lang w:val="uk-UA" w:eastAsia="ru-RU"/>
        </w:rPr>
      </w:pPr>
    </w:p>
    <w:p w:rsidR="009C1F4A" w:rsidRPr="00FD5C7A" w:rsidRDefault="009C1F4A" w:rsidP="009C1F4A">
      <w:pPr>
        <w:pStyle w:val="af1"/>
        <w:spacing w:after="0"/>
        <w:ind w:firstLine="709"/>
        <w:jc w:val="center"/>
        <w:rPr>
          <w:rFonts w:ascii="Times New Roman" w:hAnsi="Times New Roman" w:cs="Times New Roman"/>
          <w:sz w:val="28"/>
          <w:szCs w:val="28"/>
          <w:lang w:val="uk-UA" w:eastAsia="ru-RU"/>
        </w:rPr>
      </w:pPr>
      <w:r w:rsidRPr="00FD5C7A">
        <w:rPr>
          <w:rFonts w:ascii="Times New Roman" w:hAnsi="Times New Roman" w:cs="Times New Roman"/>
          <w:sz w:val="28"/>
          <w:szCs w:val="28"/>
          <w:lang w:val="uk-UA" w:eastAsia="ru-RU"/>
        </w:rPr>
        <w:t>10. Зміна, розірвання Договору</w:t>
      </w:r>
    </w:p>
    <w:p w:rsidR="003812D5" w:rsidRPr="00FD5C7A" w:rsidRDefault="003812D5" w:rsidP="00FD5C7A">
      <w:pPr>
        <w:pStyle w:val="af1"/>
        <w:spacing w:after="0"/>
        <w:ind w:firstLine="709"/>
        <w:jc w:val="both"/>
        <w:rPr>
          <w:rFonts w:ascii="Times New Roman" w:hAnsi="Times New Roman" w:cs="Times New Roman"/>
          <w:sz w:val="28"/>
          <w:szCs w:val="28"/>
          <w:lang w:val="uk-UA" w:eastAsia="ru-RU"/>
        </w:rPr>
      </w:pPr>
    </w:p>
    <w:p w:rsidR="009C1F4A" w:rsidRPr="00FD5C7A" w:rsidRDefault="009C1F4A" w:rsidP="009C1F4A">
      <w:pPr>
        <w:pStyle w:val="af1"/>
        <w:spacing w:after="0"/>
        <w:ind w:firstLine="709"/>
        <w:jc w:val="both"/>
        <w:rPr>
          <w:rFonts w:ascii="Times New Roman" w:hAnsi="Times New Roman" w:cs="Times New Roman"/>
          <w:sz w:val="28"/>
          <w:szCs w:val="28"/>
          <w:lang w:val="uk-UA" w:eastAsia="ru-RU"/>
        </w:rPr>
      </w:pPr>
      <w:r w:rsidRPr="00FD5C7A">
        <w:rPr>
          <w:rFonts w:ascii="Times New Roman" w:hAnsi="Times New Roman" w:cs="Times New Roman"/>
          <w:sz w:val="28"/>
          <w:szCs w:val="28"/>
          <w:lang w:val="uk-UA" w:eastAsia="ru-RU"/>
        </w:rPr>
        <w:t>10.1. Зміна та розірвання Договору в односторонньому порядку не допускаються, якщо інше не передбачено законом</w:t>
      </w:r>
      <w:r w:rsidR="005170F3" w:rsidRPr="00FD5C7A">
        <w:rPr>
          <w:rFonts w:ascii="Times New Roman" w:hAnsi="Times New Roman" w:cs="Times New Roman"/>
          <w:sz w:val="28"/>
          <w:szCs w:val="28"/>
          <w:lang w:val="uk-UA" w:eastAsia="ru-RU"/>
        </w:rPr>
        <w:t xml:space="preserve"> або Договором</w:t>
      </w:r>
      <w:r w:rsidRPr="00FD5C7A">
        <w:rPr>
          <w:rFonts w:ascii="Times New Roman" w:hAnsi="Times New Roman" w:cs="Times New Roman"/>
          <w:sz w:val="28"/>
          <w:szCs w:val="28"/>
          <w:lang w:val="uk-UA" w:eastAsia="ru-RU"/>
        </w:rPr>
        <w:t>.</w:t>
      </w:r>
    </w:p>
    <w:p w:rsidR="009C1F4A" w:rsidRPr="00FD5C7A" w:rsidRDefault="009C1F4A" w:rsidP="009C1F4A">
      <w:pPr>
        <w:pStyle w:val="af1"/>
        <w:spacing w:after="0"/>
        <w:ind w:firstLine="709"/>
        <w:jc w:val="both"/>
        <w:rPr>
          <w:rFonts w:ascii="Times New Roman" w:hAnsi="Times New Roman" w:cs="Times New Roman"/>
          <w:sz w:val="28"/>
          <w:szCs w:val="28"/>
          <w:lang w:val="uk-UA" w:eastAsia="ru-RU"/>
        </w:rPr>
      </w:pPr>
      <w:r w:rsidRPr="00FD5C7A">
        <w:rPr>
          <w:rFonts w:ascii="Times New Roman" w:hAnsi="Times New Roman" w:cs="Times New Roman"/>
          <w:sz w:val="28"/>
          <w:szCs w:val="28"/>
          <w:lang w:val="uk-UA" w:eastAsia="ru-RU"/>
        </w:rPr>
        <w:t>10.2. Сторона за Договором, яка вважає за необхідне змінити або розірвати Договір, повинна надіслати письмові пропозиції про це другій Стороні.</w:t>
      </w:r>
    </w:p>
    <w:p w:rsidR="009C1F4A" w:rsidRPr="003812D5" w:rsidRDefault="009C1F4A" w:rsidP="009C1F4A">
      <w:pPr>
        <w:pStyle w:val="af1"/>
        <w:spacing w:after="0"/>
        <w:ind w:firstLine="709"/>
        <w:jc w:val="both"/>
        <w:rPr>
          <w:rFonts w:ascii="Times New Roman" w:eastAsia="Calibri" w:hAnsi="Times New Roman" w:cs="Times New Roman"/>
          <w:color w:val="000000"/>
          <w:spacing w:val="3"/>
          <w:w w:val="103"/>
          <w:sz w:val="28"/>
          <w:szCs w:val="28"/>
          <w:lang w:val="uk-UA" w:eastAsia="ru-RU"/>
        </w:rPr>
      </w:pPr>
      <w:r w:rsidRPr="003812D5">
        <w:rPr>
          <w:rFonts w:ascii="Times New Roman" w:eastAsia="Calibri" w:hAnsi="Times New Roman" w:cs="Times New Roman"/>
          <w:color w:val="000000"/>
          <w:spacing w:val="3"/>
          <w:w w:val="103"/>
          <w:sz w:val="28"/>
          <w:szCs w:val="28"/>
          <w:lang w:val="uk-UA" w:eastAsia="ru-RU"/>
        </w:rPr>
        <w:t>10.3. Сторона Договору, яка одержала пропозицію про зміну чи розірвання Договору у двадцятиденний строк після одержання пропозиції повідомляє іншу Сторону про результати її розгляду.</w:t>
      </w:r>
    </w:p>
    <w:p w:rsidR="009C1F4A" w:rsidRPr="009C1F4A" w:rsidRDefault="009C1F4A" w:rsidP="009C1F4A">
      <w:pPr>
        <w:pStyle w:val="af1"/>
        <w:spacing w:after="0"/>
        <w:ind w:firstLine="709"/>
        <w:jc w:val="both"/>
        <w:rPr>
          <w:rFonts w:ascii="Times New Roman" w:hAnsi="Times New Roman" w:cs="Times New Roman"/>
          <w:color w:val="000000"/>
          <w:spacing w:val="3"/>
          <w:w w:val="103"/>
          <w:sz w:val="28"/>
          <w:szCs w:val="28"/>
          <w:lang w:val="uk-UA" w:eastAsia="ru-RU"/>
        </w:rPr>
      </w:pPr>
      <w:r w:rsidRPr="009C1F4A">
        <w:rPr>
          <w:rFonts w:ascii="Times New Roman" w:hAnsi="Times New Roman" w:cs="Times New Roman"/>
          <w:color w:val="000000"/>
          <w:spacing w:val="3"/>
          <w:w w:val="103"/>
          <w:sz w:val="28"/>
          <w:szCs w:val="28"/>
          <w:lang w:val="uk-UA" w:eastAsia="ru-RU"/>
        </w:rPr>
        <w:t>10.4. У разі якщо Сторони не досягли згоди щодо зміни або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вирішення цього питання на розгляд до суду у порядку</w:t>
      </w:r>
      <w:r w:rsidR="00050A08">
        <w:rPr>
          <w:rFonts w:ascii="Times New Roman" w:hAnsi="Times New Roman" w:cs="Times New Roman"/>
          <w:color w:val="000000"/>
          <w:spacing w:val="3"/>
          <w:w w:val="103"/>
          <w:sz w:val="28"/>
          <w:szCs w:val="28"/>
          <w:lang w:val="uk-UA" w:eastAsia="ru-RU"/>
        </w:rPr>
        <w:t>,</w:t>
      </w:r>
      <w:r w:rsidRPr="009C1F4A">
        <w:rPr>
          <w:rFonts w:ascii="Times New Roman" w:hAnsi="Times New Roman" w:cs="Times New Roman"/>
          <w:color w:val="000000"/>
          <w:spacing w:val="3"/>
          <w:w w:val="103"/>
          <w:sz w:val="28"/>
          <w:szCs w:val="28"/>
          <w:lang w:val="uk-UA" w:eastAsia="ru-RU"/>
        </w:rPr>
        <w:t xml:space="preserve"> встановленому чинним законодавством.</w:t>
      </w:r>
    </w:p>
    <w:p w:rsidR="009C1F4A" w:rsidRPr="009C1F4A" w:rsidRDefault="009C1F4A" w:rsidP="009C1F4A">
      <w:pPr>
        <w:pStyle w:val="af1"/>
        <w:spacing w:after="0"/>
        <w:ind w:firstLine="709"/>
        <w:jc w:val="both"/>
        <w:rPr>
          <w:rFonts w:ascii="Times New Roman" w:hAnsi="Times New Roman" w:cs="Times New Roman"/>
          <w:color w:val="000000"/>
          <w:spacing w:val="3"/>
          <w:w w:val="103"/>
          <w:sz w:val="28"/>
          <w:szCs w:val="28"/>
          <w:lang w:val="uk-UA" w:eastAsia="ru-RU"/>
        </w:rPr>
      </w:pPr>
      <w:r w:rsidRPr="009C1F4A">
        <w:rPr>
          <w:rFonts w:ascii="Times New Roman" w:hAnsi="Times New Roman" w:cs="Times New Roman"/>
          <w:color w:val="000000"/>
          <w:spacing w:val="3"/>
          <w:w w:val="103"/>
          <w:sz w:val="28"/>
          <w:szCs w:val="28"/>
          <w:lang w:val="uk-UA" w:eastAsia="ru-RU"/>
        </w:rPr>
        <w:t>10.5. Договір може бути змінено або розірвано за рішенням суду на вимогу однієї із Сторін у разі істотного порушення умов Договору другою Стороною, а також в інших випадках, встановлених законом.</w:t>
      </w:r>
    </w:p>
    <w:p w:rsidR="009C1F4A" w:rsidRPr="009C1F4A" w:rsidRDefault="009C1F4A" w:rsidP="009C1F4A">
      <w:pPr>
        <w:pStyle w:val="af1"/>
        <w:spacing w:after="0"/>
        <w:ind w:firstLine="709"/>
        <w:jc w:val="both"/>
        <w:rPr>
          <w:rFonts w:ascii="Times New Roman" w:hAnsi="Times New Roman" w:cs="Times New Roman"/>
          <w:color w:val="000000"/>
          <w:spacing w:val="3"/>
          <w:w w:val="103"/>
          <w:sz w:val="28"/>
          <w:szCs w:val="28"/>
          <w:lang w:val="uk-UA" w:eastAsia="ru-RU"/>
        </w:rPr>
      </w:pPr>
      <w:r w:rsidRPr="009C1F4A">
        <w:rPr>
          <w:rFonts w:ascii="Times New Roman" w:hAnsi="Times New Roman" w:cs="Times New Roman"/>
          <w:color w:val="000000"/>
          <w:spacing w:val="3"/>
          <w:w w:val="103"/>
          <w:sz w:val="28"/>
          <w:szCs w:val="28"/>
          <w:lang w:val="uk-UA" w:eastAsia="ru-RU"/>
        </w:rPr>
        <w:t xml:space="preserve">10.6. У разі зміни Договору, зобов’язання Сторін змінюються відповідно до змінених умов щодо предмета, </w:t>
      </w:r>
      <w:r w:rsidR="00050A08">
        <w:rPr>
          <w:rFonts w:ascii="Times New Roman" w:hAnsi="Times New Roman" w:cs="Times New Roman"/>
          <w:color w:val="000000"/>
          <w:spacing w:val="3"/>
          <w:w w:val="103"/>
          <w:sz w:val="28"/>
          <w:szCs w:val="28"/>
          <w:lang w:val="uk-UA" w:eastAsia="ru-RU"/>
        </w:rPr>
        <w:t xml:space="preserve">місця, </w:t>
      </w:r>
      <w:r w:rsidRPr="009C1F4A">
        <w:rPr>
          <w:rFonts w:ascii="Times New Roman" w:hAnsi="Times New Roman" w:cs="Times New Roman"/>
          <w:color w:val="000000"/>
          <w:spacing w:val="3"/>
          <w:w w:val="103"/>
          <w:sz w:val="28"/>
          <w:szCs w:val="28"/>
          <w:lang w:val="uk-UA" w:eastAsia="ru-RU"/>
        </w:rPr>
        <w:t>строків виконання тощо.</w:t>
      </w:r>
    </w:p>
    <w:p w:rsidR="009C1F4A" w:rsidRPr="009C1F4A" w:rsidRDefault="009C1F4A" w:rsidP="009C1F4A">
      <w:pPr>
        <w:pStyle w:val="af1"/>
        <w:spacing w:after="0"/>
        <w:ind w:firstLine="709"/>
        <w:jc w:val="both"/>
        <w:rPr>
          <w:rFonts w:ascii="Times New Roman" w:hAnsi="Times New Roman" w:cs="Times New Roman"/>
          <w:color w:val="000000"/>
          <w:spacing w:val="3"/>
          <w:w w:val="103"/>
          <w:sz w:val="28"/>
          <w:szCs w:val="28"/>
          <w:lang w:val="uk-UA" w:eastAsia="ru-RU"/>
        </w:rPr>
      </w:pPr>
      <w:r w:rsidRPr="009C1F4A">
        <w:rPr>
          <w:rFonts w:ascii="Times New Roman" w:hAnsi="Times New Roman" w:cs="Times New Roman"/>
          <w:color w:val="000000"/>
          <w:spacing w:val="3"/>
          <w:w w:val="103"/>
          <w:sz w:val="28"/>
          <w:szCs w:val="28"/>
          <w:lang w:val="uk-UA" w:eastAsia="ru-RU"/>
        </w:rPr>
        <w:t>10.7. Якщо судовим рішенням Договір змінено або розірвано, він вважається зміненим або розірваним з дня набрання законної сили судового рішення.</w:t>
      </w:r>
    </w:p>
    <w:p w:rsidR="009C1F4A" w:rsidRPr="009C1F4A" w:rsidRDefault="009C1F4A" w:rsidP="009C1F4A">
      <w:pPr>
        <w:pStyle w:val="af1"/>
        <w:spacing w:after="0"/>
        <w:ind w:firstLine="709"/>
        <w:jc w:val="both"/>
        <w:rPr>
          <w:rFonts w:ascii="Times New Roman" w:hAnsi="Times New Roman" w:cs="Times New Roman"/>
          <w:sz w:val="28"/>
          <w:szCs w:val="28"/>
          <w:lang w:val="uk-UA" w:eastAsia="ru-RU"/>
        </w:rPr>
      </w:pPr>
      <w:r w:rsidRPr="009C1F4A">
        <w:rPr>
          <w:rFonts w:ascii="Times New Roman" w:hAnsi="Times New Roman" w:cs="Times New Roman"/>
          <w:color w:val="000000"/>
          <w:spacing w:val="3"/>
          <w:w w:val="103"/>
          <w:sz w:val="28"/>
          <w:szCs w:val="28"/>
          <w:lang w:val="uk-UA" w:eastAsia="ru-RU"/>
        </w:rPr>
        <w:t>10</w:t>
      </w:r>
      <w:r w:rsidRPr="009C1F4A">
        <w:rPr>
          <w:rFonts w:ascii="Times New Roman" w:hAnsi="Times New Roman" w:cs="Times New Roman"/>
          <w:sz w:val="28"/>
          <w:szCs w:val="28"/>
          <w:lang w:val="uk-UA" w:eastAsia="ru-RU"/>
        </w:rPr>
        <w:t>.8. У разі розірвання Договору зобов’язання Сторін припиняються.</w:t>
      </w:r>
    </w:p>
    <w:p w:rsidR="009C1F4A" w:rsidRPr="009C1F4A" w:rsidRDefault="009C1F4A" w:rsidP="009C1F4A">
      <w:pPr>
        <w:spacing w:after="0"/>
        <w:rPr>
          <w:rFonts w:ascii="Times New Roman" w:hAnsi="Times New Roman" w:cs="Times New Roman"/>
          <w:sz w:val="28"/>
          <w:szCs w:val="28"/>
        </w:rPr>
      </w:pPr>
    </w:p>
    <w:p w:rsidR="009C1F4A" w:rsidRDefault="009C1F4A" w:rsidP="003812D5">
      <w:pPr>
        <w:pStyle w:val="af1"/>
        <w:numPr>
          <w:ilvl w:val="0"/>
          <w:numId w:val="8"/>
        </w:numPr>
        <w:spacing w:after="0"/>
        <w:jc w:val="center"/>
        <w:rPr>
          <w:rFonts w:ascii="Times New Roman" w:hAnsi="Times New Roman" w:cs="Times New Roman"/>
          <w:sz w:val="28"/>
          <w:szCs w:val="28"/>
          <w:lang w:val="uk-UA" w:eastAsia="ru-RU"/>
        </w:rPr>
      </w:pPr>
      <w:r w:rsidRPr="009C1F4A">
        <w:rPr>
          <w:rFonts w:ascii="Times New Roman" w:hAnsi="Times New Roman" w:cs="Times New Roman"/>
          <w:sz w:val="28"/>
          <w:szCs w:val="28"/>
          <w:lang w:val="uk-UA" w:eastAsia="ru-RU"/>
        </w:rPr>
        <w:t>Порядок врегулювання спорів</w:t>
      </w:r>
    </w:p>
    <w:p w:rsidR="003812D5" w:rsidRPr="003812D5" w:rsidRDefault="003812D5" w:rsidP="003812D5">
      <w:pPr>
        <w:pStyle w:val="af1"/>
        <w:spacing w:after="0"/>
        <w:ind w:left="840"/>
        <w:rPr>
          <w:rFonts w:ascii="Times New Roman" w:hAnsi="Times New Roman" w:cs="Times New Roman"/>
          <w:szCs w:val="24"/>
          <w:lang w:val="uk-UA" w:eastAsia="ru-RU"/>
        </w:rPr>
      </w:pPr>
    </w:p>
    <w:p w:rsidR="009C1F4A" w:rsidRPr="009C1F4A" w:rsidRDefault="009C1F4A" w:rsidP="009C1F4A">
      <w:pPr>
        <w:pStyle w:val="af1"/>
        <w:spacing w:after="0"/>
        <w:ind w:firstLine="709"/>
        <w:jc w:val="both"/>
        <w:rPr>
          <w:rFonts w:ascii="Times New Roman" w:hAnsi="Times New Roman" w:cs="Times New Roman"/>
          <w:sz w:val="28"/>
          <w:szCs w:val="28"/>
          <w:lang w:val="uk-UA" w:eastAsia="ru-RU"/>
        </w:rPr>
      </w:pPr>
      <w:r w:rsidRPr="009C1F4A">
        <w:rPr>
          <w:rFonts w:ascii="Times New Roman" w:hAnsi="Times New Roman" w:cs="Times New Roman"/>
          <w:sz w:val="28"/>
          <w:szCs w:val="28"/>
          <w:lang w:val="uk-UA" w:eastAsia="ru-RU"/>
        </w:rPr>
        <w:t>11.1. Спори між Сторонами, пов’язані з виконанням умов даного Договору, вирішуються шляхом переговорів.</w:t>
      </w:r>
    </w:p>
    <w:p w:rsidR="009C1F4A" w:rsidRPr="009C1F4A" w:rsidRDefault="009C1F4A" w:rsidP="009C1F4A">
      <w:pPr>
        <w:pStyle w:val="af1"/>
        <w:spacing w:after="0"/>
        <w:ind w:firstLine="709"/>
        <w:jc w:val="both"/>
        <w:rPr>
          <w:rFonts w:ascii="Times New Roman" w:hAnsi="Times New Roman" w:cs="Times New Roman"/>
          <w:sz w:val="28"/>
          <w:szCs w:val="28"/>
          <w:lang w:val="uk-UA" w:eastAsia="ru-RU"/>
        </w:rPr>
      </w:pPr>
      <w:r w:rsidRPr="009C1F4A">
        <w:rPr>
          <w:rFonts w:ascii="Times New Roman" w:hAnsi="Times New Roman" w:cs="Times New Roman"/>
          <w:sz w:val="28"/>
          <w:szCs w:val="28"/>
          <w:lang w:val="uk-UA" w:eastAsia="ru-RU"/>
        </w:rPr>
        <w:t>11.2. У разі не досягнення згоди по спірним питанням, їх вирішення передається на розгляд до Господарського суду в порядку, передбаченому законодавством України.</w:t>
      </w:r>
    </w:p>
    <w:p w:rsidR="009C1F4A" w:rsidRPr="009C1F4A" w:rsidRDefault="009C1F4A" w:rsidP="009C1F4A">
      <w:pPr>
        <w:pStyle w:val="af1"/>
        <w:spacing w:after="0"/>
        <w:ind w:firstLine="709"/>
        <w:jc w:val="both"/>
        <w:rPr>
          <w:rFonts w:ascii="Times New Roman" w:hAnsi="Times New Roman" w:cs="Times New Roman"/>
          <w:sz w:val="28"/>
          <w:szCs w:val="28"/>
          <w:lang w:val="uk-UA" w:eastAsia="ru-RU"/>
        </w:rPr>
      </w:pPr>
    </w:p>
    <w:p w:rsidR="009C1F4A" w:rsidRDefault="009C1F4A" w:rsidP="003812D5">
      <w:pPr>
        <w:pStyle w:val="af1"/>
        <w:numPr>
          <w:ilvl w:val="0"/>
          <w:numId w:val="8"/>
        </w:numPr>
        <w:spacing w:after="0"/>
        <w:jc w:val="center"/>
        <w:rPr>
          <w:rFonts w:ascii="Times New Roman" w:hAnsi="Times New Roman" w:cs="Times New Roman"/>
          <w:sz w:val="28"/>
          <w:szCs w:val="28"/>
          <w:lang w:val="uk-UA" w:eastAsia="ru-RU"/>
        </w:rPr>
      </w:pPr>
      <w:r w:rsidRPr="009C1F4A">
        <w:rPr>
          <w:rFonts w:ascii="Times New Roman" w:hAnsi="Times New Roman" w:cs="Times New Roman"/>
          <w:sz w:val="28"/>
          <w:szCs w:val="28"/>
          <w:lang w:val="uk-UA" w:eastAsia="ru-RU"/>
        </w:rPr>
        <w:t>Строк дії Договору</w:t>
      </w:r>
    </w:p>
    <w:p w:rsidR="003812D5" w:rsidRPr="003812D5" w:rsidRDefault="003812D5" w:rsidP="003812D5">
      <w:pPr>
        <w:pStyle w:val="af1"/>
        <w:spacing w:after="0"/>
        <w:ind w:left="840"/>
        <w:rPr>
          <w:rFonts w:ascii="Times New Roman" w:hAnsi="Times New Roman" w:cs="Times New Roman"/>
          <w:szCs w:val="24"/>
          <w:lang w:val="uk-UA" w:eastAsia="ru-RU"/>
        </w:rPr>
      </w:pPr>
    </w:p>
    <w:p w:rsidR="009C1F4A" w:rsidRPr="009C1F4A" w:rsidRDefault="009C1F4A" w:rsidP="009C1F4A">
      <w:pPr>
        <w:pStyle w:val="af1"/>
        <w:spacing w:after="0"/>
        <w:ind w:firstLine="709"/>
        <w:jc w:val="both"/>
        <w:rPr>
          <w:rFonts w:ascii="Times New Roman" w:hAnsi="Times New Roman" w:cs="Times New Roman"/>
          <w:sz w:val="28"/>
          <w:szCs w:val="28"/>
          <w:lang w:val="uk-UA" w:eastAsia="ru-RU"/>
        </w:rPr>
      </w:pPr>
      <w:r w:rsidRPr="009C1F4A">
        <w:rPr>
          <w:rFonts w:ascii="Times New Roman" w:hAnsi="Times New Roman" w:cs="Times New Roman"/>
          <w:sz w:val="28"/>
          <w:szCs w:val="28"/>
          <w:lang w:val="uk-UA" w:eastAsia="ru-RU"/>
        </w:rPr>
        <w:t>12.1. Даний Договір набуває чинності  з  дати його підписання Сторонами і діє до 31 грудня 202</w:t>
      </w:r>
      <w:r w:rsidR="003812D5">
        <w:rPr>
          <w:rFonts w:ascii="Times New Roman" w:hAnsi="Times New Roman" w:cs="Times New Roman"/>
          <w:sz w:val="28"/>
          <w:szCs w:val="28"/>
          <w:lang w:val="uk-UA" w:eastAsia="ru-RU"/>
        </w:rPr>
        <w:t xml:space="preserve">3 </w:t>
      </w:r>
      <w:r w:rsidRPr="009C1F4A">
        <w:rPr>
          <w:rFonts w:ascii="Times New Roman" w:hAnsi="Times New Roman" w:cs="Times New Roman"/>
          <w:sz w:val="28"/>
          <w:szCs w:val="28"/>
          <w:lang w:val="uk-UA" w:eastAsia="ru-RU"/>
        </w:rPr>
        <w:t>року, а в частині взятих на себе зобов’язань – до повного їх виконання.</w:t>
      </w:r>
    </w:p>
    <w:p w:rsidR="009C1F4A" w:rsidRPr="009C1F4A" w:rsidRDefault="009C1F4A" w:rsidP="009C1F4A">
      <w:pPr>
        <w:pStyle w:val="af1"/>
        <w:spacing w:after="0"/>
        <w:ind w:firstLine="709"/>
        <w:jc w:val="both"/>
        <w:rPr>
          <w:rFonts w:ascii="Times New Roman" w:hAnsi="Times New Roman" w:cs="Times New Roman"/>
          <w:sz w:val="28"/>
          <w:szCs w:val="28"/>
          <w:lang w:val="uk-UA" w:eastAsia="ru-RU"/>
        </w:rPr>
      </w:pPr>
    </w:p>
    <w:p w:rsidR="009C1F4A" w:rsidRDefault="009C1F4A" w:rsidP="003812D5">
      <w:pPr>
        <w:pStyle w:val="af1"/>
        <w:numPr>
          <w:ilvl w:val="0"/>
          <w:numId w:val="8"/>
        </w:numPr>
        <w:spacing w:after="0"/>
        <w:jc w:val="center"/>
        <w:rPr>
          <w:rFonts w:ascii="Times New Roman" w:hAnsi="Times New Roman" w:cs="Times New Roman"/>
          <w:sz w:val="28"/>
          <w:szCs w:val="28"/>
          <w:lang w:val="uk-UA" w:eastAsia="ru-RU"/>
        </w:rPr>
      </w:pPr>
      <w:r w:rsidRPr="009C1F4A">
        <w:rPr>
          <w:rFonts w:ascii="Times New Roman" w:hAnsi="Times New Roman" w:cs="Times New Roman"/>
          <w:sz w:val="28"/>
          <w:szCs w:val="28"/>
          <w:lang w:val="uk-UA" w:eastAsia="ru-RU"/>
        </w:rPr>
        <w:t>Додаткові умови</w:t>
      </w:r>
    </w:p>
    <w:p w:rsidR="003812D5" w:rsidRPr="003812D5" w:rsidRDefault="003812D5" w:rsidP="003812D5">
      <w:pPr>
        <w:pStyle w:val="af1"/>
        <w:spacing w:after="0"/>
        <w:ind w:left="855"/>
        <w:rPr>
          <w:rFonts w:ascii="Times New Roman" w:hAnsi="Times New Roman" w:cs="Times New Roman"/>
          <w:szCs w:val="24"/>
          <w:lang w:val="uk-UA" w:eastAsia="ru-RU"/>
        </w:rPr>
      </w:pPr>
    </w:p>
    <w:p w:rsidR="009C1F4A" w:rsidRPr="009C1F4A" w:rsidRDefault="009C1F4A" w:rsidP="009C1F4A">
      <w:pPr>
        <w:pStyle w:val="af1"/>
        <w:spacing w:after="0"/>
        <w:ind w:firstLine="709"/>
        <w:jc w:val="both"/>
        <w:rPr>
          <w:rFonts w:ascii="Times New Roman" w:hAnsi="Times New Roman" w:cs="Times New Roman"/>
          <w:sz w:val="28"/>
          <w:szCs w:val="28"/>
          <w:lang w:val="uk-UA" w:eastAsia="ru-RU"/>
        </w:rPr>
      </w:pPr>
      <w:r w:rsidRPr="009C1F4A">
        <w:rPr>
          <w:rFonts w:ascii="Times New Roman" w:hAnsi="Times New Roman" w:cs="Times New Roman"/>
          <w:sz w:val="28"/>
          <w:szCs w:val="28"/>
          <w:lang w:val="uk-UA" w:eastAsia="ru-RU"/>
        </w:rPr>
        <w:t>13.1. Закінчення строку дії Договору не звільняє Сторони від відповідальності за його порушення, яке мало місце під час його дії.</w:t>
      </w:r>
    </w:p>
    <w:p w:rsidR="009C1F4A" w:rsidRPr="009C1F4A" w:rsidRDefault="009C1F4A" w:rsidP="009C1F4A">
      <w:pPr>
        <w:pStyle w:val="af1"/>
        <w:spacing w:after="0"/>
        <w:ind w:firstLine="709"/>
        <w:jc w:val="both"/>
        <w:rPr>
          <w:rFonts w:ascii="Times New Roman" w:hAnsi="Times New Roman" w:cs="Times New Roman"/>
          <w:sz w:val="28"/>
          <w:szCs w:val="28"/>
          <w:lang w:val="uk-UA" w:eastAsia="ru-RU"/>
        </w:rPr>
      </w:pPr>
      <w:r w:rsidRPr="009C1F4A">
        <w:rPr>
          <w:rFonts w:ascii="Times New Roman" w:hAnsi="Times New Roman" w:cs="Times New Roman"/>
          <w:sz w:val="28"/>
          <w:szCs w:val="28"/>
          <w:lang w:val="uk-UA" w:eastAsia="ru-RU"/>
        </w:rPr>
        <w:t>13.2. Зміни й доповнення до даного Договору дійсні, якщо вони зроблені в письмовій формі за підписами уповноважених осіб, скріпленими печатками обох Сторін.</w:t>
      </w:r>
    </w:p>
    <w:p w:rsidR="009C1F4A" w:rsidRPr="009C1F4A" w:rsidRDefault="009C1F4A" w:rsidP="009C1F4A">
      <w:pPr>
        <w:pStyle w:val="af1"/>
        <w:spacing w:after="0"/>
        <w:ind w:firstLine="709"/>
        <w:jc w:val="both"/>
        <w:rPr>
          <w:rFonts w:ascii="Times New Roman" w:hAnsi="Times New Roman" w:cs="Times New Roman"/>
          <w:sz w:val="28"/>
          <w:szCs w:val="28"/>
          <w:lang w:val="uk-UA" w:eastAsia="ru-RU"/>
        </w:rPr>
      </w:pPr>
      <w:r w:rsidRPr="009C1F4A">
        <w:rPr>
          <w:rFonts w:ascii="Times New Roman" w:hAnsi="Times New Roman" w:cs="Times New Roman"/>
          <w:sz w:val="28"/>
          <w:szCs w:val="28"/>
          <w:lang w:val="uk-UA" w:eastAsia="ru-RU"/>
        </w:rPr>
        <w:t xml:space="preserve">13.3. Даний Договір складений у </w:t>
      </w:r>
      <w:r w:rsidR="00996394">
        <w:rPr>
          <w:rFonts w:ascii="Times New Roman" w:hAnsi="Times New Roman" w:cs="Times New Roman"/>
          <w:sz w:val="28"/>
          <w:szCs w:val="28"/>
          <w:lang w:val="uk-UA" w:eastAsia="ru-RU"/>
        </w:rPr>
        <w:t>2 (</w:t>
      </w:r>
      <w:r w:rsidRPr="009C1F4A">
        <w:rPr>
          <w:rFonts w:ascii="Times New Roman" w:hAnsi="Times New Roman" w:cs="Times New Roman"/>
          <w:sz w:val="28"/>
          <w:szCs w:val="28"/>
          <w:lang w:val="uk-UA" w:eastAsia="ru-RU"/>
        </w:rPr>
        <w:t>двох</w:t>
      </w:r>
      <w:r w:rsidR="00996394">
        <w:rPr>
          <w:rFonts w:ascii="Times New Roman" w:hAnsi="Times New Roman" w:cs="Times New Roman"/>
          <w:sz w:val="28"/>
          <w:szCs w:val="28"/>
          <w:lang w:val="uk-UA" w:eastAsia="ru-RU"/>
        </w:rPr>
        <w:t>)</w:t>
      </w:r>
      <w:r w:rsidRPr="009C1F4A">
        <w:rPr>
          <w:rFonts w:ascii="Times New Roman" w:hAnsi="Times New Roman" w:cs="Times New Roman"/>
          <w:sz w:val="28"/>
          <w:szCs w:val="28"/>
          <w:lang w:val="uk-UA" w:eastAsia="ru-RU"/>
        </w:rPr>
        <w:t xml:space="preserve"> </w:t>
      </w:r>
      <w:r w:rsidR="00996394">
        <w:rPr>
          <w:rFonts w:ascii="Times New Roman" w:hAnsi="Times New Roman" w:cs="Times New Roman"/>
          <w:sz w:val="28"/>
          <w:szCs w:val="28"/>
          <w:lang w:val="uk-UA" w:eastAsia="ru-RU"/>
        </w:rPr>
        <w:t xml:space="preserve">автентичних </w:t>
      </w:r>
      <w:r w:rsidRPr="009C1F4A">
        <w:rPr>
          <w:rFonts w:ascii="Times New Roman" w:hAnsi="Times New Roman" w:cs="Times New Roman"/>
          <w:sz w:val="28"/>
          <w:szCs w:val="28"/>
          <w:lang w:val="uk-UA" w:eastAsia="ru-RU"/>
        </w:rPr>
        <w:t>примірниках українською мовою, що мають однакову юридичну силу, по одному для кожної із Сторін.</w:t>
      </w:r>
    </w:p>
    <w:p w:rsidR="009C1F4A" w:rsidRDefault="009C1F4A" w:rsidP="009C1F4A">
      <w:pPr>
        <w:pStyle w:val="af1"/>
        <w:spacing w:after="0"/>
        <w:ind w:firstLine="709"/>
        <w:jc w:val="both"/>
        <w:rPr>
          <w:rFonts w:ascii="Times New Roman" w:hAnsi="Times New Roman" w:cs="Times New Roman"/>
          <w:sz w:val="28"/>
          <w:szCs w:val="28"/>
          <w:lang w:val="uk-UA" w:eastAsia="ru-RU"/>
        </w:rPr>
      </w:pPr>
      <w:r w:rsidRPr="009C1F4A">
        <w:rPr>
          <w:rFonts w:ascii="Times New Roman" w:hAnsi="Times New Roman" w:cs="Times New Roman"/>
          <w:sz w:val="28"/>
          <w:szCs w:val="28"/>
          <w:lang w:val="uk-UA" w:eastAsia="ru-RU"/>
        </w:rPr>
        <w:t>13.4. Взаємовідносини Сторін, не врегульовані цим Договором, регулюються чинним законодавством України.</w:t>
      </w:r>
    </w:p>
    <w:p w:rsidR="003812D5" w:rsidRPr="009C1F4A" w:rsidRDefault="003812D5" w:rsidP="009C1F4A">
      <w:pPr>
        <w:pStyle w:val="af1"/>
        <w:spacing w:after="0"/>
        <w:ind w:firstLine="709"/>
        <w:jc w:val="both"/>
        <w:rPr>
          <w:rFonts w:ascii="Times New Roman" w:hAnsi="Times New Roman" w:cs="Times New Roman"/>
          <w:sz w:val="28"/>
          <w:szCs w:val="28"/>
          <w:lang w:val="uk-UA" w:eastAsia="ru-RU"/>
        </w:rPr>
      </w:pPr>
    </w:p>
    <w:p w:rsidR="009C1F4A" w:rsidRDefault="009C1F4A" w:rsidP="003812D5">
      <w:pPr>
        <w:pStyle w:val="af1"/>
        <w:numPr>
          <w:ilvl w:val="0"/>
          <w:numId w:val="8"/>
        </w:numPr>
        <w:spacing w:after="0"/>
        <w:jc w:val="center"/>
        <w:rPr>
          <w:rFonts w:ascii="Times New Roman" w:hAnsi="Times New Roman" w:cs="Times New Roman"/>
          <w:sz w:val="28"/>
          <w:szCs w:val="28"/>
          <w:lang w:val="uk-UA" w:eastAsia="ru-RU"/>
        </w:rPr>
      </w:pPr>
      <w:r w:rsidRPr="009C1F4A">
        <w:rPr>
          <w:rFonts w:ascii="Times New Roman" w:hAnsi="Times New Roman" w:cs="Times New Roman"/>
          <w:sz w:val="28"/>
          <w:szCs w:val="28"/>
          <w:lang w:val="uk-UA" w:eastAsia="ru-RU"/>
        </w:rPr>
        <w:t>Інші умови</w:t>
      </w:r>
    </w:p>
    <w:p w:rsidR="003812D5" w:rsidRPr="009C1F4A" w:rsidRDefault="003812D5" w:rsidP="003812D5">
      <w:pPr>
        <w:pStyle w:val="af1"/>
        <w:spacing w:after="0"/>
        <w:ind w:left="855"/>
        <w:rPr>
          <w:rFonts w:ascii="Times New Roman" w:hAnsi="Times New Roman" w:cs="Times New Roman"/>
          <w:sz w:val="28"/>
          <w:szCs w:val="28"/>
          <w:lang w:val="uk-UA" w:eastAsia="ru-RU"/>
        </w:rPr>
      </w:pPr>
    </w:p>
    <w:p w:rsidR="009C1F4A" w:rsidRPr="009C1F4A" w:rsidRDefault="009C1F4A" w:rsidP="009C1F4A">
      <w:pPr>
        <w:pStyle w:val="af1"/>
        <w:spacing w:after="0"/>
        <w:ind w:firstLine="709"/>
        <w:jc w:val="both"/>
        <w:rPr>
          <w:rFonts w:ascii="Times New Roman" w:hAnsi="Times New Roman" w:cs="Times New Roman"/>
          <w:sz w:val="28"/>
          <w:szCs w:val="28"/>
          <w:lang w:val="uk-UA" w:eastAsia="ru-RU"/>
        </w:rPr>
      </w:pPr>
      <w:r w:rsidRPr="009C1F4A">
        <w:rPr>
          <w:rFonts w:ascii="Times New Roman" w:hAnsi="Times New Roman" w:cs="Times New Roman"/>
          <w:sz w:val="28"/>
          <w:szCs w:val="28"/>
          <w:lang w:val="uk-UA" w:eastAsia="ru-RU"/>
        </w:rPr>
        <w:t>14.1. Якщо протягом строку дії цього Договору Сторони змінять свою назву, місцезнаходження, розрахункові (банківські) реквізити або будуть реорганізовані, вони повинні письмово повідомити про це один одного протягом 5 (п’яти) робочих днів.</w:t>
      </w:r>
    </w:p>
    <w:p w:rsidR="009C1F4A" w:rsidRPr="009C1F4A" w:rsidRDefault="009C1F4A" w:rsidP="009C1F4A">
      <w:pPr>
        <w:pStyle w:val="af1"/>
        <w:spacing w:after="0"/>
        <w:ind w:firstLine="709"/>
        <w:jc w:val="both"/>
        <w:rPr>
          <w:rFonts w:ascii="Times New Roman" w:hAnsi="Times New Roman" w:cs="Times New Roman"/>
          <w:sz w:val="28"/>
          <w:szCs w:val="28"/>
          <w:lang w:val="uk-UA" w:eastAsia="ru-RU"/>
        </w:rPr>
      </w:pPr>
      <w:r w:rsidRPr="009C1F4A">
        <w:rPr>
          <w:rFonts w:ascii="Times New Roman" w:hAnsi="Times New Roman" w:cs="Times New Roman"/>
          <w:sz w:val="28"/>
          <w:szCs w:val="28"/>
          <w:lang w:val="uk-UA" w:eastAsia="ru-RU"/>
        </w:rPr>
        <w:t xml:space="preserve">14.2. Жодна із Сторін не має права передавати свої права та обов’язки за цим Договором будь-якій </w:t>
      </w:r>
      <w:r w:rsidR="000A021A">
        <w:rPr>
          <w:rFonts w:ascii="Times New Roman" w:hAnsi="Times New Roman" w:cs="Times New Roman"/>
          <w:sz w:val="28"/>
          <w:szCs w:val="28"/>
          <w:lang w:val="uk-UA" w:eastAsia="ru-RU"/>
        </w:rPr>
        <w:t xml:space="preserve">третій </w:t>
      </w:r>
      <w:r w:rsidRPr="009C1F4A">
        <w:rPr>
          <w:rFonts w:ascii="Times New Roman" w:hAnsi="Times New Roman" w:cs="Times New Roman"/>
          <w:sz w:val="28"/>
          <w:szCs w:val="28"/>
          <w:lang w:val="uk-UA" w:eastAsia="ru-RU"/>
        </w:rPr>
        <w:t xml:space="preserve">стороні без письмової на те згоди </w:t>
      </w:r>
      <w:r w:rsidR="000A021A">
        <w:rPr>
          <w:rFonts w:ascii="Times New Roman" w:hAnsi="Times New Roman" w:cs="Times New Roman"/>
          <w:sz w:val="28"/>
          <w:szCs w:val="28"/>
          <w:lang w:val="uk-UA" w:eastAsia="ru-RU"/>
        </w:rPr>
        <w:t xml:space="preserve">відповідної </w:t>
      </w:r>
      <w:r w:rsidRPr="009C1F4A">
        <w:rPr>
          <w:rFonts w:ascii="Times New Roman" w:hAnsi="Times New Roman" w:cs="Times New Roman"/>
          <w:sz w:val="28"/>
          <w:szCs w:val="28"/>
          <w:lang w:val="uk-UA" w:eastAsia="ru-RU"/>
        </w:rPr>
        <w:t>Сторони.</w:t>
      </w:r>
    </w:p>
    <w:p w:rsidR="009C1F4A" w:rsidRPr="009C1F4A" w:rsidRDefault="009C1F4A" w:rsidP="009C1F4A">
      <w:pPr>
        <w:pStyle w:val="af1"/>
        <w:spacing w:after="0"/>
        <w:ind w:firstLine="709"/>
        <w:jc w:val="both"/>
        <w:rPr>
          <w:rFonts w:ascii="Times New Roman" w:hAnsi="Times New Roman" w:cs="Times New Roman"/>
          <w:sz w:val="28"/>
          <w:szCs w:val="28"/>
          <w:lang w:val="uk-UA" w:eastAsia="ru-RU"/>
        </w:rPr>
      </w:pPr>
      <w:r w:rsidRPr="009C1F4A">
        <w:rPr>
          <w:rFonts w:ascii="Times New Roman" w:hAnsi="Times New Roman" w:cs="Times New Roman"/>
          <w:sz w:val="28"/>
          <w:szCs w:val="28"/>
          <w:lang w:val="uk-UA" w:eastAsia="ru-RU"/>
        </w:rPr>
        <w:t xml:space="preserve">14.3. Право підпису з боку Покупця замовлення на поставку (передачу) Товару, передбаченого пунктом 5.1 розділу 5 Договору, надається начальнику (особі, яка тимчасово його заміщує) структурного підрозділу – відповідальному замовнику (ініціатору закупівлі Товару); право підпису акту звіряння взаєморозрахунків надається начальнику фінансового підрозділу (особі, яка тимчасово його заміщує). </w:t>
      </w:r>
    </w:p>
    <w:p w:rsidR="003812D5" w:rsidRDefault="003812D5" w:rsidP="009C1F4A">
      <w:pPr>
        <w:pStyle w:val="af1"/>
        <w:spacing w:after="0"/>
        <w:ind w:firstLine="709"/>
        <w:jc w:val="center"/>
        <w:rPr>
          <w:rFonts w:ascii="Times New Roman" w:hAnsi="Times New Roman" w:cs="Times New Roman"/>
          <w:sz w:val="28"/>
          <w:szCs w:val="28"/>
          <w:lang w:val="uk-UA" w:eastAsia="ru-RU"/>
        </w:rPr>
      </w:pPr>
    </w:p>
    <w:p w:rsidR="009C1F4A" w:rsidRDefault="009C1F4A" w:rsidP="003812D5">
      <w:pPr>
        <w:pStyle w:val="af1"/>
        <w:numPr>
          <w:ilvl w:val="0"/>
          <w:numId w:val="8"/>
        </w:numPr>
        <w:spacing w:after="0"/>
        <w:jc w:val="center"/>
        <w:rPr>
          <w:rFonts w:ascii="Times New Roman" w:hAnsi="Times New Roman" w:cs="Times New Roman"/>
          <w:sz w:val="28"/>
          <w:szCs w:val="28"/>
          <w:lang w:val="uk-UA" w:eastAsia="ru-RU"/>
        </w:rPr>
      </w:pPr>
      <w:r w:rsidRPr="009C1F4A">
        <w:rPr>
          <w:rFonts w:ascii="Times New Roman" w:hAnsi="Times New Roman" w:cs="Times New Roman"/>
          <w:sz w:val="28"/>
          <w:szCs w:val="28"/>
          <w:lang w:val="uk-UA" w:eastAsia="ru-RU"/>
        </w:rPr>
        <w:t>Додатки до Договору</w:t>
      </w:r>
    </w:p>
    <w:p w:rsidR="003812D5" w:rsidRPr="009C1F4A" w:rsidRDefault="003812D5" w:rsidP="003812D5">
      <w:pPr>
        <w:pStyle w:val="af1"/>
        <w:spacing w:after="0"/>
        <w:ind w:left="855"/>
        <w:rPr>
          <w:rFonts w:ascii="Times New Roman" w:hAnsi="Times New Roman" w:cs="Times New Roman"/>
          <w:sz w:val="28"/>
          <w:szCs w:val="28"/>
          <w:lang w:val="uk-UA" w:eastAsia="ru-RU"/>
        </w:rPr>
      </w:pPr>
    </w:p>
    <w:p w:rsidR="009C1F4A" w:rsidRPr="009C1F4A" w:rsidRDefault="003812D5" w:rsidP="009C1F4A">
      <w:pPr>
        <w:shd w:val="clear" w:color="auto" w:fill="FFFFFF"/>
        <w:tabs>
          <w:tab w:val="left" w:pos="778"/>
          <w:tab w:val="left" w:leader="underscore" w:pos="4982"/>
        </w:tabs>
        <w:spacing w:after="0"/>
        <w:ind w:firstLine="288"/>
        <w:rPr>
          <w:rFonts w:ascii="Times New Roman" w:hAnsi="Times New Roman" w:cs="Times New Roman"/>
          <w:sz w:val="28"/>
          <w:szCs w:val="28"/>
        </w:rPr>
      </w:pPr>
      <w:r>
        <w:rPr>
          <w:rFonts w:ascii="Times New Roman" w:hAnsi="Times New Roman" w:cs="Times New Roman"/>
          <w:sz w:val="28"/>
          <w:szCs w:val="28"/>
        </w:rPr>
        <w:tab/>
      </w:r>
      <w:r w:rsidR="009C1F4A" w:rsidRPr="009C1F4A">
        <w:rPr>
          <w:rFonts w:ascii="Times New Roman" w:hAnsi="Times New Roman" w:cs="Times New Roman"/>
          <w:sz w:val="28"/>
          <w:szCs w:val="28"/>
        </w:rPr>
        <w:t>15.1. Специфікація (Додаток 1).</w:t>
      </w:r>
    </w:p>
    <w:p w:rsidR="009C1F4A" w:rsidRPr="009C1F4A" w:rsidRDefault="003812D5" w:rsidP="009C1F4A">
      <w:pPr>
        <w:shd w:val="clear" w:color="auto" w:fill="FFFFFF"/>
        <w:tabs>
          <w:tab w:val="left" w:pos="778"/>
          <w:tab w:val="left" w:leader="underscore" w:pos="4982"/>
        </w:tabs>
        <w:spacing w:after="0"/>
        <w:ind w:firstLine="288"/>
        <w:rPr>
          <w:rFonts w:ascii="Times New Roman" w:hAnsi="Times New Roman" w:cs="Times New Roman"/>
          <w:sz w:val="28"/>
          <w:szCs w:val="28"/>
        </w:rPr>
      </w:pPr>
      <w:r>
        <w:rPr>
          <w:rFonts w:ascii="Times New Roman" w:hAnsi="Times New Roman" w:cs="Times New Roman"/>
          <w:sz w:val="28"/>
          <w:szCs w:val="28"/>
        </w:rPr>
        <w:tab/>
      </w:r>
      <w:r w:rsidR="009C1F4A" w:rsidRPr="009C1F4A">
        <w:rPr>
          <w:rFonts w:ascii="Times New Roman" w:hAnsi="Times New Roman" w:cs="Times New Roman"/>
          <w:sz w:val="28"/>
          <w:szCs w:val="28"/>
        </w:rPr>
        <w:t>15.2. Розгорнута специфікація та технічні характеристики (Додаток 2).</w:t>
      </w:r>
    </w:p>
    <w:p w:rsidR="009C1F4A" w:rsidRPr="009C1F4A" w:rsidRDefault="009C1F4A" w:rsidP="009C1F4A">
      <w:pPr>
        <w:shd w:val="clear" w:color="auto" w:fill="FFFFFF"/>
        <w:tabs>
          <w:tab w:val="left" w:pos="0"/>
          <w:tab w:val="left" w:leader="underscore" w:pos="9639"/>
        </w:tabs>
        <w:spacing w:after="0"/>
        <w:rPr>
          <w:rFonts w:ascii="Times New Roman" w:hAnsi="Times New Roman" w:cs="Times New Roman"/>
          <w:sz w:val="28"/>
          <w:szCs w:val="28"/>
        </w:rPr>
      </w:pPr>
    </w:p>
    <w:p w:rsidR="009C1F4A" w:rsidRPr="009C1F4A" w:rsidRDefault="009C1F4A" w:rsidP="009C1F4A">
      <w:pPr>
        <w:shd w:val="clear" w:color="auto" w:fill="FFFFFF"/>
        <w:tabs>
          <w:tab w:val="left" w:pos="0"/>
          <w:tab w:val="left" w:leader="underscore" w:pos="9639"/>
        </w:tabs>
        <w:spacing w:after="0"/>
        <w:jc w:val="center"/>
        <w:rPr>
          <w:rFonts w:ascii="Times New Roman" w:hAnsi="Times New Roman" w:cs="Times New Roman"/>
          <w:sz w:val="28"/>
          <w:szCs w:val="28"/>
        </w:rPr>
      </w:pPr>
      <w:r w:rsidRPr="009C1F4A">
        <w:rPr>
          <w:rFonts w:ascii="Times New Roman" w:hAnsi="Times New Roman" w:cs="Times New Roman"/>
          <w:sz w:val="28"/>
          <w:szCs w:val="28"/>
        </w:rPr>
        <w:t>Місцезнаходження та  банківські реквізити Сторін</w:t>
      </w:r>
    </w:p>
    <w:p w:rsidR="009C1F4A" w:rsidRPr="009C1F4A" w:rsidRDefault="009C1F4A" w:rsidP="009C1F4A">
      <w:pPr>
        <w:spacing w:after="0"/>
        <w:jc w:val="center"/>
        <w:rPr>
          <w:rFonts w:ascii="Times New Roman" w:hAnsi="Times New Roman" w:cs="Times New Roman"/>
          <w:sz w:val="28"/>
          <w:szCs w:val="28"/>
        </w:rPr>
      </w:pPr>
    </w:p>
    <w:p w:rsidR="009C1F4A" w:rsidRPr="009C1F4A" w:rsidRDefault="009C1F4A" w:rsidP="00824B2E">
      <w:pPr>
        <w:spacing w:after="0"/>
        <w:rPr>
          <w:rFonts w:ascii="Times New Roman" w:hAnsi="Times New Roman" w:cs="Times New Roman"/>
          <w:sz w:val="28"/>
          <w:szCs w:val="28"/>
        </w:rPr>
      </w:pPr>
      <w:r w:rsidRPr="009C1F4A">
        <w:rPr>
          <w:rFonts w:ascii="Times New Roman" w:hAnsi="Times New Roman" w:cs="Times New Roman"/>
          <w:sz w:val="28"/>
          <w:szCs w:val="28"/>
        </w:rPr>
        <w:t>ПОКУПЕЦЬ :                                               ПОСТАЧАЛЬНИК:</w:t>
      </w:r>
    </w:p>
    <w:tbl>
      <w:tblPr>
        <w:tblW w:w="0" w:type="auto"/>
        <w:tblLook w:val="01E0" w:firstRow="1" w:lastRow="1" w:firstColumn="1" w:lastColumn="1" w:noHBand="0" w:noVBand="0"/>
      </w:tblPr>
      <w:tblGrid>
        <w:gridCol w:w="4746"/>
        <w:gridCol w:w="5026"/>
      </w:tblGrid>
      <w:tr w:rsidR="009C1F4A" w:rsidRPr="009C1F4A" w:rsidTr="00AC16EE">
        <w:trPr>
          <w:trHeight w:val="2526"/>
        </w:trPr>
        <w:tc>
          <w:tcPr>
            <w:tcW w:w="4746" w:type="dxa"/>
          </w:tcPr>
          <w:p w:rsidR="009C1F4A" w:rsidRPr="009C1F4A" w:rsidRDefault="009C1F4A" w:rsidP="009C1F4A">
            <w:pPr>
              <w:spacing w:after="0"/>
              <w:rPr>
                <w:rFonts w:ascii="Times New Roman" w:hAnsi="Times New Roman" w:cs="Times New Roman"/>
                <w:sz w:val="28"/>
                <w:szCs w:val="28"/>
              </w:rPr>
            </w:pPr>
          </w:p>
          <w:p w:rsidR="009C1F4A" w:rsidRPr="009C1F4A" w:rsidRDefault="009C1F4A" w:rsidP="009C1F4A">
            <w:pPr>
              <w:spacing w:after="0"/>
              <w:rPr>
                <w:rFonts w:ascii="Times New Roman" w:hAnsi="Times New Roman" w:cs="Times New Roman"/>
                <w:sz w:val="28"/>
                <w:szCs w:val="28"/>
              </w:rPr>
            </w:pPr>
            <w:r w:rsidRPr="009C1F4A">
              <w:rPr>
                <w:rFonts w:ascii="Times New Roman" w:hAnsi="Times New Roman" w:cs="Times New Roman"/>
                <w:sz w:val="28"/>
                <w:szCs w:val="28"/>
              </w:rPr>
              <w:t>Управління Служби безпеки України</w:t>
            </w:r>
          </w:p>
          <w:p w:rsidR="009C1F4A" w:rsidRPr="009C1F4A" w:rsidRDefault="009C1F4A" w:rsidP="009C1F4A">
            <w:pPr>
              <w:spacing w:after="0"/>
              <w:rPr>
                <w:rFonts w:ascii="Times New Roman" w:hAnsi="Times New Roman" w:cs="Times New Roman"/>
                <w:sz w:val="28"/>
                <w:szCs w:val="28"/>
              </w:rPr>
            </w:pPr>
            <w:r w:rsidRPr="009C1F4A">
              <w:rPr>
                <w:rFonts w:ascii="Times New Roman" w:hAnsi="Times New Roman" w:cs="Times New Roman"/>
                <w:sz w:val="28"/>
                <w:szCs w:val="28"/>
              </w:rPr>
              <w:t>в Миколаївській області</w:t>
            </w:r>
          </w:p>
          <w:p w:rsidR="009C1F4A" w:rsidRPr="009C1F4A" w:rsidRDefault="009C1F4A" w:rsidP="009C1F4A">
            <w:pPr>
              <w:spacing w:after="0"/>
              <w:rPr>
                <w:rFonts w:ascii="Times New Roman" w:hAnsi="Times New Roman" w:cs="Times New Roman"/>
                <w:sz w:val="28"/>
                <w:szCs w:val="28"/>
              </w:rPr>
            </w:pPr>
            <w:r w:rsidRPr="009C1F4A">
              <w:rPr>
                <w:rFonts w:ascii="Times New Roman" w:hAnsi="Times New Roman" w:cs="Times New Roman"/>
                <w:sz w:val="28"/>
                <w:szCs w:val="28"/>
              </w:rPr>
              <w:t xml:space="preserve">Адреса: 54001,  м. Миколаїв,           вул. Спаська, 40,  </w:t>
            </w:r>
          </w:p>
          <w:p w:rsidR="009C1F4A" w:rsidRPr="009C1F4A" w:rsidRDefault="009C1F4A" w:rsidP="009C1F4A">
            <w:pPr>
              <w:spacing w:after="0"/>
              <w:rPr>
                <w:rFonts w:ascii="Times New Roman" w:hAnsi="Times New Roman" w:cs="Times New Roman"/>
                <w:sz w:val="28"/>
                <w:szCs w:val="28"/>
              </w:rPr>
            </w:pPr>
            <w:r w:rsidRPr="009C1F4A">
              <w:rPr>
                <w:rFonts w:ascii="Times New Roman" w:hAnsi="Times New Roman" w:cs="Times New Roman"/>
                <w:sz w:val="28"/>
                <w:szCs w:val="28"/>
              </w:rPr>
              <w:t xml:space="preserve">код в ЄДРПОУ 20001639, </w:t>
            </w:r>
          </w:p>
          <w:p w:rsidR="009C1F4A" w:rsidRPr="009C1F4A" w:rsidRDefault="009C1F4A" w:rsidP="009C1F4A">
            <w:pPr>
              <w:spacing w:after="0"/>
              <w:rPr>
                <w:rFonts w:ascii="Times New Roman" w:hAnsi="Times New Roman" w:cs="Times New Roman"/>
                <w:sz w:val="28"/>
                <w:szCs w:val="28"/>
              </w:rPr>
            </w:pPr>
            <w:r w:rsidRPr="009C1F4A">
              <w:rPr>
                <w:rFonts w:ascii="Times New Roman" w:hAnsi="Times New Roman" w:cs="Times New Roman"/>
                <w:sz w:val="28"/>
                <w:szCs w:val="28"/>
              </w:rPr>
              <w:t xml:space="preserve">IBAN: </w:t>
            </w:r>
          </w:p>
          <w:p w:rsidR="009C1F4A" w:rsidRPr="00C332B6" w:rsidRDefault="009C1F4A" w:rsidP="009C1F4A">
            <w:pPr>
              <w:spacing w:after="0" w:line="254" w:lineRule="auto"/>
              <w:rPr>
                <w:rFonts w:ascii="Times New Roman" w:hAnsi="Times New Roman" w:cs="Times New Roman"/>
                <w:spacing w:val="3"/>
                <w:w w:val="103"/>
                <w:sz w:val="28"/>
                <w:szCs w:val="28"/>
              </w:rPr>
            </w:pPr>
            <w:r w:rsidRPr="00C332B6">
              <w:rPr>
                <w:rFonts w:ascii="Times New Roman" w:hAnsi="Times New Roman" w:cs="Times New Roman"/>
                <w:sz w:val="28"/>
                <w:szCs w:val="28"/>
              </w:rPr>
              <w:t>UA</w:t>
            </w:r>
            <w:r w:rsidR="00C332B6" w:rsidRPr="00C332B6">
              <w:rPr>
                <w:rFonts w:ascii="Times New Roman" w:hAnsi="Times New Roman" w:cs="Times New Roman"/>
                <w:sz w:val="28"/>
                <w:szCs w:val="28"/>
              </w:rPr>
              <w:t xml:space="preserve">508201720343130001000016613  </w:t>
            </w:r>
          </w:p>
          <w:p w:rsidR="009C1F4A" w:rsidRPr="009C1F4A" w:rsidRDefault="009C1F4A" w:rsidP="009C1F4A">
            <w:pPr>
              <w:spacing w:after="0" w:line="254" w:lineRule="auto"/>
              <w:rPr>
                <w:rFonts w:ascii="Times New Roman" w:hAnsi="Times New Roman" w:cs="Times New Roman"/>
                <w:sz w:val="28"/>
                <w:szCs w:val="28"/>
              </w:rPr>
            </w:pPr>
            <w:r w:rsidRPr="009C1F4A">
              <w:rPr>
                <w:rFonts w:ascii="Times New Roman" w:hAnsi="Times New Roman" w:cs="Times New Roman"/>
                <w:spacing w:val="3"/>
                <w:w w:val="103"/>
                <w:sz w:val="28"/>
                <w:szCs w:val="28"/>
              </w:rPr>
              <w:t>у Державній казначейській службі України в м. Києві, МФО 820172,</w:t>
            </w:r>
          </w:p>
          <w:p w:rsidR="009C1F4A" w:rsidRDefault="00824B2E" w:rsidP="009C1F4A">
            <w:pPr>
              <w:spacing w:after="0" w:line="254"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w:t>
            </w:r>
            <w:r w:rsidR="009C1F4A" w:rsidRPr="009C1F4A">
              <w:rPr>
                <w:rFonts w:ascii="Times New Roman" w:hAnsi="Times New Roman" w:cs="Times New Roman"/>
                <w:sz w:val="28"/>
                <w:szCs w:val="28"/>
                <w:shd w:val="clear" w:color="auto" w:fill="FFFFFF"/>
              </w:rPr>
              <w:t xml:space="preserve">ел.: </w:t>
            </w:r>
            <w:r w:rsidR="00B2305A">
              <w:rPr>
                <w:rFonts w:ascii="Times New Roman" w:hAnsi="Times New Roman" w:cs="Times New Roman"/>
                <w:sz w:val="28"/>
                <w:szCs w:val="28"/>
                <w:shd w:val="clear" w:color="auto" w:fill="FFFFFF"/>
              </w:rPr>
              <w:t xml:space="preserve">(0512) </w:t>
            </w:r>
            <w:r w:rsidR="009C1F4A" w:rsidRPr="009C1F4A">
              <w:rPr>
                <w:rFonts w:ascii="Times New Roman" w:hAnsi="Times New Roman" w:cs="Times New Roman"/>
                <w:sz w:val="28"/>
                <w:szCs w:val="28"/>
                <w:shd w:val="clear" w:color="auto" w:fill="FFFFFF"/>
              </w:rPr>
              <w:t>37-00-70, факс: 37-48-48</w:t>
            </w:r>
            <w:r>
              <w:rPr>
                <w:rFonts w:ascii="Times New Roman" w:hAnsi="Times New Roman" w:cs="Times New Roman"/>
                <w:sz w:val="28"/>
                <w:szCs w:val="28"/>
                <w:shd w:val="clear" w:color="auto" w:fill="FFFFFF"/>
              </w:rPr>
              <w:t>,</w:t>
            </w:r>
          </w:p>
          <w:p w:rsidR="00824B2E" w:rsidRPr="00824B2E" w:rsidRDefault="00824B2E" w:rsidP="00824B2E">
            <w:pPr>
              <w:spacing w:after="0"/>
              <w:jc w:val="both"/>
              <w:rPr>
                <w:rFonts w:ascii="Times New Roman" w:hAnsi="Times New Roman" w:cs="Times New Roman"/>
                <w:sz w:val="28"/>
                <w:szCs w:val="28"/>
              </w:rPr>
            </w:pPr>
            <w:r>
              <w:rPr>
                <w:rFonts w:ascii="Times New Roman" w:hAnsi="Times New Roman" w:cs="Times New Roman"/>
                <w:sz w:val="28"/>
                <w:szCs w:val="28"/>
                <w:lang w:val="en-US"/>
              </w:rPr>
              <w:t>e</w:t>
            </w:r>
            <w:proofErr w:type="spellStart"/>
            <w:r w:rsidRPr="00824B2E">
              <w:rPr>
                <w:rFonts w:ascii="Times New Roman" w:hAnsi="Times New Roman" w:cs="Times New Roman"/>
                <w:sz w:val="28"/>
                <w:szCs w:val="28"/>
              </w:rPr>
              <w:t>-maіl</w:t>
            </w:r>
            <w:proofErr w:type="spellEnd"/>
            <w:r w:rsidRPr="00824B2E">
              <w:rPr>
                <w:rFonts w:ascii="Times New Roman" w:hAnsi="Times New Roman" w:cs="Times New Roman"/>
                <w:sz w:val="28"/>
                <w:szCs w:val="28"/>
              </w:rPr>
              <w:t>: usbu_myk@ssu.gov.ua</w:t>
            </w:r>
          </w:p>
          <w:p w:rsidR="009C1F4A" w:rsidRPr="009C1F4A" w:rsidRDefault="009C1F4A" w:rsidP="009C1F4A">
            <w:pPr>
              <w:spacing w:after="0"/>
              <w:rPr>
                <w:rFonts w:ascii="Times New Roman" w:hAnsi="Times New Roman" w:cs="Times New Roman"/>
                <w:b/>
                <w:sz w:val="28"/>
                <w:szCs w:val="28"/>
              </w:rPr>
            </w:pPr>
          </w:p>
        </w:tc>
        <w:tc>
          <w:tcPr>
            <w:tcW w:w="5026" w:type="dxa"/>
          </w:tcPr>
          <w:p w:rsidR="009C1F4A" w:rsidRPr="009C1F4A" w:rsidRDefault="009C1F4A" w:rsidP="009C1F4A">
            <w:pPr>
              <w:spacing w:after="0"/>
              <w:jc w:val="center"/>
              <w:rPr>
                <w:rFonts w:ascii="Times New Roman" w:hAnsi="Times New Roman" w:cs="Times New Roman"/>
                <w:color w:val="000000"/>
                <w:sz w:val="28"/>
                <w:szCs w:val="28"/>
              </w:rPr>
            </w:pPr>
          </w:p>
          <w:p w:rsidR="009C1F4A" w:rsidRPr="009C1F4A" w:rsidRDefault="009C1F4A" w:rsidP="009C1F4A">
            <w:pPr>
              <w:spacing w:after="0"/>
              <w:jc w:val="both"/>
              <w:rPr>
                <w:rFonts w:ascii="Times New Roman" w:hAnsi="Times New Roman" w:cs="Times New Roman"/>
                <w:bCs/>
                <w:sz w:val="28"/>
                <w:szCs w:val="28"/>
              </w:rPr>
            </w:pPr>
            <w:r w:rsidRPr="009C1F4A">
              <w:rPr>
                <w:rFonts w:ascii="Times New Roman" w:hAnsi="Times New Roman" w:cs="Times New Roman"/>
                <w:bCs/>
                <w:sz w:val="28"/>
                <w:szCs w:val="28"/>
              </w:rPr>
              <w:t>_______________________________</w:t>
            </w:r>
          </w:p>
          <w:p w:rsidR="009C1F4A" w:rsidRPr="009C1F4A" w:rsidRDefault="009C1F4A" w:rsidP="009C1F4A">
            <w:pPr>
              <w:spacing w:after="0"/>
              <w:jc w:val="both"/>
              <w:rPr>
                <w:rFonts w:ascii="Times New Roman" w:hAnsi="Times New Roman" w:cs="Times New Roman"/>
                <w:sz w:val="28"/>
                <w:szCs w:val="28"/>
              </w:rPr>
            </w:pPr>
            <w:r w:rsidRPr="009C1F4A">
              <w:rPr>
                <w:rFonts w:ascii="Times New Roman" w:hAnsi="Times New Roman" w:cs="Times New Roman"/>
                <w:sz w:val="28"/>
                <w:szCs w:val="28"/>
              </w:rPr>
              <w:t>_______________________________</w:t>
            </w:r>
          </w:p>
          <w:p w:rsidR="009C1F4A" w:rsidRPr="009C1F4A" w:rsidRDefault="009C1F4A" w:rsidP="009C1F4A">
            <w:pPr>
              <w:spacing w:after="0"/>
              <w:jc w:val="both"/>
              <w:rPr>
                <w:rFonts w:ascii="Times New Roman" w:hAnsi="Times New Roman" w:cs="Times New Roman"/>
                <w:sz w:val="28"/>
                <w:szCs w:val="28"/>
              </w:rPr>
            </w:pPr>
            <w:r w:rsidRPr="009C1F4A">
              <w:rPr>
                <w:rFonts w:ascii="Times New Roman" w:hAnsi="Times New Roman" w:cs="Times New Roman"/>
                <w:sz w:val="28"/>
                <w:szCs w:val="28"/>
              </w:rPr>
              <w:t>Адреса:_________________________</w:t>
            </w:r>
          </w:p>
          <w:p w:rsidR="009C1F4A" w:rsidRPr="009C1F4A" w:rsidRDefault="009C1F4A" w:rsidP="009C1F4A">
            <w:pPr>
              <w:spacing w:after="0"/>
              <w:jc w:val="both"/>
              <w:rPr>
                <w:rFonts w:ascii="Times New Roman" w:hAnsi="Times New Roman" w:cs="Times New Roman"/>
                <w:sz w:val="28"/>
                <w:szCs w:val="28"/>
              </w:rPr>
            </w:pPr>
            <w:r w:rsidRPr="009C1F4A">
              <w:rPr>
                <w:rFonts w:ascii="Times New Roman" w:hAnsi="Times New Roman" w:cs="Times New Roman"/>
                <w:sz w:val="28"/>
                <w:szCs w:val="28"/>
              </w:rPr>
              <w:t>_______________________________</w:t>
            </w:r>
          </w:p>
          <w:p w:rsidR="009C1F4A" w:rsidRPr="009C1F4A" w:rsidRDefault="00824B2E" w:rsidP="009C1F4A">
            <w:pPr>
              <w:spacing w:after="0"/>
              <w:jc w:val="both"/>
              <w:rPr>
                <w:rFonts w:ascii="Times New Roman" w:hAnsi="Times New Roman" w:cs="Times New Roman"/>
                <w:sz w:val="28"/>
                <w:szCs w:val="28"/>
              </w:rPr>
            </w:pPr>
            <w:r>
              <w:rPr>
                <w:rFonts w:ascii="Times New Roman" w:hAnsi="Times New Roman" w:cs="Times New Roman"/>
                <w:sz w:val="28"/>
                <w:szCs w:val="28"/>
              </w:rPr>
              <w:t xml:space="preserve">Код в ЄДРПОУ (РНОКПП): </w:t>
            </w:r>
            <w:r w:rsidR="009C1F4A" w:rsidRPr="009C1F4A">
              <w:rPr>
                <w:rFonts w:ascii="Times New Roman" w:hAnsi="Times New Roman" w:cs="Times New Roman"/>
                <w:sz w:val="28"/>
                <w:szCs w:val="28"/>
              </w:rPr>
              <w:t>_______</w:t>
            </w:r>
            <w:r>
              <w:rPr>
                <w:rFonts w:ascii="Times New Roman" w:hAnsi="Times New Roman" w:cs="Times New Roman"/>
                <w:sz w:val="28"/>
                <w:szCs w:val="28"/>
              </w:rPr>
              <w:t>_</w:t>
            </w:r>
            <w:r w:rsidR="009C1F4A" w:rsidRPr="009C1F4A">
              <w:rPr>
                <w:rFonts w:ascii="Times New Roman" w:hAnsi="Times New Roman" w:cs="Times New Roman"/>
                <w:sz w:val="28"/>
                <w:szCs w:val="28"/>
              </w:rPr>
              <w:t>___</w:t>
            </w:r>
            <w:r>
              <w:rPr>
                <w:rFonts w:ascii="Times New Roman" w:hAnsi="Times New Roman" w:cs="Times New Roman"/>
                <w:sz w:val="28"/>
                <w:szCs w:val="28"/>
              </w:rPr>
              <w:t>_______________________</w:t>
            </w:r>
          </w:p>
          <w:p w:rsidR="00AC16EE" w:rsidRPr="009C1F4A" w:rsidRDefault="00AC16EE" w:rsidP="00AC16EE">
            <w:pPr>
              <w:spacing w:after="0"/>
              <w:jc w:val="both"/>
              <w:rPr>
                <w:rFonts w:ascii="Times New Roman" w:hAnsi="Times New Roman" w:cs="Times New Roman"/>
                <w:sz w:val="28"/>
                <w:szCs w:val="28"/>
              </w:rPr>
            </w:pPr>
            <w:r w:rsidRPr="009C1F4A">
              <w:rPr>
                <w:rFonts w:ascii="Times New Roman" w:hAnsi="Times New Roman" w:cs="Times New Roman"/>
                <w:sz w:val="28"/>
                <w:szCs w:val="28"/>
              </w:rPr>
              <w:t>IBAN:______</w:t>
            </w:r>
            <w:r>
              <w:rPr>
                <w:rFonts w:ascii="Times New Roman" w:hAnsi="Times New Roman" w:cs="Times New Roman"/>
                <w:sz w:val="28"/>
                <w:szCs w:val="28"/>
              </w:rPr>
              <w:t>__</w:t>
            </w:r>
            <w:r w:rsidRPr="009C1F4A">
              <w:rPr>
                <w:rFonts w:ascii="Times New Roman" w:hAnsi="Times New Roman" w:cs="Times New Roman"/>
                <w:sz w:val="28"/>
                <w:szCs w:val="28"/>
              </w:rPr>
              <w:t>____________________</w:t>
            </w:r>
          </w:p>
          <w:p w:rsidR="009C1F4A" w:rsidRPr="009C1F4A" w:rsidRDefault="009C1F4A" w:rsidP="009C1F4A">
            <w:pPr>
              <w:spacing w:after="0"/>
              <w:jc w:val="both"/>
              <w:rPr>
                <w:rFonts w:ascii="Times New Roman" w:hAnsi="Times New Roman" w:cs="Times New Roman"/>
                <w:sz w:val="28"/>
                <w:szCs w:val="28"/>
              </w:rPr>
            </w:pPr>
            <w:r w:rsidRPr="009C1F4A">
              <w:rPr>
                <w:rFonts w:ascii="Times New Roman" w:hAnsi="Times New Roman" w:cs="Times New Roman"/>
                <w:sz w:val="28"/>
                <w:szCs w:val="28"/>
              </w:rPr>
              <w:t>тел.</w:t>
            </w:r>
            <w:r w:rsidR="00824B2E">
              <w:rPr>
                <w:rFonts w:ascii="Times New Roman" w:hAnsi="Times New Roman" w:cs="Times New Roman"/>
                <w:sz w:val="28"/>
                <w:szCs w:val="28"/>
              </w:rPr>
              <w:t>:</w:t>
            </w:r>
            <w:r w:rsidRPr="009C1F4A">
              <w:rPr>
                <w:rFonts w:ascii="Times New Roman" w:hAnsi="Times New Roman" w:cs="Times New Roman"/>
                <w:sz w:val="28"/>
                <w:szCs w:val="28"/>
              </w:rPr>
              <w:t>_</w:t>
            </w:r>
            <w:r w:rsidR="00824B2E">
              <w:rPr>
                <w:rFonts w:ascii="Times New Roman" w:hAnsi="Times New Roman" w:cs="Times New Roman"/>
                <w:sz w:val="28"/>
                <w:szCs w:val="28"/>
              </w:rPr>
              <w:t>__</w:t>
            </w:r>
            <w:r w:rsidRPr="009C1F4A">
              <w:rPr>
                <w:rFonts w:ascii="Times New Roman" w:hAnsi="Times New Roman" w:cs="Times New Roman"/>
                <w:sz w:val="28"/>
                <w:szCs w:val="28"/>
              </w:rPr>
              <w:t>___________________________</w:t>
            </w:r>
          </w:p>
          <w:p w:rsidR="009C1F4A" w:rsidRPr="009C1F4A" w:rsidRDefault="009C1F4A" w:rsidP="009C1F4A">
            <w:pPr>
              <w:spacing w:after="0"/>
              <w:jc w:val="both"/>
              <w:rPr>
                <w:rFonts w:ascii="Times New Roman" w:hAnsi="Times New Roman" w:cs="Times New Roman"/>
                <w:sz w:val="28"/>
                <w:szCs w:val="28"/>
              </w:rPr>
            </w:pPr>
            <w:r w:rsidRPr="009C1F4A">
              <w:rPr>
                <w:rFonts w:ascii="Times New Roman" w:hAnsi="Times New Roman" w:cs="Times New Roman"/>
                <w:sz w:val="28"/>
                <w:szCs w:val="28"/>
              </w:rPr>
              <w:t>факс</w:t>
            </w:r>
            <w:r w:rsidR="00824B2E">
              <w:rPr>
                <w:rFonts w:ascii="Times New Roman" w:hAnsi="Times New Roman" w:cs="Times New Roman"/>
                <w:sz w:val="28"/>
                <w:szCs w:val="28"/>
              </w:rPr>
              <w:t>:</w:t>
            </w:r>
            <w:r w:rsidRPr="009C1F4A">
              <w:rPr>
                <w:rFonts w:ascii="Times New Roman" w:hAnsi="Times New Roman" w:cs="Times New Roman"/>
                <w:sz w:val="28"/>
                <w:szCs w:val="28"/>
              </w:rPr>
              <w:t xml:space="preserve"> </w:t>
            </w:r>
            <w:r w:rsidR="00824B2E">
              <w:rPr>
                <w:rFonts w:ascii="Times New Roman" w:hAnsi="Times New Roman" w:cs="Times New Roman"/>
                <w:sz w:val="28"/>
                <w:szCs w:val="28"/>
              </w:rPr>
              <w:t>__</w:t>
            </w:r>
            <w:r w:rsidRPr="009C1F4A">
              <w:rPr>
                <w:rFonts w:ascii="Times New Roman" w:hAnsi="Times New Roman" w:cs="Times New Roman"/>
                <w:sz w:val="28"/>
                <w:szCs w:val="28"/>
              </w:rPr>
              <w:t>___________________________</w:t>
            </w:r>
          </w:p>
          <w:p w:rsidR="009C1F4A" w:rsidRPr="009C1F4A" w:rsidRDefault="00824B2E" w:rsidP="00824B2E">
            <w:pPr>
              <w:spacing w:after="0"/>
              <w:rPr>
                <w:rFonts w:ascii="Times New Roman" w:hAnsi="Times New Roman" w:cs="Times New Roman"/>
                <w:sz w:val="28"/>
                <w:szCs w:val="28"/>
              </w:rPr>
            </w:pPr>
            <w:r>
              <w:rPr>
                <w:rFonts w:ascii="Times New Roman" w:hAnsi="Times New Roman" w:cs="Times New Roman"/>
                <w:sz w:val="28"/>
                <w:szCs w:val="28"/>
                <w:lang w:val="en-US"/>
              </w:rPr>
              <w:t>e</w:t>
            </w:r>
            <w:proofErr w:type="spellStart"/>
            <w:r w:rsidRPr="00824B2E">
              <w:rPr>
                <w:rFonts w:ascii="Times New Roman" w:hAnsi="Times New Roman" w:cs="Times New Roman"/>
                <w:sz w:val="28"/>
                <w:szCs w:val="28"/>
              </w:rPr>
              <w:t>-maіl</w:t>
            </w:r>
            <w:proofErr w:type="spellEnd"/>
            <w:r w:rsidRPr="00824B2E">
              <w:rPr>
                <w:rFonts w:ascii="Times New Roman" w:hAnsi="Times New Roman" w:cs="Times New Roman"/>
                <w:sz w:val="28"/>
                <w:szCs w:val="28"/>
              </w:rPr>
              <w:t>:</w:t>
            </w:r>
            <w:r>
              <w:rPr>
                <w:rFonts w:ascii="Times New Roman" w:hAnsi="Times New Roman" w:cs="Times New Roman"/>
                <w:sz w:val="28"/>
                <w:szCs w:val="28"/>
              </w:rPr>
              <w:t>___________</w:t>
            </w:r>
            <w:r w:rsidR="00CF36F3">
              <w:rPr>
                <w:rFonts w:ascii="Times New Roman" w:hAnsi="Times New Roman" w:cs="Times New Roman"/>
                <w:sz w:val="28"/>
                <w:szCs w:val="28"/>
              </w:rPr>
              <w:t>_______</w:t>
            </w:r>
            <w:r>
              <w:rPr>
                <w:rFonts w:ascii="Times New Roman" w:hAnsi="Times New Roman" w:cs="Times New Roman"/>
                <w:sz w:val="28"/>
                <w:szCs w:val="28"/>
              </w:rPr>
              <w:t>__________</w:t>
            </w:r>
          </w:p>
        </w:tc>
      </w:tr>
    </w:tbl>
    <w:p w:rsidR="009C1F4A" w:rsidRPr="009C1F4A" w:rsidRDefault="009C1F4A" w:rsidP="009C1F4A">
      <w:pPr>
        <w:spacing w:after="0"/>
        <w:rPr>
          <w:rFonts w:ascii="Times New Roman" w:hAnsi="Times New Roman" w:cs="Times New Roman"/>
          <w:sz w:val="28"/>
          <w:szCs w:val="28"/>
        </w:rPr>
      </w:pPr>
    </w:p>
    <w:p w:rsidR="009C1F4A" w:rsidRPr="009C1F4A" w:rsidRDefault="009C1F4A" w:rsidP="009C1F4A">
      <w:pPr>
        <w:tabs>
          <w:tab w:val="left" w:pos="4678"/>
        </w:tabs>
        <w:spacing w:after="0"/>
        <w:rPr>
          <w:rFonts w:ascii="Times New Roman" w:hAnsi="Times New Roman" w:cs="Times New Roman"/>
          <w:sz w:val="28"/>
          <w:szCs w:val="28"/>
        </w:rPr>
      </w:pPr>
      <w:r w:rsidRPr="009C1F4A">
        <w:rPr>
          <w:rFonts w:ascii="Times New Roman" w:hAnsi="Times New Roman" w:cs="Times New Roman"/>
          <w:sz w:val="28"/>
          <w:szCs w:val="28"/>
        </w:rPr>
        <w:t>______________</w:t>
      </w:r>
      <w:r w:rsidR="00824B2E">
        <w:rPr>
          <w:rFonts w:ascii="Times New Roman" w:hAnsi="Times New Roman" w:cs="Times New Roman"/>
          <w:sz w:val="28"/>
          <w:szCs w:val="28"/>
        </w:rPr>
        <w:t xml:space="preserve"> </w:t>
      </w:r>
      <w:r w:rsidRPr="009C1F4A">
        <w:rPr>
          <w:rFonts w:ascii="Times New Roman" w:hAnsi="Times New Roman" w:cs="Times New Roman"/>
          <w:sz w:val="28"/>
          <w:szCs w:val="28"/>
        </w:rPr>
        <w:t>Дмитро НЄВЄДРОВ    _______________</w:t>
      </w:r>
      <w:r w:rsidR="00824B2E">
        <w:rPr>
          <w:rFonts w:ascii="Times New Roman" w:hAnsi="Times New Roman" w:cs="Times New Roman"/>
          <w:sz w:val="28"/>
          <w:szCs w:val="28"/>
        </w:rPr>
        <w:t xml:space="preserve"> (</w:t>
      </w:r>
      <w:r w:rsidRPr="009C1F4A">
        <w:rPr>
          <w:rFonts w:ascii="Times New Roman" w:hAnsi="Times New Roman" w:cs="Times New Roman"/>
          <w:sz w:val="28"/>
          <w:szCs w:val="28"/>
        </w:rPr>
        <w:t>_________________</w:t>
      </w:r>
      <w:r w:rsidR="00824B2E">
        <w:rPr>
          <w:rFonts w:ascii="Times New Roman" w:hAnsi="Times New Roman" w:cs="Times New Roman"/>
          <w:sz w:val="28"/>
          <w:szCs w:val="28"/>
        </w:rPr>
        <w:t>)</w:t>
      </w:r>
    </w:p>
    <w:p w:rsidR="009C1F4A" w:rsidRPr="009C1F4A" w:rsidRDefault="009C1F4A" w:rsidP="009C1F4A">
      <w:pPr>
        <w:spacing w:after="0"/>
        <w:jc w:val="both"/>
        <w:rPr>
          <w:rFonts w:ascii="Times New Roman" w:hAnsi="Times New Roman" w:cs="Times New Roman"/>
          <w:sz w:val="28"/>
          <w:szCs w:val="28"/>
        </w:rPr>
      </w:pPr>
      <w:r w:rsidRPr="009C1F4A">
        <w:rPr>
          <w:rFonts w:ascii="Times New Roman" w:hAnsi="Times New Roman" w:cs="Times New Roman"/>
          <w:sz w:val="28"/>
          <w:szCs w:val="28"/>
        </w:rPr>
        <w:t xml:space="preserve">М.П.                                                     </w:t>
      </w:r>
      <w:r w:rsidR="00824B2E">
        <w:rPr>
          <w:rFonts w:ascii="Times New Roman" w:hAnsi="Times New Roman" w:cs="Times New Roman"/>
          <w:sz w:val="28"/>
          <w:szCs w:val="28"/>
        </w:rPr>
        <w:t xml:space="preserve">       </w:t>
      </w:r>
      <w:r w:rsidRPr="009C1F4A">
        <w:rPr>
          <w:rFonts w:ascii="Times New Roman" w:hAnsi="Times New Roman" w:cs="Times New Roman"/>
          <w:sz w:val="28"/>
          <w:szCs w:val="28"/>
        </w:rPr>
        <w:t>М.П.</w:t>
      </w:r>
      <w:r w:rsidR="00824B2E">
        <w:rPr>
          <w:rFonts w:ascii="Times New Roman" w:hAnsi="Times New Roman" w:cs="Times New Roman"/>
          <w:sz w:val="28"/>
          <w:szCs w:val="28"/>
        </w:rPr>
        <w:t xml:space="preserve"> </w:t>
      </w:r>
    </w:p>
    <w:p w:rsidR="009C1F4A" w:rsidRPr="00C11297" w:rsidRDefault="009C1F4A" w:rsidP="009C1F4A">
      <w:pPr>
        <w:spacing w:after="0"/>
        <w:rPr>
          <w:sz w:val="28"/>
          <w:szCs w:val="28"/>
        </w:rPr>
      </w:pPr>
    </w:p>
    <w:p w:rsidR="009C1F4A" w:rsidRPr="00C11297" w:rsidRDefault="009C1F4A" w:rsidP="009C1F4A">
      <w:pPr>
        <w:spacing w:after="0"/>
        <w:jc w:val="both"/>
        <w:rPr>
          <w:sz w:val="28"/>
          <w:szCs w:val="28"/>
        </w:rPr>
      </w:pPr>
    </w:p>
    <w:p w:rsidR="009C1F4A" w:rsidRDefault="009C1F4A" w:rsidP="009C1F4A">
      <w:pPr>
        <w:ind w:left="5664"/>
        <w:jc w:val="both"/>
      </w:pPr>
    </w:p>
    <w:p w:rsidR="009C1F4A" w:rsidRDefault="009C1F4A" w:rsidP="009C1F4A">
      <w:pPr>
        <w:ind w:left="5664"/>
        <w:jc w:val="both"/>
      </w:pPr>
    </w:p>
    <w:p w:rsidR="009C1F4A" w:rsidRDefault="009C1F4A" w:rsidP="009C1F4A">
      <w:pPr>
        <w:ind w:left="5664"/>
        <w:jc w:val="both"/>
      </w:pPr>
    </w:p>
    <w:p w:rsidR="009C1F4A" w:rsidRDefault="009C1F4A" w:rsidP="009C1F4A">
      <w:pPr>
        <w:ind w:left="5664"/>
        <w:jc w:val="both"/>
      </w:pPr>
    </w:p>
    <w:p w:rsidR="00E76DF2" w:rsidRDefault="00E76DF2" w:rsidP="00C332B6">
      <w:pPr>
        <w:spacing w:after="0"/>
        <w:ind w:left="5664"/>
        <w:jc w:val="both"/>
        <w:rPr>
          <w:rFonts w:ascii="Times New Roman" w:hAnsi="Times New Roman" w:cs="Times New Roman"/>
          <w:sz w:val="28"/>
          <w:szCs w:val="28"/>
          <w:lang w:val="ru-RU"/>
        </w:rPr>
      </w:pPr>
    </w:p>
    <w:p w:rsidR="00E76DF2" w:rsidRDefault="00E76DF2" w:rsidP="00C332B6">
      <w:pPr>
        <w:spacing w:after="0"/>
        <w:ind w:left="5664"/>
        <w:jc w:val="both"/>
        <w:rPr>
          <w:rFonts w:ascii="Times New Roman" w:hAnsi="Times New Roman" w:cs="Times New Roman"/>
          <w:sz w:val="28"/>
          <w:szCs w:val="28"/>
          <w:lang w:val="ru-RU"/>
        </w:rPr>
      </w:pPr>
    </w:p>
    <w:p w:rsidR="00E76DF2" w:rsidRDefault="00E76DF2" w:rsidP="00C332B6">
      <w:pPr>
        <w:spacing w:after="0"/>
        <w:ind w:left="5664"/>
        <w:jc w:val="both"/>
        <w:rPr>
          <w:rFonts w:ascii="Times New Roman" w:hAnsi="Times New Roman" w:cs="Times New Roman"/>
          <w:sz w:val="28"/>
          <w:szCs w:val="28"/>
          <w:lang w:val="ru-RU"/>
        </w:rPr>
      </w:pPr>
    </w:p>
    <w:p w:rsidR="00E76DF2" w:rsidRDefault="00E76DF2" w:rsidP="00C332B6">
      <w:pPr>
        <w:spacing w:after="0"/>
        <w:ind w:left="5664"/>
        <w:jc w:val="both"/>
        <w:rPr>
          <w:rFonts w:ascii="Times New Roman" w:hAnsi="Times New Roman" w:cs="Times New Roman"/>
          <w:sz w:val="28"/>
          <w:szCs w:val="28"/>
          <w:lang w:val="ru-RU"/>
        </w:rPr>
      </w:pPr>
    </w:p>
    <w:p w:rsidR="00E76DF2" w:rsidRDefault="00E76DF2" w:rsidP="00C332B6">
      <w:pPr>
        <w:spacing w:after="0"/>
        <w:ind w:left="5664"/>
        <w:jc w:val="both"/>
        <w:rPr>
          <w:rFonts w:ascii="Times New Roman" w:hAnsi="Times New Roman" w:cs="Times New Roman"/>
          <w:sz w:val="28"/>
          <w:szCs w:val="28"/>
          <w:lang w:val="ru-RU"/>
        </w:rPr>
      </w:pPr>
    </w:p>
    <w:p w:rsidR="00E76DF2" w:rsidRDefault="00E76DF2" w:rsidP="00C332B6">
      <w:pPr>
        <w:spacing w:after="0"/>
        <w:ind w:left="5664"/>
        <w:jc w:val="both"/>
        <w:rPr>
          <w:rFonts w:ascii="Times New Roman" w:hAnsi="Times New Roman" w:cs="Times New Roman"/>
          <w:sz w:val="28"/>
          <w:szCs w:val="28"/>
          <w:lang w:val="ru-RU"/>
        </w:rPr>
      </w:pPr>
    </w:p>
    <w:p w:rsidR="00E76DF2" w:rsidRDefault="00E76DF2" w:rsidP="00C332B6">
      <w:pPr>
        <w:spacing w:after="0"/>
        <w:ind w:left="5664"/>
        <w:jc w:val="both"/>
        <w:rPr>
          <w:rFonts w:ascii="Times New Roman" w:hAnsi="Times New Roman" w:cs="Times New Roman"/>
          <w:sz w:val="28"/>
          <w:szCs w:val="28"/>
          <w:lang w:val="ru-RU"/>
        </w:rPr>
      </w:pPr>
    </w:p>
    <w:p w:rsidR="00E76DF2" w:rsidRDefault="00E76DF2" w:rsidP="00C332B6">
      <w:pPr>
        <w:spacing w:after="0"/>
        <w:ind w:left="5664"/>
        <w:jc w:val="both"/>
        <w:rPr>
          <w:rFonts w:ascii="Times New Roman" w:hAnsi="Times New Roman" w:cs="Times New Roman"/>
          <w:sz w:val="28"/>
          <w:szCs w:val="28"/>
          <w:lang w:val="ru-RU"/>
        </w:rPr>
      </w:pPr>
    </w:p>
    <w:p w:rsidR="00E76DF2" w:rsidRDefault="00E76DF2" w:rsidP="00C332B6">
      <w:pPr>
        <w:spacing w:after="0"/>
        <w:ind w:left="5664"/>
        <w:jc w:val="both"/>
        <w:rPr>
          <w:rFonts w:ascii="Times New Roman" w:hAnsi="Times New Roman" w:cs="Times New Roman"/>
          <w:sz w:val="28"/>
          <w:szCs w:val="28"/>
          <w:lang w:val="ru-RU"/>
        </w:rPr>
      </w:pPr>
    </w:p>
    <w:p w:rsidR="009C1F4A" w:rsidRPr="009C1F4A" w:rsidRDefault="00824B2E" w:rsidP="00C332B6">
      <w:pPr>
        <w:spacing w:after="0"/>
        <w:ind w:left="566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C1F4A" w:rsidRPr="009C1F4A">
        <w:rPr>
          <w:rFonts w:ascii="Times New Roman" w:hAnsi="Times New Roman" w:cs="Times New Roman"/>
          <w:sz w:val="28"/>
          <w:szCs w:val="28"/>
        </w:rPr>
        <w:t>Додаток 1</w:t>
      </w:r>
    </w:p>
    <w:p w:rsidR="009C1F4A" w:rsidRPr="009C1F4A" w:rsidRDefault="00824B2E" w:rsidP="00C332B6">
      <w:pPr>
        <w:spacing w:after="0"/>
        <w:rPr>
          <w:rFonts w:ascii="Times New Roman" w:hAnsi="Times New Roman" w:cs="Times New Roman"/>
          <w:sz w:val="28"/>
          <w:szCs w:val="28"/>
        </w:rPr>
      </w:pPr>
      <w:r>
        <w:rPr>
          <w:rFonts w:ascii="Times New Roman" w:hAnsi="Times New Roman" w:cs="Times New Roman"/>
          <w:sz w:val="28"/>
          <w:szCs w:val="28"/>
        </w:rPr>
        <w:t xml:space="preserve">                                                                                  </w:t>
      </w:r>
      <w:r w:rsidR="00FD5C7A">
        <w:rPr>
          <w:rFonts w:ascii="Times New Roman" w:hAnsi="Times New Roman" w:cs="Times New Roman"/>
          <w:sz w:val="28"/>
          <w:szCs w:val="28"/>
        </w:rPr>
        <w:t xml:space="preserve">  </w:t>
      </w:r>
      <w:r>
        <w:rPr>
          <w:rFonts w:ascii="Times New Roman" w:hAnsi="Times New Roman" w:cs="Times New Roman"/>
          <w:sz w:val="28"/>
          <w:szCs w:val="28"/>
        </w:rPr>
        <w:t xml:space="preserve">         </w:t>
      </w:r>
      <w:r w:rsidR="009C1F4A" w:rsidRPr="009C1F4A">
        <w:rPr>
          <w:rFonts w:ascii="Times New Roman" w:hAnsi="Times New Roman" w:cs="Times New Roman"/>
          <w:sz w:val="28"/>
          <w:szCs w:val="28"/>
        </w:rPr>
        <w:t>до договору № ________</w:t>
      </w:r>
      <w:r w:rsidR="00C332B6">
        <w:rPr>
          <w:rFonts w:ascii="Times New Roman" w:hAnsi="Times New Roman" w:cs="Times New Roman"/>
          <w:sz w:val="28"/>
          <w:szCs w:val="28"/>
        </w:rPr>
        <w:t>_</w:t>
      </w:r>
    </w:p>
    <w:p w:rsidR="009C1F4A" w:rsidRPr="009C1F4A" w:rsidRDefault="00824B2E" w:rsidP="00C332B6">
      <w:pPr>
        <w:spacing w:after="0"/>
        <w:rPr>
          <w:rFonts w:ascii="Times New Roman" w:hAnsi="Times New Roman" w:cs="Times New Roman"/>
          <w:sz w:val="28"/>
          <w:szCs w:val="28"/>
        </w:rPr>
      </w:pPr>
      <w:r>
        <w:rPr>
          <w:rFonts w:ascii="Times New Roman" w:hAnsi="Times New Roman" w:cs="Times New Roman"/>
          <w:sz w:val="28"/>
          <w:szCs w:val="28"/>
        </w:rPr>
        <w:t xml:space="preserve">                                                                                             </w:t>
      </w:r>
      <w:r w:rsidR="009C1F4A" w:rsidRPr="009C1F4A">
        <w:rPr>
          <w:rFonts w:ascii="Times New Roman" w:hAnsi="Times New Roman" w:cs="Times New Roman"/>
          <w:sz w:val="28"/>
          <w:szCs w:val="28"/>
        </w:rPr>
        <w:t>від ___.___.202</w:t>
      </w:r>
      <w:r w:rsidR="00C332B6">
        <w:rPr>
          <w:rFonts w:ascii="Times New Roman" w:hAnsi="Times New Roman" w:cs="Times New Roman"/>
          <w:sz w:val="28"/>
          <w:szCs w:val="28"/>
        </w:rPr>
        <w:t>3</w:t>
      </w:r>
    </w:p>
    <w:p w:rsidR="009C1F4A" w:rsidRPr="009C1F4A" w:rsidRDefault="009C1F4A" w:rsidP="009C1F4A">
      <w:pPr>
        <w:rPr>
          <w:rFonts w:ascii="Times New Roman" w:hAnsi="Times New Roman" w:cs="Times New Roman"/>
          <w:b/>
          <w:sz w:val="28"/>
          <w:szCs w:val="28"/>
        </w:rPr>
      </w:pPr>
    </w:p>
    <w:p w:rsidR="009C1F4A" w:rsidRPr="009C1F4A" w:rsidRDefault="009C1F4A" w:rsidP="009C1F4A">
      <w:pPr>
        <w:pStyle w:val="1"/>
        <w:jc w:val="center"/>
        <w:rPr>
          <w:rFonts w:ascii="Times New Roman" w:hAnsi="Times New Roman" w:cs="Times New Roman"/>
          <w:b w:val="0"/>
          <w:sz w:val="28"/>
          <w:szCs w:val="28"/>
        </w:rPr>
      </w:pPr>
      <w:r w:rsidRPr="009C1F4A">
        <w:rPr>
          <w:rFonts w:ascii="Times New Roman" w:hAnsi="Times New Roman" w:cs="Times New Roman"/>
          <w:b w:val="0"/>
          <w:sz w:val="28"/>
          <w:szCs w:val="28"/>
        </w:rPr>
        <w:t>Специфікація</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578"/>
        <w:gridCol w:w="1276"/>
        <w:gridCol w:w="709"/>
        <w:gridCol w:w="2381"/>
        <w:gridCol w:w="2693"/>
      </w:tblGrid>
      <w:tr w:rsidR="009C1F4A" w:rsidRPr="009C1F4A" w:rsidTr="005A54C2">
        <w:trPr>
          <w:cantSplit/>
          <w:trHeight w:val="1134"/>
        </w:trPr>
        <w:tc>
          <w:tcPr>
            <w:tcW w:w="570" w:type="dxa"/>
            <w:tcBorders>
              <w:top w:val="single" w:sz="4" w:space="0" w:color="auto"/>
              <w:left w:val="single" w:sz="4" w:space="0" w:color="auto"/>
              <w:bottom w:val="single" w:sz="4" w:space="0" w:color="auto"/>
              <w:right w:val="single" w:sz="4" w:space="0" w:color="auto"/>
            </w:tcBorders>
            <w:vAlign w:val="center"/>
          </w:tcPr>
          <w:p w:rsidR="009C1F4A" w:rsidRPr="009C1F4A" w:rsidRDefault="009C1F4A" w:rsidP="004E29AC">
            <w:pPr>
              <w:jc w:val="center"/>
              <w:rPr>
                <w:rFonts w:ascii="Times New Roman" w:hAnsi="Times New Roman" w:cs="Times New Roman"/>
                <w:bCs/>
                <w:sz w:val="28"/>
                <w:szCs w:val="28"/>
              </w:rPr>
            </w:pPr>
            <w:r w:rsidRPr="009C1F4A">
              <w:rPr>
                <w:rFonts w:ascii="Times New Roman" w:hAnsi="Times New Roman" w:cs="Times New Roman"/>
                <w:bCs/>
                <w:sz w:val="28"/>
                <w:szCs w:val="28"/>
              </w:rPr>
              <w:t>№</w:t>
            </w:r>
          </w:p>
          <w:p w:rsidR="009C1F4A" w:rsidRPr="009C1F4A" w:rsidRDefault="009C1F4A" w:rsidP="004E29AC">
            <w:pPr>
              <w:jc w:val="center"/>
              <w:rPr>
                <w:rFonts w:ascii="Times New Roman" w:hAnsi="Times New Roman" w:cs="Times New Roman"/>
                <w:bCs/>
                <w:sz w:val="28"/>
                <w:szCs w:val="28"/>
              </w:rPr>
            </w:pPr>
            <w:r w:rsidRPr="009C1F4A">
              <w:rPr>
                <w:rFonts w:ascii="Times New Roman" w:hAnsi="Times New Roman" w:cs="Times New Roman"/>
                <w:bCs/>
                <w:sz w:val="28"/>
                <w:szCs w:val="28"/>
              </w:rPr>
              <w:t>з/п</w:t>
            </w:r>
          </w:p>
        </w:tc>
        <w:tc>
          <w:tcPr>
            <w:tcW w:w="2578" w:type="dxa"/>
            <w:tcBorders>
              <w:top w:val="single" w:sz="4" w:space="0" w:color="auto"/>
              <w:left w:val="single" w:sz="4" w:space="0" w:color="auto"/>
              <w:bottom w:val="single" w:sz="4" w:space="0" w:color="auto"/>
              <w:right w:val="single" w:sz="4" w:space="0" w:color="auto"/>
            </w:tcBorders>
            <w:vAlign w:val="center"/>
          </w:tcPr>
          <w:p w:rsidR="009C1F4A" w:rsidRPr="009C1F4A" w:rsidRDefault="009C1F4A" w:rsidP="00C332B6">
            <w:pPr>
              <w:spacing w:after="0"/>
              <w:jc w:val="center"/>
              <w:rPr>
                <w:rFonts w:ascii="Times New Roman" w:hAnsi="Times New Roman" w:cs="Times New Roman"/>
                <w:sz w:val="28"/>
                <w:szCs w:val="28"/>
              </w:rPr>
            </w:pPr>
            <w:r w:rsidRPr="009C1F4A">
              <w:rPr>
                <w:rStyle w:val="FontStyle39"/>
                <w:b w:val="0"/>
                <w:sz w:val="28"/>
                <w:szCs w:val="28"/>
              </w:rPr>
              <w:t>Найменування предмету закупівлі</w:t>
            </w:r>
          </w:p>
        </w:tc>
        <w:tc>
          <w:tcPr>
            <w:tcW w:w="1276" w:type="dxa"/>
            <w:tcBorders>
              <w:top w:val="single" w:sz="4" w:space="0" w:color="auto"/>
              <w:left w:val="single" w:sz="4" w:space="0" w:color="auto"/>
              <w:bottom w:val="single" w:sz="4" w:space="0" w:color="auto"/>
              <w:right w:val="single" w:sz="4" w:space="0" w:color="auto"/>
            </w:tcBorders>
            <w:vAlign w:val="center"/>
          </w:tcPr>
          <w:p w:rsidR="009C1F4A" w:rsidRPr="009C1F4A" w:rsidRDefault="009C1F4A" w:rsidP="00C332B6">
            <w:pPr>
              <w:spacing w:after="0"/>
              <w:ind w:left="-108" w:right="-108"/>
              <w:jc w:val="center"/>
              <w:rPr>
                <w:rFonts w:ascii="Times New Roman" w:hAnsi="Times New Roman" w:cs="Times New Roman"/>
                <w:sz w:val="28"/>
                <w:szCs w:val="28"/>
              </w:rPr>
            </w:pPr>
            <w:r w:rsidRPr="009C1F4A">
              <w:rPr>
                <w:rFonts w:ascii="Times New Roman" w:hAnsi="Times New Roman" w:cs="Times New Roman"/>
                <w:sz w:val="28"/>
                <w:szCs w:val="28"/>
              </w:rPr>
              <w:t>Одиниця виміру</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C1F4A" w:rsidRPr="009C1F4A" w:rsidRDefault="009C1F4A" w:rsidP="005A54C2">
            <w:pPr>
              <w:ind w:left="-108" w:right="-108"/>
              <w:jc w:val="center"/>
              <w:rPr>
                <w:rFonts w:ascii="Times New Roman" w:hAnsi="Times New Roman" w:cs="Times New Roman"/>
                <w:sz w:val="28"/>
                <w:szCs w:val="28"/>
              </w:rPr>
            </w:pPr>
            <w:r w:rsidRPr="009C1F4A">
              <w:rPr>
                <w:rFonts w:ascii="Times New Roman" w:hAnsi="Times New Roman" w:cs="Times New Roman"/>
                <w:sz w:val="28"/>
                <w:szCs w:val="28"/>
              </w:rPr>
              <w:t>К</w:t>
            </w:r>
            <w:r w:rsidR="005A54C2">
              <w:rPr>
                <w:rFonts w:ascii="Times New Roman" w:hAnsi="Times New Roman" w:cs="Times New Roman"/>
                <w:sz w:val="28"/>
                <w:szCs w:val="28"/>
              </w:rPr>
              <w:t>ількість</w:t>
            </w:r>
          </w:p>
        </w:tc>
        <w:tc>
          <w:tcPr>
            <w:tcW w:w="2381" w:type="dxa"/>
            <w:tcBorders>
              <w:top w:val="single" w:sz="4" w:space="0" w:color="auto"/>
              <w:left w:val="single" w:sz="4" w:space="0" w:color="auto"/>
              <w:bottom w:val="single" w:sz="4" w:space="0" w:color="auto"/>
              <w:right w:val="single" w:sz="4" w:space="0" w:color="auto"/>
            </w:tcBorders>
            <w:vAlign w:val="center"/>
          </w:tcPr>
          <w:p w:rsidR="009C1F4A" w:rsidRPr="009C1F4A" w:rsidRDefault="009C1F4A" w:rsidP="00C332B6">
            <w:pPr>
              <w:spacing w:after="0"/>
              <w:jc w:val="center"/>
              <w:rPr>
                <w:rFonts w:ascii="Times New Roman" w:hAnsi="Times New Roman" w:cs="Times New Roman"/>
                <w:sz w:val="28"/>
                <w:szCs w:val="28"/>
              </w:rPr>
            </w:pPr>
            <w:r w:rsidRPr="009C1F4A">
              <w:rPr>
                <w:rFonts w:ascii="Times New Roman" w:hAnsi="Times New Roman" w:cs="Times New Roman"/>
                <w:sz w:val="28"/>
                <w:szCs w:val="28"/>
              </w:rPr>
              <w:t>Ціна за одиницю</w:t>
            </w:r>
          </w:p>
          <w:p w:rsidR="009C1F4A" w:rsidRPr="009C1F4A" w:rsidRDefault="009C1F4A" w:rsidP="00C332B6">
            <w:pPr>
              <w:spacing w:after="0"/>
              <w:jc w:val="center"/>
              <w:rPr>
                <w:rFonts w:ascii="Times New Roman" w:hAnsi="Times New Roman" w:cs="Times New Roman"/>
                <w:sz w:val="28"/>
                <w:szCs w:val="28"/>
              </w:rPr>
            </w:pPr>
            <w:r w:rsidRPr="009C1F4A">
              <w:rPr>
                <w:rFonts w:ascii="Times New Roman" w:hAnsi="Times New Roman" w:cs="Times New Roman"/>
                <w:sz w:val="28"/>
                <w:szCs w:val="28"/>
              </w:rPr>
              <w:t xml:space="preserve"> з ПДВ</w:t>
            </w:r>
            <w:r w:rsidR="00541A30">
              <w:rPr>
                <w:rFonts w:ascii="Times New Roman" w:hAnsi="Times New Roman" w:cs="Times New Roman"/>
                <w:sz w:val="28"/>
                <w:szCs w:val="28"/>
              </w:rPr>
              <w:t xml:space="preserve"> (без ПДВ)</w:t>
            </w:r>
          </w:p>
          <w:p w:rsidR="009C1F4A" w:rsidRPr="009C1F4A" w:rsidRDefault="009C1F4A" w:rsidP="00C332B6">
            <w:pPr>
              <w:spacing w:after="0"/>
              <w:ind w:left="-108" w:right="-108"/>
              <w:jc w:val="center"/>
              <w:rPr>
                <w:rFonts w:ascii="Times New Roman" w:hAnsi="Times New Roman" w:cs="Times New Roman"/>
                <w:sz w:val="28"/>
                <w:szCs w:val="28"/>
              </w:rPr>
            </w:pPr>
            <w:r w:rsidRPr="009C1F4A">
              <w:rPr>
                <w:rFonts w:ascii="Times New Roman" w:hAnsi="Times New Roman" w:cs="Times New Roman"/>
                <w:sz w:val="28"/>
                <w:szCs w:val="28"/>
              </w:rPr>
              <w:t>(грн.)</w:t>
            </w:r>
          </w:p>
        </w:tc>
        <w:tc>
          <w:tcPr>
            <w:tcW w:w="2693" w:type="dxa"/>
            <w:tcBorders>
              <w:top w:val="single" w:sz="4" w:space="0" w:color="auto"/>
              <w:left w:val="single" w:sz="4" w:space="0" w:color="auto"/>
              <w:bottom w:val="single" w:sz="4" w:space="0" w:color="auto"/>
              <w:right w:val="single" w:sz="4" w:space="0" w:color="auto"/>
            </w:tcBorders>
            <w:vAlign w:val="center"/>
          </w:tcPr>
          <w:p w:rsidR="009C1F4A" w:rsidRPr="009C1F4A" w:rsidRDefault="009C1F4A" w:rsidP="00C332B6">
            <w:pPr>
              <w:spacing w:after="0"/>
              <w:jc w:val="center"/>
              <w:rPr>
                <w:rFonts w:ascii="Times New Roman" w:hAnsi="Times New Roman" w:cs="Times New Roman"/>
                <w:sz w:val="28"/>
                <w:szCs w:val="28"/>
              </w:rPr>
            </w:pPr>
            <w:r w:rsidRPr="009C1F4A">
              <w:rPr>
                <w:rFonts w:ascii="Times New Roman" w:hAnsi="Times New Roman" w:cs="Times New Roman"/>
                <w:sz w:val="28"/>
                <w:szCs w:val="28"/>
              </w:rPr>
              <w:t>Загальна вартість з урахуванням усіх податків та зборів в т.ч. ПДВ</w:t>
            </w:r>
            <w:r w:rsidR="00541A30">
              <w:rPr>
                <w:rFonts w:ascii="Times New Roman" w:hAnsi="Times New Roman" w:cs="Times New Roman"/>
                <w:sz w:val="28"/>
                <w:szCs w:val="28"/>
              </w:rPr>
              <w:t xml:space="preserve"> (без ПДВ)</w:t>
            </w:r>
          </w:p>
          <w:p w:rsidR="009C1F4A" w:rsidRPr="009C1F4A" w:rsidRDefault="009C1F4A" w:rsidP="00C332B6">
            <w:pPr>
              <w:spacing w:after="0"/>
              <w:jc w:val="center"/>
              <w:rPr>
                <w:rFonts w:ascii="Times New Roman" w:hAnsi="Times New Roman" w:cs="Times New Roman"/>
                <w:bCs/>
                <w:sz w:val="28"/>
                <w:szCs w:val="28"/>
              </w:rPr>
            </w:pPr>
            <w:r w:rsidRPr="009C1F4A">
              <w:rPr>
                <w:rFonts w:ascii="Times New Roman" w:hAnsi="Times New Roman" w:cs="Times New Roman"/>
                <w:sz w:val="28"/>
                <w:szCs w:val="28"/>
              </w:rPr>
              <w:t>(грн.)</w:t>
            </w:r>
          </w:p>
        </w:tc>
      </w:tr>
      <w:tr w:rsidR="009C1F4A" w:rsidRPr="009C1F4A" w:rsidTr="004E29AC">
        <w:trPr>
          <w:trHeight w:val="545"/>
        </w:trPr>
        <w:tc>
          <w:tcPr>
            <w:tcW w:w="570" w:type="dxa"/>
            <w:tcBorders>
              <w:top w:val="single" w:sz="4" w:space="0" w:color="auto"/>
              <w:left w:val="single" w:sz="4" w:space="0" w:color="auto"/>
              <w:bottom w:val="single" w:sz="4" w:space="0" w:color="auto"/>
              <w:right w:val="single" w:sz="4" w:space="0" w:color="auto"/>
            </w:tcBorders>
            <w:vAlign w:val="center"/>
          </w:tcPr>
          <w:p w:rsidR="009C1F4A" w:rsidRPr="009C1F4A" w:rsidRDefault="009C1F4A" w:rsidP="004E29AC">
            <w:pPr>
              <w:jc w:val="center"/>
              <w:rPr>
                <w:rFonts w:ascii="Times New Roman" w:hAnsi="Times New Roman" w:cs="Times New Roman"/>
                <w:bCs/>
                <w:sz w:val="28"/>
                <w:szCs w:val="28"/>
              </w:rPr>
            </w:pPr>
            <w:r w:rsidRPr="009C1F4A">
              <w:rPr>
                <w:rFonts w:ascii="Times New Roman" w:hAnsi="Times New Roman" w:cs="Times New Roman"/>
                <w:bCs/>
                <w:sz w:val="28"/>
                <w:szCs w:val="28"/>
              </w:rPr>
              <w:t>1.</w:t>
            </w:r>
          </w:p>
        </w:tc>
        <w:tc>
          <w:tcPr>
            <w:tcW w:w="2578" w:type="dxa"/>
            <w:tcBorders>
              <w:top w:val="single" w:sz="4" w:space="0" w:color="auto"/>
              <w:left w:val="single" w:sz="4" w:space="0" w:color="auto"/>
              <w:bottom w:val="single" w:sz="4" w:space="0" w:color="auto"/>
              <w:right w:val="single" w:sz="4" w:space="0" w:color="auto"/>
            </w:tcBorders>
            <w:vAlign w:val="center"/>
          </w:tcPr>
          <w:p w:rsidR="009C1F4A" w:rsidRPr="009C1F4A" w:rsidRDefault="00541A30" w:rsidP="00541A30">
            <w:pPr>
              <w:spacing w:after="0"/>
              <w:rPr>
                <w:rFonts w:ascii="Times New Roman" w:hAnsi="Times New Roman" w:cs="Times New Roman"/>
                <w:sz w:val="28"/>
                <w:szCs w:val="28"/>
              </w:rPr>
            </w:pPr>
            <w:r>
              <w:rPr>
                <w:rFonts w:ascii="Times New Roman" w:hAnsi="Times New Roman" w:cs="Times New Roman"/>
                <w:sz w:val="28"/>
                <w:szCs w:val="28"/>
              </w:rPr>
              <w:t>К</w:t>
            </w:r>
            <w:r w:rsidRPr="008A6AE9">
              <w:rPr>
                <w:rFonts w:ascii="Times New Roman" w:hAnsi="Times New Roman" w:cs="Times New Roman"/>
                <w:sz w:val="28"/>
                <w:szCs w:val="28"/>
                <w:bdr w:val="none" w:sz="0" w:space="0" w:color="auto" w:frame="1"/>
              </w:rPr>
              <w:t>омп’ютерн</w:t>
            </w:r>
            <w:r>
              <w:rPr>
                <w:rFonts w:ascii="Times New Roman" w:hAnsi="Times New Roman" w:cs="Times New Roman"/>
                <w:sz w:val="28"/>
                <w:szCs w:val="28"/>
                <w:bdr w:val="none" w:sz="0" w:space="0" w:color="auto" w:frame="1"/>
              </w:rPr>
              <w:t xml:space="preserve">ий </w:t>
            </w:r>
            <w:proofErr w:type="spellStart"/>
            <w:r w:rsidRPr="008A6AE9">
              <w:rPr>
                <w:rFonts w:ascii="Times New Roman" w:hAnsi="Times New Roman" w:cs="Times New Roman"/>
                <w:sz w:val="28"/>
                <w:szCs w:val="28"/>
                <w:bdr w:val="none" w:sz="0" w:space="0" w:color="auto" w:frame="1"/>
              </w:rPr>
              <w:t>поліграфкомплекс</w:t>
            </w:r>
            <w:proofErr w:type="spellEnd"/>
            <w:r w:rsidRPr="008A6AE9">
              <w:rPr>
                <w:rFonts w:ascii="Times New Roman" w:hAnsi="Times New Roman" w:cs="Times New Roman"/>
                <w:sz w:val="28"/>
                <w:szCs w:val="28"/>
                <w:bdr w:val="none" w:sz="0" w:space="0" w:color="auto" w:frame="1"/>
              </w:rPr>
              <w:t xml:space="preserve"> «AXCITON»</w:t>
            </w:r>
            <w:r w:rsidR="005A54C2">
              <w:rPr>
                <w:rFonts w:ascii="Times New Roman" w:hAnsi="Times New Roman" w:cs="Times New Roman"/>
                <w:sz w:val="28"/>
                <w:szCs w:val="28"/>
                <w:bdr w:val="none" w:sz="0" w:space="0" w:color="auto" w:frame="1"/>
              </w:rPr>
              <w:t xml:space="preserve"> </w:t>
            </w:r>
            <w:r w:rsidRPr="008A6AE9">
              <w:rPr>
                <w:rFonts w:ascii="Times New Roman" w:hAnsi="Times New Roman" w:cs="Times New Roman"/>
                <w:sz w:val="28"/>
                <w:szCs w:val="28"/>
                <w:bdr w:val="none" w:sz="0" w:space="0" w:color="auto" w:frame="1"/>
              </w:rPr>
              <w:t>(8 CHANNEL SENSOR BOX)</w:t>
            </w:r>
          </w:p>
        </w:tc>
        <w:tc>
          <w:tcPr>
            <w:tcW w:w="1276" w:type="dxa"/>
            <w:tcBorders>
              <w:top w:val="single" w:sz="4" w:space="0" w:color="auto"/>
              <w:left w:val="single" w:sz="4" w:space="0" w:color="auto"/>
              <w:bottom w:val="single" w:sz="4" w:space="0" w:color="auto"/>
              <w:right w:val="single" w:sz="4" w:space="0" w:color="auto"/>
            </w:tcBorders>
            <w:vAlign w:val="center"/>
          </w:tcPr>
          <w:p w:rsidR="009C1F4A" w:rsidRPr="009C1F4A" w:rsidRDefault="009C1F4A" w:rsidP="00C332B6">
            <w:pPr>
              <w:spacing w:after="0"/>
              <w:ind w:left="-92"/>
              <w:rPr>
                <w:rFonts w:ascii="Times New Roman" w:hAnsi="Times New Roman" w:cs="Times New Roman"/>
                <w:sz w:val="28"/>
                <w:szCs w:val="28"/>
              </w:rPr>
            </w:pPr>
            <w:r w:rsidRPr="009C1F4A">
              <w:rPr>
                <w:rFonts w:ascii="Times New Roman" w:hAnsi="Times New Roman" w:cs="Times New Roman"/>
                <w:sz w:val="28"/>
                <w:szCs w:val="28"/>
              </w:rPr>
              <w:t>комплект</w:t>
            </w:r>
          </w:p>
        </w:tc>
        <w:tc>
          <w:tcPr>
            <w:tcW w:w="709" w:type="dxa"/>
            <w:tcBorders>
              <w:top w:val="single" w:sz="4" w:space="0" w:color="auto"/>
              <w:left w:val="single" w:sz="4" w:space="0" w:color="auto"/>
              <w:bottom w:val="single" w:sz="4" w:space="0" w:color="auto"/>
              <w:right w:val="single" w:sz="4" w:space="0" w:color="auto"/>
            </w:tcBorders>
            <w:vAlign w:val="center"/>
          </w:tcPr>
          <w:p w:rsidR="009C1F4A" w:rsidRPr="009C1F4A" w:rsidRDefault="009C1F4A" w:rsidP="00C332B6">
            <w:pPr>
              <w:spacing w:after="0"/>
              <w:jc w:val="center"/>
              <w:rPr>
                <w:rFonts w:ascii="Times New Roman" w:hAnsi="Times New Roman" w:cs="Times New Roman"/>
                <w:sz w:val="28"/>
                <w:szCs w:val="28"/>
              </w:rPr>
            </w:pPr>
            <w:r w:rsidRPr="009C1F4A">
              <w:rPr>
                <w:rFonts w:ascii="Times New Roman" w:hAnsi="Times New Roman" w:cs="Times New Roman"/>
                <w:sz w:val="28"/>
                <w:szCs w:val="28"/>
              </w:rPr>
              <w:t>1</w:t>
            </w:r>
          </w:p>
        </w:tc>
        <w:tc>
          <w:tcPr>
            <w:tcW w:w="2381" w:type="dxa"/>
            <w:tcBorders>
              <w:top w:val="single" w:sz="4" w:space="0" w:color="auto"/>
              <w:left w:val="single" w:sz="4" w:space="0" w:color="auto"/>
              <w:bottom w:val="single" w:sz="4" w:space="0" w:color="auto"/>
              <w:right w:val="single" w:sz="4" w:space="0" w:color="auto"/>
            </w:tcBorders>
            <w:vAlign w:val="center"/>
          </w:tcPr>
          <w:p w:rsidR="009C1F4A" w:rsidRPr="009C1F4A" w:rsidRDefault="009C1F4A" w:rsidP="00C332B6">
            <w:pPr>
              <w:spacing w:after="0"/>
              <w:jc w:val="cente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9C1F4A" w:rsidRPr="009C1F4A" w:rsidRDefault="009C1F4A" w:rsidP="00C332B6">
            <w:pPr>
              <w:spacing w:after="0"/>
              <w:jc w:val="center"/>
              <w:rPr>
                <w:rFonts w:ascii="Times New Roman" w:hAnsi="Times New Roman" w:cs="Times New Roman"/>
                <w:sz w:val="28"/>
                <w:szCs w:val="28"/>
              </w:rPr>
            </w:pPr>
          </w:p>
        </w:tc>
      </w:tr>
      <w:tr w:rsidR="009C1F4A" w:rsidRPr="009C1F4A" w:rsidTr="004E29AC">
        <w:tc>
          <w:tcPr>
            <w:tcW w:w="7514" w:type="dxa"/>
            <w:gridSpan w:val="5"/>
            <w:tcBorders>
              <w:top w:val="single" w:sz="4" w:space="0" w:color="auto"/>
              <w:left w:val="single" w:sz="4" w:space="0" w:color="auto"/>
              <w:bottom w:val="single" w:sz="4" w:space="0" w:color="auto"/>
              <w:right w:val="single" w:sz="4" w:space="0" w:color="auto"/>
            </w:tcBorders>
          </w:tcPr>
          <w:p w:rsidR="009C1F4A" w:rsidRPr="009C1F4A" w:rsidRDefault="009C1F4A" w:rsidP="00C332B6">
            <w:pPr>
              <w:spacing w:after="0"/>
              <w:rPr>
                <w:rFonts w:ascii="Times New Roman" w:hAnsi="Times New Roman" w:cs="Times New Roman"/>
                <w:bCs/>
                <w:sz w:val="28"/>
                <w:szCs w:val="28"/>
              </w:rPr>
            </w:pPr>
            <w:r w:rsidRPr="009C1F4A">
              <w:rPr>
                <w:rFonts w:ascii="Times New Roman" w:hAnsi="Times New Roman" w:cs="Times New Roman"/>
                <w:sz w:val="28"/>
                <w:szCs w:val="28"/>
              </w:rPr>
              <w:t>Загальна сума Договору з ПДВ</w:t>
            </w:r>
            <w:r w:rsidR="00541A30">
              <w:rPr>
                <w:rFonts w:ascii="Times New Roman" w:hAnsi="Times New Roman" w:cs="Times New Roman"/>
                <w:sz w:val="28"/>
                <w:szCs w:val="28"/>
              </w:rPr>
              <w:t xml:space="preserve"> (без ПДВ)</w:t>
            </w:r>
            <w:r w:rsidRPr="009C1F4A">
              <w:rPr>
                <w:rFonts w:ascii="Times New Roman" w:hAnsi="Times New Roman" w:cs="Times New Roman"/>
                <w:sz w:val="28"/>
                <w:szCs w:val="28"/>
              </w:rPr>
              <w:t>:</w:t>
            </w:r>
          </w:p>
        </w:tc>
        <w:tc>
          <w:tcPr>
            <w:tcW w:w="2693" w:type="dxa"/>
            <w:tcBorders>
              <w:top w:val="single" w:sz="4" w:space="0" w:color="auto"/>
              <w:left w:val="single" w:sz="4" w:space="0" w:color="auto"/>
              <w:bottom w:val="single" w:sz="4" w:space="0" w:color="auto"/>
              <w:right w:val="single" w:sz="4" w:space="0" w:color="auto"/>
            </w:tcBorders>
            <w:vAlign w:val="center"/>
          </w:tcPr>
          <w:p w:rsidR="009C1F4A" w:rsidRPr="009C1F4A" w:rsidRDefault="009C1F4A" w:rsidP="00C332B6">
            <w:pPr>
              <w:spacing w:after="0"/>
              <w:jc w:val="center"/>
              <w:rPr>
                <w:rFonts w:ascii="Times New Roman" w:hAnsi="Times New Roman" w:cs="Times New Roman"/>
                <w:sz w:val="28"/>
                <w:szCs w:val="28"/>
              </w:rPr>
            </w:pPr>
          </w:p>
        </w:tc>
      </w:tr>
      <w:tr w:rsidR="009C1F4A" w:rsidRPr="009C1F4A" w:rsidTr="004E29AC">
        <w:tc>
          <w:tcPr>
            <w:tcW w:w="7514" w:type="dxa"/>
            <w:gridSpan w:val="5"/>
            <w:tcBorders>
              <w:top w:val="single" w:sz="4" w:space="0" w:color="auto"/>
              <w:left w:val="single" w:sz="4" w:space="0" w:color="auto"/>
              <w:bottom w:val="single" w:sz="4" w:space="0" w:color="auto"/>
              <w:right w:val="single" w:sz="4" w:space="0" w:color="auto"/>
            </w:tcBorders>
          </w:tcPr>
          <w:p w:rsidR="009C1F4A" w:rsidRPr="009C1F4A" w:rsidRDefault="009C1F4A" w:rsidP="00C332B6">
            <w:pPr>
              <w:spacing w:after="0"/>
              <w:rPr>
                <w:rFonts w:ascii="Times New Roman" w:hAnsi="Times New Roman" w:cs="Times New Roman"/>
                <w:sz w:val="28"/>
                <w:szCs w:val="28"/>
              </w:rPr>
            </w:pPr>
            <w:r w:rsidRPr="009C1F4A">
              <w:rPr>
                <w:rFonts w:ascii="Times New Roman" w:hAnsi="Times New Roman" w:cs="Times New Roman"/>
                <w:sz w:val="28"/>
                <w:szCs w:val="28"/>
              </w:rPr>
              <w:t>в тому числі ПДВ:</w:t>
            </w:r>
          </w:p>
        </w:tc>
        <w:tc>
          <w:tcPr>
            <w:tcW w:w="2693" w:type="dxa"/>
            <w:tcBorders>
              <w:top w:val="single" w:sz="4" w:space="0" w:color="auto"/>
              <w:left w:val="single" w:sz="4" w:space="0" w:color="auto"/>
              <w:bottom w:val="single" w:sz="4" w:space="0" w:color="auto"/>
              <w:right w:val="single" w:sz="4" w:space="0" w:color="auto"/>
            </w:tcBorders>
            <w:vAlign w:val="center"/>
          </w:tcPr>
          <w:p w:rsidR="009C1F4A" w:rsidRPr="009C1F4A" w:rsidRDefault="009C1F4A" w:rsidP="00C332B6">
            <w:pPr>
              <w:spacing w:after="0"/>
              <w:jc w:val="center"/>
              <w:rPr>
                <w:rFonts w:ascii="Times New Roman" w:hAnsi="Times New Roman" w:cs="Times New Roman"/>
                <w:sz w:val="28"/>
                <w:szCs w:val="28"/>
              </w:rPr>
            </w:pPr>
          </w:p>
        </w:tc>
      </w:tr>
    </w:tbl>
    <w:p w:rsidR="009C1F4A" w:rsidRPr="009C1F4A" w:rsidRDefault="009C1F4A" w:rsidP="009C1F4A">
      <w:pPr>
        <w:jc w:val="right"/>
        <w:outlineLvl w:val="0"/>
        <w:rPr>
          <w:rFonts w:ascii="Times New Roman" w:hAnsi="Times New Roman" w:cs="Times New Roman"/>
          <w:b/>
          <w:bCs/>
          <w:sz w:val="28"/>
          <w:szCs w:val="28"/>
        </w:rPr>
      </w:pPr>
    </w:p>
    <w:p w:rsidR="009C1F4A" w:rsidRPr="009C1F4A" w:rsidRDefault="009C1F4A" w:rsidP="009C1F4A">
      <w:pPr>
        <w:jc w:val="right"/>
        <w:outlineLvl w:val="0"/>
        <w:rPr>
          <w:rFonts w:ascii="Times New Roman" w:hAnsi="Times New Roman" w:cs="Times New Roman"/>
          <w:b/>
          <w:bCs/>
          <w:sz w:val="28"/>
          <w:szCs w:val="28"/>
        </w:rPr>
      </w:pPr>
    </w:p>
    <w:tbl>
      <w:tblPr>
        <w:tblW w:w="9889" w:type="dxa"/>
        <w:tblLook w:val="04A0" w:firstRow="1" w:lastRow="0" w:firstColumn="1" w:lastColumn="0" w:noHBand="0" w:noVBand="1"/>
      </w:tblPr>
      <w:tblGrid>
        <w:gridCol w:w="4251"/>
        <w:gridCol w:w="382"/>
        <w:gridCol w:w="5256"/>
      </w:tblGrid>
      <w:tr w:rsidR="009C1F4A" w:rsidRPr="009C1F4A" w:rsidTr="004E29AC">
        <w:trPr>
          <w:trHeight w:val="390"/>
        </w:trPr>
        <w:tc>
          <w:tcPr>
            <w:tcW w:w="4928" w:type="dxa"/>
          </w:tcPr>
          <w:p w:rsidR="009C1F4A" w:rsidRPr="009C1F4A" w:rsidRDefault="009C1F4A" w:rsidP="004E29AC">
            <w:pPr>
              <w:tabs>
                <w:tab w:val="left" w:pos="1843"/>
              </w:tabs>
              <w:spacing w:line="240" w:lineRule="atLeast"/>
              <w:rPr>
                <w:rFonts w:ascii="Times New Roman" w:hAnsi="Times New Roman" w:cs="Times New Roman"/>
                <w:sz w:val="28"/>
                <w:szCs w:val="28"/>
                <w:u w:val="single"/>
              </w:rPr>
            </w:pPr>
            <w:r w:rsidRPr="009C1F4A">
              <w:rPr>
                <w:rFonts w:ascii="Times New Roman" w:hAnsi="Times New Roman" w:cs="Times New Roman"/>
                <w:sz w:val="28"/>
                <w:szCs w:val="28"/>
                <w:u w:val="single"/>
              </w:rPr>
              <w:t>Покупець</w:t>
            </w:r>
          </w:p>
        </w:tc>
        <w:tc>
          <w:tcPr>
            <w:tcW w:w="425" w:type="dxa"/>
          </w:tcPr>
          <w:p w:rsidR="009C1F4A" w:rsidRPr="009C1F4A" w:rsidRDefault="009C1F4A" w:rsidP="004E29AC">
            <w:pPr>
              <w:tabs>
                <w:tab w:val="left" w:pos="1843"/>
              </w:tabs>
              <w:spacing w:line="240" w:lineRule="atLeast"/>
              <w:rPr>
                <w:rFonts w:ascii="Times New Roman" w:hAnsi="Times New Roman" w:cs="Times New Roman"/>
                <w:sz w:val="28"/>
                <w:szCs w:val="28"/>
              </w:rPr>
            </w:pPr>
          </w:p>
        </w:tc>
        <w:tc>
          <w:tcPr>
            <w:tcW w:w="4536" w:type="dxa"/>
          </w:tcPr>
          <w:p w:rsidR="009C1F4A" w:rsidRPr="009C1F4A" w:rsidRDefault="009C1F4A" w:rsidP="004E29AC">
            <w:pPr>
              <w:tabs>
                <w:tab w:val="left" w:pos="1843"/>
              </w:tabs>
              <w:spacing w:line="240" w:lineRule="atLeast"/>
              <w:rPr>
                <w:rFonts w:ascii="Times New Roman" w:hAnsi="Times New Roman" w:cs="Times New Roman"/>
                <w:sz w:val="28"/>
                <w:szCs w:val="28"/>
                <w:u w:val="single"/>
              </w:rPr>
            </w:pPr>
            <w:r w:rsidRPr="009C1F4A">
              <w:rPr>
                <w:rFonts w:ascii="Times New Roman" w:hAnsi="Times New Roman" w:cs="Times New Roman"/>
                <w:sz w:val="28"/>
                <w:szCs w:val="28"/>
                <w:u w:val="single"/>
              </w:rPr>
              <w:t xml:space="preserve">Постачальник </w:t>
            </w:r>
          </w:p>
        </w:tc>
      </w:tr>
      <w:tr w:rsidR="009C1F4A" w:rsidRPr="009C1F4A" w:rsidTr="004E29AC">
        <w:tc>
          <w:tcPr>
            <w:tcW w:w="4928" w:type="dxa"/>
            <w:vAlign w:val="center"/>
          </w:tcPr>
          <w:p w:rsidR="009C1F4A" w:rsidRPr="009C1F4A" w:rsidRDefault="009C1F4A" w:rsidP="004E29AC">
            <w:pPr>
              <w:tabs>
                <w:tab w:val="left" w:pos="1843"/>
              </w:tabs>
              <w:spacing w:line="240" w:lineRule="atLeast"/>
              <w:rPr>
                <w:rFonts w:ascii="Times New Roman" w:hAnsi="Times New Roman" w:cs="Times New Roman"/>
                <w:sz w:val="28"/>
                <w:szCs w:val="28"/>
              </w:rPr>
            </w:pPr>
          </w:p>
        </w:tc>
        <w:tc>
          <w:tcPr>
            <w:tcW w:w="425" w:type="dxa"/>
          </w:tcPr>
          <w:p w:rsidR="009C1F4A" w:rsidRPr="009C1F4A" w:rsidRDefault="009C1F4A" w:rsidP="004E29AC">
            <w:pPr>
              <w:tabs>
                <w:tab w:val="left" w:pos="1843"/>
              </w:tabs>
              <w:spacing w:line="240" w:lineRule="atLeast"/>
              <w:rPr>
                <w:rFonts w:ascii="Times New Roman" w:hAnsi="Times New Roman" w:cs="Times New Roman"/>
                <w:b/>
                <w:sz w:val="28"/>
                <w:szCs w:val="28"/>
              </w:rPr>
            </w:pPr>
          </w:p>
        </w:tc>
        <w:tc>
          <w:tcPr>
            <w:tcW w:w="4536" w:type="dxa"/>
            <w:vAlign w:val="center"/>
          </w:tcPr>
          <w:p w:rsidR="009C1F4A" w:rsidRPr="009C1F4A" w:rsidRDefault="009C1F4A" w:rsidP="004E29AC">
            <w:pPr>
              <w:tabs>
                <w:tab w:val="left" w:pos="1843"/>
              </w:tabs>
              <w:spacing w:line="240" w:lineRule="atLeast"/>
              <w:jc w:val="center"/>
              <w:rPr>
                <w:rFonts w:ascii="Times New Roman" w:hAnsi="Times New Roman" w:cs="Times New Roman"/>
                <w:sz w:val="28"/>
                <w:szCs w:val="28"/>
              </w:rPr>
            </w:pPr>
            <w:r w:rsidRPr="009C1F4A">
              <w:rPr>
                <w:rFonts w:ascii="Times New Roman" w:hAnsi="Times New Roman" w:cs="Times New Roman"/>
                <w:sz w:val="28"/>
                <w:szCs w:val="28"/>
              </w:rPr>
              <w:t>____________________________________</w:t>
            </w:r>
          </w:p>
        </w:tc>
      </w:tr>
      <w:tr w:rsidR="009C1F4A" w:rsidRPr="009C1F4A" w:rsidTr="004E29AC">
        <w:trPr>
          <w:trHeight w:val="754"/>
        </w:trPr>
        <w:tc>
          <w:tcPr>
            <w:tcW w:w="4928" w:type="dxa"/>
            <w:vAlign w:val="center"/>
          </w:tcPr>
          <w:p w:rsidR="009C1F4A" w:rsidRPr="009C1F4A" w:rsidRDefault="003812D5" w:rsidP="005A54C2">
            <w:pPr>
              <w:tabs>
                <w:tab w:val="left" w:pos="1843"/>
              </w:tabs>
              <w:spacing w:line="240" w:lineRule="atLeast"/>
              <w:rPr>
                <w:rFonts w:ascii="Times New Roman" w:hAnsi="Times New Roman" w:cs="Times New Roman"/>
                <w:sz w:val="28"/>
                <w:szCs w:val="28"/>
              </w:rPr>
            </w:pPr>
            <w:r>
              <w:rPr>
                <w:rFonts w:ascii="Times New Roman" w:hAnsi="Times New Roman" w:cs="Times New Roman"/>
                <w:sz w:val="28"/>
                <w:szCs w:val="28"/>
              </w:rPr>
              <w:t xml:space="preserve">_________ </w:t>
            </w:r>
            <w:r w:rsidR="009C1F4A" w:rsidRPr="009C1F4A">
              <w:rPr>
                <w:rFonts w:ascii="Times New Roman" w:hAnsi="Times New Roman" w:cs="Times New Roman"/>
                <w:sz w:val="28"/>
                <w:szCs w:val="28"/>
              </w:rPr>
              <w:t xml:space="preserve"> Дмитро НЄВЄДРОВ</w:t>
            </w:r>
          </w:p>
        </w:tc>
        <w:tc>
          <w:tcPr>
            <w:tcW w:w="425" w:type="dxa"/>
          </w:tcPr>
          <w:p w:rsidR="009C1F4A" w:rsidRPr="009C1F4A" w:rsidRDefault="009C1F4A" w:rsidP="004E29AC">
            <w:pPr>
              <w:tabs>
                <w:tab w:val="left" w:pos="1843"/>
              </w:tabs>
              <w:spacing w:line="240" w:lineRule="atLeast"/>
              <w:rPr>
                <w:rFonts w:ascii="Times New Roman" w:hAnsi="Times New Roman" w:cs="Times New Roman"/>
                <w:b/>
                <w:sz w:val="28"/>
                <w:szCs w:val="28"/>
              </w:rPr>
            </w:pPr>
          </w:p>
        </w:tc>
        <w:tc>
          <w:tcPr>
            <w:tcW w:w="4536" w:type="dxa"/>
            <w:vAlign w:val="center"/>
          </w:tcPr>
          <w:p w:rsidR="009C1F4A" w:rsidRPr="009C1F4A" w:rsidRDefault="009C1F4A" w:rsidP="005A54C2">
            <w:pPr>
              <w:tabs>
                <w:tab w:val="left" w:pos="1843"/>
              </w:tabs>
              <w:spacing w:line="240" w:lineRule="atLeast"/>
              <w:rPr>
                <w:rFonts w:ascii="Times New Roman" w:hAnsi="Times New Roman" w:cs="Times New Roman"/>
                <w:b/>
                <w:sz w:val="28"/>
                <w:szCs w:val="28"/>
              </w:rPr>
            </w:pPr>
            <w:r w:rsidRPr="009C1F4A">
              <w:rPr>
                <w:rFonts w:ascii="Times New Roman" w:hAnsi="Times New Roman" w:cs="Times New Roman"/>
                <w:sz w:val="28"/>
                <w:szCs w:val="28"/>
              </w:rPr>
              <w:t>_______________</w:t>
            </w:r>
            <w:r w:rsidR="005A54C2">
              <w:rPr>
                <w:rFonts w:ascii="Times New Roman" w:hAnsi="Times New Roman" w:cs="Times New Roman"/>
                <w:sz w:val="28"/>
                <w:szCs w:val="28"/>
              </w:rPr>
              <w:t>(</w:t>
            </w:r>
            <w:r w:rsidRPr="009C1F4A">
              <w:rPr>
                <w:rFonts w:ascii="Times New Roman" w:hAnsi="Times New Roman" w:cs="Times New Roman"/>
                <w:sz w:val="28"/>
                <w:szCs w:val="28"/>
              </w:rPr>
              <w:t>___________________</w:t>
            </w:r>
            <w:r w:rsidR="005A54C2">
              <w:rPr>
                <w:rFonts w:ascii="Times New Roman" w:hAnsi="Times New Roman" w:cs="Times New Roman"/>
                <w:sz w:val="28"/>
                <w:szCs w:val="28"/>
              </w:rPr>
              <w:t>)</w:t>
            </w:r>
          </w:p>
        </w:tc>
      </w:tr>
      <w:tr w:rsidR="009C1F4A" w:rsidRPr="009C1F4A" w:rsidTr="004E29AC">
        <w:tc>
          <w:tcPr>
            <w:tcW w:w="4928" w:type="dxa"/>
            <w:vAlign w:val="center"/>
          </w:tcPr>
          <w:p w:rsidR="009C1F4A" w:rsidRPr="009C1F4A" w:rsidRDefault="009C1F4A" w:rsidP="004E29AC">
            <w:pPr>
              <w:tabs>
                <w:tab w:val="left" w:pos="1843"/>
              </w:tabs>
              <w:spacing w:line="240" w:lineRule="atLeast"/>
              <w:rPr>
                <w:rFonts w:ascii="Times New Roman" w:hAnsi="Times New Roman" w:cs="Times New Roman"/>
                <w:b/>
                <w:sz w:val="28"/>
                <w:szCs w:val="28"/>
              </w:rPr>
            </w:pPr>
            <w:r w:rsidRPr="009C1F4A">
              <w:rPr>
                <w:rFonts w:ascii="Times New Roman" w:hAnsi="Times New Roman" w:cs="Times New Roman"/>
                <w:sz w:val="28"/>
                <w:szCs w:val="28"/>
              </w:rPr>
              <w:t>М.П.</w:t>
            </w:r>
          </w:p>
        </w:tc>
        <w:tc>
          <w:tcPr>
            <w:tcW w:w="425" w:type="dxa"/>
          </w:tcPr>
          <w:p w:rsidR="009C1F4A" w:rsidRPr="009C1F4A" w:rsidRDefault="009C1F4A" w:rsidP="004E29AC">
            <w:pPr>
              <w:tabs>
                <w:tab w:val="left" w:pos="1843"/>
              </w:tabs>
              <w:spacing w:line="240" w:lineRule="atLeast"/>
              <w:rPr>
                <w:rFonts w:ascii="Times New Roman" w:hAnsi="Times New Roman" w:cs="Times New Roman"/>
                <w:b/>
                <w:sz w:val="28"/>
                <w:szCs w:val="28"/>
              </w:rPr>
            </w:pPr>
          </w:p>
        </w:tc>
        <w:tc>
          <w:tcPr>
            <w:tcW w:w="4536" w:type="dxa"/>
            <w:vAlign w:val="center"/>
          </w:tcPr>
          <w:p w:rsidR="009C1F4A" w:rsidRPr="009C1F4A" w:rsidRDefault="009C1F4A" w:rsidP="004E29AC">
            <w:pPr>
              <w:tabs>
                <w:tab w:val="left" w:pos="1843"/>
              </w:tabs>
              <w:spacing w:line="240" w:lineRule="atLeast"/>
              <w:rPr>
                <w:rFonts w:ascii="Times New Roman" w:hAnsi="Times New Roman" w:cs="Times New Roman"/>
                <w:b/>
                <w:sz w:val="28"/>
                <w:szCs w:val="28"/>
              </w:rPr>
            </w:pPr>
            <w:r w:rsidRPr="009C1F4A">
              <w:rPr>
                <w:rFonts w:ascii="Times New Roman" w:hAnsi="Times New Roman" w:cs="Times New Roman"/>
                <w:sz w:val="28"/>
                <w:szCs w:val="28"/>
              </w:rPr>
              <w:t>М.П.</w:t>
            </w:r>
          </w:p>
        </w:tc>
      </w:tr>
    </w:tbl>
    <w:p w:rsidR="009C1F4A" w:rsidRPr="009C1F4A" w:rsidRDefault="009C1F4A" w:rsidP="009C1F4A">
      <w:pPr>
        <w:rPr>
          <w:rFonts w:ascii="Times New Roman" w:hAnsi="Times New Roman" w:cs="Times New Roman"/>
          <w:b/>
          <w:sz w:val="28"/>
          <w:szCs w:val="28"/>
        </w:rPr>
      </w:pPr>
    </w:p>
    <w:p w:rsidR="009C1F4A" w:rsidRPr="009C1F4A" w:rsidRDefault="009C1F4A" w:rsidP="009C1F4A">
      <w:pPr>
        <w:jc w:val="center"/>
        <w:rPr>
          <w:rFonts w:ascii="Times New Roman" w:hAnsi="Times New Roman" w:cs="Times New Roman"/>
          <w:b/>
          <w:bCs/>
          <w:sz w:val="28"/>
          <w:szCs w:val="28"/>
        </w:rPr>
      </w:pPr>
    </w:p>
    <w:p w:rsidR="009C1F4A" w:rsidRPr="009C1F4A" w:rsidRDefault="009C1F4A" w:rsidP="009C1F4A">
      <w:pPr>
        <w:jc w:val="center"/>
        <w:rPr>
          <w:rFonts w:ascii="Times New Roman" w:hAnsi="Times New Roman" w:cs="Times New Roman"/>
          <w:b/>
          <w:bCs/>
          <w:sz w:val="28"/>
          <w:szCs w:val="28"/>
        </w:rPr>
      </w:pPr>
    </w:p>
    <w:p w:rsidR="009C1F4A" w:rsidRDefault="009C1F4A" w:rsidP="009C1F4A">
      <w:pPr>
        <w:jc w:val="center"/>
        <w:rPr>
          <w:b/>
          <w:bCs/>
          <w:sz w:val="28"/>
          <w:szCs w:val="28"/>
        </w:rPr>
      </w:pPr>
    </w:p>
    <w:p w:rsidR="009C1F4A" w:rsidRDefault="009C1F4A" w:rsidP="009C1F4A">
      <w:pPr>
        <w:jc w:val="center"/>
        <w:rPr>
          <w:b/>
          <w:bCs/>
          <w:sz w:val="28"/>
          <w:szCs w:val="28"/>
        </w:rPr>
      </w:pPr>
    </w:p>
    <w:p w:rsidR="009C1F4A" w:rsidRDefault="009C1F4A" w:rsidP="009C1F4A">
      <w:pPr>
        <w:pStyle w:val="3"/>
        <w:keepNext w:val="0"/>
        <w:keepLines w:val="0"/>
        <w:numPr>
          <w:ilvl w:val="2"/>
          <w:numId w:val="0"/>
        </w:numPr>
        <w:tabs>
          <w:tab w:val="num" w:pos="0"/>
        </w:tabs>
        <w:suppressAutoHyphens/>
        <w:spacing w:before="0" w:line="240" w:lineRule="auto"/>
        <w:ind w:left="2268" w:hanging="2268"/>
        <w:rPr>
          <w:sz w:val="24"/>
          <w:szCs w:val="24"/>
        </w:rPr>
      </w:pPr>
    </w:p>
    <w:p w:rsidR="00C332B6" w:rsidRDefault="00C332B6" w:rsidP="00C332B6">
      <w:pPr>
        <w:pStyle w:val="3"/>
        <w:keepNext w:val="0"/>
        <w:keepLines w:val="0"/>
        <w:numPr>
          <w:ilvl w:val="2"/>
          <w:numId w:val="0"/>
        </w:numPr>
        <w:tabs>
          <w:tab w:val="num" w:pos="0"/>
        </w:tabs>
        <w:suppressAutoHyphens/>
        <w:spacing w:before="0" w:line="240" w:lineRule="auto"/>
        <w:ind w:left="2268" w:hanging="2268"/>
        <w:rPr>
          <w:color w:val="auto"/>
          <w:sz w:val="24"/>
          <w:szCs w:val="24"/>
        </w:rPr>
      </w:pPr>
    </w:p>
    <w:p w:rsidR="00C332B6" w:rsidRDefault="00C332B6" w:rsidP="00C332B6">
      <w:pPr>
        <w:pStyle w:val="3"/>
        <w:keepNext w:val="0"/>
        <w:keepLines w:val="0"/>
        <w:numPr>
          <w:ilvl w:val="2"/>
          <w:numId w:val="0"/>
        </w:numPr>
        <w:tabs>
          <w:tab w:val="num" w:pos="0"/>
        </w:tabs>
        <w:suppressAutoHyphens/>
        <w:spacing w:before="0" w:line="240" w:lineRule="auto"/>
        <w:ind w:left="2268" w:hanging="2268"/>
        <w:rPr>
          <w:color w:val="auto"/>
          <w:sz w:val="24"/>
          <w:szCs w:val="24"/>
        </w:rPr>
      </w:pPr>
    </w:p>
    <w:p w:rsidR="00C332B6" w:rsidRDefault="00C332B6" w:rsidP="00C332B6">
      <w:pPr>
        <w:pStyle w:val="3"/>
        <w:keepNext w:val="0"/>
        <w:keepLines w:val="0"/>
        <w:numPr>
          <w:ilvl w:val="2"/>
          <w:numId w:val="0"/>
        </w:numPr>
        <w:tabs>
          <w:tab w:val="num" w:pos="0"/>
        </w:tabs>
        <w:suppressAutoHyphens/>
        <w:spacing w:before="0" w:line="240" w:lineRule="auto"/>
        <w:ind w:left="2268" w:hanging="2268"/>
        <w:rPr>
          <w:color w:val="auto"/>
          <w:sz w:val="24"/>
          <w:szCs w:val="24"/>
        </w:rPr>
      </w:pPr>
    </w:p>
    <w:p w:rsidR="00C332B6" w:rsidRDefault="00C332B6" w:rsidP="00C332B6">
      <w:pPr>
        <w:pStyle w:val="3"/>
        <w:keepNext w:val="0"/>
        <w:keepLines w:val="0"/>
        <w:numPr>
          <w:ilvl w:val="2"/>
          <w:numId w:val="0"/>
        </w:numPr>
        <w:tabs>
          <w:tab w:val="num" w:pos="0"/>
        </w:tabs>
        <w:suppressAutoHyphens/>
        <w:spacing w:before="0" w:line="240" w:lineRule="auto"/>
        <w:ind w:left="2268" w:hanging="2268"/>
        <w:rPr>
          <w:color w:val="auto"/>
          <w:sz w:val="24"/>
          <w:szCs w:val="24"/>
        </w:rPr>
      </w:pPr>
    </w:p>
    <w:p w:rsidR="009C1F4A" w:rsidRPr="003812D5" w:rsidRDefault="005B638C" w:rsidP="00C332B6">
      <w:pPr>
        <w:pStyle w:val="3"/>
        <w:keepNext w:val="0"/>
        <w:keepLines w:val="0"/>
        <w:numPr>
          <w:ilvl w:val="2"/>
          <w:numId w:val="0"/>
        </w:numPr>
        <w:tabs>
          <w:tab w:val="num" w:pos="0"/>
        </w:tabs>
        <w:suppressAutoHyphens/>
        <w:spacing w:before="0" w:line="240" w:lineRule="auto"/>
        <w:ind w:left="2268" w:hanging="2268"/>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 xml:space="preserve">                                                                                               </w:t>
      </w:r>
      <w:r w:rsidR="009C1F4A" w:rsidRPr="003812D5">
        <w:rPr>
          <w:rFonts w:ascii="Times New Roman" w:hAnsi="Times New Roman" w:cs="Times New Roman"/>
          <w:b w:val="0"/>
          <w:color w:val="auto"/>
          <w:sz w:val="28"/>
          <w:szCs w:val="28"/>
        </w:rPr>
        <w:t>Додаток 2</w:t>
      </w:r>
    </w:p>
    <w:p w:rsidR="009C1F4A" w:rsidRPr="009C1F4A" w:rsidRDefault="005B638C" w:rsidP="00C332B6">
      <w:pPr>
        <w:spacing w:after="0"/>
        <w:rPr>
          <w:rFonts w:ascii="Times New Roman" w:hAnsi="Times New Roman" w:cs="Times New Roman"/>
          <w:sz w:val="28"/>
          <w:szCs w:val="28"/>
        </w:rPr>
      </w:pPr>
      <w:r>
        <w:rPr>
          <w:rFonts w:ascii="Times New Roman" w:hAnsi="Times New Roman" w:cs="Times New Roman"/>
          <w:sz w:val="28"/>
          <w:szCs w:val="28"/>
        </w:rPr>
        <w:t xml:space="preserve">                                                                  </w:t>
      </w:r>
      <w:r w:rsidR="006F6115">
        <w:rPr>
          <w:rFonts w:ascii="Times New Roman" w:hAnsi="Times New Roman" w:cs="Times New Roman"/>
          <w:sz w:val="28"/>
          <w:szCs w:val="28"/>
        </w:rPr>
        <w:t xml:space="preserve">                             </w:t>
      </w:r>
      <w:r w:rsidR="009C1F4A" w:rsidRPr="009C1F4A">
        <w:rPr>
          <w:rFonts w:ascii="Times New Roman" w:hAnsi="Times New Roman" w:cs="Times New Roman"/>
          <w:sz w:val="28"/>
          <w:szCs w:val="28"/>
        </w:rPr>
        <w:t>до договору № _______</w:t>
      </w:r>
      <w:r w:rsidR="00C332B6">
        <w:rPr>
          <w:rFonts w:ascii="Times New Roman" w:hAnsi="Times New Roman" w:cs="Times New Roman"/>
          <w:sz w:val="28"/>
          <w:szCs w:val="28"/>
        </w:rPr>
        <w:t>_</w:t>
      </w:r>
    </w:p>
    <w:p w:rsidR="009C1F4A" w:rsidRPr="009C1F4A" w:rsidRDefault="005B638C" w:rsidP="00C332B6">
      <w:pPr>
        <w:spacing w:after="0"/>
        <w:rPr>
          <w:rFonts w:ascii="Times New Roman" w:hAnsi="Times New Roman" w:cs="Times New Roman"/>
          <w:sz w:val="28"/>
          <w:szCs w:val="28"/>
        </w:rPr>
      </w:pPr>
      <w:r>
        <w:rPr>
          <w:rFonts w:ascii="Times New Roman" w:hAnsi="Times New Roman" w:cs="Times New Roman"/>
          <w:sz w:val="28"/>
          <w:szCs w:val="28"/>
        </w:rPr>
        <w:t xml:space="preserve">                                                                                               </w:t>
      </w:r>
      <w:r w:rsidR="003812D5">
        <w:rPr>
          <w:rFonts w:ascii="Times New Roman" w:hAnsi="Times New Roman" w:cs="Times New Roman"/>
          <w:sz w:val="28"/>
          <w:szCs w:val="28"/>
        </w:rPr>
        <w:t>в</w:t>
      </w:r>
      <w:r w:rsidR="009C1F4A" w:rsidRPr="009C1F4A">
        <w:rPr>
          <w:rFonts w:ascii="Times New Roman" w:hAnsi="Times New Roman" w:cs="Times New Roman"/>
          <w:sz w:val="28"/>
          <w:szCs w:val="28"/>
        </w:rPr>
        <w:t>ід ___.___.202</w:t>
      </w:r>
      <w:r w:rsidR="00C332B6">
        <w:rPr>
          <w:rFonts w:ascii="Times New Roman" w:hAnsi="Times New Roman" w:cs="Times New Roman"/>
          <w:sz w:val="28"/>
          <w:szCs w:val="28"/>
        </w:rPr>
        <w:t>3</w:t>
      </w:r>
    </w:p>
    <w:p w:rsidR="009C1F4A" w:rsidRPr="009C1F4A" w:rsidRDefault="009C1F4A" w:rsidP="009C1F4A">
      <w:pPr>
        <w:ind w:left="5103"/>
        <w:jc w:val="right"/>
        <w:rPr>
          <w:rFonts w:ascii="Times New Roman" w:hAnsi="Times New Roman" w:cs="Times New Roman"/>
          <w:sz w:val="28"/>
          <w:szCs w:val="28"/>
        </w:rPr>
      </w:pPr>
    </w:p>
    <w:p w:rsidR="009C1F4A" w:rsidRPr="009C1F4A" w:rsidRDefault="009C1F4A" w:rsidP="009C1F4A">
      <w:pPr>
        <w:tabs>
          <w:tab w:val="left" w:pos="5812"/>
        </w:tabs>
        <w:spacing w:line="260" w:lineRule="auto"/>
        <w:ind w:right="54"/>
        <w:jc w:val="center"/>
        <w:rPr>
          <w:rFonts w:ascii="Times New Roman" w:hAnsi="Times New Roman" w:cs="Times New Roman"/>
          <w:bCs/>
          <w:iCs/>
          <w:sz w:val="28"/>
          <w:szCs w:val="28"/>
        </w:rPr>
      </w:pPr>
      <w:r w:rsidRPr="009C1F4A">
        <w:rPr>
          <w:rFonts w:ascii="Times New Roman" w:hAnsi="Times New Roman" w:cs="Times New Roman"/>
          <w:sz w:val="28"/>
          <w:szCs w:val="28"/>
        </w:rPr>
        <w:t>Розгорнута специфікація та технічні характеристики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022"/>
        <w:gridCol w:w="5802"/>
        <w:gridCol w:w="850"/>
        <w:gridCol w:w="709"/>
      </w:tblGrid>
      <w:tr w:rsidR="009C1F4A" w:rsidRPr="00541A30" w:rsidTr="0027454B">
        <w:trPr>
          <w:cantSplit/>
          <w:trHeight w:val="1134"/>
        </w:trPr>
        <w:tc>
          <w:tcPr>
            <w:tcW w:w="540" w:type="dxa"/>
            <w:tcBorders>
              <w:top w:val="single" w:sz="4" w:space="0" w:color="auto"/>
              <w:left w:val="single" w:sz="4" w:space="0" w:color="auto"/>
              <w:bottom w:val="single" w:sz="4" w:space="0" w:color="auto"/>
              <w:right w:val="single" w:sz="4" w:space="0" w:color="auto"/>
            </w:tcBorders>
            <w:vAlign w:val="center"/>
          </w:tcPr>
          <w:p w:rsidR="009C1F4A" w:rsidRPr="00541A30" w:rsidRDefault="009C1F4A" w:rsidP="004E29AC">
            <w:pPr>
              <w:ind w:left="-24" w:right="-58"/>
              <w:jc w:val="center"/>
              <w:rPr>
                <w:rFonts w:ascii="Times New Roman" w:hAnsi="Times New Roman" w:cs="Times New Roman"/>
                <w:sz w:val="24"/>
                <w:szCs w:val="24"/>
              </w:rPr>
            </w:pPr>
            <w:r w:rsidRPr="00541A30">
              <w:rPr>
                <w:rFonts w:ascii="Times New Roman" w:hAnsi="Times New Roman" w:cs="Times New Roman"/>
                <w:sz w:val="24"/>
                <w:szCs w:val="24"/>
              </w:rPr>
              <w:t>№ з/п</w:t>
            </w:r>
          </w:p>
        </w:tc>
        <w:tc>
          <w:tcPr>
            <w:tcW w:w="2022" w:type="dxa"/>
            <w:tcBorders>
              <w:top w:val="single" w:sz="4" w:space="0" w:color="auto"/>
              <w:left w:val="single" w:sz="4" w:space="0" w:color="auto"/>
              <w:bottom w:val="single" w:sz="4" w:space="0" w:color="auto"/>
              <w:right w:val="single" w:sz="4" w:space="0" w:color="auto"/>
            </w:tcBorders>
            <w:vAlign w:val="center"/>
          </w:tcPr>
          <w:p w:rsidR="009C1F4A" w:rsidRPr="00541A30" w:rsidRDefault="009C1F4A" w:rsidP="00541A30">
            <w:pPr>
              <w:spacing w:after="0"/>
              <w:jc w:val="center"/>
              <w:rPr>
                <w:rFonts w:ascii="Times New Roman" w:hAnsi="Times New Roman" w:cs="Times New Roman"/>
                <w:bCs/>
                <w:sz w:val="24"/>
                <w:szCs w:val="24"/>
              </w:rPr>
            </w:pPr>
            <w:r w:rsidRPr="00541A30">
              <w:rPr>
                <w:rFonts w:ascii="Times New Roman" w:hAnsi="Times New Roman" w:cs="Times New Roman"/>
                <w:bCs/>
                <w:sz w:val="24"/>
                <w:szCs w:val="24"/>
              </w:rPr>
              <w:t>Найменування</w:t>
            </w:r>
          </w:p>
          <w:p w:rsidR="009C1F4A" w:rsidRPr="00541A30" w:rsidRDefault="009C1F4A" w:rsidP="00541A30">
            <w:pPr>
              <w:spacing w:after="0"/>
              <w:jc w:val="center"/>
              <w:rPr>
                <w:rFonts w:ascii="Times New Roman" w:hAnsi="Times New Roman" w:cs="Times New Roman"/>
                <w:sz w:val="24"/>
                <w:szCs w:val="24"/>
              </w:rPr>
            </w:pPr>
            <w:r w:rsidRPr="00541A30">
              <w:rPr>
                <w:rFonts w:ascii="Times New Roman" w:hAnsi="Times New Roman" w:cs="Times New Roman"/>
                <w:bCs/>
                <w:sz w:val="24"/>
                <w:szCs w:val="24"/>
              </w:rPr>
              <w:t>предмету закупівлі</w:t>
            </w:r>
          </w:p>
        </w:tc>
        <w:tc>
          <w:tcPr>
            <w:tcW w:w="5802" w:type="dxa"/>
            <w:tcBorders>
              <w:top w:val="single" w:sz="4" w:space="0" w:color="auto"/>
              <w:left w:val="single" w:sz="4" w:space="0" w:color="auto"/>
              <w:bottom w:val="single" w:sz="4" w:space="0" w:color="auto"/>
              <w:right w:val="single" w:sz="4" w:space="0" w:color="auto"/>
            </w:tcBorders>
            <w:vAlign w:val="center"/>
          </w:tcPr>
          <w:p w:rsidR="009C1F4A" w:rsidRPr="00541A30" w:rsidRDefault="009C1F4A" w:rsidP="00AC29BD">
            <w:pPr>
              <w:pStyle w:val="1"/>
              <w:spacing w:before="0" w:after="0"/>
              <w:jc w:val="center"/>
              <w:rPr>
                <w:rFonts w:ascii="Times New Roman" w:hAnsi="Times New Roman" w:cs="Times New Roman"/>
                <w:b w:val="0"/>
                <w:bCs/>
                <w:iCs/>
                <w:snapToGrid w:val="0"/>
                <w:sz w:val="24"/>
                <w:szCs w:val="24"/>
              </w:rPr>
            </w:pPr>
            <w:r w:rsidRPr="00541A30">
              <w:rPr>
                <w:rFonts w:ascii="Times New Roman" w:hAnsi="Times New Roman" w:cs="Times New Roman"/>
                <w:b w:val="0"/>
                <w:bCs/>
                <w:iCs/>
                <w:snapToGrid w:val="0"/>
                <w:sz w:val="24"/>
                <w:szCs w:val="24"/>
              </w:rPr>
              <w:t>Вимоги до предмету закупівлі</w:t>
            </w:r>
          </w:p>
        </w:tc>
        <w:tc>
          <w:tcPr>
            <w:tcW w:w="850" w:type="dxa"/>
            <w:tcBorders>
              <w:top w:val="single" w:sz="4" w:space="0" w:color="auto"/>
              <w:left w:val="single" w:sz="4" w:space="0" w:color="auto"/>
              <w:bottom w:val="single" w:sz="4" w:space="0" w:color="auto"/>
              <w:right w:val="single" w:sz="4" w:space="0" w:color="auto"/>
            </w:tcBorders>
            <w:vAlign w:val="center"/>
          </w:tcPr>
          <w:p w:rsidR="009C1F4A" w:rsidRPr="00541A30" w:rsidRDefault="009C1F4A" w:rsidP="00541A30">
            <w:pPr>
              <w:pStyle w:val="1"/>
              <w:spacing w:before="0" w:after="0"/>
              <w:ind w:left="-108" w:right="-108"/>
              <w:jc w:val="center"/>
              <w:rPr>
                <w:rFonts w:ascii="Times New Roman" w:hAnsi="Times New Roman" w:cs="Times New Roman"/>
                <w:b w:val="0"/>
                <w:bCs/>
                <w:iCs/>
                <w:sz w:val="24"/>
                <w:szCs w:val="24"/>
              </w:rPr>
            </w:pPr>
            <w:r w:rsidRPr="00541A30">
              <w:rPr>
                <w:rFonts w:ascii="Times New Roman" w:hAnsi="Times New Roman" w:cs="Times New Roman"/>
                <w:b w:val="0"/>
                <w:bCs/>
                <w:iCs/>
                <w:sz w:val="24"/>
                <w:szCs w:val="24"/>
              </w:rPr>
              <w:t>О</w:t>
            </w:r>
            <w:r w:rsidR="00541A30" w:rsidRPr="00541A30">
              <w:rPr>
                <w:rFonts w:ascii="Times New Roman" w:hAnsi="Times New Roman" w:cs="Times New Roman"/>
                <w:b w:val="0"/>
                <w:bCs/>
                <w:iCs/>
                <w:sz w:val="24"/>
                <w:szCs w:val="24"/>
              </w:rPr>
              <w:t>д</w:t>
            </w:r>
            <w:r w:rsidR="0027454B">
              <w:rPr>
                <w:rFonts w:ascii="Times New Roman" w:hAnsi="Times New Roman" w:cs="Times New Roman"/>
                <w:b w:val="0"/>
                <w:bCs/>
                <w:iCs/>
                <w:sz w:val="24"/>
                <w:szCs w:val="24"/>
              </w:rPr>
              <w:t>иниця</w:t>
            </w:r>
          </w:p>
          <w:p w:rsidR="00541A30" w:rsidRPr="00541A30" w:rsidRDefault="00541A30" w:rsidP="00541A30">
            <w:pPr>
              <w:ind w:right="-108"/>
            </w:pPr>
            <w:r w:rsidRPr="00541A30">
              <w:rPr>
                <w:rFonts w:ascii="Times New Roman" w:hAnsi="Times New Roman" w:cs="Times New Roman"/>
                <w:sz w:val="24"/>
                <w:szCs w:val="24"/>
              </w:rPr>
              <w:t>виміру</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7454B" w:rsidRPr="0027454B" w:rsidRDefault="009C1F4A" w:rsidP="0027454B">
            <w:pPr>
              <w:pStyle w:val="1"/>
              <w:spacing w:before="0" w:after="0"/>
              <w:ind w:left="-108" w:right="-108"/>
              <w:jc w:val="center"/>
              <w:rPr>
                <w:sz w:val="22"/>
                <w:szCs w:val="22"/>
              </w:rPr>
            </w:pPr>
            <w:r w:rsidRPr="0027454B">
              <w:rPr>
                <w:rFonts w:ascii="Times New Roman" w:hAnsi="Times New Roman" w:cs="Times New Roman"/>
                <w:b w:val="0"/>
                <w:bCs/>
                <w:iCs/>
                <w:sz w:val="22"/>
                <w:szCs w:val="22"/>
              </w:rPr>
              <w:t>Кіль</w:t>
            </w:r>
            <w:r w:rsidR="0027454B" w:rsidRPr="0027454B">
              <w:rPr>
                <w:rFonts w:ascii="Times New Roman" w:hAnsi="Times New Roman" w:cs="Times New Roman"/>
                <w:b w:val="0"/>
                <w:bCs/>
                <w:iCs/>
                <w:sz w:val="22"/>
                <w:szCs w:val="22"/>
              </w:rPr>
              <w:t xml:space="preserve">кість </w:t>
            </w:r>
          </w:p>
        </w:tc>
      </w:tr>
      <w:tr w:rsidR="00AC29BD" w:rsidRPr="00541A30" w:rsidTr="00101235">
        <w:trPr>
          <w:trHeight w:val="104"/>
        </w:trPr>
        <w:tc>
          <w:tcPr>
            <w:tcW w:w="540" w:type="dxa"/>
            <w:vMerge w:val="restart"/>
            <w:tcBorders>
              <w:top w:val="single" w:sz="4" w:space="0" w:color="auto"/>
              <w:left w:val="single" w:sz="4" w:space="0" w:color="auto"/>
              <w:right w:val="single" w:sz="4" w:space="0" w:color="auto"/>
            </w:tcBorders>
          </w:tcPr>
          <w:p w:rsidR="00AC29BD" w:rsidRPr="00541A30" w:rsidRDefault="00AC29BD" w:rsidP="004E29AC">
            <w:pPr>
              <w:jc w:val="center"/>
              <w:rPr>
                <w:rFonts w:ascii="Times New Roman" w:hAnsi="Times New Roman" w:cs="Times New Roman"/>
                <w:bCs/>
                <w:color w:val="000000"/>
                <w:sz w:val="24"/>
                <w:szCs w:val="24"/>
              </w:rPr>
            </w:pPr>
            <w:r w:rsidRPr="00541A30">
              <w:rPr>
                <w:rFonts w:ascii="Times New Roman" w:hAnsi="Times New Roman" w:cs="Times New Roman"/>
                <w:bCs/>
                <w:color w:val="000000"/>
                <w:sz w:val="24"/>
                <w:szCs w:val="24"/>
              </w:rPr>
              <w:t>1.</w:t>
            </w:r>
          </w:p>
        </w:tc>
        <w:tc>
          <w:tcPr>
            <w:tcW w:w="2022" w:type="dxa"/>
            <w:vMerge w:val="restart"/>
            <w:tcBorders>
              <w:top w:val="single" w:sz="4" w:space="0" w:color="auto"/>
              <w:left w:val="single" w:sz="4" w:space="0" w:color="auto"/>
              <w:right w:val="single" w:sz="4" w:space="0" w:color="auto"/>
            </w:tcBorders>
          </w:tcPr>
          <w:p w:rsidR="006F6115" w:rsidRDefault="00AC29BD" w:rsidP="006F6115">
            <w:pPr>
              <w:spacing w:after="0"/>
              <w:ind w:left="-81" w:right="-98" w:firstLine="81"/>
              <w:jc w:val="center"/>
              <w:rPr>
                <w:rFonts w:ascii="Times New Roman" w:hAnsi="Times New Roman" w:cs="Times New Roman"/>
                <w:sz w:val="24"/>
                <w:szCs w:val="24"/>
                <w:bdr w:val="none" w:sz="0" w:space="0" w:color="auto" w:frame="1"/>
              </w:rPr>
            </w:pPr>
            <w:r w:rsidRPr="00E76DF2">
              <w:rPr>
                <w:rFonts w:ascii="Times New Roman" w:hAnsi="Times New Roman" w:cs="Times New Roman"/>
                <w:sz w:val="24"/>
                <w:szCs w:val="24"/>
              </w:rPr>
              <w:t>К</w:t>
            </w:r>
            <w:r w:rsidRPr="00E76DF2">
              <w:rPr>
                <w:rFonts w:ascii="Times New Roman" w:hAnsi="Times New Roman" w:cs="Times New Roman"/>
                <w:sz w:val="24"/>
                <w:szCs w:val="24"/>
                <w:bdr w:val="none" w:sz="0" w:space="0" w:color="auto" w:frame="1"/>
              </w:rPr>
              <w:t>омп’ютерний поліграф</w:t>
            </w:r>
            <w:r w:rsidR="006F6115">
              <w:rPr>
                <w:rFonts w:ascii="Times New Roman" w:hAnsi="Times New Roman" w:cs="Times New Roman"/>
                <w:sz w:val="24"/>
                <w:szCs w:val="24"/>
                <w:bdr w:val="none" w:sz="0" w:space="0" w:color="auto" w:frame="1"/>
              </w:rPr>
              <w:t xml:space="preserve">  </w:t>
            </w:r>
            <w:r w:rsidRPr="00E76DF2">
              <w:rPr>
                <w:rFonts w:ascii="Times New Roman" w:hAnsi="Times New Roman" w:cs="Times New Roman"/>
                <w:sz w:val="24"/>
                <w:szCs w:val="24"/>
                <w:bdr w:val="none" w:sz="0" w:space="0" w:color="auto" w:frame="1"/>
              </w:rPr>
              <w:t xml:space="preserve">комплекс «AXCITON» </w:t>
            </w:r>
          </w:p>
          <w:p w:rsidR="00AC29BD" w:rsidRPr="00E76DF2" w:rsidRDefault="00AC29BD" w:rsidP="006F6115">
            <w:pPr>
              <w:spacing w:after="0"/>
              <w:ind w:left="-81" w:right="-98" w:firstLine="81"/>
              <w:jc w:val="center"/>
              <w:rPr>
                <w:rFonts w:ascii="Times New Roman" w:hAnsi="Times New Roman" w:cs="Times New Roman"/>
                <w:color w:val="000000"/>
                <w:sz w:val="24"/>
                <w:szCs w:val="24"/>
              </w:rPr>
            </w:pPr>
            <w:r w:rsidRPr="00E76DF2">
              <w:rPr>
                <w:rFonts w:ascii="Times New Roman" w:hAnsi="Times New Roman" w:cs="Times New Roman"/>
                <w:sz w:val="24"/>
                <w:szCs w:val="24"/>
                <w:bdr w:val="none" w:sz="0" w:space="0" w:color="auto" w:frame="1"/>
              </w:rPr>
              <w:t>(8 CHANNEL SENSOR BOX)</w:t>
            </w:r>
          </w:p>
        </w:tc>
        <w:tc>
          <w:tcPr>
            <w:tcW w:w="5802" w:type="dxa"/>
            <w:tcBorders>
              <w:top w:val="single" w:sz="4" w:space="0" w:color="auto"/>
              <w:left w:val="single" w:sz="4" w:space="0" w:color="auto"/>
              <w:right w:val="single" w:sz="4" w:space="0" w:color="auto"/>
            </w:tcBorders>
          </w:tcPr>
          <w:p w:rsidR="00AC29BD" w:rsidRPr="00541A30" w:rsidRDefault="00AC29BD" w:rsidP="006B5C86">
            <w:pPr>
              <w:pStyle w:val="af6"/>
              <w:numPr>
                <w:ilvl w:val="0"/>
                <w:numId w:val="10"/>
              </w:numPr>
              <w:tabs>
                <w:tab w:val="left" w:pos="307"/>
              </w:tabs>
              <w:ind w:left="24" w:hanging="24"/>
              <w:jc w:val="both"/>
              <w:rPr>
                <w:rFonts w:ascii="Times New Roman" w:hAnsi="Times New Roman"/>
                <w:sz w:val="24"/>
                <w:szCs w:val="24"/>
              </w:rPr>
            </w:pPr>
            <w:r w:rsidRPr="00227A47">
              <w:rPr>
                <w:rFonts w:ascii="Times New Roman" w:hAnsi="Times New Roman"/>
                <w:b/>
                <w:sz w:val="24"/>
                <w:szCs w:val="24"/>
                <w:bdr w:val="none" w:sz="0" w:space="0" w:color="auto" w:frame="1"/>
              </w:rPr>
              <w:t>8 CHANNEL SENSOR BOX (блок ре</w:t>
            </w:r>
            <w:r w:rsidR="00101235" w:rsidRPr="00227A47">
              <w:rPr>
                <w:rFonts w:ascii="Times New Roman" w:hAnsi="Times New Roman"/>
                <w:b/>
                <w:sz w:val="24"/>
                <w:szCs w:val="24"/>
                <w:bdr w:val="none" w:sz="0" w:space="0" w:color="auto" w:frame="1"/>
              </w:rPr>
              <w:t>єстрування та оброблення даних «AXCITON», 8 каналів)</w:t>
            </w:r>
            <w:r w:rsidR="00101235">
              <w:rPr>
                <w:rFonts w:ascii="Times New Roman" w:hAnsi="Times New Roman"/>
                <w:sz w:val="24"/>
                <w:szCs w:val="24"/>
                <w:bdr w:val="none" w:sz="0" w:space="0" w:color="auto" w:frame="1"/>
              </w:rPr>
              <w:t xml:space="preserve">. Розміри блоку: 23х13,3х3,5(см). Забезпечує реєстрацію фізіологічних даних та перетворення отриманих даних у цифровий код і передачу їх до персонального комп’ютера для подальшої </w:t>
            </w:r>
            <w:r w:rsidR="000F441A">
              <w:rPr>
                <w:rFonts w:ascii="Times New Roman" w:hAnsi="Times New Roman"/>
                <w:sz w:val="24"/>
                <w:szCs w:val="24"/>
                <w:bdr w:val="none" w:sz="0" w:space="0" w:color="auto" w:frame="1"/>
              </w:rPr>
              <w:t xml:space="preserve">обробки, збереження та відображення за допомогою програмного забезпечення компанії </w:t>
            </w:r>
            <w:r w:rsidR="000F441A" w:rsidRPr="00E76DF2">
              <w:rPr>
                <w:rFonts w:ascii="Times New Roman" w:hAnsi="Times New Roman"/>
                <w:sz w:val="24"/>
                <w:szCs w:val="24"/>
                <w:bdr w:val="none" w:sz="0" w:space="0" w:color="auto" w:frame="1"/>
              </w:rPr>
              <w:t>«AXCITON»</w:t>
            </w:r>
            <w:r w:rsidR="000F441A">
              <w:rPr>
                <w:rFonts w:ascii="Times New Roman" w:hAnsi="Times New Roman"/>
                <w:sz w:val="24"/>
                <w:szCs w:val="24"/>
                <w:bdr w:val="none" w:sz="0" w:space="0" w:color="auto" w:frame="1"/>
              </w:rPr>
              <w:t xml:space="preserve">. Роздільна здатність: 32-бітове аналого-цифрове перетворення. Ізоляція: 5.600 </w:t>
            </w:r>
            <w:proofErr w:type="spellStart"/>
            <w:r w:rsidR="000F441A">
              <w:rPr>
                <w:rFonts w:ascii="Times New Roman" w:hAnsi="Times New Roman"/>
                <w:sz w:val="24"/>
                <w:szCs w:val="24"/>
                <w:bdr w:val="none" w:sz="0" w:space="0" w:color="auto" w:frame="1"/>
                <w:lang w:val="en-US"/>
              </w:rPr>
              <w:t>Vrms</w:t>
            </w:r>
            <w:proofErr w:type="spellEnd"/>
            <w:r w:rsidR="006B5C86">
              <w:rPr>
                <w:rFonts w:ascii="Times New Roman" w:hAnsi="Times New Roman"/>
                <w:sz w:val="24"/>
                <w:szCs w:val="24"/>
                <w:bdr w:val="none" w:sz="0" w:space="0" w:color="auto" w:frame="1"/>
              </w:rPr>
              <w:t xml:space="preserve"> </w:t>
            </w:r>
            <w:r w:rsidR="000F441A">
              <w:rPr>
                <w:rFonts w:ascii="Times New Roman" w:hAnsi="Times New Roman"/>
                <w:sz w:val="24"/>
                <w:szCs w:val="24"/>
                <w:bdr w:val="none" w:sz="0" w:space="0" w:color="auto" w:frame="1"/>
              </w:rPr>
              <w:t>на всіх каналах.</w:t>
            </w:r>
          </w:p>
        </w:tc>
        <w:tc>
          <w:tcPr>
            <w:tcW w:w="850" w:type="dxa"/>
            <w:vMerge w:val="restart"/>
            <w:tcBorders>
              <w:top w:val="single" w:sz="4" w:space="0" w:color="auto"/>
              <w:left w:val="single" w:sz="4" w:space="0" w:color="auto"/>
              <w:right w:val="single" w:sz="4" w:space="0" w:color="auto"/>
            </w:tcBorders>
          </w:tcPr>
          <w:p w:rsidR="00AC29BD" w:rsidRPr="00541A30" w:rsidRDefault="0027454B" w:rsidP="004E29AC">
            <w:pPr>
              <w:jc w:val="center"/>
              <w:rPr>
                <w:rFonts w:ascii="Times New Roman" w:hAnsi="Times New Roman" w:cs="Times New Roman"/>
                <w:bCs/>
                <w:color w:val="000000"/>
                <w:sz w:val="24"/>
                <w:szCs w:val="24"/>
              </w:rPr>
            </w:pPr>
            <w:r w:rsidRPr="00101235">
              <w:rPr>
                <w:rFonts w:ascii="Times New Roman" w:hAnsi="Times New Roman" w:cs="Times New Roman"/>
                <w:bCs/>
                <w:color w:val="000000"/>
                <w:sz w:val="24"/>
                <w:szCs w:val="24"/>
              </w:rPr>
              <w:t>К</w:t>
            </w:r>
            <w:r>
              <w:rPr>
                <w:rFonts w:ascii="Times New Roman" w:hAnsi="Times New Roman" w:cs="Times New Roman"/>
                <w:bCs/>
                <w:color w:val="000000"/>
                <w:sz w:val="24"/>
                <w:szCs w:val="24"/>
              </w:rPr>
              <w:t xml:space="preserve">омплект </w:t>
            </w:r>
          </w:p>
          <w:p w:rsidR="00AC29BD" w:rsidRPr="00541A30" w:rsidRDefault="00AC29BD" w:rsidP="004E29AC">
            <w:pPr>
              <w:jc w:val="center"/>
              <w:rPr>
                <w:rFonts w:ascii="Times New Roman" w:hAnsi="Times New Roman" w:cs="Times New Roman"/>
                <w:bCs/>
                <w:color w:val="000000"/>
                <w:sz w:val="24"/>
                <w:szCs w:val="24"/>
              </w:rPr>
            </w:pPr>
          </w:p>
          <w:p w:rsidR="00AC29BD" w:rsidRPr="00541A30" w:rsidRDefault="00AC29BD" w:rsidP="004E29AC">
            <w:pPr>
              <w:jc w:val="center"/>
              <w:rPr>
                <w:rFonts w:ascii="Times New Roman" w:hAnsi="Times New Roman" w:cs="Times New Roman"/>
                <w:bCs/>
                <w:color w:val="000000"/>
                <w:sz w:val="24"/>
                <w:szCs w:val="24"/>
              </w:rPr>
            </w:pPr>
          </w:p>
          <w:p w:rsidR="00AC29BD" w:rsidRPr="00541A30" w:rsidRDefault="00AC29BD" w:rsidP="004E29AC">
            <w:pPr>
              <w:jc w:val="center"/>
              <w:rPr>
                <w:rFonts w:ascii="Times New Roman" w:hAnsi="Times New Roman" w:cs="Times New Roman"/>
                <w:bCs/>
                <w:color w:val="000000"/>
                <w:sz w:val="24"/>
                <w:szCs w:val="24"/>
              </w:rPr>
            </w:pPr>
          </w:p>
          <w:p w:rsidR="00AC29BD" w:rsidRPr="00541A30" w:rsidRDefault="00AC29BD" w:rsidP="004E29AC">
            <w:pPr>
              <w:jc w:val="center"/>
              <w:rPr>
                <w:rFonts w:ascii="Times New Roman" w:hAnsi="Times New Roman" w:cs="Times New Roman"/>
                <w:bCs/>
                <w:color w:val="000000"/>
                <w:sz w:val="24"/>
                <w:szCs w:val="24"/>
              </w:rPr>
            </w:pPr>
          </w:p>
          <w:p w:rsidR="00AC29BD" w:rsidRPr="00541A30" w:rsidRDefault="00AC29BD" w:rsidP="004E29AC">
            <w:pPr>
              <w:jc w:val="center"/>
              <w:rPr>
                <w:rFonts w:ascii="Times New Roman" w:hAnsi="Times New Roman" w:cs="Times New Roman"/>
                <w:bCs/>
                <w:color w:val="000000"/>
                <w:sz w:val="24"/>
                <w:szCs w:val="24"/>
              </w:rPr>
            </w:pPr>
          </w:p>
          <w:p w:rsidR="00AC29BD" w:rsidRPr="00541A30" w:rsidRDefault="00AC29BD" w:rsidP="004E29AC">
            <w:pPr>
              <w:jc w:val="center"/>
              <w:rPr>
                <w:rFonts w:ascii="Times New Roman" w:hAnsi="Times New Roman" w:cs="Times New Roman"/>
                <w:bCs/>
                <w:color w:val="000000"/>
                <w:sz w:val="24"/>
                <w:szCs w:val="24"/>
              </w:rPr>
            </w:pPr>
          </w:p>
          <w:p w:rsidR="00AC29BD" w:rsidRPr="00541A30" w:rsidRDefault="00AC29BD" w:rsidP="004E29AC">
            <w:pPr>
              <w:jc w:val="center"/>
              <w:rPr>
                <w:rFonts w:ascii="Times New Roman" w:hAnsi="Times New Roman" w:cs="Times New Roman"/>
                <w:bCs/>
                <w:color w:val="000000"/>
                <w:sz w:val="24"/>
                <w:szCs w:val="24"/>
              </w:rPr>
            </w:pPr>
          </w:p>
          <w:p w:rsidR="00AC29BD" w:rsidRPr="00541A30" w:rsidRDefault="00AC29BD" w:rsidP="004E29AC">
            <w:pPr>
              <w:jc w:val="center"/>
              <w:rPr>
                <w:rFonts w:ascii="Times New Roman" w:hAnsi="Times New Roman" w:cs="Times New Roman"/>
                <w:bCs/>
                <w:color w:val="000000"/>
                <w:sz w:val="24"/>
                <w:szCs w:val="24"/>
              </w:rPr>
            </w:pPr>
          </w:p>
          <w:p w:rsidR="00AC29BD" w:rsidRPr="00541A30" w:rsidRDefault="00AC29BD" w:rsidP="004E29AC">
            <w:pPr>
              <w:jc w:val="center"/>
              <w:rPr>
                <w:rFonts w:ascii="Times New Roman" w:hAnsi="Times New Roman" w:cs="Times New Roman"/>
                <w:bCs/>
                <w:color w:val="000000"/>
                <w:sz w:val="24"/>
                <w:szCs w:val="24"/>
              </w:rPr>
            </w:pPr>
          </w:p>
          <w:p w:rsidR="00AC29BD" w:rsidRPr="00541A30" w:rsidRDefault="00AC29BD" w:rsidP="004E29AC">
            <w:pPr>
              <w:jc w:val="center"/>
              <w:rPr>
                <w:rFonts w:ascii="Times New Roman" w:hAnsi="Times New Roman" w:cs="Times New Roman"/>
                <w:bCs/>
                <w:color w:val="000000"/>
                <w:sz w:val="24"/>
                <w:szCs w:val="24"/>
              </w:rPr>
            </w:pPr>
          </w:p>
          <w:p w:rsidR="00AC29BD" w:rsidRPr="00541A30" w:rsidRDefault="00AC29BD" w:rsidP="004E29AC">
            <w:pPr>
              <w:jc w:val="center"/>
              <w:rPr>
                <w:rFonts w:ascii="Times New Roman" w:hAnsi="Times New Roman" w:cs="Times New Roman"/>
                <w:bCs/>
                <w:color w:val="000000"/>
                <w:sz w:val="24"/>
                <w:szCs w:val="24"/>
              </w:rPr>
            </w:pPr>
          </w:p>
          <w:p w:rsidR="00AC29BD" w:rsidRPr="00541A30" w:rsidRDefault="00AC29BD" w:rsidP="004E29AC">
            <w:pPr>
              <w:jc w:val="center"/>
              <w:rPr>
                <w:rFonts w:ascii="Times New Roman" w:hAnsi="Times New Roman" w:cs="Times New Roman"/>
                <w:bCs/>
                <w:color w:val="000000"/>
                <w:sz w:val="24"/>
                <w:szCs w:val="24"/>
              </w:rPr>
            </w:pPr>
          </w:p>
          <w:p w:rsidR="00AC29BD" w:rsidRPr="00541A30" w:rsidRDefault="00AC29BD" w:rsidP="004E29AC">
            <w:pPr>
              <w:jc w:val="center"/>
              <w:rPr>
                <w:rFonts w:ascii="Times New Roman" w:hAnsi="Times New Roman" w:cs="Times New Roman"/>
                <w:bCs/>
                <w:color w:val="000000"/>
                <w:sz w:val="24"/>
                <w:szCs w:val="24"/>
              </w:rPr>
            </w:pPr>
          </w:p>
          <w:p w:rsidR="00AC29BD" w:rsidRPr="00541A30" w:rsidRDefault="00AC29BD" w:rsidP="004E29AC">
            <w:pPr>
              <w:jc w:val="center"/>
              <w:rPr>
                <w:rFonts w:ascii="Times New Roman" w:hAnsi="Times New Roman" w:cs="Times New Roman"/>
                <w:bCs/>
                <w:color w:val="000000"/>
                <w:sz w:val="24"/>
                <w:szCs w:val="24"/>
              </w:rPr>
            </w:pPr>
          </w:p>
          <w:p w:rsidR="00AC29BD" w:rsidRPr="00541A30" w:rsidRDefault="00AC29BD" w:rsidP="004E29AC">
            <w:pPr>
              <w:jc w:val="center"/>
              <w:rPr>
                <w:rFonts w:ascii="Times New Roman" w:hAnsi="Times New Roman" w:cs="Times New Roman"/>
                <w:bCs/>
                <w:color w:val="000000"/>
                <w:sz w:val="24"/>
                <w:szCs w:val="24"/>
              </w:rPr>
            </w:pPr>
          </w:p>
          <w:p w:rsidR="00AC29BD" w:rsidRPr="00541A30" w:rsidRDefault="00AC29BD" w:rsidP="004E29AC">
            <w:pPr>
              <w:jc w:val="center"/>
              <w:rPr>
                <w:rFonts w:ascii="Times New Roman" w:hAnsi="Times New Roman" w:cs="Times New Roman"/>
                <w:bCs/>
                <w:color w:val="000000"/>
                <w:sz w:val="24"/>
                <w:szCs w:val="24"/>
              </w:rPr>
            </w:pPr>
          </w:p>
          <w:p w:rsidR="00AC29BD" w:rsidRPr="00541A30" w:rsidRDefault="00AC29BD" w:rsidP="004E29AC">
            <w:pPr>
              <w:jc w:val="center"/>
              <w:rPr>
                <w:rFonts w:ascii="Times New Roman" w:hAnsi="Times New Roman" w:cs="Times New Roman"/>
                <w:bCs/>
                <w:color w:val="000000"/>
                <w:sz w:val="24"/>
                <w:szCs w:val="24"/>
              </w:rPr>
            </w:pPr>
          </w:p>
          <w:p w:rsidR="00AC29BD" w:rsidRPr="00541A30" w:rsidRDefault="00AC29BD" w:rsidP="004E29AC">
            <w:pPr>
              <w:jc w:val="center"/>
              <w:rPr>
                <w:rFonts w:ascii="Times New Roman" w:hAnsi="Times New Roman" w:cs="Times New Roman"/>
                <w:bCs/>
                <w:color w:val="000000"/>
                <w:sz w:val="24"/>
                <w:szCs w:val="24"/>
              </w:rPr>
            </w:pPr>
          </w:p>
          <w:p w:rsidR="00AC29BD" w:rsidRPr="00541A30" w:rsidRDefault="00AC29BD" w:rsidP="004E29AC">
            <w:pPr>
              <w:jc w:val="center"/>
              <w:rPr>
                <w:rFonts w:ascii="Times New Roman" w:hAnsi="Times New Roman" w:cs="Times New Roman"/>
                <w:bCs/>
                <w:color w:val="000000"/>
                <w:sz w:val="24"/>
                <w:szCs w:val="24"/>
              </w:rPr>
            </w:pPr>
          </w:p>
          <w:p w:rsidR="00AC29BD" w:rsidRPr="00541A30" w:rsidRDefault="00AC29BD" w:rsidP="004E29AC">
            <w:pPr>
              <w:jc w:val="center"/>
              <w:rPr>
                <w:rFonts w:ascii="Times New Roman" w:hAnsi="Times New Roman" w:cs="Times New Roman"/>
                <w:bCs/>
                <w:color w:val="000000"/>
                <w:sz w:val="24"/>
                <w:szCs w:val="24"/>
              </w:rPr>
            </w:pPr>
          </w:p>
          <w:p w:rsidR="00AC29BD" w:rsidRPr="00541A30" w:rsidRDefault="00AC29BD" w:rsidP="004E29AC">
            <w:pPr>
              <w:jc w:val="center"/>
              <w:rPr>
                <w:rFonts w:ascii="Times New Roman" w:hAnsi="Times New Roman" w:cs="Times New Roman"/>
                <w:bCs/>
                <w:color w:val="000000"/>
                <w:sz w:val="24"/>
                <w:szCs w:val="24"/>
              </w:rPr>
            </w:pPr>
          </w:p>
          <w:p w:rsidR="00AC29BD" w:rsidRPr="00541A30" w:rsidRDefault="00AC29BD" w:rsidP="004E29AC">
            <w:pPr>
              <w:jc w:val="center"/>
              <w:rPr>
                <w:rFonts w:ascii="Times New Roman" w:hAnsi="Times New Roman" w:cs="Times New Roman"/>
                <w:bCs/>
                <w:color w:val="000000"/>
                <w:sz w:val="24"/>
                <w:szCs w:val="24"/>
              </w:rPr>
            </w:pPr>
          </w:p>
          <w:p w:rsidR="00AC29BD" w:rsidRPr="00541A30" w:rsidRDefault="00AC29BD" w:rsidP="004E29AC">
            <w:pPr>
              <w:jc w:val="center"/>
              <w:rPr>
                <w:rFonts w:ascii="Times New Roman" w:hAnsi="Times New Roman" w:cs="Times New Roman"/>
                <w:bCs/>
                <w:color w:val="000000"/>
                <w:sz w:val="24"/>
                <w:szCs w:val="24"/>
              </w:rPr>
            </w:pPr>
          </w:p>
          <w:p w:rsidR="00AC29BD" w:rsidRPr="00541A30" w:rsidRDefault="00AC29BD" w:rsidP="004E29AC">
            <w:pPr>
              <w:jc w:val="center"/>
              <w:rPr>
                <w:rFonts w:ascii="Times New Roman" w:hAnsi="Times New Roman" w:cs="Times New Roman"/>
                <w:bCs/>
                <w:color w:val="000000"/>
                <w:sz w:val="24"/>
                <w:szCs w:val="24"/>
              </w:rPr>
            </w:pPr>
          </w:p>
          <w:p w:rsidR="00AC29BD" w:rsidRPr="00646D7F" w:rsidRDefault="00AC29BD" w:rsidP="004E29AC">
            <w:pPr>
              <w:jc w:val="center"/>
              <w:rPr>
                <w:rFonts w:ascii="Times New Roman" w:hAnsi="Times New Roman" w:cs="Times New Roman"/>
                <w:bCs/>
                <w:color w:val="000000"/>
                <w:sz w:val="24"/>
                <w:szCs w:val="24"/>
                <w:lang w:val="en-US"/>
              </w:rPr>
            </w:pPr>
          </w:p>
          <w:p w:rsidR="00AC29BD" w:rsidRPr="00541A30" w:rsidRDefault="00AC29BD" w:rsidP="004E29AC">
            <w:pPr>
              <w:jc w:val="center"/>
              <w:rPr>
                <w:rFonts w:ascii="Times New Roman" w:hAnsi="Times New Roman" w:cs="Times New Roman"/>
                <w:bCs/>
                <w:color w:val="000000"/>
                <w:sz w:val="24"/>
                <w:szCs w:val="24"/>
              </w:rPr>
            </w:pPr>
          </w:p>
          <w:p w:rsidR="00AC29BD" w:rsidRPr="00541A30" w:rsidRDefault="00AC29BD" w:rsidP="004E29AC">
            <w:pPr>
              <w:jc w:val="center"/>
              <w:rPr>
                <w:rFonts w:ascii="Times New Roman" w:hAnsi="Times New Roman" w:cs="Times New Roman"/>
                <w:bCs/>
                <w:color w:val="000000"/>
                <w:sz w:val="24"/>
                <w:szCs w:val="24"/>
              </w:rPr>
            </w:pPr>
          </w:p>
          <w:p w:rsidR="00AC29BD" w:rsidRPr="00541A30" w:rsidRDefault="00AC29BD" w:rsidP="004E29AC">
            <w:pPr>
              <w:jc w:val="center"/>
              <w:rPr>
                <w:rFonts w:ascii="Times New Roman" w:hAnsi="Times New Roman" w:cs="Times New Roman"/>
                <w:bCs/>
                <w:color w:val="000000"/>
                <w:sz w:val="24"/>
                <w:szCs w:val="24"/>
              </w:rPr>
            </w:pPr>
          </w:p>
          <w:p w:rsidR="00AC29BD" w:rsidRPr="00541A30" w:rsidRDefault="00AC29BD" w:rsidP="004E29AC">
            <w:pPr>
              <w:jc w:val="center"/>
              <w:rPr>
                <w:rFonts w:ascii="Times New Roman" w:hAnsi="Times New Roman" w:cs="Times New Roman"/>
                <w:bCs/>
                <w:color w:val="000000"/>
                <w:sz w:val="24"/>
                <w:szCs w:val="24"/>
              </w:rPr>
            </w:pPr>
          </w:p>
          <w:p w:rsidR="00AC29BD" w:rsidRPr="00541A30" w:rsidRDefault="00AC29BD" w:rsidP="004E29AC">
            <w:pPr>
              <w:jc w:val="center"/>
              <w:rPr>
                <w:rFonts w:ascii="Times New Roman" w:hAnsi="Times New Roman" w:cs="Times New Roman"/>
                <w:bCs/>
                <w:color w:val="000000"/>
                <w:sz w:val="24"/>
                <w:szCs w:val="24"/>
              </w:rPr>
            </w:pPr>
          </w:p>
          <w:p w:rsidR="00AC29BD" w:rsidRPr="00541A30" w:rsidRDefault="00AC29BD" w:rsidP="004E29AC">
            <w:pPr>
              <w:jc w:val="center"/>
              <w:rPr>
                <w:rFonts w:ascii="Times New Roman" w:hAnsi="Times New Roman" w:cs="Times New Roman"/>
                <w:bCs/>
                <w:color w:val="000000"/>
                <w:sz w:val="24"/>
                <w:szCs w:val="24"/>
              </w:rPr>
            </w:pPr>
          </w:p>
          <w:p w:rsidR="00AC29BD" w:rsidRPr="00541A30" w:rsidRDefault="00AC29BD" w:rsidP="004E29AC">
            <w:pPr>
              <w:jc w:val="center"/>
              <w:rPr>
                <w:rFonts w:ascii="Times New Roman" w:hAnsi="Times New Roman" w:cs="Times New Roman"/>
                <w:bCs/>
                <w:color w:val="000000"/>
                <w:sz w:val="24"/>
                <w:szCs w:val="24"/>
              </w:rPr>
            </w:pPr>
          </w:p>
          <w:p w:rsidR="00AC29BD" w:rsidRPr="00541A30" w:rsidRDefault="00AC29BD" w:rsidP="004E29AC">
            <w:pPr>
              <w:jc w:val="center"/>
              <w:rPr>
                <w:rFonts w:ascii="Times New Roman" w:hAnsi="Times New Roman" w:cs="Times New Roman"/>
                <w:bCs/>
                <w:color w:val="000000"/>
                <w:sz w:val="24"/>
                <w:szCs w:val="24"/>
              </w:rPr>
            </w:pPr>
          </w:p>
        </w:tc>
        <w:tc>
          <w:tcPr>
            <w:tcW w:w="709" w:type="dxa"/>
            <w:vMerge w:val="restart"/>
            <w:tcBorders>
              <w:top w:val="single" w:sz="4" w:space="0" w:color="auto"/>
              <w:left w:val="single" w:sz="4" w:space="0" w:color="auto"/>
              <w:right w:val="single" w:sz="4" w:space="0" w:color="auto"/>
            </w:tcBorders>
          </w:tcPr>
          <w:p w:rsidR="00AC29BD" w:rsidRPr="00541A30" w:rsidRDefault="00AC29BD" w:rsidP="004E29AC">
            <w:pPr>
              <w:jc w:val="center"/>
              <w:rPr>
                <w:rFonts w:ascii="Times New Roman" w:hAnsi="Times New Roman" w:cs="Times New Roman"/>
                <w:bCs/>
                <w:color w:val="000000"/>
                <w:sz w:val="24"/>
                <w:szCs w:val="24"/>
              </w:rPr>
            </w:pPr>
            <w:r w:rsidRPr="00541A30">
              <w:rPr>
                <w:rFonts w:ascii="Times New Roman" w:hAnsi="Times New Roman" w:cs="Times New Roman"/>
                <w:bCs/>
                <w:color w:val="000000"/>
                <w:sz w:val="24"/>
                <w:szCs w:val="24"/>
              </w:rPr>
              <w:lastRenderedPageBreak/>
              <w:t>1</w:t>
            </w:r>
          </w:p>
        </w:tc>
      </w:tr>
      <w:tr w:rsidR="000F441A" w:rsidRPr="00541A30" w:rsidTr="004E29AC">
        <w:trPr>
          <w:trHeight w:val="626"/>
        </w:trPr>
        <w:tc>
          <w:tcPr>
            <w:tcW w:w="540" w:type="dxa"/>
            <w:vMerge/>
            <w:tcBorders>
              <w:left w:val="single" w:sz="4" w:space="0" w:color="auto"/>
              <w:right w:val="single" w:sz="4" w:space="0" w:color="auto"/>
            </w:tcBorders>
          </w:tcPr>
          <w:p w:rsidR="000F441A" w:rsidRPr="00541A30" w:rsidRDefault="000F441A" w:rsidP="004E29AC">
            <w:pPr>
              <w:jc w:val="center"/>
              <w:rPr>
                <w:rFonts w:ascii="Times New Roman" w:hAnsi="Times New Roman" w:cs="Times New Roman"/>
                <w:bCs/>
                <w:color w:val="000000"/>
                <w:sz w:val="24"/>
                <w:szCs w:val="24"/>
              </w:rPr>
            </w:pPr>
          </w:p>
        </w:tc>
        <w:tc>
          <w:tcPr>
            <w:tcW w:w="2022" w:type="dxa"/>
            <w:vMerge/>
            <w:tcBorders>
              <w:left w:val="single" w:sz="4" w:space="0" w:color="auto"/>
              <w:right w:val="single" w:sz="4" w:space="0" w:color="auto"/>
            </w:tcBorders>
          </w:tcPr>
          <w:p w:rsidR="000F441A" w:rsidRPr="00E76DF2" w:rsidRDefault="000F441A" w:rsidP="004E29AC">
            <w:pPr>
              <w:jc w:val="center"/>
              <w:rPr>
                <w:rFonts w:ascii="Times New Roman" w:hAnsi="Times New Roman" w:cs="Times New Roman"/>
                <w:sz w:val="24"/>
                <w:szCs w:val="24"/>
              </w:rPr>
            </w:pPr>
          </w:p>
        </w:tc>
        <w:tc>
          <w:tcPr>
            <w:tcW w:w="5802" w:type="dxa"/>
            <w:tcBorders>
              <w:top w:val="single" w:sz="4" w:space="0" w:color="auto"/>
              <w:left w:val="single" w:sz="4" w:space="0" w:color="auto"/>
              <w:right w:val="single" w:sz="4" w:space="0" w:color="auto"/>
            </w:tcBorders>
          </w:tcPr>
          <w:p w:rsidR="000F441A" w:rsidRPr="00541A30" w:rsidRDefault="000F441A" w:rsidP="0070378E">
            <w:pPr>
              <w:pStyle w:val="af6"/>
              <w:numPr>
                <w:ilvl w:val="0"/>
                <w:numId w:val="10"/>
              </w:numPr>
              <w:tabs>
                <w:tab w:val="left" w:pos="307"/>
              </w:tabs>
              <w:ind w:left="24" w:hanging="24"/>
              <w:jc w:val="both"/>
              <w:rPr>
                <w:rFonts w:ascii="Times New Roman" w:hAnsi="Times New Roman"/>
                <w:sz w:val="24"/>
                <w:szCs w:val="24"/>
              </w:rPr>
            </w:pPr>
            <w:r w:rsidRPr="00227A47">
              <w:rPr>
                <w:rFonts w:ascii="Times New Roman" w:hAnsi="Times New Roman"/>
                <w:b/>
                <w:sz w:val="24"/>
                <w:szCs w:val="24"/>
                <w:lang w:val="en-US"/>
              </w:rPr>
              <w:t>USB</w:t>
            </w:r>
            <w:r w:rsidR="006B5C86">
              <w:rPr>
                <w:rFonts w:ascii="Times New Roman" w:hAnsi="Times New Roman"/>
                <w:b/>
                <w:sz w:val="24"/>
                <w:szCs w:val="24"/>
              </w:rPr>
              <w:t xml:space="preserve"> </w:t>
            </w:r>
            <w:r w:rsidRPr="00227A47">
              <w:rPr>
                <w:rFonts w:ascii="Times New Roman" w:hAnsi="Times New Roman"/>
                <w:b/>
                <w:sz w:val="24"/>
                <w:szCs w:val="24"/>
                <w:lang w:val="en-US"/>
              </w:rPr>
              <w:t>Cable</w:t>
            </w:r>
            <w:r w:rsidRPr="00227A47">
              <w:rPr>
                <w:rFonts w:ascii="Times New Roman" w:hAnsi="Times New Roman"/>
                <w:b/>
                <w:sz w:val="24"/>
                <w:szCs w:val="24"/>
                <w:lang w:val="ru-RU"/>
              </w:rPr>
              <w:t xml:space="preserve"> (</w:t>
            </w:r>
            <w:r w:rsidRPr="00227A47">
              <w:rPr>
                <w:rFonts w:ascii="Times New Roman" w:hAnsi="Times New Roman"/>
                <w:b/>
                <w:sz w:val="24"/>
                <w:szCs w:val="24"/>
                <w:lang w:val="en-US"/>
              </w:rPr>
              <w:t>USB</w:t>
            </w:r>
            <w:r w:rsidR="006B5C86">
              <w:rPr>
                <w:rFonts w:ascii="Times New Roman" w:hAnsi="Times New Roman"/>
                <w:b/>
                <w:sz w:val="24"/>
                <w:szCs w:val="24"/>
              </w:rPr>
              <w:t xml:space="preserve"> </w:t>
            </w:r>
            <w:r w:rsidR="005B2122" w:rsidRPr="00227A47">
              <w:rPr>
                <w:rFonts w:ascii="Times New Roman" w:hAnsi="Times New Roman"/>
                <w:b/>
                <w:sz w:val="24"/>
                <w:szCs w:val="24"/>
              </w:rPr>
              <w:t>кабель)</w:t>
            </w:r>
            <w:r w:rsidR="005B2122">
              <w:rPr>
                <w:rFonts w:ascii="Times New Roman" w:hAnsi="Times New Roman"/>
                <w:sz w:val="24"/>
                <w:szCs w:val="24"/>
              </w:rPr>
              <w:t xml:space="preserve">: </w:t>
            </w:r>
            <w:proofErr w:type="spellStart"/>
            <w:r w:rsidR="005B2122">
              <w:rPr>
                <w:rFonts w:ascii="Times New Roman" w:hAnsi="Times New Roman"/>
                <w:sz w:val="24"/>
                <w:szCs w:val="24"/>
              </w:rPr>
              <w:t>кабель</w:t>
            </w:r>
            <w:proofErr w:type="spellEnd"/>
            <w:r w:rsidR="005B2122">
              <w:rPr>
                <w:rFonts w:ascii="Times New Roman" w:hAnsi="Times New Roman"/>
                <w:sz w:val="24"/>
                <w:szCs w:val="24"/>
              </w:rPr>
              <w:t xml:space="preserve"> для</w:t>
            </w:r>
            <w:r w:rsidR="0070378E">
              <w:rPr>
                <w:rFonts w:ascii="Times New Roman" w:hAnsi="Times New Roman"/>
                <w:sz w:val="24"/>
                <w:szCs w:val="24"/>
              </w:rPr>
              <w:t xml:space="preserve"> підключення блоку реєстрування та оброблення даних поліграфа до ПК – 1 шт.</w:t>
            </w:r>
          </w:p>
        </w:tc>
        <w:tc>
          <w:tcPr>
            <w:tcW w:w="850" w:type="dxa"/>
            <w:vMerge/>
            <w:tcBorders>
              <w:left w:val="single" w:sz="4" w:space="0" w:color="auto"/>
              <w:right w:val="single" w:sz="4" w:space="0" w:color="auto"/>
            </w:tcBorders>
          </w:tcPr>
          <w:p w:rsidR="000F441A" w:rsidRPr="00101235" w:rsidRDefault="000F441A" w:rsidP="004E29AC">
            <w:pPr>
              <w:jc w:val="center"/>
              <w:rPr>
                <w:rFonts w:ascii="Times New Roman" w:hAnsi="Times New Roman" w:cs="Times New Roman"/>
                <w:bCs/>
                <w:color w:val="000000"/>
                <w:sz w:val="24"/>
                <w:szCs w:val="24"/>
              </w:rPr>
            </w:pPr>
          </w:p>
        </w:tc>
        <w:tc>
          <w:tcPr>
            <w:tcW w:w="709" w:type="dxa"/>
            <w:vMerge/>
            <w:tcBorders>
              <w:left w:val="single" w:sz="4" w:space="0" w:color="auto"/>
              <w:right w:val="single" w:sz="4" w:space="0" w:color="auto"/>
            </w:tcBorders>
          </w:tcPr>
          <w:p w:rsidR="000F441A" w:rsidRPr="00541A30" w:rsidRDefault="000F441A" w:rsidP="004E29AC">
            <w:pPr>
              <w:jc w:val="center"/>
              <w:rPr>
                <w:rFonts w:ascii="Times New Roman" w:hAnsi="Times New Roman" w:cs="Times New Roman"/>
                <w:bCs/>
                <w:color w:val="000000"/>
                <w:sz w:val="24"/>
                <w:szCs w:val="24"/>
              </w:rPr>
            </w:pPr>
          </w:p>
        </w:tc>
      </w:tr>
      <w:tr w:rsidR="00A96F6D" w:rsidRPr="00541A30" w:rsidTr="004E29AC">
        <w:trPr>
          <w:trHeight w:val="626"/>
        </w:trPr>
        <w:tc>
          <w:tcPr>
            <w:tcW w:w="540" w:type="dxa"/>
            <w:vMerge/>
            <w:tcBorders>
              <w:left w:val="single" w:sz="4" w:space="0" w:color="auto"/>
              <w:right w:val="single" w:sz="4" w:space="0" w:color="auto"/>
            </w:tcBorders>
          </w:tcPr>
          <w:p w:rsidR="00A96F6D" w:rsidRPr="00541A30" w:rsidRDefault="00A96F6D" w:rsidP="004E29AC">
            <w:pPr>
              <w:jc w:val="center"/>
              <w:rPr>
                <w:rFonts w:ascii="Times New Roman" w:hAnsi="Times New Roman" w:cs="Times New Roman"/>
                <w:bCs/>
                <w:color w:val="000000"/>
                <w:sz w:val="24"/>
                <w:szCs w:val="24"/>
              </w:rPr>
            </w:pPr>
          </w:p>
        </w:tc>
        <w:tc>
          <w:tcPr>
            <w:tcW w:w="2022" w:type="dxa"/>
            <w:vMerge/>
            <w:tcBorders>
              <w:left w:val="single" w:sz="4" w:space="0" w:color="auto"/>
              <w:right w:val="single" w:sz="4" w:space="0" w:color="auto"/>
            </w:tcBorders>
          </w:tcPr>
          <w:p w:rsidR="00A96F6D" w:rsidRPr="00E76DF2" w:rsidRDefault="00A96F6D" w:rsidP="004E29AC">
            <w:pPr>
              <w:jc w:val="center"/>
              <w:rPr>
                <w:rFonts w:ascii="Times New Roman" w:hAnsi="Times New Roman" w:cs="Times New Roman"/>
                <w:sz w:val="24"/>
                <w:szCs w:val="24"/>
              </w:rPr>
            </w:pPr>
          </w:p>
        </w:tc>
        <w:tc>
          <w:tcPr>
            <w:tcW w:w="5802" w:type="dxa"/>
            <w:tcBorders>
              <w:top w:val="single" w:sz="4" w:space="0" w:color="auto"/>
              <w:left w:val="single" w:sz="4" w:space="0" w:color="auto"/>
              <w:right w:val="single" w:sz="4" w:space="0" w:color="auto"/>
            </w:tcBorders>
          </w:tcPr>
          <w:p w:rsidR="00124B89" w:rsidRDefault="001B6AA8" w:rsidP="001B6AA8">
            <w:pPr>
              <w:pStyle w:val="af6"/>
              <w:numPr>
                <w:ilvl w:val="0"/>
                <w:numId w:val="10"/>
              </w:numPr>
              <w:tabs>
                <w:tab w:val="left" w:pos="307"/>
              </w:tabs>
              <w:ind w:left="24" w:firstLine="0"/>
              <w:jc w:val="both"/>
              <w:rPr>
                <w:rFonts w:ascii="Times New Roman" w:hAnsi="Times New Roman"/>
                <w:sz w:val="24"/>
                <w:szCs w:val="24"/>
              </w:rPr>
            </w:pPr>
            <w:r w:rsidRPr="00227A47">
              <w:rPr>
                <w:rFonts w:ascii="Times New Roman" w:hAnsi="Times New Roman"/>
                <w:b/>
                <w:sz w:val="24"/>
                <w:szCs w:val="24"/>
                <w:lang w:val="en-US"/>
              </w:rPr>
              <w:t>GSR</w:t>
            </w:r>
            <w:r w:rsidR="006B5C86">
              <w:rPr>
                <w:rFonts w:ascii="Times New Roman" w:hAnsi="Times New Roman"/>
                <w:b/>
                <w:sz w:val="24"/>
                <w:szCs w:val="24"/>
              </w:rPr>
              <w:t xml:space="preserve"> </w:t>
            </w:r>
            <w:r w:rsidRPr="00227A47">
              <w:rPr>
                <w:rFonts w:ascii="Times New Roman" w:hAnsi="Times New Roman"/>
                <w:b/>
                <w:sz w:val="24"/>
                <w:szCs w:val="24"/>
                <w:lang w:val="en-US"/>
              </w:rPr>
              <w:t>Finger</w:t>
            </w:r>
            <w:r w:rsidR="006B5C86">
              <w:rPr>
                <w:rFonts w:ascii="Times New Roman" w:hAnsi="Times New Roman"/>
                <w:b/>
                <w:sz w:val="24"/>
                <w:szCs w:val="24"/>
              </w:rPr>
              <w:t xml:space="preserve"> </w:t>
            </w:r>
            <w:r w:rsidRPr="00227A47">
              <w:rPr>
                <w:rFonts w:ascii="Times New Roman" w:hAnsi="Times New Roman"/>
                <w:b/>
                <w:sz w:val="24"/>
                <w:szCs w:val="24"/>
                <w:lang w:val="en-US"/>
              </w:rPr>
              <w:t>Electrode</w:t>
            </w:r>
            <w:r w:rsidR="006B5C86">
              <w:rPr>
                <w:rFonts w:ascii="Times New Roman" w:hAnsi="Times New Roman"/>
                <w:b/>
                <w:sz w:val="24"/>
                <w:szCs w:val="24"/>
              </w:rPr>
              <w:t xml:space="preserve"> </w:t>
            </w:r>
            <w:r w:rsidRPr="00227A47">
              <w:rPr>
                <w:rFonts w:ascii="Times New Roman" w:hAnsi="Times New Roman"/>
                <w:b/>
                <w:sz w:val="24"/>
                <w:szCs w:val="24"/>
                <w:lang w:val="en-US"/>
              </w:rPr>
              <w:t>Set</w:t>
            </w:r>
            <w:r w:rsidRPr="00892C12">
              <w:rPr>
                <w:rFonts w:ascii="Times New Roman" w:hAnsi="Times New Roman"/>
                <w:b/>
                <w:sz w:val="24"/>
                <w:szCs w:val="24"/>
              </w:rPr>
              <w:t xml:space="preserve">. </w:t>
            </w:r>
            <w:r w:rsidRPr="00227A47">
              <w:rPr>
                <w:rFonts w:ascii="Times New Roman" w:hAnsi="Times New Roman"/>
                <w:b/>
                <w:sz w:val="24"/>
                <w:szCs w:val="24"/>
              </w:rPr>
              <w:t xml:space="preserve">Давач реєстрації </w:t>
            </w:r>
            <w:proofErr w:type="spellStart"/>
            <w:r w:rsidRPr="00227A47">
              <w:rPr>
                <w:rFonts w:ascii="Times New Roman" w:hAnsi="Times New Roman"/>
                <w:b/>
                <w:sz w:val="24"/>
                <w:szCs w:val="24"/>
              </w:rPr>
              <w:t>електрошкірної</w:t>
            </w:r>
            <w:proofErr w:type="spellEnd"/>
            <w:r w:rsidRPr="00227A47">
              <w:rPr>
                <w:rFonts w:ascii="Times New Roman" w:hAnsi="Times New Roman"/>
                <w:b/>
                <w:sz w:val="24"/>
                <w:szCs w:val="24"/>
              </w:rPr>
              <w:t xml:space="preserve"> активності (маркування «</w:t>
            </w:r>
            <w:r w:rsidRPr="00227A47">
              <w:rPr>
                <w:rFonts w:ascii="Times New Roman" w:hAnsi="Times New Roman"/>
                <w:b/>
                <w:sz w:val="24"/>
                <w:szCs w:val="24"/>
                <w:lang w:val="en-US"/>
              </w:rPr>
              <w:t>S</w:t>
            </w:r>
            <w:r w:rsidRPr="00892C12">
              <w:rPr>
                <w:rFonts w:ascii="Times New Roman" w:hAnsi="Times New Roman"/>
                <w:b/>
                <w:sz w:val="24"/>
                <w:szCs w:val="24"/>
              </w:rPr>
              <w:t>.</w:t>
            </w:r>
            <w:r w:rsidRPr="00227A47">
              <w:rPr>
                <w:rFonts w:ascii="Times New Roman" w:hAnsi="Times New Roman"/>
                <w:b/>
                <w:sz w:val="24"/>
                <w:szCs w:val="24"/>
                <w:lang w:val="en-US"/>
              </w:rPr>
              <w:t>C</w:t>
            </w:r>
            <w:r w:rsidRPr="00892C12">
              <w:rPr>
                <w:rFonts w:ascii="Times New Roman" w:hAnsi="Times New Roman"/>
                <w:b/>
                <w:sz w:val="24"/>
                <w:szCs w:val="24"/>
              </w:rPr>
              <w:t>.</w:t>
            </w:r>
            <w:r w:rsidRPr="00227A47">
              <w:rPr>
                <w:rFonts w:ascii="Times New Roman" w:hAnsi="Times New Roman"/>
                <w:b/>
                <w:sz w:val="24"/>
                <w:szCs w:val="24"/>
              </w:rPr>
              <w:t>»)</w:t>
            </w:r>
            <w:r>
              <w:rPr>
                <w:rFonts w:ascii="Times New Roman" w:hAnsi="Times New Roman"/>
                <w:sz w:val="24"/>
                <w:szCs w:val="24"/>
              </w:rPr>
              <w:t>:</w:t>
            </w:r>
          </w:p>
          <w:p w:rsidR="00A96F6D" w:rsidRPr="00541A30" w:rsidRDefault="00124B89" w:rsidP="00124B89">
            <w:pPr>
              <w:pStyle w:val="af6"/>
              <w:tabs>
                <w:tab w:val="left" w:pos="307"/>
              </w:tabs>
              <w:ind w:left="24"/>
              <w:jc w:val="both"/>
              <w:rPr>
                <w:rFonts w:ascii="Times New Roman" w:hAnsi="Times New Roman"/>
                <w:sz w:val="24"/>
                <w:szCs w:val="24"/>
              </w:rPr>
            </w:pPr>
            <w:r>
              <w:rPr>
                <w:rFonts w:ascii="Times New Roman" w:hAnsi="Times New Roman"/>
                <w:sz w:val="24"/>
                <w:szCs w:val="24"/>
              </w:rPr>
              <w:t>тип давача – знімні металеві пластини; корекція посилення в діапазоні 0 – 110; робочий діапазон – 5 кОм-10МОм; пластини знімні (25х25 мм) – 2 шт.; контактна поверхня нікельована</w:t>
            </w:r>
            <w:r w:rsidR="00591AFA">
              <w:rPr>
                <w:rFonts w:ascii="Times New Roman" w:hAnsi="Times New Roman"/>
                <w:sz w:val="24"/>
                <w:szCs w:val="24"/>
              </w:rPr>
              <w:t>; двостороння</w:t>
            </w:r>
            <w:r w:rsidR="00E1728C">
              <w:rPr>
                <w:rFonts w:ascii="Times New Roman" w:hAnsi="Times New Roman"/>
                <w:sz w:val="24"/>
                <w:szCs w:val="24"/>
              </w:rPr>
              <w:t xml:space="preserve"> текстильна застібка (11 см) – 2 шт.; кабель з подвійним екрануванням (270 см) – 1 шт.</w:t>
            </w:r>
          </w:p>
        </w:tc>
        <w:tc>
          <w:tcPr>
            <w:tcW w:w="850" w:type="dxa"/>
            <w:vMerge/>
            <w:tcBorders>
              <w:left w:val="single" w:sz="4" w:space="0" w:color="auto"/>
              <w:right w:val="single" w:sz="4" w:space="0" w:color="auto"/>
            </w:tcBorders>
          </w:tcPr>
          <w:p w:rsidR="00A96F6D" w:rsidRPr="00101235" w:rsidRDefault="00A96F6D" w:rsidP="004E29AC">
            <w:pPr>
              <w:jc w:val="center"/>
              <w:rPr>
                <w:rFonts w:ascii="Times New Roman" w:hAnsi="Times New Roman" w:cs="Times New Roman"/>
                <w:bCs/>
                <w:color w:val="000000"/>
                <w:sz w:val="24"/>
                <w:szCs w:val="24"/>
              </w:rPr>
            </w:pPr>
          </w:p>
        </w:tc>
        <w:tc>
          <w:tcPr>
            <w:tcW w:w="709" w:type="dxa"/>
            <w:vMerge/>
            <w:tcBorders>
              <w:left w:val="single" w:sz="4" w:space="0" w:color="auto"/>
              <w:right w:val="single" w:sz="4" w:space="0" w:color="auto"/>
            </w:tcBorders>
          </w:tcPr>
          <w:p w:rsidR="00A96F6D" w:rsidRPr="00541A30" w:rsidRDefault="00A96F6D" w:rsidP="004E29AC">
            <w:pPr>
              <w:jc w:val="center"/>
              <w:rPr>
                <w:rFonts w:ascii="Times New Roman" w:hAnsi="Times New Roman" w:cs="Times New Roman"/>
                <w:bCs/>
                <w:color w:val="000000"/>
                <w:sz w:val="24"/>
                <w:szCs w:val="24"/>
              </w:rPr>
            </w:pPr>
          </w:p>
        </w:tc>
      </w:tr>
      <w:tr w:rsidR="00447B41" w:rsidRPr="00541A30" w:rsidTr="004E29AC">
        <w:trPr>
          <w:trHeight w:val="626"/>
        </w:trPr>
        <w:tc>
          <w:tcPr>
            <w:tcW w:w="540" w:type="dxa"/>
            <w:vMerge/>
            <w:tcBorders>
              <w:left w:val="single" w:sz="4" w:space="0" w:color="auto"/>
              <w:right w:val="single" w:sz="4" w:space="0" w:color="auto"/>
            </w:tcBorders>
          </w:tcPr>
          <w:p w:rsidR="00447B41" w:rsidRPr="00541A30" w:rsidRDefault="00447B41" w:rsidP="004E29AC">
            <w:pPr>
              <w:jc w:val="center"/>
              <w:rPr>
                <w:rFonts w:ascii="Times New Roman" w:hAnsi="Times New Roman" w:cs="Times New Roman"/>
                <w:bCs/>
                <w:color w:val="000000"/>
                <w:sz w:val="24"/>
                <w:szCs w:val="24"/>
              </w:rPr>
            </w:pPr>
          </w:p>
        </w:tc>
        <w:tc>
          <w:tcPr>
            <w:tcW w:w="2022" w:type="dxa"/>
            <w:vMerge/>
            <w:tcBorders>
              <w:left w:val="single" w:sz="4" w:space="0" w:color="auto"/>
              <w:right w:val="single" w:sz="4" w:space="0" w:color="auto"/>
            </w:tcBorders>
          </w:tcPr>
          <w:p w:rsidR="00447B41" w:rsidRPr="00E76DF2" w:rsidRDefault="00447B41" w:rsidP="004E29AC">
            <w:pPr>
              <w:jc w:val="center"/>
              <w:rPr>
                <w:rFonts w:ascii="Times New Roman" w:hAnsi="Times New Roman" w:cs="Times New Roman"/>
                <w:sz w:val="24"/>
                <w:szCs w:val="24"/>
              </w:rPr>
            </w:pPr>
          </w:p>
        </w:tc>
        <w:tc>
          <w:tcPr>
            <w:tcW w:w="5802" w:type="dxa"/>
            <w:tcBorders>
              <w:top w:val="single" w:sz="4" w:space="0" w:color="auto"/>
              <w:left w:val="single" w:sz="4" w:space="0" w:color="auto"/>
              <w:right w:val="single" w:sz="4" w:space="0" w:color="auto"/>
            </w:tcBorders>
          </w:tcPr>
          <w:p w:rsidR="00447B41" w:rsidRDefault="00447B41" w:rsidP="00447B41">
            <w:pPr>
              <w:pStyle w:val="af6"/>
              <w:numPr>
                <w:ilvl w:val="0"/>
                <w:numId w:val="10"/>
              </w:numPr>
              <w:tabs>
                <w:tab w:val="left" w:pos="307"/>
              </w:tabs>
              <w:ind w:left="24" w:firstLine="0"/>
              <w:jc w:val="both"/>
              <w:rPr>
                <w:rFonts w:ascii="Times New Roman" w:hAnsi="Times New Roman"/>
                <w:sz w:val="24"/>
                <w:szCs w:val="24"/>
              </w:rPr>
            </w:pPr>
            <w:r w:rsidRPr="00227A47">
              <w:rPr>
                <w:rFonts w:ascii="Times New Roman" w:hAnsi="Times New Roman"/>
                <w:b/>
                <w:sz w:val="24"/>
                <w:szCs w:val="24"/>
                <w:lang w:val="en-US"/>
              </w:rPr>
              <w:t xml:space="preserve">Upper and Lower </w:t>
            </w:r>
            <w:proofErr w:type="spellStart"/>
            <w:r w:rsidRPr="00227A47">
              <w:rPr>
                <w:rFonts w:ascii="Times New Roman" w:hAnsi="Times New Roman"/>
                <w:b/>
                <w:sz w:val="24"/>
                <w:szCs w:val="24"/>
                <w:lang w:val="en-US"/>
              </w:rPr>
              <w:t>Pnuemographs</w:t>
            </w:r>
            <w:proofErr w:type="spellEnd"/>
            <w:r w:rsidRPr="00227A47">
              <w:rPr>
                <w:rFonts w:ascii="Times New Roman" w:hAnsi="Times New Roman"/>
                <w:b/>
                <w:sz w:val="24"/>
                <w:szCs w:val="24"/>
                <w:lang w:val="en-US"/>
              </w:rPr>
              <w:t xml:space="preserve"> with Extension Chains. </w:t>
            </w:r>
            <w:r w:rsidRPr="00227A47">
              <w:rPr>
                <w:rFonts w:ascii="Times New Roman" w:hAnsi="Times New Roman"/>
                <w:b/>
                <w:sz w:val="24"/>
                <w:szCs w:val="24"/>
              </w:rPr>
              <w:t>Давачі реєстрації респіраторної активності (маркування «Р1», «Р2»)</w:t>
            </w:r>
            <w:r>
              <w:rPr>
                <w:rFonts w:ascii="Times New Roman" w:hAnsi="Times New Roman"/>
                <w:sz w:val="24"/>
                <w:szCs w:val="24"/>
              </w:rPr>
              <w:t xml:space="preserve">: </w:t>
            </w:r>
          </w:p>
          <w:p w:rsidR="00447B41" w:rsidRPr="00541A30" w:rsidRDefault="00447B41" w:rsidP="0048448A">
            <w:pPr>
              <w:pStyle w:val="af6"/>
              <w:tabs>
                <w:tab w:val="left" w:pos="307"/>
              </w:tabs>
              <w:ind w:left="24"/>
              <w:jc w:val="both"/>
              <w:rPr>
                <w:rFonts w:ascii="Times New Roman" w:hAnsi="Times New Roman"/>
                <w:sz w:val="24"/>
                <w:szCs w:val="24"/>
              </w:rPr>
            </w:pPr>
            <w:r>
              <w:rPr>
                <w:rFonts w:ascii="Times New Roman" w:hAnsi="Times New Roman"/>
                <w:sz w:val="24"/>
                <w:szCs w:val="24"/>
              </w:rPr>
              <w:t>тип давача – пневматичний – 2 шт.; корекція посилення в діапазоні 0-110; пневматична трубка (20 см)</w:t>
            </w:r>
            <w:r w:rsidR="0048448A">
              <w:rPr>
                <w:rFonts w:ascii="Times New Roman" w:hAnsi="Times New Roman"/>
                <w:sz w:val="24"/>
                <w:szCs w:val="24"/>
              </w:rPr>
              <w:t xml:space="preserve"> – 2 шт.; кріплення металеві; ланцюжок нікельований (120 см) – 2 шт.; з’єднувальна трубка </w:t>
            </w:r>
            <w:proofErr w:type="spellStart"/>
            <w:r w:rsidR="0048448A">
              <w:rPr>
                <w:rFonts w:ascii="Times New Roman" w:hAnsi="Times New Roman"/>
                <w:sz w:val="24"/>
                <w:szCs w:val="24"/>
              </w:rPr>
              <w:t>силіконована</w:t>
            </w:r>
            <w:proofErr w:type="spellEnd"/>
            <w:r w:rsidR="0048448A">
              <w:rPr>
                <w:rFonts w:ascii="Times New Roman" w:hAnsi="Times New Roman"/>
                <w:sz w:val="24"/>
                <w:szCs w:val="24"/>
              </w:rPr>
              <w:t xml:space="preserve"> (240 см) – 2 шт.; фітинг металевий –               2 шт. </w:t>
            </w:r>
          </w:p>
        </w:tc>
        <w:tc>
          <w:tcPr>
            <w:tcW w:w="850" w:type="dxa"/>
            <w:vMerge/>
            <w:tcBorders>
              <w:left w:val="single" w:sz="4" w:space="0" w:color="auto"/>
              <w:right w:val="single" w:sz="4" w:space="0" w:color="auto"/>
            </w:tcBorders>
          </w:tcPr>
          <w:p w:rsidR="00447B41" w:rsidRPr="00101235" w:rsidRDefault="00447B41" w:rsidP="004E29AC">
            <w:pPr>
              <w:jc w:val="center"/>
              <w:rPr>
                <w:rFonts w:ascii="Times New Roman" w:hAnsi="Times New Roman" w:cs="Times New Roman"/>
                <w:bCs/>
                <w:color w:val="000000"/>
                <w:sz w:val="24"/>
                <w:szCs w:val="24"/>
              </w:rPr>
            </w:pPr>
          </w:p>
        </w:tc>
        <w:tc>
          <w:tcPr>
            <w:tcW w:w="709" w:type="dxa"/>
            <w:vMerge/>
            <w:tcBorders>
              <w:left w:val="single" w:sz="4" w:space="0" w:color="auto"/>
              <w:right w:val="single" w:sz="4" w:space="0" w:color="auto"/>
            </w:tcBorders>
          </w:tcPr>
          <w:p w:rsidR="00447B41" w:rsidRPr="00541A30" w:rsidRDefault="00447B41" w:rsidP="004E29AC">
            <w:pPr>
              <w:jc w:val="center"/>
              <w:rPr>
                <w:rFonts w:ascii="Times New Roman" w:hAnsi="Times New Roman" w:cs="Times New Roman"/>
                <w:bCs/>
                <w:color w:val="000000"/>
                <w:sz w:val="24"/>
                <w:szCs w:val="24"/>
              </w:rPr>
            </w:pPr>
          </w:p>
        </w:tc>
      </w:tr>
      <w:tr w:rsidR="0048448A" w:rsidRPr="00541A30" w:rsidTr="004E29AC">
        <w:trPr>
          <w:trHeight w:val="626"/>
        </w:trPr>
        <w:tc>
          <w:tcPr>
            <w:tcW w:w="540" w:type="dxa"/>
            <w:vMerge/>
            <w:tcBorders>
              <w:left w:val="single" w:sz="4" w:space="0" w:color="auto"/>
              <w:right w:val="single" w:sz="4" w:space="0" w:color="auto"/>
            </w:tcBorders>
          </w:tcPr>
          <w:p w:rsidR="0048448A" w:rsidRPr="00541A30" w:rsidRDefault="0048448A" w:rsidP="004E29AC">
            <w:pPr>
              <w:jc w:val="center"/>
              <w:rPr>
                <w:rFonts w:ascii="Times New Roman" w:hAnsi="Times New Roman" w:cs="Times New Roman"/>
                <w:bCs/>
                <w:color w:val="000000"/>
                <w:sz w:val="24"/>
                <w:szCs w:val="24"/>
              </w:rPr>
            </w:pPr>
          </w:p>
        </w:tc>
        <w:tc>
          <w:tcPr>
            <w:tcW w:w="2022" w:type="dxa"/>
            <w:vMerge/>
            <w:tcBorders>
              <w:left w:val="single" w:sz="4" w:space="0" w:color="auto"/>
              <w:right w:val="single" w:sz="4" w:space="0" w:color="auto"/>
            </w:tcBorders>
          </w:tcPr>
          <w:p w:rsidR="0048448A" w:rsidRPr="00E76DF2" w:rsidRDefault="0048448A" w:rsidP="004E29AC">
            <w:pPr>
              <w:jc w:val="center"/>
              <w:rPr>
                <w:rFonts w:ascii="Times New Roman" w:hAnsi="Times New Roman" w:cs="Times New Roman"/>
                <w:sz w:val="24"/>
                <w:szCs w:val="24"/>
              </w:rPr>
            </w:pPr>
          </w:p>
        </w:tc>
        <w:tc>
          <w:tcPr>
            <w:tcW w:w="5802" w:type="dxa"/>
            <w:tcBorders>
              <w:top w:val="single" w:sz="4" w:space="0" w:color="auto"/>
              <w:left w:val="single" w:sz="4" w:space="0" w:color="auto"/>
              <w:right w:val="single" w:sz="4" w:space="0" w:color="auto"/>
            </w:tcBorders>
          </w:tcPr>
          <w:p w:rsidR="0048448A" w:rsidRDefault="0048448A" w:rsidP="0048448A">
            <w:pPr>
              <w:pStyle w:val="af6"/>
              <w:numPr>
                <w:ilvl w:val="0"/>
                <w:numId w:val="10"/>
              </w:numPr>
              <w:tabs>
                <w:tab w:val="left" w:pos="307"/>
              </w:tabs>
              <w:ind w:left="24" w:firstLine="0"/>
              <w:jc w:val="both"/>
              <w:rPr>
                <w:rFonts w:ascii="Times New Roman" w:hAnsi="Times New Roman"/>
                <w:sz w:val="24"/>
                <w:szCs w:val="24"/>
              </w:rPr>
            </w:pPr>
            <w:r w:rsidRPr="00227A47">
              <w:rPr>
                <w:rFonts w:ascii="Times New Roman" w:hAnsi="Times New Roman"/>
                <w:b/>
                <w:sz w:val="24"/>
                <w:szCs w:val="24"/>
                <w:lang w:val="en-US"/>
              </w:rPr>
              <w:t>Cardio</w:t>
            </w:r>
            <w:r w:rsidRPr="00ED16A8">
              <w:rPr>
                <w:rFonts w:ascii="Times New Roman" w:hAnsi="Times New Roman"/>
                <w:b/>
                <w:sz w:val="24"/>
                <w:szCs w:val="24"/>
              </w:rPr>
              <w:t xml:space="preserve"> </w:t>
            </w:r>
            <w:r w:rsidRPr="00227A47">
              <w:rPr>
                <w:rFonts w:ascii="Times New Roman" w:hAnsi="Times New Roman"/>
                <w:b/>
                <w:sz w:val="24"/>
                <w:szCs w:val="24"/>
                <w:lang w:val="en-US"/>
              </w:rPr>
              <w:t>Pump</w:t>
            </w:r>
            <w:r w:rsidRPr="00ED16A8">
              <w:rPr>
                <w:rFonts w:ascii="Times New Roman" w:hAnsi="Times New Roman"/>
                <w:b/>
                <w:sz w:val="24"/>
                <w:szCs w:val="24"/>
              </w:rPr>
              <w:t xml:space="preserve"> </w:t>
            </w:r>
            <w:r w:rsidRPr="00227A47">
              <w:rPr>
                <w:rFonts w:ascii="Times New Roman" w:hAnsi="Times New Roman"/>
                <w:b/>
                <w:sz w:val="24"/>
                <w:szCs w:val="24"/>
                <w:lang w:val="en-US"/>
              </w:rPr>
              <w:t>and</w:t>
            </w:r>
            <w:r w:rsidRPr="00ED16A8">
              <w:rPr>
                <w:rFonts w:ascii="Times New Roman" w:hAnsi="Times New Roman"/>
                <w:b/>
                <w:sz w:val="24"/>
                <w:szCs w:val="24"/>
              </w:rPr>
              <w:t xml:space="preserve"> </w:t>
            </w:r>
            <w:proofErr w:type="spellStart"/>
            <w:r w:rsidRPr="00227A47">
              <w:rPr>
                <w:rFonts w:ascii="Times New Roman" w:hAnsi="Times New Roman"/>
                <w:b/>
                <w:sz w:val="24"/>
                <w:szCs w:val="24"/>
                <w:lang w:val="en-US"/>
              </w:rPr>
              <w:t>Gaude</w:t>
            </w:r>
            <w:proofErr w:type="spellEnd"/>
            <w:r w:rsidRPr="00ED16A8">
              <w:rPr>
                <w:rFonts w:ascii="Times New Roman" w:hAnsi="Times New Roman"/>
                <w:b/>
                <w:sz w:val="24"/>
                <w:szCs w:val="24"/>
              </w:rPr>
              <w:t xml:space="preserve"> </w:t>
            </w:r>
            <w:r w:rsidRPr="00227A47">
              <w:rPr>
                <w:rFonts w:ascii="Times New Roman" w:hAnsi="Times New Roman"/>
                <w:b/>
                <w:sz w:val="24"/>
                <w:szCs w:val="24"/>
                <w:lang w:val="en-US"/>
              </w:rPr>
              <w:t>Assembly</w:t>
            </w:r>
            <w:r w:rsidRPr="00ED16A8">
              <w:rPr>
                <w:rFonts w:ascii="Times New Roman" w:hAnsi="Times New Roman"/>
                <w:b/>
                <w:sz w:val="24"/>
                <w:szCs w:val="24"/>
              </w:rPr>
              <w:t>.</w:t>
            </w:r>
            <w:r w:rsidR="006B5C86">
              <w:rPr>
                <w:rFonts w:ascii="Times New Roman" w:hAnsi="Times New Roman"/>
                <w:b/>
                <w:sz w:val="24"/>
                <w:szCs w:val="24"/>
              </w:rPr>
              <w:t xml:space="preserve"> </w:t>
            </w:r>
            <w:r>
              <w:rPr>
                <w:rFonts w:ascii="Times New Roman" w:hAnsi="Times New Roman"/>
                <w:sz w:val="24"/>
                <w:szCs w:val="24"/>
              </w:rPr>
              <w:t xml:space="preserve">Давач реєстрації активності </w:t>
            </w:r>
            <w:r w:rsidR="00892FDB">
              <w:rPr>
                <w:rFonts w:ascii="Times New Roman" w:hAnsi="Times New Roman"/>
                <w:sz w:val="24"/>
                <w:szCs w:val="24"/>
              </w:rPr>
              <w:t xml:space="preserve">центрального кровообігу (артеріального тиску): </w:t>
            </w:r>
          </w:p>
          <w:p w:rsidR="00892FDB" w:rsidRPr="00892FDB" w:rsidRDefault="00892FDB" w:rsidP="008E0F51">
            <w:pPr>
              <w:pStyle w:val="af6"/>
              <w:tabs>
                <w:tab w:val="left" w:pos="307"/>
              </w:tabs>
              <w:ind w:left="24"/>
              <w:jc w:val="both"/>
              <w:rPr>
                <w:rFonts w:ascii="Times New Roman" w:hAnsi="Times New Roman"/>
                <w:sz w:val="24"/>
                <w:szCs w:val="24"/>
              </w:rPr>
            </w:pPr>
            <w:r>
              <w:rPr>
                <w:rFonts w:ascii="Times New Roman" w:hAnsi="Times New Roman"/>
                <w:sz w:val="24"/>
                <w:szCs w:val="24"/>
              </w:rPr>
              <w:t>тип давача – пневматичний (манжета (</w:t>
            </w:r>
            <w:proofErr w:type="spellStart"/>
            <w:r>
              <w:rPr>
                <w:rFonts w:ascii="Times New Roman" w:hAnsi="Times New Roman"/>
                <w:sz w:val="24"/>
                <w:szCs w:val="24"/>
              </w:rPr>
              <w:t>кардіо</w:t>
            </w:r>
            <w:proofErr w:type="spellEnd"/>
            <w:r>
              <w:rPr>
                <w:rFonts w:ascii="Times New Roman" w:hAnsi="Times New Roman"/>
                <w:sz w:val="24"/>
                <w:szCs w:val="24"/>
              </w:rPr>
              <w:t xml:space="preserve">)), от 0 до 140 </w:t>
            </w:r>
            <w:r>
              <w:rPr>
                <w:rFonts w:ascii="Times New Roman" w:hAnsi="Times New Roman"/>
                <w:sz w:val="24"/>
                <w:szCs w:val="24"/>
                <w:lang w:val="en-US"/>
              </w:rPr>
              <w:t>mmHg</w:t>
            </w:r>
            <w:r>
              <w:rPr>
                <w:rFonts w:ascii="Times New Roman" w:hAnsi="Times New Roman"/>
                <w:sz w:val="24"/>
                <w:szCs w:val="24"/>
              </w:rPr>
              <w:t xml:space="preserve">; корекція посилення в діапазоні </w:t>
            </w:r>
            <w:r w:rsidR="007E18F1">
              <w:rPr>
                <w:rFonts w:ascii="Times New Roman" w:hAnsi="Times New Roman"/>
                <w:sz w:val="24"/>
                <w:szCs w:val="24"/>
              </w:rPr>
              <w:t>0-110; манометр мембранний з пневматичним нагнітачем із регулятором – 1 шт.; манжета з нейлону (53 х 14,5 см) – 1 шт.; з’єднувальна трубка силіконова (300 см) – 1 шт.; фітинг металевий – 3 шт.</w:t>
            </w:r>
          </w:p>
        </w:tc>
        <w:tc>
          <w:tcPr>
            <w:tcW w:w="850" w:type="dxa"/>
            <w:vMerge/>
            <w:tcBorders>
              <w:left w:val="single" w:sz="4" w:space="0" w:color="auto"/>
              <w:right w:val="single" w:sz="4" w:space="0" w:color="auto"/>
            </w:tcBorders>
          </w:tcPr>
          <w:p w:rsidR="0048448A" w:rsidRPr="00101235" w:rsidRDefault="0048448A" w:rsidP="004E29AC">
            <w:pPr>
              <w:jc w:val="center"/>
              <w:rPr>
                <w:rFonts w:ascii="Times New Roman" w:hAnsi="Times New Roman" w:cs="Times New Roman"/>
                <w:bCs/>
                <w:color w:val="000000"/>
                <w:sz w:val="24"/>
                <w:szCs w:val="24"/>
              </w:rPr>
            </w:pPr>
          </w:p>
        </w:tc>
        <w:tc>
          <w:tcPr>
            <w:tcW w:w="709" w:type="dxa"/>
            <w:vMerge/>
            <w:tcBorders>
              <w:left w:val="single" w:sz="4" w:space="0" w:color="auto"/>
              <w:right w:val="single" w:sz="4" w:space="0" w:color="auto"/>
            </w:tcBorders>
          </w:tcPr>
          <w:p w:rsidR="0048448A" w:rsidRPr="00541A30" w:rsidRDefault="0048448A" w:rsidP="004E29AC">
            <w:pPr>
              <w:jc w:val="center"/>
              <w:rPr>
                <w:rFonts w:ascii="Times New Roman" w:hAnsi="Times New Roman" w:cs="Times New Roman"/>
                <w:bCs/>
                <w:color w:val="000000"/>
                <w:sz w:val="24"/>
                <w:szCs w:val="24"/>
              </w:rPr>
            </w:pPr>
          </w:p>
        </w:tc>
      </w:tr>
      <w:tr w:rsidR="008E0F51" w:rsidRPr="00541A30" w:rsidTr="004E29AC">
        <w:trPr>
          <w:trHeight w:val="626"/>
        </w:trPr>
        <w:tc>
          <w:tcPr>
            <w:tcW w:w="540" w:type="dxa"/>
            <w:vMerge/>
            <w:tcBorders>
              <w:left w:val="single" w:sz="4" w:space="0" w:color="auto"/>
              <w:right w:val="single" w:sz="4" w:space="0" w:color="auto"/>
            </w:tcBorders>
          </w:tcPr>
          <w:p w:rsidR="008E0F51" w:rsidRPr="00541A30" w:rsidRDefault="008E0F51" w:rsidP="004E29AC">
            <w:pPr>
              <w:jc w:val="center"/>
              <w:rPr>
                <w:rFonts w:ascii="Times New Roman" w:hAnsi="Times New Roman" w:cs="Times New Roman"/>
                <w:bCs/>
                <w:color w:val="000000"/>
                <w:sz w:val="24"/>
                <w:szCs w:val="24"/>
              </w:rPr>
            </w:pPr>
          </w:p>
        </w:tc>
        <w:tc>
          <w:tcPr>
            <w:tcW w:w="2022" w:type="dxa"/>
            <w:vMerge/>
            <w:tcBorders>
              <w:left w:val="single" w:sz="4" w:space="0" w:color="auto"/>
              <w:right w:val="single" w:sz="4" w:space="0" w:color="auto"/>
            </w:tcBorders>
          </w:tcPr>
          <w:p w:rsidR="008E0F51" w:rsidRPr="00E76DF2" w:rsidRDefault="008E0F51" w:rsidP="004E29AC">
            <w:pPr>
              <w:jc w:val="center"/>
              <w:rPr>
                <w:rFonts w:ascii="Times New Roman" w:hAnsi="Times New Roman" w:cs="Times New Roman"/>
                <w:sz w:val="24"/>
                <w:szCs w:val="24"/>
              </w:rPr>
            </w:pPr>
          </w:p>
        </w:tc>
        <w:tc>
          <w:tcPr>
            <w:tcW w:w="5802" w:type="dxa"/>
            <w:tcBorders>
              <w:top w:val="single" w:sz="4" w:space="0" w:color="auto"/>
              <w:left w:val="single" w:sz="4" w:space="0" w:color="auto"/>
              <w:right w:val="single" w:sz="4" w:space="0" w:color="auto"/>
            </w:tcBorders>
          </w:tcPr>
          <w:p w:rsidR="008E0F51" w:rsidRDefault="008E0F51" w:rsidP="008E0F51">
            <w:pPr>
              <w:pStyle w:val="af6"/>
              <w:numPr>
                <w:ilvl w:val="0"/>
                <w:numId w:val="10"/>
              </w:numPr>
              <w:tabs>
                <w:tab w:val="left" w:pos="307"/>
              </w:tabs>
              <w:ind w:left="24" w:firstLine="0"/>
              <w:jc w:val="both"/>
              <w:rPr>
                <w:rFonts w:ascii="Times New Roman" w:hAnsi="Times New Roman"/>
                <w:sz w:val="24"/>
                <w:szCs w:val="24"/>
              </w:rPr>
            </w:pPr>
            <w:r w:rsidRPr="00227A47">
              <w:rPr>
                <w:rFonts w:ascii="Times New Roman" w:hAnsi="Times New Roman"/>
                <w:b/>
                <w:sz w:val="24"/>
                <w:szCs w:val="24"/>
                <w:lang w:val="en-US"/>
              </w:rPr>
              <w:t>Motion</w:t>
            </w:r>
            <w:r w:rsidRPr="00ED16A8">
              <w:rPr>
                <w:rFonts w:ascii="Times New Roman" w:hAnsi="Times New Roman"/>
                <w:b/>
                <w:sz w:val="24"/>
                <w:szCs w:val="24"/>
              </w:rPr>
              <w:t xml:space="preserve"> </w:t>
            </w:r>
            <w:r w:rsidRPr="00227A47">
              <w:rPr>
                <w:rFonts w:ascii="Times New Roman" w:hAnsi="Times New Roman"/>
                <w:b/>
                <w:sz w:val="24"/>
                <w:szCs w:val="24"/>
                <w:lang w:val="en-US"/>
              </w:rPr>
              <w:t>Sensor</w:t>
            </w:r>
            <w:r w:rsidRPr="00ED16A8">
              <w:rPr>
                <w:rFonts w:ascii="Times New Roman" w:hAnsi="Times New Roman"/>
                <w:b/>
                <w:sz w:val="24"/>
                <w:szCs w:val="24"/>
              </w:rPr>
              <w:t xml:space="preserve"> </w:t>
            </w:r>
            <w:r w:rsidRPr="00227A47">
              <w:rPr>
                <w:rFonts w:ascii="Times New Roman" w:hAnsi="Times New Roman"/>
                <w:b/>
                <w:sz w:val="24"/>
                <w:szCs w:val="24"/>
                <w:lang w:val="en-US"/>
              </w:rPr>
              <w:t>Pad</w:t>
            </w:r>
            <w:r w:rsidRPr="00ED16A8">
              <w:rPr>
                <w:rFonts w:ascii="Times New Roman" w:hAnsi="Times New Roman"/>
                <w:b/>
                <w:sz w:val="24"/>
                <w:szCs w:val="24"/>
              </w:rPr>
              <w:t xml:space="preserve"> </w:t>
            </w:r>
            <w:r w:rsidRPr="00227A47">
              <w:rPr>
                <w:rFonts w:ascii="Times New Roman" w:hAnsi="Times New Roman"/>
                <w:b/>
                <w:sz w:val="24"/>
                <w:szCs w:val="24"/>
                <w:lang w:val="en-US"/>
              </w:rPr>
              <w:t>with</w:t>
            </w:r>
            <w:r w:rsidRPr="00ED16A8">
              <w:rPr>
                <w:rFonts w:ascii="Times New Roman" w:hAnsi="Times New Roman"/>
                <w:b/>
                <w:sz w:val="24"/>
                <w:szCs w:val="24"/>
              </w:rPr>
              <w:t xml:space="preserve"> </w:t>
            </w:r>
            <w:r w:rsidRPr="00227A47">
              <w:rPr>
                <w:rFonts w:ascii="Times New Roman" w:hAnsi="Times New Roman"/>
                <w:b/>
                <w:sz w:val="24"/>
                <w:szCs w:val="24"/>
                <w:lang w:val="en-US"/>
              </w:rPr>
              <w:t>motion</w:t>
            </w:r>
            <w:r w:rsidRPr="00ED16A8">
              <w:rPr>
                <w:rFonts w:ascii="Times New Roman" w:hAnsi="Times New Roman"/>
                <w:b/>
                <w:sz w:val="24"/>
                <w:szCs w:val="24"/>
              </w:rPr>
              <w:t xml:space="preserve"> </w:t>
            </w:r>
            <w:r w:rsidRPr="00227A47">
              <w:rPr>
                <w:rFonts w:ascii="Times New Roman" w:hAnsi="Times New Roman"/>
                <w:b/>
                <w:sz w:val="24"/>
                <w:szCs w:val="24"/>
                <w:lang w:val="en-US"/>
              </w:rPr>
              <w:t>Sensor</w:t>
            </w:r>
            <w:r w:rsidRPr="00ED16A8">
              <w:rPr>
                <w:rFonts w:ascii="Times New Roman" w:hAnsi="Times New Roman"/>
                <w:b/>
                <w:sz w:val="24"/>
                <w:szCs w:val="24"/>
              </w:rPr>
              <w:t xml:space="preserve"> </w:t>
            </w:r>
            <w:r w:rsidRPr="00227A47">
              <w:rPr>
                <w:rFonts w:ascii="Times New Roman" w:hAnsi="Times New Roman"/>
                <w:b/>
                <w:sz w:val="24"/>
                <w:szCs w:val="24"/>
                <w:lang w:val="en-US"/>
              </w:rPr>
              <w:t>Cable</w:t>
            </w:r>
            <w:r w:rsidRPr="00ED16A8">
              <w:rPr>
                <w:rFonts w:ascii="Times New Roman" w:hAnsi="Times New Roman"/>
                <w:b/>
                <w:sz w:val="24"/>
                <w:szCs w:val="24"/>
              </w:rPr>
              <w:t>.</w:t>
            </w:r>
            <w:r w:rsidR="00161811">
              <w:rPr>
                <w:rFonts w:ascii="Times New Roman" w:hAnsi="Times New Roman"/>
                <w:b/>
                <w:sz w:val="24"/>
                <w:szCs w:val="24"/>
              </w:rPr>
              <w:t xml:space="preserve"> </w:t>
            </w:r>
            <w:r>
              <w:rPr>
                <w:rFonts w:ascii="Times New Roman" w:hAnsi="Times New Roman"/>
                <w:sz w:val="24"/>
                <w:szCs w:val="24"/>
              </w:rPr>
              <w:t xml:space="preserve">Давач реєстрації рухової активності (для виявлення протидії): </w:t>
            </w:r>
          </w:p>
          <w:p w:rsidR="008E0F51" w:rsidRPr="00541A30" w:rsidRDefault="008E0F51" w:rsidP="008E0F51">
            <w:pPr>
              <w:pStyle w:val="af6"/>
              <w:tabs>
                <w:tab w:val="left" w:pos="307"/>
              </w:tabs>
              <w:ind w:left="24"/>
              <w:jc w:val="both"/>
              <w:rPr>
                <w:rFonts w:ascii="Times New Roman" w:hAnsi="Times New Roman"/>
                <w:sz w:val="24"/>
                <w:szCs w:val="24"/>
              </w:rPr>
            </w:pPr>
            <w:r>
              <w:rPr>
                <w:rFonts w:ascii="Times New Roman" w:hAnsi="Times New Roman"/>
                <w:sz w:val="24"/>
                <w:szCs w:val="24"/>
              </w:rPr>
              <w:t xml:space="preserve">тип давача – п’єзоелектричний; корекція посилення в діапазоні 0-110; чохол знімний (штучна шкіра) розмір – 35 х 27 см. – 1 шт.; кабель з подвійним екрануванням (270 см) – 1 шт. </w:t>
            </w:r>
          </w:p>
        </w:tc>
        <w:tc>
          <w:tcPr>
            <w:tcW w:w="850" w:type="dxa"/>
            <w:vMerge/>
            <w:tcBorders>
              <w:left w:val="single" w:sz="4" w:space="0" w:color="auto"/>
              <w:right w:val="single" w:sz="4" w:space="0" w:color="auto"/>
            </w:tcBorders>
          </w:tcPr>
          <w:p w:rsidR="008E0F51" w:rsidRPr="00101235" w:rsidRDefault="008E0F51" w:rsidP="004E29AC">
            <w:pPr>
              <w:jc w:val="center"/>
              <w:rPr>
                <w:rFonts w:ascii="Times New Roman" w:hAnsi="Times New Roman" w:cs="Times New Roman"/>
                <w:bCs/>
                <w:color w:val="000000"/>
                <w:sz w:val="24"/>
                <w:szCs w:val="24"/>
              </w:rPr>
            </w:pPr>
          </w:p>
        </w:tc>
        <w:tc>
          <w:tcPr>
            <w:tcW w:w="709" w:type="dxa"/>
            <w:vMerge/>
            <w:tcBorders>
              <w:left w:val="single" w:sz="4" w:space="0" w:color="auto"/>
              <w:right w:val="single" w:sz="4" w:space="0" w:color="auto"/>
            </w:tcBorders>
          </w:tcPr>
          <w:p w:rsidR="008E0F51" w:rsidRPr="00541A30" w:rsidRDefault="008E0F51" w:rsidP="004E29AC">
            <w:pPr>
              <w:jc w:val="center"/>
              <w:rPr>
                <w:rFonts w:ascii="Times New Roman" w:hAnsi="Times New Roman" w:cs="Times New Roman"/>
                <w:bCs/>
                <w:color w:val="000000"/>
                <w:sz w:val="24"/>
                <w:szCs w:val="24"/>
              </w:rPr>
            </w:pPr>
          </w:p>
        </w:tc>
      </w:tr>
      <w:tr w:rsidR="004F6875" w:rsidRPr="00541A30" w:rsidTr="004E29AC">
        <w:trPr>
          <w:trHeight w:val="626"/>
        </w:trPr>
        <w:tc>
          <w:tcPr>
            <w:tcW w:w="540" w:type="dxa"/>
            <w:vMerge/>
            <w:tcBorders>
              <w:left w:val="single" w:sz="4" w:space="0" w:color="auto"/>
              <w:right w:val="single" w:sz="4" w:space="0" w:color="auto"/>
            </w:tcBorders>
          </w:tcPr>
          <w:p w:rsidR="004F6875" w:rsidRPr="00541A30" w:rsidRDefault="004F6875" w:rsidP="004E29AC">
            <w:pPr>
              <w:jc w:val="center"/>
              <w:rPr>
                <w:rFonts w:ascii="Times New Roman" w:hAnsi="Times New Roman" w:cs="Times New Roman"/>
                <w:bCs/>
                <w:color w:val="000000"/>
                <w:sz w:val="24"/>
                <w:szCs w:val="24"/>
              </w:rPr>
            </w:pPr>
          </w:p>
        </w:tc>
        <w:tc>
          <w:tcPr>
            <w:tcW w:w="2022" w:type="dxa"/>
            <w:vMerge/>
            <w:tcBorders>
              <w:left w:val="single" w:sz="4" w:space="0" w:color="auto"/>
              <w:right w:val="single" w:sz="4" w:space="0" w:color="auto"/>
            </w:tcBorders>
          </w:tcPr>
          <w:p w:rsidR="004F6875" w:rsidRPr="00E76DF2" w:rsidRDefault="004F6875" w:rsidP="004E29AC">
            <w:pPr>
              <w:jc w:val="center"/>
              <w:rPr>
                <w:rFonts w:ascii="Times New Roman" w:hAnsi="Times New Roman" w:cs="Times New Roman"/>
                <w:sz w:val="24"/>
                <w:szCs w:val="24"/>
              </w:rPr>
            </w:pPr>
          </w:p>
        </w:tc>
        <w:tc>
          <w:tcPr>
            <w:tcW w:w="5802" w:type="dxa"/>
            <w:tcBorders>
              <w:top w:val="single" w:sz="4" w:space="0" w:color="auto"/>
              <w:left w:val="single" w:sz="4" w:space="0" w:color="auto"/>
              <w:right w:val="single" w:sz="4" w:space="0" w:color="auto"/>
            </w:tcBorders>
          </w:tcPr>
          <w:p w:rsidR="004F6875" w:rsidRPr="00541A30" w:rsidRDefault="00646D7F" w:rsidP="00646D7F">
            <w:pPr>
              <w:pStyle w:val="af6"/>
              <w:numPr>
                <w:ilvl w:val="0"/>
                <w:numId w:val="10"/>
              </w:numPr>
              <w:tabs>
                <w:tab w:val="left" w:pos="307"/>
              </w:tabs>
              <w:ind w:left="24" w:hanging="24"/>
              <w:jc w:val="both"/>
              <w:rPr>
                <w:rFonts w:ascii="Times New Roman" w:hAnsi="Times New Roman"/>
                <w:sz w:val="24"/>
                <w:szCs w:val="24"/>
              </w:rPr>
            </w:pPr>
            <w:proofErr w:type="spellStart"/>
            <w:r w:rsidRPr="00227A47">
              <w:rPr>
                <w:rFonts w:ascii="Times New Roman" w:hAnsi="Times New Roman"/>
                <w:b/>
                <w:sz w:val="24"/>
                <w:szCs w:val="24"/>
                <w:lang w:val="en-US"/>
              </w:rPr>
              <w:t>Equipmentcase</w:t>
            </w:r>
            <w:proofErr w:type="spellEnd"/>
            <w:r w:rsidRPr="00227A47">
              <w:rPr>
                <w:rFonts w:ascii="Times New Roman" w:hAnsi="Times New Roman"/>
                <w:b/>
                <w:sz w:val="24"/>
                <w:szCs w:val="24"/>
              </w:rPr>
              <w:t>.</w:t>
            </w:r>
            <w:r w:rsidR="00161811">
              <w:rPr>
                <w:rFonts w:ascii="Times New Roman" w:hAnsi="Times New Roman"/>
                <w:b/>
                <w:sz w:val="24"/>
                <w:szCs w:val="24"/>
              </w:rPr>
              <w:t xml:space="preserve"> </w:t>
            </w:r>
            <w:r>
              <w:rPr>
                <w:rFonts w:ascii="Times New Roman" w:hAnsi="Times New Roman"/>
                <w:sz w:val="24"/>
                <w:szCs w:val="24"/>
              </w:rPr>
              <w:t xml:space="preserve">Кейс для зберігання та транспортування поліграфічного комплексу. Корпус – пластик. </w:t>
            </w:r>
          </w:p>
        </w:tc>
        <w:tc>
          <w:tcPr>
            <w:tcW w:w="850" w:type="dxa"/>
            <w:vMerge/>
            <w:tcBorders>
              <w:left w:val="single" w:sz="4" w:space="0" w:color="auto"/>
              <w:right w:val="single" w:sz="4" w:space="0" w:color="auto"/>
            </w:tcBorders>
          </w:tcPr>
          <w:p w:rsidR="004F6875" w:rsidRPr="00101235" w:rsidRDefault="004F6875" w:rsidP="004E29AC">
            <w:pPr>
              <w:jc w:val="center"/>
              <w:rPr>
                <w:rFonts w:ascii="Times New Roman" w:hAnsi="Times New Roman" w:cs="Times New Roman"/>
                <w:bCs/>
                <w:color w:val="000000"/>
                <w:sz w:val="24"/>
                <w:szCs w:val="24"/>
              </w:rPr>
            </w:pPr>
          </w:p>
        </w:tc>
        <w:tc>
          <w:tcPr>
            <w:tcW w:w="709" w:type="dxa"/>
            <w:vMerge/>
            <w:tcBorders>
              <w:left w:val="single" w:sz="4" w:space="0" w:color="auto"/>
              <w:right w:val="single" w:sz="4" w:space="0" w:color="auto"/>
            </w:tcBorders>
          </w:tcPr>
          <w:p w:rsidR="004F6875" w:rsidRPr="00541A30" w:rsidRDefault="004F6875" w:rsidP="004E29AC">
            <w:pPr>
              <w:jc w:val="center"/>
              <w:rPr>
                <w:rFonts w:ascii="Times New Roman" w:hAnsi="Times New Roman" w:cs="Times New Roman"/>
                <w:bCs/>
                <w:color w:val="000000"/>
                <w:sz w:val="24"/>
                <w:szCs w:val="24"/>
              </w:rPr>
            </w:pPr>
          </w:p>
        </w:tc>
      </w:tr>
      <w:tr w:rsidR="00646D7F" w:rsidRPr="00541A30" w:rsidTr="004E29AC">
        <w:trPr>
          <w:trHeight w:val="626"/>
        </w:trPr>
        <w:tc>
          <w:tcPr>
            <w:tcW w:w="540" w:type="dxa"/>
            <w:vMerge/>
            <w:tcBorders>
              <w:left w:val="single" w:sz="4" w:space="0" w:color="auto"/>
              <w:right w:val="single" w:sz="4" w:space="0" w:color="auto"/>
            </w:tcBorders>
          </w:tcPr>
          <w:p w:rsidR="00646D7F" w:rsidRPr="00541A30" w:rsidRDefault="00646D7F" w:rsidP="004E29AC">
            <w:pPr>
              <w:jc w:val="center"/>
              <w:rPr>
                <w:rFonts w:ascii="Times New Roman" w:hAnsi="Times New Roman" w:cs="Times New Roman"/>
                <w:bCs/>
                <w:color w:val="000000"/>
                <w:sz w:val="24"/>
                <w:szCs w:val="24"/>
              </w:rPr>
            </w:pPr>
          </w:p>
        </w:tc>
        <w:tc>
          <w:tcPr>
            <w:tcW w:w="2022" w:type="dxa"/>
            <w:vMerge/>
            <w:tcBorders>
              <w:left w:val="single" w:sz="4" w:space="0" w:color="auto"/>
              <w:right w:val="single" w:sz="4" w:space="0" w:color="auto"/>
            </w:tcBorders>
          </w:tcPr>
          <w:p w:rsidR="00646D7F" w:rsidRPr="00E76DF2" w:rsidRDefault="00646D7F" w:rsidP="004E29AC">
            <w:pPr>
              <w:jc w:val="center"/>
              <w:rPr>
                <w:rFonts w:ascii="Times New Roman" w:hAnsi="Times New Roman" w:cs="Times New Roman"/>
                <w:sz w:val="24"/>
                <w:szCs w:val="24"/>
              </w:rPr>
            </w:pPr>
          </w:p>
        </w:tc>
        <w:tc>
          <w:tcPr>
            <w:tcW w:w="5802" w:type="dxa"/>
            <w:tcBorders>
              <w:top w:val="single" w:sz="4" w:space="0" w:color="auto"/>
              <w:left w:val="single" w:sz="4" w:space="0" w:color="auto"/>
              <w:right w:val="single" w:sz="4" w:space="0" w:color="auto"/>
            </w:tcBorders>
          </w:tcPr>
          <w:p w:rsidR="00646D7F" w:rsidRPr="00541A30" w:rsidRDefault="000F40C9" w:rsidP="000F40C9">
            <w:pPr>
              <w:pStyle w:val="af6"/>
              <w:numPr>
                <w:ilvl w:val="0"/>
                <w:numId w:val="10"/>
              </w:numPr>
              <w:tabs>
                <w:tab w:val="left" w:pos="307"/>
              </w:tabs>
              <w:ind w:left="24" w:firstLine="0"/>
              <w:jc w:val="both"/>
              <w:rPr>
                <w:rFonts w:ascii="Times New Roman" w:hAnsi="Times New Roman"/>
                <w:sz w:val="24"/>
                <w:szCs w:val="24"/>
              </w:rPr>
            </w:pPr>
            <w:r w:rsidRPr="00227A47">
              <w:rPr>
                <w:rFonts w:ascii="Times New Roman" w:hAnsi="Times New Roman"/>
                <w:b/>
                <w:sz w:val="24"/>
                <w:szCs w:val="24"/>
              </w:rPr>
              <w:t>Технічний паспорт</w:t>
            </w:r>
            <w:r>
              <w:rPr>
                <w:rFonts w:ascii="Times New Roman" w:hAnsi="Times New Roman"/>
                <w:sz w:val="24"/>
                <w:szCs w:val="24"/>
              </w:rPr>
              <w:t xml:space="preserve"> (опис обладнання, правила зберігання, гарантійний талон, копії сертифікатів).</w:t>
            </w:r>
          </w:p>
        </w:tc>
        <w:tc>
          <w:tcPr>
            <w:tcW w:w="850" w:type="dxa"/>
            <w:vMerge/>
            <w:tcBorders>
              <w:left w:val="single" w:sz="4" w:space="0" w:color="auto"/>
              <w:right w:val="single" w:sz="4" w:space="0" w:color="auto"/>
            </w:tcBorders>
          </w:tcPr>
          <w:p w:rsidR="00646D7F" w:rsidRPr="00101235" w:rsidRDefault="00646D7F" w:rsidP="004E29AC">
            <w:pPr>
              <w:jc w:val="center"/>
              <w:rPr>
                <w:rFonts w:ascii="Times New Roman" w:hAnsi="Times New Roman" w:cs="Times New Roman"/>
                <w:bCs/>
                <w:color w:val="000000"/>
                <w:sz w:val="24"/>
                <w:szCs w:val="24"/>
              </w:rPr>
            </w:pPr>
          </w:p>
        </w:tc>
        <w:tc>
          <w:tcPr>
            <w:tcW w:w="709" w:type="dxa"/>
            <w:vMerge/>
            <w:tcBorders>
              <w:left w:val="single" w:sz="4" w:space="0" w:color="auto"/>
              <w:right w:val="single" w:sz="4" w:space="0" w:color="auto"/>
            </w:tcBorders>
          </w:tcPr>
          <w:p w:rsidR="00646D7F" w:rsidRPr="00541A30" w:rsidRDefault="00646D7F" w:rsidP="004E29AC">
            <w:pPr>
              <w:jc w:val="center"/>
              <w:rPr>
                <w:rFonts w:ascii="Times New Roman" w:hAnsi="Times New Roman" w:cs="Times New Roman"/>
                <w:bCs/>
                <w:color w:val="000000"/>
                <w:sz w:val="24"/>
                <w:szCs w:val="24"/>
              </w:rPr>
            </w:pPr>
          </w:p>
        </w:tc>
      </w:tr>
      <w:tr w:rsidR="000F40C9" w:rsidRPr="00541A30" w:rsidTr="004E29AC">
        <w:trPr>
          <w:trHeight w:val="626"/>
        </w:trPr>
        <w:tc>
          <w:tcPr>
            <w:tcW w:w="540" w:type="dxa"/>
            <w:vMerge/>
            <w:tcBorders>
              <w:left w:val="single" w:sz="4" w:space="0" w:color="auto"/>
              <w:right w:val="single" w:sz="4" w:space="0" w:color="auto"/>
            </w:tcBorders>
          </w:tcPr>
          <w:p w:rsidR="000F40C9" w:rsidRPr="00541A30" w:rsidRDefault="000F40C9" w:rsidP="004E29AC">
            <w:pPr>
              <w:jc w:val="center"/>
              <w:rPr>
                <w:rFonts w:ascii="Times New Roman" w:hAnsi="Times New Roman" w:cs="Times New Roman"/>
                <w:bCs/>
                <w:color w:val="000000"/>
                <w:sz w:val="24"/>
                <w:szCs w:val="24"/>
              </w:rPr>
            </w:pPr>
          </w:p>
        </w:tc>
        <w:tc>
          <w:tcPr>
            <w:tcW w:w="2022" w:type="dxa"/>
            <w:vMerge/>
            <w:tcBorders>
              <w:left w:val="single" w:sz="4" w:space="0" w:color="auto"/>
              <w:right w:val="single" w:sz="4" w:space="0" w:color="auto"/>
            </w:tcBorders>
          </w:tcPr>
          <w:p w:rsidR="000F40C9" w:rsidRPr="00E76DF2" w:rsidRDefault="000F40C9" w:rsidP="004E29AC">
            <w:pPr>
              <w:jc w:val="center"/>
              <w:rPr>
                <w:rFonts w:ascii="Times New Roman" w:hAnsi="Times New Roman" w:cs="Times New Roman"/>
                <w:sz w:val="24"/>
                <w:szCs w:val="24"/>
              </w:rPr>
            </w:pPr>
          </w:p>
        </w:tc>
        <w:tc>
          <w:tcPr>
            <w:tcW w:w="5802" w:type="dxa"/>
            <w:tcBorders>
              <w:top w:val="single" w:sz="4" w:space="0" w:color="auto"/>
              <w:left w:val="single" w:sz="4" w:space="0" w:color="auto"/>
              <w:right w:val="single" w:sz="4" w:space="0" w:color="auto"/>
            </w:tcBorders>
          </w:tcPr>
          <w:p w:rsidR="000F40C9" w:rsidRPr="00227A47" w:rsidRDefault="000F40C9" w:rsidP="00A40FE2">
            <w:pPr>
              <w:pStyle w:val="af6"/>
              <w:numPr>
                <w:ilvl w:val="0"/>
                <w:numId w:val="10"/>
              </w:numPr>
              <w:tabs>
                <w:tab w:val="left" w:pos="307"/>
              </w:tabs>
              <w:ind w:left="24" w:firstLine="0"/>
              <w:jc w:val="both"/>
              <w:rPr>
                <w:rFonts w:ascii="Times New Roman" w:hAnsi="Times New Roman"/>
                <w:b/>
                <w:sz w:val="24"/>
                <w:szCs w:val="24"/>
              </w:rPr>
            </w:pPr>
            <w:r w:rsidRPr="00227A47">
              <w:rPr>
                <w:rFonts w:ascii="Times New Roman" w:hAnsi="Times New Roman"/>
                <w:b/>
                <w:sz w:val="24"/>
                <w:szCs w:val="24"/>
              </w:rPr>
              <w:t>Програмне забезпечення «</w:t>
            </w:r>
            <w:proofErr w:type="spellStart"/>
            <w:r w:rsidRPr="00227A47">
              <w:rPr>
                <w:rFonts w:ascii="Times New Roman" w:hAnsi="Times New Roman"/>
                <w:b/>
                <w:sz w:val="24"/>
                <w:szCs w:val="24"/>
                <w:lang w:val="en-US"/>
              </w:rPr>
              <w:t>AxcitonX</w:t>
            </w:r>
            <w:proofErr w:type="spellEnd"/>
            <w:r w:rsidRPr="00227A47">
              <w:rPr>
                <w:rFonts w:ascii="Times New Roman" w:hAnsi="Times New Roman"/>
                <w:b/>
                <w:sz w:val="24"/>
                <w:szCs w:val="24"/>
              </w:rPr>
              <w:t>»</w:t>
            </w:r>
            <w:r w:rsidR="00A40FE2" w:rsidRPr="00227A47">
              <w:rPr>
                <w:rFonts w:ascii="Times New Roman" w:hAnsi="Times New Roman"/>
                <w:b/>
                <w:sz w:val="24"/>
                <w:szCs w:val="24"/>
              </w:rPr>
              <w:t xml:space="preserve"> (</w:t>
            </w:r>
            <w:r w:rsidR="00A40FE2" w:rsidRPr="00227A47">
              <w:rPr>
                <w:rFonts w:ascii="Times New Roman" w:hAnsi="Times New Roman"/>
                <w:b/>
                <w:sz w:val="24"/>
                <w:szCs w:val="24"/>
                <w:lang w:val="en-US"/>
              </w:rPr>
              <w:t>USB</w:t>
            </w:r>
            <w:r w:rsidR="00A40FE2" w:rsidRPr="00227A47">
              <w:rPr>
                <w:rFonts w:ascii="Times New Roman" w:hAnsi="Times New Roman"/>
                <w:b/>
                <w:sz w:val="24"/>
                <w:szCs w:val="24"/>
                <w:lang w:val="ru-RU"/>
              </w:rPr>
              <w:t>-</w:t>
            </w:r>
            <w:r w:rsidR="00A40FE2" w:rsidRPr="00227A47">
              <w:rPr>
                <w:rFonts w:ascii="Times New Roman" w:hAnsi="Times New Roman"/>
                <w:b/>
                <w:sz w:val="24"/>
                <w:szCs w:val="24"/>
              </w:rPr>
              <w:t>флеш-накопичувач:</w:t>
            </w:r>
          </w:p>
          <w:p w:rsidR="008A5736" w:rsidRDefault="00A40FE2" w:rsidP="00A40FE2">
            <w:pPr>
              <w:pStyle w:val="af6"/>
              <w:tabs>
                <w:tab w:val="left" w:pos="307"/>
              </w:tabs>
              <w:ind w:left="24"/>
              <w:jc w:val="both"/>
              <w:rPr>
                <w:rFonts w:ascii="Times New Roman" w:hAnsi="Times New Roman"/>
                <w:sz w:val="24"/>
                <w:szCs w:val="24"/>
                <w:bdr w:val="none" w:sz="0" w:space="0" w:color="auto" w:frame="1"/>
              </w:rPr>
            </w:pPr>
            <w:r>
              <w:rPr>
                <w:rFonts w:ascii="Times New Roman" w:hAnsi="Times New Roman"/>
                <w:sz w:val="24"/>
                <w:szCs w:val="24"/>
              </w:rPr>
              <w:t>програмне забезпечення «</w:t>
            </w:r>
            <w:proofErr w:type="spellStart"/>
            <w:r>
              <w:rPr>
                <w:rFonts w:ascii="Times New Roman" w:hAnsi="Times New Roman"/>
                <w:sz w:val="24"/>
                <w:szCs w:val="24"/>
                <w:lang w:val="en-US"/>
              </w:rPr>
              <w:t>AxcitonX</w:t>
            </w:r>
            <w:proofErr w:type="spellEnd"/>
            <w:r>
              <w:rPr>
                <w:rFonts w:ascii="Times New Roman" w:hAnsi="Times New Roman"/>
                <w:sz w:val="24"/>
                <w:szCs w:val="24"/>
              </w:rPr>
              <w:t xml:space="preserve">» сумісне з операційними системами </w:t>
            </w:r>
            <w:r>
              <w:rPr>
                <w:rFonts w:ascii="Times New Roman" w:hAnsi="Times New Roman"/>
                <w:sz w:val="24"/>
                <w:szCs w:val="24"/>
                <w:lang w:val="en-US"/>
              </w:rPr>
              <w:t>Windows</w:t>
            </w:r>
            <w:r w:rsidRPr="008A5736">
              <w:rPr>
                <w:rFonts w:ascii="Times New Roman" w:hAnsi="Times New Roman"/>
                <w:sz w:val="24"/>
                <w:szCs w:val="24"/>
              </w:rPr>
              <w:t xml:space="preserve"> 7,8,10,11 </w:t>
            </w:r>
            <w:r w:rsidR="008A5736">
              <w:rPr>
                <w:rFonts w:ascii="Times New Roman" w:hAnsi="Times New Roman"/>
                <w:sz w:val="24"/>
                <w:szCs w:val="24"/>
              </w:rPr>
              <w:t xml:space="preserve">та блоком реєстрування та оброблення даних </w:t>
            </w:r>
            <w:r w:rsidR="008A5736" w:rsidRPr="00E76DF2">
              <w:rPr>
                <w:rFonts w:ascii="Times New Roman" w:hAnsi="Times New Roman"/>
                <w:sz w:val="24"/>
                <w:szCs w:val="24"/>
                <w:bdr w:val="none" w:sz="0" w:space="0" w:color="auto" w:frame="1"/>
              </w:rPr>
              <w:t>«AXCITON» (8 CHANNEL SENSOR BOX)</w:t>
            </w:r>
            <w:r w:rsidR="008A5736">
              <w:rPr>
                <w:rFonts w:ascii="Times New Roman" w:hAnsi="Times New Roman"/>
                <w:sz w:val="24"/>
                <w:szCs w:val="24"/>
                <w:bdr w:val="none" w:sz="0" w:space="0" w:color="auto" w:frame="1"/>
              </w:rPr>
              <w:t>.</w:t>
            </w:r>
          </w:p>
          <w:p w:rsidR="008A5736" w:rsidRDefault="008A5736" w:rsidP="00A40FE2">
            <w:pPr>
              <w:pStyle w:val="af6"/>
              <w:tabs>
                <w:tab w:val="left" w:pos="307"/>
              </w:tabs>
              <w:ind w:left="24"/>
              <w:jc w:val="both"/>
              <w:rPr>
                <w:rFonts w:ascii="Times New Roman" w:hAnsi="Times New Roman"/>
                <w:sz w:val="24"/>
                <w:szCs w:val="24"/>
              </w:rPr>
            </w:pPr>
            <w:r>
              <w:rPr>
                <w:rFonts w:ascii="Times New Roman" w:hAnsi="Times New Roman"/>
                <w:sz w:val="24"/>
                <w:szCs w:val="24"/>
                <w:bdr w:val="none" w:sz="0" w:space="0" w:color="auto" w:frame="1"/>
              </w:rPr>
              <w:t xml:space="preserve">Програмне забезпечення </w:t>
            </w:r>
            <w:r>
              <w:rPr>
                <w:rFonts w:ascii="Times New Roman" w:hAnsi="Times New Roman"/>
                <w:sz w:val="24"/>
                <w:szCs w:val="24"/>
              </w:rPr>
              <w:t>«</w:t>
            </w:r>
            <w:proofErr w:type="spellStart"/>
            <w:r>
              <w:rPr>
                <w:rFonts w:ascii="Times New Roman" w:hAnsi="Times New Roman"/>
                <w:sz w:val="24"/>
                <w:szCs w:val="24"/>
                <w:lang w:val="en-US"/>
              </w:rPr>
              <w:t>AxcitonX</w:t>
            </w:r>
            <w:proofErr w:type="spellEnd"/>
            <w:r>
              <w:rPr>
                <w:rFonts w:ascii="Times New Roman" w:hAnsi="Times New Roman"/>
                <w:sz w:val="24"/>
                <w:szCs w:val="24"/>
              </w:rPr>
              <w:t>» включає в себе:</w:t>
            </w:r>
          </w:p>
          <w:p w:rsidR="008A5736" w:rsidRDefault="008A5736" w:rsidP="008A5736">
            <w:pPr>
              <w:pStyle w:val="af6"/>
              <w:tabs>
                <w:tab w:val="left" w:pos="307"/>
              </w:tabs>
              <w:ind w:left="24"/>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    інтерфейс програми з підтримкою наступних мов: українська, англійська, іспанська, італійська, казахська, монгольська, угорська, польська, німецька, російська;</w:t>
            </w:r>
          </w:p>
          <w:p w:rsidR="00D547CE" w:rsidRDefault="00D547CE" w:rsidP="00D547CE">
            <w:pPr>
              <w:pStyle w:val="af6"/>
              <w:tabs>
                <w:tab w:val="left" w:pos="307"/>
              </w:tabs>
              <w:ind w:left="24"/>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конструктор тестів (можливість обирати готові шаблони </w:t>
            </w:r>
            <w:proofErr w:type="spellStart"/>
            <w:r>
              <w:rPr>
                <w:rFonts w:ascii="Times New Roman" w:hAnsi="Times New Roman"/>
                <w:sz w:val="24"/>
                <w:szCs w:val="24"/>
                <w:bdr w:val="none" w:sz="0" w:space="0" w:color="auto" w:frame="1"/>
              </w:rPr>
              <w:t>валідних</w:t>
            </w:r>
            <w:proofErr w:type="spellEnd"/>
            <w:r>
              <w:rPr>
                <w:rFonts w:ascii="Times New Roman" w:hAnsi="Times New Roman"/>
                <w:sz w:val="24"/>
                <w:szCs w:val="24"/>
                <w:bdr w:val="none" w:sz="0" w:space="0" w:color="auto" w:frame="1"/>
              </w:rPr>
              <w:t xml:space="preserve"> форматів тестів (у разі необхідності «конструктор» дозволяє формувати будь-яку структуру тексту), автоматично додавати пред’явлення тексту, автоматично змінювати ротацію запитань у тексті;</w:t>
            </w:r>
          </w:p>
          <w:p w:rsidR="00D547CE" w:rsidRDefault="00D547CE" w:rsidP="00D547CE">
            <w:pPr>
              <w:pStyle w:val="af6"/>
              <w:tabs>
                <w:tab w:val="left" w:pos="307"/>
              </w:tabs>
              <w:ind w:left="24"/>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    можливість конструювати та зберігати шаблони тестів під конкретні тематики </w:t>
            </w:r>
            <w:proofErr w:type="spellStart"/>
            <w:r>
              <w:rPr>
                <w:rFonts w:ascii="Times New Roman" w:hAnsi="Times New Roman"/>
                <w:sz w:val="24"/>
                <w:szCs w:val="24"/>
                <w:bdr w:val="none" w:sz="0" w:space="0" w:color="auto" w:frame="1"/>
              </w:rPr>
              <w:t>поліграфологічних</w:t>
            </w:r>
            <w:proofErr w:type="spellEnd"/>
            <w:r>
              <w:rPr>
                <w:rFonts w:ascii="Times New Roman" w:hAnsi="Times New Roman"/>
                <w:sz w:val="24"/>
                <w:szCs w:val="24"/>
                <w:bdr w:val="none" w:sz="0" w:space="0" w:color="auto" w:frame="1"/>
              </w:rPr>
              <w:t xml:space="preserve"> досліджень;</w:t>
            </w:r>
          </w:p>
          <w:p w:rsidR="007C026E" w:rsidRDefault="00D547CE" w:rsidP="00D547CE">
            <w:pPr>
              <w:pStyle w:val="af6"/>
              <w:tabs>
                <w:tab w:val="left" w:pos="307"/>
              </w:tabs>
              <w:ind w:left="24"/>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    автоматизовані комп’ютерні алгоритми підрахунку балів та формування висновків</w:t>
            </w:r>
            <w:r w:rsidR="007C026E">
              <w:rPr>
                <w:rFonts w:ascii="Times New Roman" w:hAnsi="Times New Roman"/>
                <w:sz w:val="24"/>
                <w:szCs w:val="24"/>
                <w:bdr w:val="none" w:sz="0" w:space="0" w:color="auto" w:frame="1"/>
              </w:rPr>
              <w:t>. Програмне забезпечення включає:</w:t>
            </w:r>
          </w:p>
          <w:p w:rsidR="007C026E" w:rsidRDefault="007C026E" w:rsidP="00D547CE">
            <w:pPr>
              <w:pStyle w:val="af6"/>
              <w:tabs>
                <w:tab w:val="left" w:pos="307"/>
              </w:tabs>
              <w:ind w:left="24"/>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     «Ручний підрахунок </w:t>
            </w:r>
            <w:proofErr w:type="spellStart"/>
            <w:r>
              <w:rPr>
                <w:rFonts w:ascii="Times New Roman" w:hAnsi="Times New Roman"/>
                <w:sz w:val="24"/>
                <w:szCs w:val="24"/>
                <w:bdr w:val="none" w:sz="0" w:space="0" w:color="auto" w:frame="1"/>
              </w:rPr>
              <w:t>Уайта</w:t>
            </w:r>
            <w:proofErr w:type="spellEnd"/>
            <w:r>
              <w:rPr>
                <w:rFonts w:ascii="Times New Roman" w:hAnsi="Times New Roman"/>
                <w:sz w:val="24"/>
                <w:szCs w:val="24"/>
                <w:bdr w:val="none" w:sz="0" w:space="0" w:color="auto" w:frame="1"/>
              </w:rPr>
              <w:t>» за 3-бальною і 7-бальною системами, «Емпірична система підрахунку» (</w:t>
            </w:r>
            <w:r>
              <w:rPr>
                <w:rFonts w:ascii="Times New Roman" w:hAnsi="Times New Roman"/>
                <w:sz w:val="24"/>
                <w:szCs w:val="24"/>
                <w:bdr w:val="none" w:sz="0" w:space="0" w:color="auto" w:frame="1"/>
                <w:lang w:val="en-US"/>
              </w:rPr>
              <w:t>ESS</w:t>
            </w:r>
            <w:r>
              <w:rPr>
                <w:rFonts w:ascii="Times New Roman" w:hAnsi="Times New Roman"/>
                <w:sz w:val="24"/>
                <w:szCs w:val="24"/>
                <w:bdr w:val="none" w:sz="0" w:space="0" w:color="auto" w:frame="1"/>
              </w:rPr>
              <w:t xml:space="preserve">), «Автоматичний аналіз </w:t>
            </w:r>
            <w:proofErr w:type="spellStart"/>
            <w:r>
              <w:rPr>
                <w:rFonts w:ascii="Times New Roman" w:hAnsi="Times New Roman"/>
                <w:sz w:val="24"/>
                <w:szCs w:val="24"/>
                <w:bdr w:val="none" w:sz="0" w:space="0" w:color="auto" w:frame="1"/>
              </w:rPr>
              <w:t>поліграм</w:t>
            </w:r>
            <w:proofErr w:type="spellEnd"/>
            <w:r>
              <w:rPr>
                <w:rFonts w:ascii="Times New Roman" w:hAnsi="Times New Roman"/>
                <w:sz w:val="24"/>
                <w:szCs w:val="24"/>
                <w:bdr w:val="none" w:sz="0" w:space="0" w:color="auto" w:frame="1"/>
              </w:rPr>
              <w:t>» (</w:t>
            </w:r>
            <w:proofErr w:type="spellStart"/>
            <w:r>
              <w:rPr>
                <w:rFonts w:ascii="Times New Roman" w:hAnsi="Times New Roman"/>
                <w:sz w:val="24"/>
                <w:szCs w:val="24"/>
                <w:bdr w:val="none" w:sz="0" w:space="0" w:color="auto" w:frame="1"/>
                <w:lang w:val="en-US"/>
              </w:rPr>
              <w:t>ChartAnalysis</w:t>
            </w:r>
            <w:proofErr w:type="spellEnd"/>
            <w:r>
              <w:rPr>
                <w:rFonts w:ascii="Times New Roman" w:hAnsi="Times New Roman"/>
                <w:sz w:val="24"/>
                <w:szCs w:val="24"/>
                <w:bdr w:val="none" w:sz="0" w:space="0" w:color="auto" w:frame="1"/>
              </w:rPr>
              <w:t xml:space="preserve">), «Автоматичне </w:t>
            </w:r>
            <w:proofErr w:type="spellStart"/>
            <w:r>
              <w:rPr>
                <w:rFonts w:ascii="Times New Roman" w:hAnsi="Times New Roman"/>
                <w:sz w:val="24"/>
                <w:szCs w:val="24"/>
                <w:bdr w:val="none" w:sz="0" w:space="0" w:color="auto" w:frame="1"/>
              </w:rPr>
              <w:t>ранжування</w:t>
            </w:r>
            <w:proofErr w:type="spellEnd"/>
            <w:r>
              <w:rPr>
                <w:rFonts w:ascii="Times New Roman" w:hAnsi="Times New Roman"/>
                <w:sz w:val="24"/>
                <w:szCs w:val="24"/>
                <w:bdr w:val="none" w:sz="0" w:space="0" w:color="auto" w:frame="1"/>
              </w:rPr>
              <w:t xml:space="preserve"> запитань за силою психофізіологічних реакцій»;</w:t>
            </w:r>
          </w:p>
          <w:p w:rsidR="00022917" w:rsidRDefault="007C026E" w:rsidP="007C026E">
            <w:pPr>
              <w:pStyle w:val="af6"/>
              <w:tabs>
                <w:tab w:val="left" w:pos="307"/>
              </w:tabs>
              <w:ind w:left="24"/>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     відображення </w:t>
            </w:r>
            <w:r w:rsidR="00022917">
              <w:rPr>
                <w:rFonts w:ascii="Times New Roman" w:hAnsi="Times New Roman"/>
                <w:sz w:val="24"/>
                <w:szCs w:val="24"/>
                <w:bdr w:val="none" w:sz="0" w:space="0" w:color="auto" w:frame="1"/>
              </w:rPr>
              <w:t xml:space="preserve">балів на </w:t>
            </w:r>
            <w:proofErr w:type="spellStart"/>
            <w:r w:rsidR="00022917">
              <w:rPr>
                <w:rFonts w:ascii="Times New Roman" w:hAnsi="Times New Roman"/>
                <w:sz w:val="24"/>
                <w:szCs w:val="24"/>
                <w:bdr w:val="none" w:sz="0" w:space="0" w:color="auto" w:frame="1"/>
              </w:rPr>
              <w:t>поліграмі</w:t>
            </w:r>
            <w:proofErr w:type="spellEnd"/>
            <w:r w:rsidR="00022917">
              <w:rPr>
                <w:rFonts w:ascii="Times New Roman" w:hAnsi="Times New Roman"/>
                <w:sz w:val="24"/>
                <w:szCs w:val="24"/>
                <w:bdr w:val="none" w:sz="0" w:space="0" w:color="auto" w:frame="1"/>
              </w:rPr>
              <w:t xml:space="preserve"> за результатами комп’ютерного підрахунку за 3-бальною, 7-бальною системами та «</w:t>
            </w:r>
            <w:r w:rsidR="00022917">
              <w:rPr>
                <w:rFonts w:ascii="Times New Roman" w:hAnsi="Times New Roman"/>
                <w:sz w:val="24"/>
                <w:szCs w:val="24"/>
                <w:bdr w:val="none" w:sz="0" w:space="0" w:color="auto" w:frame="1"/>
                <w:lang w:val="en-US"/>
              </w:rPr>
              <w:t>ESS</w:t>
            </w:r>
            <w:r w:rsidR="00022917">
              <w:rPr>
                <w:rFonts w:ascii="Times New Roman" w:hAnsi="Times New Roman"/>
                <w:sz w:val="24"/>
                <w:szCs w:val="24"/>
                <w:bdr w:val="none" w:sz="0" w:space="0" w:color="auto" w:frame="1"/>
              </w:rPr>
              <w:t xml:space="preserve">»; </w:t>
            </w:r>
          </w:p>
          <w:p w:rsidR="00022917" w:rsidRDefault="00022917" w:rsidP="007C026E">
            <w:pPr>
              <w:pStyle w:val="af6"/>
              <w:tabs>
                <w:tab w:val="left" w:pos="307"/>
              </w:tabs>
              <w:ind w:left="24"/>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     відображення балів на </w:t>
            </w:r>
            <w:proofErr w:type="spellStart"/>
            <w:r>
              <w:rPr>
                <w:rFonts w:ascii="Times New Roman" w:hAnsi="Times New Roman"/>
                <w:sz w:val="24"/>
                <w:szCs w:val="24"/>
                <w:bdr w:val="none" w:sz="0" w:space="0" w:color="auto" w:frame="1"/>
              </w:rPr>
              <w:t>поліграмі</w:t>
            </w:r>
            <w:proofErr w:type="spellEnd"/>
            <w:r>
              <w:rPr>
                <w:rFonts w:ascii="Times New Roman" w:hAnsi="Times New Roman"/>
                <w:sz w:val="24"/>
                <w:szCs w:val="24"/>
                <w:bdr w:val="none" w:sz="0" w:space="0" w:color="auto" w:frame="1"/>
              </w:rPr>
              <w:t xml:space="preserve"> за результатами експертного підрахунку;</w:t>
            </w:r>
          </w:p>
          <w:p w:rsidR="00022917" w:rsidRDefault="00022917" w:rsidP="00022917">
            <w:pPr>
              <w:pStyle w:val="af6"/>
              <w:tabs>
                <w:tab w:val="left" w:pos="307"/>
              </w:tabs>
              <w:ind w:left="24"/>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     формування автоматизованого загального висновку за результатами </w:t>
            </w:r>
            <w:proofErr w:type="spellStart"/>
            <w:r>
              <w:rPr>
                <w:rFonts w:ascii="Times New Roman" w:hAnsi="Times New Roman"/>
                <w:sz w:val="24"/>
                <w:szCs w:val="24"/>
                <w:bdr w:val="none" w:sz="0" w:space="0" w:color="auto" w:frame="1"/>
              </w:rPr>
              <w:t>поліграфологічного</w:t>
            </w:r>
            <w:proofErr w:type="spellEnd"/>
            <w:r>
              <w:rPr>
                <w:rFonts w:ascii="Times New Roman" w:hAnsi="Times New Roman"/>
                <w:sz w:val="24"/>
                <w:szCs w:val="24"/>
                <w:bdr w:val="none" w:sz="0" w:space="0" w:color="auto" w:frame="1"/>
              </w:rPr>
              <w:t xml:space="preserve"> дослідження на основі комп’ютерного підрахунку;</w:t>
            </w:r>
          </w:p>
          <w:p w:rsidR="00882EC2" w:rsidRDefault="00022917" w:rsidP="00022917">
            <w:pPr>
              <w:pStyle w:val="af6"/>
              <w:tabs>
                <w:tab w:val="left" w:pos="307"/>
              </w:tabs>
              <w:ind w:left="24"/>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     «Математичні канали» (більше 30) – застосовуються для оптимізації та покращення відображення отриманих сигналів, що дозволяє зробити більш об’єктивну оцінку отриманих даних. </w:t>
            </w:r>
            <w:r>
              <w:rPr>
                <w:rFonts w:ascii="Times New Roman" w:hAnsi="Times New Roman"/>
                <w:sz w:val="24"/>
                <w:szCs w:val="24"/>
                <w:bdr w:val="none" w:sz="0" w:space="0" w:color="auto" w:frame="1"/>
              </w:rPr>
              <w:lastRenderedPageBreak/>
              <w:t xml:space="preserve">Математичні канали розширюють можливості для роботи з артефактами, протидією і викривленням даними, та дозволяють </w:t>
            </w:r>
            <w:proofErr w:type="spellStart"/>
            <w:r>
              <w:rPr>
                <w:rFonts w:ascii="Times New Roman" w:hAnsi="Times New Roman"/>
                <w:sz w:val="24"/>
                <w:szCs w:val="24"/>
                <w:bdr w:val="none" w:sz="0" w:space="0" w:color="auto" w:frame="1"/>
              </w:rPr>
              <w:t>поліграфологу</w:t>
            </w:r>
            <w:proofErr w:type="spellEnd"/>
            <w:r>
              <w:rPr>
                <w:rFonts w:ascii="Times New Roman" w:hAnsi="Times New Roman"/>
                <w:sz w:val="24"/>
                <w:szCs w:val="24"/>
                <w:bdr w:val="none" w:sz="0" w:space="0" w:color="auto" w:frame="1"/>
              </w:rPr>
              <w:t xml:space="preserve"> з найбільшою точністю провести оцінку </w:t>
            </w:r>
            <w:proofErr w:type="spellStart"/>
            <w:r>
              <w:rPr>
                <w:rFonts w:ascii="Times New Roman" w:hAnsi="Times New Roman"/>
                <w:sz w:val="24"/>
                <w:szCs w:val="24"/>
                <w:bdr w:val="none" w:sz="0" w:space="0" w:color="auto" w:frame="1"/>
              </w:rPr>
              <w:t>поліграм</w:t>
            </w:r>
            <w:proofErr w:type="spellEnd"/>
            <w:r>
              <w:rPr>
                <w:rFonts w:ascii="Times New Roman" w:hAnsi="Times New Roman"/>
                <w:sz w:val="24"/>
                <w:szCs w:val="24"/>
                <w:bdr w:val="none" w:sz="0" w:space="0" w:color="auto" w:frame="1"/>
              </w:rPr>
              <w:t xml:space="preserve">, знизити </w:t>
            </w:r>
            <w:r w:rsidR="00882EC2">
              <w:rPr>
                <w:rFonts w:ascii="Times New Roman" w:hAnsi="Times New Roman"/>
                <w:sz w:val="24"/>
                <w:szCs w:val="24"/>
                <w:bdr w:val="none" w:sz="0" w:space="0" w:color="auto" w:frame="1"/>
              </w:rPr>
              <w:t>витрати часу на процес аналізу тощо;</w:t>
            </w:r>
          </w:p>
          <w:p w:rsidR="00A40FE2" w:rsidRPr="00541A30" w:rsidRDefault="00882EC2" w:rsidP="00AE4BBF">
            <w:pPr>
              <w:pStyle w:val="af6"/>
              <w:tabs>
                <w:tab w:val="left" w:pos="307"/>
              </w:tabs>
              <w:ind w:left="24"/>
              <w:jc w:val="both"/>
              <w:rPr>
                <w:rFonts w:ascii="Times New Roman" w:hAnsi="Times New Roman"/>
                <w:sz w:val="24"/>
                <w:szCs w:val="24"/>
              </w:rPr>
            </w:pPr>
            <w:r>
              <w:rPr>
                <w:rFonts w:ascii="Times New Roman" w:hAnsi="Times New Roman"/>
                <w:sz w:val="24"/>
                <w:szCs w:val="24"/>
                <w:bdr w:val="none" w:sz="0" w:space="0" w:color="auto" w:frame="1"/>
              </w:rPr>
              <w:t xml:space="preserve">   функція зачитування запитань тестів за допомогою цифрового голосу (</w:t>
            </w:r>
            <w:proofErr w:type="spellStart"/>
            <w:r>
              <w:rPr>
                <w:rFonts w:ascii="Times New Roman" w:hAnsi="Times New Roman"/>
                <w:sz w:val="24"/>
                <w:szCs w:val="24"/>
                <w:bdr w:val="none" w:sz="0" w:space="0" w:color="auto" w:frame="1"/>
                <w:lang w:val="en-US"/>
              </w:rPr>
              <w:t>DigitalVoice</w:t>
            </w:r>
            <w:proofErr w:type="spellEnd"/>
            <w:r>
              <w:rPr>
                <w:rFonts w:ascii="Times New Roman" w:hAnsi="Times New Roman"/>
                <w:sz w:val="24"/>
                <w:szCs w:val="24"/>
                <w:bdr w:val="none" w:sz="0" w:space="0" w:color="auto" w:frame="1"/>
              </w:rPr>
              <w:t xml:space="preserve">). Застосовується в ході ознайомлення досліджуваної особи із запитаннями тесту та в процесі запису </w:t>
            </w:r>
            <w:proofErr w:type="spellStart"/>
            <w:r>
              <w:rPr>
                <w:rFonts w:ascii="Times New Roman" w:hAnsi="Times New Roman"/>
                <w:sz w:val="24"/>
                <w:szCs w:val="24"/>
                <w:bdr w:val="none" w:sz="0" w:space="0" w:color="auto" w:frame="1"/>
              </w:rPr>
              <w:t>поліграм</w:t>
            </w:r>
            <w:proofErr w:type="spellEnd"/>
            <w:r>
              <w:rPr>
                <w:rFonts w:ascii="Times New Roman" w:hAnsi="Times New Roman"/>
                <w:sz w:val="24"/>
                <w:szCs w:val="24"/>
                <w:bdr w:val="none" w:sz="0" w:space="0" w:color="auto" w:frame="1"/>
              </w:rPr>
              <w:t>. Дана функція є актуальною у тих випадках, коли необхідно забезпечити максимальну стандартизацію процесу дослідження, з метою усунення впливу таких суб’єктивних факторів, як акцептування на певних запитаннях тесту та ін</w:t>
            </w:r>
            <w:r w:rsidR="00AE4BBF">
              <w:rPr>
                <w:rFonts w:ascii="Times New Roman" w:hAnsi="Times New Roman"/>
                <w:sz w:val="24"/>
                <w:szCs w:val="24"/>
                <w:bdr w:val="none" w:sz="0" w:space="0" w:color="auto" w:frame="1"/>
              </w:rPr>
              <w:t>ші</w:t>
            </w:r>
            <w:r>
              <w:rPr>
                <w:rFonts w:ascii="Times New Roman" w:hAnsi="Times New Roman"/>
                <w:sz w:val="24"/>
                <w:szCs w:val="24"/>
                <w:bdr w:val="none" w:sz="0" w:space="0" w:color="auto" w:frame="1"/>
              </w:rPr>
              <w:t xml:space="preserve">. </w:t>
            </w:r>
          </w:p>
        </w:tc>
        <w:tc>
          <w:tcPr>
            <w:tcW w:w="850" w:type="dxa"/>
            <w:vMerge/>
            <w:tcBorders>
              <w:left w:val="single" w:sz="4" w:space="0" w:color="auto"/>
              <w:right w:val="single" w:sz="4" w:space="0" w:color="auto"/>
            </w:tcBorders>
          </w:tcPr>
          <w:p w:rsidR="000F40C9" w:rsidRPr="00101235" w:rsidRDefault="000F40C9" w:rsidP="004E29AC">
            <w:pPr>
              <w:jc w:val="center"/>
              <w:rPr>
                <w:rFonts w:ascii="Times New Roman" w:hAnsi="Times New Roman" w:cs="Times New Roman"/>
                <w:bCs/>
                <w:color w:val="000000"/>
                <w:sz w:val="24"/>
                <w:szCs w:val="24"/>
              </w:rPr>
            </w:pPr>
          </w:p>
        </w:tc>
        <w:tc>
          <w:tcPr>
            <w:tcW w:w="709" w:type="dxa"/>
            <w:vMerge/>
            <w:tcBorders>
              <w:left w:val="single" w:sz="4" w:space="0" w:color="auto"/>
              <w:right w:val="single" w:sz="4" w:space="0" w:color="auto"/>
            </w:tcBorders>
          </w:tcPr>
          <w:p w:rsidR="000F40C9" w:rsidRPr="00541A30" w:rsidRDefault="000F40C9" w:rsidP="004E29AC">
            <w:pPr>
              <w:jc w:val="center"/>
              <w:rPr>
                <w:rFonts w:ascii="Times New Roman" w:hAnsi="Times New Roman" w:cs="Times New Roman"/>
                <w:bCs/>
                <w:color w:val="000000"/>
                <w:sz w:val="24"/>
                <w:szCs w:val="24"/>
              </w:rPr>
            </w:pPr>
          </w:p>
        </w:tc>
      </w:tr>
      <w:tr w:rsidR="00D547CE" w:rsidRPr="00541A30" w:rsidTr="004E29AC">
        <w:trPr>
          <w:trHeight w:val="626"/>
        </w:trPr>
        <w:tc>
          <w:tcPr>
            <w:tcW w:w="540" w:type="dxa"/>
            <w:vMerge/>
            <w:tcBorders>
              <w:left w:val="single" w:sz="4" w:space="0" w:color="auto"/>
              <w:right w:val="single" w:sz="4" w:space="0" w:color="auto"/>
            </w:tcBorders>
          </w:tcPr>
          <w:p w:rsidR="00D547CE" w:rsidRPr="00541A30" w:rsidRDefault="00D547CE" w:rsidP="004E29AC">
            <w:pPr>
              <w:jc w:val="center"/>
              <w:rPr>
                <w:rFonts w:ascii="Times New Roman" w:hAnsi="Times New Roman" w:cs="Times New Roman"/>
                <w:bCs/>
                <w:color w:val="000000"/>
                <w:sz w:val="24"/>
                <w:szCs w:val="24"/>
              </w:rPr>
            </w:pPr>
          </w:p>
        </w:tc>
        <w:tc>
          <w:tcPr>
            <w:tcW w:w="2022" w:type="dxa"/>
            <w:vMerge/>
            <w:tcBorders>
              <w:left w:val="single" w:sz="4" w:space="0" w:color="auto"/>
              <w:right w:val="single" w:sz="4" w:space="0" w:color="auto"/>
            </w:tcBorders>
          </w:tcPr>
          <w:p w:rsidR="00D547CE" w:rsidRPr="00E76DF2" w:rsidRDefault="00D547CE" w:rsidP="004E29AC">
            <w:pPr>
              <w:jc w:val="center"/>
              <w:rPr>
                <w:rFonts w:ascii="Times New Roman" w:hAnsi="Times New Roman" w:cs="Times New Roman"/>
                <w:sz w:val="24"/>
                <w:szCs w:val="24"/>
              </w:rPr>
            </w:pPr>
          </w:p>
        </w:tc>
        <w:tc>
          <w:tcPr>
            <w:tcW w:w="5802" w:type="dxa"/>
            <w:tcBorders>
              <w:top w:val="single" w:sz="4" w:space="0" w:color="auto"/>
              <w:left w:val="single" w:sz="4" w:space="0" w:color="auto"/>
              <w:right w:val="single" w:sz="4" w:space="0" w:color="auto"/>
            </w:tcBorders>
          </w:tcPr>
          <w:p w:rsidR="00D547CE" w:rsidRDefault="00882EC2" w:rsidP="008E3D27">
            <w:pPr>
              <w:pStyle w:val="af6"/>
              <w:numPr>
                <w:ilvl w:val="0"/>
                <w:numId w:val="10"/>
              </w:numPr>
              <w:tabs>
                <w:tab w:val="left" w:pos="449"/>
              </w:tabs>
              <w:ind w:left="24" w:firstLine="0"/>
              <w:jc w:val="both"/>
              <w:rPr>
                <w:rFonts w:ascii="Times New Roman" w:hAnsi="Times New Roman"/>
                <w:sz w:val="24"/>
                <w:szCs w:val="24"/>
              </w:rPr>
            </w:pPr>
            <w:proofErr w:type="spellStart"/>
            <w:r w:rsidRPr="00227A47">
              <w:rPr>
                <w:rFonts w:ascii="Times New Roman" w:hAnsi="Times New Roman"/>
                <w:b/>
                <w:sz w:val="24"/>
                <w:szCs w:val="24"/>
                <w:lang w:val="en-US"/>
              </w:rPr>
              <w:t>Plathesmo</w:t>
            </w:r>
            <w:proofErr w:type="spellEnd"/>
            <w:r w:rsidRPr="00ED16A8">
              <w:rPr>
                <w:rFonts w:ascii="Times New Roman" w:hAnsi="Times New Roman"/>
                <w:b/>
                <w:sz w:val="24"/>
                <w:szCs w:val="24"/>
              </w:rPr>
              <w:t xml:space="preserve"> (</w:t>
            </w:r>
            <w:proofErr w:type="spellStart"/>
            <w:r w:rsidRPr="00227A47">
              <w:rPr>
                <w:rFonts w:ascii="Times New Roman" w:hAnsi="Times New Roman"/>
                <w:b/>
                <w:sz w:val="24"/>
                <w:szCs w:val="24"/>
                <w:lang w:val="en-US"/>
              </w:rPr>
              <w:t>infa</w:t>
            </w:r>
            <w:proofErr w:type="spellEnd"/>
            <w:r w:rsidRPr="00ED16A8">
              <w:rPr>
                <w:rFonts w:ascii="Times New Roman" w:hAnsi="Times New Roman"/>
                <w:b/>
                <w:sz w:val="24"/>
                <w:szCs w:val="24"/>
              </w:rPr>
              <w:t xml:space="preserve"> </w:t>
            </w:r>
            <w:r w:rsidRPr="00227A47">
              <w:rPr>
                <w:rFonts w:ascii="Times New Roman" w:hAnsi="Times New Roman"/>
                <w:b/>
                <w:sz w:val="24"/>
                <w:szCs w:val="24"/>
                <w:lang w:val="en-US"/>
              </w:rPr>
              <w:t>red</w:t>
            </w:r>
            <w:r w:rsidRPr="00ED16A8">
              <w:rPr>
                <w:rFonts w:ascii="Times New Roman" w:hAnsi="Times New Roman"/>
                <w:b/>
                <w:sz w:val="24"/>
                <w:szCs w:val="24"/>
              </w:rPr>
              <w:t xml:space="preserve"> </w:t>
            </w:r>
            <w:r w:rsidRPr="00227A47">
              <w:rPr>
                <w:rFonts w:ascii="Times New Roman" w:hAnsi="Times New Roman"/>
                <w:b/>
                <w:sz w:val="24"/>
                <w:szCs w:val="24"/>
                <w:lang w:val="en-US"/>
              </w:rPr>
              <w:t>emit</w:t>
            </w:r>
            <w:r w:rsidRPr="00ED16A8">
              <w:rPr>
                <w:rFonts w:ascii="Times New Roman" w:hAnsi="Times New Roman"/>
                <w:b/>
                <w:sz w:val="24"/>
                <w:szCs w:val="24"/>
              </w:rPr>
              <w:t>-</w:t>
            </w:r>
            <w:r w:rsidR="008E3D27" w:rsidRPr="00227A47">
              <w:rPr>
                <w:rFonts w:ascii="Times New Roman" w:hAnsi="Times New Roman"/>
                <w:b/>
                <w:sz w:val="24"/>
                <w:szCs w:val="24"/>
                <w:lang w:val="en-US"/>
              </w:rPr>
              <w:t>absorption</w:t>
            </w:r>
            <w:r w:rsidR="008E3D27" w:rsidRPr="00ED16A8">
              <w:rPr>
                <w:rFonts w:ascii="Times New Roman" w:hAnsi="Times New Roman"/>
                <w:b/>
                <w:sz w:val="24"/>
                <w:szCs w:val="24"/>
              </w:rPr>
              <w:t xml:space="preserve"> </w:t>
            </w:r>
            <w:r w:rsidR="008E3D27" w:rsidRPr="00227A47">
              <w:rPr>
                <w:rFonts w:ascii="Times New Roman" w:hAnsi="Times New Roman"/>
                <w:b/>
                <w:sz w:val="24"/>
                <w:szCs w:val="24"/>
                <w:lang w:val="en-US"/>
              </w:rPr>
              <w:t>pulse</w:t>
            </w:r>
            <w:r w:rsidR="008E3D27" w:rsidRPr="00ED16A8">
              <w:rPr>
                <w:rFonts w:ascii="Times New Roman" w:hAnsi="Times New Roman"/>
                <w:b/>
                <w:sz w:val="24"/>
                <w:szCs w:val="24"/>
              </w:rPr>
              <w:t xml:space="preserve"> </w:t>
            </w:r>
            <w:r w:rsidR="008E3D27" w:rsidRPr="00227A47">
              <w:rPr>
                <w:rFonts w:ascii="Times New Roman" w:hAnsi="Times New Roman"/>
                <w:b/>
                <w:sz w:val="24"/>
                <w:szCs w:val="24"/>
                <w:lang w:val="en-US"/>
              </w:rPr>
              <w:t>sensor</w:t>
            </w:r>
            <w:r w:rsidR="008E3D27" w:rsidRPr="00ED16A8">
              <w:rPr>
                <w:rFonts w:ascii="Times New Roman" w:hAnsi="Times New Roman"/>
                <w:b/>
                <w:sz w:val="24"/>
                <w:szCs w:val="24"/>
              </w:rPr>
              <w:t>).</w:t>
            </w:r>
            <w:r w:rsidR="00DE1112">
              <w:rPr>
                <w:rFonts w:ascii="Times New Roman" w:hAnsi="Times New Roman"/>
                <w:b/>
                <w:sz w:val="24"/>
                <w:szCs w:val="24"/>
              </w:rPr>
              <w:t xml:space="preserve"> </w:t>
            </w:r>
            <w:r w:rsidR="008E3D27">
              <w:rPr>
                <w:rFonts w:ascii="Times New Roman" w:hAnsi="Times New Roman"/>
                <w:sz w:val="24"/>
                <w:szCs w:val="24"/>
              </w:rPr>
              <w:t>Давач реєстрації активності периферичного кровообігу (плетизмограф – ФПГ):</w:t>
            </w:r>
          </w:p>
          <w:p w:rsidR="008E3D27" w:rsidRPr="00541A30" w:rsidRDefault="008E3D27" w:rsidP="008E3D27">
            <w:pPr>
              <w:pStyle w:val="af6"/>
              <w:tabs>
                <w:tab w:val="left" w:pos="449"/>
              </w:tabs>
              <w:ind w:left="24"/>
              <w:jc w:val="both"/>
              <w:rPr>
                <w:rFonts w:ascii="Times New Roman" w:hAnsi="Times New Roman"/>
                <w:sz w:val="24"/>
                <w:szCs w:val="24"/>
              </w:rPr>
            </w:pPr>
            <w:r>
              <w:rPr>
                <w:rFonts w:ascii="Times New Roman" w:hAnsi="Times New Roman"/>
                <w:sz w:val="24"/>
                <w:szCs w:val="24"/>
              </w:rPr>
              <w:t xml:space="preserve">тип давача – фотоелектричний; корекція посилення в діапазоні 0-110; корпус силіконовий; фотодіоди фіксовані в корпусі; кабель з подвійним екрануванням (270 см) – 1 шт. </w:t>
            </w:r>
          </w:p>
        </w:tc>
        <w:tc>
          <w:tcPr>
            <w:tcW w:w="850" w:type="dxa"/>
            <w:vMerge/>
            <w:tcBorders>
              <w:left w:val="single" w:sz="4" w:space="0" w:color="auto"/>
              <w:right w:val="single" w:sz="4" w:space="0" w:color="auto"/>
            </w:tcBorders>
          </w:tcPr>
          <w:p w:rsidR="00D547CE" w:rsidRPr="00101235" w:rsidRDefault="00D547CE" w:rsidP="004E29AC">
            <w:pPr>
              <w:jc w:val="center"/>
              <w:rPr>
                <w:rFonts w:ascii="Times New Roman" w:hAnsi="Times New Roman" w:cs="Times New Roman"/>
                <w:bCs/>
                <w:color w:val="000000"/>
                <w:sz w:val="24"/>
                <w:szCs w:val="24"/>
              </w:rPr>
            </w:pPr>
          </w:p>
        </w:tc>
        <w:tc>
          <w:tcPr>
            <w:tcW w:w="709" w:type="dxa"/>
            <w:vMerge/>
            <w:tcBorders>
              <w:left w:val="single" w:sz="4" w:space="0" w:color="auto"/>
              <w:right w:val="single" w:sz="4" w:space="0" w:color="auto"/>
            </w:tcBorders>
          </w:tcPr>
          <w:p w:rsidR="00D547CE" w:rsidRPr="00541A30" w:rsidRDefault="00D547CE" w:rsidP="004E29AC">
            <w:pPr>
              <w:jc w:val="center"/>
              <w:rPr>
                <w:rFonts w:ascii="Times New Roman" w:hAnsi="Times New Roman" w:cs="Times New Roman"/>
                <w:bCs/>
                <w:color w:val="000000"/>
                <w:sz w:val="24"/>
                <w:szCs w:val="24"/>
              </w:rPr>
            </w:pPr>
          </w:p>
        </w:tc>
      </w:tr>
      <w:tr w:rsidR="004E29AC" w:rsidRPr="00541A30" w:rsidTr="004E29AC">
        <w:trPr>
          <w:trHeight w:val="626"/>
        </w:trPr>
        <w:tc>
          <w:tcPr>
            <w:tcW w:w="540" w:type="dxa"/>
            <w:vMerge/>
            <w:tcBorders>
              <w:left w:val="single" w:sz="4" w:space="0" w:color="auto"/>
              <w:right w:val="single" w:sz="4" w:space="0" w:color="auto"/>
            </w:tcBorders>
          </w:tcPr>
          <w:p w:rsidR="004E29AC" w:rsidRPr="00541A30" w:rsidRDefault="004E29AC" w:rsidP="004E29AC">
            <w:pPr>
              <w:jc w:val="center"/>
              <w:rPr>
                <w:rFonts w:ascii="Times New Roman" w:hAnsi="Times New Roman" w:cs="Times New Roman"/>
                <w:bCs/>
                <w:color w:val="000000"/>
                <w:sz w:val="24"/>
                <w:szCs w:val="24"/>
              </w:rPr>
            </w:pPr>
          </w:p>
        </w:tc>
        <w:tc>
          <w:tcPr>
            <w:tcW w:w="2022" w:type="dxa"/>
            <w:vMerge/>
            <w:tcBorders>
              <w:left w:val="single" w:sz="4" w:space="0" w:color="auto"/>
              <w:right w:val="single" w:sz="4" w:space="0" w:color="auto"/>
            </w:tcBorders>
          </w:tcPr>
          <w:p w:rsidR="004E29AC" w:rsidRPr="00E76DF2" w:rsidRDefault="004E29AC" w:rsidP="004E29AC">
            <w:pPr>
              <w:jc w:val="center"/>
              <w:rPr>
                <w:rFonts w:ascii="Times New Roman" w:hAnsi="Times New Roman" w:cs="Times New Roman"/>
                <w:sz w:val="24"/>
                <w:szCs w:val="24"/>
              </w:rPr>
            </w:pPr>
          </w:p>
        </w:tc>
        <w:tc>
          <w:tcPr>
            <w:tcW w:w="5802" w:type="dxa"/>
            <w:tcBorders>
              <w:top w:val="single" w:sz="4" w:space="0" w:color="auto"/>
              <w:left w:val="single" w:sz="4" w:space="0" w:color="auto"/>
              <w:right w:val="single" w:sz="4" w:space="0" w:color="auto"/>
            </w:tcBorders>
          </w:tcPr>
          <w:p w:rsidR="00460ADF" w:rsidRPr="00227A47" w:rsidRDefault="00460ADF" w:rsidP="00460ADF">
            <w:pPr>
              <w:pStyle w:val="af6"/>
              <w:numPr>
                <w:ilvl w:val="0"/>
                <w:numId w:val="10"/>
              </w:numPr>
              <w:tabs>
                <w:tab w:val="left" w:pos="449"/>
              </w:tabs>
              <w:ind w:left="24" w:firstLine="0"/>
              <w:jc w:val="both"/>
              <w:rPr>
                <w:rFonts w:ascii="Times New Roman" w:hAnsi="Times New Roman"/>
                <w:b/>
                <w:sz w:val="24"/>
                <w:szCs w:val="24"/>
              </w:rPr>
            </w:pPr>
            <w:r w:rsidRPr="00227A47">
              <w:rPr>
                <w:rFonts w:ascii="Times New Roman" w:hAnsi="Times New Roman"/>
                <w:b/>
                <w:sz w:val="24"/>
                <w:szCs w:val="24"/>
                <w:lang w:val="en-US"/>
              </w:rPr>
              <w:t>GSR</w:t>
            </w:r>
            <w:r w:rsidR="00DE1112">
              <w:rPr>
                <w:rFonts w:ascii="Times New Roman" w:hAnsi="Times New Roman"/>
                <w:b/>
                <w:sz w:val="24"/>
                <w:szCs w:val="24"/>
              </w:rPr>
              <w:t xml:space="preserve"> </w:t>
            </w:r>
            <w:r w:rsidRPr="00227A47">
              <w:rPr>
                <w:rFonts w:ascii="Times New Roman" w:hAnsi="Times New Roman"/>
                <w:b/>
                <w:sz w:val="24"/>
                <w:szCs w:val="24"/>
                <w:lang w:val="en-US"/>
              </w:rPr>
              <w:t>Finger</w:t>
            </w:r>
            <w:r w:rsidR="00DE1112">
              <w:rPr>
                <w:rFonts w:ascii="Times New Roman" w:hAnsi="Times New Roman"/>
                <w:b/>
                <w:sz w:val="24"/>
                <w:szCs w:val="24"/>
              </w:rPr>
              <w:t xml:space="preserve"> </w:t>
            </w:r>
            <w:proofErr w:type="spellStart"/>
            <w:r w:rsidRPr="00227A47">
              <w:rPr>
                <w:rFonts w:ascii="Times New Roman" w:hAnsi="Times New Roman"/>
                <w:b/>
                <w:sz w:val="24"/>
                <w:szCs w:val="24"/>
                <w:lang w:val="en-US"/>
              </w:rPr>
              <w:t>ElectrodeSet</w:t>
            </w:r>
            <w:proofErr w:type="spellEnd"/>
            <w:r w:rsidRPr="00892C12">
              <w:rPr>
                <w:rFonts w:ascii="Times New Roman" w:hAnsi="Times New Roman"/>
                <w:b/>
                <w:sz w:val="24"/>
                <w:szCs w:val="24"/>
              </w:rPr>
              <w:t xml:space="preserve">. </w:t>
            </w:r>
            <w:r w:rsidRPr="00227A47">
              <w:rPr>
                <w:rFonts w:ascii="Times New Roman" w:hAnsi="Times New Roman"/>
                <w:b/>
                <w:sz w:val="24"/>
                <w:szCs w:val="24"/>
              </w:rPr>
              <w:t xml:space="preserve">Давач реєстрації </w:t>
            </w:r>
            <w:proofErr w:type="spellStart"/>
            <w:r w:rsidRPr="00227A47">
              <w:rPr>
                <w:rFonts w:ascii="Times New Roman" w:hAnsi="Times New Roman"/>
                <w:b/>
                <w:sz w:val="24"/>
                <w:szCs w:val="24"/>
              </w:rPr>
              <w:t>електрошкірної</w:t>
            </w:r>
            <w:proofErr w:type="spellEnd"/>
            <w:r w:rsidRPr="00227A47">
              <w:rPr>
                <w:rFonts w:ascii="Times New Roman" w:hAnsi="Times New Roman"/>
                <w:b/>
                <w:sz w:val="24"/>
                <w:szCs w:val="24"/>
              </w:rPr>
              <w:t xml:space="preserve"> активності із одноразовими електродами (маркування «</w:t>
            </w:r>
            <w:r w:rsidRPr="00227A47">
              <w:rPr>
                <w:rFonts w:ascii="Times New Roman" w:hAnsi="Times New Roman"/>
                <w:b/>
                <w:sz w:val="24"/>
                <w:szCs w:val="24"/>
                <w:lang w:val="en-US"/>
              </w:rPr>
              <w:t>S</w:t>
            </w:r>
            <w:r w:rsidRPr="00892C12">
              <w:rPr>
                <w:rFonts w:ascii="Times New Roman" w:hAnsi="Times New Roman"/>
                <w:b/>
                <w:sz w:val="24"/>
                <w:szCs w:val="24"/>
              </w:rPr>
              <w:t>.</w:t>
            </w:r>
            <w:r w:rsidRPr="00227A47">
              <w:rPr>
                <w:rFonts w:ascii="Times New Roman" w:hAnsi="Times New Roman"/>
                <w:b/>
                <w:sz w:val="24"/>
                <w:szCs w:val="24"/>
                <w:lang w:val="en-US"/>
              </w:rPr>
              <w:t>C</w:t>
            </w:r>
            <w:r w:rsidRPr="00892C12">
              <w:rPr>
                <w:rFonts w:ascii="Times New Roman" w:hAnsi="Times New Roman"/>
                <w:b/>
                <w:sz w:val="24"/>
                <w:szCs w:val="24"/>
              </w:rPr>
              <w:t>.</w:t>
            </w:r>
            <w:r w:rsidRPr="00227A47">
              <w:rPr>
                <w:rFonts w:ascii="Times New Roman" w:hAnsi="Times New Roman"/>
                <w:b/>
                <w:sz w:val="24"/>
                <w:szCs w:val="24"/>
              </w:rPr>
              <w:t>»):</w:t>
            </w:r>
          </w:p>
          <w:p w:rsidR="004E29AC" w:rsidRPr="00541A30" w:rsidRDefault="00460ADF" w:rsidP="00460ADF">
            <w:pPr>
              <w:pStyle w:val="af6"/>
              <w:tabs>
                <w:tab w:val="left" w:pos="449"/>
              </w:tabs>
              <w:ind w:left="24"/>
              <w:jc w:val="both"/>
              <w:rPr>
                <w:rFonts w:ascii="Times New Roman" w:hAnsi="Times New Roman"/>
                <w:sz w:val="24"/>
                <w:szCs w:val="24"/>
              </w:rPr>
            </w:pPr>
            <w:r>
              <w:rPr>
                <w:rFonts w:ascii="Times New Roman" w:hAnsi="Times New Roman"/>
                <w:sz w:val="24"/>
                <w:szCs w:val="24"/>
              </w:rPr>
              <w:t xml:space="preserve">тип давача – знімні контакти для одноразових електродів – 2 шт.; корекція посилення в діапазоні             0-110; робочий діапазон 5кОм – 10 </w:t>
            </w:r>
            <w:proofErr w:type="spellStart"/>
            <w:r>
              <w:rPr>
                <w:rFonts w:ascii="Times New Roman" w:hAnsi="Times New Roman"/>
                <w:sz w:val="24"/>
                <w:szCs w:val="24"/>
              </w:rPr>
              <w:t>МОм</w:t>
            </w:r>
            <w:proofErr w:type="spellEnd"/>
            <w:r>
              <w:rPr>
                <w:rFonts w:ascii="Times New Roman" w:hAnsi="Times New Roman"/>
                <w:sz w:val="24"/>
                <w:szCs w:val="24"/>
              </w:rPr>
              <w:t xml:space="preserve">; кабель з подвійним екрануванням (270 см) – 1 шт. </w:t>
            </w:r>
          </w:p>
        </w:tc>
        <w:tc>
          <w:tcPr>
            <w:tcW w:w="850" w:type="dxa"/>
            <w:vMerge/>
            <w:tcBorders>
              <w:left w:val="single" w:sz="4" w:space="0" w:color="auto"/>
              <w:right w:val="single" w:sz="4" w:space="0" w:color="auto"/>
            </w:tcBorders>
          </w:tcPr>
          <w:p w:rsidR="004E29AC" w:rsidRPr="00101235" w:rsidRDefault="004E29AC" w:rsidP="004E29AC">
            <w:pPr>
              <w:jc w:val="center"/>
              <w:rPr>
                <w:rFonts w:ascii="Times New Roman" w:hAnsi="Times New Roman" w:cs="Times New Roman"/>
                <w:bCs/>
                <w:color w:val="000000"/>
                <w:sz w:val="24"/>
                <w:szCs w:val="24"/>
              </w:rPr>
            </w:pPr>
          </w:p>
        </w:tc>
        <w:tc>
          <w:tcPr>
            <w:tcW w:w="709" w:type="dxa"/>
            <w:vMerge/>
            <w:tcBorders>
              <w:left w:val="single" w:sz="4" w:space="0" w:color="auto"/>
              <w:right w:val="single" w:sz="4" w:space="0" w:color="auto"/>
            </w:tcBorders>
          </w:tcPr>
          <w:p w:rsidR="004E29AC" w:rsidRPr="00541A30" w:rsidRDefault="004E29AC" w:rsidP="004E29AC">
            <w:pPr>
              <w:jc w:val="center"/>
              <w:rPr>
                <w:rFonts w:ascii="Times New Roman" w:hAnsi="Times New Roman" w:cs="Times New Roman"/>
                <w:bCs/>
                <w:color w:val="000000"/>
                <w:sz w:val="24"/>
                <w:szCs w:val="24"/>
              </w:rPr>
            </w:pPr>
          </w:p>
        </w:tc>
      </w:tr>
      <w:tr w:rsidR="00460ADF" w:rsidRPr="00541A30" w:rsidTr="006D61C8">
        <w:trPr>
          <w:trHeight w:val="626"/>
        </w:trPr>
        <w:tc>
          <w:tcPr>
            <w:tcW w:w="540" w:type="dxa"/>
            <w:vMerge/>
            <w:tcBorders>
              <w:left w:val="single" w:sz="4" w:space="0" w:color="auto"/>
              <w:right w:val="single" w:sz="4" w:space="0" w:color="auto"/>
            </w:tcBorders>
          </w:tcPr>
          <w:p w:rsidR="00460ADF" w:rsidRPr="00541A30" w:rsidRDefault="00460ADF" w:rsidP="004E29AC">
            <w:pPr>
              <w:jc w:val="center"/>
              <w:rPr>
                <w:rFonts w:ascii="Times New Roman" w:hAnsi="Times New Roman" w:cs="Times New Roman"/>
                <w:bCs/>
                <w:color w:val="000000"/>
                <w:sz w:val="24"/>
                <w:szCs w:val="24"/>
              </w:rPr>
            </w:pPr>
          </w:p>
        </w:tc>
        <w:tc>
          <w:tcPr>
            <w:tcW w:w="2022" w:type="dxa"/>
            <w:vMerge/>
            <w:tcBorders>
              <w:left w:val="single" w:sz="4" w:space="0" w:color="auto"/>
              <w:right w:val="single" w:sz="4" w:space="0" w:color="auto"/>
            </w:tcBorders>
          </w:tcPr>
          <w:p w:rsidR="00460ADF" w:rsidRPr="00E76DF2" w:rsidRDefault="00460ADF" w:rsidP="004E29AC">
            <w:pPr>
              <w:jc w:val="center"/>
              <w:rPr>
                <w:rFonts w:ascii="Times New Roman" w:hAnsi="Times New Roman" w:cs="Times New Roman"/>
                <w:sz w:val="24"/>
                <w:szCs w:val="24"/>
              </w:rPr>
            </w:pPr>
          </w:p>
        </w:tc>
        <w:tc>
          <w:tcPr>
            <w:tcW w:w="5802" w:type="dxa"/>
            <w:tcBorders>
              <w:top w:val="single" w:sz="4" w:space="0" w:color="auto"/>
              <w:left w:val="single" w:sz="4" w:space="0" w:color="auto"/>
              <w:right w:val="single" w:sz="4" w:space="0" w:color="auto"/>
            </w:tcBorders>
          </w:tcPr>
          <w:p w:rsidR="00460ADF" w:rsidRPr="00541A30" w:rsidRDefault="00460ADF" w:rsidP="008A5168">
            <w:pPr>
              <w:pStyle w:val="af6"/>
              <w:numPr>
                <w:ilvl w:val="0"/>
                <w:numId w:val="10"/>
              </w:numPr>
              <w:tabs>
                <w:tab w:val="left" w:pos="449"/>
              </w:tabs>
              <w:ind w:left="24" w:firstLine="0"/>
              <w:jc w:val="both"/>
              <w:rPr>
                <w:rFonts w:ascii="Times New Roman" w:hAnsi="Times New Roman"/>
                <w:sz w:val="24"/>
                <w:szCs w:val="24"/>
              </w:rPr>
            </w:pPr>
            <w:r w:rsidRPr="00227A47">
              <w:rPr>
                <w:rFonts w:ascii="Times New Roman" w:hAnsi="Times New Roman"/>
                <w:b/>
                <w:sz w:val="24"/>
                <w:szCs w:val="24"/>
                <w:lang w:val="en-US"/>
              </w:rPr>
              <w:t>GSR</w:t>
            </w:r>
            <w:r w:rsidR="00DE1112">
              <w:rPr>
                <w:rFonts w:ascii="Times New Roman" w:hAnsi="Times New Roman"/>
                <w:b/>
                <w:sz w:val="24"/>
                <w:szCs w:val="24"/>
              </w:rPr>
              <w:t xml:space="preserve"> </w:t>
            </w:r>
            <w:r w:rsidR="008A5168" w:rsidRPr="00227A47">
              <w:rPr>
                <w:rFonts w:ascii="Times New Roman" w:hAnsi="Times New Roman"/>
                <w:b/>
                <w:sz w:val="24"/>
                <w:szCs w:val="24"/>
                <w:lang w:val="en-US"/>
              </w:rPr>
              <w:t>Disposable</w:t>
            </w:r>
            <w:r w:rsidR="00DE1112">
              <w:rPr>
                <w:rFonts w:ascii="Times New Roman" w:hAnsi="Times New Roman"/>
                <w:b/>
                <w:sz w:val="24"/>
                <w:szCs w:val="24"/>
              </w:rPr>
              <w:t xml:space="preserve"> </w:t>
            </w:r>
            <w:r w:rsidRPr="00227A47">
              <w:rPr>
                <w:rFonts w:ascii="Times New Roman" w:hAnsi="Times New Roman"/>
                <w:b/>
                <w:sz w:val="24"/>
                <w:szCs w:val="24"/>
                <w:lang w:val="en-US"/>
              </w:rPr>
              <w:t>Finger</w:t>
            </w:r>
            <w:r w:rsidR="00DE1112">
              <w:rPr>
                <w:rFonts w:ascii="Times New Roman" w:hAnsi="Times New Roman"/>
                <w:b/>
                <w:sz w:val="24"/>
                <w:szCs w:val="24"/>
              </w:rPr>
              <w:t xml:space="preserve"> </w:t>
            </w:r>
            <w:r w:rsidR="008A5168" w:rsidRPr="00227A47">
              <w:rPr>
                <w:rFonts w:ascii="Times New Roman" w:hAnsi="Times New Roman"/>
                <w:b/>
                <w:sz w:val="24"/>
                <w:szCs w:val="24"/>
                <w:lang w:val="en-US"/>
              </w:rPr>
              <w:t>Pads</w:t>
            </w:r>
            <w:r w:rsidR="008A5168" w:rsidRPr="00892C12">
              <w:rPr>
                <w:rFonts w:ascii="Times New Roman" w:hAnsi="Times New Roman"/>
                <w:b/>
                <w:sz w:val="24"/>
                <w:szCs w:val="24"/>
              </w:rPr>
              <w:t>.</w:t>
            </w:r>
            <w:r w:rsidR="00DE1112">
              <w:rPr>
                <w:rFonts w:ascii="Times New Roman" w:hAnsi="Times New Roman"/>
                <w:b/>
                <w:sz w:val="24"/>
                <w:szCs w:val="24"/>
              </w:rPr>
              <w:t xml:space="preserve"> </w:t>
            </w:r>
            <w:r w:rsidR="008A5168">
              <w:rPr>
                <w:rFonts w:ascii="Times New Roman" w:hAnsi="Times New Roman"/>
                <w:sz w:val="24"/>
                <w:szCs w:val="24"/>
              </w:rPr>
              <w:t xml:space="preserve">Одноразові електроди: одноразові електроди ЕКГ для давача </w:t>
            </w:r>
            <w:proofErr w:type="spellStart"/>
            <w:r w:rsidR="008A5168">
              <w:rPr>
                <w:rFonts w:ascii="Times New Roman" w:hAnsi="Times New Roman"/>
                <w:sz w:val="24"/>
                <w:szCs w:val="24"/>
              </w:rPr>
              <w:t>електрошкіряної</w:t>
            </w:r>
            <w:proofErr w:type="spellEnd"/>
            <w:r w:rsidR="008A5168">
              <w:rPr>
                <w:rFonts w:ascii="Times New Roman" w:hAnsi="Times New Roman"/>
                <w:sz w:val="24"/>
                <w:szCs w:val="24"/>
              </w:rPr>
              <w:t xml:space="preserve"> активності – 3 упаковки.</w:t>
            </w:r>
          </w:p>
        </w:tc>
        <w:tc>
          <w:tcPr>
            <w:tcW w:w="850" w:type="dxa"/>
            <w:vMerge/>
            <w:tcBorders>
              <w:left w:val="single" w:sz="4" w:space="0" w:color="auto"/>
              <w:right w:val="single" w:sz="4" w:space="0" w:color="auto"/>
            </w:tcBorders>
          </w:tcPr>
          <w:p w:rsidR="00460ADF" w:rsidRPr="00101235" w:rsidRDefault="00460ADF" w:rsidP="004E29AC">
            <w:pPr>
              <w:jc w:val="center"/>
              <w:rPr>
                <w:rFonts w:ascii="Times New Roman" w:hAnsi="Times New Roman" w:cs="Times New Roman"/>
                <w:bCs/>
                <w:color w:val="000000"/>
                <w:sz w:val="24"/>
                <w:szCs w:val="24"/>
              </w:rPr>
            </w:pPr>
          </w:p>
        </w:tc>
        <w:tc>
          <w:tcPr>
            <w:tcW w:w="709" w:type="dxa"/>
            <w:vMerge/>
            <w:tcBorders>
              <w:left w:val="single" w:sz="4" w:space="0" w:color="auto"/>
              <w:right w:val="single" w:sz="4" w:space="0" w:color="auto"/>
            </w:tcBorders>
          </w:tcPr>
          <w:p w:rsidR="00460ADF" w:rsidRPr="00541A30" w:rsidRDefault="00460ADF" w:rsidP="004E29AC">
            <w:pPr>
              <w:jc w:val="center"/>
              <w:rPr>
                <w:rFonts w:ascii="Times New Roman" w:hAnsi="Times New Roman" w:cs="Times New Roman"/>
                <w:bCs/>
                <w:color w:val="000000"/>
                <w:sz w:val="24"/>
                <w:szCs w:val="24"/>
              </w:rPr>
            </w:pPr>
          </w:p>
        </w:tc>
      </w:tr>
      <w:tr w:rsidR="003D2118" w:rsidRPr="00541A30" w:rsidTr="00B418A3">
        <w:trPr>
          <w:trHeight w:val="626"/>
        </w:trPr>
        <w:tc>
          <w:tcPr>
            <w:tcW w:w="540" w:type="dxa"/>
            <w:vMerge/>
            <w:tcBorders>
              <w:left w:val="single" w:sz="4" w:space="0" w:color="auto"/>
              <w:right w:val="single" w:sz="4" w:space="0" w:color="auto"/>
            </w:tcBorders>
          </w:tcPr>
          <w:p w:rsidR="003D2118" w:rsidRPr="00541A30" w:rsidRDefault="003D2118" w:rsidP="004E29AC">
            <w:pPr>
              <w:jc w:val="center"/>
              <w:rPr>
                <w:rFonts w:ascii="Times New Roman" w:hAnsi="Times New Roman" w:cs="Times New Roman"/>
                <w:bCs/>
                <w:color w:val="000000"/>
                <w:sz w:val="24"/>
                <w:szCs w:val="24"/>
              </w:rPr>
            </w:pPr>
          </w:p>
        </w:tc>
        <w:tc>
          <w:tcPr>
            <w:tcW w:w="2022" w:type="dxa"/>
            <w:vMerge/>
            <w:tcBorders>
              <w:left w:val="single" w:sz="4" w:space="0" w:color="auto"/>
              <w:right w:val="single" w:sz="4" w:space="0" w:color="auto"/>
            </w:tcBorders>
          </w:tcPr>
          <w:p w:rsidR="003D2118" w:rsidRPr="00E76DF2" w:rsidRDefault="003D2118" w:rsidP="004E29AC">
            <w:pPr>
              <w:jc w:val="center"/>
              <w:rPr>
                <w:rFonts w:ascii="Times New Roman" w:hAnsi="Times New Roman" w:cs="Times New Roman"/>
                <w:sz w:val="24"/>
                <w:szCs w:val="24"/>
              </w:rPr>
            </w:pPr>
          </w:p>
        </w:tc>
        <w:tc>
          <w:tcPr>
            <w:tcW w:w="5802" w:type="dxa"/>
            <w:tcBorders>
              <w:top w:val="single" w:sz="4" w:space="0" w:color="auto"/>
              <w:left w:val="single" w:sz="4" w:space="0" w:color="auto"/>
              <w:right w:val="single" w:sz="4" w:space="0" w:color="auto"/>
            </w:tcBorders>
          </w:tcPr>
          <w:p w:rsidR="003D2118" w:rsidRDefault="003D2118" w:rsidP="00AC3511">
            <w:pPr>
              <w:pStyle w:val="af6"/>
              <w:numPr>
                <w:ilvl w:val="0"/>
                <w:numId w:val="10"/>
              </w:numPr>
              <w:tabs>
                <w:tab w:val="left" w:pos="449"/>
              </w:tabs>
              <w:ind w:left="24" w:firstLine="0"/>
              <w:jc w:val="both"/>
              <w:rPr>
                <w:rFonts w:ascii="Times New Roman" w:hAnsi="Times New Roman"/>
                <w:sz w:val="24"/>
                <w:szCs w:val="24"/>
              </w:rPr>
            </w:pPr>
            <w:r w:rsidRPr="00227A47">
              <w:rPr>
                <w:rFonts w:ascii="Times New Roman" w:hAnsi="Times New Roman"/>
                <w:b/>
                <w:sz w:val="24"/>
                <w:szCs w:val="24"/>
                <w:lang w:val="en-US"/>
              </w:rPr>
              <w:t>Motion</w:t>
            </w:r>
            <w:r w:rsidRPr="00ED16A8">
              <w:rPr>
                <w:rFonts w:ascii="Times New Roman" w:hAnsi="Times New Roman"/>
                <w:b/>
                <w:sz w:val="24"/>
                <w:szCs w:val="24"/>
              </w:rPr>
              <w:t xml:space="preserve"> </w:t>
            </w:r>
            <w:r w:rsidRPr="00227A47">
              <w:rPr>
                <w:rFonts w:ascii="Times New Roman" w:hAnsi="Times New Roman"/>
                <w:b/>
                <w:sz w:val="24"/>
                <w:szCs w:val="24"/>
                <w:lang w:val="en-US"/>
              </w:rPr>
              <w:t>Sensor</w:t>
            </w:r>
            <w:r w:rsidRPr="00ED16A8">
              <w:rPr>
                <w:rFonts w:ascii="Times New Roman" w:hAnsi="Times New Roman"/>
                <w:b/>
                <w:sz w:val="24"/>
                <w:szCs w:val="24"/>
              </w:rPr>
              <w:t xml:space="preserve"> </w:t>
            </w:r>
            <w:r w:rsidRPr="00227A47">
              <w:rPr>
                <w:rFonts w:ascii="Times New Roman" w:hAnsi="Times New Roman"/>
                <w:b/>
                <w:sz w:val="24"/>
                <w:szCs w:val="24"/>
                <w:lang w:val="en-US"/>
              </w:rPr>
              <w:t>Pad</w:t>
            </w:r>
            <w:r w:rsidRPr="00ED16A8">
              <w:rPr>
                <w:rFonts w:ascii="Times New Roman" w:hAnsi="Times New Roman"/>
                <w:b/>
                <w:sz w:val="24"/>
                <w:szCs w:val="24"/>
              </w:rPr>
              <w:t xml:space="preserve"> (</w:t>
            </w:r>
            <w:r w:rsidR="00AC3511" w:rsidRPr="00227A47">
              <w:rPr>
                <w:rFonts w:ascii="Times New Roman" w:hAnsi="Times New Roman"/>
                <w:b/>
                <w:sz w:val="24"/>
                <w:szCs w:val="24"/>
                <w:lang w:val="en-US"/>
              </w:rPr>
              <w:t>for</w:t>
            </w:r>
            <w:r w:rsidR="00AC3511" w:rsidRPr="00ED16A8">
              <w:rPr>
                <w:rFonts w:ascii="Times New Roman" w:hAnsi="Times New Roman"/>
                <w:b/>
                <w:sz w:val="24"/>
                <w:szCs w:val="24"/>
              </w:rPr>
              <w:t xml:space="preserve"> </w:t>
            </w:r>
            <w:r w:rsidR="00AC3511" w:rsidRPr="00227A47">
              <w:rPr>
                <w:rFonts w:ascii="Times New Roman" w:hAnsi="Times New Roman"/>
                <w:b/>
                <w:sz w:val="24"/>
                <w:szCs w:val="24"/>
                <w:lang w:val="en-US"/>
              </w:rPr>
              <w:t>hands</w:t>
            </w:r>
            <w:r w:rsidR="00AC3511" w:rsidRPr="00ED16A8">
              <w:rPr>
                <w:rFonts w:ascii="Times New Roman" w:hAnsi="Times New Roman"/>
                <w:b/>
                <w:sz w:val="24"/>
                <w:szCs w:val="24"/>
              </w:rPr>
              <w:t>).</w:t>
            </w:r>
            <w:r w:rsidR="00DE1112">
              <w:rPr>
                <w:rFonts w:ascii="Times New Roman" w:hAnsi="Times New Roman"/>
                <w:b/>
                <w:sz w:val="24"/>
                <w:szCs w:val="24"/>
              </w:rPr>
              <w:t xml:space="preserve"> </w:t>
            </w:r>
            <w:r w:rsidR="00AC3511">
              <w:rPr>
                <w:rFonts w:ascii="Times New Roman" w:hAnsi="Times New Roman"/>
                <w:sz w:val="24"/>
                <w:szCs w:val="24"/>
              </w:rPr>
              <w:t xml:space="preserve">Давач реєстрації рухової активності кисті руки (для виявлення протидії): </w:t>
            </w:r>
          </w:p>
          <w:p w:rsidR="00AC3511" w:rsidRPr="00541A30" w:rsidRDefault="00AC3511" w:rsidP="00AC3511">
            <w:pPr>
              <w:pStyle w:val="af6"/>
              <w:tabs>
                <w:tab w:val="left" w:pos="449"/>
              </w:tabs>
              <w:ind w:left="24"/>
              <w:jc w:val="both"/>
              <w:rPr>
                <w:rFonts w:ascii="Times New Roman" w:hAnsi="Times New Roman"/>
                <w:sz w:val="24"/>
                <w:szCs w:val="24"/>
              </w:rPr>
            </w:pPr>
            <w:r>
              <w:rPr>
                <w:rFonts w:ascii="Times New Roman" w:hAnsi="Times New Roman"/>
                <w:sz w:val="24"/>
                <w:szCs w:val="24"/>
              </w:rPr>
              <w:t xml:space="preserve">тип давача – п’єзоелектричний; корекція посилення в діапазоні 0-110; чохол знімний (штучна шкіра) розмір – 30х15 см. – 2 шт.; кабель з подвійним екрануванням (240 см.) – 2 шт. </w:t>
            </w:r>
          </w:p>
        </w:tc>
        <w:tc>
          <w:tcPr>
            <w:tcW w:w="850" w:type="dxa"/>
            <w:vMerge/>
            <w:tcBorders>
              <w:left w:val="single" w:sz="4" w:space="0" w:color="auto"/>
              <w:right w:val="single" w:sz="4" w:space="0" w:color="auto"/>
            </w:tcBorders>
          </w:tcPr>
          <w:p w:rsidR="003D2118" w:rsidRPr="00101235" w:rsidRDefault="003D2118" w:rsidP="004E29AC">
            <w:pPr>
              <w:jc w:val="center"/>
              <w:rPr>
                <w:rFonts w:ascii="Times New Roman" w:hAnsi="Times New Roman" w:cs="Times New Roman"/>
                <w:bCs/>
                <w:color w:val="000000"/>
                <w:sz w:val="24"/>
                <w:szCs w:val="24"/>
              </w:rPr>
            </w:pPr>
          </w:p>
        </w:tc>
        <w:tc>
          <w:tcPr>
            <w:tcW w:w="709" w:type="dxa"/>
            <w:vMerge/>
            <w:tcBorders>
              <w:left w:val="single" w:sz="4" w:space="0" w:color="auto"/>
              <w:right w:val="single" w:sz="4" w:space="0" w:color="auto"/>
            </w:tcBorders>
          </w:tcPr>
          <w:p w:rsidR="003D2118" w:rsidRPr="00541A30" w:rsidRDefault="003D2118" w:rsidP="004E29AC">
            <w:pPr>
              <w:jc w:val="center"/>
              <w:rPr>
                <w:rFonts w:ascii="Times New Roman" w:hAnsi="Times New Roman" w:cs="Times New Roman"/>
                <w:bCs/>
                <w:color w:val="000000"/>
                <w:sz w:val="24"/>
                <w:szCs w:val="24"/>
              </w:rPr>
            </w:pPr>
          </w:p>
        </w:tc>
      </w:tr>
      <w:tr w:rsidR="003D2118" w:rsidRPr="00541A30" w:rsidTr="004103EA">
        <w:trPr>
          <w:trHeight w:val="626"/>
        </w:trPr>
        <w:tc>
          <w:tcPr>
            <w:tcW w:w="540" w:type="dxa"/>
            <w:vMerge/>
            <w:tcBorders>
              <w:left w:val="single" w:sz="4" w:space="0" w:color="auto"/>
              <w:right w:val="single" w:sz="4" w:space="0" w:color="auto"/>
            </w:tcBorders>
          </w:tcPr>
          <w:p w:rsidR="003D2118" w:rsidRPr="00541A30" w:rsidRDefault="003D2118" w:rsidP="004E29AC">
            <w:pPr>
              <w:jc w:val="center"/>
              <w:rPr>
                <w:rFonts w:ascii="Times New Roman" w:hAnsi="Times New Roman" w:cs="Times New Roman"/>
                <w:bCs/>
                <w:color w:val="000000"/>
                <w:sz w:val="24"/>
                <w:szCs w:val="24"/>
              </w:rPr>
            </w:pPr>
          </w:p>
        </w:tc>
        <w:tc>
          <w:tcPr>
            <w:tcW w:w="2022" w:type="dxa"/>
            <w:vMerge/>
            <w:tcBorders>
              <w:left w:val="single" w:sz="4" w:space="0" w:color="auto"/>
              <w:right w:val="single" w:sz="4" w:space="0" w:color="auto"/>
            </w:tcBorders>
          </w:tcPr>
          <w:p w:rsidR="003D2118" w:rsidRPr="00E76DF2" w:rsidRDefault="003D2118" w:rsidP="004E29AC">
            <w:pPr>
              <w:jc w:val="center"/>
              <w:rPr>
                <w:rFonts w:ascii="Times New Roman" w:hAnsi="Times New Roman" w:cs="Times New Roman"/>
                <w:sz w:val="24"/>
                <w:szCs w:val="24"/>
              </w:rPr>
            </w:pPr>
          </w:p>
        </w:tc>
        <w:tc>
          <w:tcPr>
            <w:tcW w:w="5802" w:type="dxa"/>
            <w:tcBorders>
              <w:top w:val="single" w:sz="4" w:space="0" w:color="auto"/>
              <w:left w:val="single" w:sz="4" w:space="0" w:color="auto"/>
              <w:right w:val="single" w:sz="4" w:space="0" w:color="auto"/>
            </w:tcBorders>
          </w:tcPr>
          <w:p w:rsidR="00AC3511" w:rsidRDefault="00AC3511" w:rsidP="00AC3511">
            <w:pPr>
              <w:pStyle w:val="af6"/>
              <w:numPr>
                <w:ilvl w:val="0"/>
                <w:numId w:val="10"/>
              </w:numPr>
              <w:tabs>
                <w:tab w:val="left" w:pos="24"/>
                <w:tab w:val="left" w:pos="449"/>
              </w:tabs>
              <w:ind w:left="24" w:firstLine="0"/>
              <w:jc w:val="both"/>
              <w:rPr>
                <w:rFonts w:ascii="Times New Roman" w:hAnsi="Times New Roman"/>
                <w:sz w:val="24"/>
                <w:szCs w:val="24"/>
              </w:rPr>
            </w:pPr>
            <w:r w:rsidRPr="00227A47">
              <w:rPr>
                <w:rFonts w:ascii="Times New Roman" w:hAnsi="Times New Roman"/>
                <w:b/>
                <w:sz w:val="24"/>
                <w:szCs w:val="24"/>
                <w:lang w:val="en-US"/>
              </w:rPr>
              <w:t>Motion</w:t>
            </w:r>
            <w:r w:rsidRPr="00ED16A8">
              <w:rPr>
                <w:rFonts w:ascii="Times New Roman" w:hAnsi="Times New Roman"/>
                <w:b/>
                <w:sz w:val="24"/>
                <w:szCs w:val="24"/>
              </w:rPr>
              <w:t xml:space="preserve"> </w:t>
            </w:r>
            <w:r w:rsidRPr="00227A47">
              <w:rPr>
                <w:rFonts w:ascii="Times New Roman" w:hAnsi="Times New Roman"/>
                <w:b/>
                <w:sz w:val="24"/>
                <w:szCs w:val="24"/>
                <w:lang w:val="en-US"/>
              </w:rPr>
              <w:t>Sensor</w:t>
            </w:r>
            <w:r w:rsidRPr="00ED16A8">
              <w:rPr>
                <w:rFonts w:ascii="Times New Roman" w:hAnsi="Times New Roman"/>
                <w:b/>
                <w:sz w:val="24"/>
                <w:szCs w:val="24"/>
              </w:rPr>
              <w:t xml:space="preserve"> </w:t>
            </w:r>
            <w:r w:rsidRPr="00227A47">
              <w:rPr>
                <w:rFonts w:ascii="Times New Roman" w:hAnsi="Times New Roman"/>
                <w:b/>
                <w:sz w:val="24"/>
                <w:szCs w:val="24"/>
                <w:lang w:val="en-US"/>
              </w:rPr>
              <w:t>Pad</w:t>
            </w:r>
            <w:r w:rsidRPr="00ED16A8">
              <w:rPr>
                <w:rFonts w:ascii="Times New Roman" w:hAnsi="Times New Roman"/>
                <w:b/>
                <w:sz w:val="24"/>
                <w:szCs w:val="24"/>
              </w:rPr>
              <w:t xml:space="preserve"> (</w:t>
            </w:r>
            <w:r w:rsidRPr="00227A47">
              <w:rPr>
                <w:rFonts w:ascii="Times New Roman" w:hAnsi="Times New Roman"/>
                <w:b/>
                <w:sz w:val="24"/>
                <w:szCs w:val="24"/>
                <w:lang w:val="en-US"/>
              </w:rPr>
              <w:t>for</w:t>
            </w:r>
            <w:r w:rsidRPr="00ED16A8">
              <w:rPr>
                <w:rFonts w:ascii="Times New Roman" w:hAnsi="Times New Roman"/>
                <w:b/>
                <w:sz w:val="24"/>
                <w:szCs w:val="24"/>
              </w:rPr>
              <w:t xml:space="preserve"> </w:t>
            </w:r>
            <w:r w:rsidRPr="00227A47">
              <w:rPr>
                <w:rFonts w:ascii="Times New Roman" w:hAnsi="Times New Roman"/>
                <w:b/>
                <w:sz w:val="24"/>
                <w:szCs w:val="24"/>
                <w:lang w:val="en-US"/>
              </w:rPr>
              <w:t>feet</w:t>
            </w:r>
            <w:r w:rsidRPr="00ED16A8">
              <w:rPr>
                <w:rFonts w:ascii="Times New Roman" w:hAnsi="Times New Roman"/>
                <w:b/>
                <w:sz w:val="24"/>
                <w:szCs w:val="24"/>
              </w:rPr>
              <w:t>).</w:t>
            </w:r>
            <w:r w:rsidR="00DE1112">
              <w:rPr>
                <w:rFonts w:ascii="Times New Roman" w:hAnsi="Times New Roman"/>
                <w:b/>
                <w:sz w:val="24"/>
                <w:szCs w:val="24"/>
              </w:rPr>
              <w:t xml:space="preserve"> </w:t>
            </w:r>
            <w:r>
              <w:rPr>
                <w:rFonts w:ascii="Times New Roman" w:hAnsi="Times New Roman"/>
                <w:sz w:val="24"/>
                <w:szCs w:val="24"/>
              </w:rPr>
              <w:t xml:space="preserve">Давач реєстрації рухової активності ніг (для виявлення протидії): </w:t>
            </w:r>
          </w:p>
          <w:p w:rsidR="003D2118" w:rsidRPr="00541A30" w:rsidRDefault="00AC3511" w:rsidP="00227A47">
            <w:pPr>
              <w:pStyle w:val="af6"/>
              <w:ind w:left="24"/>
              <w:jc w:val="both"/>
              <w:rPr>
                <w:rFonts w:ascii="Times New Roman" w:hAnsi="Times New Roman"/>
                <w:sz w:val="24"/>
                <w:szCs w:val="24"/>
              </w:rPr>
            </w:pPr>
            <w:r>
              <w:rPr>
                <w:rFonts w:ascii="Times New Roman" w:hAnsi="Times New Roman"/>
                <w:sz w:val="24"/>
                <w:szCs w:val="24"/>
              </w:rPr>
              <w:t>тип давача – п’єзоелектричний; корекція посилення в діапазоні 0-110; чохол знімний (штучна шкіра) розмір – 3</w:t>
            </w:r>
            <w:r w:rsidR="00227A47">
              <w:rPr>
                <w:rFonts w:ascii="Times New Roman" w:hAnsi="Times New Roman"/>
                <w:sz w:val="24"/>
                <w:szCs w:val="24"/>
              </w:rPr>
              <w:t>5</w:t>
            </w:r>
            <w:r>
              <w:rPr>
                <w:rFonts w:ascii="Times New Roman" w:hAnsi="Times New Roman"/>
                <w:sz w:val="24"/>
                <w:szCs w:val="24"/>
              </w:rPr>
              <w:t>х</w:t>
            </w:r>
            <w:r w:rsidR="00227A47">
              <w:rPr>
                <w:rFonts w:ascii="Times New Roman" w:hAnsi="Times New Roman"/>
                <w:sz w:val="24"/>
                <w:szCs w:val="24"/>
              </w:rPr>
              <w:t xml:space="preserve">27 </w:t>
            </w:r>
            <w:r>
              <w:rPr>
                <w:rFonts w:ascii="Times New Roman" w:hAnsi="Times New Roman"/>
                <w:sz w:val="24"/>
                <w:szCs w:val="24"/>
              </w:rPr>
              <w:t xml:space="preserve">см. – </w:t>
            </w:r>
            <w:r w:rsidR="00227A47">
              <w:rPr>
                <w:rFonts w:ascii="Times New Roman" w:hAnsi="Times New Roman"/>
                <w:sz w:val="24"/>
                <w:szCs w:val="24"/>
              </w:rPr>
              <w:t>1</w:t>
            </w:r>
            <w:r>
              <w:rPr>
                <w:rFonts w:ascii="Times New Roman" w:hAnsi="Times New Roman"/>
                <w:sz w:val="24"/>
                <w:szCs w:val="24"/>
              </w:rPr>
              <w:t xml:space="preserve"> шт.; кабель з подвійним екрануванням (240 см.) –</w:t>
            </w:r>
            <w:r w:rsidR="00DE1112">
              <w:rPr>
                <w:rFonts w:ascii="Times New Roman" w:hAnsi="Times New Roman"/>
                <w:sz w:val="24"/>
                <w:szCs w:val="24"/>
              </w:rPr>
              <w:t xml:space="preserve"> </w:t>
            </w:r>
            <w:r w:rsidR="00227A47">
              <w:rPr>
                <w:rFonts w:ascii="Times New Roman" w:hAnsi="Times New Roman"/>
                <w:sz w:val="24"/>
                <w:szCs w:val="24"/>
              </w:rPr>
              <w:t>1</w:t>
            </w:r>
            <w:r>
              <w:rPr>
                <w:rFonts w:ascii="Times New Roman" w:hAnsi="Times New Roman"/>
                <w:sz w:val="24"/>
                <w:szCs w:val="24"/>
              </w:rPr>
              <w:t>шт.</w:t>
            </w:r>
          </w:p>
        </w:tc>
        <w:tc>
          <w:tcPr>
            <w:tcW w:w="850" w:type="dxa"/>
            <w:vMerge/>
            <w:tcBorders>
              <w:left w:val="single" w:sz="4" w:space="0" w:color="auto"/>
              <w:right w:val="single" w:sz="4" w:space="0" w:color="auto"/>
            </w:tcBorders>
          </w:tcPr>
          <w:p w:rsidR="003D2118" w:rsidRPr="00101235" w:rsidRDefault="003D2118" w:rsidP="004E29AC">
            <w:pPr>
              <w:jc w:val="center"/>
              <w:rPr>
                <w:rFonts w:ascii="Times New Roman" w:hAnsi="Times New Roman" w:cs="Times New Roman"/>
                <w:bCs/>
                <w:color w:val="000000"/>
                <w:sz w:val="24"/>
                <w:szCs w:val="24"/>
              </w:rPr>
            </w:pPr>
          </w:p>
        </w:tc>
        <w:tc>
          <w:tcPr>
            <w:tcW w:w="709" w:type="dxa"/>
            <w:vMerge/>
            <w:tcBorders>
              <w:left w:val="single" w:sz="4" w:space="0" w:color="auto"/>
              <w:right w:val="single" w:sz="4" w:space="0" w:color="auto"/>
            </w:tcBorders>
          </w:tcPr>
          <w:p w:rsidR="003D2118" w:rsidRPr="00541A30" w:rsidRDefault="003D2118" w:rsidP="004E29AC">
            <w:pPr>
              <w:jc w:val="center"/>
              <w:rPr>
                <w:rFonts w:ascii="Times New Roman" w:hAnsi="Times New Roman" w:cs="Times New Roman"/>
                <w:bCs/>
                <w:color w:val="000000"/>
                <w:sz w:val="24"/>
                <w:szCs w:val="24"/>
              </w:rPr>
            </w:pPr>
          </w:p>
        </w:tc>
      </w:tr>
      <w:tr w:rsidR="003D2118" w:rsidRPr="00541A30" w:rsidTr="006C387E">
        <w:trPr>
          <w:trHeight w:val="626"/>
        </w:trPr>
        <w:tc>
          <w:tcPr>
            <w:tcW w:w="540" w:type="dxa"/>
            <w:vMerge/>
            <w:tcBorders>
              <w:left w:val="single" w:sz="4" w:space="0" w:color="auto"/>
              <w:right w:val="single" w:sz="4" w:space="0" w:color="auto"/>
            </w:tcBorders>
          </w:tcPr>
          <w:p w:rsidR="003D2118" w:rsidRPr="00541A30" w:rsidRDefault="003D2118" w:rsidP="004E29AC">
            <w:pPr>
              <w:jc w:val="center"/>
              <w:rPr>
                <w:rFonts w:ascii="Times New Roman" w:hAnsi="Times New Roman" w:cs="Times New Roman"/>
                <w:bCs/>
                <w:color w:val="000000"/>
                <w:sz w:val="24"/>
                <w:szCs w:val="24"/>
              </w:rPr>
            </w:pPr>
          </w:p>
        </w:tc>
        <w:tc>
          <w:tcPr>
            <w:tcW w:w="2022" w:type="dxa"/>
            <w:vMerge/>
            <w:tcBorders>
              <w:left w:val="single" w:sz="4" w:space="0" w:color="auto"/>
              <w:right w:val="single" w:sz="4" w:space="0" w:color="auto"/>
            </w:tcBorders>
          </w:tcPr>
          <w:p w:rsidR="003D2118" w:rsidRPr="00E76DF2" w:rsidRDefault="003D2118" w:rsidP="004E29AC">
            <w:pPr>
              <w:jc w:val="center"/>
              <w:rPr>
                <w:rFonts w:ascii="Times New Roman" w:hAnsi="Times New Roman" w:cs="Times New Roman"/>
                <w:sz w:val="24"/>
                <w:szCs w:val="24"/>
              </w:rPr>
            </w:pPr>
          </w:p>
        </w:tc>
        <w:tc>
          <w:tcPr>
            <w:tcW w:w="5802" w:type="dxa"/>
            <w:tcBorders>
              <w:top w:val="single" w:sz="4" w:space="0" w:color="auto"/>
              <w:left w:val="single" w:sz="4" w:space="0" w:color="auto"/>
              <w:right w:val="single" w:sz="4" w:space="0" w:color="auto"/>
            </w:tcBorders>
          </w:tcPr>
          <w:p w:rsidR="002F06E3" w:rsidRDefault="00227A47" w:rsidP="00227A47">
            <w:pPr>
              <w:pStyle w:val="af6"/>
              <w:numPr>
                <w:ilvl w:val="0"/>
                <w:numId w:val="10"/>
              </w:numPr>
              <w:ind w:hanging="336"/>
              <w:jc w:val="both"/>
              <w:rPr>
                <w:rFonts w:ascii="Times New Roman" w:hAnsi="Times New Roman"/>
                <w:b/>
                <w:sz w:val="24"/>
                <w:szCs w:val="24"/>
              </w:rPr>
            </w:pPr>
            <w:r w:rsidRPr="00227A47">
              <w:rPr>
                <w:rFonts w:ascii="Times New Roman" w:hAnsi="Times New Roman"/>
                <w:b/>
                <w:sz w:val="24"/>
                <w:szCs w:val="24"/>
              </w:rPr>
              <w:t xml:space="preserve">Крісло для </w:t>
            </w:r>
            <w:proofErr w:type="spellStart"/>
            <w:r w:rsidRPr="00227A47">
              <w:rPr>
                <w:rFonts w:ascii="Times New Roman" w:hAnsi="Times New Roman"/>
                <w:b/>
                <w:sz w:val="24"/>
                <w:szCs w:val="24"/>
              </w:rPr>
              <w:t>поліграфологічних</w:t>
            </w:r>
            <w:proofErr w:type="spellEnd"/>
            <w:r w:rsidRPr="00227A47">
              <w:rPr>
                <w:rFonts w:ascii="Times New Roman" w:hAnsi="Times New Roman"/>
                <w:b/>
                <w:sz w:val="24"/>
                <w:szCs w:val="24"/>
              </w:rPr>
              <w:t xml:space="preserve"> досліджень:  </w:t>
            </w:r>
          </w:p>
          <w:p w:rsidR="003D2118" w:rsidRPr="00227A47" w:rsidRDefault="002F06E3" w:rsidP="002F06E3">
            <w:pPr>
              <w:pStyle w:val="af6"/>
              <w:ind w:left="24"/>
              <w:jc w:val="both"/>
              <w:rPr>
                <w:rFonts w:ascii="Times New Roman" w:hAnsi="Times New Roman"/>
                <w:b/>
                <w:sz w:val="24"/>
                <w:szCs w:val="24"/>
              </w:rPr>
            </w:pPr>
            <w:r>
              <w:rPr>
                <w:rFonts w:ascii="Times New Roman" w:hAnsi="Times New Roman"/>
                <w:sz w:val="24"/>
                <w:szCs w:val="24"/>
              </w:rPr>
              <w:t xml:space="preserve">тип – крісло для </w:t>
            </w:r>
            <w:proofErr w:type="spellStart"/>
            <w:r>
              <w:rPr>
                <w:rFonts w:ascii="Times New Roman" w:hAnsi="Times New Roman"/>
                <w:sz w:val="24"/>
                <w:szCs w:val="24"/>
              </w:rPr>
              <w:t>поліграфологічних</w:t>
            </w:r>
            <w:proofErr w:type="spellEnd"/>
            <w:r>
              <w:rPr>
                <w:rFonts w:ascii="Times New Roman" w:hAnsi="Times New Roman"/>
                <w:sz w:val="24"/>
                <w:szCs w:val="24"/>
              </w:rPr>
              <w:t xml:space="preserve"> досліджень (розбірне); колір – чорний; каркас – металевий профіль; покриття металевого каркасу – порошкове фарбування (стійкість до ударно-механічних пошкоджень); матеріал оббивки – штучна шкіра, зносостійкість: 50000 циклів; висота (у зібраному положенні) – 910 мм.; довжина (у </w:t>
            </w:r>
            <w:proofErr w:type="spellStart"/>
            <w:r>
              <w:rPr>
                <w:rFonts w:ascii="Times New Roman" w:hAnsi="Times New Roman"/>
                <w:sz w:val="24"/>
                <w:szCs w:val="24"/>
              </w:rPr>
              <w:t>зібранному</w:t>
            </w:r>
            <w:proofErr w:type="spellEnd"/>
            <w:r>
              <w:rPr>
                <w:rFonts w:ascii="Times New Roman" w:hAnsi="Times New Roman"/>
                <w:sz w:val="24"/>
                <w:szCs w:val="24"/>
              </w:rPr>
              <w:t xml:space="preserve"> </w:t>
            </w:r>
            <w:r>
              <w:rPr>
                <w:rFonts w:ascii="Times New Roman" w:hAnsi="Times New Roman"/>
                <w:sz w:val="24"/>
                <w:szCs w:val="24"/>
              </w:rPr>
              <w:lastRenderedPageBreak/>
              <w:t xml:space="preserve">положенні) – 760 мм.; ширина (у </w:t>
            </w:r>
            <w:proofErr w:type="spellStart"/>
            <w:r>
              <w:rPr>
                <w:rFonts w:ascii="Times New Roman" w:hAnsi="Times New Roman"/>
                <w:sz w:val="24"/>
                <w:szCs w:val="24"/>
              </w:rPr>
              <w:t>зібранному</w:t>
            </w:r>
            <w:proofErr w:type="spellEnd"/>
            <w:r>
              <w:rPr>
                <w:rFonts w:ascii="Times New Roman" w:hAnsi="Times New Roman"/>
                <w:sz w:val="24"/>
                <w:szCs w:val="24"/>
              </w:rPr>
              <w:t xml:space="preserve"> положенні) – 850 мм. </w:t>
            </w:r>
          </w:p>
        </w:tc>
        <w:tc>
          <w:tcPr>
            <w:tcW w:w="850" w:type="dxa"/>
            <w:vMerge/>
            <w:tcBorders>
              <w:left w:val="single" w:sz="4" w:space="0" w:color="auto"/>
              <w:right w:val="single" w:sz="4" w:space="0" w:color="auto"/>
            </w:tcBorders>
          </w:tcPr>
          <w:p w:rsidR="003D2118" w:rsidRPr="00101235" w:rsidRDefault="003D2118" w:rsidP="004E29AC">
            <w:pPr>
              <w:jc w:val="center"/>
              <w:rPr>
                <w:rFonts w:ascii="Times New Roman" w:hAnsi="Times New Roman" w:cs="Times New Roman"/>
                <w:bCs/>
                <w:color w:val="000000"/>
                <w:sz w:val="24"/>
                <w:szCs w:val="24"/>
              </w:rPr>
            </w:pPr>
          </w:p>
        </w:tc>
        <w:tc>
          <w:tcPr>
            <w:tcW w:w="709" w:type="dxa"/>
            <w:vMerge/>
            <w:tcBorders>
              <w:left w:val="single" w:sz="4" w:space="0" w:color="auto"/>
              <w:right w:val="single" w:sz="4" w:space="0" w:color="auto"/>
            </w:tcBorders>
          </w:tcPr>
          <w:p w:rsidR="003D2118" w:rsidRPr="00541A30" w:rsidRDefault="003D2118" w:rsidP="004E29AC">
            <w:pPr>
              <w:jc w:val="center"/>
              <w:rPr>
                <w:rFonts w:ascii="Times New Roman" w:hAnsi="Times New Roman" w:cs="Times New Roman"/>
                <w:bCs/>
                <w:color w:val="000000"/>
                <w:sz w:val="24"/>
                <w:szCs w:val="24"/>
              </w:rPr>
            </w:pPr>
          </w:p>
        </w:tc>
      </w:tr>
      <w:tr w:rsidR="00227A47" w:rsidRPr="00541A30" w:rsidTr="00C04127">
        <w:trPr>
          <w:trHeight w:val="626"/>
        </w:trPr>
        <w:tc>
          <w:tcPr>
            <w:tcW w:w="540" w:type="dxa"/>
            <w:vMerge/>
            <w:tcBorders>
              <w:left w:val="single" w:sz="4" w:space="0" w:color="auto"/>
              <w:right w:val="single" w:sz="4" w:space="0" w:color="auto"/>
            </w:tcBorders>
          </w:tcPr>
          <w:p w:rsidR="00227A47" w:rsidRPr="00541A30" w:rsidRDefault="00227A47" w:rsidP="004E29AC">
            <w:pPr>
              <w:jc w:val="center"/>
              <w:rPr>
                <w:rFonts w:ascii="Times New Roman" w:hAnsi="Times New Roman" w:cs="Times New Roman"/>
                <w:bCs/>
                <w:color w:val="000000"/>
                <w:sz w:val="24"/>
                <w:szCs w:val="24"/>
              </w:rPr>
            </w:pPr>
          </w:p>
        </w:tc>
        <w:tc>
          <w:tcPr>
            <w:tcW w:w="2022" w:type="dxa"/>
            <w:vMerge/>
            <w:tcBorders>
              <w:left w:val="single" w:sz="4" w:space="0" w:color="auto"/>
              <w:right w:val="single" w:sz="4" w:space="0" w:color="auto"/>
            </w:tcBorders>
          </w:tcPr>
          <w:p w:rsidR="00227A47" w:rsidRPr="00E76DF2" w:rsidRDefault="00227A47" w:rsidP="004E29AC">
            <w:pPr>
              <w:jc w:val="center"/>
              <w:rPr>
                <w:rFonts w:ascii="Times New Roman" w:hAnsi="Times New Roman" w:cs="Times New Roman"/>
                <w:sz w:val="24"/>
                <w:szCs w:val="24"/>
              </w:rPr>
            </w:pPr>
          </w:p>
        </w:tc>
        <w:tc>
          <w:tcPr>
            <w:tcW w:w="5802" w:type="dxa"/>
            <w:tcBorders>
              <w:top w:val="single" w:sz="4" w:space="0" w:color="auto"/>
              <w:left w:val="single" w:sz="4" w:space="0" w:color="auto"/>
              <w:right w:val="single" w:sz="4" w:space="0" w:color="auto"/>
            </w:tcBorders>
          </w:tcPr>
          <w:p w:rsidR="00227A47" w:rsidRDefault="001A7A78" w:rsidP="001A7A78">
            <w:pPr>
              <w:pStyle w:val="af6"/>
              <w:numPr>
                <w:ilvl w:val="0"/>
                <w:numId w:val="10"/>
              </w:numPr>
              <w:jc w:val="both"/>
              <w:rPr>
                <w:rFonts w:ascii="Times New Roman" w:hAnsi="Times New Roman"/>
                <w:b/>
                <w:sz w:val="24"/>
                <w:szCs w:val="24"/>
              </w:rPr>
            </w:pPr>
            <w:r w:rsidRPr="001A7A78">
              <w:rPr>
                <w:rFonts w:ascii="Times New Roman" w:hAnsi="Times New Roman"/>
                <w:b/>
                <w:sz w:val="24"/>
                <w:szCs w:val="24"/>
              </w:rPr>
              <w:t xml:space="preserve">Ноутбук ігровий </w:t>
            </w:r>
            <w:r w:rsidRPr="001A7A78">
              <w:rPr>
                <w:rFonts w:ascii="Times New Roman" w:hAnsi="Times New Roman"/>
                <w:b/>
                <w:sz w:val="24"/>
                <w:szCs w:val="24"/>
                <w:lang w:val="en-US"/>
              </w:rPr>
              <w:t>Asus TUF Gaming F15</w:t>
            </w:r>
            <w:r>
              <w:rPr>
                <w:rFonts w:ascii="Times New Roman" w:hAnsi="Times New Roman"/>
                <w:b/>
                <w:sz w:val="24"/>
                <w:szCs w:val="24"/>
              </w:rPr>
              <w:t>:</w:t>
            </w:r>
          </w:p>
          <w:p w:rsidR="001A7A78" w:rsidRPr="00F071DE" w:rsidRDefault="00F75467" w:rsidP="000F0558">
            <w:pPr>
              <w:pStyle w:val="af6"/>
              <w:jc w:val="both"/>
              <w:rPr>
                <w:rFonts w:ascii="Times New Roman" w:hAnsi="Times New Roman"/>
                <w:sz w:val="24"/>
                <w:szCs w:val="24"/>
              </w:rPr>
            </w:pPr>
            <w:r>
              <w:rPr>
                <w:rFonts w:ascii="Times New Roman" w:hAnsi="Times New Roman"/>
                <w:sz w:val="24"/>
                <w:szCs w:val="24"/>
              </w:rPr>
              <w:t>діагональ екрану – 15,6</w:t>
            </w:r>
            <w:r w:rsidRPr="002D1E2C">
              <w:rPr>
                <w:rFonts w:ascii="Times New Roman" w:hAnsi="Times New Roman"/>
                <w:sz w:val="24"/>
                <w:szCs w:val="24"/>
              </w:rPr>
              <w:t>”</w:t>
            </w:r>
            <w:r>
              <w:rPr>
                <w:rFonts w:ascii="Times New Roman" w:hAnsi="Times New Roman"/>
                <w:sz w:val="24"/>
                <w:szCs w:val="24"/>
              </w:rPr>
              <w:t>; роздільна здатність екрану</w:t>
            </w:r>
            <w:r w:rsidR="00484FC8">
              <w:rPr>
                <w:rFonts w:ascii="Times New Roman" w:hAnsi="Times New Roman"/>
                <w:sz w:val="24"/>
                <w:szCs w:val="24"/>
              </w:rPr>
              <w:t xml:space="preserve"> – 1920х1080 </w:t>
            </w:r>
            <w:proofErr w:type="spellStart"/>
            <w:r w:rsidR="00484FC8">
              <w:rPr>
                <w:rFonts w:ascii="Times New Roman" w:hAnsi="Times New Roman"/>
                <w:sz w:val="24"/>
                <w:szCs w:val="24"/>
                <w:lang w:val="en-US"/>
              </w:rPr>
              <w:t>FullHD</w:t>
            </w:r>
            <w:proofErr w:type="spellEnd"/>
            <w:r w:rsidR="00484FC8">
              <w:rPr>
                <w:rFonts w:ascii="Times New Roman" w:hAnsi="Times New Roman"/>
                <w:sz w:val="24"/>
                <w:szCs w:val="24"/>
              </w:rPr>
              <w:t xml:space="preserve">; тип матриці </w:t>
            </w:r>
            <w:r w:rsidR="002D1E2C">
              <w:rPr>
                <w:rFonts w:ascii="Times New Roman" w:hAnsi="Times New Roman"/>
                <w:sz w:val="24"/>
                <w:szCs w:val="24"/>
              </w:rPr>
              <w:t>–</w:t>
            </w:r>
            <w:r w:rsidR="000F0558">
              <w:rPr>
                <w:rFonts w:ascii="Times New Roman" w:hAnsi="Times New Roman"/>
                <w:sz w:val="24"/>
                <w:szCs w:val="24"/>
              </w:rPr>
              <w:t xml:space="preserve"> </w:t>
            </w:r>
            <w:bookmarkStart w:id="0" w:name="_GoBack"/>
            <w:bookmarkEnd w:id="0"/>
            <w:r w:rsidR="002D1E2C">
              <w:rPr>
                <w:rFonts w:ascii="Times New Roman" w:hAnsi="Times New Roman"/>
                <w:sz w:val="24"/>
                <w:szCs w:val="24"/>
                <w:lang w:val="en-US"/>
              </w:rPr>
              <w:t>IPS</w:t>
            </w:r>
            <w:r w:rsidR="002D1E2C">
              <w:rPr>
                <w:rFonts w:ascii="Times New Roman" w:hAnsi="Times New Roman"/>
                <w:sz w:val="24"/>
                <w:szCs w:val="24"/>
              </w:rPr>
              <w:t xml:space="preserve">; частота оновлення екрану – 144 Гц; покриття екрану – </w:t>
            </w:r>
            <w:proofErr w:type="spellStart"/>
            <w:r w:rsidR="002D1E2C">
              <w:rPr>
                <w:rFonts w:ascii="Times New Roman" w:hAnsi="Times New Roman"/>
                <w:sz w:val="24"/>
                <w:szCs w:val="24"/>
              </w:rPr>
              <w:t>антиблікове</w:t>
            </w:r>
            <w:proofErr w:type="spellEnd"/>
            <w:r w:rsidR="002D1E2C">
              <w:rPr>
                <w:rFonts w:ascii="Times New Roman" w:hAnsi="Times New Roman"/>
                <w:sz w:val="24"/>
                <w:szCs w:val="24"/>
              </w:rPr>
              <w:t xml:space="preserve">; виробник процесора – </w:t>
            </w:r>
            <w:r w:rsidR="002D1E2C">
              <w:rPr>
                <w:rFonts w:ascii="Times New Roman" w:hAnsi="Times New Roman"/>
                <w:sz w:val="24"/>
                <w:szCs w:val="24"/>
                <w:lang w:val="en-US"/>
              </w:rPr>
              <w:t>Intel</w:t>
            </w:r>
            <w:r w:rsidR="002D1E2C">
              <w:rPr>
                <w:rFonts w:ascii="Times New Roman" w:hAnsi="Times New Roman"/>
                <w:sz w:val="24"/>
                <w:szCs w:val="24"/>
              </w:rPr>
              <w:t xml:space="preserve">; модель центрального процесора – </w:t>
            </w:r>
            <w:proofErr w:type="spellStart"/>
            <w:r w:rsidR="002D1E2C">
              <w:rPr>
                <w:rFonts w:ascii="Times New Roman" w:hAnsi="Times New Roman"/>
                <w:sz w:val="24"/>
                <w:szCs w:val="24"/>
                <w:lang w:val="en-US"/>
              </w:rPr>
              <w:t>Corei</w:t>
            </w:r>
            <w:proofErr w:type="spellEnd"/>
            <w:r w:rsidR="002D1E2C" w:rsidRPr="002D1E2C">
              <w:rPr>
                <w:rFonts w:ascii="Times New Roman" w:hAnsi="Times New Roman"/>
                <w:sz w:val="24"/>
                <w:szCs w:val="24"/>
              </w:rPr>
              <w:t>5-11400</w:t>
            </w:r>
            <w:r w:rsidR="002D1E2C">
              <w:rPr>
                <w:rFonts w:ascii="Times New Roman" w:hAnsi="Times New Roman"/>
                <w:sz w:val="24"/>
                <w:szCs w:val="24"/>
                <w:lang w:val="en-US"/>
              </w:rPr>
              <w:t>H</w:t>
            </w:r>
            <w:r w:rsidR="002D1E2C">
              <w:rPr>
                <w:rFonts w:ascii="Times New Roman" w:hAnsi="Times New Roman"/>
                <w:sz w:val="24"/>
                <w:szCs w:val="24"/>
              </w:rPr>
              <w:t xml:space="preserve">; кількість ядер – 6; частота центрального процесора – 2,7 (4,5) ГГц; об’єм ОЗП – 16 ГБ; максимальний об’єм ОЗП </w:t>
            </w:r>
            <w:r w:rsidR="003F5195">
              <w:rPr>
                <w:rFonts w:ascii="Times New Roman" w:hAnsi="Times New Roman"/>
                <w:sz w:val="24"/>
                <w:szCs w:val="24"/>
              </w:rPr>
              <w:t xml:space="preserve">– 32 ГБ; кількість </w:t>
            </w:r>
            <w:proofErr w:type="spellStart"/>
            <w:r w:rsidR="003F5195">
              <w:rPr>
                <w:rFonts w:ascii="Times New Roman" w:hAnsi="Times New Roman"/>
                <w:sz w:val="24"/>
                <w:szCs w:val="24"/>
              </w:rPr>
              <w:t>слотів</w:t>
            </w:r>
            <w:proofErr w:type="spellEnd"/>
            <w:r w:rsidR="003F5195">
              <w:rPr>
                <w:rFonts w:ascii="Times New Roman" w:hAnsi="Times New Roman"/>
                <w:sz w:val="24"/>
                <w:szCs w:val="24"/>
              </w:rPr>
              <w:t xml:space="preserve"> ОЗП – 2; тип оперативної пам</w:t>
            </w:r>
            <w:r w:rsidR="003F5195" w:rsidRPr="003F5195">
              <w:rPr>
                <w:rFonts w:ascii="Times New Roman" w:hAnsi="Times New Roman"/>
                <w:sz w:val="24"/>
                <w:szCs w:val="24"/>
              </w:rPr>
              <w:t>’</w:t>
            </w:r>
            <w:r w:rsidR="003F5195">
              <w:rPr>
                <w:rFonts w:ascii="Times New Roman" w:hAnsi="Times New Roman"/>
                <w:sz w:val="24"/>
                <w:szCs w:val="24"/>
              </w:rPr>
              <w:t xml:space="preserve">яті – </w:t>
            </w:r>
            <w:r w:rsidR="003F5195">
              <w:rPr>
                <w:rFonts w:ascii="Times New Roman" w:hAnsi="Times New Roman"/>
                <w:sz w:val="24"/>
                <w:szCs w:val="24"/>
                <w:lang w:val="en-US"/>
              </w:rPr>
              <w:t>DDR</w:t>
            </w:r>
            <w:r w:rsidR="003F5195" w:rsidRPr="003F5195">
              <w:rPr>
                <w:rFonts w:ascii="Times New Roman" w:hAnsi="Times New Roman"/>
                <w:sz w:val="24"/>
                <w:szCs w:val="24"/>
              </w:rPr>
              <w:t>4</w:t>
            </w:r>
            <w:r w:rsidR="003F5195">
              <w:rPr>
                <w:rFonts w:ascii="Times New Roman" w:hAnsi="Times New Roman"/>
                <w:sz w:val="24"/>
                <w:szCs w:val="24"/>
              </w:rPr>
              <w:t>; частота оперативної пам</w:t>
            </w:r>
            <w:r w:rsidR="003F5195" w:rsidRPr="003F5195">
              <w:rPr>
                <w:rFonts w:ascii="Times New Roman" w:hAnsi="Times New Roman"/>
                <w:sz w:val="24"/>
                <w:szCs w:val="24"/>
              </w:rPr>
              <w:t>’</w:t>
            </w:r>
            <w:r w:rsidR="003F5195">
              <w:rPr>
                <w:rFonts w:ascii="Times New Roman" w:hAnsi="Times New Roman"/>
                <w:sz w:val="24"/>
                <w:szCs w:val="24"/>
              </w:rPr>
              <w:t xml:space="preserve">яті – 3200 </w:t>
            </w:r>
            <w:proofErr w:type="spellStart"/>
            <w:r w:rsidR="003F5195">
              <w:rPr>
                <w:rFonts w:ascii="Times New Roman" w:hAnsi="Times New Roman"/>
                <w:sz w:val="24"/>
                <w:szCs w:val="24"/>
              </w:rPr>
              <w:t>МГц</w:t>
            </w:r>
            <w:proofErr w:type="spellEnd"/>
            <w:r w:rsidR="003F5195">
              <w:rPr>
                <w:rFonts w:ascii="Times New Roman" w:hAnsi="Times New Roman"/>
                <w:sz w:val="24"/>
                <w:szCs w:val="24"/>
              </w:rPr>
              <w:t xml:space="preserve">; об’єм накопичувача – 512 ГБ; тип накопичувача – </w:t>
            </w:r>
            <w:r w:rsidR="003F5195">
              <w:rPr>
                <w:rFonts w:ascii="Times New Roman" w:hAnsi="Times New Roman"/>
                <w:sz w:val="24"/>
                <w:szCs w:val="24"/>
                <w:lang w:val="en-US"/>
              </w:rPr>
              <w:t>SSD</w:t>
            </w:r>
            <w:r w:rsidR="003F5195">
              <w:rPr>
                <w:rFonts w:ascii="Times New Roman" w:hAnsi="Times New Roman"/>
                <w:sz w:val="24"/>
                <w:szCs w:val="24"/>
              </w:rPr>
              <w:t xml:space="preserve">; модель графічного процесора </w:t>
            </w:r>
            <w:r w:rsidR="003A4BFA">
              <w:rPr>
                <w:rFonts w:ascii="Times New Roman" w:hAnsi="Times New Roman"/>
                <w:sz w:val="24"/>
                <w:szCs w:val="24"/>
              </w:rPr>
              <w:t>–</w:t>
            </w:r>
            <w:r w:rsidR="00DE1112">
              <w:rPr>
                <w:rFonts w:ascii="Times New Roman" w:hAnsi="Times New Roman"/>
                <w:sz w:val="24"/>
                <w:szCs w:val="24"/>
              </w:rPr>
              <w:t xml:space="preserve"> </w:t>
            </w:r>
            <w:proofErr w:type="spellStart"/>
            <w:r w:rsidR="003A4BFA">
              <w:rPr>
                <w:rFonts w:ascii="Times New Roman" w:hAnsi="Times New Roman"/>
                <w:sz w:val="24"/>
                <w:szCs w:val="24"/>
                <w:lang w:val="en-US"/>
              </w:rPr>
              <w:t>GeForceRTX</w:t>
            </w:r>
            <w:proofErr w:type="spellEnd"/>
            <w:r w:rsidR="003A4BFA" w:rsidRPr="003A4BFA">
              <w:rPr>
                <w:rFonts w:ascii="Times New Roman" w:hAnsi="Times New Roman"/>
                <w:sz w:val="24"/>
                <w:szCs w:val="24"/>
              </w:rPr>
              <w:t xml:space="preserve"> 3060</w:t>
            </w:r>
            <w:r w:rsidR="003A4BFA">
              <w:rPr>
                <w:rFonts w:ascii="Times New Roman" w:hAnsi="Times New Roman"/>
                <w:sz w:val="24"/>
                <w:szCs w:val="24"/>
              </w:rPr>
              <w:t xml:space="preserve">; обсяг </w:t>
            </w:r>
            <w:proofErr w:type="spellStart"/>
            <w:r w:rsidR="003A4BFA">
              <w:rPr>
                <w:rFonts w:ascii="Times New Roman" w:hAnsi="Times New Roman"/>
                <w:sz w:val="24"/>
                <w:szCs w:val="24"/>
              </w:rPr>
              <w:t>відеопам</w:t>
            </w:r>
            <w:r w:rsidR="003A4BFA" w:rsidRPr="003A4BFA">
              <w:rPr>
                <w:rFonts w:ascii="Times New Roman" w:hAnsi="Times New Roman"/>
                <w:sz w:val="24"/>
                <w:szCs w:val="24"/>
              </w:rPr>
              <w:t>’</w:t>
            </w:r>
            <w:r w:rsidR="003A4BFA">
              <w:rPr>
                <w:rFonts w:ascii="Times New Roman" w:hAnsi="Times New Roman"/>
                <w:sz w:val="24"/>
                <w:szCs w:val="24"/>
              </w:rPr>
              <w:t>яті</w:t>
            </w:r>
            <w:proofErr w:type="spellEnd"/>
            <w:r w:rsidR="003A4BFA" w:rsidRPr="003A4BFA">
              <w:rPr>
                <w:rFonts w:ascii="Times New Roman" w:hAnsi="Times New Roman"/>
                <w:sz w:val="24"/>
                <w:szCs w:val="24"/>
              </w:rPr>
              <w:t xml:space="preserve"> – 6</w:t>
            </w:r>
            <w:r w:rsidR="003A4BFA">
              <w:rPr>
                <w:rFonts w:ascii="Times New Roman" w:hAnsi="Times New Roman"/>
                <w:sz w:val="24"/>
                <w:szCs w:val="24"/>
              </w:rPr>
              <w:t xml:space="preserve">ГБ; тип </w:t>
            </w:r>
            <w:proofErr w:type="spellStart"/>
            <w:r w:rsidR="003A4BFA">
              <w:rPr>
                <w:rFonts w:ascii="Times New Roman" w:hAnsi="Times New Roman"/>
                <w:sz w:val="24"/>
                <w:szCs w:val="24"/>
              </w:rPr>
              <w:t>відеокарти</w:t>
            </w:r>
            <w:proofErr w:type="spellEnd"/>
            <w:r w:rsidR="003A4BFA">
              <w:rPr>
                <w:rFonts w:ascii="Times New Roman" w:hAnsi="Times New Roman"/>
                <w:sz w:val="24"/>
                <w:szCs w:val="24"/>
              </w:rPr>
              <w:t xml:space="preserve"> – дискретний; тип пам’яті </w:t>
            </w:r>
            <w:proofErr w:type="spellStart"/>
            <w:r w:rsidR="003A4BFA">
              <w:rPr>
                <w:rFonts w:ascii="Times New Roman" w:hAnsi="Times New Roman"/>
                <w:sz w:val="24"/>
                <w:szCs w:val="24"/>
              </w:rPr>
              <w:t>відеокарти</w:t>
            </w:r>
            <w:proofErr w:type="spellEnd"/>
            <w:r w:rsidR="003A4BFA">
              <w:rPr>
                <w:rFonts w:ascii="Times New Roman" w:hAnsi="Times New Roman"/>
                <w:sz w:val="24"/>
                <w:szCs w:val="24"/>
              </w:rPr>
              <w:t xml:space="preserve"> – </w:t>
            </w:r>
            <w:r w:rsidR="003A4BFA">
              <w:rPr>
                <w:rFonts w:ascii="Times New Roman" w:hAnsi="Times New Roman"/>
                <w:sz w:val="24"/>
                <w:szCs w:val="24"/>
                <w:lang w:val="en-US"/>
              </w:rPr>
              <w:t>GDDR</w:t>
            </w:r>
            <w:r w:rsidR="003A4BFA" w:rsidRPr="003A4BFA">
              <w:rPr>
                <w:rFonts w:ascii="Times New Roman" w:hAnsi="Times New Roman"/>
                <w:sz w:val="24"/>
                <w:szCs w:val="24"/>
              </w:rPr>
              <w:t>6</w:t>
            </w:r>
            <w:r w:rsidR="003A4BFA">
              <w:rPr>
                <w:rFonts w:ascii="Times New Roman" w:hAnsi="Times New Roman"/>
                <w:sz w:val="24"/>
                <w:szCs w:val="24"/>
              </w:rPr>
              <w:t xml:space="preserve">; без операційної системи; роздільна здатність </w:t>
            </w:r>
            <w:proofErr w:type="spellStart"/>
            <w:r w:rsidR="003A4BFA">
              <w:rPr>
                <w:rFonts w:ascii="Times New Roman" w:hAnsi="Times New Roman"/>
                <w:sz w:val="24"/>
                <w:szCs w:val="24"/>
              </w:rPr>
              <w:t>веб-камери</w:t>
            </w:r>
            <w:proofErr w:type="spellEnd"/>
            <w:r w:rsidR="003A4BFA">
              <w:rPr>
                <w:rFonts w:ascii="Times New Roman" w:hAnsi="Times New Roman"/>
                <w:sz w:val="24"/>
                <w:szCs w:val="24"/>
              </w:rPr>
              <w:t xml:space="preserve"> – </w:t>
            </w:r>
            <w:r w:rsidR="003A4BFA">
              <w:rPr>
                <w:rFonts w:ascii="Times New Roman" w:hAnsi="Times New Roman"/>
                <w:sz w:val="24"/>
                <w:szCs w:val="24"/>
                <w:lang w:val="en-US"/>
              </w:rPr>
              <w:t>HD</w:t>
            </w:r>
            <w:r w:rsidR="003A4BFA">
              <w:rPr>
                <w:rFonts w:ascii="Times New Roman" w:hAnsi="Times New Roman"/>
                <w:sz w:val="24"/>
                <w:szCs w:val="24"/>
              </w:rPr>
              <w:t xml:space="preserve">; стандарти </w:t>
            </w:r>
            <w:r w:rsidR="003A4BFA">
              <w:rPr>
                <w:rFonts w:ascii="Times New Roman" w:hAnsi="Times New Roman"/>
                <w:sz w:val="24"/>
                <w:szCs w:val="24"/>
                <w:lang w:val="en-US"/>
              </w:rPr>
              <w:t>Wi</w:t>
            </w:r>
            <w:r w:rsidR="003A4BFA" w:rsidRPr="003A4BFA">
              <w:rPr>
                <w:rFonts w:ascii="Times New Roman" w:hAnsi="Times New Roman"/>
                <w:sz w:val="24"/>
                <w:szCs w:val="24"/>
              </w:rPr>
              <w:t>-</w:t>
            </w:r>
            <w:r w:rsidR="003A4BFA">
              <w:rPr>
                <w:rFonts w:ascii="Times New Roman" w:hAnsi="Times New Roman"/>
                <w:sz w:val="24"/>
                <w:szCs w:val="24"/>
                <w:lang w:val="en-US"/>
              </w:rPr>
              <w:t>Fi</w:t>
            </w:r>
            <w:r w:rsidR="003A4BFA" w:rsidRPr="003A4BFA">
              <w:rPr>
                <w:rFonts w:ascii="Times New Roman" w:hAnsi="Times New Roman"/>
                <w:sz w:val="24"/>
                <w:szCs w:val="24"/>
              </w:rPr>
              <w:t xml:space="preserve"> – 802.11 </w:t>
            </w:r>
            <w:r w:rsidR="003A4BFA">
              <w:rPr>
                <w:rFonts w:ascii="Times New Roman" w:hAnsi="Times New Roman"/>
                <w:sz w:val="24"/>
                <w:szCs w:val="24"/>
                <w:lang w:val="en-US"/>
              </w:rPr>
              <w:t>ax</w:t>
            </w:r>
            <w:r w:rsidR="003A4BFA" w:rsidRPr="003A4BFA">
              <w:rPr>
                <w:rFonts w:ascii="Times New Roman" w:hAnsi="Times New Roman"/>
                <w:sz w:val="24"/>
                <w:szCs w:val="24"/>
              </w:rPr>
              <w:t xml:space="preserve"> (</w:t>
            </w:r>
            <w:r w:rsidR="003A4BFA">
              <w:rPr>
                <w:rFonts w:ascii="Times New Roman" w:hAnsi="Times New Roman"/>
                <w:sz w:val="24"/>
                <w:szCs w:val="24"/>
                <w:lang w:val="en-US"/>
              </w:rPr>
              <w:t>Wi</w:t>
            </w:r>
            <w:r w:rsidR="003A4BFA" w:rsidRPr="003A4BFA">
              <w:rPr>
                <w:rFonts w:ascii="Times New Roman" w:hAnsi="Times New Roman"/>
                <w:sz w:val="24"/>
                <w:szCs w:val="24"/>
              </w:rPr>
              <w:t>-</w:t>
            </w:r>
            <w:r w:rsidR="003A4BFA">
              <w:rPr>
                <w:rFonts w:ascii="Times New Roman" w:hAnsi="Times New Roman"/>
                <w:sz w:val="24"/>
                <w:szCs w:val="24"/>
                <w:lang w:val="en-US"/>
              </w:rPr>
              <w:t>Fi</w:t>
            </w:r>
            <w:r w:rsidR="003A4BFA" w:rsidRPr="003A4BFA">
              <w:rPr>
                <w:rFonts w:ascii="Times New Roman" w:hAnsi="Times New Roman"/>
                <w:sz w:val="24"/>
                <w:szCs w:val="24"/>
              </w:rPr>
              <w:t xml:space="preserve"> 6)</w:t>
            </w:r>
            <w:r w:rsidR="003A4BFA">
              <w:rPr>
                <w:rFonts w:ascii="Times New Roman" w:hAnsi="Times New Roman"/>
                <w:sz w:val="24"/>
                <w:szCs w:val="24"/>
              </w:rPr>
              <w:t>;</w:t>
            </w:r>
            <w:r w:rsidR="00DE1112">
              <w:rPr>
                <w:rFonts w:ascii="Times New Roman" w:hAnsi="Times New Roman"/>
                <w:sz w:val="24"/>
                <w:szCs w:val="24"/>
              </w:rPr>
              <w:t xml:space="preserve"> </w:t>
            </w:r>
            <w:r w:rsidR="00C76902">
              <w:rPr>
                <w:rFonts w:ascii="Times New Roman" w:hAnsi="Times New Roman"/>
                <w:sz w:val="24"/>
                <w:szCs w:val="24"/>
                <w:lang w:val="en-US"/>
              </w:rPr>
              <w:t>Bluetooth</w:t>
            </w:r>
            <w:r w:rsidR="00DE1112">
              <w:rPr>
                <w:rFonts w:ascii="Times New Roman" w:hAnsi="Times New Roman"/>
                <w:sz w:val="24"/>
                <w:szCs w:val="24"/>
              </w:rPr>
              <w:t xml:space="preserve"> </w:t>
            </w:r>
            <w:r w:rsidR="00C76902">
              <w:rPr>
                <w:rFonts w:ascii="Times New Roman" w:hAnsi="Times New Roman"/>
                <w:sz w:val="24"/>
                <w:szCs w:val="24"/>
              </w:rPr>
              <w:t>–</w:t>
            </w:r>
            <w:r w:rsidR="00DE1112">
              <w:rPr>
                <w:rFonts w:ascii="Times New Roman" w:hAnsi="Times New Roman"/>
                <w:sz w:val="24"/>
                <w:szCs w:val="24"/>
              </w:rPr>
              <w:t xml:space="preserve"> </w:t>
            </w:r>
            <w:r w:rsidR="00C76902">
              <w:rPr>
                <w:rFonts w:ascii="Times New Roman" w:hAnsi="Times New Roman"/>
                <w:sz w:val="24"/>
                <w:szCs w:val="24"/>
              </w:rPr>
              <w:t xml:space="preserve">версія 5.2; </w:t>
            </w:r>
            <w:r w:rsidR="00C76902">
              <w:rPr>
                <w:rFonts w:ascii="Times New Roman" w:hAnsi="Times New Roman"/>
                <w:sz w:val="24"/>
                <w:szCs w:val="24"/>
                <w:lang w:val="en-US"/>
              </w:rPr>
              <w:t>Thunderbolt</w:t>
            </w:r>
            <w:r w:rsidR="00C76902" w:rsidRPr="00C76902">
              <w:rPr>
                <w:rFonts w:ascii="Times New Roman" w:hAnsi="Times New Roman"/>
                <w:sz w:val="24"/>
                <w:szCs w:val="24"/>
              </w:rPr>
              <w:t xml:space="preserve"> – 1 </w:t>
            </w:r>
            <w:r w:rsidR="00C76902">
              <w:rPr>
                <w:rFonts w:ascii="Times New Roman" w:hAnsi="Times New Roman"/>
                <w:sz w:val="24"/>
                <w:szCs w:val="24"/>
              </w:rPr>
              <w:t xml:space="preserve">шт.; </w:t>
            </w:r>
            <w:r w:rsidR="00C76902">
              <w:rPr>
                <w:rFonts w:ascii="Times New Roman" w:hAnsi="Times New Roman"/>
                <w:sz w:val="24"/>
                <w:szCs w:val="24"/>
                <w:lang w:val="en-US"/>
              </w:rPr>
              <w:t>HDMI</w:t>
            </w:r>
            <w:r w:rsidR="00C76902" w:rsidRPr="00C76902">
              <w:rPr>
                <w:rFonts w:ascii="Times New Roman" w:hAnsi="Times New Roman"/>
                <w:sz w:val="24"/>
                <w:szCs w:val="24"/>
              </w:rPr>
              <w:t xml:space="preserve"> – </w:t>
            </w:r>
            <w:r w:rsidR="00C76902">
              <w:rPr>
                <w:rFonts w:ascii="Times New Roman" w:hAnsi="Times New Roman"/>
                <w:sz w:val="24"/>
                <w:szCs w:val="24"/>
              </w:rPr>
              <w:t xml:space="preserve">в наявності; </w:t>
            </w:r>
            <w:r w:rsidR="00C76902">
              <w:rPr>
                <w:rFonts w:ascii="Times New Roman" w:hAnsi="Times New Roman"/>
                <w:sz w:val="24"/>
                <w:szCs w:val="24"/>
                <w:lang w:val="en-US"/>
              </w:rPr>
              <w:t>USB</w:t>
            </w:r>
            <w:r w:rsidR="00C76902" w:rsidRPr="00C76902">
              <w:rPr>
                <w:rFonts w:ascii="Times New Roman" w:hAnsi="Times New Roman"/>
                <w:sz w:val="24"/>
                <w:szCs w:val="24"/>
              </w:rPr>
              <w:t xml:space="preserve"> 3.1 – 3 </w:t>
            </w:r>
            <w:r w:rsidR="00C76902">
              <w:rPr>
                <w:rFonts w:ascii="Times New Roman" w:hAnsi="Times New Roman"/>
                <w:sz w:val="24"/>
                <w:szCs w:val="24"/>
              </w:rPr>
              <w:t>шт.; особливості корпусу (</w:t>
            </w:r>
            <w:r w:rsidR="00C76902">
              <w:rPr>
                <w:rFonts w:ascii="Times New Roman" w:hAnsi="Times New Roman"/>
                <w:sz w:val="24"/>
                <w:szCs w:val="24"/>
                <w:lang w:val="en-US"/>
              </w:rPr>
              <w:t>Bluetooth</w:t>
            </w:r>
            <w:r w:rsidR="00C76902">
              <w:rPr>
                <w:rFonts w:ascii="Times New Roman" w:hAnsi="Times New Roman"/>
                <w:sz w:val="24"/>
                <w:szCs w:val="24"/>
              </w:rPr>
              <w:t>,</w:t>
            </w:r>
            <w:r w:rsidR="00C76902">
              <w:rPr>
                <w:rFonts w:ascii="Times New Roman" w:hAnsi="Times New Roman"/>
                <w:sz w:val="24"/>
                <w:szCs w:val="24"/>
                <w:lang w:val="en-US"/>
              </w:rPr>
              <w:t>HDMI</w:t>
            </w:r>
            <w:r w:rsidR="00C76902">
              <w:rPr>
                <w:rFonts w:ascii="Times New Roman" w:hAnsi="Times New Roman"/>
                <w:sz w:val="24"/>
                <w:szCs w:val="24"/>
              </w:rPr>
              <w:t xml:space="preserve">, гніздо для замка </w:t>
            </w:r>
            <w:proofErr w:type="spellStart"/>
            <w:r w:rsidR="00C76902">
              <w:rPr>
                <w:rFonts w:ascii="Times New Roman" w:hAnsi="Times New Roman"/>
                <w:sz w:val="24"/>
                <w:szCs w:val="24"/>
              </w:rPr>
              <w:t>Кенсингтона</w:t>
            </w:r>
            <w:proofErr w:type="spellEnd"/>
            <w:r w:rsidR="00C76902">
              <w:rPr>
                <w:rFonts w:ascii="Times New Roman" w:hAnsi="Times New Roman"/>
                <w:sz w:val="24"/>
                <w:szCs w:val="24"/>
              </w:rPr>
              <w:t xml:space="preserve">, підсвічування клавіатури); товщина – 24,3 мм; ширина – 359 мм; глибина – 256 мм; підсвічування клавіатури – різнокольорове; матеріал корпусу – пластик; гарантійний строк – не менше 1 року; комплектація (ноутбук, адаптер живлення, інструкція, гарантійний талон). </w:t>
            </w:r>
          </w:p>
        </w:tc>
        <w:tc>
          <w:tcPr>
            <w:tcW w:w="850" w:type="dxa"/>
            <w:vMerge/>
            <w:tcBorders>
              <w:left w:val="single" w:sz="4" w:space="0" w:color="auto"/>
              <w:right w:val="single" w:sz="4" w:space="0" w:color="auto"/>
            </w:tcBorders>
          </w:tcPr>
          <w:p w:rsidR="00227A47" w:rsidRPr="00101235" w:rsidRDefault="00227A47" w:rsidP="004E29AC">
            <w:pPr>
              <w:jc w:val="center"/>
              <w:rPr>
                <w:rFonts w:ascii="Times New Roman" w:hAnsi="Times New Roman" w:cs="Times New Roman"/>
                <w:bCs/>
                <w:color w:val="000000"/>
                <w:sz w:val="24"/>
                <w:szCs w:val="24"/>
              </w:rPr>
            </w:pPr>
          </w:p>
        </w:tc>
        <w:tc>
          <w:tcPr>
            <w:tcW w:w="709" w:type="dxa"/>
            <w:vMerge/>
            <w:tcBorders>
              <w:left w:val="single" w:sz="4" w:space="0" w:color="auto"/>
              <w:right w:val="single" w:sz="4" w:space="0" w:color="auto"/>
            </w:tcBorders>
          </w:tcPr>
          <w:p w:rsidR="00227A47" w:rsidRPr="00541A30" w:rsidRDefault="00227A47" w:rsidP="004E29AC">
            <w:pPr>
              <w:jc w:val="center"/>
              <w:rPr>
                <w:rFonts w:ascii="Times New Roman" w:hAnsi="Times New Roman" w:cs="Times New Roman"/>
                <w:bCs/>
                <w:color w:val="000000"/>
                <w:sz w:val="24"/>
                <w:szCs w:val="24"/>
              </w:rPr>
            </w:pPr>
          </w:p>
        </w:tc>
      </w:tr>
      <w:tr w:rsidR="00227A47" w:rsidRPr="00541A30" w:rsidTr="00CD40B4">
        <w:trPr>
          <w:trHeight w:val="626"/>
        </w:trPr>
        <w:tc>
          <w:tcPr>
            <w:tcW w:w="540" w:type="dxa"/>
            <w:vMerge/>
            <w:tcBorders>
              <w:left w:val="single" w:sz="4" w:space="0" w:color="auto"/>
              <w:right w:val="single" w:sz="4" w:space="0" w:color="auto"/>
            </w:tcBorders>
          </w:tcPr>
          <w:p w:rsidR="00227A47" w:rsidRPr="00541A30" w:rsidRDefault="00227A47" w:rsidP="004E29AC">
            <w:pPr>
              <w:jc w:val="center"/>
              <w:rPr>
                <w:rFonts w:ascii="Times New Roman" w:hAnsi="Times New Roman" w:cs="Times New Roman"/>
                <w:bCs/>
                <w:color w:val="000000"/>
                <w:sz w:val="24"/>
                <w:szCs w:val="24"/>
              </w:rPr>
            </w:pPr>
          </w:p>
        </w:tc>
        <w:tc>
          <w:tcPr>
            <w:tcW w:w="2022" w:type="dxa"/>
            <w:vMerge/>
            <w:tcBorders>
              <w:left w:val="single" w:sz="4" w:space="0" w:color="auto"/>
              <w:right w:val="single" w:sz="4" w:space="0" w:color="auto"/>
            </w:tcBorders>
          </w:tcPr>
          <w:p w:rsidR="00227A47" w:rsidRPr="00E76DF2" w:rsidRDefault="00227A47" w:rsidP="004E29AC">
            <w:pPr>
              <w:jc w:val="center"/>
              <w:rPr>
                <w:rFonts w:ascii="Times New Roman" w:hAnsi="Times New Roman" w:cs="Times New Roman"/>
                <w:sz w:val="24"/>
                <w:szCs w:val="24"/>
              </w:rPr>
            </w:pPr>
          </w:p>
        </w:tc>
        <w:tc>
          <w:tcPr>
            <w:tcW w:w="5802" w:type="dxa"/>
            <w:tcBorders>
              <w:top w:val="single" w:sz="4" w:space="0" w:color="auto"/>
              <w:left w:val="single" w:sz="4" w:space="0" w:color="auto"/>
              <w:right w:val="single" w:sz="4" w:space="0" w:color="auto"/>
            </w:tcBorders>
          </w:tcPr>
          <w:p w:rsidR="00227A47" w:rsidRPr="00892C12" w:rsidRDefault="003F5195" w:rsidP="003F5195">
            <w:pPr>
              <w:pStyle w:val="af6"/>
              <w:numPr>
                <w:ilvl w:val="0"/>
                <w:numId w:val="10"/>
              </w:numPr>
              <w:jc w:val="both"/>
              <w:rPr>
                <w:rFonts w:ascii="Times New Roman" w:hAnsi="Times New Roman"/>
                <w:b/>
                <w:sz w:val="24"/>
                <w:szCs w:val="24"/>
              </w:rPr>
            </w:pPr>
            <w:r w:rsidRPr="003F5195">
              <w:rPr>
                <w:rFonts w:ascii="Times New Roman" w:hAnsi="Times New Roman"/>
                <w:b/>
                <w:sz w:val="24"/>
                <w:szCs w:val="24"/>
              </w:rPr>
              <w:t xml:space="preserve">Операційна система </w:t>
            </w:r>
            <w:r w:rsidRPr="003F5195">
              <w:rPr>
                <w:rFonts w:ascii="Times New Roman" w:hAnsi="Times New Roman"/>
                <w:b/>
                <w:sz w:val="24"/>
                <w:szCs w:val="24"/>
                <w:lang w:val="en-US"/>
              </w:rPr>
              <w:t>Windows 11.</w:t>
            </w:r>
          </w:p>
          <w:p w:rsidR="00892C12" w:rsidRPr="002C008F" w:rsidRDefault="001945E5" w:rsidP="001945E5">
            <w:pPr>
              <w:pStyle w:val="af6"/>
              <w:jc w:val="both"/>
              <w:rPr>
                <w:rFonts w:ascii="Times New Roman" w:hAnsi="Times New Roman"/>
                <w:sz w:val="24"/>
                <w:szCs w:val="24"/>
              </w:rPr>
            </w:pPr>
            <w:r w:rsidRPr="001945E5">
              <w:rPr>
                <w:rFonts w:ascii="Times New Roman" w:hAnsi="Times New Roman"/>
                <w:sz w:val="24"/>
                <w:szCs w:val="24"/>
              </w:rPr>
              <w:t>тип л</w:t>
            </w:r>
            <w:r>
              <w:rPr>
                <w:rFonts w:ascii="Times New Roman" w:hAnsi="Times New Roman"/>
                <w:sz w:val="24"/>
                <w:szCs w:val="24"/>
              </w:rPr>
              <w:t xml:space="preserve">іцензії – </w:t>
            </w:r>
            <w:r>
              <w:rPr>
                <w:rFonts w:ascii="Times New Roman" w:hAnsi="Times New Roman"/>
                <w:sz w:val="24"/>
                <w:szCs w:val="24"/>
                <w:lang w:val="en-US"/>
              </w:rPr>
              <w:t>ESD</w:t>
            </w:r>
            <w:r w:rsidRPr="001945E5">
              <w:rPr>
                <w:rFonts w:ascii="Times New Roman" w:hAnsi="Times New Roman"/>
                <w:sz w:val="24"/>
                <w:szCs w:val="24"/>
              </w:rPr>
              <w:t xml:space="preserve"> (</w:t>
            </w:r>
            <w:r>
              <w:rPr>
                <w:rFonts w:ascii="Times New Roman" w:hAnsi="Times New Roman"/>
                <w:sz w:val="24"/>
                <w:szCs w:val="24"/>
              </w:rPr>
              <w:t xml:space="preserve">електронний ключ); операційна система – </w:t>
            </w:r>
            <w:r w:rsidRPr="001945E5">
              <w:rPr>
                <w:rFonts w:ascii="Times New Roman" w:hAnsi="Times New Roman"/>
                <w:sz w:val="24"/>
                <w:szCs w:val="24"/>
                <w:lang w:val="en-US"/>
              </w:rPr>
              <w:t>Windows</w:t>
            </w:r>
            <w:r w:rsidRPr="001945E5">
              <w:rPr>
                <w:rFonts w:ascii="Times New Roman" w:hAnsi="Times New Roman"/>
                <w:sz w:val="24"/>
                <w:szCs w:val="24"/>
              </w:rPr>
              <w:t xml:space="preserve"> 11 </w:t>
            </w:r>
            <w:r w:rsidRPr="001945E5">
              <w:rPr>
                <w:rFonts w:ascii="Times New Roman" w:hAnsi="Times New Roman"/>
                <w:sz w:val="24"/>
                <w:szCs w:val="24"/>
                <w:lang w:val="en-US"/>
              </w:rPr>
              <w:t>Home</w:t>
            </w:r>
            <w:r w:rsidRPr="001945E5">
              <w:rPr>
                <w:rFonts w:ascii="Times New Roman" w:hAnsi="Times New Roman"/>
                <w:sz w:val="24"/>
                <w:szCs w:val="24"/>
              </w:rPr>
              <w:t>;</w:t>
            </w:r>
            <w:r w:rsidR="009305BC">
              <w:rPr>
                <w:rFonts w:ascii="Times New Roman" w:hAnsi="Times New Roman"/>
                <w:sz w:val="24"/>
                <w:szCs w:val="24"/>
              </w:rPr>
              <w:t xml:space="preserve"> </w:t>
            </w:r>
            <w:r w:rsidR="002C008F">
              <w:rPr>
                <w:rFonts w:ascii="Times New Roman" w:hAnsi="Times New Roman"/>
                <w:sz w:val="24"/>
                <w:szCs w:val="24"/>
              </w:rPr>
              <w:t xml:space="preserve">підтримувані мови – </w:t>
            </w:r>
            <w:r w:rsidR="002C008F">
              <w:rPr>
                <w:rFonts w:ascii="Times New Roman" w:hAnsi="Times New Roman"/>
                <w:sz w:val="24"/>
                <w:szCs w:val="24"/>
                <w:lang w:val="en-US"/>
              </w:rPr>
              <w:t>all</w:t>
            </w:r>
            <w:r w:rsidR="009305BC">
              <w:rPr>
                <w:rFonts w:ascii="Times New Roman" w:hAnsi="Times New Roman"/>
                <w:sz w:val="24"/>
                <w:szCs w:val="24"/>
              </w:rPr>
              <w:t xml:space="preserve"> </w:t>
            </w:r>
            <w:r w:rsidR="002C008F">
              <w:rPr>
                <w:rFonts w:ascii="Times New Roman" w:hAnsi="Times New Roman"/>
                <w:sz w:val="24"/>
                <w:szCs w:val="24"/>
                <w:lang w:val="en-US"/>
              </w:rPr>
              <w:t>languages</w:t>
            </w:r>
            <w:r w:rsidR="002C008F">
              <w:rPr>
                <w:rFonts w:ascii="Times New Roman" w:hAnsi="Times New Roman"/>
                <w:sz w:val="24"/>
                <w:szCs w:val="24"/>
              </w:rPr>
              <w:t xml:space="preserve">; вбудовані програми – </w:t>
            </w:r>
            <w:r w:rsidR="002C008F">
              <w:rPr>
                <w:rFonts w:ascii="Times New Roman" w:hAnsi="Times New Roman"/>
                <w:sz w:val="24"/>
                <w:szCs w:val="24"/>
                <w:lang w:val="en-US"/>
              </w:rPr>
              <w:t>Microsoft</w:t>
            </w:r>
            <w:r w:rsidR="009305BC">
              <w:rPr>
                <w:rFonts w:ascii="Times New Roman" w:hAnsi="Times New Roman"/>
                <w:sz w:val="24"/>
                <w:szCs w:val="24"/>
              </w:rPr>
              <w:t xml:space="preserve"> </w:t>
            </w:r>
            <w:r w:rsidR="002C008F">
              <w:rPr>
                <w:rFonts w:ascii="Times New Roman" w:hAnsi="Times New Roman"/>
                <w:sz w:val="24"/>
                <w:szCs w:val="24"/>
                <w:lang w:val="en-US"/>
              </w:rPr>
              <w:t>Edge</w:t>
            </w:r>
            <w:r w:rsidR="002C008F">
              <w:rPr>
                <w:rFonts w:ascii="Times New Roman" w:hAnsi="Times New Roman"/>
                <w:sz w:val="24"/>
                <w:szCs w:val="24"/>
              </w:rPr>
              <w:t xml:space="preserve">, </w:t>
            </w:r>
            <w:r w:rsidR="002C008F" w:rsidRPr="001945E5">
              <w:rPr>
                <w:rFonts w:ascii="Times New Roman" w:hAnsi="Times New Roman"/>
                <w:sz w:val="24"/>
                <w:szCs w:val="24"/>
                <w:lang w:val="en-US"/>
              </w:rPr>
              <w:t>Windows</w:t>
            </w:r>
            <w:r w:rsidR="009305BC">
              <w:rPr>
                <w:rFonts w:ascii="Times New Roman" w:hAnsi="Times New Roman"/>
                <w:sz w:val="24"/>
                <w:szCs w:val="24"/>
              </w:rPr>
              <w:t xml:space="preserve"> </w:t>
            </w:r>
            <w:r w:rsidR="002C008F">
              <w:rPr>
                <w:rFonts w:ascii="Times New Roman" w:hAnsi="Times New Roman"/>
                <w:sz w:val="24"/>
                <w:szCs w:val="24"/>
                <w:lang w:val="en-US"/>
              </w:rPr>
              <w:t>Defender</w:t>
            </w:r>
            <w:r w:rsidR="002C008F">
              <w:rPr>
                <w:rFonts w:ascii="Times New Roman" w:hAnsi="Times New Roman"/>
                <w:sz w:val="24"/>
                <w:szCs w:val="24"/>
              </w:rPr>
              <w:t xml:space="preserve">, </w:t>
            </w:r>
            <w:r w:rsidR="002C008F" w:rsidRPr="001945E5">
              <w:rPr>
                <w:rFonts w:ascii="Times New Roman" w:hAnsi="Times New Roman"/>
                <w:sz w:val="24"/>
                <w:szCs w:val="24"/>
                <w:lang w:val="en-US"/>
              </w:rPr>
              <w:t>Windows</w:t>
            </w:r>
            <w:r w:rsidR="009305BC">
              <w:rPr>
                <w:rFonts w:ascii="Times New Roman" w:hAnsi="Times New Roman"/>
                <w:sz w:val="24"/>
                <w:szCs w:val="24"/>
              </w:rPr>
              <w:t xml:space="preserve"> </w:t>
            </w:r>
            <w:r w:rsidR="002C008F">
              <w:rPr>
                <w:rFonts w:ascii="Times New Roman" w:hAnsi="Times New Roman"/>
                <w:sz w:val="24"/>
                <w:szCs w:val="24"/>
                <w:lang w:val="en-US"/>
              </w:rPr>
              <w:t>Hello</w:t>
            </w:r>
            <w:r w:rsidR="002C008F" w:rsidRPr="002C008F">
              <w:rPr>
                <w:rFonts w:ascii="Times New Roman" w:hAnsi="Times New Roman"/>
                <w:sz w:val="24"/>
                <w:szCs w:val="24"/>
              </w:rPr>
              <w:t>.</w:t>
            </w:r>
          </w:p>
        </w:tc>
        <w:tc>
          <w:tcPr>
            <w:tcW w:w="850" w:type="dxa"/>
            <w:vMerge/>
            <w:tcBorders>
              <w:left w:val="single" w:sz="4" w:space="0" w:color="auto"/>
              <w:right w:val="single" w:sz="4" w:space="0" w:color="auto"/>
            </w:tcBorders>
          </w:tcPr>
          <w:p w:rsidR="00227A47" w:rsidRPr="00101235" w:rsidRDefault="00227A47" w:rsidP="004E29AC">
            <w:pPr>
              <w:jc w:val="center"/>
              <w:rPr>
                <w:rFonts w:ascii="Times New Roman" w:hAnsi="Times New Roman" w:cs="Times New Roman"/>
                <w:bCs/>
                <w:color w:val="000000"/>
                <w:sz w:val="24"/>
                <w:szCs w:val="24"/>
              </w:rPr>
            </w:pPr>
          </w:p>
        </w:tc>
        <w:tc>
          <w:tcPr>
            <w:tcW w:w="709" w:type="dxa"/>
            <w:vMerge/>
            <w:tcBorders>
              <w:left w:val="single" w:sz="4" w:space="0" w:color="auto"/>
              <w:right w:val="single" w:sz="4" w:space="0" w:color="auto"/>
            </w:tcBorders>
          </w:tcPr>
          <w:p w:rsidR="00227A47" w:rsidRPr="00541A30" w:rsidRDefault="00227A47" w:rsidP="004E29AC">
            <w:pPr>
              <w:jc w:val="center"/>
              <w:rPr>
                <w:rFonts w:ascii="Times New Roman" w:hAnsi="Times New Roman" w:cs="Times New Roman"/>
                <w:bCs/>
                <w:color w:val="000000"/>
                <w:sz w:val="24"/>
                <w:szCs w:val="24"/>
              </w:rPr>
            </w:pPr>
          </w:p>
        </w:tc>
      </w:tr>
      <w:tr w:rsidR="00227A47" w:rsidRPr="00541A30" w:rsidTr="0004186B">
        <w:trPr>
          <w:trHeight w:val="626"/>
        </w:trPr>
        <w:tc>
          <w:tcPr>
            <w:tcW w:w="540" w:type="dxa"/>
            <w:vMerge/>
            <w:tcBorders>
              <w:left w:val="single" w:sz="4" w:space="0" w:color="auto"/>
              <w:right w:val="single" w:sz="4" w:space="0" w:color="auto"/>
            </w:tcBorders>
          </w:tcPr>
          <w:p w:rsidR="00227A47" w:rsidRPr="00541A30" w:rsidRDefault="00227A47" w:rsidP="004E29AC">
            <w:pPr>
              <w:jc w:val="center"/>
              <w:rPr>
                <w:rFonts w:ascii="Times New Roman" w:hAnsi="Times New Roman" w:cs="Times New Roman"/>
                <w:bCs/>
                <w:color w:val="000000"/>
                <w:sz w:val="24"/>
                <w:szCs w:val="24"/>
              </w:rPr>
            </w:pPr>
          </w:p>
        </w:tc>
        <w:tc>
          <w:tcPr>
            <w:tcW w:w="2022" w:type="dxa"/>
            <w:vMerge/>
            <w:tcBorders>
              <w:left w:val="single" w:sz="4" w:space="0" w:color="auto"/>
              <w:right w:val="single" w:sz="4" w:space="0" w:color="auto"/>
            </w:tcBorders>
          </w:tcPr>
          <w:p w:rsidR="00227A47" w:rsidRPr="00E76DF2" w:rsidRDefault="00227A47" w:rsidP="004E29AC">
            <w:pPr>
              <w:jc w:val="center"/>
              <w:rPr>
                <w:rFonts w:ascii="Times New Roman" w:hAnsi="Times New Roman" w:cs="Times New Roman"/>
                <w:sz w:val="24"/>
                <w:szCs w:val="24"/>
              </w:rPr>
            </w:pPr>
          </w:p>
        </w:tc>
        <w:tc>
          <w:tcPr>
            <w:tcW w:w="5802" w:type="dxa"/>
            <w:tcBorders>
              <w:top w:val="single" w:sz="4" w:space="0" w:color="auto"/>
              <w:left w:val="single" w:sz="4" w:space="0" w:color="auto"/>
              <w:right w:val="single" w:sz="4" w:space="0" w:color="auto"/>
            </w:tcBorders>
          </w:tcPr>
          <w:p w:rsidR="00227A47" w:rsidRDefault="003F5195" w:rsidP="003F1CED">
            <w:pPr>
              <w:pStyle w:val="af6"/>
              <w:numPr>
                <w:ilvl w:val="0"/>
                <w:numId w:val="10"/>
              </w:numPr>
              <w:jc w:val="both"/>
              <w:rPr>
                <w:rFonts w:ascii="Times New Roman" w:hAnsi="Times New Roman"/>
                <w:b/>
                <w:sz w:val="24"/>
                <w:szCs w:val="24"/>
                <w:lang w:val="en-US"/>
              </w:rPr>
            </w:pPr>
            <w:r w:rsidRPr="003F5195">
              <w:rPr>
                <w:rFonts w:ascii="Times New Roman" w:hAnsi="Times New Roman"/>
                <w:b/>
                <w:sz w:val="24"/>
                <w:szCs w:val="24"/>
                <w:lang w:val="en-US"/>
              </w:rPr>
              <w:t xml:space="preserve">Microsoft Office </w:t>
            </w:r>
            <w:proofErr w:type="spellStart"/>
            <w:r w:rsidRPr="003F5195">
              <w:rPr>
                <w:rFonts w:ascii="Times New Roman" w:hAnsi="Times New Roman"/>
                <w:b/>
                <w:sz w:val="24"/>
                <w:szCs w:val="24"/>
                <w:lang w:val="en-US"/>
              </w:rPr>
              <w:t>Home&amp;Student</w:t>
            </w:r>
            <w:proofErr w:type="spellEnd"/>
            <w:r w:rsidRPr="003F5195">
              <w:rPr>
                <w:rFonts w:ascii="Times New Roman" w:hAnsi="Times New Roman"/>
                <w:b/>
                <w:sz w:val="24"/>
                <w:szCs w:val="24"/>
                <w:lang w:val="en-US"/>
              </w:rPr>
              <w:t xml:space="preserve"> 2021.</w:t>
            </w:r>
          </w:p>
          <w:p w:rsidR="003F1CED" w:rsidRPr="003A4BFA" w:rsidRDefault="00C23E29" w:rsidP="00C90877">
            <w:pPr>
              <w:pStyle w:val="af6"/>
              <w:jc w:val="both"/>
              <w:rPr>
                <w:rFonts w:ascii="Times New Roman" w:hAnsi="Times New Roman"/>
                <w:sz w:val="24"/>
                <w:szCs w:val="24"/>
              </w:rPr>
            </w:pPr>
            <w:r w:rsidRPr="001945E5">
              <w:rPr>
                <w:rFonts w:ascii="Times New Roman" w:hAnsi="Times New Roman"/>
                <w:sz w:val="24"/>
                <w:szCs w:val="24"/>
              </w:rPr>
              <w:t>тип л</w:t>
            </w:r>
            <w:r>
              <w:rPr>
                <w:rFonts w:ascii="Times New Roman" w:hAnsi="Times New Roman"/>
                <w:sz w:val="24"/>
                <w:szCs w:val="24"/>
              </w:rPr>
              <w:t xml:space="preserve">іцензії – </w:t>
            </w:r>
            <w:r>
              <w:rPr>
                <w:rFonts w:ascii="Times New Roman" w:hAnsi="Times New Roman"/>
                <w:sz w:val="24"/>
                <w:szCs w:val="24"/>
                <w:lang w:val="en-US"/>
              </w:rPr>
              <w:t>ESD</w:t>
            </w:r>
            <w:r w:rsidRPr="001945E5">
              <w:rPr>
                <w:rFonts w:ascii="Times New Roman" w:hAnsi="Times New Roman"/>
                <w:sz w:val="24"/>
                <w:szCs w:val="24"/>
              </w:rPr>
              <w:t xml:space="preserve"> (</w:t>
            </w:r>
            <w:r>
              <w:rPr>
                <w:rFonts w:ascii="Times New Roman" w:hAnsi="Times New Roman"/>
                <w:sz w:val="24"/>
                <w:szCs w:val="24"/>
              </w:rPr>
              <w:t xml:space="preserve">електронний ключ); операційна система – </w:t>
            </w:r>
            <w:r>
              <w:rPr>
                <w:rFonts w:ascii="Times New Roman" w:hAnsi="Times New Roman"/>
                <w:sz w:val="24"/>
                <w:szCs w:val="24"/>
                <w:lang w:val="en-US"/>
              </w:rPr>
              <w:t xml:space="preserve">Mac OS, </w:t>
            </w:r>
            <w:r w:rsidRPr="001945E5">
              <w:rPr>
                <w:rFonts w:ascii="Times New Roman" w:hAnsi="Times New Roman"/>
                <w:sz w:val="24"/>
                <w:szCs w:val="24"/>
                <w:lang w:val="en-US"/>
              </w:rPr>
              <w:t>Windows</w:t>
            </w:r>
            <w:r w:rsidRPr="001945E5">
              <w:rPr>
                <w:rFonts w:ascii="Times New Roman" w:hAnsi="Times New Roman"/>
                <w:sz w:val="24"/>
                <w:szCs w:val="24"/>
              </w:rPr>
              <w:t>;</w:t>
            </w:r>
            <w:r>
              <w:rPr>
                <w:rFonts w:ascii="Times New Roman" w:hAnsi="Times New Roman"/>
                <w:sz w:val="24"/>
                <w:szCs w:val="24"/>
              </w:rPr>
              <w:t xml:space="preserve">вбудовані програми – </w:t>
            </w:r>
            <w:r w:rsidR="00C90877">
              <w:rPr>
                <w:rFonts w:ascii="Times New Roman" w:hAnsi="Times New Roman"/>
                <w:sz w:val="24"/>
                <w:szCs w:val="24"/>
                <w:lang w:val="en-US"/>
              </w:rPr>
              <w:t>Excel</w:t>
            </w:r>
            <w:r>
              <w:rPr>
                <w:rFonts w:ascii="Times New Roman" w:hAnsi="Times New Roman"/>
                <w:sz w:val="24"/>
                <w:szCs w:val="24"/>
              </w:rPr>
              <w:t xml:space="preserve">, </w:t>
            </w:r>
            <w:r w:rsidR="00C90877">
              <w:rPr>
                <w:rFonts w:ascii="Times New Roman" w:hAnsi="Times New Roman"/>
                <w:sz w:val="24"/>
                <w:szCs w:val="24"/>
                <w:lang w:val="en-US"/>
              </w:rPr>
              <w:t>Power Point</w:t>
            </w:r>
            <w:r>
              <w:rPr>
                <w:rFonts w:ascii="Times New Roman" w:hAnsi="Times New Roman"/>
                <w:sz w:val="24"/>
                <w:szCs w:val="24"/>
              </w:rPr>
              <w:t xml:space="preserve">, </w:t>
            </w:r>
            <w:r w:rsidRPr="001945E5">
              <w:rPr>
                <w:rFonts w:ascii="Times New Roman" w:hAnsi="Times New Roman"/>
                <w:sz w:val="24"/>
                <w:szCs w:val="24"/>
                <w:lang w:val="en-US"/>
              </w:rPr>
              <w:t>W</w:t>
            </w:r>
            <w:r w:rsidR="00C90877">
              <w:rPr>
                <w:rFonts w:ascii="Times New Roman" w:hAnsi="Times New Roman"/>
                <w:sz w:val="24"/>
                <w:szCs w:val="24"/>
                <w:lang w:val="en-US"/>
              </w:rPr>
              <w:t>ord</w:t>
            </w:r>
            <w:r w:rsidRPr="002C008F">
              <w:rPr>
                <w:rFonts w:ascii="Times New Roman" w:hAnsi="Times New Roman"/>
                <w:sz w:val="24"/>
                <w:szCs w:val="24"/>
              </w:rPr>
              <w:t>.</w:t>
            </w:r>
          </w:p>
        </w:tc>
        <w:tc>
          <w:tcPr>
            <w:tcW w:w="850" w:type="dxa"/>
            <w:vMerge/>
            <w:tcBorders>
              <w:left w:val="single" w:sz="4" w:space="0" w:color="auto"/>
              <w:bottom w:val="nil"/>
              <w:right w:val="single" w:sz="4" w:space="0" w:color="auto"/>
            </w:tcBorders>
          </w:tcPr>
          <w:p w:rsidR="00227A47" w:rsidRPr="00101235" w:rsidRDefault="00227A47" w:rsidP="004E29AC">
            <w:pPr>
              <w:jc w:val="center"/>
              <w:rPr>
                <w:rFonts w:ascii="Times New Roman" w:hAnsi="Times New Roman" w:cs="Times New Roman"/>
                <w:bCs/>
                <w:color w:val="000000"/>
                <w:sz w:val="24"/>
                <w:szCs w:val="24"/>
              </w:rPr>
            </w:pPr>
          </w:p>
        </w:tc>
        <w:tc>
          <w:tcPr>
            <w:tcW w:w="709" w:type="dxa"/>
            <w:vMerge/>
            <w:tcBorders>
              <w:left w:val="single" w:sz="4" w:space="0" w:color="auto"/>
              <w:bottom w:val="nil"/>
              <w:right w:val="single" w:sz="4" w:space="0" w:color="auto"/>
            </w:tcBorders>
          </w:tcPr>
          <w:p w:rsidR="00227A47" w:rsidRPr="00541A30" w:rsidRDefault="00227A47" w:rsidP="004E29AC">
            <w:pPr>
              <w:jc w:val="center"/>
              <w:rPr>
                <w:rFonts w:ascii="Times New Roman" w:hAnsi="Times New Roman" w:cs="Times New Roman"/>
                <w:bCs/>
                <w:color w:val="000000"/>
                <w:sz w:val="24"/>
                <w:szCs w:val="24"/>
              </w:rPr>
            </w:pPr>
          </w:p>
        </w:tc>
      </w:tr>
    </w:tbl>
    <w:p w:rsidR="009C1F4A" w:rsidRPr="00541A30" w:rsidRDefault="009C1F4A" w:rsidP="009C1F4A">
      <w:pPr>
        <w:tabs>
          <w:tab w:val="left" w:pos="5812"/>
        </w:tabs>
        <w:spacing w:line="260" w:lineRule="auto"/>
        <w:ind w:right="54"/>
        <w:jc w:val="center"/>
        <w:rPr>
          <w:rFonts w:ascii="Times New Roman" w:hAnsi="Times New Roman" w:cs="Times New Roman"/>
          <w:b/>
          <w:bCs/>
          <w:sz w:val="24"/>
          <w:szCs w:val="24"/>
        </w:rPr>
      </w:pPr>
    </w:p>
    <w:p w:rsidR="009C1F4A" w:rsidRPr="009C1F4A" w:rsidRDefault="009C1F4A" w:rsidP="009C1F4A">
      <w:pPr>
        <w:spacing w:after="120"/>
        <w:jc w:val="both"/>
        <w:rPr>
          <w:rFonts w:ascii="Times New Roman" w:hAnsi="Times New Roman" w:cs="Times New Roman"/>
          <w:sz w:val="28"/>
          <w:szCs w:val="28"/>
        </w:rPr>
      </w:pPr>
    </w:p>
    <w:tbl>
      <w:tblPr>
        <w:tblW w:w="9889" w:type="dxa"/>
        <w:tblLook w:val="04A0" w:firstRow="1" w:lastRow="0" w:firstColumn="1" w:lastColumn="0" w:noHBand="0" w:noVBand="1"/>
      </w:tblPr>
      <w:tblGrid>
        <w:gridCol w:w="4891"/>
        <w:gridCol w:w="422"/>
        <w:gridCol w:w="4576"/>
      </w:tblGrid>
      <w:tr w:rsidR="009C1F4A" w:rsidRPr="009C1F4A" w:rsidTr="004E29AC">
        <w:trPr>
          <w:trHeight w:val="390"/>
        </w:trPr>
        <w:tc>
          <w:tcPr>
            <w:tcW w:w="4928" w:type="dxa"/>
          </w:tcPr>
          <w:p w:rsidR="009C1F4A" w:rsidRPr="00541A30" w:rsidRDefault="009C1F4A" w:rsidP="004E29AC">
            <w:pPr>
              <w:tabs>
                <w:tab w:val="left" w:pos="1843"/>
              </w:tabs>
              <w:spacing w:line="240" w:lineRule="atLeast"/>
              <w:rPr>
                <w:rFonts w:ascii="Times New Roman" w:hAnsi="Times New Roman" w:cs="Times New Roman"/>
                <w:sz w:val="24"/>
                <w:szCs w:val="24"/>
                <w:u w:val="single"/>
              </w:rPr>
            </w:pPr>
            <w:r w:rsidRPr="00541A30">
              <w:rPr>
                <w:rFonts w:ascii="Times New Roman" w:hAnsi="Times New Roman" w:cs="Times New Roman"/>
                <w:sz w:val="24"/>
                <w:szCs w:val="24"/>
                <w:u w:val="single"/>
              </w:rPr>
              <w:t>Покупець</w:t>
            </w:r>
          </w:p>
        </w:tc>
        <w:tc>
          <w:tcPr>
            <w:tcW w:w="425" w:type="dxa"/>
          </w:tcPr>
          <w:p w:rsidR="009C1F4A" w:rsidRPr="00541A30" w:rsidRDefault="009C1F4A" w:rsidP="004E29AC">
            <w:pPr>
              <w:tabs>
                <w:tab w:val="left" w:pos="1843"/>
              </w:tabs>
              <w:spacing w:line="240" w:lineRule="atLeast"/>
              <w:rPr>
                <w:rFonts w:ascii="Times New Roman" w:hAnsi="Times New Roman" w:cs="Times New Roman"/>
                <w:sz w:val="24"/>
                <w:szCs w:val="24"/>
              </w:rPr>
            </w:pPr>
          </w:p>
        </w:tc>
        <w:tc>
          <w:tcPr>
            <w:tcW w:w="4536" w:type="dxa"/>
          </w:tcPr>
          <w:p w:rsidR="009C1F4A" w:rsidRPr="00541A30" w:rsidRDefault="009C1F4A" w:rsidP="004E29AC">
            <w:pPr>
              <w:tabs>
                <w:tab w:val="left" w:pos="1843"/>
              </w:tabs>
              <w:spacing w:line="240" w:lineRule="atLeast"/>
              <w:rPr>
                <w:rFonts w:ascii="Times New Roman" w:hAnsi="Times New Roman" w:cs="Times New Roman"/>
                <w:sz w:val="24"/>
                <w:szCs w:val="24"/>
                <w:u w:val="single"/>
              </w:rPr>
            </w:pPr>
            <w:r w:rsidRPr="00541A30">
              <w:rPr>
                <w:rFonts w:ascii="Times New Roman" w:hAnsi="Times New Roman" w:cs="Times New Roman"/>
                <w:sz w:val="24"/>
                <w:szCs w:val="24"/>
                <w:u w:val="single"/>
              </w:rPr>
              <w:t xml:space="preserve">Постачальник </w:t>
            </w:r>
          </w:p>
        </w:tc>
      </w:tr>
      <w:tr w:rsidR="009C1F4A" w:rsidRPr="009C1F4A" w:rsidTr="004E29AC">
        <w:trPr>
          <w:trHeight w:val="754"/>
        </w:trPr>
        <w:tc>
          <w:tcPr>
            <w:tcW w:w="4928" w:type="dxa"/>
            <w:vAlign w:val="center"/>
          </w:tcPr>
          <w:p w:rsidR="009C1F4A" w:rsidRPr="00541A30" w:rsidRDefault="009C1F4A" w:rsidP="004E29AC">
            <w:pPr>
              <w:tabs>
                <w:tab w:val="left" w:pos="1843"/>
              </w:tabs>
              <w:spacing w:line="240" w:lineRule="atLeast"/>
              <w:rPr>
                <w:rFonts w:ascii="Times New Roman" w:hAnsi="Times New Roman" w:cs="Times New Roman"/>
                <w:sz w:val="24"/>
                <w:szCs w:val="24"/>
              </w:rPr>
            </w:pPr>
          </w:p>
        </w:tc>
        <w:tc>
          <w:tcPr>
            <w:tcW w:w="425" w:type="dxa"/>
          </w:tcPr>
          <w:p w:rsidR="009C1F4A" w:rsidRPr="00541A30" w:rsidRDefault="009C1F4A" w:rsidP="004E29AC">
            <w:pPr>
              <w:tabs>
                <w:tab w:val="left" w:pos="1843"/>
              </w:tabs>
              <w:spacing w:line="240" w:lineRule="atLeast"/>
              <w:rPr>
                <w:rFonts w:ascii="Times New Roman" w:hAnsi="Times New Roman" w:cs="Times New Roman"/>
                <w:b/>
                <w:sz w:val="24"/>
                <w:szCs w:val="24"/>
              </w:rPr>
            </w:pPr>
          </w:p>
        </w:tc>
        <w:tc>
          <w:tcPr>
            <w:tcW w:w="4536" w:type="dxa"/>
            <w:vAlign w:val="center"/>
          </w:tcPr>
          <w:p w:rsidR="009C1F4A" w:rsidRPr="00541A30" w:rsidRDefault="009C1F4A" w:rsidP="004E29AC">
            <w:pPr>
              <w:tabs>
                <w:tab w:val="left" w:pos="1843"/>
              </w:tabs>
              <w:spacing w:line="240" w:lineRule="atLeast"/>
              <w:jc w:val="center"/>
              <w:rPr>
                <w:rFonts w:ascii="Times New Roman" w:hAnsi="Times New Roman" w:cs="Times New Roman"/>
                <w:sz w:val="24"/>
                <w:szCs w:val="24"/>
              </w:rPr>
            </w:pPr>
            <w:r w:rsidRPr="00541A30">
              <w:rPr>
                <w:rFonts w:ascii="Times New Roman" w:hAnsi="Times New Roman" w:cs="Times New Roman"/>
                <w:sz w:val="24"/>
                <w:szCs w:val="24"/>
              </w:rPr>
              <w:t>____________________________________</w:t>
            </w:r>
          </w:p>
        </w:tc>
      </w:tr>
      <w:tr w:rsidR="009C1F4A" w:rsidRPr="009C1F4A" w:rsidTr="004E29AC">
        <w:tc>
          <w:tcPr>
            <w:tcW w:w="4928" w:type="dxa"/>
            <w:vAlign w:val="center"/>
          </w:tcPr>
          <w:p w:rsidR="009C1F4A" w:rsidRPr="00541A30" w:rsidRDefault="00541A30" w:rsidP="004E29AC">
            <w:pPr>
              <w:tabs>
                <w:tab w:val="left" w:pos="1843"/>
              </w:tabs>
              <w:spacing w:line="240" w:lineRule="atLeast"/>
              <w:rPr>
                <w:rFonts w:ascii="Times New Roman" w:hAnsi="Times New Roman" w:cs="Times New Roman"/>
                <w:sz w:val="24"/>
                <w:szCs w:val="24"/>
              </w:rPr>
            </w:pPr>
            <w:r w:rsidRPr="00541A30">
              <w:rPr>
                <w:rFonts w:ascii="Times New Roman" w:hAnsi="Times New Roman" w:cs="Times New Roman"/>
                <w:sz w:val="24"/>
                <w:szCs w:val="24"/>
              </w:rPr>
              <w:t>________</w:t>
            </w:r>
            <w:r>
              <w:rPr>
                <w:rFonts w:ascii="Times New Roman" w:hAnsi="Times New Roman" w:cs="Times New Roman"/>
                <w:sz w:val="24"/>
                <w:szCs w:val="24"/>
              </w:rPr>
              <w:t>__________</w:t>
            </w:r>
            <w:r w:rsidR="009C1F4A" w:rsidRPr="00541A30">
              <w:rPr>
                <w:rFonts w:ascii="Times New Roman" w:hAnsi="Times New Roman" w:cs="Times New Roman"/>
                <w:sz w:val="24"/>
                <w:szCs w:val="24"/>
              </w:rPr>
              <w:t xml:space="preserve"> ДМИТРО НЄВЄДРОВ</w:t>
            </w:r>
          </w:p>
        </w:tc>
        <w:tc>
          <w:tcPr>
            <w:tcW w:w="425" w:type="dxa"/>
          </w:tcPr>
          <w:p w:rsidR="009C1F4A" w:rsidRPr="00541A30" w:rsidRDefault="009C1F4A" w:rsidP="004E29AC">
            <w:pPr>
              <w:tabs>
                <w:tab w:val="left" w:pos="1843"/>
              </w:tabs>
              <w:spacing w:line="240" w:lineRule="atLeast"/>
              <w:rPr>
                <w:rFonts w:ascii="Times New Roman" w:hAnsi="Times New Roman" w:cs="Times New Roman"/>
                <w:b/>
                <w:sz w:val="24"/>
                <w:szCs w:val="24"/>
              </w:rPr>
            </w:pPr>
          </w:p>
        </w:tc>
        <w:tc>
          <w:tcPr>
            <w:tcW w:w="4536" w:type="dxa"/>
            <w:vAlign w:val="center"/>
          </w:tcPr>
          <w:p w:rsidR="009C1F4A" w:rsidRPr="00541A30" w:rsidRDefault="009C1F4A" w:rsidP="00676BA9">
            <w:pPr>
              <w:tabs>
                <w:tab w:val="left" w:pos="1843"/>
              </w:tabs>
              <w:spacing w:line="240" w:lineRule="atLeast"/>
              <w:rPr>
                <w:rFonts w:ascii="Times New Roman" w:hAnsi="Times New Roman" w:cs="Times New Roman"/>
                <w:b/>
                <w:sz w:val="24"/>
                <w:szCs w:val="24"/>
              </w:rPr>
            </w:pPr>
            <w:r w:rsidRPr="00541A30">
              <w:rPr>
                <w:rFonts w:ascii="Times New Roman" w:hAnsi="Times New Roman" w:cs="Times New Roman"/>
                <w:sz w:val="24"/>
                <w:szCs w:val="24"/>
              </w:rPr>
              <w:t>___________________</w:t>
            </w:r>
            <w:r w:rsidR="00676BA9">
              <w:rPr>
                <w:rFonts w:ascii="Times New Roman" w:hAnsi="Times New Roman" w:cs="Times New Roman"/>
                <w:sz w:val="24"/>
                <w:szCs w:val="24"/>
              </w:rPr>
              <w:t>(</w:t>
            </w:r>
            <w:r w:rsidRPr="00541A30">
              <w:rPr>
                <w:rFonts w:ascii="Times New Roman" w:hAnsi="Times New Roman" w:cs="Times New Roman"/>
                <w:sz w:val="24"/>
                <w:szCs w:val="24"/>
              </w:rPr>
              <w:t>________________</w:t>
            </w:r>
            <w:r w:rsidR="00676BA9">
              <w:rPr>
                <w:rFonts w:ascii="Times New Roman" w:hAnsi="Times New Roman" w:cs="Times New Roman"/>
                <w:sz w:val="24"/>
                <w:szCs w:val="24"/>
              </w:rPr>
              <w:t>)</w:t>
            </w:r>
          </w:p>
        </w:tc>
      </w:tr>
      <w:tr w:rsidR="009C1F4A" w:rsidRPr="009C1F4A" w:rsidTr="004E29AC">
        <w:tc>
          <w:tcPr>
            <w:tcW w:w="4928" w:type="dxa"/>
            <w:vAlign w:val="center"/>
          </w:tcPr>
          <w:p w:rsidR="009C1F4A" w:rsidRPr="00541A30" w:rsidRDefault="009C1F4A" w:rsidP="004E29AC">
            <w:pPr>
              <w:tabs>
                <w:tab w:val="left" w:pos="1843"/>
              </w:tabs>
              <w:spacing w:line="240" w:lineRule="atLeast"/>
              <w:rPr>
                <w:rFonts w:ascii="Times New Roman" w:hAnsi="Times New Roman" w:cs="Times New Roman"/>
                <w:b/>
                <w:sz w:val="24"/>
                <w:szCs w:val="24"/>
              </w:rPr>
            </w:pPr>
            <w:r w:rsidRPr="00541A30">
              <w:rPr>
                <w:rFonts w:ascii="Times New Roman" w:hAnsi="Times New Roman" w:cs="Times New Roman"/>
                <w:sz w:val="24"/>
                <w:szCs w:val="24"/>
              </w:rPr>
              <w:t>М.П.</w:t>
            </w:r>
          </w:p>
        </w:tc>
        <w:tc>
          <w:tcPr>
            <w:tcW w:w="425" w:type="dxa"/>
          </w:tcPr>
          <w:p w:rsidR="009C1F4A" w:rsidRPr="00541A30" w:rsidRDefault="009C1F4A" w:rsidP="004E29AC">
            <w:pPr>
              <w:tabs>
                <w:tab w:val="left" w:pos="1843"/>
              </w:tabs>
              <w:spacing w:line="240" w:lineRule="atLeast"/>
              <w:rPr>
                <w:rFonts w:ascii="Times New Roman" w:hAnsi="Times New Roman" w:cs="Times New Roman"/>
                <w:b/>
                <w:sz w:val="24"/>
                <w:szCs w:val="24"/>
              </w:rPr>
            </w:pPr>
          </w:p>
        </w:tc>
        <w:tc>
          <w:tcPr>
            <w:tcW w:w="4536" w:type="dxa"/>
            <w:vAlign w:val="center"/>
          </w:tcPr>
          <w:p w:rsidR="009C1F4A" w:rsidRPr="00541A30" w:rsidRDefault="009C1F4A" w:rsidP="004E29AC">
            <w:pPr>
              <w:tabs>
                <w:tab w:val="left" w:pos="1843"/>
              </w:tabs>
              <w:spacing w:line="240" w:lineRule="atLeast"/>
              <w:rPr>
                <w:rFonts w:ascii="Times New Roman" w:hAnsi="Times New Roman" w:cs="Times New Roman"/>
                <w:b/>
                <w:sz w:val="24"/>
                <w:szCs w:val="24"/>
              </w:rPr>
            </w:pPr>
            <w:r w:rsidRPr="00541A30">
              <w:rPr>
                <w:rFonts w:ascii="Times New Roman" w:hAnsi="Times New Roman" w:cs="Times New Roman"/>
                <w:sz w:val="24"/>
                <w:szCs w:val="24"/>
              </w:rPr>
              <w:t>М.П.</w:t>
            </w:r>
          </w:p>
        </w:tc>
      </w:tr>
    </w:tbl>
    <w:p w:rsidR="003224C8" w:rsidRPr="009C1F4A" w:rsidRDefault="003224C8" w:rsidP="00C90877"/>
    <w:sectPr w:rsidR="003224C8" w:rsidRPr="009C1F4A" w:rsidSect="00E76DF2">
      <w:headerReference w:type="even" r:id="rId9"/>
      <w:headerReference w:type="default" r:id="rId10"/>
      <w:pgSz w:w="11906" w:h="16838"/>
      <w:pgMar w:top="1134" w:right="567" w:bottom="1134" w:left="170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050" w:rsidRDefault="001B0050" w:rsidP="009C1F4A">
      <w:pPr>
        <w:spacing w:after="0" w:line="240" w:lineRule="auto"/>
      </w:pPr>
      <w:r>
        <w:separator/>
      </w:r>
    </w:p>
  </w:endnote>
  <w:endnote w:type="continuationSeparator" w:id="0">
    <w:p w:rsidR="001B0050" w:rsidRDefault="001B0050" w:rsidP="009C1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050" w:rsidRDefault="001B0050" w:rsidP="009C1F4A">
      <w:pPr>
        <w:spacing w:after="0" w:line="240" w:lineRule="auto"/>
      </w:pPr>
      <w:r>
        <w:separator/>
      </w:r>
    </w:p>
  </w:footnote>
  <w:footnote w:type="continuationSeparator" w:id="0">
    <w:p w:rsidR="001B0050" w:rsidRDefault="001B0050" w:rsidP="009C1F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9AC" w:rsidRDefault="00D86AC9" w:rsidP="004E29AC">
    <w:pPr>
      <w:pStyle w:val="af3"/>
      <w:framePr w:wrap="around" w:vAnchor="text" w:hAnchor="margin" w:xAlign="center" w:y="1"/>
      <w:rPr>
        <w:rStyle w:val="af5"/>
      </w:rPr>
    </w:pPr>
    <w:r>
      <w:rPr>
        <w:rStyle w:val="af5"/>
      </w:rPr>
      <w:fldChar w:fldCharType="begin"/>
    </w:r>
    <w:r w:rsidR="004E29AC">
      <w:rPr>
        <w:rStyle w:val="af5"/>
      </w:rPr>
      <w:instrText xml:space="preserve">PAGE  </w:instrText>
    </w:r>
    <w:r>
      <w:rPr>
        <w:rStyle w:val="af5"/>
      </w:rPr>
      <w:fldChar w:fldCharType="end"/>
    </w:r>
  </w:p>
  <w:p w:rsidR="004E29AC" w:rsidRDefault="004E29AC">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865697"/>
      <w:docPartObj>
        <w:docPartGallery w:val="Page Numbers (Top of Page)"/>
        <w:docPartUnique/>
      </w:docPartObj>
    </w:sdtPr>
    <w:sdtEndPr/>
    <w:sdtContent>
      <w:p w:rsidR="004E29AC" w:rsidRDefault="00D86AC9">
        <w:pPr>
          <w:pStyle w:val="af3"/>
          <w:jc w:val="center"/>
        </w:pPr>
        <w:r>
          <w:fldChar w:fldCharType="begin"/>
        </w:r>
        <w:r w:rsidR="004E29AC">
          <w:instrText>PAGE   \* MERGEFORMAT</w:instrText>
        </w:r>
        <w:r>
          <w:fldChar w:fldCharType="separate"/>
        </w:r>
        <w:r w:rsidR="000F0558" w:rsidRPr="000F0558">
          <w:rPr>
            <w:noProof/>
            <w:lang w:val="ru-RU"/>
          </w:rPr>
          <w:t>11</w:t>
        </w:r>
        <w:r>
          <w:fldChar w:fldCharType="end"/>
        </w:r>
      </w:p>
    </w:sdtContent>
  </w:sdt>
  <w:p w:rsidR="004E29AC" w:rsidRPr="005B344C" w:rsidRDefault="004E29AC">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D32F1"/>
    <w:multiLevelType w:val="hybridMultilevel"/>
    <w:tmpl w:val="CF0CA0E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35B81F4B"/>
    <w:multiLevelType w:val="hybridMultilevel"/>
    <w:tmpl w:val="A7087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4D62E1"/>
    <w:multiLevelType w:val="multilevel"/>
    <w:tmpl w:val="26D65900"/>
    <w:lvl w:ilvl="0">
      <w:start w:val="11"/>
      <w:numFmt w:val="decimal"/>
      <w:lvlText w:val="%1."/>
      <w:lvlJc w:val="left"/>
      <w:pPr>
        <w:ind w:left="720" w:hanging="360"/>
      </w:pPr>
    </w:lvl>
    <w:lvl w:ilvl="1">
      <w:start w:val="1"/>
      <w:numFmt w:val="decimal"/>
      <w:lvlText w:val="%1.%2."/>
      <w:lvlJc w:val="left"/>
      <w:pPr>
        <w:ind w:left="1353" w:hanging="359"/>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nsid w:val="455C2617"/>
    <w:multiLevelType w:val="hybridMultilevel"/>
    <w:tmpl w:val="055E3520"/>
    <w:lvl w:ilvl="0" w:tplc="8AC4F66A">
      <w:start w:val="11"/>
      <w:numFmt w:val="decimal"/>
      <w:lvlText w:val="%1."/>
      <w:lvlJc w:val="left"/>
      <w:pPr>
        <w:ind w:left="855" w:hanging="375"/>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5EFF3838"/>
    <w:multiLevelType w:val="hybridMultilevel"/>
    <w:tmpl w:val="215E8BDE"/>
    <w:lvl w:ilvl="0" w:tplc="2EDE5F3A">
      <w:start w:val="1"/>
      <w:numFmt w:val="decimal"/>
      <w:lvlText w:val="%1."/>
      <w:lvlJc w:val="left"/>
      <w:pPr>
        <w:tabs>
          <w:tab w:val="num" w:pos="840"/>
        </w:tabs>
        <w:ind w:left="840" w:hanging="360"/>
      </w:pPr>
      <w:rPr>
        <w:rFonts w:hint="default"/>
      </w:rPr>
    </w:lvl>
    <w:lvl w:ilvl="1" w:tplc="AF38A936">
      <w:numFmt w:val="none"/>
      <w:lvlText w:val=""/>
      <w:lvlJc w:val="left"/>
      <w:pPr>
        <w:tabs>
          <w:tab w:val="num" w:pos="480"/>
        </w:tabs>
      </w:pPr>
    </w:lvl>
    <w:lvl w:ilvl="2" w:tplc="2E002EFA">
      <w:numFmt w:val="none"/>
      <w:lvlText w:val=""/>
      <w:lvlJc w:val="left"/>
      <w:pPr>
        <w:tabs>
          <w:tab w:val="num" w:pos="480"/>
        </w:tabs>
      </w:pPr>
    </w:lvl>
    <w:lvl w:ilvl="3" w:tplc="9E8E1D56">
      <w:numFmt w:val="none"/>
      <w:lvlText w:val=""/>
      <w:lvlJc w:val="left"/>
      <w:pPr>
        <w:tabs>
          <w:tab w:val="num" w:pos="480"/>
        </w:tabs>
      </w:pPr>
    </w:lvl>
    <w:lvl w:ilvl="4" w:tplc="C276D3A2">
      <w:numFmt w:val="none"/>
      <w:lvlText w:val=""/>
      <w:lvlJc w:val="left"/>
      <w:pPr>
        <w:tabs>
          <w:tab w:val="num" w:pos="480"/>
        </w:tabs>
      </w:pPr>
    </w:lvl>
    <w:lvl w:ilvl="5" w:tplc="ADC83F52">
      <w:numFmt w:val="none"/>
      <w:lvlText w:val=""/>
      <w:lvlJc w:val="left"/>
      <w:pPr>
        <w:tabs>
          <w:tab w:val="num" w:pos="480"/>
        </w:tabs>
      </w:pPr>
    </w:lvl>
    <w:lvl w:ilvl="6" w:tplc="879A8F38">
      <w:numFmt w:val="none"/>
      <w:lvlText w:val=""/>
      <w:lvlJc w:val="left"/>
      <w:pPr>
        <w:tabs>
          <w:tab w:val="num" w:pos="480"/>
        </w:tabs>
      </w:pPr>
    </w:lvl>
    <w:lvl w:ilvl="7" w:tplc="C53AF2AA">
      <w:numFmt w:val="none"/>
      <w:lvlText w:val=""/>
      <w:lvlJc w:val="left"/>
      <w:pPr>
        <w:tabs>
          <w:tab w:val="num" w:pos="480"/>
        </w:tabs>
      </w:pPr>
    </w:lvl>
    <w:lvl w:ilvl="8" w:tplc="29C24064">
      <w:numFmt w:val="none"/>
      <w:lvlText w:val=""/>
      <w:lvlJc w:val="left"/>
      <w:pPr>
        <w:tabs>
          <w:tab w:val="num" w:pos="480"/>
        </w:tabs>
      </w:pPr>
    </w:lvl>
  </w:abstractNum>
  <w:abstractNum w:abstractNumId="5">
    <w:nsid w:val="60747C2F"/>
    <w:multiLevelType w:val="multilevel"/>
    <w:tmpl w:val="DB004CDC"/>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8AF57CD"/>
    <w:multiLevelType w:val="hybridMultilevel"/>
    <w:tmpl w:val="2FA66D2C"/>
    <w:lvl w:ilvl="0" w:tplc="CAD606B6">
      <w:start w:val="1"/>
      <w:numFmt w:val="decimal"/>
      <w:lvlText w:val="%1."/>
      <w:lvlJc w:val="left"/>
      <w:pPr>
        <w:ind w:left="360" w:hanging="360"/>
      </w:pPr>
      <w:rPr>
        <w:rFonts w:hint="default"/>
        <w:b w:val="0"/>
      </w:rPr>
    </w:lvl>
    <w:lvl w:ilvl="1" w:tplc="04190019" w:tentative="1">
      <w:start w:val="1"/>
      <w:numFmt w:val="lowerLetter"/>
      <w:lvlText w:val="%2."/>
      <w:lvlJc w:val="left"/>
      <w:pPr>
        <w:ind w:left="1246" w:hanging="360"/>
      </w:pPr>
    </w:lvl>
    <w:lvl w:ilvl="2" w:tplc="0419001B" w:tentative="1">
      <w:start w:val="1"/>
      <w:numFmt w:val="lowerRoman"/>
      <w:lvlText w:val="%3."/>
      <w:lvlJc w:val="right"/>
      <w:pPr>
        <w:ind w:left="1966" w:hanging="180"/>
      </w:pPr>
    </w:lvl>
    <w:lvl w:ilvl="3" w:tplc="0419000F" w:tentative="1">
      <w:start w:val="1"/>
      <w:numFmt w:val="decimal"/>
      <w:lvlText w:val="%4."/>
      <w:lvlJc w:val="left"/>
      <w:pPr>
        <w:ind w:left="2686" w:hanging="360"/>
      </w:pPr>
    </w:lvl>
    <w:lvl w:ilvl="4" w:tplc="04190019" w:tentative="1">
      <w:start w:val="1"/>
      <w:numFmt w:val="lowerLetter"/>
      <w:lvlText w:val="%5."/>
      <w:lvlJc w:val="left"/>
      <w:pPr>
        <w:ind w:left="3406" w:hanging="360"/>
      </w:pPr>
    </w:lvl>
    <w:lvl w:ilvl="5" w:tplc="0419001B" w:tentative="1">
      <w:start w:val="1"/>
      <w:numFmt w:val="lowerRoman"/>
      <w:lvlText w:val="%6."/>
      <w:lvlJc w:val="right"/>
      <w:pPr>
        <w:ind w:left="4126" w:hanging="180"/>
      </w:pPr>
    </w:lvl>
    <w:lvl w:ilvl="6" w:tplc="0419000F" w:tentative="1">
      <w:start w:val="1"/>
      <w:numFmt w:val="decimal"/>
      <w:lvlText w:val="%7."/>
      <w:lvlJc w:val="left"/>
      <w:pPr>
        <w:ind w:left="4846" w:hanging="360"/>
      </w:pPr>
    </w:lvl>
    <w:lvl w:ilvl="7" w:tplc="04190019" w:tentative="1">
      <w:start w:val="1"/>
      <w:numFmt w:val="lowerLetter"/>
      <w:lvlText w:val="%8."/>
      <w:lvlJc w:val="left"/>
      <w:pPr>
        <w:ind w:left="5566" w:hanging="360"/>
      </w:pPr>
    </w:lvl>
    <w:lvl w:ilvl="8" w:tplc="0419001B" w:tentative="1">
      <w:start w:val="1"/>
      <w:numFmt w:val="lowerRoman"/>
      <w:lvlText w:val="%9."/>
      <w:lvlJc w:val="right"/>
      <w:pPr>
        <w:ind w:left="6286" w:hanging="180"/>
      </w:pPr>
    </w:lvl>
  </w:abstractNum>
  <w:abstractNum w:abstractNumId="7">
    <w:nsid w:val="701A6BAA"/>
    <w:multiLevelType w:val="multilevel"/>
    <w:tmpl w:val="726056A4"/>
    <w:lvl w:ilvl="0">
      <w:start w:val="1"/>
      <w:numFmt w:val="decimal"/>
      <w:lvlText w:val="%1."/>
      <w:lvlJc w:val="left"/>
      <w:pPr>
        <w:ind w:left="644" w:hanging="359"/>
      </w:pPr>
    </w:lvl>
    <w:lvl w:ilvl="1">
      <w:start w:val="1"/>
      <w:numFmt w:val="decimal"/>
      <w:lvlText w:val="%2."/>
      <w:lvlJc w:val="left"/>
      <w:pPr>
        <w:ind w:left="1364" w:hanging="360"/>
      </w:pPr>
    </w:lvl>
    <w:lvl w:ilvl="2">
      <w:start w:val="1"/>
      <w:numFmt w:val="decimal"/>
      <w:lvlText w:val="%3."/>
      <w:lvlJc w:val="left"/>
      <w:pPr>
        <w:ind w:left="2084" w:hanging="360"/>
      </w:pPr>
    </w:lvl>
    <w:lvl w:ilvl="3">
      <w:start w:val="1"/>
      <w:numFmt w:val="decimal"/>
      <w:lvlText w:val="%4."/>
      <w:lvlJc w:val="left"/>
      <w:pPr>
        <w:ind w:left="2804" w:hanging="360"/>
      </w:pPr>
    </w:lvl>
    <w:lvl w:ilvl="4">
      <w:start w:val="1"/>
      <w:numFmt w:val="decimal"/>
      <w:lvlText w:val="%5."/>
      <w:lvlJc w:val="left"/>
      <w:pPr>
        <w:ind w:left="3524" w:hanging="360"/>
      </w:pPr>
    </w:lvl>
    <w:lvl w:ilvl="5">
      <w:start w:val="1"/>
      <w:numFmt w:val="decimal"/>
      <w:lvlText w:val="%6."/>
      <w:lvlJc w:val="left"/>
      <w:pPr>
        <w:ind w:left="4244" w:hanging="360"/>
      </w:pPr>
    </w:lvl>
    <w:lvl w:ilvl="6">
      <w:start w:val="1"/>
      <w:numFmt w:val="decimal"/>
      <w:lvlText w:val="%7."/>
      <w:lvlJc w:val="left"/>
      <w:pPr>
        <w:ind w:left="4964" w:hanging="360"/>
      </w:pPr>
    </w:lvl>
    <w:lvl w:ilvl="7">
      <w:start w:val="1"/>
      <w:numFmt w:val="decimal"/>
      <w:lvlText w:val="%8."/>
      <w:lvlJc w:val="left"/>
      <w:pPr>
        <w:ind w:left="5684" w:hanging="360"/>
      </w:pPr>
    </w:lvl>
    <w:lvl w:ilvl="8">
      <w:start w:val="1"/>
      <w:numFmt w:val="decimal"/>
      <w:lvlText w:val="%9."/>
      <w:lvlJc w:val="left"/>
      <w:pPr>
        <w:ind w:left="6404" w:hanging="360"/>
      </w:pPr>
    </w:lvl>
  </w:abstractNum>
  <w:abstractNum w:abstractNumId="8">
    <w:nsid w:val="715521E7"/>
    <w:multiLevelType w:val="hybridMultilevel"/>
    <w:tmpl w:val="A752A4F2"/>
    <w:lvl w:ilvl="0" w:tplc="103646B8">
      <w:start w:val="4"/>
      <w:numFmt w:val="bullet"/>
      <w:lvlText w:val="-"/>
      <w:lvlJc w:val="left"/>
      <w:pPr>
        <w:ind w:left="720" w:hanging="360"/>
      </w:pPr>
      <w:rPr>
        <w:rFonts w:ascii="Calibri" w:eastAsia="Times New Roman" w:hAnsi="Calibri" w:cs="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75842720"/>
    <w:multiLevelType w:val="multilevel"/>
    <w:tmpl w:val="8438F0C6"/>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9"/>
  </w:num>
  <w:num w:numId="3">
    <w:abstractNumId w:val="2"/>
  </w:num>
  <w:num w:numId="4">
    <w:abstractNumId w:val="7"/>
  </w:num>
  <w:num w:numId="5">
    <w:abstractNumId w:val="0"/>
  </w:num>
  <w:num w:numId="6">
    <w:abstractNumId w:val="8"/>
  </w:num>
  <w:num w:numId="7">
    <w:abstractNumId w:val="4"/>
  </w:num>
  <w:num w:numId="8">
    <w:abstractNumId w:val="3"/>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4C8"/>
    <w:rsid w:val="00022917"/>
    <w:rsid w:val="00044B37"/>
    <w:rsid w:val="00050A08"/>
    <w:rsid w:val="000A021A"/>
    <w:rsid w:val="000F0558"/>
    <w:rsid w:val="000F40C9"/>
    <w:rsid w:val="000F441A"/>
    <w:rsid w:val="00101235"/>
    <w:rsid w:val="001114DD"/>
    <w:rsid w:val="00113201"/>
    <w:rsid w:val="00124B89"/>
    <w:rsid w:val="0015195E"/>
    <w:rsid w:val="00161811"/>
    <w:rsid w:val="001945E5"/>
    <w:rsid w:val="001A7A78"/>
    <w:rsid w:val="001B0050"/>
    <w:rsid w:val="001B6AA8"/>
    <w:rsid w:val="00227A47"/>
    <w:rsid w:val="0027454B"/>
    <w:rsid w:val="00293FCD"/>
    <w:rsid w:val="002C008F"/>
    <w:rsid w:val="002D1E2C"/>
    <w:rsid w:val="002E5D9F"/>
    <w:rsid w:val="002F06E3"/>
    <w:rsid w:val="003224C8"/>
    <w:rsid w:val="00334E7A"/>
    <w:rsid w:val="0037585D"/>
    <w:rsid w:val="003812D5"/>
    <w:rsid w:val="003A4BFA"/>
    <w:rsid w:val="003B6604"/>
    <w:rsid w:val="003D2118"/>
    <w:rsid w:val="003F1CED"/>
    <w:rsid w:val="003F5195"/>
    <w:rsid w:val="004145D0"/>
    <w:rsid w:val="00447B41"/>
    <w:rsid w:val="00455E55"/>
    <w:rsid w:val="00460ADF"/>
    <w:rsid w:val="00477DBB"/>
    <w:rsid w:val="0048448A"/>
    <w:rsid w:val="00484FC8"/>
    <w:rsid w:val="004B6DA1"/>
    <w:rsid w:val="004D5482"/>
    <w:rsid w:val="004E29AC"/>
    <w:rsid w:val="004F6875"/>
    <w:rsid w:val="005170F3"/>
    <w:rsid w:val="00541A30"/>
    <w:rsid w:val="0056721A"/>
    <w:rsid w:val="005717BF"/>
    <w:rsid w:val="00591AFA"/>
    <w:rsid w:val="005A54C2"/>
    <w:rsid w:val="005B2122"/>
    <w:rsid w:val="005B638C"/>
    <w:rsid w:val="006373EA"/>
    <w:rsid w:val="00646D7F"/>
    <w:rsid w:val="00676BA9"/>
    <w:rsid w:val="006B5C86"/>
    <w:rsid w:val="006F0B41"/>
    <w:rsid w:val="006F6115"/>
    <w:rsid w:val="006F654B"/>
    <w:rsid w:val="0070378E"/>
    <w:rsid w:val="00717CEE"/>
    <w:rsid w:val="0077477A"/>
    <w:rsid w:val="007C026E"/>
    <w:rsid w:val="007D7A73"/>
    <w:rsid w:val="007E18F1"/>
    <w:rsid w:val="00804B71"/>
    <w:rsid w:val="00824B2E"/>
    <w:rsid w:val="00882EC2"/>
    <w:rsid w:val="00890015"/>
    <w:rsid w:val="00892301"/>
    <w:rsid w:val="00892C12"/>
    <w:rsid w:val="00892FDB"/>
    <w:rsid w:val="00895CA8"/>
    <w:rsid w:val="008A5168"/>
    <w:rsid w:val="008A5736"/>
    <w:rsid w:val="008A6AE9"/>
    <w:rsid w:val="008C489C"/>
    <w:rsid w:val="008E0F51"/>
    <w:rsid w:val="008E3D27"/>
    <w:rsid w:val="009305BC"/>
    <w:rsid w:val="00964466"/>
    <w:rsid w:val="009756DF"/>
    <w:rsid w:val="00996394"/>
    <w:rsid w:val="009C1F4A"/>
    <w:rsid w:val="009F0DDE"/>
    <w:rsid w:val="00A407B5"/>
    <w:rsid w:val="00A40FE2"/>
    <w:rsid w:val="00A56B8C"/>
    <w:rsid w:val="00A96F6D"/>
    <w:rsid w:val="00AC16EE"/>
    <w:rsid w:val="00AC2190"/>
    <w:rsid w:val="00AC29BD"/>
    <w:rsid w:val="00AC3511"/>
    <w:rsid w:val="00AE4BBF"/>
    <w:rsid w:val="00B2305A"/>
    <w:rsid w:val="00B3454D"/>
    <w:rsid w:val="00B45B89"/>
    <w:rsid w:val="00BC6CA7"/>
    <w:rsid w:val="00C23E29"/>
    <w:rsid w:val="00C332B6"/>
    <w:rsid w:val="00C50B84"/>
    <w:rsid w:val="00C51D77"/>
    <w:rsid w:val="00C76902"/>
    <w:rsid w:val="00C90877"/>
    <w:rsid w:val="00CA2409"/>
    <w:rsid w:val="00CB4F4D"/>
    <w:rsid w:val="00CF36F3"/>
    <w:rsid w:val="00CF37BF"/>
    <w:rsid w:val="00D006E5"/>
    <w:rsid w:val="00D048F7"/>
    <w:rsid w:val="00D105E3"/>
    <w:rsid w:val="00D545BF"/>
    <w:rsid w:val="00D547CE"/>
    <w:rsid w:val="00D86AC9"/>
    <w:rsid w:val="00DD5F49"/>
    <w:rsid w:val="00DE1112"/>
    <w:rsid w:val="00E1728C"/>
    <w:rsid w:val="00E268E4"/>
    <w:rsid w:val="00E41FF2"/>
    <w:rsid w:val="00E6298F"/>
    <w:rsid w:val="00E76DF2"/>
    <w:rsid w:val="00EA3415"/>
    <w:rsid w:val="00ED16A8"/>
    <w:rsid w:val="00F071DE"/>
    <w:rsid w:val="00F249CF"/>
    <w:rsid w:val="00F75467"/>
    <w:rsid w:val="00F82178"/>
    <w:rsid w:val="00F96131"/>
    <w:rsid w:val="00FD5C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717BF"/>
  </w:style>
  <w:style w:type="paragraph" w:styleId="1">
    <w:name w:val="heading 1"/>
    <w:basedOn w:val="a"/>
    <w:next w:val="a"/>
    <w:rsid w:val="005717BF"/>
    <w:pPr>
      <w:keepNext/>
      <w:spacing w:before="240" w:after="60" w:line="240" w:lineRule="auto"/>
      <w:ind w:left="644" w:hanging="360"/>
      <w:outlineLvl w:val="0"/>
    </w:pPr>
    <w:rPr>
      <w:rFonts w:ascii="Arial" w:eastAsia="Arial" w:hAnsi="Arial" w:cs="Arial"/>
      <w:b/>
      <w:color w:val="000000"/>
      <w:sz w:val="32"/>
      <w:szCs w:val="32"/>
    </w:rPr>
  </w:style>
  <w:style w:type="paragraph" w:styleId="2">
    <w:name w:val="heading 2"/>
    <w:basedOn w:val="a"/>
    <w:next w:val="a"/>
    <w:rsid w:val="005717BF"/>
    <w:pPr>
      <w:keepNext/>
      <w:keepLines/>
      <w:spacing w:before="360" w:after="80"/>
      <w:outlineLvl w:val="1"/>
    </w:pPr>
    <w:rPr>
      <w:b/>
      <w:sz w:val="36"/>
      <w:szCs w:val="36"/>
    </w:rPr>
  </w:style>
  <w:style w:type="paragraph" w:styleId="3">
    <w:name w:val="heading 3"/>
    <w:basedOn w:val="a"/>
    <w:next w:val="a"/>
    <w:rsid w:val="005717BF"/>
    <w:pPr>
      <w:keepNext/>
      <w:keepLines/>
      <w:spacing w:before="200" w:after="0"/>
      <w:outlineLvl w:val="2"/>
    </w:pPr>
    <w:rPr>
      <w:b/>
      <w:color w:val="4472C4"/>
      <w:sz w:val="20"/>
      <w:szCs w:val="20"/>
    </w:rPr>
  </w:style>
  <w:style w:type="paragraph" w:styleId="4">
    <w:name w:val="heading 4"/>
    <w:basedOn w:val="a"/>
    <w:next w:val="a"/>
    <w:rsid w:val="005717BF"/>
    <w:pPr>
      <w:keepNext/>
      <w:keepLines/>
      <w:spacing w:before="240" w:after="40"/>
      <w:outlineLvl w:val="3"/>
    </w:pPr>
    <w:rPr>
      <w:b/>
      <w:sz w:val="24"/>
      <w:szCs w:val="24"/>
    </w:rPr>
  </w:style>
  <w:style w:type="paragraph" w:styleId="5">
    <w:name w:val="heading 5"/>
    <w:basedOn w:val="a"/>
    <w:next w:val="a"/>
    <w:rsid w:val="005717BF"/>
    <w:pPr>
      <w:keepNext/>
      <w:keepLines/>
      <w:spacing w:before="220" w:after="40"/>
      <w:outlineLvl w:val="4"/>
    </w:pPr>
    <w:rPr>
      <w:b/>
    </w:rPr>
  </w:style>
  <w:style w:type="paragraph" w:styleId="6">
    <w:name w:val="heading 6"/>
    <w:basedOn w:val="a"/>
    <w:next w:val="a"/>
    <w:rsid w:val="005717B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717BF"/>
    <w:tblPr>
      <w:tblCellMar>
        <w:top w:w="0" w:type="dxa"/>
        <w:left w:w="0" w:type="dxa"/>
        <w:bottom w:w="0" w:type="dxa"/>
        <w:right w:w="0" w:type="dxa"/>
      </w:tblCellMar>
    </w:tblPr>
  </w:style>
  <w:style w:type="paragraph" w:styleId="a3">
    <w:name w:val="Title"/>
    <w:aliases w:val="Знак2 Знак Знак, Знак2 Знак"/>
    <w:basedOn w:val="a"/>
    <w:next w:val="a"/>
    <w:link w:val="a4"/>
    <w:qFormat/>
    <w:rsid w:val="005717BF"/>
    <w:pPr>
      <w:keepNext/>
      <w:keepLines/>
      <w:spacing w:before="480" w:after="120"/>
    </w:pPr>
    <w:rPr>
      <w:b/>
      <w:sz w:val="72"/>
      <w:szCs w:val="72"/>
    </w:rPr>
  </w:style>
  <w:style w:type="paragraph" w:styleId="a5">
    <w:name w:val="Subtitle"/>
    <w:basedOn w:val="a"/>
    <w:next w:val="a"/>
    <w:rsid w:val="005717BF"/>
    <w:pPr>
      <w:keepNext/>
      <w:keepLines/>
      <w:spacing w:before="360" w:after="80"/>
    </w:pPr>
    <w:rPr>
      <w:rFonts w:ascii="Georgia" w:eastAsia="Georgia" w:hAnsi="Georgia" w:cs="Georgia"/>
      <w:i/>
      <w:color w:val="666666"/>
      <w:sz w:val="48"/>
      <w:szCs w:val="48"/>
    </w:rPr>
  </w:style>
  <w:style w:type="table" w:customStyle="1" w:styleId="a6">
    <w:basedOn w:val="TableNormal"/>
    <w:rsid w:val="005717BF"/>
    <w:tblPr>
      <w:tblStyleRowBandSize w:val="1"/>
      <w:tblStyleColBandSize w:val="1"/>
      <w:tblCellMar>
        <w:top w:w="0" w:type="dxa"/>
        <w:left w:w="115" w:type="dxa"/>
        <w:bottom w:w="0" w:type="dxa"/>
        <w:right w:w="115" w:type="dxa"/>
      </w:tblCellMar>
    </w:tblPr>
  </w:style>
  <w:style w:type="table" w:customStyle="1" w:styleId="a7">
    <w:basedOn w:val="TableNormal"/>
    <w:rsid w:val="005717BF"/>
    <w:tblPr>
      <w:tblStyleRowBandSize w:val="1"/>
      <w:tblStyleColBandSize w:val="1"/>
      <w:tblCellMar>
        <w:top w:w="0" w:type="dxa"/>
        <w:left w:w="40" w:type="dxa"/>
        <w:bottom w:w="0" w:type="dxa"/>
        <w:right w:w="40" w:type="dxa"/>
      </w:tblCellMar>
    </w:tblPr>
  </w:style>
  <w:style w:type="table" w:customStyle="1" w:styleId="a8">
    <w:basedOn w:val="TableNormal"/>
    <w:rsid w:val="005717BF"/>
    <w:tblPr>
      <w:tblStyleRowBandSize w:val="1"/>
      <w:tblStyleColBandSize w:val="1"/>
      <w:tblCellMar>
        <w:top w:w="0" w:type="dxa"/>
        <w:left w:w="115" w:type="dxa"/>
        <w:bottom w:w="0" w:type="dxa"/>
        <w:right w:w="115" w:type="dxa"/>
      </w:tblCellMar>
    </w:tblPr>
  </w:style>
  <w:style w:type="table" w:customStyle="1" w:styleId="a9">
    <w:basedOn w:val="TableNormal"/>
    <w:rsid w:val="005717BF"/>
    <w:tblPr>
      <w:tblStyleRowBandSize w:val="1"/>
      <w:tblStyleColBandSize w:val="1"/>
      <w:tblCellMar>
        <w:top w:w="40" w:type="dxa"/>
        <w:left w:w="115" w:type="dxa"/>
        <w:bottom w:w="0" w:type="dxa"/>
        <w:right w:w="115" w:type="dxa"/>
      </w:tblCellMar>
    </w:tblPr>
  </w:style>
  <w:style w:type="table" w:customStyle="1" w:styleId="aa">
    <w:basedOn w:val="TableNormal"/>
    <w:rsid w:val="005717BF"/>
    <w:tblPr>
      <w:tblStyleRowBandSize w:val="1"/>
      <w:tblStyleColBandSize w:val="1"/>
      <w:tblCellMar>
        <w:top w:w="0" w:type="dxa"/>
        <w:left w:w="115" w:type="dxa"/>
        <w:bottom w:w="0" w:type="dxa"/>
        <w:right w:w="115" w:type="dxa"/>
      </w:tblCellMar>
    </w:tblPr>
  </w:style>
  <w:style w:type="table" w:styleId="ab">
    <w:name w:val="Table Grid"/>
    <w:basedOn w:val="a1"/>
    <w:uiPriority w:val="59"/>
    <w:rsid w:val="007D7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aliases w:val="AC List 01,Список уровня 2,название табл/рис,заголовок 1.1,Абзац списка5"/>
    <w:basedOn w:val="a"/>
    <w:link w:val="ad"/>
    <w:uiPriority w:val="34"/>
    <w:qFormat/>
    <w:rsid w:val="007D7A73"/>
    <w:pPr>
      <w:ind w:left="720"/>
      <w:contextualSpacing/>
    </w:pPr>
  </w:style>
  <w:style w:type="character" w:styleId="ae">
    <w:name w:val="Hyperlink"/>
    <w:basedOn w:val="a0"/>
    <w:uiPriority w:val="99"/>
    <w:semiHidden/>
    <w:unhideWhenUsed/>
    <w:rsid w:val="007D7A73"/>
    <w:rPr>
      <w:color w:val="0000FF"/>
      <w:u w:val="single"/>
    </w:rPr>
  </w:style>
  <w:style w:type="character" w:customStyle="1" w:styleId="tooltipicon">
    <w:name w:val="tooltip__icon"/>
    <w:basedOn w:val="a0"/>
    <w:rsid w:val="007D7A73"/>
  </w:style>
  <w:style w:type="character" w:customStyle="1" w:styleId="characteristics-t-subtitle-text">
    <w:name w:val="characteristics-t-subtitle-text"/>
    <w:basedOn w:val="a0"/>
    <w:rsid w:val="007D7A73"/>
  </w:style>
  <w:style w:type="paragraph" w:styleId="af">
    <w:name w:val="Balloon Text"/>
    <w:basedOn w:val="a"/>
    <w:link w:val="af0"/>
    <w:uiPriority w:val="99"/>
    <w:semiHidden/>
    <w:unhideWhenUsed/>
    <w:rsid w:val="00CF37B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F37BF"/>
    <w:rPr>
      <w:rFonts w:ascii="Tahoma" w:hAnsi="Tahoma" w:cs="Tahoma"/>
      <w:sz w:val="16"/>
      <w:szCs w:val="16"/>
    </w:rPr>
  </w:style>
  <w:style w:type="paragraph" w:styleId="af1">
    <w:name w:val="Body Text"/>
    <w:basedOn w:val="a"/>
    <w:link w:val="af2"/>
    <w:rsid w:val="009C1F4A"/>
    <w:pPr>
      <w:suppressAutoHyphens/>
      <w:spacing w:after="120" w:line="240" w:lineRule="auto"/>
    </w:pPr>
    <w:rPr>
      <w:rFonts w:ascii="Arial" w:eastAsia="Times New Roman" w:hAnsi="Arial" w:cs="Arial"/>
      <w:sz w:val="24"/>
      <w:szCs w:val="20"/>
      <w:lang w:val="ru-RU" w:eastAsia="zh-CN"/>
    </w:rPr>
  </w:style>
  <w:style w:type="character" w:customStyle="1" w:styleId="af2">
    <w:name w:val="Основной текст Знак"/>
    <w:basedOn w:val="a0"/>
    <w:link w:val="af1"/>
    <w:rsid w:val="009C1F4A"/>
    <w:rPr>
      <w:rFonts w:ascii="Arial" w:eastAsia="Times New Roman" w:hAnsi="Arial" w:cs="Arial"/>
      <w:sz w:val="24"/>
      <w:szCs w:val="20"/>
      <w:lang w:val="ru-RU" w:eastAsia="zh-CN"/>
    </w:rPr>
  </w:style>
  <w:style w:type="paragraph" w:styleId="af3">
    <w:name w:val="header"/>
    <w:basedOn w:val="a"/>
    <w:link w:val="af4"/>
    <w:uiPriority w:val="99"/>
    <w:rsid w:val="009C1F4A"/>
    <w:pPr>
      <w:tabs>
        <w:tab w:val="center" w:pos="4819"/>
        <w:tab w:val="right" w:pos="9639"/>
      </w:tabs>
      <w:suppressAutoHyphens/>
      <w:spacing w:after="0" w:line="240" w:lineRule="auto"/>
    </w:pPr>
    <w:rPr>
      <w:rFonts w:ascii="Times New Roman" w:eastAsia="Times New Roman" w:hAnsi="Times New Roman" w:cs="Times New Roman"/>
      <w:sz w:val="24"/>
      <w:szCs w:val="24"/>
      <w:lang w:eastAsia="zh-CN"/>
    </w:rPr>
  </w:style>
  <w:style w:type="character" w:customStyle="1" w:styleId="af4">
    <w:name w:val="Верхний колонтитул Знак"/>
    <w:basedOn w:val="a0"/>
    <w:link w:val="af3"/>
    <w:uiPriority w:val="99"/>
    <w:rsid w:val="009C1F4A"/>
    <w:rPr>
      <w:rFonts w:ascii="Times New Roman" w:eastAsia="Times New Roman" w:hAnsi="Times New Roman" w:cs="Times New Roman"/>
      <w:sz w:val="24"/>
      <w:szCs w:val="24"/>
      <w:lang w:eastAsia="zh-CN"/>
    </w:rPr>
  </w:style>
  <w:style w:type="character" w:customStyle="1" w:styleId="ad">
    <w:name w:val="Абзац списка Знак"/>
    <w:aliases w:val="AC List 01 Знак,Список уровня 2 Знак,название табл/рис Знак,заголовок 1.1 Знак,Абзац списка5 Знак"/>
    <w:link w:val="ac"/>
    <w:uiPriority w:val="34"/>
    <w:locked/>
    <w:rsid w:val="009C1F4A"/>
  </w:style>
  <w:style w:type="character" w:styleId="af5">
    <w:name w:val="page number"/>
    <w:basedOn w:val="a0"/>
    <w:rsid w:val="009C1F4A"/>
  </w:style>
  <w:style w:type="paragraph" w:styleId="af6">
    <w:name w:val="Plain Text"/>
    <w:basedOn w:val="a"/>
    <w:link w:val="af7"/>
    <w:unhideWhenUsed/>
    <w:rsid w:val="009C1F4A"/>
    <w:pPr>
      <w:spacing w:after="0" w:line="240" w:lineRule="auto"/>
    </w:pPr>
    <w:rPr>
      <w:rFonts w:ascii="Helvetica Neue" w:eastAsia="Arial Unicode MS" w:hAnsi="Helvetica Neue" w:cs="Times New Roman"/>
      <w:color w:val="000000"/>
    </w:rPr>
  </w:style>
  <w:style w:type="character" w:customStyle="1" w:styleId="af7">
    <w:name w:val="Текст Знак"/>
    <w:basedOn w:val="a0"/>
    <w:link w:val="af6"/>
    <w:rsid w:val="009C1F4A"/>
    <w:rPr>
      <w:rFonts w:ascii="Helvetica Neue" w:eastAsia="Arial Unicode MS" w:hAnsi="Helvetica Neue" w:cs="Times New Roman"/>
      <w:color w:val="000000"/>
    </w:rPr>
  </w:style>
  <w:style w:type="character" w:customStyle="1" w:styleId="a4">
    <w:name w:val="Название Знак"/>
    <w:aliases w:val="Знак2 Знак Знак Знак, Знак2 Знак Знак"/>
    <w:link w:val="a3"/>
    <w:rsid w:val="009C1F4A"/>
    <w:rPr>
      <w:b/>
      <w:sz w:val="72"/>
      <w:szCs w:val="72"/>
    </w:rPr>
  </w:style>
  <w:style w:type="character" w:customStyle="1" w:styleId="FontStyle39">
    <w:name w:val="Font Style39"/>
    <w:rsid w:val="009C1F4A"/>
    <w:rPr>
      <w:rFonts w:ascii="Times New Roman" w:hAnsi="Times New Roman" w:cs="Times New Roman"/>
      <w:b/>
      <w:bCs/>
      <w:sz w:val="20"/>
      <w:szCs w:val="20"/>
    </w:rPr>
  </w:style>
  <w:style w:type="paragraph" w:styleId="af8">
    <w:name w:val="footer"/>
    <w:basedOn w:val="a"/>
    <w:link w:val="af9"/>
    <w:uiPriority w:val="99"/>
    <w:unhideWhenUsed/>
    <w:rsid w:val="009C1F4A"/>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9C1F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717BF"/>
  </w:style>
  <w:style w:type="paragraph" w:styleId="1">
    <w:name w:val="heading 1"/>
    <w:basedOn w:val="a"/>
    <w:next w:val="a"/>
    <w:rsid w:val="005717BF"/>
    <w:pPr>
      <w:keepNext/>
      <w:spacing w:before="240" w:after="60" w:line="240" w:lineRule="auto"/>
      <w:ind w:left="644" w:hanging="360"/>
      <w:outlineLvl w:val="0"/>
    </w:pPr>
    <w:rPr>
      <w:rFonts w:ascii="Arial" w:eastAsia="Arial" w:hAnsi="Arial" w:cs="Arial"/>
      <w:b/>
      <w:color w:val="000000"/>
      <w:sz w:val="32"/>
      <w:szCs w:val="32"/>
    </w:rPr>
  </w:style>
  <w:style w:type="paragraph" w:styleId="2">
    <w:name w:val="heading 2"/>
    <w:basedOn w:val="a"/>
    <w:next w:val="a"/>
    <w:rsid w:val="005717BF"/>
    <w:pPr>
      <w:keepNext/>
      <w:keepLines/>
      <w:spacing w:before="360" w:after="80"/>
      <w:outlineLvl w:val="1"/>
    </w:pPr>
    <w:rPr>
      <w:b/>
      <w:sz w:val="36"/>
      <w:szCs w:val="36"/>
    </w:rPr>
  </w:style>
  <w:style w:type="paragraph" w:styleId="3">
    <w:name w:val="heading 3"/>
    <w:basedOn w:val="a"/>
    <w:next w:val="a"/>
    <w:rsid w:val="005717BF"/>
    <w:pPr>
      <w:keepNext/>
      <w:keepLines/>
      <w:spacing w:before="200" w:after="0"/>
      <w:outlineLvl w:val="2"/>
    </w:pPr>
    <w:rPr>
      <w:b/>
      <w:color w:val="4472C4"/>
      <w:sz w:val="20"/>
      <w:szCs w:val="20"/>
    </w:rPr>
  </w:style>
  <w:style w:type="paragraph" w:styleId="4">
    <w:name w:val="heading 4"/>
    <w:basedOn w:val="a"/>
    <w:next w:val="a"/>
    <w:rsid w:val="005717BF"/>
    <w:pPr>
      <w:keepNext/>
      <w:keepLines/>
      <w:spacing w:before="240" w:after="40"/>
      <w:outlineLvl w:val="3"/>
    </w:pPr>
    <w:rPr>
      <w:b/>
      <w:sz w:val="24"/>
      <w:szCs w:val="24"/>
    </w:rPr>
  </w:style>
  <w:style w:type="paragraph" w:styleId="5">
    <w:name w:val="heading 5"/>
    <w:basedOn w:val="a"/>
    <w:next w:val="a"/>
    <w:rsid w:val="005717BF"/>
    <w:pPr>
      <w:keepNext/>
      <w:keepLines/>
      <w:spacing w:before="220" w:after="40"/>
      <w:outlineLvl w:val="4"/>
    </w:pPr>
    <w:rPr>
      <w:b/>
    </w:rPr>
  </w:style>
  <w:style w:type="paragraph" w:styleId="6">
    <w:name w:val="heading 6"/>
    <w:basedOn w:val="a"/>
    <w:next w:val="a"/>
    <w:rsid w:val="005717B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717BF"/>
    <w:tblPr>
      <w:tblCellMar>
        <w:top w:w="0" w:type="dxa"/>
        <w:left w:w="0" w:type="dxa"/>
        <w:bottom w:w="0" w:type="dxa"/>
        <w:right w:w="0" w:type="dxa"/>
      </w:tblCellMar>
    </w:tblPr>
  </w:style>
  <w:style w:type="paragraph" w:styleId="a3">
    <w:name w:val="Title"/>
    <w:aliases w:val="Знак2 Знак Знак, Знак2 Знак"/>
    <w:basedOn w:val="a"/>
    <w:next w:val="a"/>
    <w:link w:val="a4"/>
    <w:qFormat/>
    <w:rsid w:val="005717BF"/>
    <w:pPr>
      <w:keepNext/>
      <w:keepLines/>
      <w:spacing w:before="480" w:after="120"/>
    </w:pPr>
    <w:rPr>
      <w:b/>
      <w:sz w:val="72"/>
      <w:szCs w:val="72"/>
    </w:rPr>
  </w:style>
  <w:style w:type="paragraph" w:styleId="a5">
    <w:name w:val="Subtitle"/>
    <w:basedOn w:val="a"/>
    <w:next w:val="a"/>
    <w:rsid w:val="005717BF"/>
    <w:pPr>
      <w:keepNext/>
      <w:keepLines/>
      <w:spacing w:before="360" w:after="80"/>
    </w:pPr>
    <w:rPr>
      <w:rFonts w:ascii="Georgia" w:eastAsia="Georgia" w:hAnsi="Georgia" w:cs="Georgia"/>
      <w:i/>
      <w:color w:val="666666"/>
      <w:sz w:val="48"/>
      <w:szCs w:val="48"/>
    </w:rPr>
  </w:style>
  <w:style w:type="table" w:customStyle="1" w:styleId="a6">
    <w:basedOn w:val="TableNormal"/>
    <w:rsid w:val="005717BF"/>
    <w:tblPr>
      <w:tblStyleRowBandSize w:val="1"/>
      <w:tblStyleColBandSize w:val="1"/>
      <w:tblCellMar>
        <w:top w:w="0" w:type="dxa"/>
        <w:left w:w="115" w:type="dxa"/>
        <w:bottom w:w="0" w:type="dxa"/>
        <w:right w:w="115" w:type="dxa"/>
      </w:tblCellMar>
    </w:tblPr>
  </w:style>
  <w:style w:type="table" w:customStyle="1" w:styleId="a7">
    <w:basedOn w:val="TableNormal"/>
    <w:rsid w:val="005717BF"/>
    <w:tblPr>
      <w:tblStyleRowBandSize w:val="1"/>
      <w:tblStyleColBandSize w:val="1"/>
      <w:tblCellMar>
        <w:top w:w="0" w:type="dxa"/>
        <w:left w:w="40" w:type="dxa"/>
        <w:bottom w:w="0" w:type="dxa"/>
        <w:right w:w="40" w:type="dxa"/>
      </w:tblCellMar>
    </w:tblPr>
  </w:style>
  <w:style w:type="table" w:customStyle="1" w:styleId="a8">
    <w:basedOn w:val="TableNormal"/>
    <w:rsid w:val="005717BF"/>
    <w:tblPr>
      <w:tblStyleRowBandSize w:val="1"/>
      <w:tblStyleColBandSize w:val="1"/>
      <w:tblCellMar>
        <w:top w:w="0" w:type="dxa"/>
        <w:left w:w="115" w:type="dxa"/>
        <w:bottom w:w="0" w:type="dxa"/>
        <w:right w:w="115" w:type="dxa"/>
      </w:tblCellMar>
    </w:tblPr>
  </w:style>
  <w:style w:type="table" w:customStyle="1" w:styleId="a9">
    <w:basedOn w:val="TableNormal"/>
    <w:rsid w:val="005717BF"/>
    <w:tblPr>
      <w:tblStyleRowBandSize w:val="1"/>
      <w:tblStyleColBandSize w:val="1"/>
      <w:tblCellMar>
        <w:top w:w="40" w:type="dxa"/>
        <w:left w:w="115" w:type="dxa"/>
        <w:bottom w:w="0" w:type="dxa"/>
        <w:right w:w="115" w:type="dxa"/>
      </w:tblCellMar>
    </w:tblPr>
  </w:style>
  <w:style w:type="table" w:customStyle="1" w:styleId="aa">
    <w:basedOn w:val="TableNormal"/>
    <w:rsid w:val="005717BF"/>
    <w:tblPr>
      <w:tblStyleRowBandSize w:val="1"/>
      <w:tblStyleColBandSize w:val="1"/>
      <w:tblCellMar>
        <w:top w:w="0" w:type="dxa"/>
        <w:left w:w="115" w:type="dxa"/>
        <w:bottom w:w="0" w:type="dxa"/>
        <w:right w:w="115" w:type="dxa"/>
      </w:tblCellMar>
    </w:tblPr>
  </w:style>
  <w:style w:type="table" w:styleId="ab">
    <w:name w:val="Table Grid"/>
    <w:basedOn w:val="a1"/>
    <w:uiPriority w:val="59"/>
    <w:rsid w:val="007D7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aliases w:val="AC List 01,Список уровня 2,название табл/рис,заголовок 1.1,Абзац списка5"/>
    <w:basedOn w:val="a"/>
    <w:link w:val="ad"/>
    <w:uiPriority w:val="34"/>
    <w:qFormat/>
    <w:rsid w:val="007D7A73"/>
    <w:pPr>
      <w:ind w:left="720"/>
      <w:contextualSpacing/>
    </w:pPr>
  </w:style>
  <w:style w:type="character" w:styleId="ae">
    <w:name w:val="Hyperlink"/>
    <w:basedOn w:val="a0"/>
    <w:uiPriority w:val="99"/>
    <w:semiHidden/>
    <w:unhideWhenUsed/>
    <w:rsid w:val="007D7A73"/>
    <w:rPr>
      <w:color w:val="0000FF"/>
      <w:u w:val="single"/>
    </w:rPr>
  </w:style>
  <w:style w:type="character" w:customStyle="1" w:styleId="tooltipicon">
    <w:name w:val="tooltip__icon"/>
    <w:basedOn w:val="a0"/>
    <w:rsid w:val="007D7A73"/>
  </w:style>
  <w:style w:type="character" w:customStyle="1" w:styleId="characteristics-t-subtitle-text">
    <w:name w:val="characteristics-t-subtitle-text"/>
    <w:basedOn w:val="a0"/>
    <w:rsid w:val="007D7A73"/>
  </w:style>
  <w:style w:type="paragraph" w:styleId="af">
    <w:name w:val="Balloon Text"/>
    <w:basedOn w:val="a"/>
    <w:link w:val="af0"/>
    <w:uiPriority w:val="99"/>
    <w:semiHidden/>
    <w:unhideWhenUsed/>
    <w:rsid w:val="00CF37B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F37BF"/>
    <w:rPr>
      <w:rFonts w:ascii="Tahoma" w:hAnsi="Tahoma" w:cs="Tahoma"/>
      <w:sz w:val="16"/>
      <w:szCs w:val="16"/>
    </w:rPr>
  </w:style>
  <w:style w:type="paragraph" w:styleId="af1">
    <w:name w:val="Body Text"/>
    <w:basedOn w:val="a"/>
    <w:link w:val="af2"/>
    <w:rsid w:val="009C1F4A"/>
    <w:pPr>
      <w:suppressAutoHyphens/>
      <w:spacing w:after="120" w:line="240" w:lineRule="auto"/>
    </w:pPr>
    <w:rPr>
      <w:rFonts w:ascii="Arial" w:eastAsia="Times New Roman" w:hAnsi="Arial" w:cs="Arial"/>
      <w:sz w:val="24"/>
      <w:szCs w:val="20"/>
      <w:lang w:val="ru-RU" w:eastAsia="zh-CN"/>
    </w:rPr>
  </w:style>
  <w:style w:type="character" w:customStyle="1" w:styleId="af2">
    <w:name w:val="Основной текст Знак"/>
    <w:basedOn w:val="a0"/>
    <w:link w:val="af1"/>
    <w:rsid w:val="009C1F4A"/>
    <w:rPr>
      <w:rFonts w:ascii="Arial" w:eastAsia="Times New Roman" w:hAnsi="Arial" w:cs="Arial"/>
      <w:sz w:val="24"/>
      <w:szCs w:val="20"/>
      <w:lang w:val="ru-RU" w:eastAsia="zh-CN"/>
    </w:rPr>
  </w:style>
  <w:style w:type="paragraph" w:styleId="af3">
    <w:name w:val="header"/>
    <w:basedOn w:val="a"/>
    <w:link w:val="af4"/>
    <w:uiPriority w:val="99"/>
    <w:rsid w:val="009C1F4A"/>
    <w:pPr>
      <w:tabs>
        <w:tab w:val="center" w:pos="4819"/>
        <w:tab w:val="right" w:pos="9639"/>
      </w:tabs>
      <w:suppressAutoHyphens/>
      <w:spacing w:after="0" w:line="240" w:lineRule="auto"/>
    </w:pPr>
    <w:rPr>
      <w:rFonts w:ascii="Times New Roman" w:eastAsia="Times New Roman" w:hAnsi="Times New Roman" w:cs="Times New Roman"/>
      <w:sz w:val="24"/>
      <w:szCs w:val="24"/>
      <w:lang w:eastAsia="zh-CN"/>
    </w:rPr>
  </w:style>
  <w:style w:type="character" w:customStyle="1" w:styleId="af4">
    <w:name w:val="Верхний колонтитул Знак"/>
    <w:basedOn w:val="a0"/>
    <w:link w:val="af3"/>
    <w:uiPriority w:val="99"/>
    <w:rsid w:val="009C1F4A"/>
    <w:rPr>
      <w:rFonts w:ascii="Times New Roman" w:eastAsia="Times New Roman" w:hAnsi="Times New Roman" w:cs="Times New Roman"/>
      <w:sz w:val="24"/>
      <w:szCs w:val="24"/>
      <w:lang w:eastAsia="zh-CN"/>
    </w:rPr>
  </w:style>
  <w:style w:type="character" w:customStyle="1" w:styleId="ad">
    <w:name w:val="Абзац списка Знак"/>
    <w:aliases w:val="AC List 01 Знак,Список уровня 2 Знак,название табл/рис Знак,заголовок 1.1 Знак,Абзац списка5 Знак"/>
    <w:link w:val="ac"/>
    <w:uiPriority w:val="34"/>
    <w:locked/>
    <w:rsid w:val="009C1F4A"/>
  </w:style>
  <w:style w:type="character" w:styleId="af5">
    <w:name w:val="page number"/>
    <w:basedOn w:val="a0"/>
    <w:rsid w:val="009C1F4A"/>
  </w:style>
  <w:style w:type="paragraph" w:styleId="af6">
    <w:name w:val="Plain Text"/>
    <w:basedOn w:val="a"/>
    <w:link w:val="af7"/>
    <w:unhideWhenUsed/>
    <w:rsid w:val="009C1F4A"/>
    <w:pPr>
      <w:spacing w:after="0" w:line="240" w:lineRule="auto"/>
    </w:pPr>
    <w:rPr>
      <w:rFonts w:ascii="Helvetica Neue" w:eastAsia="Arial Unicode MS" w:hAnsi="Helvetica Neue" w:cs="Times New Roman"/>
      <w:color w:val="000000"/>
    </w:rPr>
  </w:style>
  <w:style w:type="character" w:customStyle="1" w:styleId="af7">
    <w:name w:val="Текст Знак"/>
    <w:basedOn w:val="a0"/>
    <w:link w:val="af6"/>
    <w:rsid w:val="009C1F4A"/>
    <w:rPr>
      <w:rFonts w:ascii="Helvetica Neue" w:eastAsia="Arial Unicode MS" w:hAnsi="Helvetica Neue" w:cs="Times New Roman"/>
      <w:color w:val="000000"/>
    </w:rPr>
  </w:style>
  <w:style w:type="character" w:customStyle="1" w:styleId="a4">
    <w:name w:val="Название Знак"/>
    <w:aliases w:val="Знак2 Знак Знак Знак, Знак2 Знак Знак"/>
    <w:link w:val="a3"/>
    <w:rsid w:val="009C1F4A"/>
    <w:rPr>
      <w:b/>
      <w:sz w:val="72"/>
      <w:szCs w:val="72"/>
    </w:rPr>
  </w:style>
  <w:style w:type="character" w:customStyle="1" w:styleId="FontStyle39">
    <w:name w:val="Font Style39"/>
    <w:rsid w:val="009C1F4A"/>
    <w:rPr>
      <w:rFonts w:ascii="Times New Roman" w:hAnsi="Times New Roman" w:cs="Times New Roman"/>
      <w:b/>
      <w:bCs/>
      <w:sz w:val="20"/>
      <w:szCs w:val="20"/>
    </w:rPr>
  </w:style>
  <w:style w:type="paragraph" w:styleId="af8">
    <w:name w:val="footer"/>
    <w:basedOn w:val="a"/>
    <w:link w:val="af9"/>
    <w:uiPriority w:val="99"/>
    <w:unhideWhenUsed/>
    <w:rsid w:val="009C1F4A"/>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9C1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39830">
      <w:bodyDiv w:val="1"/>
      <w:marLeft w:val="0"/>
      <w:marRight w:val="0"/>
      <w:marTop w:val="0"/>
      <w:marBottom w:val="0"/>
      <w:divBdr>
        <w:top w:val="none" w:sz="0" w:space="0" w:color="auto"/>
        <w:left w:val="none" w:sz="0" w:space="0" w:color="auto"/>
        <w:bottom w:val="none" w:sz="0" w:space="0" w:color="auto"/>
        <w:right w:val="none" w:sz="0" w:space="0" w:color="auto"/>
      </w:divBdr>
      <w:divsChild>
        <w:div w:id="1795906812">
          <w:marLeft w:val="0"/>
          <w:marRight w:val="0"/>
          <w:marTop w:val="15"/>
          <w:marBottom w:val="0"/>
          <w:divBdr>
            <w:top w:val="none" w:sz="0" w:space="0" w:color="auto"/>
            <w:left w:val="none" w:sz="0" w:space="0" w:color="auto"/>
            <w:bottom w:val="none" w:sz="0" w:space="0" w:color="auto"/>
            <w:right w:val="none" w:sz="0" w:space="0" w:color="auto"/>
          </w:divBdr>
          <w:divsChild>
            <w:div w:id="90461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5498">
      <w:bodyDiv w:val="1"/>
      <w:marLeft w:val="0"/>
      <w:marRight w:val="0"/>
      <w:marTop w:val="0"/>
      <w:marBottom w:val="0"/>
      <w:divBdr>
        <w:top w:val="none" w:sz="0" w:space="0" w:color="auto"/>
        <w:left w:val="none" w:sz="0" w:space="0" w:color="auto"/>
        <w:bottom w:val="none" w:sz="0" w:space="0" w:color="auto"/>
        <w:right w:val="none" w:sz="0" w:space="0" w:color="auto"/>
      </w:divBdr>
    </w:div>
    <w:div w:id="415170940">
      <w:bodyDiv w:val="1"/>
      <w:marLeft w:val="0"/>
      <w:marRight w:val="0"/>
      <w:marTop w:val="0"/>
      <w:marBottom w:val="0"/>
      <w:divBdr>
        <w:top w:val="none" w:sz="0" w:space="0" w:color="auto"/>
        <w:left w:val="none" w:sz="0" w:space="0" w:color="auto"/>
        <w:bottom w:val="none" w:sz="0" w:space="0" w:color="auto"/>
        <w:right w:val="none" w:sz="0" w:space="0" w:color="auto"/>
      </w:divBdr>
    </w:div>
    <w:div w:id="995185203">
      <w:bodyDiv w:val="1"/>
      <w:marLeft w:val="0"/>
      <w:marRight w:val="0"/>
      <w:marTop w:val="0"/>
      <w:marBottom w:val="0"/>
      <w:divBdr>
        <w:top w:val="none" w:sz="0" w:space="0" w:color="auto"/>
        <w:left w:val="none" w:sz="0" w:space="0" w:color="auto"/>
        <w:bottom w:val="none" w:sz="0" w:space="0" w:color="auto"/>
        <w:right w:val="none" w:sz="0" w:space="0" w:color="auto"/>
      </w:divBdr>
      <w:divsChild>
        <w:div w:id="501047261">
          <w:marLeft w:val="0"/>
          <w:marRight w:val="0"/>
          <w:marTop w:val="15"/>
          <w:marBottom w:val="0"/>
          <w:divBdr>
            <w:top w:val="none" w:sz="0" w:space="0" w:color="auto"/>
            <w:left w:val="none" w:sz="0" w:space="0" w:color="auto"/>
            <w:bottom w:val="none" w:sz="0" w:space="0" w:color="auto"/>
            <w:right w:val="none" w:sz="0" w:space="0" w:color="auto"/>
          </w:divBdr>
          <w:divsChild>
            <w:div w:id="1758742670">
              <w:marLeft w:val="0"/>
              <w:marRight w:val="0"/>
              <w:marTop w:val="0"/>
              <w:marBottom w:val="0"/>
              <w:divBdr>
                <w:top w:val="none" w:sz="0" w:space="0" w:color="auto"/>
                <w:left w:val="none" w:sz="0" w:space="0" w:color="auto"/>
                <w:bottom w:val="none" w:sz="0" w:space="0" w:color="auto"/>
                <w:right w:val="none" w:sz="0" w:space="0" w:color="auto"/>
              </w:divBdr>
            </w:div>
          </w:divsChild>
        </w:div>
        <w:div w:id="401801806">
          <w:marLeft w:val="0"/>
          <w:marRight w:val="0"/>
          <w:marTop w:val="15"/>
          <w:marBottom w:val="0"/>
          <w:divBdr>
            <w:top w:val="none" w:sz="0" w:space="0" w:color="auto"/>
            <w:left w:val="none" w:sz="0" w:space="0" w:color="auto"/>
            <w:bottom w:val="none" w:sz="0" w:space="0" w:color="auto"/>
            <w:right w:val="none" w:sz="0" w:space="0" w:color="auto"/>
          </w:divBdr>
          <w:divsChild>
            <w:div w:id="1131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14468">
      <w:bodyDiv w:val="1"/>
      <w:marLeft w:val="0"/>
      <w:marRight w:val="0"/>
      <w:marTop w:val="0"/>
      <w:marBottom w:val="0"/>
      <w:divBdr>
        <w:top w:val="none" w:sz="0" w:space="0" w:color="auto"/>
        <w:left w:val="none" w:sz="0" w:space="0" w:color="auto"/>
        <w:bottom w:val="none" w:sz="0" w:space="0" w:color="auto"/>
        <w:right w:val="none" w:sz="0" w:space="0" w:color="auto"/>
      </w:divBdr>
      <w:divsChild>
        <w:div w:id="1608081854">
          <w:marLeft w:val="0"/>
          <w:marRight w:val="0"/>
          <w:marTop w:val="15"/>
          <w:marBottom w:val="0"/>
          <w:divBdr>
            <w:top w:val="none" w:sz="0" w:space="0" w:color="auto"/>
            <w:left w:val="none" w:sz="0" w:space="0" w:color="auto"/>
            <w:bottom w:val="none" w:sz="0" w:space="0" w:color="auto"/>
            <w:right w:val="none" w:sz="0" w:space="0" w:color="auto"/>
          </w:divBdr>
          <w:divsChild>
            <w:div w:id="101410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577C4-B3E1-4C92-9BB9-67F188D02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3501</Words>
  <Characters>19956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Пользователь Windows</cp:lastModifiedBy>
  <cp:revision>6</cp:revision>
  <cp:lastPrinted>2022-08-10T12:32:00Z</cp:lastPrinted>
  <dcterms:created xsi:type="dcterms:W3CDTF">2023-03-20T09:07:00Z</dcterms:created>
  <dcterms:modified xsi:type="dcterms:W3CDTF">2023-03-20T11:44:00Z</dcterms:modified>
</cp:coreProperties>
</file>