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B68C" w14:textId="77777777" w:rsidR="00FE3048" w:rsidRPr="00D874E7" w:rsidRDefault="00FE3048" w:rsidP="00EB60F6">
      <w:pPr>
        <w:spacing w:after="0" w:line="240" w:lineRule="auto"/>
        <w:contextualSpacing/>
        <w:jc w:val="right"/>
        <w:rPr>
          <w:rFonts w:ascii="Times New Roman" w:eastAsia="Calibri" w:hAnsi="Times New Roman" w:cs="Times New Roman"/>
          <w:b/>
          <w:color w:val="000000" w:themeColor="text1"/>
          <w:sz w:val="24"/>
          <w:szCs w:val="24"/>
          <w:lang w:val="uk-UA"/>
        </w:rPr>
      </w:pPr>
      <w:r w:rsidRPr="00D874E7">
        <w:rPr>
          <w:rFonts w:ascii="Times New Roman" w:eastAsia="Calibri" w:hAnsi="Times New Roman" w:cs="Times New Roman"/>
          <w:b/>
          <w:color w:val="000000" w:themeColor="text1"/>
          <w:sz w:val="24"/>
          <w:szCs w:val="24"/>
          <w:lang w:val="uk-UA"/>
        </w:rPr>
        <w:t>ДОДАТОК №2</w:t>
      </w:r>
    </w:p>
    <w:p w14:paraId="4959D620" w14:textId="77777777" w:rsidR="00D95A87" w:rsidRPr="00D874E7" w:rsidRDefault="00D95A87" w:rsidP="00EB60F6">
      <w:pPr>
        <w:tabs>
          <w:tab w:val="left" w:pos="2385"/>
        </w:tabs>
        <w:spacing w:after="0" w:line="240" w:lineRule="auto"/>
        <w:contextualSpacing/>
        <w:jc w:val="right"/>
        <w:rPr>
          <w:rFonts w:ascii="Times New Roman" w:hAnsi="Times New Roman" w:cs="Times New Roman"/>
          <w:b/>
          <w:bCs/>
          <w:sz w:val="24"/>
          <w:szCs w:val="24"/>
          <w:lang w:val="uk-UA"/>
        </w:rPr>
      </w:pPr>
    </w:p>
    <w:p w14:paraId="2A76E40A" w14:textId="77777777" w:rsidR="005F4BEE" w:rsidRPr="00D43E85" w:rsidRDefault="005F4BEE" w:rsidP="005F4BEE">
      <w:pPr>
        <w:autoSpaceDE w:val="0"/>
        <w:autoSpaceDN w:val="0"/>
        <w:adjustRightInd w:val="0"/>
        <w:spacing w:after="0" w:line="240" w:lineRule="auto"/>
        <w:ind w:left="284" w:right="23"/>
        <w:jc w:val="center"/>
        <w:rPr>
          <w:rFonts w:ascii="Times New Roman" w:hAnsi="Times New Roman" w:cs="Times New Roman"/>
          <w:b/>
          <w:color w:val="000000"/>
          <w:kern w:val="1"/>
          <w:sz w:val="24"/>
          <w:szCs w:val="24"/>
          <w:lang w:eastAsia="ar-SA"/>
        </w:rPr>
      </w:pPr>
    </w:p>
    <w:p w14:paraId="680E5DBA" w14:textId="77777777" w:rsidR="003C3EDD" w:rsidRDefault="003C3EDD" w:rsidP="003C3EDD">
      <w:pPr>
        <w:spacing w:after="0" w:line="240" w:lineRule="auto"/>
        <w:contextualSpacing/>
        <w:jc w:val="center"/>
        <w:rPr>
          <w:rFonts w:ascii="Times New Roman" w:eastAsia="Arial" w:hAnsi="Times New Roman" w:cs="Times New Roman"/>
          <w:b/>
          <w:sz w:val="24"/>
          <w:szCs w:val="24"/>
          <w:lang w:val="uk-UA" w:eastAsia="zh-CN"/>
        </w:rPr>
      </w:pPr>
      <w:r w:rsidRPr="00D874E7">
        <w:rPr>
          <w:rFonts w:ascii="Times New Roman" w:eastAsia="Arial" w:hAnsi="Times New Roman" w:cs="Times New Roman"/>
          <w:b/>
          <w:sz w:val="24"/>
          <w:szCs w:val="24"/>
          <w:lang w:val="uk-UA" w:eastAsia="zh-CN"/>
        </w:rPr>
        <w:t xml:space="preserve">ТЕХНІЧНА СПЕЦИФІКАЦІЯ </w:t>
      </w:r>
    </w:p>
    <w:p w14:paraId="13E8E10D" w14:textId="77777777" w:rsidR="003C3EDD" w:rsidRPr="003C3EDD" w:rsidRDefault="003C3EDD" w:rsidP="002E6E28">
      <w:pPr>
        <w:ind w:left="284" w:right="141"/>
        <w:jc w:val="center"/>
        <w:rPr>
          <w:rFonts w:ascii="Times New Roman" w:hAnsi="Times New Roman" w:cs="Times New Roman"/>
          <w:b/>
          <w:sz w:val="24"/>
          <w:szCs w:val="24"/>
          <w:lang w:val="uk-UA"/>
        </w:rPr>
      </w:pPr>
    </w:p>
    <w:p w14:paraId="073EF27C" w14:textId="5EEE7E05" w:rsidR="002E6E28" w:rsidRPr="00D43E85" w:rsidRDefault="002E6E28" w:rsidP="002E6E28">
      <w:pPr>
        <w:spacing w:after="0" w:line="240" w:lineRule="auto"/>
        <w:ind w:firstLine="708"/>
        <w:jc w:val="both"/>
        <w:rPr>
          <w:rFonts w:ascii="Times New Roman" w:hAnsi="Times New Roman" w:cs="Times New Roman"/>
          <w:b/>
          <w:bCs/>
          <w:sz w:val="24"/>
          <w:szCs w:val="24"/>
          <w:lang w:val="uk-UA"/>
        </w:rPr>
      </w:pPr>
      <w:r w:rsidRPr="00D43E85">
        <w:rPr>
          <w:rFonts w:ascii="Times New Roman" w:hAnsi="Times New Roman" w:cs="Times New Roman"/>
          <w:b/>
          <w:color w:val="000000"/>
          <w:sz w:val="24"/>
          <w:szCs w:val="24"/>
          <w:lang w:val="uk-UA"/>
        </w:rPr>
        <w:t xml:space="preserve"> </w:t>
      </w:r>
      <w:r w:rsidRPr="00D43E85">
        <w:rPr>
          <w:rFonts w:ascii="Times New Roman" w:hAnsi="Times New Roman" w:cs="Times New Roman"/>
          <w:b/>
          <w:sz w:val="24"/>
          <w:szCs w:val="24"/>
          <w:lang w:val="uk-UA"/>
        </w:rPr>
        <w:t>ДК 021:2015: 15610000-7 Продукція борошномельно-</w:t>
      </w:r>
      <w:proofErr w:type="spellStart"/>
      <w:r w:rsidRPr="00D43E85">
        <w:rPr>
          <w:rFonts w:ascii="Times New Roman" w:hAnsi="Times New Roman" w:cs="Times New Roman"/>
          <w:b/>
          <w:sz w:val="24"/>
          <w:szCs w:val="24"/>
          <w:lang w:val="uk-UA"/>
        </w:rPr>
        <w:t>крупʼяної</w:t>
      </w:r>
      <w:proofErr w:type="spellEnd"/>
      <w:r w:rsidRPr="00D43E85">
        <w:rPr>
          <w:rFonts w:ascii="Times New Roman" w:hAnsi="Times New Roman" w:cs="Times New Roman"/>
          <w:b/>
          <w:sz w:val="24"/>
          <w:szCs w:val="24"/>
          <w:lang w:val="uk-UA"/>
        </w:rPr>
        <w:t xml:space="preserve"> промисловості (Борошно пш</w:t>
      </w:r>
      <w:r w:rsidR="00B35C14">
        <w:rPr>
          <w:rFonts w:ascii="Times New Roman" w:hAnsi="Times New Roman" w:cs="Times New Roman"/>
          <w:b/>
          <w:sz w:val="24"/>
          <w:szCs w:val="24"/>
          <w:lang w:val="uk-UA"/>
        </w:rPr>
        <w:t>еничне, рис</w:t>
      </w:r>
      <w:r w:rsidR="00B85700">
        <w:rPr>
          <w:rFonts w:ascii="Times New Roman" w:hAnsi="Times New Roman" w:cs="Times New Roman"/>
          <w:b/>
          <w:sz w:val="24"/>
          <w:szCs w:val="24"/>
          <w:lang w:val="uk-UA"/>
        </w:rPr>
        <w:t>, манна крупа, вівсяна крупа</w:t>
      </w:r>
      <w:r w:rsidR="00B35C14">
        <w:rPr>
          <w:rFonts w:ascii="Times New Roman" w:hAnsi="Times New Roman" w:cs="Times New Roman"/>
          <w:b/>
          <w:sz w:val="24"/>
          <w:szCs w:val="24"/>
          <w:lang w:val="uk-UA"/>
        </w:rPr>
        <w:t xml:space="preserve">, </w:t>
      </w:r>
      <w:r w:rsidRPr="00D43E85">
        <w:rPr>
          <w:rFonts w:ascii="Times New Roman" w:hAnsi="Times New Roman" w:cs="Times New Roman"/>
          <w:b/>
          <w:sz w:val="24"/>
          <w:szCs w:val="24"/>
          <w:lang w:val="uk-UA"/>
        </w:rPr>
        <w:t xml:space="preserve">кукурудзяна крупа,  пшоно, </w:t>
      </w:r>
      <w:proofErr w:type="spellStart"/>
      <w:r w:rsidR="00B35C14">
        <w:rPr>
          <w:rFonts w:ascii="Times New Roman" w:hAnsi="Times New Roman" w:cs="Times New Roman"/>
          <w:b/>
          <w:sz w:val="24"/>
          <w:szCs w:val="24"/>
          <w:lang w:val="uk-UA"/>
        </w:rPr>
        <w:t>булгур</w:t>
      </w:r>
      <w:proofErr w:type="spellEnd"/>
      <w:r w:rsidR="00B35C14">
        <w:rPr>
          <w:rFonts w:ascii="Times New Roman" w:hAnsi="Times New Roman" w:cs="Times New Roman"/>
          <w:b/>
          <w:sz w:val="24"/>
          <w:szCs w:val="24"/>
          <w:lang w:val="uk-UA"/>
        </w:rPr>
        <w:t xml:space="preserve">,  </w:t>
      </w:r>
      <w:r w:rsidR="003832C8">
        <w:rPr>
          <w:rFonts w:ascii="Times New Roman" w:hAnsi="Times New Roman" w:cs="Times New Roman"/>
          <w:b/>
          <w:sz w:val="24"/>
          <w:szCs w:val="24"/>
          <w:lang w:val="uk-UA"/>
        </w:rPr>
        <w:t xml:space="preserve"> ячмінна крупа</w:t>
      </w:r>
      <w:r w:rsidR="00B35C14">
        <w:rPr>
          <w:rFonts w:ascii="Times New Roman" w:hAnsi="Times New Roman" w:cs="Times New Roman"/>
          <w:b/>
          <w:sz w:val="24"/>
          <w:szCs w:val="24"/>
          <w:lang w:val="uk-UA"/>
        </w:rPr>
        <w:t>, арнаутка</w:t>
      </w:r>
      <w:r w:rsidRPr="00D43E85">
        <w:rPr>
          <w:rFonts w:ascii="Times New Roman" w:hAnsi="Times New Roman" w:cs="Times New Roman"/>
          <w:b/>
          <w:sz w:val="24"/>
          <w:szCs w:val="24"/>
          <w:lang w:val="uk-UA"/>
        </w:rPr>
        <w:t xml:space="preserve"> )</w:t>
      </w:r>
      <w:r w:rsidRPr="00D43E85">
        <w:rPr>
          <w:rFonts w:ascii="Times New Roman" w:hAnsi="Times New Roman" w:cs="Times New Roman"/>
          <w:b/>
          <w:color w:val="000000"/>
          <w:sz w:val="24"/>
          <w:szCs w:val="24"/>
          <w:lang w:val="uk-UA"/>
        </w:rPr>
        <w:t>повинно бути поставлено  в кількості:</w:t>
      </w: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930"/>
        <w:gridCol w:w="1177"/>
        <w:gridCol w:w="1701"/>
      </w:tblGrid>
      <w:tr w:rsidR="00B85700" w:rsidRPr="00EC72A1" w14:paraId="165CED39" w14:textId="77777777" w:rsidTr="00B85700">
        <w:tc>
          <w:tcPr>
            <w:tcW w:w="991" w:type="dxa"/>
            <w:tcBorders>
              <w:top w:val="single" w:sz="4" w:space="0" w:color="auto"/>
              <w:left w:val="single" w:sz="4" w:space="0" w:color="auto"/>
              <w:bottom w:val="single" w:sz="4" w:space="0" w:color="auto"/>
              <w:right w:val="single" w:sz="4" w:space="0" w:color="auto"/>
            </w:tcBorders>
            <w:hideMark/>
          </w:tcPr>
          <w:p w14:paraId="5F795F75" w14:textId="77777777" w:rsidR="00B85700" w:rsidRPr="009B33CB" w:rsidRDefault="00B85700" w:rsidP="00427491">
            <w:pPr>
              <w:pStyle w:val="11"/>
              <w:suppressAutoHyphens/>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w:t>
            </w:r>
          </w:p>
          <w:p w14:paraId="4E4FE50B" w14:textId="77777777" w:rsidR="00B85700" w:rsidRPr="009B33CB" w:rsidRDefault="00B85700" w:rsidP="00427491">
            <w:pPr>
              <w:pStyle w:val="11"/>
              <w:suppressAutoHyphens/>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п/п</w:t>
            </w:r>
          </w:p>
        </w:tc>
        <w:tc>
          <w:tcPr>
            <w:tcW w:w="2930" w:type="dxa"/>
            <w:tcBorders>
              <w:top w:val="single" w:sz="4" w:space="0" w:color="auto"/>
              <w:left w:val="single" w:sz="4" w:space="0" w:color="auto"/>
              <w:bottom w:val="single" w:sz="4" w:space="0" w:color="auto"/>
              <w:right w:val="single" w:sz="4" w:space="0" w:color="auto"/>
            </w:tcBorders>
            <w:hideMark/>
          </w:tcPr>
          <w:p w14:paraId="6A12B328" w14:textId="77777777" w:rsidR="00B85700" w:rsidRPr="009B33CB" w:rsidRDefault="00B85700"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Найменування товару</w:t>
            </w:r>
          </w:p>
        </w:tc>
        <w:tc>
          <w:tcPr>
            <w:tcW w:w="1177" w:type="dxa"/>
            <w:tcBorders>
              <w:top w:val="single" w:sz="4" w:space="0" w:color="auto"/>
              <w:left w:val="single" w:sz="4" w:space="0" w:color="auto"/>
              <w:bottom w:val="single" w:sz="4" w:space="0" w:color="auto"/>
              <w:right w:val="single" w:sz="4" w:space="0" w:color="auto"/>
            </w:tcBorders>
            <w:hideMark/>
          </w:tcPr>
          <w:p w14:paraId="6A6FEF67" w14:textId="77777777" w:rsidR="00B85700" w:rsidRPr="009B33CB" w:rsidRDefault="00B85700"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Од.</w:t>
            </w:r>
          </w:p>
          <w:p w14:paraId="63403582" w14:textId="77777777" w:rsidR="00B85700" w:rsidRPr="009B33CB" w:rsidRDefault="00B85700"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виміру</w:t>
            </w:r>
          </w:p>
        </w:tc>
        <w:tc>
          <w:tcPr>
            <w:tcW w:w="1701" w:type="dxa"/>
            <w:tcBorders>
              <w:top w:val="single" w:sz="4" w:space="0" w:color="auto"/>
              <w:left w:val="single" w:sz="4" w:space="0" w:color="auto"/>
              <w:bottom w:val="single" w:sz="4" w:space="0" w:color="auto"/>
              <w:right w:val="single" w:sz="4" w:space="0" w:color="auto"/>
            </w:tcBorders>
            <w:hideMark/>
          </w:tcPr>
          <w:p w14:paraId="31519611" w14:textId="77777777" w:rsidR="00B85700" w:rsidRPr="009B33CB" w:rsidRDefault="00B85700" w:rsidP="00427491">
            <w:pPr>
              <w:pStyle w:val="11"/>
              <w:suppressAutoHyphens/>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К-ть</w:t>
            </w:r>
          </w:p>
        </w:tc>
      </w:tr>
      <w:tr w:rsidR="00B85700" w:rsidRPr="00EC72A1" w14:paraId="03E17D1F" w14:textId="77777777" w:rsidTr="00B85700">
        <w:tc>
          <w:tcPr>
            <w:tcW w:w="991" w:type="dxa"/>
            <w:tcBorders>
              <w:top w:val="single" w:sz="4" w:space="0" w:color="auto"/>
              <w:left w:val="single" w:sz="4" w:space="0" w:color="auto"/>
              <w:bottom w:val="single" w:sz="4" w:space="0" w:color="auto"/>
              <w:right w:val="single" w:sz="4" w:space="0" w:color="auto"/>
            </w:tcBorders>
            <w:hideMark/>
          </w:tcPr>
          <w:p w14:paraId="060571F0" w14:textId="77777777" w:rsidR="00B85700" w:rsidRPr="009B33CB" w:rsidRDefault="00B85700"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1</w:t>
            </w:r>
          </w:p>
        </w:tc>
        <w:tc>
          <w:tcPr>
            <w:tcW w:w="2930" w:type="dxa"/>
            <w:tcBorders>
              <w:top w:val="single" w:sz="4" w:space="0" w:color="auto"/>
              <w:left w:val="single" w:sz="4" w:space="0" w:color="auto"/>
              <w:bottom w:val="single" w:sz="4" w:space="0" w:color="auto"/>
              <w:right w:val="single" w:sz="4" w:space="0" w:color="auto"/>
            </w:tcBorders>
            <w:hideMark/>
          </w:tcPr>
          <w:p w14:paraId="19F0A994" w14:textId="77777777" w:rsidR="00B85700" w:rsidRPr="009B33CB" w:rsidRDefault="00B85700" w:rsidP="00427491">
            <w:pPr>
              <w:pStyle w:val="11"/>
              <w:suppressAutoHyphens/>
              <w:ind w:firstLine="567"/>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2</w:t>
            </w:r>
          </w:p>
        </w:tc>
        <w:tc>
          <w:tcPr>
            <w:tcW w:w="1177" w:type="dxa"/>
            <w:tcBorders>
              <w:top w:val="single" w:sz="4" w:space="0" w:color="auto"/>
              <w:left w:val="single" w:sz="4" w:space="0" w:color="auto"/>
              <w:bottom w:val="single" w:sz="4" w:space="0" w:color="auto"/>
              <w:right w:val="single" w:sz="4" w:space="0" w:color="auto"/>
            </w:tcBorders>
            <w:hideMark/>
          </w:tcPr>
          <w:p w14:paraId="40A65EBE" w14:textId="77777777" w:rsidR="00B85700" w:rsidRPr="009B33CB" w:rsidRDefault="00B85700"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3</w:t>
            </w:r>
          </w:p>
        </w:tc>
        <w:tc>
          <w:tcPr>
            <w:tcW w:w="1701" w:type="dxa"/>
            <w:tcBorders>
              <w:top w:val="single" w:sz="4" w:space="0" w:color="auto"/>
              <w:left w:val="single" w:sz="4" w:space="0" w:color="auto"/>
              <w:bottom w:val="single" w:sz="4" w:space="0" w:color="auto"/>
              <w:right w:val="single" w:sz="4" w:space="0" w:color="auto"/>
            </w:tcBorders>
            <w:hideMark/>
          </w:tcPr>
          <w:p w14:paraId="498D7FE8" w14:textId="77777777" w:rsidR="00B85700" w:rsidRPr="009B33CB" w:rsidRDefault="00B85700"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4</w:t>
            </w:r>
          </w:p>
        </w:tc>
      </w:tr>
      <w:tr w:rsidR="00B85700" w:rsidRPr="00B35C14" w14:paraId="558A7CA4" w14:textId="77777777" w:rsidTr="00B85700">
        <w:trPr>
          <w:trHeight w:val="1226"/>
        </w:trPr>
        <w:tc>
          <w:tcPr>
            <w:tcW w:w="991" w:type="dxa"/>
            <w:tcBorders>
              <w:top w:val="single" w:sz="4" w:space="0" w:color="auto"/>
              <w:left w:val="single" w:sz="4" w:space="0" w:color="auto"/>
              <w:bottom w:val="single" w:sz="4" w:space="0" w:color="auto"/>
              <w:right w:val="single" w:sz="4" w:space="0" w:color="auto"/>
            </w:tcBorders>
          </w:tcPr>
          <w:p w14:paraId="7C89B2F9" w14:textId="77777777" w:rsidR="00B85700" w:rsidRPr="009B33CB" w:rsidRDefault="00B85700"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1</w:t>
            </w:r>
          </w:p>
        </w:tc>
        <w:tc>
          <w:tcPr>
            <w:tcW w:w="2930" w:type="dxa"/>
            <w:tcBorders>
              <w:top w:val="single" w:sz="4" w:space="0" w:color="auto"/>
              <w:left w:val="single" w:sz="4" w:space="0" w:color="auto"/>
              <w:bottom w:val="single" w:sz="4" w:space="0" w:color="auto"/>
              <w:right w:val="single" w:sz="4" w:space="0" w:color="auto"/>
            </w:tcBorders>
          </w:tcPr>
          <w:p w14:paraId="49A3FACF" w14:textId="495E7C13" w:rsidR="00B85700" w:rsidRPr="00F2215F" w:rsidRDefault="00B85700" w:rsidP="00427491">
            <w:pPr>
              <w:pStyle w:val="11"/>
              <w:suppressAutoHyphens/>
              <w:rPr>
                <w:rFonts w:ascii="Times New Roman" w:hAnsi="Times New Roman" w:cs="Times New Roman"/>
                <w:color w:val="auto"/>
                <w:kern w:val="1"/>
                <w:szCs w:val="22"/>
                <w:lang w:val="uk-UA" w:eastAsia="en-US"/>
              </w:rPr>
            </w:pPr>
            <w:r w:rsidRPr="00F2215F">
              <w:rPr>
                <w:rFonts w:ascii="Times New Roman" w:hAnsi="Times New Roman" w:cs="Times New Roman"/>
                <w:color w:val="auto"/>
                <w:kern w:val="1"/>
                <w:szCs w:val="22"/>
                <w:lang w:val="uk-UA" w:eastAsia="en-US"/>
              </w:rPr>
              <w:t>Борошно</w:t>
            </w:r>
            <w:r w:rsidRPr="00F2215F">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B204A8">
              <w:rPr>
                <w:rFonts w:ascii="Times New Roman" w:hAnsi="Times New Roman" w:cs="Times New Roman"/>
                <w:sz w:val="24"/>
                <w:szCs w:val="24"/>
                <w:lang w:val="uk-UA"/>
              </w:rPr>
              <w:t xml:space="preserve">шеничне </w:t>
            </w:r>
            <w:bookmarkStart w:id="0" w:name="_GoBack"/>
            <w:bookmarkEnd w:id="0"/>
          </w:p>
        </w:tc>
        <w:tc>
          <w:tcPr>
            <w:tcW w:w="1177" w:type="dxa"/>
            <w:tcBorders>
              <w:top w:val="single" w:sz="4" w:space="0" w:color="auto"/>
              <w:left w:val="single" w:sz="4" w:space="0" w:color="auto"/>
              <w:bottom w:val="single" w:sz="4" w:space="0" w:color="auto"/>
              <w:right w:val="single" w:sz="4" w:space="0" w:color="auto"/>
            </w:tcBorders>
          </w:tcPr>
          <w:p w14:paraId="32D9B6E2" w14:textId="77777777" w:rsidR="00B85700" w:rsidRDefault="00B85700"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701" w:type="dxa"/>
            <w:tcBorders>
              <w:top w:val="single" w:sz="4" w:space="0" w:color="auto"/>
              <w:left w:val="single" w:sz="4" w:space="0" w:color="auto"/>
              <w:bottom w:val="single" w:sz="4" w:space="0" w:color="auto"/>
              <w:right w:val="single" w:sz="4" w:space="0" w:color="auto"/>
            </w:tcBorders>
          </w:tcPr>
          <w:p w14:paraId="6549D437" w14:textId="19900054" w:rsidR="00B85700"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188</w:t>
            </w:r>
          </w:p>
        </w:tc>
      </w:tr>
      <w:tr w:rsidR="00B85700" w:rsidRPr="00EC72A1" w14:paraId="6D1B5832" w14:textId="77777777" w:rsidTr="00B85700">
        <w:trPr>
          <w:trHeight w:val="1226"/>
        </w:trPr>
        <w:tc>
          <w:tcPr>
            <w:tcW w:w="991" w:type="dxa"/>
            <w:tcBorders>
              <w:top w:val="single" w:sz="4" w:space="0" w:color="auto"/>
              <w:left w:val="single" w:sz="4" w:space="0" w:color="auto"/>
              <w:bottom w:val="single" w:sz="4" w:space="0" w:color="auto"/>
              <w:right w:val="single" w:sz="4" w:space="0" w:color="auto"/>
            </w:tcBorders>
          </w:tcPr>
          <w:p w14:paraId="3CDC95F7" w14:textId="77777777" w:rsidR="00B85700" w:rsidRDefault="00B85700"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2</w:t>
            </w:r>
          </w:p>
        </w:tc>
        <w:tc>
          <w:tcPr>
            <w:tcW w:w="2930" w:type="dxa"/>
            <w:tcBorders>
              <w:top w:val="single" w:sz="4" w:space="0" w:color="auto"/>
              <w:left w:val="single" w:sz="4" w:space="0" w:color="auto"/>
              <w:bottom w:val="single" w:sz="4" w:space="0" w:color="auto"/>
              <w:right w:val="single" w:sz="4" w:space="0" w:color="auto"/>
            </w:tcBorders>
          </w:tcPr>
          <w:p w14:paraId="7571FE44" w14:textId="77777777" w:rsidR="00B85700" w:rsidRPr="00D47541"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Рис</w:t>
            </w:r>
          </w:p>
        </w:tc>
        <w:tc>
          <w:tcPr>
            <w:tcW w:w="1177" w:type="dxa"/>
            <w:tcBorders>
              <w:top w:val="single" w:sz="4" w:space="0" w:color="auto"/>
              <w:left w:val="single" w:sz="4" w:space="0" w:color="auto"/>
              <w:bottom w:val="single" w:sz="4" w:space="0" w:color="auto"/>
              <w:right w:val="single" w:sz="4" w:space="0" w:color="auto"/>
            </w:tcBorders>
          </w:tcPr>
          <w:p w14:paraId="3134793B" w14:textId="77777777" w:rsidR="00B85700" w:rsidRDefault="00B85700"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701" w:type="dxa"/>
            <w:tcBorders>
              <w:top w:val="single" w:sz="4" w:space="0" w:color="auto"/>
              <w:left w:val="single" w:sz="4" w:space="0" w:color="auto"/>
              <w:bottom w:val="single" w:sz="4" w:space="0" w:color="auto"/>
              <w:right w:val="single" w:sz="4" w:space="0" w:color="auto"/>
            </w:tcBorders>
          </w:tcPr>
          <w:p w14:paraId="451B9018" w14:textId="5A7BE6A9" w:rsidR="00B85700"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193</w:t>
            </w:r>
          </w:p>
        </w:tc>
      </w:tr>
      <w:tr w:rsidR="00B85700" w:rsidRPr="00EC72A1" w14:paraId="32328613" w14:textId="77777777" w:rsidTr="00B85700">
        <w:trPr>
          <w:trHeight w:val="1226"/>
        </w:trPr>
        <w:tc>
          <w:tcPr>
            <w:tcW w:w="991" w:type="dxa"/>
            <w:tcBorders>
              <w:top w:val="single" w:sz="4" w:space="0" w:color="auto"/>
              <w:left w:val="single" w:sz="4" w:space="0" w:color="auto"/>
              <w:bottom w:val="single" w:sz="4" w:space="0" w:color="auto"/>
              <w:right w:val="single" w:sz="4" w:space="0" w:color="auto"/>
            </w:tcBorders>
          </w:tcPr>
          <w:p w14:paraId="4D136EF3" w14:textId="77777777" w:rsidR="00B85700" w:rsidRDefault="00B85700"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3</w:t>
            </w:r>
          </w:p>
        </w:tc>
        <w:tc>
          <w:tcPr>
            <w:tcW w:w="2930" w:type="dxa"/>
            <w:tcBorders>
              <w:top w:val="single" w:sz="4" w:space="0" w:color="auto"/>
              <w:left w:val="single" w:sz="4" w:space="0" w:color="auto"/>
              <w:bottom w:val="single" w:sz="4" w:space="0" w:color="auto"/>
              <w:right w:val="single" w:sz="4" w:space="0" w:color="auto"/>
            </w:tcBorders>
          </w:tcPr>
          <w:p w14:paraId="7D94329F" w14:textId="77777777" w:rsidR="00B85700"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Манна крупа</w:t>
            </w:r>
          </w:p>
        </w:tc>
        <w:tc>
          <w:tcPr>
            <w:tcW w:w="1177" w:type="dxa"/>
            <w:tcBorders>
              <w:top w:val="single" w:sz="4" w:space="0" w:color="auto"/>
              <w:left w:val="single" w:sz="4" w:space="0" w:color="auto"/>
              <w:bottom w:val="single" w:sz="4" w:space="0" w:color="auto"/>
              <w:right w:val="single" w:sz="4" w:space="0" w:color="auto"/>
            </w:tcBorders>
          </w:tcPr>
          <w:p w14:paraId="3966EF81" w14:textId="77777777" w:rsidR="00B85700" w:rsidRPr="00C63BCF" w:rsidRDefault="00B85700"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701" w:type="dxa"/>
            <w:tcBorders>
              <w:top w:val="single" w:sz="4" w:space="0" w:color="auto"/>
              <w:left w:val="single" w:sz="4" w:space="0" w:color="auto"/>
              <w:bottom w:val="single" w:sz="4" w:space="0" w:color="auto"/>
              <w:right w:val="single" w:sz="4" w:space="0" w:color="auto"/>
            </w:tcBorders>
          </w:tcPr>
          <w:p w14:paraId="3CFEF783" w14:textId="1A25D232" w:rsidR="00B85700"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91</w:t>
            </w:r>
          </w:p>
        </w:tc>
      </w:tr>
      <w:tr w:rsidR="00B85700" w:rsidRPr="00EC72A1" w14:paraId="159F5290" w14:textId="77777777" w:rsidTr="00B85700">
        <w:trPr>
          <w:trHeight w:val="560"/>
        </w:trPr>
        <w:tc>
          <w:tcPr>
            <w:tcW w:w="991" w:type="dxa"/>
            <w:tcBorders>
              <w:top w:val="single" w:sz="4" w:space="0" w:color="auto"/>
              <w:left w:val="single" w:sz="4" w:space="0" w:color="auto"/>
              <w:bottom w:val="single" w:sz="4" w:space="0" w:color="auto"/>
              <w:right w:val="single" w:sz="4" w:space="0" w:color="auto"/>
            </w:tcBorders>
          </w:tcPr>
          <w:p w14:paraId="48ECD587" w14:textId="7507E364" w:rsidR="00B85700" w:rsidRDefault="00B85700"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4</w:t>
            </w:r>
          </w:p>
        </w:tc>
        <w:tc>
          <w:tcPr>
            <w:tcW w:w="2930" w:type="dxa"/>
            <w:tcBorders>
              <w:top w:val="single" w:sz="4" w:space="0" w:color="auto"/>
              <w:left w:val="single" w:sz="4" w:space="0" w:color="auto"/>
              <w:bottom w:val="single" w:sz="4" w:space="0" w:color="auto"/>
              <w:right w:val="single" w:sz="4" w:space="0" w:color="auto"/>
            </w:tcBorders>
          </w:tcPr>
          <w:p w14:paraId="6CD30CF3" w14:textId="77777777" w:rsidR="00B85700" w:rsidRPr="00FB28DB" w:rsidRDefault="00B85700" w:rsidP="00B85700">
            <w:pPr>
              <w:jc w:val="both"/>
              <w:rPr>
                <w:rFonts w:ascii="Times New Roman" w:hAnsi="Times New Roman" w:cs="Times New Roman"/>
                <w:lang w:val="uk-UA"/>
              </w:rPr>
            </w:pPr>
            <w:r w:rsidRPr="00FB28DB">
              <w:rPr>
                <w:rFonts w:ascii="Times New Roman" w:hAnsi="Times New Roman" w:cs="Times New Roman"/>
                <w:lang w:val="uk-UA"/>
              </w:rPr>
              <w:t>Вівсяна крупа</w:t>
            </w:r>
          </w:p>
          <w:p w14:paraId="40C888D7" w14:textId="7E657AED" w:rsidR="00B85700" w:rsidRPr="00680408" w:rsidRDefault="00B85700" w:rsidP="00427491">
            <w:pPr>
              <w:pStyle w:val="11"/>
              <w:suppressAutoHyphens/>
              <w:rPr>
                <w:rFonts w:ascii="Times New Roman" w:hAnsi="Times New Roman" w:cs="Times New Roman"/>
                <w:color w:val="auto"/>
                <w:kern w:val="1"/>
                <w:szCs w:val="22"/>
                <w:lang w:val="uk-UA" w:eastAsia="en-US"/>
              </w:rPr>
            </w:pPr>
          </w:p>
        </w:tc>
        <w:tc>
          <w:tcPr>
            <w:tcW w:w="1177" w:type="dxa"/>
            <w:tcBorders>
              <w:top w:val="single" w:sz="4" w:space="0" w:color="auto"/>
              <w:left w:val="single" w:sz="4" w:space="0" w:color="auto"/>
              <w:bottom w:val="single" w:sz="4" w:space="0" w:color="auto"/>
              <w:right w:val="single" w:sz="4" w:space="0" w:color="auto"/>
            </w:tcBorders>
          </w:tcPr>
          <w:p w14:paraId="6836700D" w14:textId="77777777" w:rsidR="00B85700" w:rsidRPr="00C63BCF" w:rsidRDefault="00B85700"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701" w:type="dxa"/>
            <w:tcBorders>
              <w:top w:val="single" w:sz="4" w:space="0" w:color="auto"/>
              <w:left w:val="single" w:sz="4" w:space="0" w:color="auto"/>
              <w:bottom w:val="single" w:sz="4" w:space="0" w:color="auto"/>
              <w:right w:val="single" w:sz="4" w:space="0" w:color="auto"/>
            </w:tcBorders>
          </w:tcPr>
          <w:p w14:paraId="0B759BA9" w14:textId="598E617C" w:rsidR="00B85700"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29</w:t>
            </w:r>
          </w:p>
        </w:tc>
      </w:tr>
      <w:tr w:rsidR="00B85700" w:rsidRPr="00EC72A1" w14:paraId="5F6E889E" w14:textId="77777777" w:rsidTr="00B85700">
        <w:trPr>
          <w:trHeight w:val="1226"/>
        </w:trPr>
        <w:tc>
          <w:tcPr>
            <w:tcW w:w="991" w:type="dxa"/>
            <w:tcBorders>
              <w:top w:val="single" w:sz="4" w:space="0" w:color="auto"/>
              <w:left w:val="single" w:sz="4" w:space="0" w:color="auto"/>
              <w:bottom w:val="single" w:sz="4" w:space="0" w:color="auto"/>
              <w:right w:val="single" w:sz="4" w:space="0" w:color="auto"/>
            </w:tcBorders>
          </w:tcPr>
          <w:p w14:paraId="7FF22048" w14:textId="1472BBA8" w:rsidR="00B85700" w:rsidRPr="00FB28DB" w:rsidRDefault="00B85700"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5</w:t>
            </w:r>
          </w:p>
        </w:tc>
        <w:tc>
          <w:tcPr>
            <w:tcW w:w="2930" w:type="dxa"/>
            <w:tcBorders>
              <w:top w:val="single" w:sz="4" w:space="0" w:color="auto"/>
              <w:left w:val="single" w:sz="4" w:space="0" w:color="auto"/>
              <w:bottom w:val="single" w:sz="4" w:space="0" w:color="auto"/>
              <w:right w:val="single" w:sz="4" w:space="0" w:color="auto"/>
            </w:tcBorders>
          </w:tcPr>
          <w:p w14:paraId="06CD5B74" w14:textId="45C60225" w:rsidR="00B85700" w:rsidRPr="00FB28DB" w:rsidRDefault="00B85700" w:rsidP="00427491">
            <w:pPr>
              <w:jc w:val="both"/>
              <w:rPr>
                <w:rFonts w:ascii="Times New Roman" w:hAnsi="Times New Roman" w:cs="Times New Roman"/>
                <w:lang w:val="uk-UA"/>
              </w:rPr>
            </w:pPr>
            <w:r>
              <w:rPr>
                <w:rFonts w:ascii="Times New Roman" w:hAnsi="Times New Roman" w:cs="Times New Roman"/>
                <w:lang w:val="uk-UA"/>
              </w:rPr>
              <w:t>Кукурудзяна</w:t>
            </w:r>
            <w:r w:rsidRPr="00FB28DB">
              <w:rPr>
                <w:rFonts w:ascii="Times New Roman" w:hAnsi="Times New Roman" w:cs="Times New Roman"/>
                <w:lang w:val="uk-UA"/>
              </w:rPr>
              <w:t xml:space="preserve"> крупа</w:t>
            </w:r>
          </w:p>
          <w:p w14:paraId="0F3A225F" w14:textId="77777777" w:rsidR="00B85700" w:rsidRPr="00FB28DB" w:rsidRDefault="00B85700" w:rsidP="00427491">
            <w:pPr>
              <w:jc w:val="both"/>
              <w:rPr>
                <w:rFonts w:ascii="Times New Roman" w:hAnsi="Times New Roman" w:cs="Times New Roman"/>
                <w:b/>
                <w:kern w:val="1"/>
                <w:lang w:val="uk-UA" w:eastAsia="en-US"/>
              </w:rPr>
            </w:pPr>
          </w:p>
        </w:tc>
        <w:tc>
          <w:tcPr>
            <w:tcW w:w="1177" w:type="dxa"/>
            <w:tcBorders>
              <w:top w:val="single" w:sz="4" w:space="0" w:color="auto"/>
              <w:left w:val="single" w:sz="4" w:space="0" w:color="auto"/>
              <w:bottom w:val="single" w:sz="4" w:space="0" w:color="auto"/>
              <w:right w:val="single" w:sz="4" w:space="0" w:color="auto"/>
            </w:tcBorders>
          </w:tcPr>
          <w:p w14:paraId="444556F3" w14:textId="77777777" w:rsidR="00B85700" w:rsidRPr="00FB28DB" w:rsidRDefault="00B85700" w:rsidP="00427491">
            <w:pPr>
              <w:pStyle w:val="11"/>
              <w:suppressAutoHyphens/>
              <w:jc w:val="center"/>
              <w:rPr>
                <w:rFonts w:ascii="Times New Roman" w:hAnsi="Times New Roman" w:cs="Times New Roman"/>
                <w:color w:val="auto"/>
                <w:kern w:val="1"/>
                <w:szCs w:val="22"/>
                <w:lang w:val="uk-UA" w:eastAsia="en-US"/>
              </w:rPr>
            </w:pPr>
            <w:r w:rsidRPr="00FB28DB">
              <w:rPr>
                <w:rFonts w:ascii="Times New Roman" w:hAnsi="Times New Roman" w:cs="Times New Roman"/>
                <w:color w:val="auto"/>
                <w:kern w:val="1"/>
                <w:szCs w:val="22"/>
                <w:lang w:val="uk-UA" w:eastAsia="en-US"/>
              </w:rPr>
              <w:t>кг</w:t>
            </w:r>
          </w:p>
        </w:tc>
        <w:tc>
          <w:tcPr>
            <w:tcW w:w="1701" w:type="dxa"/>
            <w:tcBorders>
              <w:top w:val="single" w:sz="4" w:space="0" w:color="auto"/>
              <w:left w:val="single" w:sz="4" w:space="0" w:color="auto"/>
              <w:bottom w:val="single" w:sz="4" w:space="0" w:color="auto"/>
              <w:right w:val="single" w:sz="4" w:space="0" w:color="auto"/>
            </w:tcBorders>
          </w:tcPr>
          <w:p w14:paraId="33258A36" w14:textId="21E99C81" w:rsidR="00B85700" w:rsidRPr="00FB28DB"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50</w:t>
            </w:r>
          </w:p>
        </w:tc>
      </w:tr>
      <w:tr w:rsidR="00B85700" w:rsidRPr="00EC72A1" w14:paraId="6409DB75" w14:textId="77777777" w:rsidTr="00B85700">
        <w:trPr>
          <w:trHeight w:val="1226"/>
        </w:trPr>
        <w:tc>
          <w:tcPr>
            <w:tcW w:w="991" w:type="dxa"/>
            <w:tcBorders>
              <w:top w:val="single" w:sz="4" w:space="0" w:color="auto"/>
              <w:left w:val="single" w:sz="4" w:space="0" w:color="auto"/>
              <w:bottom w:val="single" w:sz="4" w:space="0" w:color="auto"/>
              <w:right w:val="single" w:sz="4" w:space="0" w:color="auto"/>
            </w:tcBorders>
          </w:tcPr>
          <w:p w14:paraId="2E7C0C16" w14:textId="7924A280" w:rsidR="00B85700" w:rsidRPr="005A299C" w:rsidRDefault="00B85700" w:rsidP="00427491">
            <w:pPr>
              <w:pStyle w:val="11"/>
              <w:suppressAutoHyphens/>
              <w:jc w:val="center"/>
              <w:rPr>
                <w:rFonts w:ascii="Times New Roman" w:hAnsi="Times New Roman" w:cs="Times New Roman"/>
                <w:b/>
                <w:color w:val="auto"/>
                <w:kern w:val="1"/>
                <w:sz w:val="24"/>
                <w:szCs w:val="24"/>
                <w:lang w:val="uk-UA" w:eastAsia="en-US"/>
              </w:rPr>
            </w:pPr>
            <w:r>
              <w:rPr>
                <w:rFonts w:ascii="Times New Roman" w:hAnsi="Times New Roman" w:cs="Times New Roman"/>
                <w:color w:val="auto"/>
                <w:kern w:val="1"/>
                <w:sz w:val="24"/>
                <w:szCs w:val="24"/>
                <w:lang w:val="uk-UA" w:eastAsia="en-US"/>
              </w:rPr>
              <w:t>6</w:t>
            </w:r>
          </w:p>
        </w:tc>
        <w:tc>
          <w:tcPr>
            <w:tcW w:w="2930" w:type="dxa"/>
            <w:tcBorders>
              <w:top w:val="single" w:sz="4" w:space="0" w:color="auto"/>
              <w:left w:val="single" w:sz="4" w:space="0" w:color="auto"/>
              <w:bottom w:val="single" w:sz="4" w:space="0" w:color="auto"/>
              <w:right w:val="single" w:sz="4" w:space="0" w:color="auto"/>
            </w:tcBorders>
          </w:tcPr>
          <w:p w14:paraId="67E8770A" w14:textId="08A73D3B" w:rsidR="00B85700" w:rsidRPr="00FC3F0F" w:rsidRDefault="00B85700" w:rsidP="00427491">
            <w:pPr>
              <w:pStyle w:val="11"/>
              <w:suppressAutoHyphens/>
              <w:rPr>
                <w:rFonts w:ascii="Times New Roman" w:hAnsi="Times New Roman" w:cs="Times New Roman"/>
                <w:b/>
                <w:color w:val="auto"/>
                <w:kern w:val="1"/>
                <w:szCs w:val="22"/>
                <w:lang w:val="uk-UA" w:eastAsia="en-US"/>
              </w:rPr>
            </w:pPr>
            <w:r>
              <w:rPr>
                <w:rFonts w:ascii="Times New Roman" w:hAnsi="Times New Roman" w:cs="Times New Roman"/>
                <w:color w:val="auto"/>
                <w:kern w:val="1"/>
                <w:szCs w:val="22"/>
                <w:lang w:val="uk-UA" w:eastAsia="en-US"/>
              </w:rPr>
              <w:t>Пшоно</w:t>
            </w:r>
          </w:p>
        </w:tc>
        <w:tc>
          <w:tcPr>
            <w:tcW w:w="1177" w:type="dxa"/>
            <w:tcBorders>
              <w:top w:val="single" w:sz="4" w:space="0" w:color="auto"/>
              <w:left w:val="single" w:sz="4" w:space="0" w:color="auto"/>
              <w:bottom w:val="single" w:sz="4" w:space="0" w:color="auto"/>
              <w:right w:val="single" w:sz="4" w:space="0" w:color="auto"/>
            </w:tcBorders>
          </w:tcPr>
          <w:p w14:paraId="5C2BACAC" w14:textId="77777777" w:rsidR="00B85700" w:rsidRPr="00C63BCF" w:rsidRDefault="00B85700"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701" w:type="dxa"/>
            <w:tcBorders>
              <w:top w:val="single" w:sz="4" w:space="0" w:color="auto"/>
              <w:left w:val="single" w:sz="4" w:space="0" w:color="auto"/>
              <w:bottom w:val="single" w:sz="4" w:space="0" w:color="auto"/>
              <w:right w:val="single" w:sz="4" w:space="0" w:color="auto"/>
            </w:tcBorders>
          </w:tcPr>
          <w:p w14:paraId="128C2DDC" w14:textId="6B18E057" w:rsidR="00B85700"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67</w:t>
            </w:r>
          </w:p>
        </w:tc>
      </w:tr>
      <w:tr w:rsidR="00B85700" w:rsidRPr="00EC72A1" w14:paraId="75815D97" w14:textId="77777777" w:rsidTr="00B85700">
        <w:trPr>
          <w:trHeight w:val="1226"/>
        </w:trPr>
        <w:tc>
          <w:tcPr>
            <w:tcW w:w="991" w:type="dxa"/>
            <w:tcBorders>
              <w:top w:val="single" w:sz="4" w:space="0" w:color="auto"/>
              <w:left w:val="single" w:sz="4" w:space="0" w:color="auto"/>
              <w:bottom w:val="single" w:sz="4" w:space="0" w:color="auto"/>
              <w:right w:val="single" w:sz="4" w:space="0" w:color="auto"/>
            </w:tcBorders>
          </w:tcPr>
          <w:p w14:paraId="6934F0AB" w14:textId="4898B196" w:rsidR="00B85700" w:rsidRDefault="00B85700"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7</w:t>
            </w:r>
          </w:p>
        </w:tc>
        <w:tc>
          <w:tcPr>
            <w:tcW w:w="2930" w:type="dxa"/>
            <w:tcBorders>
              <w:top w:val="single" w:sz="4" w:space="0" w:color="auto"/>
              <w:left w:val="single" w:sz="4" w:space="0" w:color="auto"/>
              <w:bottom w:val="single" w:sz="4" w:space="0" w:color="auto"/>
              <w:right w:val="single" w:sz="4" w:space="0" w:color="auto"/>
            </w:tcBorders>
          </w:tcPr>
          <w:p w14:paraId="2F01AFCE" w14:textId="577837F7" w:rsidR="00B85700" w:rsidRDefault="00B85700" w:rsidP="00427491">
            <w:pPr>
              <w:pStyle w:val="11"/>
              <w:suppressAutoHyphens/>
              <w:rPr>
                <w:rFonts w:ascii="Times New Roman" w:hAnsi="Times New Roman" w:cs="Times New Roman"/>
                <w:color w:val="auto"/>
                <w:kern w:val="1"/>
                <w:szCs w:val="22"/>
                <w:lang w:val="uk-UA" w:eastAsia="en-US"/>
              </w:rPr>
            </w:pPr>
            <w:proofErr w:type="spellStart"/>
            <w:r>
              <w:rPr>
                <w:rFonts w:ascii="Times New Roman" w:hAnsi="Times New Roman" w:cs="Times New Roman"/>
                <w:color w:val="auto"/>
                <w:kern w:val="1"/>
                <w:szCs w:val="22"/>
                <w:lang w:val="uk-UA" w:eastAsia="en-US"/>
              </w:rPr>
              <w:t>Булгур</w:t>
            </w:r>
            <w:proofErr w:type="spellEnd"/>
          </w:p>
        </w:tc>
        <w:tc>
          <w:tcPr>
            <w:tcW w:w="1177" w:type="dxa"/>
            <w:tcBorders>
              <w:top w:val="single" w:sz="4" w:space="0" w:color="auto"/>
              <w:left w:val="single" w:sz="4" w:space="0" w:color="auto"/>
              <w:bottom w:val="single" w:sz="4" w:space="0" w:color="auto"/>
              <w:right w:val="single" w:sz="4" w:space="0" w:color="auto"/>
            </w:tcBorders>
          </w:tcPr>
          <w:p w14:paraId="6EC249F3" w14:textId="77777777" w:rsidR="00B85700" w:rsidRDefault="00B85700"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701" w:type="dxa"/>
            <w:tcBorders>
              <w:top w:val="single" w:sz="4" w:space="0" w:color="auto"/>
              <w:left w:val="single" w:sz="4" w:space="0" w:color="auto"/>
              <w:bottom w:val="single" w:sz="4" w:space="0" w:color="auto"/>
              <w:right w:val="single" w:sz="4" w:space="0" w:color="auto"/>
            </w:tcBorders>
          </w:tcPr>
          <w:p w14:paraId="2E9BE07F" w14:textId="2DE2B0EF" w:rsidR="00B85700"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115</w:t>
            </w:r>
          </w:p>
        </w:tc>
      </w:tr>
      <w:tr w:rsidR="00B85700" w:rsidRPr="00EC72A1" w14:paraId="1F1198E4" w14:textId="77777777" w:rsidTr="00B85700">
        <w:trPr>
          <w:trHeight w:val="1226"/>
        </w:trPr>
        <w:tc>
          <w:tcPr>
            <w:tcW w:w="991" w:type="dxa"/>
            <w:tcBorders>
              <w:top w:val="single" w:sz="4" w:space="0" w:color="auto"/>
              <w:left w:val="single" w:sz="4" w:space="0" w:color="auto"/>
              <w:bottom w:val="single" w:sz="4" w:space="0" w:color="auto"/>
              <w:right w:val="single" w:sz="4" w:space="0" w:color="auto"/>
            </w:tcBorders>
          </w:tcPr>
          <w:p w14:paraId="7EF06FD3" w14:textId="0F048F9B" w:rsidR="00B85700" w:rsidRDefault="00B85700" w:rsidP="003832C8">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8</w:t>
            </w:r>
          </w:p>
        </w:tc>
        <w:tc>
          <w:tcPr>
            <w:tcW w:w="2930" w:type="dxa"/>
            <w:tcBorders>
              <w:top w:val="single" w:sz="4" w:space="0" w:color="auto"/>
              <w:left w:val="single" w:sz="4" w:space="0" w:color="auto"/>
              <w:bottom w:val="single" w:sz="4" w:space="0" w:color="auto"/>
              <w:right w:val="single" w:sz="4" w:space="0" w:color="auto"/>
            </w:tcBorders>
          </w:tcPr>
          <w:p w14:paraId="68FEE929" w14:textId="6DDF1EE0" w:rsidR="00B85700"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Ячмінна крупа</w:t>
            </w:r>
          </w:p>
        </w:tc>
        <w:tc>
          <w:tcPr>
            <w:tcW w:w="1177" w:type="dxa"/>
            <w:tcBorders>
              <w:top w:val="single" w:sz="4" w:space="0" w:color="auto"/>
              <w:left w:val="single" w:sz="4" w:space="0" w:color="auto"/>
              <w:bottom w:val="single" w:sz="4" w:space="0" w:color="auto"/>
              <w:right w:val="single" w:sz="4" w:space="0" w:color="auto"/>
            </w:tcBorders>
          </w:tcPr>
          <w:p w14:paraId="1643BF4F" w14:textId="77777777" w:rsidR="00B85700" w:rsidRDefault="00B85700"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701" w:type="dxa"/>
            <w:tcBorders>
              <w:top w:val="single" w:sz="4" w:space="0" w:color="auto"/>
              <w:left w:val="single" w:sz="4" w:space="0" w:color="auto"/>
              <w:bottom w:val="single" w:sz="4" w:space="0" w:color="auto"/>
              <w:right w:val="single" w:sz="4" w:space="0" w:color="auto"/>
            </w:tcBorders>
          </w:tcPr>
          <w:p w14:paraId="400F0561" w14:textId="27A5AD48" w:rsidR="00B85700"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109</w:t>
            </w:r>
          </w:p>
        </w:tc>
      </w:tr>
      <w:tr w:rsidR="00B85700" w:rsidRPr="00EC72A1" w14:paraId="37864DBC" w14:textId="77777777" w:rsidTr="00B85700">
        <w:trPr>
          <w:trHeight w:val="1226"/>
        </w:trPr>
        <w:tc>
          <w:tcPr>
            <w:tcW w:w="991" w:type="dxa"/>
            <w:tcBorders>
              <w:top w:val="single" w:sz="4" w:space="0" w:color="auto"/>
              <w:left w:val="single" w:sz="4" w:space="0" w:color="auto"/>
              <w:bottom w:val="single" w:sz="4" w:space="0" w:color="auto"/>
              <w:right w:val="single" w:sz="4" w:space="0" w:color="auto"/>
            </w:tcBorders>
          </w:tcPr>
          <w:p w14:paraId="012336FA" w14:textId="212A7BBA" w:rsidR="00B85700" w:rsidRDefault="00B85700"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9</w:t>
            </w:r>
          </w:p>
        </w:tc>
        <w:tc>
          <w:tcPr>
            <w:tcW w:w="2930" w:type="dxa"/>
            <w:tcBorders>
              <w:top w:val="single" w:sz="4" w:space="0" w:color="auto"/>
              <w:left w:val="single" w:sz="4" w:space="0" w:color="auto"/>
              <w:bottom w:val="single" w:sz="4" w:space="0" w:color="auto"/>
              <w:right w:val="single" w:sz="4" w:space="0" w:color="auto"/>
            </w:tcBorders>
          </w:tcPr>
          <w:p w14:paraId="3F00C79F" w14:textId="343AACD0" w:rsidR="00B85700"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Арнаутка</w:t>
            </w:r>
          </w:p>
        </w:tc>
        <w:tc>
          <w:tcPr>
            <w:tcW w:w="1177" w:type="dxa"/>
            <w:tcBorders>
              <w:top w:val="single" w:sz="4" w:space="0" w:color="auto"/>
              <w:left w:val="single" w:sz="4" w:space="0" w:color="auto"/>
              <w:bottom w:val="single" w:sz="4" w:space="0" w:color="auto"/>
              <w:right w:val="single" w:sz="4" w:space="0" w:color="auto"/>
            </w:tcBorders>
          </w:tcPr>
          <w:p w14:paraId="1BF6FE73" w14:textId="77777777" w:rsidR="00B85700" w:rsidRDefault="00B85700"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701" w:type="dxa"/>
            <w:tcBorders>
              <w:top w:val="single" w:sz="4" w:space="0" w:color="auto"/>
              <w:left w:val="single" w:sz="4" w:space="0" w:color="auto"/>
              <w:bottom w:val="single" w:sz="4" w:space="0" w:color="auto"/>
              <w:right w:val="single" w:sz="4" w:space="0" w:color="auto"/>
            </w:tcBorders>
          </w:tcPr>
          <w:p w14:paraId="6D8C3EFE" w14:textId="30B86534" w:rsidR="00B85700" w:rsidRDefault="00B85700"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32</w:t>
            </w:r>
          </w:p>
        </w:tc>
      </w:tr>
    </w:tbl>
    <w:p w14:paraId="7F8157EB" w14:textId="77777777" w:rsidR="002E6E28" w:rsidRDefault="002E6E28" w:rsidP="002E6E28">
      <w:pPr>
        <w:pStyle w:val="1"/>
        <w:tabs>
          <w:tab w:val="left" w:pos="955"/>
        </w:tabs>
        <w:spacing w:line="240" w:lineRule="auto"/>
        <w:ind w:right="141"/>
        <w:jc w:val="both"/>
        <w:rPr>
          <w:rFonts w:ascii="Times New Roman" w:hAnsi="Times New Roman" w:cs="Times New Roman"/>
          <w:sz w:val="24"/>
          <w:szCs w:val="24"/>
          <w:lang w:val="uk-UA"/>
        </w:rPr>
      </w:pPr>
    </w:p>
    <w:p w14:paraId="1566268C" w14:textId="2CFB6DF5" w:rsidR="00597008" w:rsidRPr="00597008" w:rsidRDefault="006A229C" w:rsidP="00597008">
      <w:pPr>
        <w:pStyle w:val="1"/>
        <w:tabs>
          <w:tab w:val="left" w:pos="955"/>
        </w:tabs>
        <w:spacing w:line="240" w:lineRule="auto"/>
        <w:ind w:right="141"/>
        <w:jc w:val="both"/>
        <w:rPr>
          <w:rFonts w:ascii="Times New Roman" w:eastAsia="Calibri" w:hAnsi="Times New Roman" w:cs="Times New Roman"/>
          <w:b/>
          <w:sz w:val="24"/>
          <w:szCs w:val="24"/>
          <w:lang w:val="uk-UA"/>
        </w:rPr>
      </w:pPr>
      <w:r>
        <w:rPr>
          <w:rFonts w:ascii="Times New Roman" w:hAnsi="Times New Roman" w:cs="Times New Roman"/>
          <w:sz w:val="24"/>
          <w:szCs w:val="24"/>
          <w:lang w:val="uk-UA"/>
        </w:rPr>
        <w:tab/>
      </w:r>
      <w:r w:rsidR="00597008" w:rsidRPr="00597008">
        <w:rPr>
          <w:rFonts w:ascii="Times New Roman" w:hAnsi="Times New Roman" w:cs="Times New Roman"/>
          <w:b/>
          <w:sz w:val="24"/>
          <w:szCs w:val="24"/>
          <w:lang w:val="uk-UA"/>
        </w:rPr>
        <w:t>Специфікація на товар</w:t>
      </w:r>
    </w:p>
    <w:p w14:paraId="1CF6B155" w14:textId="5C00AAC0" w:rsidR="00597008" w:rsidRPr="00597008" w:rsidRDefault="00597008" w:rsidP="005D6B26">
      <w:pPr>
        <w:spacing w:after="0" w:line="240" w:lineRule="auto"/>
        <w:ind w:firstLine="708"/>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Продукція  повинні</w:t>
      </w:r>
      <w:r w:rsidRPr="00597008">
        <w:rPr>
          <w:rFonts w:ascii="Times New Roman" w:eastAsia="Times New Roman" w:hAnsi="Times New Roman" w:cs="Times New Roman"/>
          <w:color w:val="000000"/>
          <w:sz w:val="24"/>
          <w:szCs w:val="24"/>
          <w:lang w:val="uk-UA" w:eastAsia="uk-UA"/>
        </w:rPr>
        <w:t xml:space="preserve"> бути без стороннього запаху та смаку, без ознак плісняви, гнилі та без біологічних організмів.</w:t>
      </w:r>
    </w:p>
    <w:p w14:paraId="286A1151" w14:textId="77777777" w:rsidR="00597008" w:rsidRPr="00597008" w:rsidRDefault="00597008" w:rsidP="005D6B26">
      <w:pPr>
        <w:spacing w:after="0" w:line="240" w:lineRule="auto"/>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lastRenderedPageBreak/>
        <w:t>Маркування – ярлик на державній мові із зазначенням назви виробника, дати виготовлення, строки та умови зберігання, вміст продукту, наявність ГМО та інші показники в залежності від виду товару.</w:t>
      </w:r>
    </w:p>
    <w:p w14:paraId="08271DD5" w14:textId="77777777" w:rsidR="00597008" w:rsidRPr="00597008" w:rsidRDefault="00597008" w:rsidP="005D6B26">
      <w:pPr>
        <w:spacing w:after="0" w:line="240" w:lineRule="auto"/>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Строк придатності товару на момент поставки становить не менше 50% від загального терміну зберігання.</w:t>
      </w:r>
    </w:p>
    <w:p w14:paraId="5FB019D7" w14:textId="77777777" w:rsidR="00597008" w:rsidRPr="00597008" w:rsidRDefault="00597008" w:rsidP="005D6B26">
      <w:pPr>
        <w:spacing w:after="0" w:line="240" w:lineRule="auto"/>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 xml:space="preserve">Без синтетичних барвників, ароматизаторів, </w:t>
      </w:r>
      <w:proofErr w:type="spellStart"/>
      <w:r w:rsidRPr="00597008">
        <w:rPr>
          <w:rFonts w:ascii="Times New Roman" w:eastAsia="Times New Roman" w:hAnsi="Times New Roman" w:cs="Times New Roman"/>
          <w:color w:val="000000"/>
          <w:sz w:val="24"/>
          <w:szCs w:val="24"/>
          <w:lang w:val="uk-UA" w:eastAsia="uk-UA"/>
        </w:rPr>
        <w:t>підсолоджувачів</w:t>
      </w:r>
      <w:proofErr w:type="spellEnd"/>
      <w:r w:rsidRPr="00597008">
        <w:rPr>
          <w:rFonts w:ascii="Times New Roman" w:eastAsia="Times New Roman" w:hAnsi="Times New Roman" w:cs="Times New Roman"/>
          <w:color w:val="000000"/>
          <w:sz w:val="24"/>
          <w:szCs w:val="24"/>
          <w:lang w:val="uk-UA" w:eastAsia="uk-UA"/>
        </w:rPr>
        <w:t>, підсилювачів смаку, консервантів, ГМО.</w:t>
      </w:r>
    </w:p>
    <w:p w14:paraId="01DC466B" w14:textId="77777777" w:rsidR="00597008" w:rsidRPr="00597008" w:rsidRDefault="00597008" w:rsidP="005D6B26">
      <w:pPr>
        <w:spacing w:after="0" w:line="240" w:lineRule="auto"/>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До кожної партії товару надається документ, що підтверджує її безпечність та якість.</w:t>
      </w:r>
    </w:p>
    <w:p w14:paraId="1714C752" w14:textId="4B1CA846" w:rsidR="00597008" w:rsidRDefault="00597008" w:rsidP="005D6B26">
      <w:pPr>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            </w:t>
      </w:r>
      <w:r w:rsidRPr="00597008">
        <w:rPr>
          <w:rFonts w:ascii="Times New Roman" w:eastAsia="Times New Roman" w:hAnsi="Times New Roman" w:cs="Times New Roman"/>
          <w:b/>
          <w:color w:val="000000"/>
          <w:sz w:val="24"/>
          <w:szCs w:val="24"/>
          <w:lang w:val="uk-UA" w:eastAsia="uk-UA"/>
        </w:rPr>
        <w:t>Умови постачання:</w:t>
      </w:r>
    </w:p>
    <w:p w14:paraId="645F7C17" w14:textId="77777777" w:rsidR="002A325F" w:rsidRDefault="002A325F" w:rsidP="005D6B26">
      <w:pPr>
        <w:shd w:val="clear" w:color="auto" w:fill="FFFFFF"/>
        <w:tabs>
          <w:tab w:val="left" w:pos="1166"/>
        </w:tabs>
        <w:spacing w:after="0"/>
        <w:ind w:left="22" w:firstLine="698"/>
        <w:jc w:val="both"/>
        <w:rPr>
          <w:rFonts w:ascii="Times New Roman" w:eastAsia="Times New Roman" w:hAnsi="Times New Roman" w:cs="Times New Roman"/>
          <w:color w:val="000000"/>
          <w:sz w:val="24"/>
          <w:szCs w:val="24"/>
          <w:lang w:val="uk-UA" w:eastAsia="uk-UA"/>
        </w:rPr>
      </w:pPr>
      <w:r w:rsidRPr="00D874E7">
        <w:rPr>
          <w:rFonts w:ascii="Times New Roman" w:hAnsi="Times New Roman" w:cs="Times New Roman"/>
          <w:sz w:val="24"/>
          <w:szCs w:val="24"/>
          <w:lang w:val="uk-UA"/>
        </w:rPr>
        <w:t>Учасник самостійно та за свій рахунок проводить доставку товару до місць його використання спеціальним транспортом, який обладнаний у відповідності з вимогами щодо транспортування таких вантажів, які діють на даному виді транспорту при додержанні відповідних температурних режимів, затвердженими Санітарними правилами, та забезпечує зберігання і якість товару.</w:t>
      </w:r>
    </w:p>
    <w:p w14:paraId="3E2857D2" w14:textId="62C851FD" w:rsidR="002A325F" w:rsidRDefault="009648DB" w:rsidP="005D6B26">
      <w:pPr>
        <w:spacing w:after="0" w:line="240" w:lineRule="auto"/>
        <w:ind w:firstLine="22"/>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A325F" w:rsidRPr="00597008">
        <w:rPr>
          <w:rFonts w:ascii="Times New Roman" w:eastAsia="Times New Roman" w:hAnsi="Times New Roman" w:cs="Times New Roman"/>
          <w:color w:val="000000"/>
          <w:sz w:val="24"/>
          <w:szCs w:val="24"/>
          <w:lang w:val="uk-UA" w:eastAsia="uk-UA"/>
        </w:rPr>
        <w:t>Завантаження, розвантаження товару здійснюють працівники Постачальника.</w:t>
      </w:r>
    </w:p>
    <w:p w14:paraId="3EF8CFA6" w14:textId="4353357E" w:rsidR="00A55D7D" w:rsidRDefault="00A55D7D" w:rsidP="005D6B26">
      <w:pPr>
        <w:widowControl w:val="0"/>
        <w:autoSpaceDE w:val="0"/>
        <w:autoSpaceDN w:val="0"/>
        <w:adjustRightInd w:val="0"/>
        <w:spacing w:after="0" w:line="240" w:lineRule="auto"/>
        <w:jc w:val="both"/>
        <w:rPr>
          <w:rFonts w:ascii="Times New Roman" w:hAnsi="Times New Roman" w:cs="Times New Roman"/>
          <w:sz w:val="24"/>
          <w:szCs w:val="24"/>
          <w:lang w:val="uk-UA"/>
        </w:rPr>
      </w:pPr>
      <w:r w:rsidRPr="006A229C">
        <w:rPr>
          <w:rFonts w:ascii="Times New Roman" w:hAnsi="Times New Roman" w:cs="Times New Roman"/>
          <w:iCs/>
          <w:sz w:val="24"/>
          <w:szCs w:val="24"/>
          <w:lang w:val="uk-UA"/>
        </w:rPr>
        <w:t xml:space="preserve">   </w:t>
      </w:r>
      <w:r>
        <w:rPr>
          <w:rFonts w:ascii="Times New Roman" w:hAnsi="Times New Roman" w:cs="Times New Roman"/>
          <w:iCs/>
          <w:sz w:val="24"/>
          <w:szCs w:val="24"/>
          <w:lang w:val="uk-UA"/>
        </w:rPr>
        <w:t xml:space="preserve">  </w:t>
      </w:r>
      <w:r w:rsidRPr="006A229C">
        <w:rPr>
          <w:rFonts w:ascii="Times New Roman" w:hAnsi="Times New Roman" w:cs="Times New Roman"/>
          <w:iCs/>
          <w:sz w:val="24"/>
          <w:szCs w:val="24"/>
          <w:lang w:val="uk-UA"/>
        </w:rPr>
        <w:t xml:space="preserve">  </w:t>
      </w:r>
      <w:r w:rsidRPr="006A229C">
        <w:rPr>
          <w:rFonts w:ascii="Times New Roman" w:hAnsi="Times New Roman" w:cs="Times New Roman"/>
          <w:sz w:val="24"/>
          <w:szCs w:val="24"/>
          <w:lang w:val="uk-UA"/>
        </w:rPr>
        <w:t>Періодичність поставки 1 раз в тиждень за попереднім замовленням. Поставка з 09:00 до 13:00 години. Кількість згідно заявок.</w:t>
      </w:r>
    </w:p>
    <w:p w14:paraId="3890BA7E" w14:textId="77777777" w:rsidR="00597008" w:rsidRPr="00597008" w:rsidRDefault="00597008" w:rsidP="005D6B26">
      <w:pPr>
        <w:spacing w:after="0" w:line="240" w:lineRule="auto"/>
        <w:ind w:firstLine="708"/>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Постачальник при поставці зобов’язаний надати Замовнику оригінал товарно-транспортної накладної та супровідні документи, що повинні супроводжувати Товар відповідно до Закону України «Про основні принципи та вимоги до безпечності та якості харчових продуктів». 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якщо такі вимагаються законодавством про безпечність та якість харчових продуктів.</w:t>
      </w:r>
    </w:p>
    <w:p w14:paraId="234F478C" w14:textId="77777777" w:rsidR="00597008" w:rsidRPr="00597008" w:rsidRDefault="00597008" w:rsidP="005D6B26">
      <w:pPr>
        <w:spacing w:after="0" w:line="240" w:lineRule="auto"/>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 xml:space="preserve">Кожну партію супроводжує документ, що підтверджує її безпечність та якість. Постачання продуктів харчування і продовольчої сировини повинно здійснюватися спеціальним автотранспортом.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w:t>
      </w:r>
      <w:proofErr w:type="spellStart"/>
      <w:r w:rsidRPr="00597008">
        <w:rPr>
          <w:rFonts w:ascii="Times New Roman" w:eastAsia="Times New Roman" w:hAnsi="Times New Roman" w:cs="Times New Roman"/>
          <w:color w:val="000000"/>
          <w:sz w:val="24"/>
          <w:szCs w:val="24"/>
          <w:lang w:val="uk-UA" w:eastAsia="uk-UA"/>
        </w:rPr>
        <w:t>перевозять</w:t>
      </w:r>
      <w:proofErr w:type="spellEnd"/>
      <w:r w:rsidRPr="00597008">
        <w:rPr>
          <w:rFonts w:ascii="Times New Roman" w:eastAsia="Times New Roman" w:hAnsi="Times New Roman" w:cs="Times New Roman"/>
          <w:color w:val="000000"/>
          <w:sz w:val="24"/>
          <w:szCs w:val="24"/>
          <w:lang w:val="uk-UA" w:eastAsia="uk-UA"/>
        </w:rPr>
        <w:t xml:space="preserve"> товар, повинні бути чисті, без сторонніх запахів.</w:t>
      </w:r>
    </w:p>
    <w:p w14:paraId="06838008" w14:textId="77777777" w:rsidR="00A55D7D" w:rsidRDefault="00597008" w:rsidP="005D6B26">
      <w:pPr>
        <w:spacing w:after="0" w:line="240" w:lineRule="auto"/>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 xml:space="preserve">На недоброякісний товар складається акт і такий товар повертають постачальнику. </w:t>
      </w:r>
    </w:p>
    <w:p w14:paraId="002E8426" w14:textId="77777777" w:rsidR="00442B05" w:rsidRDefault="00A55D7D" w:rsidP="005D6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uk-UA"/>
        </w:rPr>
      </w:pPr>
      <w:r w:rsidRPr="00D874E7">
        <w:rPr>
          <w:rFonts w:ascii="Times New Roman" w:hAnsi="Times New Roman" w:cs="Times New Roman"/>
          <w:sz w:val="24"/>
          <w:szCs w:val="24"/>
          <w:lang w:val="uk-UA"/>
        </w:rPr>
        <w:tab/>
        <w:t>Я</w:t>
      </w:r>
      <w:r w:rsidRPr="00D874E7">
        <w:rPr>
          <w:rFonts w:ascii="Times New Roman" w:hAnsi="Times New Roman" w:cs="Times New Roman"/>
          <w:sz w:val="24"/>
          <w:szCs w:val="24"/>
          <w:shd w:val="clear" w:color="auto" w:fill="FFFFFF"/>
          <w:lang w:val="uk-UA"/>
        </w:rPr>
        <w:t xml:space="preserve">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42EDA4A0" w14:textId="77777777" w:rsidR="00442B05" w:rsidRPr="00442B05" w:rsidRDefault="00442B05" w:rsidP="00442B05">
      <w:pPr>
        <w:pStyle w:val="a9"/>
        <w:jc w:val="center"/>
        <w:rPr>
          <w:b/>
          <w:color w:val="000000"/>
        </w:rPr>
      </w:pPr>
      <w:r w:rsidRPr="00442B05">
        <w:rPr>
          <w:b/>
          <w:color w:val="000000"/>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w:t>
      </w:r>
    </w:p>
    <w:p w14:paraId="31D1662B" w14:textId="77777777" w:rsidR="00442B05" w:rsidRPr="009E6A59" w:rsidRDefault="00442B05" w:rsidP="00442B05">
      <w:pPr>
        <w:pStyle w:val="a9"/>
        <w:rPr>
          <w:i/>
          <w:color w:val="000000"/>
        </w:rPr>
      </w:pPr>
      <w:r w:rsidRPr="009E6A59">
        <w:rPr>
          <w:i/>
          <w:color w:val="000000"/>
        </w:rPr>
        <w:t>- гарантійний лист щодо зобов’язання до виконання всіх вищезазначених вимог.</w:t>
      </w:r>
    </w:p>
    <w:p w14:paraId="209ED4C9" w14:textId="77777777" w:rsidR="00442B05" w:rsidRDefault="00442B05" w:rsidP="00A5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uk-UA"/>
        </w:rPr>
      </w:pPr>
    </w:p>
    <w:p w14:paraId="32882C53" w14:textId="77777777" w:rsidR="00F06AE7" w:rsidRPr="001B1C3D" w:rsidRDefault="00F06AE7" w:rsidP="00F06AE7">
      <w:pPr>
        <w:spacing w:after="0" w:line="240" w:lineRule="auto"/>
        <w:jc w:val="both"/>
        <w:rPr>
          <w:rFonts w:ascii="Times New Roman" w:eastAsia="Calibri" w:hAnsi="Times New Roman" w:cs="Times New Roman"/>
          <w:i/>
          <w:sz w:val="24"/>
          <w:szCs w:val="24"/>
          <w:lang w:val="uk-UA"/>
        </w:rPr>
      </w:pPr>
      <w:r w:rsidRPr="00D41B1E">
        <w:rPr>
          <w:rFonts w:ascii="Times New Roman" w:eastAsia="Calibri" w:hAnsi="Times New Roman" w:cs="Times New Roman"/>
          <w:b/>
          <w:i/>
          <w:sz w:val="24"/>
          <w:szCs w:val="24"/>
          <w:lang w:val="uk-UA"/>
        </w:rPr>
        <w:t>*</w:t>
      </w:r>
      <w:r w:rsidRPr="00D41B1E">
        <w:rPr>
          <w:rFonts w:ascii="Times New Roman" w:eastAsia="Calibri" w:hAnsi="Times New Roman" w:cs="Times New Roman"/>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D41B1E">
        <w:rPr>
          <w:rFonts w:ascii="Times New Roman" w:eastAsia="Calibri" w:hAnsi="Times New Roman" w:cs="Times New Roman"/>
          <w:b/>
          <w:i/>
          <w:sz w:val="24"/>
          <w:szCs w:val="24"/>
          <w:lang w:val="uk-UA"/>
        </w:rPr>
        <w:t xml:space="preserve"> «або еквівалент»</w:t>
      </w:r>
      <w:r w:rsidRPr="00D41B1E">
        <w:rPr>
          <w:rFonts w:ascii="Times New Roman" w:eastAsia="Calibri" w:hAnsi="Times New Roman" w:cs="Times New Roman"/>
          <w:i/>
          <w:sz w:val="24"/>
          <w:szCs w:val="24"/>
          <w:lang w:val="uk-UA"/>
        </w:rPr>
        <w:t>.</w:t>
      </w:r>
    </w:p>
    <w:p w14:paraId="511C3CBE" w14:textId="77777777" w:rsidR="00A55D7D" w:rsidRPr="00597008" w:rsidRDefault="00A55D7D" w:rsidP="00597008">
      <w:pPr>
        <w:spacing w:after="0" w:line="240" w:lineRule="auto"/>
        <w:rPr>
          <w:rFonts w:ascii="Times New Roman" w:eastAsia="Times New Roman" w:hAnsi="Times New Roman" w:cs="Times New Roman"/>
          <w:color w:val="000000"/>
          <w:sz w:val="24"/>
          <w:szCs w:val="24"/>
          <w:lang w:val="uk-UA" w:eastAsia="uk-UA"/>
        </w:rPr>
      </w:pPr>
    </w:p>
    <w:p w14:paraId="502E259F" w14:textId="77777777" w:rsidR="00597008" w:rsidRPr="00597008" w:rsidRDefault="00597008" w:rsidP="002E6E28">
      <w:pPr>
        <w:pStyle w:val="21"/>
        <w:tabs>
          <w:tab w:val="left" w:pos="0"/>
        </w:tabs>
        <w:spacing w:after="0" w:line="240" w:lineRule="auto"/>
        <w:ind w:left="0" w:right="141"/>
        <w:jc w:val="both"/>
        <w:rPr>
          <w:rFonts w:ascii="Times New Roman" w:hAnsi="Times New Roman" w:cs="Times New Roman"/>
          <w:color w:val="00000A"/>
          <w:lang w:val="uk-UA"/>
        </w:rPr>
      </w:pPr>
    </w:p>
    <w:p w14:paraId="30974B6B" w14:textId="77777777" w:rsidR="00E86469" w:rsidRPr="00935219" w:rsidRDefault="00E86469" w:rsidP="00E86469">
      <w:pPr>
        <w:jc w:val="both"/>
        <w:rPr>
          <w:rFonts w:ascii="Times New Roman" w:hAnsi="Times New Roman" w:cs="Times New Roman"/>
          <w:b/>
          <w:sz w:val="24"/>
          <w:szCs w:val="24"/>
          <w:lang w:val="uk-UA"/>
        </w:rPr>
      </w:pPr>
      <w:proofErr w:type="spellStart"/>
      <w:r w:rsidRPr="00935219">
        <w:rPr>
          <w:rFonts w:ascii="Times New Roman" w:hAnsi="Times New Roman" w:cs="Times New Roman"/>
          <w:b/>
          <w:sz w:val="24"/>
          <w:szCs w:val="24"/>
        </w:rPr>
        <w:t>Місце</w:t>
      </w:r>
      <w:proofErr w:type="spellEnd"/>
      <w:r w:rsidRPr="00935219">
        <w:rPr>
          <w:rFonts w:ascii="Times New Roman" w:hAnsi="Times New Roman" w:cs="Times New Roman"/>
          <w:b/>
          <w:sz w:val="24"/>
          <w:szCs w:val="24"/>
        </w:rPr>
        <w:t xml:space="preserve"> поставки </w:t>
      </w:r>
      <w:proofErr w:type="spellStart"/>
      <w:r w:rsidRPr="00935219">
        <w:rPr>
          <w:rFonts w:ascii="Times New Roman" w:hAnsi="Times New Roman" w:cs="Times New Roman"/>
          <w:b/>
          <w:sz w:val="24"/>
          <w:szCs w:val="24"/>
        </w:rPr>
        <w:t>Товарів</w:t>
      </w:r>
      <w:proofErr w:type="spellEnd"/>
      <w:r w:rsidRPr="00935219">
        <w:rPr>
          <w:rFonts w:ascii="Times New Roman" w:hAnsi="Times New Roman" w:cs="Times New Roman"/>
          <w:b/>
          <w:sz w:val="24"/>
          <w:szCs w:val="24"/>
          <w:lang w:val="uk-UA"/>
        </w:rPr>
        <w:t>:</w:t>
      </w:r>
      <w:r w:rsidRPr="00935219">
        <w:rPr>
          <w:rFonts w:ascii="Times New Roman" w:hAnsi="Times New Roman" w:cs="Times New Roman"/>
          <w:b/>
          <w:iCs/>
          <w:sz w:val="24"/>
          <w:szCs w:val="24"/>
        </w:rPr>
        <w:t xml:space="preserve"> </w:t>
      </w:r>
    </w:p>
    <w:tbl>
      <w:tblPr>
        <w:tblStyle w:val="a3"/>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E86469" w:rsidRPr="00B85700" w14:paraId="258FA1AC" w14:textId="77777777" w:rsidTr="000458C2">
        <w:trPr>
          <w:trHeight w:val="748"/>
        </w:trPr>
        <w:tc>
          <w:tcPr>
            <w:tcW w:w="4820" w:type="dxa"/>
          </w:tcPr>
          <w:p w14:paraId="37350F47" w14:textId="1DCBC445" w:rsidR="00E86469" w:rsidRPr="00B85700" w:rsidRDefault="00B85700" w:rsidP="000458C2">
            <w:pPr>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Pr="00B85700">
              <w:rPr>
                <w:rFonts w:ascii="Times New Roman" w:hAnsi="Times New Roman" w:cs="Times New Roman"/>
                <w:sz w:val="24"/>
                <w:szCs w:val="24"/>
                <w:lang w:val="uk-UA"/>
              </w:rPr>
              <w:t>станова</w:t>
            </w:r>
          </w:p>
        </w:tc>
        <w:tc>
          <w:tcPr>
            <w:tcW w:w="4252" w:type="dxa"/>
          </w:tcPr>
          <w:p w14:paraId="0997F49B" w14:textId="77777777" w:rsidR="00E86469" w:rsidRPr="00B85700" w:rsidRDefault="00E86469" w:rsidP="000458C2">
            <w:pPr>
              <w:jc w:val="center"/>
              <w:rPr>
                <w:rFonts w:ascii="Times New Roman" w:hAnsi="Times New Roman" w:cs="Times New Roman"/>
                <w:sz w:val="24"/>
                <w:szCs w:val="24"/>
                <w:lang w:val="uk-UA"/>
              </w:rPr>
            </w:pPr>
            <w:r w:rsidRPr="00B85700">
              <w:rPr>
                <w:rFonts w:ascii="Times New Roman" w:hAnsi="Times New Roman" w:cs="Times New Roman"/>
                <w:sz w:val="24"/>
                <w:szCs w:val="24"/>
                <w:lang w:val="uk-UA"/>
              </w:rPr>
              <w:t>Адрес</w:t>
            </w:r>
          </w:p>
        </w:tc>
      </w:tr>
    </w:tbl>
    <w:tbl>
      <w:tblPr>
        <w:tblStyle w:val="20"/>
        <w:tblW w:w="9072" w:type="dxa"/>
        <w:tblInd w:w="137" w:type="dxa"/>
        <w:tblLayout w:type="fixed"/>
        <w:tblLook w:val="04A0" w:firstRow="1" w:lastRow="0" w:firstColumn="1" w:lastColumn="0" w:noHBand="0" w:noVBand="1"/>
      </w:tblPr>
      <w:tblGrid>
        <w:gridCol w:w="4820"/>
        <w:gridCol w:w="4252"/>
      </w:tblGrid>
      <w:tr w:rsidR="00B85700" w:rsidRPr="009F1145" w14:paraId="172F1133" w14:textId="77777777" w:rsidTr="00295D81">
        <w:trPr>
          <w:trHeight w:val="422"/>
        </w:trPr>
        <w:tc>
          <w:tcPr>
            <w:tcW w:w="4820" w:type="dxa"/>
          </w:tcPr>
          <w:p w14:paraId="5302377F" w14:textId="77777777" w:rsidR="00B85700" w:rsidRDefault="00B85700" w:rsidP="00295D81">
            <w:pPr>
              <w:tabs>
                <w:tab w:val="center" w:pos="2302"/>
                <w:tab w:val="right" w:pos="4604"/>
              </w:tabs>
              <w:jc w:val="center"/>
              <w:rPr>
                <w:lang w:val="uk-UA"/>
              </w:rPr>
            </w:pPr>
            <w:r>
              <w:rPr>
                <w:lang w:val="uk-UA"/>
              </w:rPr>
              <w:t xml:space="preserve">КУ «Центр надання соціальних послуг» відділення стаціонарного догляду для </w:t>
            </w:r>
            <w:r>
              <w:rPr>
                <w:lang w:val="uk-UA"/>
              </w:rPr>
              <w:lastRenderedPageBreak/>
              <w:t xml:space="preserve">постійного або тимчасового проживання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p w14:paraId="1717DE54" w14:textId="77777777" w:rsidR="00B85700" w:rsidRPr="009F1145" w:rsidRDefault="00B85700" w:rsidP="00295D81">
            <w:pPr>
              <w:tabs>
                <w:tab w:val="center" w:pos="2302"/>
                <w:tab w:val="right" w:pos="4604"/>
              </w:tabs>
              <w:rPr>
                <w:lang w:val="uk-UA"/>
              </w:rPr>
            </w:pPr>
          </w:p>
        </w:tc>
        <w:tc>
          <w:tcPr>
            <w:tcW w:w="4252" w:type="dxa"/>
          </w:tcPr>
          <w:p w14:paraId="09B8F22B" w14:textId="77777777" w:rsidR="00B85700" w:rsidRPr="009F1145" w:rsidRDefault="00B85700" w:rsidP="00295D81">
            <w:pPr>
              <w:jc w:val="center"/>
              <w:rPr>
                <w:lang w:val="uk-UA"/>
              </w:rPr>
            </w:pPr>
            <w:proofErr w:type="spellStart"/>
            <w:r>
              <w:rPr>
                <w:lang w:val="uk-UA"/>
              </w:rPr>
              <w:lastRenderedPageBreak/>
              <w:t>Золочівський</w:t>
            </w:r>
            <w:proofErr w:type="spellEnd"/>
            <w:r>
              <w:rPr>
                <w:lang w:val="uk-UA"/>
              </w:rPr>
              <w:t xml:space="preserve"> р-н </w:t>
            </w:r>
            <w:proofErr w:type="spellStart"/>
            <w:r>
              <w:rPr>
                <w:lang w:val="uk-UA"/>
              </w:rPr>
              <w:t>с.Заболотці</w:t>
            </w:r>
            <w:proofErr w:type="spellEnd"/>
            <w:r>
              <w:rPr>
                <w:lang w:val="uk-UA"/>
              </w:rPr>
              <w:t xml:space="preserve"> вул.Шпитальна,17</w:t>
            </w:r>
          </w:p>
        </w:tc>
      </w:tr>
    </w:tbl>
    <w:p w14:paraId="3AA41FC9" w14:textId="77777777" w:rsidR="002E6E28" w:rsidRPr="00B85700" w:rsidRDefault="002E6E28" w:rsidP="00E86469">
      <w:pPr>
        <w:pStyle w:val="5"/>
        <w:ind w:left="284" w:right="141"/>
        <w:jc w:val="right"/>
        <w:rPr>
          <w:rFonts w:ascii="Times New Roman" w:hAnsi="Times New Roman"/>
          <w:i w:val="0"/>
          <w:sz w:val="24"/>
          <w:szCs w:val="24"/>
          <w:lang w:val="uk-UA"/>
        </w:rPr>
      </w:pPr>
    </w:p>
    <w:p w14:paraId="456427A1" w14:textId="77777777" w:rsidR="002E6E28" w:rsidRDefault="002E6E28" w:rsidP="002E6E28">
      <w:pPr>
        <w:rPr>
          <w:lang w:val="uk-UA"/>
        </w:rPr>
      </w:pPr>
    </w:p>
    <w:p w14:paraId="2E511B83" w14:textId="77777777" w:rsidR="002E6E28" w:rsidRDefault="002E6E28" w:rsidP="002E6E28">
      <w:pPr>
        <w:rPr>
          <w:lang w:val="uk-UA"/>
        </w:rPr>
      </w:pPr>
    </w:p>
    <w:p w14:paraId="78994A20" w14:textId="77777777" w:rsidR="002E6E28" w:rsidRDefault="002E6E28" w:rsidP="002E6E28">
      <w:pPr>
        <w:rPr>
          <w:lang w:val="uk-UA"/>
        </w:rPr>
      </w:pPr>
    </w:p>
    <w:p w14:paraId="2BBDB027" w14:textId="77777777" w:rsidR="002E6E28" w:rsidRDefault="002E6E28" w:rsidP="002E6E28">
      <w:pPr>
        <w:rPr>
          <w:lang w:val="uk-UA"/>
        </w:rPr>
      </w:pPr>
    </w:p>
    <w:p w14:paraId="271B8BD4" w14:textId="77777777" w:rsidR="002E6E28" w:rsidRDefault="002E6E28" w:rsidP="002E6E28">
      <w:pPr>
        <w:rPr>
          <w:lang w:val="uk-UA"/>
        </w:rPr>
      </w:pPr>
    </w:p>
    <w:p w14:paraId="66D01EAD" w14:textId="77777777" w:rsidR="002E6E28" w:rsidRDefault="002E6E28" w:rsidP="002E6E28">
      <w:pPr>
        <w:rPr>
          <w:lang w:val="uk-UA"/>
        </w:rPr>
      </w:pPr>
    </w:p>
    <w:sectPr w:rsidR="002E6E28" w:rsidSect="00D874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9A2"/>
    <w:multiLevelType w:val="hybridMultilevel"/>
    <w:tmpl w:val="AE5C6FDE"/>
    <w:lvl w:ilvl="0" w:tplc="D44E2AEA">
      <w:start w:val="1"/>
      <w:numFmt w:val="decimal"/>
      <w:lvlText w:val="%1."/>
      <w:lvlJc w:val="left"/>
      <w:pPr>
        <w:tabs>
          <w:tab w:val="num" w:pos="720"/>
        </w:tabs>
        <w:ind w:left="720" w:hanging="360"/>
      </w:pPr>
      <w:rPr>
        <w:rFonts w:ascii="Calibri" w:hAnsi="Calibri" w:cs="Times New Roman" w:hint="default"/>
        <w:sz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12CD0428"/>
    <w:multiLevelType w:val="hybridMultilevel"/>
    <w:tmpl w:val="E3942244"/>
    <w:lvl w:ilvl="0" w:tplc="F558DEBE">
      <w:numFmt w:val="decimal"/>
      <w:lvlText w:val="-"/>
      <w:lvlJc w:val="left"/>
      <w:pPr>
        <w:ind w:left="9" w:firstLine="0"/>
      </w:pPr>
      <w:rPr>
        <w:rFonts w:ascii="Times New Roman" w:eastAsia="Times New Roman" w:hAnsi="Times New Roman"/>
        <w:b w:val="0"/>
        <w:i w:val="0"/>
        <w:strike w:val="0"/>
        <w:dstrike w:val="0"/>
        <w:color w:val="000000"/>
        <w:sz w:val="24"/>
        <w:u w:val="none" w:color="000000"/>
        <w:effect w:val="none"/>
        <w:vertAlign w:val="baseline"/>
      </w:rPr>
    </w:lvl>
    <w:lvl w:ilvl="1" w:tplc="A9AEFE18">
      <w:start w:val="5"/>
      <w:numFmt w:val="decimal"/>
      <w:lvlText w:val="%2."/>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7E003FC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4F6C720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94AC021A">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14289F9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5F4660E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9A006C30">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DDBADBB0">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15:restartNumberingAfterBreak="0">
    <w:nsid w:val="2D014BBB"/>
    <w:multiLevelType w:val="hybridMultilevel"/>
    <w:tmpl w:val="2140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2534D4"/>
    <w:multiLevelType w:val="hybridMultilevel"/>
    <w:tmpl w:val="B9128C4E"/>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6D"/>
    <w:rsid w:val="00006EF2"/>
    <w:rsid w:val="000441AD"/>
    <w:rsid w:val="0006250D"/>
    <w:rsid w:val="000A6688"/>
    <w:rsid w:val="000D2A5C"/>
    <w:rsid w:val="000D31FB"/>
    <w:rsid w:val="001136E0"/>
    <w:rsid w:val="00117CAE"/>
    <w:rsid w:val="00143CEC"/>
    <w:rsid w:val="001525B5"/>
    <w:rsid w:val="001B0CC5"/>
    <w:rsid w:val="001D427D"/>
    <w:rsid w:val="001E4E67"/>
    <w:rsid w:val="00212789"/>
    <w:rsid w:val="0026058D"/>
    <w:rsid w:val="002A325F"/>
    <w:rsid w:val="002E23FE"/>
    <w:rsid w:val="002E6E28"/>
    <w:rsid w:val="00315806"/>
    <w:rsid w:val="003265F1"/>
    <w:rsid w:val="0034161E"/>
    <w:rsid w:val="00371177"/>
    <w:rsid w:val="003832C8"/>
    <w:rsid w:val="003C3EDD"/>
    <w:rsid w:val="003C796D"/>
    <w:rsid w:val="003E2E3C"/>
    <w:rsid w:val="00411DFB"/>
    <w:rsid w:val="00442B05"/>
    <w:rsid w:val="00463602"/>
    <w:rsid w:val="004700B7"/>
    <w:rsid w:val="00470953"/>
    <w:rsid w:val="00472C7F"/>
    <w:rsid w:val="00477460"/>
    <w:rsid w:val="004A38F2"/>
    <w:rsid w:val="00501002"/>
    <w:rsid w:val="005464AE"/>
    <w:rsid w:val="00546C98"/>
    <w:rsid w:val="00593FEB"/>
    <w:rsid w:val="00597008"/>
    <w:rsid w:val="005D6B26"/>
    <w:rsid w:val="005F1A88"/>
    <w:rsid w:val="005F4BEE"/>
    <w:rsid w:val="00634661"/>
    <w:rsid w:val="006367F8"/>
    <w:rsid w:val="0069011F"/>
    <w:rsid w:val="006A229C"/>
    <w:rsid w:val="006A5E07"/>
    <w:rsid w:val="006E5274"/>
    <w:rsid w:val="00783074"/>
    <w:rsid w:val="007834D7"/>
    <w:rsid w:val="007A45BF"/>
    <w:rsid w:val="007D4BD9"/>
    <w:rsid w:val="008957F8"/>
    <w:rsid w:val="008B4F4C"/>
    <w:rsid w:val="00935219"/>
    <w:rsid w:val="00944E4A"/>
    <w:rsid w:val="009648DB"/>
    <w:rsid w:val="009D5E95"/>
    <w:rsid w:val="009E6A59"/>
    <w:rsid w:val="009F1465"/>
    <w:rsid w:val="009F7802"/>
    <w:rsid w:val="00A24967"/>
    <w:rsid w:val="00A404CD"/>
    <w:rsid w:val="00A55313"/>
    <w:rsid w:val="00A55D7D"/>
    <w:rsid w:val="00A669F9"/>
    <w:rsid w:val="00AF24E2"/>
    <w:rsid w:val="00B204A8"/>
    <w:rsid w:val="00B32FE2"/>
    <w:rsid w:val="00B357BE"/>
    <w:rsid w:val="00B35C14"/>
    <w:rsid w:val="00B40FC0"/>
    <w:rsid w:val="00B55544"/>
    <w:rsid w:val="00B85700"/>
    <w:rsid w:val="00C51C5B"/>
    <w:rsid w:val="00C66836"/>
    <w:rsid w:val="00CC4446"/>
    <w:rsid w:val="00D43E85"/>
    <w:rsid w:val="00D77E09"/>
    <w:rsid w:val="00D874E7"/>
    <w:rsid w:val="00D95A87"/>
    <w:rsid w:val="00DA01E8"/>
    <w:rsid w:val="00DE5FD6"/>
    <w:rsid w:val="00E55B4B"/>
    <w:rsid w:val="00E758D4"/>
    <w:rsid w:val="00E86469"/>
    <w:rsid w:val="00E9376C"/>
    <w:rsid w:val="00EB17EC"/>
    <w:rsid w:val="00EB60F6"/>
    <w:rsid w:val="00EC480E"/>
    <w:rsid w:val="00EE520F"/>
    <w:rsid w:val="00EE78BF"/>
    <w:rsid w:val="00EF7196"/>
    <w:rsid w:val="00F06AE7"/>
    <w:rsid w:val="00F803FD"/>
    <w:rsid w:val="00F90F5D"/>
    <w:rsid w:val="00FA5D9F"/>
    <w:rsid w:val="00FB28DB"/>
    <w:rsid w:val="00FB70DE"/>
    <w:rsid w:val="00FC52FF"/>
    <w:rsid w:val="00FD62D3"/>
    <w:rsid w:val="00FE3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5877"/>
  <w15:docId w15:val="{63431EB0-59ED-4A5D-BE84-25B2AE62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53"/>
    <w:rPr>
      <w:rFonts w:eastAsiaTheme="minorEastAsia"/>
      <w:lang w:val="ru-RU" w:eastAsia="ru-RU"/>
    </w:rPr>
  </w:style>
  <w:style w:type="paragraph" w:styleId="5">
    <w:name w:val="heading 5"/>
    <w:basedOn w:val="a"/>
    <w:next w:val="a"/>
    <w:link w:val="50"/>
    <w:uiPriority w:val="99"/>
    <w:qFormat/>
    <w:rsid w:val="002E6E28"/>
    <w:pPr>
      <w:spacing w:before="240" w:after="60" w:line="240" w:lineRule="auto"/>
      <w:outlineLvl w:val="4"/>
    </w:pPr>
    <w:rPr>
      <w:rFonts w:ascii="Calibri" w:eastAsia="Times New Roman" w:hAnsi="Calibri" w:cs="Times New Roman"/>
      <w:b/>
      <w:bCs/>
      <w:i/>
      <w:i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470953"/>
    <w:pPr>
      <w:spacing w:after="0"/>
    </w:pPr>
    <w:rPr>
      <w:rFonts w:ascii="Arial" w:eastAsia="Arial" w:hAnsi="Arial" w:cs="Arial"/>
      <w:color w:val="000000"/>
      <w:lang w:val="ru-RU" w:eastAsia="ru-RU"/>
    </w:rPr>
  </w:style>
  <w:style w:type="character" w:customStyle="1" w:styleId="defaultFontStyle">
    <w:name w:val="defaultFontStyle"/>
    <w:rsid w:val="00470953"/>
    <w:rPr>
      <w:rFonts w:ascii="Arial" w:eastAsia="Arial" w:hAnsi="Arial" w:cs="Arial" w:hint="default"/>
      <w:sz w:val="24"/>
      <w:szCs w:val="24"/>
    </w:rPr>
  </w:style>
  <w:style w:type="table" w:styleId="a3">
    <w:name w:val="Table Grid"/>
    <w:basedOn w:val="a1"/>
    <w:rsid w:val="00B357BE"/>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HTML">
    <w:name w:val="HTML Preformatted"/>
    <w:basedOn w:val="a"/>
    <w:link w:val="HTML0"/>
    <w:rsid w:val="00EE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EE520F"/>
    <w:rPr>
      <w:rFonts w:ascii="Courier New" w:eastAsia="Courier New" w:hAnsi="Courier New" w:cs="Courier New"/>
      <w:sz w:val="20"/>
      <w:szCs w:val="20"/>
      <w:lang w:val="ru-RU" w:eastAsia="ru-RU"/>
    </w:rPr>
  </w:style>
  <w:style w:type="paragraph" w:styleId="a4">
    <w:name w:val="No Spacing"/>
    <w:link w:val="a5"/>
    <w:uiPriority w:val="99"/>
    <w:qFormat/>
    <w:rsid w:val="00EE520F"/>
    <w:pPr>
      <w:spacing w:after="0" w:line="240" w:lineRule="auto"/>
    </w:pPr>
    <w:rPr>
      <w:rFonts w:ascii="Calibri" w:eastAsia="Calibri" w:hAnsi="Calibri" w:cs="Times New Roman"/>
    </w:rPr>
  </w:style>
  <w:style w:type="paragraph" w:styleId="a6">
    <w:name w:val="List Paragraph"/>
    <w:basedOn w:val="a"/>
    <w:link w:val="a7"/>
    <w:uiPriority w:val="34"/>
    <w:qFormat/>
    <w:rsid w:val="009F7802"/>
    <w:pPr>
      <w:ind w:left="720"/>
      <w:contextualSpacing/>
    </w:pPr>
  </w:style>
  <w:style w:type="character" w:customStyle="1" w:styleId="a7">
    <w:name w:val="Абзац списка Знак"/>
    <w:link w:val="a6"/>
    <w:uiPriority w:val="34"/>
    <w:locked/>
    <w:rsid w:val="00B32FE2"/>
    <w:rPr>
      <w:rFonts w:eastAsiaTheme="minorEastAsia"/>
      <w:lang w:val="ru-RU" w:eastAsia="ru-RU"/>
    </w:rPr>
  </w:style>
  <w:style w:type="paragraph" w:customStyle="1" w:styleId="22">
    <w:name w:val="Основной текст 22"/>
    <w:basedOn w:val="a"/>
    <w:rsid w:val="00117CAE"/>
    <w:pPr>
      <w:widowControl w:val="0"/>
      <w:spacing w:after="120" w:line="480" w:lineRule="auto"/>
      <w:jc w:val="both"/>
    </w:pPr>
    <w:rPr>
      <w:rFonts w:ascii="Times New Roman" w:eastAsia="SimSun" w:hAnsi="Times New Roman" w:cs="Times New Roman"/>
      <w:kern w:val="2"/>
      <w:sz w:val="21"/>
      <w:szCs w:val="20"/>
      <w:lang w:val="en-US" w:eastAsia="zh-CN"/>
    </w:rPr>
  </w:style>
  <w:style w:type="paragraph" w:customStyle="1" w:styleId="a8">
    <w:name w:val="拎珙恹_"/>
    <w:rsid w:val="00E55B4B"/>
    <w:pPr>
      <w:widowControl w:val="0"/>
      <w:autoSpaceDN w:val="0"/>
      <w:adjustRightInd w:val="0"/>
      <w:spacing w:after="0" w:line="240" w:lineRule="auto"/>
    </w:pPr>
    <w:rPr>
      <w:rFonts w:ascii="Times New Roman" w:eastAsia="Times New Roman" w:hAnsi="Times New Roman" w:cs="Times New Roman"/>
      <w:color w:val="000000"/>
      <w:kern w:val="2"/>
      <w:sz w:val="24"/>
      <w:szCs w:val="24"/>
      <w:lang w:val="ru-RU" w:eastAsia="ru-RU"/>
    </w:rPr>
  </w:style>
  <w:style w:type="table" w:customStyle="1" w:styleId="10">
    <w:name w:val="Сітка таблиці1"/>
    <w:basedOn w:val="a1"/>
    <w:next w:val="a3"/>
    <w:uiPriority w:val="39"/>
    <w:rsid w:val="008B4F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99"/>
    <w:locked/>
    <w:rsid w:val="00D874E7"/>
    <w:rPr>
      <w:rFonts w:ascii="Calibri" w:eastAsia="Calibri" w:hAnsi="Calibri" w:cs="Times New Roman"/>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qFormat/>
    <w:rsid w:val="005F4B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5F4BEE"/>
    <w:rPr>
      <w:rFonts w:ascii="Times New Roman" w:eastAsia="Times New Roman" w:hAnsi="Times New Roman" w:cs="Times New Roman"/>
      <w:sz w:val="24"/>
      <w:szCs w:val="24"/>
      <w:lang w:eastAsia="uk-UA"/>
    </w:rPr>
  </w:style>
  <w:style w:type="character" w:customStyle="1" w:styleId="NoSpacingChar2">
    <w:name w:val="No Spacing Char2"/>
    <w:link w:val="2"/>
    <w:locked/>
    <w:rsid w:val="005F4BEE"/>
    <w:rPr>
      <w:rFonts w:ascii="Calibri" w:eastAsia="Calibri" w:hAnsi="Calibri" w:cs="Times New Roman"/>
    </w:rPr>
  </w:style>
  <w:style w:type="paragraph" w:customStyle="1" w:styleId="2">
    <w:name w:val="Без интервала2"/>
    <w:link w:val="NoSpacingChar2"/>
    <w:qFormat/>
    <w:rsid w:val="005F4BEE"/>
    <w:pPr>
      <w:autoSpaceDN w:val="0"/>
      <w:spacing w:after="0" w:line="240" w:lineRule="auto"/>
      <w:contextualSpacing/>
    </w:pPr>
    <w:rPr>
      <w:rFonts w:ascii="Calibri" w:eastAsia="Calibri" w:hAnsi="Calibri" w:cs="Times New Roman"/>
    </w:rPr>
  </w:style>
  <w:style w:type="character" w:customStyle="1" w:styleId="50">
    <w:name w:val="Заголовок 5 Знак"/>
    <w:basedOn w:val="a0"/>
    <w:link w:val="5"/>
    <w:uiPriority w:val="99"/>
    <w:rsid w:val="002E6E28"/>
    <w:rPr>
      <w:rFonts w:ascii="Calibri" w:eastAsia="Times New Roman" w:hAnsi="Calibri" w:cs="Times New Roman"/>
      <w:b/>
      <w:bCs/>
      <w:i/>
      <w:iCs/>
      <w:color w:val="000000"/>
      <w:sz w:val="26"/>
      <w:szCs w:val="26"/>
      <w:lang w:val="ru-RU" w:eastAsia="ru-RU"/>
    </w:rPr>
  </w:style>
  <w:style w:type="paragraph" w:customStyle="1" w:styleId="21">
    <w:name w:val="Основной текст с отступом 21"/>
    <w:basedOn w:val="a"/>
    <w:uiPriority w:val="99"/>
    <w:rsid w:val="002E6E28"/>
    <w:pPr>
      <w:widowControl w:val="0"/>
      <w:suppressAutoHyphens/>
      <w:spacing w:after="120" w:line="480" w:lineRule="auto"/>
      <w:ind w:left="283"/>
    </w:pPr>
    <w:rPr>
      <w:rFonts w:ascii="Times New Roman CYR" w:eastAsia="Times New Roman" w:hAnsi="Times New Roman CYR" w:cs="Times New Roman CYR"/>
      <w:kern w:val="1"/>
      <w:sz w:val="24"/>
      <w:szCs w:val="24"/>
    </w:rPr>
  </w:style>
  <w:style w:type="paragraph" w:customStyle="1" w:styleId="11">
    <w:name w:val="Звичайний1"/>
    <w:rsid w:val="002E6E28"/>
    <w:pPr>
      <w:spacing w:after="0"/>
    </w:pPr>
    <w:rPr>
      <w:rFonts w:ascii="Arial" w:eastAsia="Arial" w:hAnsi="Arial" w:cs="Arial"/>
      <w:color w:val="000000"/>
      <w:szCs w:val="20"/>
      <w:lang w:val="ru-RU" w:eastAsia="ru-RU"/>
    </w:rPr>
  </w:style>
  <w:style w:type="table" w:customStyle="1" w:styleId="12">
    <w:name w:val="Сетка таблицы1"/>
    <w:basedOn w:val="a1"/>
    <w:next w:val="a3"/>
    <w:rsid w:val="000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rsid w:val="00B8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9415">
      <w:bodyDiv w:val="1"/>
      <w:marLeft w:val="0"/>
      <w:marRight w:val="0"/>
      <w:marTop w:val="0"/>
      <w:marBottom w:val="0"/>
      <w:divBdr>
        <w:top w:val="none" w:sz="0" w:space="0" w:color="auto"/>
        <w:left w:val="none" w:sz="0" w:space="0" w:color="auto"/>
        <w:bottom w:val="none" w:sz="0" w:space="0" w:color="auto"/>
        <w:right w:val="none" w:sz="0" w:space="0" w:color="auto"/>
      </w:divBdr>
    </w:div>
    <w:div w:id="1055741350">
      <w:bodyDiv w:val="1"/>
      <w:marLeft w:val="0"/>
      <w:marRight w:val="0"/>
      <w:marTop w:val="0"/>
      <w:marBottom w:val="0"/>
      <w:divBdr>
        <w:top w:val="none" w:sz="0" w:space="0" w:color="auto"/>
        <w:left w:val="none" w:sz="0" w:space="0" w:color="auto"/>
        <w:bottom w:val="none" w:sz="0" w:space="0" w:color="auto"/>
        <w:right w:val="none" w:sz="0" w:space="0" w:color="auto"/>
      </w:divBdr>
    </w:div>
    <w:div w:id="1244073034">
      <w:bodyDiv w:val="1"/>
      <w:marLeft w:val="0"/>
      <w:marRight w:val="0"/>
      <w:marTop w:val="0"/>
      <w:marBottom w:val="0"/>
      <w:divBdr>
        <w:top w:val="none" w:sz="0" w:space="0" w:color="auto"/>
        <w:left w:val="none" w:sz="0" w:space="0" w:color="auto"/>
        <w:bottom w:val="none" w:sz="0" w:space="0" w:color="auto"/>
        <w:right w:val="none" w:sz="0" w:space="0" w:color="auto"/>
      </w:divBdr>
    </w:div>
    <w:div w:id="1327588751">
      <w:bodyDiv w:val="1"/>
      <w:marLeft w:val="0"/>
      <w:marRight w:val="0"/>
      <w:marTop w:val="0"/>
      <w:marBottom w:val="0"/>
      <w:divBdr>
        <w:top w:val="none" w:sz="0" w:space="0" w:color="auto"/>
        <w:left w:val="none" w:sz="0" w:space="0" w:color="auto"/>
        <w:bottom w:val="none" w:sz="0" w:space="0" w:color="auto"/>
        <w:right w:val="none" w:sz="0" w:space="0" w:color="auto"/>
      </w:divBdr>
    </w:div>
    <w:div w:id="1455519960">
      <w:bodyDiv w:val="1"/>
      <w:marLeft w:val="0"/>
      <w:marRight w:val="0"/>
      <w:marTop w:val="0"/>
      <w:marBottom w:val="0"/>
      <w:divBdr>
        <w:top w:val="none" w:sz="0" w:space="0" w:color="auto"/>
        <w:left w:val="none" w:sz="0" w:space="0" w:color="auto"/>
        <w:bottom w:val="none" w:sz="0" w:space="0" w:color="auto"/>
        <w:right w:val="none" w:sz="0" w:space="0" w:color="auto"/>
      </w:divBdr>
    </w:div>
    <w:div w:id="1911307813">
      <w:bodyDiv w:val="1"/>
      <w:marLeft w:val="0"/>
      <w:marRight w:val="0"/>
      <w:marTop w:val="0"/>
      <w:marBottom w:val="0"/>
      <w:divBdr>
        <w:top w:val="none" w:sz="0" w:space="0" w:color="auto"/>
        <w:left w:val="none" w:sz="0" w:space="0" w:color="auto"/>
        <w:bottom w:val="none" w:sz="0" w:space="0" w:color="auto"/>
        <w:right w:val="none" w:sz="0" w:space="0" w:color="auto"/>
      </w:divBdr>
    </w:div>
    <w:div w:id="21115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2458</Words>
  <Characters>1402</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Юзер2</dc:creator>
  <cp:keywords/>
  <dc:description/>
  <cp:lastModifiedBy>admin</cp:lastModifiedBy>
  <cp:revision>5</cp:revision>
  <dcterms:created xsi:type="dcterms:W3CDTF">2023-01-17T12:13:00Z</dcterms:created>
  <dcterms:modified xsi:type="dcterms:W3CDTF">2023-01-27T12:44:00Z</dcterms:modified>
</cp:coreProperties>
</file>