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18"/>
          <w:lang w:val="ru-RU" w:eastAsia="uk-UA"/>
        </w:rPr>
      </w:pPr>
    </w:p>
    <w:p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Додаток № </w:t>
      </w:r>
      <w:r>
        <w:rPr>
          <w:b/>
          <w:i/>
          <w:u w:val="single"/>
          <w:lang w:val="ru-RU"/>
        </w:rPr>
        <w:t>2</w:t>
      </w:r>
      <w:r>
        <w:rPr>
          <w:b/>
          <w:i/>
          <w:u w:val="single"/>
        </w:rPr>
        <w:t xml:space="preserve"> </w:t>
      </w:r>
    </w:p>
    <w:p>
      <w:pPr>
        <w:jc w:val="center"/>
        <w:rPr>
          <w:b/>
          <w:u w:val="single"/>
          <w:lang w:val="ru-RU"/>
        </w:rPr>
      </w:pPr>
      <w:r>
        <w:rPr>
          <w:b/>
          <w:u w:val="single"/>
        </w:rPr>
        <w:t>Технічні (якісні), кількісні вимоги до товару</w:t>
      </w:r>
    </w:p>
    <w:p>
      <w:pPr>
        <w:pStyle w:val="9"/>
        <w:spacing w:after="0"/>
        <w:rPr>
          <w:lang w:val="uk-UA"/>
        </w:rPr>
      </w:pPr>
      <w:r>
        <w:rPr>
          <w:bCs/>
        </w:rPr>
        <w:t>Єдиний закупівельний словник</w:t>
      </w:r>
      <w:r>
        <w:rPr>
          <w:b/>
          <w:bCs/>
        </w:rPr>
        <w:t xml:space="preserve"> </w:t>
      </w:r>
      <w:r>
        <w:rPr>
          <w:lang w:val="uk-UA"/>
        </w:rPr>
        <w:t xml:space="preserve"> </w:t>
      </w:r>
      <w:r>
        <w:t xml:space="preserve"> Код ДК 021: 2015 Єдиний закупівельний словник, </w:t>
      </w:r>
      <w:r>
        <w:rPr>
          <w:lang w:val="en-US"/>
        </w:rPr>
        <w:t>CPV</w:t>
      </w:r>
      <w:r>
        <w:rPr>
          <w:b/>
          <w:bCs/>
        </w:rPr>
        <w:t xml:space="preserve"> </w:t>
      </w:r>
      <w:r>
        <w:rPr>
          <w:lang w:val="uk-UA"/>
        </w:rPr>
        <w:t>44830000-7- Мастики, шпаклівки, замазки та розчинники</w:t>
      </w:r>
    </w:p>
    <w:p>
      <w:pPr>
        <w:suppressAutoHyphens w:val="0"/>
        <w:spacing w:before="100" w:beforeAutospacing="1" w:after="0" w:line="240" w:lineRule="auto"/>
        <w:ind w:right="119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Шпаклівка фініш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>Acry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1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>Putz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>*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en-US" w:eastAsia="ru-RU"/>
        </w:rPr>
        <w:t>(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uk-UA" w:eastAsia="ru-RU"/>
        </w:rPr>
        <w:t xml:space="preserve">або еквівалент)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2 в 1 (фасування 20 кг)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Форма випуску: мішок                                                                                                                                                                                                                           Кількість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90 штук/ 1800 кг .                                                                                                                                                                                                                  Технічна характеристика:           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Основа гіпсова. Висока продуктивність при нанесенні. Тривалий час роботи з розчином. Екологічно безпечна. Для внутрішніх робіт.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Шпаклівка стартова (фасування 30 кг)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Форма випуску: мішок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Кількість — 45 штук/1350 кг.</w:t>
      </w:r>
    </w:p>
    <w:p>
      <w:pPr>
        <w:rPr>
          <w:rFonts w:cs="Times New Roma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Технічна характеристика:                                                                                                                                                                                                                         Основа гіпсова. Висока продуктивність при нанесенні. Тривалий час роботи з розчином. Екологічно безпечна. Для внутрішніх робіт.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Якість товару повинна відповідати державним стандартам, технічним умовам, іншій технічній документації на вищезазначений товар у відповідності з ДСТУ та ТУ, що діють на території України.. Товар повинен бути придатний для цілей, для яких товар такого роду використовується. Упаковка повинна бути безпечною при експлуатації, перевезенні та вантажно- розвантажувальних роботах.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/>
    <w:p>
      <w:pPr>
        <w:jc w:val="center"/>
        <w:rPr>
          <w:b/>
        </w:rPr>
      </w:pPr>
    </w:p>
    <w:sectPr>
      <w:pgSz w:w="16838" w:h="11906" w:orient="landscape"/>
      <w:pgMar w:top="720" w:right="720" w:bottom="720" w:left="720" w:header="0" w:footer="0" w:gutter="0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73365"/>
    <w:rsid w:val="000D2150"/>
    <w:rsid w:val="00131B2E"/>
    <w:rsid w:val="00274426"/>
    <w:rsid w:val="003817E7"/>
    <w:rsid w:val="003F180B"/>
    <w:rsid w:val="00467685"/>
    <w:rsid w:val="00473365"/>
    <w:rsid w:val="00556D46"/>
    <w:rsid w:val="00663A46"/>
    <w:rsid w:val="00684E9B"/>
    <w:rsid w:val="006F68A9"/>
    <w:rsid w:val="00731550"/>
    <w:rsid w:val="00786802"/>
    <w:rsid w:val="007A7424"/>
    <w:rsid w:val="008663E1"/>
    <w:rsid w:val="008E5F04"/>
    <w:rsid w:val="00A03C2F"/>
    <w:rsid w:val="00A7026C"/>
    <w:rsid w:val="00AD69A0"/>
    <w:rsid w:val="00AF453A"/>
    <w:rsid w:val="00B553E2"/>
    <w:rsid w:val="00DF082E"/>
    <w:rsid w:val="00E13DAC"/>
    <w:rsid w:val="00E42197"/>
    <w:rsid w:val="00E61689"/>
    <w:rsid w:val="00F27C56"/>
    <w:rsid w:val="17553163"/>
    <w:rsid w:val="7C73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uiPriority w:val="0"/>
    <w:pPr>
      <w:spacing w:after="140" w:line="276" w:lineRule="auto"/>
    </w:pPr>
  </w:style>
  <w:style w:type="paragraph" w:styleId="6">
    <w:name w:val="index heading"/>
    <w:basedOn w:val="1"/>
    <w:qFormat/>
    <w:uiPriority w:val="0"/>
    <w:pPr>
      <w:suppressLineNumbers/>
    </w:pPr>
    <w:rPr>
      <w:rFonts w:cs="Mangal"/>
    </w:rPr>
  </w:style>
  <w:style w:type="paragraph" w:styleId="7">
    <w:name w:val="List"/>
    <w:basedOn w:val="8"/>
    <w:uiPriority w:val="0"/>
    <w:rPr>
      <w:rFonts w:cs="Mangal"/>
    </w:rPr>
  </w:style>
  <w:style w:type="paragraph" w:customStyle="1" w:styleId="8">
    <w:name w:val="Основний текст"/>
    <w:basedOn w:val="1"/>
    <w:qFormat/>
    <w:uiPriority w:val="0"/>
    <w:pPr>
      <w:spacing w:after="140" w:line="288" w:lineRule="auto"/>
    </w:pPr>
  </w:style>
  <w:style w:type="paragraph" w:styleId="9">
    <w:name w:val="Normal (Web)"/>
    <w:basedOn w:val="1"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10">
    <w:name w:val="Heading 11"/>
    <w:basedOn w:val="11"/>
    <w:qFormat/>
    <w:uiPriority w:val="0"/>
  </w:style>
  <w:style w:type="paragraph" w:customStyle="1" w:styleId="11">
    <w:name w:val="Заголовок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2">
    <w:name w:val="Heading 21"/>
    <w:basedOn w:val="11"/>
    <w:qFormat/>
    <w:uiPriority w:val="0"/>
  </w:style>
  <w:style w:type="paragraph" w:customStyle="1" w:styleId="13">
    <w:name w:val="Heading 31"/>
    <w:basedOn w:val="11"/>
    <w:qFormat/>
    <w:uiPriority w:val="0"/>
  </w:style>
  <w:style w:type="character" w:customStyle="1" w:styleId="14">
    <w:name w:val="notranslate"/>
    <w:basedOn w:val="2"/>
    <w:qFormat/>
    <w:uiPriority w:val="0"/>
  </w:style>
  <w:style w:type="character" w:customStyle="1" w:styleId="15">
    <w:name w:val="Гіперпосилання"/>
    <w:basedOn w:val="2"/>
    <w:unhideWhenUsed/>
    <w:qFormat/>
    <w:uiPriority w:val="99"/>
    <w:rPr>
      <w:color w:val="0563C1" w:themeColor="hyperlink"/>
      <w:u w:val="single"/>
    </w:rPr>
  </w:style>
  <w:style w:type="character" w:customStyle="1" w:styleId="1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7">
    <w:name w:val="Caption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Розділ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Покажчик"/>
    <w:basedOn w:val="1"/>
    <w:qFormat/>
    <w:uiPriority w:val="0"/>
    <w:pPr>
      <w:suppressLineNumbers/>
    </w:pPr>
    <w:rPr>
      <w:rFonts w:cs="Mangal"/>
    </w:rPr>
  </w:style>
  <w:style w:type="paragraph" w:customStyle="1" w:styleId="20">
    <w:name w:val="docdata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customStyle="1" w:styleId="21">
    <w:name w:val="Блочная цитата"/>
    <w:basedOn w:val="1"/>
    <w:qFormat/>
    <w:uiPriority w:val="0"/>
  </w:style>
  <w:style w:type="paragraph" w:customStyle="1" w:styleId="22">
    <w:name w:val="Назва"/>
    <w:basedOn w:val="11"/>
    <w:qFormat/>
    <w:uiPriority w:val="0"/>
  </w:style>
  <w:style w:type="paragraph" w:customStyle="1" w:styleId="23">
    <w:name w:val="Підзаголовок"/>
    <w:basedOn w:val="11"/>
    <w:qFormat/>
    <w:uiPriority w:val="0"/>
  </w:style>
  <w:style w:type="character" w:customStyle="1" w:styleId="24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25">
    <w:name w:val="apple-tab-span"/>
    <w:basedOn w:val="2"/>
    <w:uiPriority w:val="0"/>
  </w:style>
  <w:style w:type="paragraph" w:customStyle="1" w:styleId="26">
    <w:name w:val="Зc7аe0гe3оeeлebоeeвe2оeeкea 2"/>
    <w:basedOn w:val="1"/>
    <w:qFormat/>
    <w:uiPriority w:val="99"/>
    <w:pPr>
      <w:keepNext/>
      <w:widowControl w:val="0"/>
      <w:spacing w:before="240" w:after="60" w:line="240" w:lineRule="auto"/>
    </w:pPr>
    <w:rPr>
      <w:rFonts w:ascii="Calibri Light" w:hAnsi="Calibri Light" w:eastAsia="Times New Roman" w:cs="Calibri Light"/>
      <w:b/>
      <w:bCs/>
      <w:i/>
      <w:iCs/>
      <w:color w:val="000000"/>
      <w:sz w:val="28"/>
      <w:szCs w:val="28"/>
      <w:lang w:eastAsia="ru-RU" w:bidi="hi-IN"/>
    </w:rPr>
  </w:style>
  <w:style w:type="paragraph" w:customStyle="1" w:styleId="27">
    <w:name w:val="Вc2c2мececіb3b3сf1f1тf2f2 тf2f2аe0e0бe1e1лebebиe8e8цf6f6іb3b3"/>
    <w:basedOn w:val="1"/>
    <w:qFormat/>
    <w:uiPriority w:val="99"/>
    <w:pPr>
      <w:widowControl w:val="0"/>
      <w:spacing w:after="0" w:line="240" w:lineRule="auto"/>
    </w:pPr>
    <w:rPr>
      <w:rFonts w:ascii="Liberation Serif" w:hAnsi="Liberation Serif" w:cs="Liberation Serif" w:eastAsiaTheme="minorEastAsia"/>
      <w:color w:val="000000"/>
      <w:sz w:val="24"/>
      <w:szCs w:val="24"/>
      <w:lang w:eastAsia="ru-RU" w:bidi="hi-IN"/>
    </w:rPr>
  </w:style>
  <w:style w:type="paragraph" w:customStyle="1" w:styleId="28">
    <w:name w:val="Сd1тf2аe0нedдe4аe0рf0тf2нedыfbйe9 HTML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color w:val="000000"/>
      <w:sz w:val="24"/>
      <w:szCs w:val="24"/>
      <w:lang w:eastAsia="ru-RU" w:bidi="hi-IN"/>
    </w:rPr>
  </w:style>
  <w:style w:type="paragraph" w:customStyle="1" w:styleId="29">
    <w:name w:val="Абзац списка1"/>
    <w:basedOn w:val="1"/>
    <w:qFormat/>
    <w:uiPriority w:val="0"/>
    <w:pPr>
      <w:widowControl w:val="0"/>
      <w:spacing w:after="0" w:line="240" w:lineRule="auto"/>
      <w:ind w:left="720"/>
      <w:contextualSpacing/>
    </w:pPr>
    <w:rPr>
      <w:rFonts w:ascii="Liberation Serif" w:hAnsi="Liberation Serif" w:cs="Liberation Serif" w:eastAsiaTheme="minorEastAsia"/>
      <w:color w:val="000000"/>
      <w:sz w:val="20"/>
      <w:szCs w:val="20"/>
      <w:lang w:eastAsia="ru-RU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415</Words>
  <Characters>2367</Characters>
  <Lines>19</Lines>
  <Paragraphs>5</Paragraphs>
  <TotalTime>37</TotalTime>
  <ScaleCrop>false</ScaleCrop>
  <LinksUpToDate>false</LinksUpToDate>
  <CharactersWithSpaces>2777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2024-04-25T08:03:00Z</dcterms:created>
  <dc:creator>Володимир Дмитрук</dc:creator>
  <cp:lastModifiedBy>User</cp:lastModifiedBy>
  <dcterms:modified xsi:type="dcterms:W3CDTF">2024-04-29T05:48:41Z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1033-12.2.0.13538</vt:lpwstr>
  </property>
  <property fmtid="{D5CDD505-2E9C-101B-9397-08002B2CF9AE}" pid="9" name="ICV">
    <vt:lpwstr>1B459EEF087B46C997E291C90ECA93F0_12</vt:lpwstr>
  </property>
</Properties>
</file>