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829" w:rsidRDefault="003162ED">
      <w:pPr>
        <w:rPr>
          <w:rFonts w:ascii="Times New Roman" w:hAnsi="Times New Roman"/>
          <w:b/>
          <w:bCs/>
        </w:rPr>
      </w:pPr>
      <w:r w:rsidRPr="003162ED">
        <w:rPr>
          <w:rFonts w:ascii="Times New Roman" w:hAnsi="Times New Roman"/>
          <w:b/>
          <w:bCs/>
          <w:noProof/>
          <w:lang w:val="ru-RU" w:eastAsia="ru-RU"/>
        </w:rPr>
        <w:drawing>
          <wp:inline distT="0" distB="0" distL="0" distR="0">
            <wp:extent cx="6995658" cy="942260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5658" cy="9422608"/>
                    </a:xfrm>
                    <a:prstGeom prst="rect">
                      <a:avLst/>
                    </a:prstGeom>
                    <a:noFill/>
                    <a:ln>
                      <a:noFill/>
                    </a:ln>
                  </pic:spPr>
                </pic:pic>
              </a:graphicData>
            </a:graphic>
          </wp:inline>
        </w:drawing>
      </w:r>
      <w:r w:rsidR="001B3829">
        <w:rPr>
          <w:rFonts w:ascii="Times New Roman" w:hAnsi="Times New Roman"/>
          <w:b/>
          <w:bCs/>
        </w:rPr>
        <w:br w:type="page"/>
      </w:r>
    </w:p>
    <w:p w:rsidR="0093674A" w:rsidRPr="006C59DC" w:rsidRDefault="0093674A" w:rsidP="0093674A">
      <w:pPr>
        <w:jc w:val="center"/>
        <w:rPr>
          <w:rFonts w:ascii="Times New Roman" w:hAnsi="Times New Roman"/>
          <w:b/>
          <w:bCs/>
        </w:rPr>
      </w:pPr>
    </w:p>
    <w:p w:rsidR="00101555" w:rsidRPr="00DA5263" w:rsidRDefault="00101555">
      <w:pPr>
        <w:rPr>
          <w:rFonts w:ascii="Times New Roman" w:eastAsia="Times New Roman" w:hAnsi="Times New Roman" w:cs="Times New Roman"/>
          <w:sz w:val="24"/>
          <w:szCs w:val="24"/>
        </w:rPr>
      </w:pPr>
    </w:p>
    <w:tbl>
      <w:tblPr>
        <w:tblStyle w:val="7"/>
        <w:tblW w:w="9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2748"/>
        <w:gridCol w:w="149"/>
        <w:gridCol w:w="6513"/>
      </w:tblGrid>
      <w:tr w:rsidR="001F0E4E" w:rsidRPr="00DA5263" w:rsidTr="00BE6302">
        <w:tc>
          <w:tcPr>
            <w:tcW w:w="561" w:type="dxa"/>
            <w:shd w:val="clear" w:color="auto" w:fill="FFFFFF"/>
          </w:tcPr>
          <w:p w:rsidR="00101555" w:rsidRPr="00DA5263" w:rsidRDefault="00B1186F" w:rsidP="0029190F">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w:t>
            </w:r>
          </w:p>
        </w:tc>
        <w:tc>
          <w:tcPr>
            <w:tcW w:w="9410" w:type="dxa"/>
            <w:gridSpan w:val="3"/>
            <w:shd w:val="clear" w:color="auto" w:fill="FFFFFF"/>
          </w:tcPr>
          <w:p w:rsidR="00101555" w:rsidRPr="00DA5263" w:rsidRDefault="00B8498F" w:rsidP="0029190F">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 xml:space="preserve">Розділ 1. </w:t>
            </w:r>
            <w:r w:rsidR="00B1186F" w:rsidRPr="00DA5263">
              <w:rPr>
                <w:rFonts w:ascii="Times New Roman" w:eastAsia="Times New Roman" w:hAnsi="Times New Roman" w:cs="Times New Roman"/>
                <w:b/>
                <w:color w:val="000000" w:themeColor="text1"/>
                <w:sz w:val="24"/>
                <w:szCs w:val="24"/>
              </w:rPr>
              <w:t>Загальні положення</w:t>
            </w:r>
          </w:p>
        </w:tc>
      </w:tr>
      <w:tr w:rsidR="001F0E4E" w:rsidRPr="00DA5263" w:rsidTr="00BE6302">
        <w:tc>
          <w:tcPr>
            <w:tcW w:w="561" w:type="dxa"/>
            <w:shd w:val="clear" w:color="auto" w:fill="FFFFFF"/>
          </w:tcPr>
          <w:p w:rsidR="00101555" w:rsidRPr="00DA5263" w:rsidRDefault="00B1186F" w:rsidP="0029190F">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1</w:t>
            </w:r>
          </w:p>
        </w:tc>
        <w:tc>
          <w:tcPr>
            <w:tcW w:w="2748" w:type="dxa"/>
            <w:shd w:val="clear" w:color="auto" w:fill="FFFFFF"/>
          </w:tcPr>
          <w:p w:rsidR="00101555" w:rsidRPr="00DA5263" w:rsidRDefault="00B1186F" w:rsidP="0029190F">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Терміни, які вживаються в тендерній документації</w:t>
            </w:r>
          </w:p>
        </w:tc>
        <w:tc>
          <w:tcPr>
            <w:tcW w:w="6662" w:type="dxa"/>
            <w:gridSpan w:val="2"/>
            <w:shd w:val="clear" w:color="auto" w:fill="FFFFFF"/>
          </w:tcPr>
          <w:p w:rsidR="00BE6302" w:rsidRPr="00DA5263" w:rsidRDefault="00B1186F" w:rsidP="0029190F">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Тендерну документацію розроблено відповідно до вимог Закону України «Про публічн</w:t>
            </w:r>
            <w:r w:rsidR="00E5151D" w:rsidRPr="00DA5263">
              <w:rPr>
                <w:rFonts w:ascii="Times New Roman" w:eastAsia="Times New Roman" w:hAnsi="Times New Roman" w:cs="Times New Roman"/>
                <w:color w:val="000000" w:themeColor="text1"/>
                <w:sz w:val="24"/>
                <w:szCs w:val="24"/>
              </w:rPr>
              <w:t>і закупівлі» (далі – Закон) та</w:t>
            </w:r>
            <w:r w:rsidR="00B8498F" w:rsidRPr="00DA5263">
              <w:rPr>
                <w:rFonts w:ascii="Times New Roman" w:eastAsia="Times New Roman" w:hAnsi="Times New Roman" w:cs="Times New Roman"/>
                <w:color w:val="000000" w:themeColor="text1"/>
                <w:sz w:val="24"/>
                <w:szCs w:val="24"/>
              </w:rPr>
              <w:t xml:space="preserve"> Особливостей здійснення публічних закупівель товарів, робіт і послуг для замовників</w:t>
            </w:r>
            <w:r w:rsidR="000A106B" w:rsidRPr="00DA5263">
              <w:rPr>
                <w:rFonts w:ascii="Times New Roman" w:eastAsia="Times New Roman" w:hAnsi="Times New Roman" w:cs="Times New Roman"/>
                <w:color w:val="000000" w:themeColor="text1"/>
                <w:sz w:val="24"/>
                <w:szCs w:val="24"/>
              </w:rPr>
              <w:t>, передбачених Законом України «Про публічні закупівлі»</w:t>
            </w:r>
            <w:r w:rsidR="00B8498F" w:rsidRPr="00DA5263">
              <w:rPr>
                <w:rFonts w:ascii="Times New Roman" w:eastAsia="Times New Roman" w:hAnsi="Times New Roman" w:cs="Times New Roman"/>
                <w:color w:val="000000" w:themeColor="text1"/>
                <w:sz w:val="24"/>
                <w:szCs w:val="24"/>
              </w:rPr>
              <w:t>, на період дії правового режиму воєнного стану в Україні та протягом 90 днів з дня його припинення або скасування, затверджених</w:t>
            </w:r>
            <w:r w:rsidR="00E5151D" w:rsidRPr="00DA5263">
              <w:rPr>
                <w:rFonts w:ascii="Times New Roman" w:eastAsia="Times New Roman" w:hAnsi="Times New Roman" w:cs="Times New Roman"/>
                <w:color w:val="000000" w:themeColor="text1"/>
                <w:sz w:val="24"/>
                <w:szCs w:val="24"/>
              </w:rPr>
              <w:t xml:space="preserve"> п</w:t>
            </w:r>
            <w:r w:rsidR="00B8498F" w:rsidRPr="00DA5263">
              <w:rPr>
                <w:rFonts w:ascii="Times New Roman" w:eastAsia="Times New Roman" w:hAnsi="Times New Roman" w:cs="Times New Roman"/>
                <w:color w:val="000000" w:themeColor="text1"/>
                <w:sz w:val="24"/>
                <w:szCs w:val="24"/>
              </w:rPr>
              <w:t>остановою</w:t>
            </w:r>
            <w:r w:rsidRPr="00DA5263">
              <w:rPr>
                <w:rFonts w:ascii="Times New Roman" w:eastAsia="Times New Roman" w:hAnsi="Times New Roman" w:cs="Times New Roman"/>
                <w:color w:val="000000" w:themeColor="text1"/>
                <w:sz w:val="24"/>
                <w:szCs w:val="24"/>
              </w:rPr>
              <w:t xml:space="preserve"> Кабінету Міністрів України від 12.</w:t>
            </w:r>
            <w:r w:rsidR="00B8498F" w:rsidRPr="00DA5263">
              <w:rPr>
                <w:rFonts w:ascii="Times New Roman" w:eastAsia="Times New Roman" w:hAnsi="Times New Roman" w:cs="Times New Roman"/>
                <w:color w:val="000000" w:themeColor="text1"/>
                <w:sz w:val="24"/>
                <w:szCs w:val="24"/>
              </w:rPr>
              <w:t>10.2022 № 1178</w:t>
            </w:r>
            <w:r w:rsidR="00E74AFA" w:rsidRPr="00DA5263">
              <w:rPr>
                <w:rFonts w:ascii="Times New Roman" w:eastAsia="Times New Roman" w:hAnsi="Times New Roman" w:cs="Times New Roman"/>
                <w:color w:val="000000" w:themeColor="text1"/>
                <w:sz w:val="24"/>
                <w:szCs w:val="24"/>
              </w:rPr>
              <w:t xml:space="preserve"> (в редакції постанови Кабінету Міністрів України </w:t>
            </w:r>
            <w:hyperlink r:id="rId10" w:anchor="n18" w:tgtFrame="_blank" w:history="1">
              <w:r w:rsidR="00E74AFA" w:rsidRPr="00DA5263">
                <w:rPr>
                  <w:rFonts w:ascii="Times New Roman" w:eastAsia="Times New Roman" w:hAnsi="Times New Roman" w:cs="Times New Roman"/>
                  <w:color w:val="000000" w:themeColor="text1"/>
                  <w:sz w:val="24"/>
                  <w:szCs w:val="24"/>
                </w:rPr>
                <w:t>від 12 травня 2023 р. № 471</w:t>
              </w:r>
            </w:hyperlink>
            <w:r w:rsidR="00E74AFA" w:rsidRPr="00DA5263">
              <w:rPr>
                <w:rFonts w:ascii="Times New Roman" w:eastAsia="Times New Roman" w:hAnsi="Times New Roman" w:cs="Times New Roman"/>
                <w:color w:val="000000" w:themeColor="text1"/>
                <w:sz w:val="24"/>
                <w:szCs w:val="24"/>
              </w:rPr>
              <w:t>)</w:t>
            </w:r>
            <w:r w:rsidR="002C25D1" w:rsidRPr="00DA5263">
              <w:rPr>
                <w:rFonts w:ascii="Times New Roman" w:eastAsia="Times New Roman" w:hAnsi="Times New Roman" w:cs="Times New Roman"/>
                <w:color w:val="000000" w:themeColor="text1"/>
                <w:sz w:val="24"/>
                <w:szCs w:val="24"/>
              </w:rPr>
              <w:t xml:space="preserve">  (із змінами</w:t>
            </w:r>
            <w:r w:rsidR="00E74AFA" w:rsidRPr="00DA5263">
              <w:rPr>
                <w:rFonts w:ascii="Times New Roman" w:eastAsia="Times New Roman" w:hAnsi="Times New Roman" w:cs="Times New Roman"/>
                <w:color w:val="000000" w:themeColor="text1"/>
                <w:sz w:val="24"/>
                <w:szCs w:val="24"/>
              </w:rPr>
              <w:t xml:space="preserve"> й доповненнями)</w:t>
            </w:r>
            <w:r w:rsidR="002C25D1" w:rsidRPr="00DA5263">
              <w:rPr>
                <w:rFonts w:ascii="Times New Roman" w:eastAsia="Times New Roman" w:hAnsi="Times New Roman" w:cs="Times New Roman"/>
                <w:color w:val="000000" w:themeColor="text1"/>
                <w:sz w:val="24"/>
                <w:szCs w:val="24"/>
              </w:rPr>
              <w:t xml:space="preserve"> </w:t>
            </w:r>
            <w:r w:rsidR="00B8498F" w:rsidRPr="00DA5263">
              <w:rPr>
                <w:rFonts w:ascii="Times New Roman" w:eastAsia="Times New Roman" w:hAnsi="Times New Roman" w:cs="Times New Roman"/>
                <w:color w:val="000000" w:themeColor="text1"/>
                <w:sz w:val="24"/>
                <w:szCs w:val="24"/>
              </w:rPr>
              <w:t xml:space="preserve"> </w:t>
            </w:r>
            <w:r w:rsidRPr="00DA5263">
              <w:rPr>
                <w:rFonts w:ascii="Times New Roman" w:eastAsia="Times New Roman" w:hAnsi="Times New Roman" w:cs="Times New Roman"/>
                <w:color w:val="000000" w:themeColor="text1"/>
                <w:sz w:val="24"/>
                <w:szCs w:val="24"/>
              </w:rPr>
              <w:t xml:space="preserve">(далі – Особливості). </w:t>
            </w:r>
          </w:p>
          <w:p w:rsidR="00101555" w:rsidRPr="00DA5263" w:rsidRDefault="00B1186F" w:rsidP="0029190F">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 цій тендерній документації терміни вживаються у значенні, наведеному в Законі</w:t>
            </w:r>
            <w:r w:rsidR="00B8498F" w:rsidRPr="00DA5263">
              <w:rPr>
                <w:rFonts w:ascii="Times New Roman" w:eastAsia="Times New Roman" w:hAnsi="Times New Roman" w:cs="Times New Roman"/>
                <w:color w:val="000000" w:themeColor="text1"/>
                <w:sz w:val="24"/>
                <w:szCs w:val="24"/>
              </w:rPr>
              <w:t xml:space="preserve"> та Особливостях</w:t>
            </w:r>
            <w:r w:rsidRPr="00DA5263">
              <w:rPr>
                <w:rFonts w:ascii="Times New Roman" w:eastAsia="Times New Roman" w:hAnsi="Times New Roman" w:cs="Times New Roman"/>
                <w:color w:val="000000" w:themeColor="text1"/>
                <w:sz w:val="24"/>
                <w:szCs w:val="24"/>
              </w:rPr>
              <w:t>.</w:t>
            </w:r>
          </w:p>
        </w:tc>
      </w:tr>
      <w:tr w:rsidR="001F0E4E" w:rsidRPr="00DA5263" w:rsidTr="00BE6302">
        <w:tc>
          <w:tcPr>
            <w:tcW w:w="561" w:type="dxa"/>
            <w:shd w:val="clear" w:color="auto" w:fill="FFFFFF"/>
          </w:tcPr>
          <w:p w:rsidR="00101555" w:rsidRPr="00DA5263" w:rsidRDefault="00B1186F" w:rsidP="0029190F">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w:t>
            </w:r>
          </w:p>
        </w:tc>
        <w:tc>
          <w:tcPr>
            <w:tcW w:w="2748" w:type="dxa"/>
            <w:shd w:val="clear" w:color="auto" w:fill="FFFFFF"/>
          </w:tcPr>
          <w:p w:rsidR="00101555" w:rsidRPr="00DA5263" w:rsidRDefault="00B1186F" w:rsidP="0029190F">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Інформація про замовника торгів</w:t>
            </w:r>
          </w:p>
        </w:tc>
        <w:tc>
          <w:tcPr>
            <w:tcW w:w="6662" w:type="dxa"/>
            <w:gridSpan w:val="2"/>
            <w:shd w:val="clear" w:color="auto" w:fill="FFFFFF"/>
          </w:tcPr>
          <w:p w:rsidR="00101555" w:rsidRPr="00DA5263" w:rsidRDefault="00101555" w:rsidP="0029190F">
            <w:pPr>
              <w:spacing w:after="120" w:line="240" w:lineRule="auto"/>
              <w:rPr>
                <w:rFonts w:ascii="Times New Roman" w:eastAsia="Times New Roman" w:hAnsi="Times New Roman" w:cs="Times New Roman"/>
                <w:color w:val="000000" w:themeColor="text1"/>
                <w:sz w:val="24"/>
                <w:szCs w:val="24"/>
              </w:rPr>
            </w:pP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2.1</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повне найменування</w:t>
            </w:r>
          </w:p>
        </w:tc>
        <w:tc>
          <w:tcPr>
            <w:tcW w:w="6662" w:type="dxa"/>
            <w:gridSpan w:val="2"/>
            <w:shd w:val="clear" w:color="auto" w:fill="FFFFFF"/>
          </w:tcPr>
          <w:p w:rsidR="0093674A" w:rsidRPr="006C59DC" w:rsidRDefault="0093674A" w:rsidP="0093674A">
            <w:pPr>
              <w:widowControl w:val="0"/>
              <w:contextualSpacing/>
              <w:jc w:val="both"/>
            </w:pPr>
            <w:r>
              <w:rPr>
                <w:rFonts w:ascii="Times New Roman" w:hAnsi="Times New Roman"/>
                <w:color w:val="000000"/>
                <w:lang w:eastAsia="uk-UA"/>
              </w:rPr>
              <w:t>Державний науковий центр захисту культурної спадщини від техногенних катастроф</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2.2</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місцезнаходження</w:t>
            </w:r>
          </w:p>
        </w:tc>
        <w:tc>
          <w:tcPr>
            <w:tcW w:w="6662" w:type="dxa"/>
            <w:gridSpan w:val="2"/>
            <w:shd w:val="clear" w:color="auto" w:fill="FFFFFF"/>
          </w:tcPr>
          <w:p w:rsidR="0093674A" w:rsidRPr="00BB309B" w:rsidRDefault="0093674A" w:rsidP="0093674A">
            <w:pPr>
              <w:pStyle w:val="af9"/>
              <w:tabs>
                <w:tab w:val="left" w:pos="1200"/>
              </w:tabs>
              <w:spacing w:after="0"/>
              <w:ind w:left="0"/>
              <w:rPr>
                <w:rFonts w:ascii="Times New Roman" w:hAnsi="Times New Roman"/>
                <w:lang w:eastAsia="ru-RU"/>
              </w:rPr>
            </w:pPr>
            <w:r w:rsidRPr="00BB309B">
              <w:rPr>
                <w:rFonts w:ascii="Times New Roman" w:hAnsi="Times New Roman"/>
              </w:rPr>
              <w:t xml:space="preserve">Україна, </w:t>
            </w:r>
            <w:r w:rsidRPr="00BB309B">
              <w:rPr>
                <w:rFonts w:ascii="Times New Roman" w:hAnsi="Times New Roman"/>
                <w:lang w:eastAsia="ru-RU"/>
              </w:rPr>
              <w:t>03057,</w:t>
            </w:r>
          </w:p>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BB309B">
              <w:rPr>
                <w:rFonts w:ascii="Times New Roman" w:hAnsi="Times New Roman"/>
              </w:rPr>
              <w:t>м. Київ. проспект Перемоги, 56</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2.3</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662" w:type="dxa"/>
            <w:gridSpan w:val="2"/>
            <w:shd w:val="clear" w:color="auto" w:fill="FFFFFF"/>
          </w:tcPr>
          <w:p w:rsidR="0093674A" w:rsidRDefault="0093674A" w:rsidP="0093674A">
            <w:pPr>
              <w:spacing w:after="120" w:line="240" w:lineRule="auto"/>
              <w:rPr>
                <w:rFonts w:ascii="Times New Roman" w:hAnsi="Times New Roman"/>
              </w:rPr>
            </w:pPr>
            <w:r>
              <w:rPr>
                <w:rFonts w:ascii="Times New Roman" w:hAnsi="Times New Roman"/>
              </w:rPr>
              <w:t xml:space="preserve">ПІБ: </w:t>
            </w:r>
            <w:r w:rsidRPr="00BB309B">
              <w:rPr>
                <w:rFonts w:ascii="Times New Roman" w:hAnsi="Times New Roman"/>
              </w:rPr>
              <w:t>Грінчук Микола Степанович,</w:t>
            </w:r>
          </w:p>
          <w:p w:rsidR="0093674A" w:rsidRDefault="0093674A" w:rsidP="0093674A">
            <w:pPr>
              <w:spacing w:after="120" w:line="240" w:lineRule="auto"/>
              <w:rPr>
                <w:rFonts w:ascii="Times New Roman" w:eastAsia="Times New Roman" w:hAnsi="Times New Roman" w:cs="Times New Roman"/>
                <w:color w:val="000000" w:themeColor="text1"/>
                <w:sz w:val="24"/>
                <w:szCs w:val="24"/>
              </w:rPr>
            </w:pPr>
            <w:r>
              <w:rPr>
                <w:rFonts w:ascii="Times New Roman" w:hAnsi="Times New Roman"/>
              </w:rPr>
              <w:t>Посада:</w:t>
            </w:r>
            <w:r w:rsidRPr="00BB309B">
              <w:rPr>
                <w:rFonts w:ascii="Times New Roman" w:hAnsi="Times New Roman"/>
              </w:rPr>
              <w:t xml:space="preserve"> </w:t>
            </w:r>
            <w:r>
              <w:rPr>
                <w:rFonts w:ascii="Times New Roman" w:hAnsi="Times New Roman"/>
              </w:rPr>
              <w:t>заступник директора з економічних та загальних питань</w:t>
            </w:r>
            <w:r w:rsidRPr="00BB309B">
              <w:rPr>
                <w:rFonts w:ascii="Times New Roman" w:hAnsi="Times New Roman"/>
              </w:rPr>
              <w:t xml:space="preserve">, </w:t>
            </w:r>
            <w:r>
              <w:rPr>
                <w:rFonts w:ascii="Times New Roman" w:hAnsi="Times New Roman"/>
              </w:rPr>
              <w:t xml:space="preserve">Електронна адреса: </w:t>
            </w:r>
            <w:hyperlink r:id="rId11" w:history="1">
              <w:r w:rsidRPr="0036607E">
                <w:rPr>
                  <w:rStyle w:val="a4"/>
                  <w:rFonts w:ascii="Times New Roman" w:hAnsi="Times New Roman"/>
                  <w:lang w:val="en-US"/>
                </w:rPr>
                <w:t>dnczkstk</w:t>
              </w:r>
              <w:r w:rsidRPr="0036607E">
                <w:rPr>
                  <w:rStyle w:val="a4"/>
                  <w:rFonts w:ascii="Times New Roman" w:hAnsi="Times New Roman"/>
                </w:rPr>
                <w:t>@</w:t>
              </w:r>
              <w:r w:rsidRPr="0036607E">
                <w:rPr>
                  <w:rStyle w:val="a4"/>
                  <w:rFonts w:ascii="Times New Roman" w:hAnsi="Times New Roman"/>
                  <w:lang w:val="en-US"/>
                </w:rPr>
                <w:t>ukr</w:t>
              </w:r>
              <w:r w:rsidRPr="0036607E">
                <w:rPr>
                  <w:rStyle w:val="a4"/>
                  <w:rFonts w:ascii="Times New Roman" w:hAnsi="Times New Roman"/>
                </w:rPr>
                <w:t>.</w:t>
              </w:r>
              <w:r w:rsidRPr="0036607E">
                <w:rPr>
                  <w:rStyle w:val="a4"/>
                  <w:rFonts w:ascii="Times New Roman" w:hAnsi="Times New Roman"/>
                  <w:lang w:val="en-US"/>
                </w:rPr>
                <w:t>net</w:t>
              </w:r>
            </w:hyperlink>
            <w:r w:rsidRPr="00DA5263">
              <w:rPr>
                <w:rFonts w:ascii="Times New Roman" w:eastAsia="Times New Roman" w:hAnsi="Times New Roman" w:cs="Times New Roman"/>
                <w:color w:val="000000" w:themeColor="text1"/>
                <w:sz w:val="24"/>
                <w:szCs w:val="24"/>
              </w:rPr>
              <w:t xml:space="preserve"> </w:t>
            </w:r>
          </w:p>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Телефон: 0660320317</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3</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Процедура закупівлі</w:t>
            </w:r>
          </w:p>
        </w:tc>
        <w:tc>
          <w:tcPr>
            <w:tcW w:w="6662"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Відкриті торги з особливостями</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Інформація про предмет закупівлі</w:t>
            </w:r>
          </w:p>
        </w:tc>
        <w:tc>
          <w:tcPr>
            <w:tcW w:w="6662"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4.1</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назва предмета закупівлі</w:t>
            </w:r>
          </w:p>
        </w:tc>
        <w:tc>
          <w:tcPr>
            <w:tcW w:w="6662" w:type="dxa"/>
            <w:gridSpan w:val="2"/>
            <w:shd w:val="clear" w:color="auto" w:fill="FFFFFF"/>
          </w:tcPr>
          <w:p w:rsidR="0093674A" w:rsidRPr="00464122" w:rsidRDefault="0093674A" w:rsidP="0093674A">
            <w:pPr>
              <w:widowControl w:val="0"/>
              <w:spacing w:after="120" w:line="240" w:lineRule="auto"/>
              <w:jc w:val="both"/>
              <w:rPr>
                <w:rFonts w:ascii="Times New Roman" w:eastAsia="Times New Roman" w:hAnsi="Times New Roman" w:cs="Times New Roman"/>
                <w:color w:val="000000" w:themeColor="text1"/>
                <w:sz w:val="24"/>
                <w:szCs w:val="24"/>
                <w:lang w:eastAsia="ru-RU"/>
              </w:rPr>
            </w:pPr>
            <w:r w:rsidRPr="00464122">
              <w:rPr>
                <w:rFonts w:ascii="Times New Roman" w:eastAsia="Times New Roman" w:hAnsi="Times New Roman" w:cs="Times New Roman"/>
                <w:lang w:eastAsia="ru-RU"/>
              </w:rPr>
              <w:t>Код ДК 021:2015: 09310000-5 «Електрична енергія» (Постачання електричної енергії</w:t>
            </w:r>
            <w:r w:rsidR="00FC05F1">
              <w:rPr>
                <w:rFonts w:ascii="Times New Roman" w:eastAsia="Times New Roman" w:hAnsi="Times New Roman" w:cs="Times New Roman"/>
                <w:lang w:eastAsia="ru-RU"/>
              </w:rPr>
              <w:t xml:space="preserve"> з розподілом</w:t>
            </w:r>
            <w:r w:rsidRPr="00464122">
              <w:rPr>
                <w:rFonts w:ascii="Times New Roman" w:eastAsia="Times New Roman" w:hAnsi="Times New Roman" w:cs="Times New Roman"/>
                <w:lang w:eastAsia="ru-RU"/>
              </w:rPr>
              <w:t>)</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4.2</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опис окремої частини або частини предмета закупівлі (лота), щодо якої можуть бути подані тендерні пропозиції</w:t>
            </w:r>
          </w:p>
        </w:tc>
        <w:tc>
          <w:tcPr>
            <w:tcW w:w="6662" w:type="dxa"/>
            <w:gridSpan w:val="2"/>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Закупівля здійснюється щодо предмету закупівлі в цілому, без поділу на частини (лоти)</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4.3</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кількість товару та місце його поставки</w:t>
            </w:r>
          </w:p>
        </w:tc>
        <w:tc>
          <w:tcPr>
            <w:tcW w:w="6662" w:type="dxa"/>
            <w:gridSpan w:val="2"/>
            <w:shd w:val="clear" w:color="auto" w:fill="FFFFFF"/>
          </w:tcPr>
          <w:p w:rsidR="00FC05F1" w:rsidRDefault="00FC05F1" w:rsidP="00FC05F1">
            <w:pPr>
              <w:widowControl w:val="0"/>
              <w:ind w:hanging="2"/>
              <w:contextualSpacing/>
              <w:jc w:val="both"/>
              <w:rPr>
                <w:rFonts w:ascii="Times New Roman" w:hAnsi="Times New Roman"/>
              </w:rPr>
            </w:pPr>
            <w:r>
              <w:rPr>
                <w:rFonts w:ascii="Times New Roman" w:hAnsi="Times New Roman"/>
              </w:rPr>
              <w:t>Кількість товару</w:t>
            </w:r>
            <w:r w:rsidRPr="006C59DC">
              <w:rPr>
                <w:rFonts w:ascii="Times New Roman" w:hAnsi="Times New Roman"/>
              </w:rPr>
              <w:t xml:space="preserve">: </w:t>
            </w:r>
            <w:r w:rsidRPr="00D72F77">
              <w:rPr>
                <w:rFonts w:ascii="Times New Roman" w:hAnsi="Times New Roman"/>
                <w:b/>
              </w:rPr>
              <w:t xml:space="preserve">63900 </w:t>
            </w:r>
            <w:r w:rsidRPr="00D72F77">
              <w:rPr>
                <w:rFonts w:ascii="Times New Roman" w:hAnsi="Times New Roman"/>
                <w:b/>
                <w:color w:val="000000"/>
                <w:lang w:eastAsia="uk-UA"/>
              </w:rPr>
              <w:t>кВт/год</w:t>
            </w:r>
          </w:p>
          <w:p w:rsidR="0093674A" w:rsidRPr="00DA5263" w:rsidRDefault="00FC05F1" w:rsidP="00FC05F1">
            <w:pPr>
              <w:widowControl w:val="0"/>
              <w:ind w:hanging="2"/>
              <w:contextualSpacing/>
              <w:jc w:val="both"/>
              <w:rPr>
                <w:rFonts w:ascii="Times New Roman" w:eastAsia="Times New Roman" w:hAnsi="Times New Roman" w:cs="Times New Roman"/>
                <w:color w:val="000000" w:themeColor="text1"/>
                <w:sz w:val="24"/>
                <w:szCs w:val="24"/>
              </w:rPr>
            </w:pPr>
            <w:r w:rsidRPr="006C59DC">
              <w:rPr>
                <w:rFonts w:ascii="Times New Roman" w:hAnsi="Times New Roman"/>
              </w:rPr>
              <w:t xml:space="preserve">Місце поставки товару: </w:t>
            </w:r>
            <w:r w:rsidRPr="00421F17">
              <w:rPr>
                <w:rFonts w:ascii="Times New Roman" w:hAnsi="Times New Roman"/>
                <w:b/>
              </w:rPr>
              <w:t>м. Чорнобиль, вул. Радянська, 51</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4.4</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строк поставки товарів </w:t>
            </w:r>
          </w:p>
        </w:tc>
        <w:tc>
          <w:tcPr>
            <w:tcW w:w="6662" w:type="dxa"/>
            <w:gridSpan w:val="2"/>
            <w:shd w:val="clear" w:color="auto" w:fill="FFFFFF"/>
          </w:tcPr>
          <w:p w:rsidR="0093674A" w:rsidRPr="00464122" w:rsidRDefault="0093674A" w:rsidP="0093674A">
            <w:pPr>
              <w:spacing w:after="120" w:line="240" w:lineRule="auto"/>
              <w:rPr>
                <w:rFonts w:ascii="Times New Roman" w:eastAsia="Times New Roman" w:hAnsi="Times New Roman" w:cs="Times New Roman"/>
                <w:color w:val="000000" w:themeColor="text1"/>
                <w:sz w:val="24"/>
                <w:szCs w:val="24"/>
              </w:rPr>
            </w:pPr>
            <w:r w:rsidRPr="00464122">
              <w:rPr>
                <w:rFonts w:ascii="Times New Roman" w:hAnsi="Times New Roman"/>
                <w:color w:val="000000"/>
                <w:lang w:eastAsia="ru-RU"/>
              </w:rPr>
              <w:t>з 01.01.2024 по 31.12.2024 (включно)</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5</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Недискримінація учасників</w:t>
            </w:r>
          </w:p>
        </w:tc>
        <w:tc>
          <w:tcPr>
            <w:tcW w:w="6662" w:type="dxa"/>
            <w:gridSpan w:val="2"/>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6</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Валюта, у якій повинна бути зазначена ціна тендерної пропозиції</w:t>
            </w:r>
          </w:p>
        </w:tc>
        <w:tc>
          <w:tcPr>
            <w:tcW w:w="6662" w:type="dxa"/>
            <w:gridSpan w:val="2"/>
            <w:shd w:val="clear" w:color="auto" w:fill="FFFFFF"/>
          </w:tcPr>
          <w:p w:rsidR="0093674A" w:rsidRPr="00DA5263" w:rsidRDefault="0093674A" w:rsidP="0093674A">
            <w:pPr>
              <w:widowControl w:val="0"/>
              <w:ind w:right="14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Валютою тендерної пропозиції є гривня.</w:t>
            </w:r>
            <w:r w:rsidRPr="00DA5263">
              <w:rPr>
                <w:rFonts w:ascii="Times New Roman" w:eastAsia="Times New Roman" w:hAnsi="Times New Roman" w:cs="Times New Roman"/>
                <w:color w:val="000000" w:themeColor="text1"/>
              </w:rPr>
              <w:t xml:space="preserve"> </w:t>
            </w:r>
            <w:r w:rsidRPr="00DA5263">
              <w:rPr>
                <w:rFonts w:ascii="Times New Roman" w:eastAsia="Times New Roman" w:hAnsi="Times New Roman" w:cs="Times New Roman"/>
                <w:color w:val="000000" w:themeColor="text1"/>
                <w:sz w:val="24"/>
                <w:szCs w:val="24"/>
              </w:rPr>
              <w:t>У разі якщо учасником процедури закупівлі є нерезидент</w:t>
            </w:r>
            <w:r w:rsidRPr="000A27F3">
              <w:rPr>
                <w:rFonts w:ascii="Times New Roman" w:eastAsia="Times New Roman" w:hAnsi="Times New Roman" w:cs="Times New Roman"/>
                <w:color w:val="000000" w:themeColor="text1"/>
                <w:sz w:val="24"/>
                <w:szCs w:val="24"/>
              </w:rPr>
              <w:t>,</w:t>
            </w:r>
            <w:r w:rsidRPr="00DA5263">
              <w:rPr>
                <w:rFonts w:ascii="Times New Roman" w:eastAsia="Times New Roman" w:hAnsi="Times New Roman" w:cs="Times New Roman"/>
                <w:b/>
                <w:color w:val="000000" w:themeColor="text1"/>
                <w:sz w:val="24"/>
                <w:szCs w:val="24"/>
              </w:rPr>
              <w:t xml:space="preserve">  </w:t>
            </w:r>
            <w:r w:rsidRPr="00DA5263">
              <w:rPr>
                <w:rFonts w:ascii="Times New Roman" w:eastAsia="Times New Roman" w:hAnsi="Times New Roman" w:cs="Times New Roman"/>
                <w:color w:val="000000" w:themeColor="text1"/>
                <w:sz w:val="24"/>
                <w:szCs w:val="24"/>
              </w:rPr>
              <w:t>такий учасник зазначає ціну пропозиції в електронній системі закупівель у валюті – гривня.</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7</w:t>
            </w:r>
          </w:p>
        </w:tc>
        <w:tc>
          <w:tcPr>
            <w:tcW w:w="2748" w:type="dxa"/>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Мова (мови), якою (якими) повинні бути складені тендерні пропозиції</w:t>
            </w:r>
          </w:p>
        </w:tc>
        <w:tc>
          <w:tcPr>
            <w:tcW w:w="6662" w:type="dxa"/>
            <w:gridSpan w:val="2"/>
            <w:shd w:val="clear" w:color="auto" w:fill="FFFFFF"/>
          </w:tcPr>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Мова тендерної пропозиції – українська.</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rsidR="0093674A" w:rsidRPr="00DA5263" w:rsidRDefault="0093674A" w:rsidP="0093674A">
            <w:pPr>
              <w:widowControl w:val="0"/>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Виключення:</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w:t>
            </w:r>
            <w:r w:rsidRPr="00DA5263">
              <w:rPr>
                <w:rFonts w:ascii="Times New Roman" w:eastAsia="Times New Roman" w:hAnsi="Times New Roman" w:cs="Times New Roman"/>
                <w:color w:val="000000" w:themeColor="text1"/>
                <w:sz w:val="24"/>
                <w:szCs w:val="24"/>
              </w:rPr>
              <w:lastRenderedPageBreak/>
              <w:t>наданий іноземною мовою без перекладу.</w:t>
            </w:r>
          </w:p>
        </w:tc>
      </w:tr>
      <w:tr w:rsidR="0093674A" w:rsidRPr="00DA5263" w:rsidTr="00BE6302">
        <w:tc>
          <w:tcPr>
            <w:tcW w:w="9971" w:type="dxa"/>
            <w:gridSpan w:val="4"/>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lastRenderedPageBreak/>
              <w:t>Розділ 2. Порядок внесення змін та надання роз'яснень до тендерної документації</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1</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Процедура надання роз'яснень щодо тендерної документації</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Фізична/юридична особа має право </w:t>
            </w:r>
            <w:r w:rsidRPr="00DA5263">
              <w:rPr>
                <w:rFonts w:ascii="Times New Roman" w:eastAsia="Times New Roman" w:hAnsi="Times New Roman" w:cs="Times New Roman"/>
                <w:b/>
                <w:i/>
                <w:color w:val="000000" w:themeColor="text1"/>
                <w:sz w:val="24"/>
                <w:szCs w:val="24"/>
              </w:rPr>
              <w:t>не пізніше ніж за три дні</w:t>
            </w:r>
            <w:r w:rsidRPr="00DA5263">
              <w:rPr>
                <w:rFonts w:ascii="Times New Roman" w:eastAsia="Times New Roman" w:hAnsi="Times New Roman" w:cs="Times New Roman"/>
                <w:b/>
                <w:color w:val="000000" w:themeColor="text1"/>
                <w:sz w:val="24"/>
                <w:szCs w:val="24"/>
              </w:rPr>
              <w:t xml:space="preserve"> </w:t>
            </w:r>
            <w:r w:rsidRPr="00DA5263">
              <w:rPr>
                <w:rFonts w:ascii="Times New Roman" w:eastAsia="Times New Roman" w:hAnsi="Times New Roman" w:cs="Times New Roman"/>
                <w:color w:val="000000" w:themeColor="text1"/>
                <w:sz w:val="24"/>
                <w:szCs w:val="24"/>
              </w:rPr>
              <w:t xml:space="preserve">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Замовник повинен</w:t>
            </w:r>
            <w:r w:rsidRPr="00DA5263">
              <w:rPr>
                <w:rFonts w:ascii="Times New Roman" w:eastAsia="Times New Roman" w:hAnsi="Times New Roman" w:cs="Times New Roman"/>
                <w:b/>
                <w:color w:val="000000" w:themeColor="text1"/>
                <w:sz w:val="24"/>
                <w:szCs w:val="24"/>
              </w:rPr>
              <w:t xml:space="preserve"> </w:t>
            </w:r>
            <w:r w:rsidRPr="00DA5263">
              <w:rPr>
                <w:rFonts w:ascii="Times New Roman" w:eastAsia="Times New Roman" w:hAnsi="Times New Roman" w:cs="Times New Roman"/>
                <w:b/>
                <w:i/>
                <w:color w:val="000000" w:themeColor="text1"/>
                <w:sz w:val="24"/>
                <w:szCs w:val="24"/>
              </w:rPr>
              <w:t>протягом трьох днів</w:t>
            </w:r>
            <w:r w:rsidRPr="00DA5263">
              <w:rPr>
                <w:rFonts w:ascii="Times New Roman" w:eastAsia="Times New Roman" w:hAnsi="Times New Roman" w:cs="Times New Roman"/>
                <w:color w:val="000000" w:themeColor="text1"/>
                <w:sz w:val="24"/>
                <w:szCs w:val="24"/>
              </w:rPr>
              <w:t xml:space="preserve"> з дати їх оприлюднення надати роз’яснення на звернення шляхом оприлюднення його в електронній системі закупівель.</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DA5263">
              <w:rPr>
                <w:rFonts w:ascii="Times New Roman" w:eastAsia="Times New Roman" w:hAnsi="Times New Roman" w:cs="Times New Roman"/>
                <w:b/>
                <w:i/>
                <w:color w:val="000000" w:themeColor="text1"/>
                <w:sz w:val="24"/>
                <w:szCs w:val="24"/>
              </w:rPr>
              <w:t>не менш як на чотири дні.</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Внесення змін до тендерної документації</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color w:val="000000" w:themeColor="text1"/>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w:t>
            </w:r>
            <w:r w:rsidRPr="00DA5263">
              <w:rPr>
                <w:rFonts w:ascii="Times New Roman" w:eastAsia="Times New Roman" w:hAnsi="Times New Roman" w:cs="Times New Roman"/>
                <w:b/>
                <w:i/>
                <w:color w:val="000000" w:themeColor="text1"/>
                <w:sz w:val="24"/>
                <w:szCs w:val="24"/>
              </w:rPr>
              <w:t>не менше чотирьох днів.</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Зміни, що вносяться замовником до тендерної документації, розміщуються та відображаються в електронній системі закупівель </w:t>
            </w:r>
            <w:r w:rsidRPr="00DA5263">
              <w:rPr>
                <w:rFonts w:ascii="Times New Roman" w:eastAsia="Times New Roman" w:hAnsi="Times New Roman" w:cs="Times New Roman"/>
                <w:b/>
                <w:i/>
                <w:color w:val="000000" w:themeColor="text1"/>
                <w:sz w:val="24"/>
                <w:szCs w:val="24"/>
              </w:rPr>
              <w:t xml:space="preserve">у вигляді нової редакції тендерної документації </w:t>
            </w:r>
            <w:r w:rsidRPr="00DA5263">
              <w:rPr>
                <w:rFonts w:ascii="Times New Roman" w:eastAsia="Times New Roman" w:hAnsi="Times New Roman" w:cs="Times New Roman"/>
                <w:color w:val="000000" w:themeColor="text1"/>
                <w:sz w:val="24"/>
                <w:szCs w:val="24"/>
              </w:rPr>
              <w:t>додатково до початкової редакції тендерної документації</w:t>
            </w:r>
            <w:r w:rsidRPr="00DA5263">
              <w:rPr>
                <w:rFonts w:ascii="Times New Roman" w:eastAsia="Times New Roman" w:hAnsi="Times New Roman" w:cs="Times New Roman"/>
                <w:b/>
                <w:i/>
                <w:color w:val="000000" w:themeColor="text1"/>
                <w:sz w:val="24"/>
                <w:szCs w:val="24"/>
              </w:rPr>
              <w:t xml:space="preserve">. </w:t>
            </w:r>
            <w:r w:rsidRPr="00DA5263">
              <w:rPr>
                <w:rFonts w:ascii="Times New Roman" w:eastAsia="Times New Roman" w:hAnsi="Times New Roman" w:cs="Times New Roman"/>
                <w:color w:val="000000" w:themeColor="text1"/>
                <w:sz w:val="24"/>
                <w:szCs w:val="24"/>
              </w:rPr>
              <w:t>Замовник разом із змінами до тендерної документації в окремому документі оприлюднює</w:t>
            </w:r>
            <w:r w:rsidRPr="00DA5263">
              <w:rPr>
                <w:rFonts w:ascii="Times New Roman" w:eastAsia="Times New Roman" w:hAnsi="Times New Roman" w:cs="Times New Roman"/>
                <w:b/>
                <w:i/>
                <w:color w:val="000000" w:themeColor="text1"/>
                <w:sz w:val="24"/>
                <w:szCs w:val="24"/>
              </w:rPr>
              <w:t xml:space="preserve"> перелік змін</w:t>
            </w:r>
            <w:r w:rsidRPr="00DA5263">
              <w:rPr>
                <w:rFonts w:ascii="Times New Roman" w:eastAsia="Times New Roman" w:hAnsi="Times New Roman" w:cs="Times New Roman"/>
                <w:color w:val="000000" w:themeColor="text1"/>
                <w:sz w:val="24"/>
                <w:szCs w:val="24"/>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93674A" w:rsidRPr="00DA5263" w:rsidTr="00BE6302">
        <w:tc>
          <w:tcPr>
            <w:tcW w:w="9971" w:type="dxa"/>
            <w:gridSpan w:val="4"/>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Розділ 3. Інструкція з підготовки тендерної пропозиції</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1</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Зміст і спосіб подання тендерної пропозиції</w:t>
            </w:r>
          </w:p>
        </w:tc>
        <w:tc>
          <w:tcPr>
            <w:tcW w:w="6513" w:type="dxa"/>
            <w:shd w:val="clear" w:color="auto" w:fill="FFFFFF"/>
          </w:tcPr>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rsidR="0093674A" w:rsidRPr="00DA5263" w:rsidRDefault="0093674A" w:rsidP="0093674A">
            <w:pPr>
              <w:widowControl w:val="0"/>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w:t>
            </w:r>
            <w:r>
              <w:rPr>
                <w:rFonts w:ascii="Times New Roman" w:eastAsia="Times New Roman" w:hAnsi="Times New Roman" w:cs="Times New Roman"/>
                <w:color w:val="000000" w:themeColor="text1"/>
                <w:sz w:val="24"/>
                <w:szCs w:val="24"/>
              </w:rPr>
              <w:t>)</w:t>
            </w:r>
            <w:r w:rsidRPr="00DA5263">
              <w:rPr>
                <w:rFonts w:ascii="Times New Roman" w:eastAsia="Times New Roman" w:hAnsi="Times New Roman" w:cs="Times New Roman"/>
                <w:color w:val="000000" w:themeColor="text1"/>
                <w:sz w:val="24"/>
                <w:szCs w:val="24"/>
              </w:rPr>
              <w:t>, наявність/відсутність підстав, установлених у </w:t>
            </w:r>
            <w:hyperlink r:id="rId12" w:anchor="n615" w:history="1">
              <w:r w:rsidRPr="00DA5263">
                <w:rPr>
                  <w:rFonts w:ascii="Times New Roman" w:eastAsia="Times New Roman" w:hAnsi="Times New Roman" w:cs="Times New Roman"/>
                  <w:color w:val="000000" w:themeColor="text1"/>
                  <w:sz w:val="24"/>
                  <w:szCs w:val="24"/>
                </w:rPr>
                <w:t>пункті 47</w:t>
              </w:r>
            </w:hyperlink>
            <w:r w:rsidRPr="00DA5263">
              <w:rPr>
                <w:rFonts w:ascii="Times New Roman" w:eastAsia="Times New Roman" w:hAnsi="Times New Roman" w:cs="Times New Roman"/>
                <w:color w:val="000000" w:themeColor="text1"/>
                <w:sz w:val="24"/>
                <w:szCs w:val="24"/>
              </w:rPr>
              <w:t>  Особливостей і в тендерній документації, та шляхом завантаження необхідних документів, що вимагаються замовником у тендерній документації:</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hAnsi="Times New Roman" w:cs="Times New Roman"/>
                <w:color w:val="000000" w:themeColor="text1"/>
                <w:sz w:val="24"/>
                <w:szCs w:val="24"/>
                <w:lang w:eastAsia="uk-UA"/>
              </w:rPr>
            </w:pPr>
            <w:r w:rsidRPr="00DA5263">
              <w:rPr>
                <w:rFonts w:ascii="Times New Roman" w:hAnsi="Times New Roman" w:cs="Times New Roman"/>
                <w:color w:val="000000" w:themeColor="text1"/>
                <w:sz w:val="24"/>
                <w:szCs w:val="24"/>
                <w:lang w:eastAsia="uk-UA"/>
              </w:rPr>
              <w:t xml:space="preserve">заповненого учасником </w:t>
            </w:r>
            <w:r w:rsidRPr="00DA5263">
              <w:rPr>
                <w:rFonts w:ascii="Times New Roman" w:hAnsi="Times New Roman" w:cs="Times New Roman"/>
                <w:b/>
                <w:i/>
                <w:color w:val="000000" w:themeColor="text1"/>
                <w:sz w:val="24"/>
                <w:szCs w:val="24"/>
                <w:lang w:eastAsia="uk-UA"/>
              </w:rPr>
              <w:t>Додатку №1</w:t>
            </w:r>
            <w:r w:rsidRPr="00DA5263">
              <w:rPr>
                <w:rFonts w:ascii="Times New Roman" w:hAnsi="Times New Roman" w:cs="Times New Roman"/>
                <w:color w:val="000000" w:themeColor="text1"/>
                <w:sz w:val="24"/>
                <w:szCs w:val="24"/>
                <w:lang w:eastAsia="uk-UA"/>
              </w:rPr>
              <w:t xml:space="preserve"> до цієї тендерної документації</w:t>
            </w:r>
            <w:r w:rsidRPr="00DA5263">
              <w:rPr>
                <w:color w:val="000000" w:themeColor="text1"/>
                <w:lang w:eastAsia="uk-UA"/>
              </w:rPr>
              <w:t>;</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інформації про підтвердження відсутності підстав для відмови в участі у процедурі закупівлі, встановлених  в пункті 47 Особливостей, –  </w:t>
            </w:r>
            <w:r w:rsidRPr="00DA5263">
              <w:rPr>
                <w:rFonts w:ascii="Times New Roman" w:eastAsia="Times New Roman" w:hAnsi="Times New Roman" w:cs="Times New Roman"/>
                <w:b/>
                <w:i/>
                <w:color w:val="000000" w:themeColor="text1"/>
                <w:sz w:val="24"/>
                <w:szCs w:val="24"/>
              </w:rPr>
              <w:t>згідно з Додатком № 2 (для учасників)</w:t>
            </w:r>
            <w:r w:rsidRPr="00DA5263">
              <w:rPr>
                <w:rFonts w:ascii="Times New Roman" w:eastAsia="Times New Roman" w:hAnsi="Times New Roman" w:cs="Times New Roman"/>
                <w:color w:val="000000" w:themeColor="text1"/>
                <w:sz w:val="24"/>
                <w:szCs w:val="24"/>
              </w:rPr>
              <w:t xml:space="preserve"> до цієї тендерної документації;</w:t>
            </w:r>
          </w:p>
          <w:p w:rsidR="0093674A" w:rsidRPr="00CA06A8"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CA06A8">
              <w:rPr>
                <w:rFonts w:ascii="Times New Roman" w:eastAsia="Times New Roman" w:hAnsi="Times New Roman" w:cs="Times New Roman"/>
                <w:color w:val="000000" w:themeColor="text1"/>
                <w:sz w:val="24"/>
                <w:szCs w:val="24"/>
              </w:rPr>
              <w:t xml:space="preserve">інформації та документів, які підтверджують відповідність технічним, якісним та кількісним характеристикам предмета закупівлі –  </w:t>
            </w:r>
            <w:r w:rsidRPr="00CA06A8">
              <w:rPr>
                <w:rFonts w:ascii="Times New Roman" w:eastAsia="Times New Roman" w:hAnsi="Times New Roman" w:cs="Times New Roman"/>
                <w:b/>
                <w:i/>
                <w:color w:val="000000" w:themeColor="text1"/>
                <w:sz w:val="24"/>
                <w:szCs w:val="24"/>
              </w:rPr>
              <w:t>згідно з  Додатком № 3</w:t>
            </w:r>
            <w:r w:rsidRPr="00CA06A8">
              <w:rPr>
                <w:rFonts w:ascii="Times New Roman" w:eastAsia="Times New Roman" w:hAnsi="Times New Roman" w:cs="Times New Roman"/>
                <w:color w:val="000000" w:themeColor="text1"/>
                <w:sz w:val="24"/>
                <w:szCs w:val="24"/>
              </w:rPr>
              <w:t xml:space="preserve"> до цієї тендерної документації;</w:t>
            </w:r>
          </w:p>
          <w:p w:rsidR="0093674A" w:rsidRPr="007C715D" w:rsidRDefault="0093674A" w:rsidP="0093674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635B5">
              <w:rPr>
                <w:rFonts w:ascii="Times New Roman" w:hAnsi="Times New Roman" w:cs="Times New Roman"/>
                <w:sz w:val="24"/>
                <w:szCs w:val="24"/>
                <w:shd w:val="clear" w:color="auto" w:fill="FFFFFF"/>
              </w:rPr>
              <w:t xml:space="preserve">довідки/листа у довільній формі, яка/який підтверджує ознайомлення </w:t>
            </w:r>
            <w:r w:rsidRPr="007635B5">
              <w:rPr>
                <w:rFonts w:ascii="Times New Roman" w:hAnsi="Times New Roman" w:cs="Times New Roman"/>
                <w:sz w:val="24"/>
                <w:szCs w:val="24"/>
              </w:rPr>
              <w:t>у</w:t>
            </w:r>
            <w:r>
              <w:rPr>
                <w:rFonts w:ascii="Times New Roman" w:hAnsi="Times New Roman" w:cs="Times New Roman"/>
                <w:sz w:val="24"/>
                <w:szCs w:val="24"/>
                <w:shd w:val="clear" w:color="auto" w:fill="FFFFFF"/>
              </w:rPr>
              <w:t>часника з проє</w:t>
            </w:r>
            <w:r w:rsidRPr="007635B5">
              <w:rPr>
                <w:rFonts w:ascii="Times New Roman" w:hAnsi="Times New Roman" w:cs="Times New Roman"/>
                <w:sz w:val="24"/>
                <w:szCs w:val="24"/>
                <w:shd w:val="clear" w:color="auto" w:fill="FFFFFF"/>
              </w:rPr>
              <w:t xml:space="preserve">ктом договору,  </w:t>
            </w:r>
            <w:r w:rsidRPr="007635B5">
              <w:rPr>
                <w:rFonts w:ascii="Times New Roman" w:hAnsi="Times New Roman" w:cs="Times New Roman"/>
                <w:sz w:val="24"/>
                <w:szCs w:val="24"/>
                <w:lang w:eastAsia="uk-UA"/>
              </w:rPr>
              <w:t xml:space="preserve">який наведено </w:t>
            </w:r>
            <w:r w:rsidR="00A35AD1">
              <w:rPr>
                <w:rFonts w:ascii="Times New Roman" w:hAnsi="Times New Roman" w:cs="Times New Roman"/>
                <w:sz w:val="24"/>
                <w:szCs w:val="24"/>
                <w:lang w:eastAsia="uk-UA"/>
              </w:rPr>
              <w:t>в окремому файлі</w:t>
            </w:r>
            <w:r w:rsidRPr="007635B5">
              <w:rPr>
                <w:rFonts w:ascii="Times New Roman" w:hAnsi="Times New Roman" w:cs="Times New Roman"/>
                <w:sz w:val="24"/>
                <w:szCs w:val="24"/>
                <w:shd w:val="clear" w:color="auto" w:fill="FFFFFF"/>
              </w:rPr>
              <w:t xml:space="preserve"> </w:t>
            </w:r>
            <w:r w:rsidRPr="007635B5">
              <w:rPr>
                <w:rFonts w:ascii="Times New Roman" w:hAnsi="Times New Roman" w:cs="Times New Roman"/>
                <w:sz w:val="24"/>
                <w:szCs w:val="24"/>
                <w:lang w:eastAsia="uk-UA"/>
              </w:rPr>
              <w:t>до цієї тендерної документації</w:t>
            </w:r>
            <w:r w:rsidRPr="007635B5">
              <w:rPr>
                <w:rFonts w:ascii="Times New Roman" w:hAnsi="Times New Roman" w:cs="Times New Roman"/>
                <w:color w:val="FF0000"/>
                <w:sz w:val="24"/>
                <w:szCs w:val="24"/>
                <w:shd w:val="clear" w:color="auto" w:fill="FFFFFF"/>
              </w:rPr>
              <w:t xml:space="preserve"> </w:t>
            </w:r>
            <w:r w:rsidRPr="007635B5">
              <w:rPr>
                <w:rFonts w:ascii="Times New Roman" w:hAnsi="Times New Roman" w:cs="Times New Roman"/>
                <w:sz w:val="24"/>
                <w:szCs w:val="24"/>
                <w:shd w:val="clear" w:color="auto" w:fill="FFFFFF"/>
              </w:rPr>
              <w:t>та гарантує виконання своїх зобов’язань, у разі підписання з ним дог</w:t>
            </w:r>
            <w:r>
              <w:rPr>
                <w:rFonts w:ascii="Times New Roman" w:hAnsi="Times New Roman" w:cs="Times New Roman"/>
                <w:sz w:val="24"/>
                <w:szCs w:val="24"/>
                <w:shd w:val="clear" w:color="auto" w:fill="FFFFFF"/>
              </w:rPr>
              <w:t>овору на основі зазначеного проє</w:t>
            </w:r>
            <w:r w:rsidRPr="007635B5">
              <w:rPr>
                <w:rFonts w:ascii="Times New Roman" w:hAnsi="Times New Roman" w:cs="Times New Roman"/>
                <w:sz w:val="24"/>
                <w:szCs w:val="24"/>
                <w:shd w:val="clear" w:color="auto" w:fill="FFFFFF"/>
              </w:rPr>
              <w:t xml:space="preserve">кту </w:t>
            </w:r>
            <w:r w:rsidRPr="007635B5">
              <w:rPr>
                <w:rFonts w:ascii="Times New Roman" w:hAnsi="Times New Roman" w:cs="Times New Roman"/>
                <w:sz w:val="24"/>
                <w:szCs w:val="24"/>
              </w:rPr>
              <w:t>д</w:t>
            </w:r>
            <w:r w:rsidRPr="007635B5">
              <w:rPr>
                <w:rFonts w:ascii="Times New Roman" w:hAnsi="Times New Roman" w:cs="Times New Roman"/>
                <w:sz w:val="24"/>
                <w:szCs w:val="24"/>
                <w:shd w:val="clear" w:color="auto" w:fill="FFFFFF"/>
              </w:rPr>
              <w:t>оговору;</w:t>
            </w:r>
          </w:p>
          <w:p w:rsidR="0093674A" w:rsidRPr="007635B5" w:rsidRDefault="0093674A" w:rsidP="0093674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 xml:space="preserve">документів, що підтверджують повноваження посадової особи або представника учасника процедури закупівлі щодо підпису документів тендерної пропозиції </w:t>
            </w:r>
            <w:r w:rsidRPr="00DA5263">
              <w:rPr>
                <w:rFonts w:ascii="Times New Roman" w:eastAsia="Times New Roman" w:hAnsi="Times New Roman" w:cs="Times New Roman"/>
                <w:color w:val="000000" w:themeColor="text1"/>
                <w:sz w:val="24"/>
                <w:szCs w:val="24"/>
              </w:rPr>
              <w:t>(виписка з протоколу засновників та/або наказ про призначення, та/або довіреність, та/або доручення або інший документ, що підтверджує повноваження)</w:t>
            </w:r>
            <w:r>
              <w:rPr>
                <w:rFonts w:ascii="Times New Roman" w:eastAsia="Times New Roman" w:hAnsi="Times New Roman" w:cs="Times New Roman"/>
                <w:color w:val="000000" w:themeColor="text1"/>
                <w:sz w:val="24"/>
                <w:szCs w:val="24"/>
              </w:rPr>
              <w:t xml:space="preserve"> </w:t>
            </w:r>
            <w:r w:rsidRPr="00DA5263">
              <w:rPr>
                <w:rFonts w:ascii="Times New Roman" w:eastAsia="Times New Roman" w:hAnsi="Times New Roman" w:cs="Times New Roman"/>
                <w:color w:val="000000" w:themeColor="text1"/>
                <w:sz w:val="24"/>
                <w:szCs w:val="24"/>
              </w:rPr>
              <w:t>;</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статуту</w:t>
            </w:r>
            <w:r w:rsidRPr="00DA5263">
              <w:rPr>
                <w:rFonts w:ascii="Times New Roman" w:eastAsia="Times New Roman" w:hAnsi="Times New Roman" w:cs="Times New Roman"/>
                <w:color w:val="000000" w:themeColor="text1"/>
                <w:sz w:val="24"/>
                <w:szCs w:val="24"/>
              </w:rPr>
              <w:t xml:space="preserve"> підприємства з усіма додатками та змінами (в останній редакції)</w:t>
            </w:r>
            <w:r>
              <w:rPr>
                <w:rFonts w:ascii="Times New Roman" w:eastAsia="Times New Roman" w:hAnsi="Times New Roman" w:cs="Times New Roman"/>
                <w:color w:val="000000" w:themeColor="text1"/>
                <w:sz w:val="24"/>
                <w:szCs w:val="24"/>
              </w:rPr>
              <w:t xml:space="preserve"> (для юридичних осіб)</w:t>
            </w:r>
            <w:r w:rsidRPr="00DA5263">
              <w:rPr>
                <w:rFonts w:ascii="Times New Roman" w:eastAsia="Times New Roman" w:hAnsi="Times New Roman" w:cs="Times New Roman"/>
                <w:color w:val="000000" w:themeColor="text1"/>
                <w:sz w:val="24"/>
                <w:szCs w:val="24"/>
              </w:rPr>
              <w:t>;</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витягу/виписки</w:t>
            </w:r>
            <w:r w:rsidRPr="00DA5263">
              <w:rPr>
                <w:rFonts w:ascii="Times New Roman" w:eastAsia="Times New Roman" w:hAnsi="Times New Roman" w:cs="Times New Roman"/>
                <w:color w:val="000000" w:themeColor="text1"/>
                <w:sz w:val="24"/>
                <w:szCs w:val="24"/>
              </w:rPr>
              <w:t xml:space="preserve"> з Єдиного державного реєстру юридичних осіб, фізичних осіб - підприємців та громадських формувань;</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 xml:space="preserve">довідки у довільній формі </w:t>
            </w:r>
            <w:r w:rsidRPr="00DA5263">
              <w:rPr>
                <w:rFonts w:ascii="Times New Roman" w:eastAsia="Times New Roman" w:hAnsi="Times New Roman" w:cs="Times New Roman"/>
                <w:color w:val="000000" w:themeColor="text1"/>
                <w:sz w:val="24"/>
                <w:szCs w:val="24"/>
              </w:rPr>
              <w:t xml:space="preserve">про те, що учасник не є громадянином Російської Федерації/Республіки Білорусь (крім тих, що проживають на території України на законних підставах); юридичною особою, утвореною та зареєстрованою відповідно до </w:t>
            </w:r>
            <w:r w:rsidRPr="00DA5263">
              <w:rPr>
                <w:rFonts w:ascii="Times New Roman" w:eastAsia="Times New Roman" w:hAnsi="Times New Roman" w:cs="Times New Roman"/>
                <w:color w:val="000000" w:themeColor="text1"/>
                <w:sz w:val="24"/>
                <w:szCs w:val="24"/>
              </w:rPr>
              <w:lastRenderedPageBreak/>
              <w:t>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 xml:space="preserve">довідки у довільній формі </w:t>
            </w:r>
            <w:r w:rsidRPr="00DA5263">
              <w:rPr>
                <w:rFonts w:ascii="Times New Roman" w:eastAsia="Times New Roman" w:hAnsi="Times New Roman" w:cs="Times New Roman"/>
                <w:color w:val="000000" w:themeColor="text1"/>
                <w:sz w:val="24"/>
                <w:szCs w:val="24"/>
              </w:rPr>
              <w:t>про те, що товари, які є предметом закупівлі, не походять з Російської Федерації/Республіки Білорусь;</w:t>
            </w:r>
          </w:p>
          <w:p w:rsidR="0093674A" w:rsidRPr="00DA5263" w:rsidRDefault="0093674A" w:rsidP="0093674A">
            <w:pPr>
              <w:numPr>
                <w:ilvl w:val="0"/>
                <w:numId w:val="7"/>
              </w:num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довідки в довільній формі</w:t>
            </w:r>
            <w:r w:rsidRPr="00DA5263">
              <w:rPr>
                <w:rFonts w:ascii="Times New Roman" w:eastAsia="Times New Roman" w:hAnsi="Times New Roman" w:cs="Times New Roman"/>
                <w:color w:val="000000" w:themeColor="text1"/>
                <w:sz w:val="24"/>
                <w:szCs w:val="24"/>
              </w:rPr>
              <w:t xml:space="preserve">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hAnsi="Times New Roman" w:cs="Times New Roman"/>
                <w:color w:val="000000" w:themeColor="text1"/>
                <w:sz w:val="24"/>
                <w:szCs w:val="24"/>
                <w:lang w:eastAsia="uk-UA"/>
              </w:rPr>
            </w:pPr>
            <w:r w:rsidRPr="00DA5263">
              <w:rPr>
                <w:rFonts w:ascii="Times New Roman" w:hAnsi="Times New Roman" w:cs="Times New Roman"/>
                <w:color w:val="000000" w:themeColor="text1"/>
                <w:sz w:val="24"/>
                <w:szCs w:val="24"/>
                <w:lang w:eastAsia="uk-UA"/>
              </w:rPr>
              <w:t>інших документів та/або інформації визначених тендерною документацією та додатками неї;</w:t>
            </w:r>
          </w:p>
          <w:p w:rsidR="0093674A" w:rsidRPr="00DA5263" w:rsidRDefault="0093674A" w:rsidP="0093674A">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 разі якщо тендерна пропозиція подається об’єднанням учасників, до неї обов’язково включається </w:t>
            </w:r>
            <w:r w:rsidRPr="00DA5263">
              <w:rPr>
                <w:rFonts w:ascii="Times New Roman" w:eastAsia="Times New Roman" w:hAnsi="Times New Roman" w:cs="Times New Roman"/>
                <w:b/>
                <w:i/>
                <w:color w:val="000000" w:themeColor="text1"/>
                <w:sz w:val="24"/>
                <w:szCs w:val="24"/>
              </w:rPr>
              <w:t>документ про створення такого об’єднання</w:t>
            </w:r>
            <w:r w:rsidRPr="00DA5263">
              <w:rPr>
                <w:rFonts w:ascii="Times New Roman" w:eastAsia="Times New Roman" w:hAnsi="Times New Roman" w:cs="Times New Roman"/>
                <w:color w:val="000000" w:themeColor="text1"/>
                <w:sz w:val="24"/>
                <w:szCs w:val="24"/>
              </w:rPr>
              <w:t>.</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Переможець</w:t>
            </w:r>
            <w:r w:rsidRPr="00DA5263">
              <w:rPr>
                <w:rFonts w:ascii="Times New Roman" w:eastAsia="Times New Roman" w:hAnsi="Times New Roman" w:cs="Times New Roman"/>
                <w:color w:val="000000" w:themeColor="text1"/>
                <w:sz w:val="24"/>
                <w:szCs w:val="24"/>
              </w:rPr>
              <w:t xml:space="preserve"> процедури закупівлі у строк, </w:t>
            </w:r>
            <w:r w:rsidRPr="00DA5263">
              <w:rPr>
                <w:rFonts w:ascii="Times New Roman" w:eastAsia="Times New Roman" w:hAnsi="Times New Roman" w:cs="Times New Roman"/>
                <w:b/>
                <w:i/>
                <w:color w:val="000000" w:themeColor="text1"/>
                <w:sz w:val="24"/>
                <w:szCs w:val="24"/>
              </w:rPr>
              <w:t>що не перевищує чотири дні</w:t>
            </w:r>
            <w:r w:rsidRPr="00DA5263">
              <w:rPr>
                <w:rFonts w:ascii="Times New Roman" w:eastAsia="Times New Roman" w:hAnsi="Times New Roman" w:cs="Times New Roman"/>
                <w:color w:val="000000" w:themeColor="text1"/>
                <w:sz w:val="24"/>
                <w:szCs w:val="24"/>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w:t>
            </w:r>
            <w:r w:rsidRPr="00DA5263">
              <w:rPr>
                <w:rFonts w:ascii="Times New Roman" w:eastAsia="Times New Roman" w:hAnsi="Times New Roman" w:cs="Times New Roman"/>
                <w:b/>
                <w:i/>
                <w:color w:val="000000" w:themeColor="text1"/>
                <w:sz w:val="24"/>
                <w:szCs w:val="24"/>
              </w:rPr>
              <w:t>згідно Додатку № 2 (для переможця)</w:t>
            </w:r>
            <w:r w:rsidRPr="00DA5263">
              <w:rPr>
                <w:rFonts w:ascii="Times New Roman" w:eastAsia="Times New Roman" w:hAnsi="Times New Roman" w:cs="Times New Roman"/>
                <w:b/>
                <w:color w:val="000000" w:themeColor="text1"/>
                <w:sz w:val="24"/>
                <w:szCs w:val="24"/>
              </w:rPr>
              <w:t xml:space="preserve"> </w:t>
            </w:r>
            <w:r w:rsidRPr="00DA5263">
              <w:rPr>
                <w:rFonts w:ascii="Times New Roman" w:eastAsia="Times New Roman" w:hAnsi="Times New Roman" w:cs="Times New Roman"/>
                <w:color w:val="000000" w:themeColor="text1"/>
                <w:sz w:val="24"/>
                <w:szCs w:val="24"/>
              </w:rPr>
              <w:t>до цієї тендерної документації.</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93674A" w:rsidRPr="00CA06A8" w:rsidRDefault="0093674A" w:rsidP="0093674A">
            <w:pPr>
              <w:spacing w:after="120" w:line="240" w:lineRule="auto"/>
              <w:jc w:val="both"/>
              <w:rPr>
                <w:rFonts w:ascii="Times New Roman" w:eastAsia="Times New Roman" w:hAnsi="Times New Roman" w:cs="Times New Roman"/>
                <w:b/>
                <w:i/>
                <w:color w:val="000000" w:themeColor="text1"/>
                <w:sz w:val="24"/>
                <w:szCs w:val="24"/>
              </w:rPr>
            </w:pPr>
            <w:r w:rsidRPr="00CA06A8">
              <w:rPr>
                <w:rFonts w:ascii="Times New Roman" w:eastAsia="Times New Roman" w:hAnsi="Times New Roman" w:cs="Times New Roman"/>
                <w:b/>
                <w:i/>
                <w:color w:val="000000" w:themeColor="text1"/>
                <w:sz w:val="24"/>
                <w:szCs w:val="24"/>
              </w:rPr>
              <w:t xml:space="preserve">Документи, що не передбачені законодавством для учасників - юридичних, фізичних осіб, у тому числі фізичних осіб - підприємців, можуть не подаватись у </w:t>
            </w:r>
            <w:r w:rsidRPr="00CA06A8">
              <w:rPr>
                <w:rFonts w:ascii="Times New Roman" w:eastAsia="Times New Roman" w:hAnsi="Times New Roman" w:cs="Times New Roman"/>
                <w:b/>
                <w:i/>
                <w:color w:val="000000" w:themeColor="text1"/>
                <w:sz w:val="24"/>
                <w:szCs w:val="24"/>
              </w:rPr>
              <w:lastRenderedPageBreak/>
              <w:t>складі тендерної пропозиції, про що учасник повинен зазначити у довідці, з посиланням на норми відповідних нормативно-правових актів (за наявності), в складі своєї тендерної пропозиції.</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Якщо вимога в тендерній документації встановлена декілька разів, учасник/переможець може подати необхідний документ  або інформацію один раз.</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color w:val="000000" w:themeColor="text1"/>
                <w:sz w:val="24"/>
                <w:szCs w:val="24"/>
              </w:rPr>
              <w:t>Тендерна пропозиція учасника має відповідати наступним вимогам:</w:t>
            </w:r>
            <w:r w:rsidRPr="00DA5263">
              <w:rPr>
                <w:rFonts w:ascii="Times New Roman" w:eastAsia="Times New Roman" w:hAnsi="Times New Roman" w:cs="Times New Roman"/>
                <w:color w:val="000000" w:themeColor="text1"/>
                <w:sz w:val="24"/>
                <w:szCs w:val="24"/>
              </w:rPr>
              <w:t xml:space="preserve"> </w:t>
            </w:r>
          </w:p>
          <w:p w:rsidR="0093674A" w:rsidRPr="00DA5263" w:rsidRDefault="0093674A" w:rsidP="0093674A">
            <w:pPr>
              <w:widowControl w:val="0"/>
              <w:numPr>
                <w:ilvl w:val="0"/>
                <w:numId w:val="7"/>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документи мають бути чіткими та розбірливими для читання;</w:t>
            </w:r>
          </w:p>
          <w:p w:rsidR="0093674A" w:rsidRPr="00DA5263" w:rsidRDefault="0093674A" w:rsidP="0093674A">
            <w:pPr>
              <w:widowControl w:val="0"/>
              <w:numPr>
                <w:ilvl w:val="0"/>
                <w:numId w:val="7"/>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тендерна пропозиція учасника повинна бути підписана  кваліфікованим електронним підписом (КЕП)/удосконаленим електронним підписом (УЕП);</w:t>
            </w:r>
          </w:p>
          <w:p w:rsidR="0093674A" w:rsidRPr="00DA5263" w:rsidRDefault="0093674A" w:rsidP="0093674A">
            <w:pPr>
              <w:widowControl w:val="0"/>
              <w:numPr>
                <w:ilvl w:val="0"/>
                <w:numId w:val="7"/>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93674A" w:rsidRPr="00DA5263" w:rsidRDefault="0093674A" w:rsidP="0093674A">
            <w:pPr>
              <w:widowControl w:val="0"/>
              <w:spacing w:after="0" w:line="240" w:lineRule="auto"/>
              <w:ind w:left="720"/>
              <w:jc w:val="both"/>
              <w:rPr>
                <w:rFonts w:ascii="Times New Roman" w:eastAsia="Times New Roman" w:hAnsi="Times New Roman" w:cs="Times New Roman"/>
                <w:color w:val="000000" w:themeColor="text1"/>
                <w:sz w:val="24"/>
                <w:szCs w:val="24"/>
              </w:rPr>
            </w:pP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w:t>
            </w:r>
            <w:r w:rsidRPr="00DA5263">
              <w:rPr>
                <w:rFonts w:ascii="Times New Roman" w:eastAsia="Times New Roman" w:hAnsi="Times New Roman" w:cs="Times New Roman"/>
                <w:color w:val="000000" w:themeColor="text1"/>
                <w:sz w:val="24"/>
                <w:szCs w:val="24"/>
              </w:rPr>
              <w:lastRenderedPageBreak/>
              <w:t xml:space="preserve">послуги».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rsidR="0093674A" w:rsidRPr="00DA5263" w:rsidRDefault="0093674A" w:rsidP="0093674A">
            <w:pPr>
              <w:widowControl w:val="0"/>
              <w:jc w:val="both"/>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Опис  та приклади формальних (несуттєвих) помилок:</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нижче наведено опис та приклади формальних (несуттєвих) помилок, допущення яких учасниками не призведе до відхилення їх тендерних пропозицій.</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93674A" w:rsidRPr="00DA5263" w:rsidRDefault="0093674A" w:rsidP="0093674A">
            <w:pPr>
              <w:widowControl w:val="0"/>
              <w:jc w:val="both"/>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Опис формальних (несуттєвих) помилок:</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1. Інформація/документ, подана учасником процедури закупівлі у складі тендерної пропозиції, містить помилку (помилки) у частині: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уживання великої літери;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уживання розділових знаків та відмінювання слів у реченні;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використання слова або мовного звороту, запозичених з іншої мови;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застосування правил переносу частини слова з рядка в рядок;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написання слів разом та/або окремо, та/або через дефіс;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w:t>
            </w:r>
            <w:r w:rsidRPr="00DA5263">
              <w:rPr>
                <w:rFonts w:ascii="Times New Roman" w:eastAsia="Times New Roman" w:hAnsi="Times New Roman" w:cs="Times New Roman"/>
                <w:color w:val="000000" w:themeColor="text1"/>
                <w:sz w:val="24"/>
                <w:szCs w:val="24"/>
              </w:rPr>
              <w:lastRenderedPageBreak/>
              <w:t xml:space="preserve">її спотворення та/або не стосується характеристики предмета закупівлі, кваліфікаційних критеріїв до учасника процедури закупівлі.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93674A" w:rsidRPr="00DA5263" w:rsidRDefault="0093674A" w:rsidP="0093674A">
            <w:pPr>
              <w:spacing w:after="120" w:line="240" w:lineRule="auto"/>
              <w:jc w:val="both"/>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lastRenderedPageBreak/>
              <w:t>Приклади формальних (несуттєвих) помилок:</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w:t>
            </w:r>
            <w:r w:rsidR="00A35AD1">
              <w:rPr>
                <w:rFonts w:ascii="Times New Roman" w:eastAsia="Times New Roman" w:hAnsi="Times New Roman" w:cs="Times New Roman"/>
                <w:color w:val="000000" w:themeColor="text1"/>
                <w:sz w:val="24"/>
                <w:szCs w:val="24"/>
              </w:rPr>
              <w:t>київська</w:t>
            </w:r>
            <w:r w:rsidRPr="00DA5263">
              <w:rPr>
                <w:rFonts w:ascii="Times New Roman" w:eastAsia="Times New Roman" w:hAnsi="Times New Roman" w:cs="Times New Roman"/>
                <w:color w:val="000000" w:themeColor="text1"/>
                <w:sz w:val="24"/>
                <w:szCs w:val="24"/>
              </w:rPr>
              <w:t xml:space="preserve"> область» замість «</w:t>
            </w:r>
            <w:r w:rsidR="00A35AD1">
              <w:rPr>
                <w:rFonts w:ascii="Times New Roman" w:eastAsia="Times New Roman" w:hAnsi="Times New Roman" w:cs="Times New Roman"/>
                <w:color w:val="000000" w:themeColor="text1"/>
                <w:sz w:val="24"/>
                <w:szCs w:val="24"/>
              </w:rPr>
              <w:t>Київська</w:t>
            </w:r>
            <w:r w:rsidRPr="00DA5263">
              <w:rPr>
                <w:rFonts w:ascii="Times New Roman" w:eastAsia="Times New Roman" w:hAnsi="Times New Roman" w:cs="Times New Roman"/>
                <w:color w:val="000000" w:themeColor="text1"/>
                <w:sz w:val="24"/>
                <w:szCs w:val="24"/>
              </w:rPr>
              <w:t xml:space="preserve"> область» або «місто </w:t>
            </w:r>
            <w:r w:rsidR="00A35AD1">
              <w:rPr>
                <w:rFonts w:ascii="Times New Roman" w:eastAsia="Times New Roman" w:hAnsi="Times New Roman" w:cs="Times New Roman"/>
                <w:color w:val="000000" w:themeColor="text1"/>
                <w:sz w:val="24"/>
                <w:szCs w:val="24"/>
              </w:rPr>
              <w:t>київ</w:t>
            </w:r>
            <w:r w:rsidRPr="00DA5263">
              <w:rPr>
                <w:rFonts w:ascii="Times New Roman" w:eastAsia="Times New Roman" w:hAnsi="Times New Roman" w:cs="Times New Roman"/>
                <w:color w:val="000000" w:themeColor="text1"/>
                <w:sz w:val="24"/>
                <w:szCs w:val="24"/>
              </w:rPr>
              <w:t xml:space="preserve">» замість «місто </w:t>
            </w:r>
            <w:r w:rsidR="00A35AD1">
              <w:rPr>
                <w:rFonts w:ascii="Times New Roman" w:eastAsia="Times New Roman" w:hAnsi="Times New Roman" w:cs="Times New Roman"/>
                <w:color w:val="000000" w:themeColor="text1"/>
                <w:sz w:val="24"/>
                <w:szCs w:val="24"/>
              </w:rPr>
              <w:t>Київ</w:t>
            </w:r>
            <w:r w:rsidRPr="00DA5263">
              <w:rPr>
                <w:rFonts w:ascii="Times New Roman" w:eastAsia="Times New Roman" w:hAnsi="Times New Roman" w:cs="Times New Roman"/>
                <w:color w:val="000000" w:themeColor="text1"/>
                <w:sz w:val="24"/>
                <w:szCs w:val="24"/>
              </w:rPr>
              <w:t xml:space="preserve">»; </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 складі тендерна пропозиція» замість «у складі тендерної пропозиції»;</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технології, обладнання та матеріально-технічної бази»;</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«тендернапропозиція» замість «тендерна пропозиція»;</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«срток поставки» замість «строк поставки»;</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«Довідка» замість «Лист», «Гарантійний лист» замість «Довідка», «Лист» замість «Гарантійний лист» тощо;</w:t>
            </w:r>
          </w:p>
          <w:p w:rsidR="0093674A" w:rsidRPr="00DA5263" w:rsidRDefault="0093674A" w:rsidP="0093674A">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подання документа у форматі  «PDF» замість «JPEG», «JPEG» замість «PDF» тощо.</w:t>
            </w:r>
          </w:p>
          <w:p w:rsidR="0093674A" w:rsidRPr="00DA5263" w:rsidRDefault="0093674A" w:rsidP="0093674A">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Тендерні пропозиції мають право подавати всі заінтересовані особи. </w:t>
            </w:r>
          </w:p>
          <w:p w:rsidR="0093674A" w:rsidRPr="00DA5263" w:rsidRDefault="0093674A" w:rsidP="0093674A">
            <w:p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4"/>
                <w:szCs w:val="24"/>
              </w:rPr>
            </w:pPr>
            <w:bookmarkStart w:id="0" w:name="_heading=h.ftj7vaqoric" w:colFirst="0" w:colLast="0"/>
            <w:bookmarkEnd w:id="0"/>
            <w:r w:rsidRPr="00DA5263">
              <w:rPr>
                <w:rFonts w:ascii="Times New Roman" w:eastAsia="Times New Roman" w:hAnsi="Times New Roman" w:cs="Times New Roman"/>
                <w:color w:val="000000" w:themeColor="text1"/>
                <w:sz w:val="24"/>
                <w:szCs w:val="24"/>
              </w:rPr>
              <w:t>Кожен учасник має право подати тільки одну тендерну пропозицію</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2</w:t>
            </w:r>
          </w:p>
        </w:tc>
        <w:tc>
          <w:tcPr>
            <w:tcW w:w="2897" w:type="dxa"/>
            <w:gridSpan w:val="2"/>
            <w:shd w:val="clear" w:color="auto" w:fill="FFFFFF"/>
          </w:tcPr>
          <w:p w:rsidR="0093674A" w:rsidRPr="00DA5263" w:rsidRDefault="0093674A" w:rsidP="0093674A">
            <w:pPr>
              <w:spacing w:after="120" w:line="240" w:lineRule="auto"/>
              <w:jc w:val="both"/>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Забезпечення тендерної пропозиції</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вимагається.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3</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Умови повернення чи неповернення забезпечення тендерної пропозиції</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передбачається.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Строк, протягом якого тендерні пропозиції є дійсними</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Тендерні пропозиції вважаються дійсними </w:t>
            </w:r>
            <w:r w:rsidRPr="00DA5263">
              <w:rPr>
                <w:rFonts w:ascii="Times New Roman" w:eastAsia="Times New Roman" w:hAnsi="Times New Roman" w:cs="Times New Roman"/>
                <w:b/>
                <w:i/>
                <w:color w:val="000000" w:themeColor="text1"/>
                <w:sz w:val="24"/>
                <w:szCs w:val="24"/>
              </w:rPr>
              <w:t>протягом 120 днів</w:t>
            </w:r>
            <w:r w:rsidRPr="00DA5263">
              <w:rPr>
                <w:rFonts w:ascii="Times New Roman" w:eastAsia="Times New Roman" w:hAnsi="Times New Roman" w:cs="Times New Roman"/>
                <w:color w:val="000000" w:themeColor="text1"/>
                <w:sz w:val="24"/>
                <w:szCs w:val="24"/>
              </w:rPr>
              <w:t xml:space="preserve"> із дати кінцевого строку подання тендерних пропозицій.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відхилити таку вимогу, не втрачаючи при цьому наданого ним забезпечення тендерної пропозиції;</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5</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Кваліфікаційні критерії до учасників та вимоги, згідно  з пунктом 28  та пунктом 47 Особливостей</w:t>
            </w:r>
          </w:p>
        </w:tc>
        <w:tc>
          <w:tcPr>
            <w:tcW w:w="6513" w:type="dxa"/>
            <w:shd w:val="clear" w:color="auto" w:fill="FFFFFF"/>
          </w:tcPr>
          <w:p w:rsidR="0093674A" w:rsidRPr="00CA06A8" w:rsidRDefault="0093674A" w:rsidP="0093674A">
            <w:pPr>
              <w:jc w:val="both"/>
              <w:rPr>
                <w:rFonts w:ascii="Times New Roman" w:hAnsi="Times New Roman" w:cs="Times New Roman"/>
                <w:sz w:val="24"/>
                <w:szCs w:val="24"/>
              </w:rPr>
            </w:pPr>
            <w:r w:rsidRPr="00CA06A8">
              <w:rPr>
                <w:rFonts w:ascii="Times New Roman" w:hAnsi="Times New Roman" w:cs="Times New Roman"/>
                <w:sz w:val="24"/>
                <w:szCs w:val="24"/>
              </w:rPr>
              <w:t xml:space="preserve">Відповідно до пункту 29 Особливостей, у разі проведення відкритих торгів згідно з цими особливостями для закупівлі 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w:t>
            </w:r>
            <w:r w:rsidRPr="00CA06A8">
              <w:rPr>
                <w:rFonts w:ascii="Times New Roman" w:hAnsi="Times New Roman" w:cs="Times New Roman"/>
                <w:sz w:val="24"/>
                <w:szCs w:val="24"/>
              </w:rPr>
              <w:lastRenderedPageBreak/>
              <w:t>1 і 2 частини другої статті 16 Закону замовником не застосовуються.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Підстави для відмови в участі у відкритих торгах, встановлені  пунктом 47 Особливостей, та інформація про спосіб підтвердження відсутності підстав для відхилення (у тому числі для об’єднання учасників, як учасника процедури закупівлі) викладені у </w:t>
            </w:r>
            <w:r w:rsidRPr="00DA5263">
              <w:rPr>
                <w:rFonts w:ascii="Times New Roman" w:eastAsia="Times New Roman" w:hAnsi="Times New Roman" w:cs="Times New Roman"/>
                <w:b/>
                <w:i/>
                <w:color w:val="000000" w:themeColor="text1"/>
                <w:sz w:val="24"/>
                <w:szCs w:val="24"/>
              </w:rPr>
              <w:t>Додатку № 2</w:t>
            </w:r>
            <w:r w:rsidRPr="00DA5263">
              <w:rPr>
                <w:rFonts w:ascii="Times New Roman" w:eastAsia="Times New Roman" w:hAnsi="Times New Roman" w:cs="Times New Roman"/>
                <w:color w:val="000000" w:themeColor="text1"/>
                <w:sz w:val="24"/>
                <w:szCs w:val="24"/>
              </w:rPr>
              <w:t xml:space="preserve"> до цієї тендерної документації.</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6</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Інформація про технічні, якісні та кількісні характеристики предмета закупівлі</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Згідно з пунктом третім частини другої статті 22 Закону,  вимоги до предмета закупівлі (інформація про необхідні технічні, якісні та кількісні характеристики предмета закупівлі) зазначено у </w:t>
            </w:r>
            <w:r w:rsidRPr="00DA5263">
              <w:rPr>
                <w:rFonts w:ascii="Times New Roman" w:eastAsia="Times New Roman" w:hAnsi="Times New Roman" w:cs="Times New Roman"/>
                <w:b/>
                <w:i/>
                <w:color w:val="000000" w:themeColor="text1"/>
                <w:sz w:val="24"/>
                <w:szCs w:val="24"/>
              </w:rPr>
              <w:t>Додатку № 3</w:t>
            </w:r>
            <w:r w:rsidRPr="00DA5263">
              <w:rPr>
                <w:rFonts w:ascii="Times New Roman" w:eastAsia="Times New Roman" w:hAnsi="Times New Roman" w:cs="Times New Roman"/>
                <w:color w:val="000000" w:themeColor="text1"/>
                <w:sz w:val="24"/>
                <w:szCs w:val="24"/>
              </w:rPr>
              <w:t xml:space="preserve"> до цієї тендерної документації.</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7</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Інформація про субпідрядника / співвиконавця</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передбачено</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8</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Внесення змін або відкликання тендерної пропозиції учасником</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9</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Ступінь локалізації виробництва</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Не застосовується </w:t>
            </w:r>
          </w:p>
        </w:tc>
      </w:tr>
      <w:tr w:rsidR="0093674A" w:rsidRPr="00DA5263" w:rsidTr="00BE6302">
        <w:tc>
          <w:tcPr>
            <w:tcW w:w="9971" w:type="dxa"/>
            <w:gridSpan w:val="4"/>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Розділ 4. Подання та розкриття тендерної пропозиції</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1</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Кінцевий строк подання тендерної пропозиції</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i/>
                <w:color w:val="000000" w:themeColor="text1"/>
                <w:sz w:val="24"/>
                <w:szCs w:val="24"/>
              </w:rPr>
            </w:pPr>
            <w:r w:rsidRPr="00DA5263">
              <w:rPr>
                <w:rFonts w:ascii="Times New Roman" w:eastAsia="Times New Roman" w:hAnsi="Times New Roman" w:cs="Times New Roman"/>
                <w:color w:val="000000" w:themeColor="text1"/>
                <w:sz w:val="24"/>
                <w:szCs w:val="24"/>
              </w:rPr>
              <w:t xml:space="preserve">Кінцевий строк подання тендерних пропозицій: </w:t>
            </w:r>
            <w:r w:rsidR="001D1CC5" w:rsidRPr="001D1CC5">
              <w:rPr>
                <w:rFonts w:ascii="Times New Roman" w:eastAsia="Times New Roman" w:hAnsi="Times New Roman" w:cs="Times New Roman"/>
                <w:color w:val="000000" w:themeColor="text1"/>
                <w:sz w:val="24"/>
                <w:szCs w:val="24"/>
              </w:rPr>
              <w:t>2</w:t>
            </w:r>
            <w:r w:rsidR="000F2234" w:rsidRPr="000F2234">
              <w:rPr>
                <w:rFonts w:ascii="Times New Roman" w:eastAsia="Times New Roman" w:hAnsi="Times New Roman" w:cs="Times New Roman"/>
                <w:color w:val="000000" w:themeColor="text1"/>
                <w:sz w:val="24"/>
                <w:szCs w:val="24"/>
                <w:lang w:val="ru-RU"/>
              </w:rPr>
              <w:t>9</w:t>
            </w:r>
            <w:r w:rsidRPr="001D1CC5">
              <w:rPr>
                <w:rFonts w:ascii="Times New Roman" w:eastAsia="Times New Roman" w:hAnsi="Times New Roman" w:cs="Times New Roman"/>
                <w:color w:val="000000" w:themeColor="text1"/>
                <w:sz w:val="24"/>
                <w:szCs w:val="24"/>
              </w:rPr>
              <w:t>.11.2023</w:t>
            </w:r>
            <w:r w:rsidRPr="00DA5263">
              <w:rPr>
                <w:rFonts w:ascii="Times New Roman" w:eastAsia="Times New Roman" w:hAnsi="Times New Roman" w:cs="Times New Roman"/>
                <w:color w:val="000000" w:themeColor="text1"/>
                <w:sz w:val="24"/>
                <w:szCs w:val="24"/>
              </w:rPr>
              <w:t xml:space="preserve">, </w:t>
            </w:r>
            <w:r w:rsidR="000F2234" w:rsidRPr="000F2234">
              <w:rPr>
                <w:rFonts w:ascii="Times New Roman" w:eastAsia="Times New Roman" w:hAnsi="Times New Roman" w:cs="Times New Roman"/>
                <w:color w:val="000000" w:themeColor="text1"/>
                <w:sz w:val="24"/>
                <w:szCs w:val="24"/>
                <w:lang w:val="ru-RU"/>
              </w:rPr>
              <w:t>09</w:t>
            </w:r>
            <w:r w:rsidRPr="00DA5263">
              <w:rPr>
                <w:rFonts w:ascii="Times New Roman" w:eastAsia="Times New Roman" w:hAnsi="Times New Roman" w:cs="Times New Roman"/>
                <w:color w:val="000000" w:themeColor="text1"/>
                <w:sz w:val="24"/>
                <w:szCs w:val="24"/>
              </w:rPr>
              <w:t>:00.</w:t>
            </w:r>
            <w:bookmarkStart w:id="1" w:name="_GoBack"/>
            <w:bookmarkEnd w:id="1"/>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Отримана тендерна пропозиція вноситься автоматично до реєстру отриманих тендерних пропозицій.</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Тендерні пропозиції після закінчення кінцевого строку їх подання не приймаються електронною системою закупівель.</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Дата та час розкриття тендерної пропозиції</w:t>
            </w:r>
          </w:p>
        </w:tc>
        <w:tc>
          <w:tcPr>
            <w:tcW w:w="6513" w:type="dxa"/>
            <w:shd w:val="clear" w:color="auto" w:fill="FFFFFF"/>
          </w:tcPr>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93674A" w:rsidRPr="00DA5263" w:rsidRDefault="0093674A" w:rsidP="0093674A">
            <w:pPr>
              <w:widowControl w:val="0"/>
              <w:spacing w:line="240" w:lineRule="auto"/>
              <w:jc w:val="both"/>
              <w:rPr>
                <w:color w:val="000000" w:themeColor="text1"/>
              </w:rPr>
            </w:pPr>
            <w:r w:rsidRPr="00DA5263">
              <w:rPr>
                <w:rFonts w:ascii="Times New Roman" w:eastAsia="Times New Roman" w:hAnsi="Times New Roman" w:cs="Times New Roman"/>
                <w:color w:val="000000" w:themeColor="text1"/>
                <w:sz w:val="24"/>
                <w:szCs w:val="24"/>
              </w:rPr>
              <w:lastRenderedPageBreak/>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sidRPr="00DA5263">
                <w:rPr>
                  <w:rFonts w:ascii="Times New Roman" w:eastAsia="Times New Roman" w:hAnsi="Times New Roman" w:cs="Times New Roman"/>
                  <w:color w:val="000000" w:themeColor="text1"/>
                  <w:sz w:val="24"/>
                  <w:szCs w:val="24"/>
                </w:rPr>
                <w:t>47</w:t>
              </w:r>
            </w:hyperlink>
            <w:r w:rsidRPr="00DA5263">
              <w:rPr>
                <w:rFonts w:ascii="Times New Roman" w:eastAsia="Times New Roman" w:hAnsi="Times New Roman" w:cs="Times New Roman"/>
                <w:color w:val="000000" w:themeColor="text1"/>
                <w:sz w:val="24"/>
                <w:szCs w:val="24"/>
              </w:rPr>
              <w:t xml:space="preserve"> Особливостей.</w:t>
            </w:r>
          </w:p>
        </w:tc>
      </w:tr>
      <w:tr w:rsidR="0093674A" w:rsidRPr="00DA5263" w:rsidTr="00BE6302">
        <w:tc>
          <w:tcPr>
            <w:tcW w:w="9971" w:type="dxa"/>
            <w:gridSpan w:val="4"/>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lastRenderedPageBreak/>
              <w:t>Розділ 5. Оцінка тендерної пропозиції</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1</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Перелік критеріїв оцінки та методика оцінки тендерних пропозицій із зазначенням питомої ваги кожного критерію</w:t>
            </w:r>
          </w:p>
        </w:tc>
        <w:tc>
          <w:tcPr>
            <w:tcW w:w="6513" w:type="dxa"/>
            <w:shd w:val="clear" w:color="auto" w:fill="FFFFFF"/>
          </w:tcPr>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sidRPr="00DA5263">
                <w:rPr>
                  <w:rFonts w:ascii="Times New Roman" w:eastAsia="Times New Roman" w:hAnsi="Times New Roman" w:cs="Times New Roman"/>
                  <w:color w:val="000000" w:themeColor="text1"/>
                  <w:sz w:val="24"/>
                  <w:szCs w:val="24"/>
                </w:rPr>
                <w:t>шістнадцятої</w:t>
              </w:r>
            </w:hyperlink>
            <w:r w:rsidRPr="00DA5263">
              <w:rPr>
                <w:rFonts w:ascii="Times New Roman" w:eastAsia="Times New Roman" w:hAnsi="Times New Roman" w:cs="Times New Roman"/>
                <w:color w:val="000000" w:themeColor="text1"/>
                <w:sz w:val="24"/>
                <w:szCs w:val="24"/>
              </w:rPr>
              <w:t>, абзаців другого і третього частини п’ятнадцятої статті 29 Закону не застосовуються) з урахуванням положень пункту 43 Особливостей.</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Критерії та методика оцінки визначаються відповідно до статті 29 Закону.</w:t>
            </w:r>
          </w:p>
          <w:p w:rsidR="0093674A" w:rsidRPr="00DA5263" w:rsidRDefault="0093674A" w:rsidP="0093674A">
            <w:pPr>
              <w:widowControl w:val="0"/>
              <w:jc w:val="both"/>
              <w:rPr>
                <w:rFonts w:ascii="Times New Roman" w:eastAsia="Times New Roman" w:hAnsi="Times New Roman" w:cs="Times New Roman"/>
                <w:b/>
                <w:sz w:val="24"/>
                <w:szCs w:val="24"/>
              </w:rPr>
            </w:pPr>
            <w:r w:rsidRPr="00DA5263">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 (у разі якщо подано дві і більше тендерних пропозицій).</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93674A" w:rsidRPr="00DA5263" w:rsidRDefault="0093674A" w:rsidP="0093674A">
            <w:pPr>
              <w:widowControl w:val="0"/>
              <w:spacing w:line="240"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Згідно з абзацом другим пункту 28 Особливостей, 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Єдиний критерій оцінки – «Ціна». Питома вага – 100%.</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Оцінка здійснюється щодо предмета закупівлі в цілому.</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Учасник визначає ціни на товар, що він пропонує поставити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 даного виду.</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b/>
                <w:sz w:val="24"/>
                <w:szCs w:val="24"/>
              </w:rPr>
              <w:t xml:space="preserve">Розмір мінімального кроку пониження ціни під час електронного аукціону – </w:t>
            </w:r>
            <w:r>
              <w:rPr>
                <w:rFonts w:ascii="Times New Roman" w:eastAsia="Times New Roman" w:hAnsi="Times New Roman" w:cs="Times New Roman"/>
                <w:b/>
                <w:sz w:val="24"/>
                <w:szCs w:val="24"/>
              </w:rPr>
              <w:t>0,5</w:t>
            </w:r>
            <w:r w:rsidRPr="00DA5263">
              <w:rPr>
                <w:rFonts w:ascii="Times New Roman" w:eastAsia="Times New Roman" w:hAnsi="Times New Roman" w:cs="Times New Roman"/>
                <w:b/>
                <w:sz w:val="24"/>
                <w:szCs w:val="24"/>
              </w:rPr>
              <w:t xml:space="preserve"> % </w:t>
            </w:r>
            <w:r w:rsidRPr="00DA5263">
              <w:rPr>
                <w:rFonts w:ascii="Times New Roman" w:eastAsia="Times New Roman" w:hAnsi="Times New Roman" w:cs="Times New Roman"/>
                <w:sz w:val="24"/>
                <w:szCs w:val="24"/>
              </w:rPr>
              <w:t>.</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w:t>
            </w:r>
            <w:r w:rsidRPr="00DA5263">
              <w:rPr>
                <w:rFonts w:ascii="Times New Roman" w:eastAsia="Times New Roman" w:hAnsi="Times New Roman" w:cs="Times New Roman"/>
                <w:sz w:val="24"/>
                <w:szCs w:val="24"/>
              </w:rPr>
              <w:lastRenderedPageBreak/>
              <w:t>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rsidR="0093674A" w:rsidRPr="00DA5263" w:rsidRDefault="0093674A" w:rsidP="0093674A">
            <w:pPr>
              <w:widowControl w:val="0"/>
              <w:spacing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93674A" w:rsidRPr="00DA5263" w:rsidRDefault="0093674A" w:rsidP="0093674A">
            <w:pPr>
              <w:widowControl w:val="0"/>
              <w:spacing w:line="240" w:lineRule="auto"/>
              <w:jc w:val="both"/>
              <w:rPr>
                <w:rFonts w:ascii="Times New Roman" w:eastAsia="Times New Roman" w:hAnsi="Times New Roman" w:cs="Times New Roman"/>
                <w:color w:val="00B050"/>
                <w:sz w:val="24"/>
                <w:szCs w:val="24"/>
              </w:rPr>
            </w:pPr>
            <w:r w:rsidRPr="00DA5263">
              <w:rPr>
                <w:rFonts w:ascii="Times New Roman" w:eastAsia="Times New Roman" w:hAnsi="Times New Roman" w:cs="Times New Roman"/>
                <w:color w:val="000000" w:themeColor="text1"/>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2</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Інша інформація</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w:t>
            </w:r>
            <w:r w:rsidRPr="00DA5263">
              <w:rPr>
                <w:rFonts w:ascii="Times New Roman" w:eastAsia="Times New Roman" w:hAnsi="Times New Roman" w:cs="Times New Roman"/>
                <w:b/>
                <w:i/>
                <w:color w:val="000000" w:themeColor="text1"/>
                <w:sz w:val="24"/>
                <w:szCs w:val="24"/>
              </w:rPr>
              <w:t>два робочі дні</w:t>
            </w:r>
            <w:r w:rsidRPr="00DA5263">
              <w:rPr>
                <w:rFonts w:ascii="Times New Roman" w:eastAsia="Times New Roman" w:hAnsi="Times New Roman" w:cs="Times New Roman"/>
                <w:color w:val="000000" w:themeColor="text1"/>
                <w:sz w:val="24"/>
                <w:szCs w:val="24"/>
              </w:rPr>
              <w:t xml:space="preserve">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w:t>
            </w:r>
            <w:r w:rsidRPr="00DA5263">
              <w:rPr>
                <w:rFonts w:ascii="Times New Roman" w:eastAsia="Times New Roman" w:hAnsi="Times New Roman" w:cs="Times New Roman"/>
                <w:color w:val="000000" w:themeColor="text1"/>
                <w:sz w:val="24"/>
                <w:szCs w:val="24"/>
              </w:rPr>
              <w:lastRenderedPageBreak/>
              <w:t>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DA5263">
              <w:rPr>
                <w:rFonts w:ascii="Times New Roman" w:eastAsia="Times New Roman" w:hAnsi="Times New Roman" w:cs="Times New Roman"/>
                <w:b/>
                <w:i/>
                <w:color w:val="000000" w:themeColor="text1"/>
                <w:sz w:val="24"/>
                <w:szCs w:val="24"/>
              </w:rPr>
              <w:t xml:space="preserve">протягом 24 годин </w:t>
            </w:r>
            <w:r w:rsidRPr="00DA5263">
              <w:rPr>
                <w:rFonts w:ascii="Times New Roman" w:eastAsia="Times New Roman" w:hAnsi="Times New Roman" w:cs="Times New Roman"/>
                <w:color w:val="000000" w:themeColor="text1"/>
                <w:sz w:val="24"/>
                <w:szCs w:val="24"/>
              </w:rPr>
              <w:t>з моменту розміщення замовником в електронній системі закупівель повідомлення з вимогою про усунення таких невідповідностей.</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Замовник розглядає подані тендерні пропозиції з урахуванням виправлення або невиправлення учасниками виявлених невідповідностей.</w:t>
            </w:r>
          </w:p>
          <w:p w:rsidR="0093674A" w:rsidRPr="00DA5263" w:rsidRDefault="0093674A" w:rsidP="0093674A">
            <w:pPr>
              <w:widowControl w:val="0"/>
              <w:jc w:val="both"/>
              <w:rPr>
                <w:rFonts w:ascii="Times New Roman" w:eastAsia="Times New Roman" w:hAnsi="Times New Roman" w:cs="Times New Roman"/>
                <w:sz w:val="24"/>
                <w:szCs w:val="24"/>
              </w:rPr>
            </w:pPr>
            <w:bookmarkStart w:id="2" w:name="n327"/>
            <w:bookmarkEnd w:id="2"/>
            <w:r w:rsidRPr="00DA5263">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93674A" w:rsidRPr="00DA5263" w:rsidRDefault="0093674A" w:rsidP="0093674A">
            <w:pPr>
              <w:widowControl w:val="0"/>
              <w:ind w:right="120"/>
              <w:jc w:val="both"/>
              <w:rPr>
                <w:rFonts w:ascii="Times New Roman" w:eastAsia="Times New Roman" w:hAnsi="Times New Roman" w:cs="Times New Roman"/>
                <w:sz w:val="24"/>
                <w:szCs w:val="24"/>
              </w:rPr>
            </w:pPr>
            <w:r w:rsidRPr="00DA5263">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color w:val="000000"/>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w:t>
            </w:r>
            <w:r w:rsidRPr="00DA5263">
              <w:rPr>
                <w:rFonts w:ascii="Times New Roman" w:eastAsia="Times New Roman" w:hAnsi="Times New Roman" w:cs="Times New Roman"/>
                <w:color w:val="000000"/>
                <w:sz w:val="24"/>
                <w:szCs w:val="24"/>
              </w:rPr>
              <w:lastRenderedPageBreak/>
              <w:t>усвідомлюють зміст цієї тендерної документації та вимоги, викладені Замовником при підготовці цієї закупівлі.</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sidRPr="00DA5263">
              <w:rPr>
                <w:rFonts w:ascii="Times New Roman" w:eastAsia="Times New Roman" w:hAnsi="Times New Roman" w:cs="Times New Roman"/>
                <w:sz w:val="24"/>
                <w:szCs w:val="24"/>
              </w:rPr>
              <w:t>ею</w:t>
            </w:r>
            <w:r w:rsidRPr="00DA5263">
              <w:rPr>
                <w:rFonts w:ascii="Times New Roman" w:eastAsia="Times New Roman" w:hAnsi="Times New Roman" w:cs="Times New Roman"/>
                <w:color w:val="000000"/>
                <w:sz w:val="24"/>
                <w:szCs w:val="24"/>
              </w:rPr>
              <w:t xml:space="preserve"> 358 Кримінального </w:t>
            </w:r>
            <w:r w:rsidRPr="00DA5263">
              <w:rPr>
                <w:rFonts w:ascii="Times New Roman" w:eastAsia="Times New Roman" w:hAnsi="Times New Roman" w:cs="Times New Roman"/>
                <w:sz w:val="24"/>
                <w:szCs w:val="24"/>
              </w:rPr>
              <w:t>к</w:t>
            </w:r>
            <w:r w:rsidRPr="00DA5263">
              <w:rPr>
                <w:rFonts w:ascii="Times New Roman" w:eastAsia="Times New Roman" w:hAnsi="Times New Roman" w:cs="Times New Roman"/>
                <w:color w:val="000000"/>
                <w:sz w:val="24"/>
                <w:szCs w:val="24"/>
              </w:rPr>
              <w:t>одексу України.</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b/>
                <w:i/>
                <w:color w:val="000000"/>
                <w:sz w:val="24"/>
                <w:szCs w:val="24"/>
                <w:u w:val="single"/>
              </w:rPr>
              <w:t>Інші умови тендерної документації:</w:t>
            </w:r>
          </w:p>
          <w:p w:rsidR="0093674A" w:rsidRPr="00DA5263" w:rsidRDefault="0093674A" w:rsidP="0093674A">
            <w:pPr>
              <w:widowControl w:val="0"/>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93674A" w:rsidRPr="00DA5263" w:rsidRDefault="0093674A" w:rsidP="0093674A">
            <w:pPr>
              <w:widowControl w:val="0"/>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93674A" w:rsidRPr="00DA5263" w:rsidRDefault="0093674A" w:rsidP="0093674A">
            <w:pPr>
              <w:widowControl w:val="0"/>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3.  Учасники торгів — нерезиденти для виконання вимог щодо подання документів, передбачених Додатком  2 та 3 до тендерної документації, подають  у складі своєї пропозиції, документи, передбачені законодавством країн, де вони зареєстровані.</w:t>
            </w:r>
          </w:p>
          <w:p w:rsidR="0093674A" w:rsidRPr="00DA5263" w:rsidRDefault="0093674A" w:rsidP="0093674A">
            <w:pPr>
              <w:widowControl w:val="0"/>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 xml:space="preserve">4.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w:t>
            </w:r>
            <w:r w:rsidRPr="00DA5263">
              <w:rPr>
                <w:rFonts w:ascii="Times New Roman" w:eastAsia="Times New Roman" w:hAnsi="Times New Roman" w:cs="Times New Roman"/>
                <w:b/>
                <w:i/>
                <w:color w:val="000000"/>
                <w:sz w:val="24"/>
                <w:szCs w:val="24"/>
              </w:rPr>
              <w:t>жодних окремих підтверджень не потрібно подавати в складі тендерної пропозиції</w:t>
            </w:r>
            <w:r w:rsidRPr="00DA5263">
              <w:rPr>
                <w:rFonts w:ascii="Times New Roman" w:eastAsia="Times New Roman" w:hAnsi="Times New Roman" w:cs="Times New Roman"/>
                <w:color w:val="000000"/>
                <w:sz w:val="24"/>
                <w:szCs w:val="24"/>
              </w:rPr>
              <w:t>.</w:t>
            </w:r>
          </w:p>
          <w:p w:rsidR="0093674A" w:rsidRPr="00DA5263" w:rsidRDefault="0093674A" w:rsidP="0093674A">
            <w:pPr>
              <w:widowControl w:val="0"/>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w:t>
            </w:r>
            <w:r w:rsidRPr="00DA5263">
              <w:rPr>
                <w:rFonts w:ascii="Times New Roman" w:eastAsia="Times New Roman" w:hAnsi="Times New Roman" w:cs="Times New Roman"/>
                <w:color w:val="000000"/>
                <w:sz w:val="24"/>
                <w:szCs w:val="24"/>
              </w:rPr>
              <w:lastRenderedPageBreak/>
              <w:t>тендерної пропозиції.</w:t>
            </w:r>
          </w:p>
          <w:p w:rsidR="0093674A" w:rsidRPr="00DA5263" w:rsidRDefault="0093674A" w:rsidP="0093674A">
            <w:pPr>
              <w:widowControl w:val="0"/>
              <w:shd w:val="clear" w:color="auto" w:fill="FFFFFF" w:themeFill="background1"/>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5. Документи, видані державними органами, повинні відповідати вимогам нормативних актів, відповідно до яких такі документи видані.</w:t>
            </w:r>
          </w:p>
          <w:p w:rsidR="0093674A" w:rsidRPr="00DA5263" w:rsidRDefault="0093674A" w:rsidP="0093674A">
            <w:pPr>
              <w:widowControl w:val="0"/>
              <w:shd w:val="clear" w:color="auto" w:fill="FFFFFF" w:themeFill="background1"/>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 xml:space="preserve">6. </w:t>
            </w:r>
            <w:r w:rsidRPr="00DA5263">
              <w:rPr>
                <w:rFonts w:ascii="Times New Roman" w:eastAsia="Times New Roman" w:hAnsi="Times New Roman" w:cs="Times New Roman"/>
                <w:color w:val="000000"/>
                <w:sz w:val="24"/>
                <w:szCs w:val="24"/>
                <w:shd w:val="clear" w:color="auto" w:fill="FFFFFF" w:themeFill="background1"/>
              </w:rPr>
              <w:t>Учасник, який подав тендерну пропозицію, вважається таким, що згодний з про</w:t>
            </w:r>
            <w:r w:rsidRPr="00DA5263">
              <w:rPr>
                <w:rFonts w:ascii="Times New Roman" w:eastAsia="Times New Roman" w:hAnsi="Times New Roman" w:cs="Times New Roman"/>
                <w:sz w:val="24"/>
                <w:szCs w:val="24"/>
                <w:shd w:val="clear" w:color="auto" w:fill="FFFFFF" w:themeFill="background1"/>
              </w:rPr>
              <w:t>є</w:t>
            </w:r>
            <w:r w:rsidRPr="00DA5263">
              <w:rPr>
                <w:rFonts w:ascii="Times New Roman" w:eastAsia="Times New Roman" w:hAnsi="Times New Roman" w:cs="Times New Roman"/>
                <w:color w:val="000000"/>
                <w:sz w:val="24"/>
                <w:szCs w:val="24"/>
                <w:shd w:val="clear" w:color="auto" w:fill="FFFFFF" w:themeFill="background1"/>
              </w:rPr>
              <w:t xml:space="preserve">ктом договору про закупівлю, </w:t>
            </w:r>
            <w:r w:rsidR="003837A4">
              <w:rPr>
                <w:rFonts w:ascii="Times New Roman" w:eastAsia="Times New Roman" w:hAnsi="Times New Roman" w:cs="Times New Roman"/>
                <w:color w:val="000000"/>
                <w:sz w:val="24"/>
                <w:szCs w:val="24"/>
                <w:shd w:val="clear" w:color="auto" w:fill="FFFFFF" w:themeFill="background1"/>
              </w:rPr>
              <w:t>який розміщений окремим файлом</w:t>
            </w:r>
            <w:r w:rsidRPr="00DA5263">
              <w:rPr>
                <w:rFonts w:ascii="Times New Roman" w:eastAsia="Times New Roman" w:hAnsi="Times New Roman" w:cs="Times New Roman"/>
                <w:color w:val="000000"/>
                <w:sz w:val="24"/>
                <w:szCs w:val="24"/>
                <w:shd w:val="clear" w:color="auto" w:fill="FFFFFF" w:themeFill="background1"/>
              </w:rPr>
              <w:t>, та буде дотримуватися умов своєї тендерної пропозиції протягом строку, встановленого в</w:t>
            </w:r>
            <w:r w:rsidRPr="00DA5263">
              <w:rPr>
                <w:rFonts w:ascii="Times New Roman" w:eastAsia="Times New Roman" w:hAnsi="Times New Roman" w:cs="Times New Roman"/>
                <w:b/>
                <w:i/>
                <w:color w:val="000000"/>
                <w:sz w:val="24"/>
                <w:szCs w:val="24"/>
                <w:shd w:val="clear" w:color="auto" w:fill="FFFFFF" w:themeFill="background1"/>
              </w:rPr>
              <w:t xml:space="preserve"> пункті 4 Розділу 3</w:t>
            </w:r>
            <w:r w:rsidRPr="00DA5263">
              <w:rPr>
                <w:rFonts w:ascii="Times New Roman" w:eastAsia="Times New Roman" w:hAnsi="Times New Roman" w:cs="Times New Roman"/>
                <w:color w:val="000000"/>
                <w:sz w:val="24"/>
                <w:szCs w:val="24"/>
                <w:shd w:val="clear" w:color="auto" w:fill="FFFFFF" w:themeFill="background1"/>
              </w:rPr>
              <w:t xml:space="preserve">  цієї тендерної документації.</w:t>
            </w:r>
          </w:p>
          <w:p w:rsidR="0093674A" w:rsidRPr="00DA5263" w:rsidRDefault="0093674A" w:rsidP="0093674A">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 xml:space="preserve">7. Фактом подання тендерної пропозиції учасник підтверджує </w:t>
            </w:r>
            <w:r w:rsidRPr="00DA5263">
              <w:rPr>
                <w:rFonts w:ascii="Times New Roman" w:eastAsia="Times New Roman" w:hAnsi="Times New Roman" w:cs="Times New Roman"/>
                <w:b/>
                <w:i/>
                <w:color w:val="000000"/>
                <w:sz w:val="24"/>
                <w:szCs w:val="24"/>
              </w:rPr>
              <w:t>(жодних окремих підтверджень не потрібно подавати в складі тендерної пропозиції)</w:t>
            </w:r>
            <w:r w:rsidRPr="00DA5263">
              <w:rPr>
                <w:rFonts w:ascii="Times New Roman" w:eastAsia="Times New Roman" w:hAnsi="Times New Roman" w:cs="Times New Roman"/>
                <w:color w:val="000000"/>
                <w:sz w:val="24"/>
                <w:szCs w:val="24"/>
              </w:rPr>
              <w:t>, що у попередніх відносинах між  Учасником та Замовником таку оперативно-господарську/і санкцію/ї, передбачену/і пунктом 4 частини першої статті 236 Господарського кодексу України, як відмова від встановлення господарських відносин на майбутнє, не було застосовано.</w:t>
            </w:r>
          </w:p>
          <w:p w:rsidR="0093674A" w:rsidRPr="00DA5263" w:rsidRDefault="0093674A" w:rsidP="0093674A">
            <w:pPr>
              <w:widowControl w:val="0"/>
              <w:jc w:val="both"/>
              <w:rPr>
                <w:rFonts w:ascii="Times New Roman" w:eastAsia="Times New Roman" w:hAnsi="Times New Roman" w:cs="Times New Roman"/>
                <w:color w:val="000000"/>
                <w:sz w:val="24"/>
                <w:szCs w:val="24"/>
              </w:rPr>
            </w:pPr>
            <w:r w:rsidRPr="00DA5263">
              <w:rPr>
                <w:rFonts w:ascii="Times New Roman" w:eastAsia="Times New Roman" w:hAnsi="Times New Roman" w:cs="Times New Roman"/>
                <w:color w:val="000000"/>
                <w:sz w:val="24"/>
                <w:szCs w:val="24"/>
              </w:rPr>
              <w:t xml:space="preserve">8. </w:t>
            </w:r>
            <w:r w:rsidRPr="00DA5263">
              <w:rPr>
                <w:rFonts w:ascii="Times New Roman" w:eastAsia="Times New Roman" w:hAnsi="Times New Roman" w:cs="Times New Roman"/>
                <w:sz w:val="24"/>
                <w:szCs w:val="24"/>
              </w:rPr>
              <w:t>Тендерна п</w:t>
            </w:r>
            <w:r w:rsidRPr="00DA5263">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93674A" w:rsidRPr="00DA5263" w:rsidRDefault="0093674A" w:rsidP="0093674A">
            <w:pPr>
              <w:widowControl w:val="0"/>
              <w:pBdr>
                <w:top w:val="nil"/>
                <w:left w:val="nil"/>
                <w:bottom w:val="nil"/>
                <w:right w:val="nil"/>
                <w:between w:val="nil"/>
              </w:pBdr>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 xml:space="preserve">9. Учасники при поданні тендерної пропозиції повинні враховувати норми </w:t>
            </w:r>
            <w:r w:rsidRPr="00DA5263">
              <w:rPr>
                <w:rFonts w:ascii="Times New Roman" w:eastAsia="Times New Roman" w:hAnsi="Times New Roman" w:cs="Times New Roman"/>
                <w:b/>
                <w:i/>
                <w:sz w:val="24"/>
                <w:szCs w:val="24"/>
              </w:rPr>
              <w:t>(врахуванням вважається факт подання тендерної пропозиції, що учасник ознайомлений з даним нормами і їх не порушує)</w:t>
            </w:r>
            <w:r w:rsidRPr="00DA5263">
              <w:rPr>
                <w:rFonts w:ascii="Times New Roman" w:eastAsia="Times New Roman" w:hAnsi="Times New Roman" w:cs="Times New Roman"/>
                <w:sz w:val="24"/>
                <w:szCs w:val="24"/>
              </w:rPr>
              <w:t>:</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DA5263">
              <w:rPr>
                <w:rFonts w:ascii="Times New Roman" w:eastAsia="Times New Roman" w:hAnsi="Times New Roman" w:cs="Times New Roman"/>
                <w:color w:val="000000" w:themeColor="text1"/>
                <w:sz w:val="24"/>
                <w:szCs w:val="24"/>
              </w:rPr>
              <w:t>Закону України «Про забезпечення прав і свобод громадян та правовий режим на тимчасов</w:t>
            </w:r>
            <w:r w:rsidRPr="00DA5263">
              <w:rPr>
                <w:rFonts w:ascii="Times New Roman" w:eastAsia="Times New Roman" w:hAnsi="Times New Roman" w:cs="Times New Roman"/>
                <w:sz w:val="24"/>
                <w:szCs w:val="24"/>
              </w:rPr>
              <w:t>о окупованій території України» від 15.04.2014 № 1207-VII,</w:t>
            </w:r>
          </w:p>
          <w:p w:rsidR="0093674A" w:rsidRPr="00DA5263" w:rsidRDefault="0093674A" w:rsidP="0093674A">
            <w:pPr>
              <w:widowControl w:val="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sz w:val="24"/>
                <w:szCs w:val="24"/>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w:t>
            </w:r>
            <w:r w:rsidRPr="00DA5263">
              <w:rPr>
                <w:rFonts w:ascii="Times New Roman" w:eastAsia="Times New Roman" w:hAnsi="Times New Roman" w:cs="Times New Roman"/>
                <w:color w:val="000000"/>
                <w:sz w:val="24"/>
                <w:szCs w:val="24"/>
              </w:rPr>
              <w:lastRenderedPageBreak/>
              <w:t>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93674A" w:rsidRPr="00DA5263" w:rsidTr="00494923">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3</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Відхилення тендерних пропозицій</w:t>
            </w:r>
          </w:p>
        </w:tc>
        <w:tc>
          <w:tcPr>
            <w:tcW w:w="6513" w:type="dxa"/>
            <w:shd w:val="clear" w:color="auto" w:fill="FFFFFF"/>
            <w:vAlign w:val="center"/>
          </w:tcPr>
          <w:p w:rsidR="0093674A" w:rsidRPr="00DA5263" w:rsidRDefault="0093674A" w:rsidP="0093674A">
            <w:pPr>
              <w:widowControl w:val="0"/>
              <w:spacing w:line="228"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b/>
                <w:i/>
                <w:color w:val="000000" w:themeColor="text1"/>
                <w:sz w:val="24"/>
                <w:szCs w:val="24"/>
              </w:rPr>
              <w:t>Замовник відхиляє тендерну пропозицію</w:t>
            </w:r>
            <w:r w:rsidRPr="00DA5263">
              <w:rPr>
                <w:rFonts w:ascii="Times New Roman" w:eastAsia="Times New Roman" w:hAnsi="Times New Roman" w:cs="Times New Roman"/>
                <w:color w:val="000000" w:themeColor="text1"/>
                <w:sz w:val="24"/>
                <w:szCs w:val="24"/>
              </w:rPr>
              <w:t xml:space="preserve"> із зазначенням аргументації в електронній системі закупівель у разі, коли:</w:t>
            </w:r>
          </w:p>
          <w:p w:rsidR="0093674A" w:rsidRPr="00DA5263" w:rsidRDefault="0093674A" w:rsidP="0093674A">
            <w:pPr>
              <w:widowControl w:val="0"/>
              <w:spacing w:line="228"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sz w:val="24"/>
                <w:szCs w:val="24"/>
              </w:rPr>
              <w:t>1</w:t>
            </w:r>
            <w:r w:rsidRPr="00DA5263">
              <w:rPr>
                <w:rFonts w:ascii="Times New Roman" w:eastAsia="Times New Roman" w:hAnsi="Times New Roman" w:cs="Times New Roman"/>
                <w:b/>
                <w:i/>
                <w:color w:val="000000" w:themeColor="text1"/>
                <w:sz w:val="24"/>
                <w:szCs w:val="24"/>
              </w:rPr>
              <w:t>) учасник процедури закупівлі:</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підпадає під підстави, встановлені пунктом 47  Особливостей;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надав забезпечення тендерної пропозиції, якщо таке забезпечення вимагалося замовником;</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визначив конфіденційною інформацію, що не може бути визначена як конфіденційна відповідно до вимог пункту 40 Особливостей;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w:t>
            </w:r>
            <w:r w:rsidRPr="00DA5263">
              <w:rPr>
                <w:rFonts w:ascii="Times New Roman" w:eastAsia="Times New Roman" w:hAnsi="Times New Roman" w:cs="Times New Roman"/>
                <w:color w:val="000000" w:themeColor="text1"/>
                <w:sz w:val="24"/>
                <w:szCs w:val="24"/>
              </w:rPr>
              <w:lastRenderedPageBreak/>
              <w:t>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93674A" w:rsidRPr="00DA5263" w:rsidRDefault="0093674A" w:rsidP="0093674A">
            <w:pPr>
              <w:widowControl w:val="0"/>
              <w:spacing w:after="0" w:line="240" w:lineRule="auto"/>
              <w:ind w:left="720"/>
              <w:jc w:val="both"/>
              <w:rPr>
                <w:rFonts w:ascii="Times New Roman" w:eastAsia="Times New Roman" w:hAnsi="Times New Roman" w:cs="Times New Roman"/>
                <w:color w:val="000000" w:themeColor="text1"/>
                <w:sz w:val="24"/>
                <w:szCs w:val="24"/>
              </w:rPr>
            </w:pPr>
          </w:p>
          <w:p w:rsidR="0093674A" w:rsidRPr="00DA5263" w:rsidRDefault="0093674A" w:rsidP="0093674A">
            <w:pPr>
              <w:widowControl w:val="0"/>
              <w:spacing w:after="0" w:line="240"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2) тендерна пропозиція:</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sidRPr="00DA5263">
                <w:rPr>
                  <w:rFonts w:ascii="Times New Roman" w:eastAsia="Times New Roman" w:hAnsi="Times New Roman" w:cs="Times New Roman"/>
                  <w:color w:val="000000" w:themeColor="text1"/>
                  <w:sz w:val="24"/>
                  <w:szCs w:val="24"/>
                </w:rPr>
                <w:t>пункту 4</w:t>
              </w:r>
            </w:hyperlink>
            <w:r w:rsidRPr="00DA5263">
              <w:rPr>
                <w:rFonts w:ascii="Times New Roman" w:eastAsia="Times New Roman" w:hAnsi="Times New Roman" w:cs="Times New Roman"/>
                <w:color w:val="000000" w:themeColor="text1"/>
                <w:sz w:val="24"/>
                <w:szCs w:val="24"/>
              </w:rPr>
              <w:t>3  Особливостей;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є такою, строк дії якої закінчився;</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відповідає вимогам, установленим у тендерній документації відповідно до абзацу першого частини третьої статті 22 Закону;</w:t>
            </w:r>
          </w:p>
          <w:p w:rsidR="0093674A" w:rsidRPr="00DA5263" w:rsidRDefault="0093674A" w:rsidP="0093674A">
            <w:pPr>
              <w:widowControl w:val="0"/>
              <w:spacing w:after="0" w:line="240" w:lineRule="auto"/>
              <w:ind w:left="720"/>
              <w:jc w:val="both"/>
              <w:rPr>
                <w:rFonts w:ascii="Times New Roman" w:eastAsia="Times New Roman" w:hAnsi="Times New Roman" w:cs="Times New Roman"/>
                <w:color w:val="000000" w:themeColor="text1"/>
                <w:sz w:val="24"/>
                <w:szCs w:val="24"/>
              </w:rPr>
            </w:pPr>
          </w:p>
          <w:p w:rsidR="0093674A" w:rsidRPr="00DA5263" w:rsidRDefault="0093674A" w:rsidP="0093674A">
            <w:pPr>
              <w:widowControl w:val="0"/>
              <w:spacing w:after="0" w:line="240"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3) переможець процедури закупівлі:</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не надав у спосіб, зазначений в тендерній документації, документи, що підтверджують </w:t>
            </w:r>
            <w:r w:rsidRPr="00DA5263">
              <w:rPr>
                <w:rFonts w:ascii="Times New Roman" w:eastAsia="Times New Roman" w:hAnsi="Times New Roman" w:cs="Times New Roman"/>
                <w:color w:val="000000" w:themeColor="text1"/>
                <w:sz w:val="24"/>
                <w:szCs w:val="24"/>
              </w:rPr>
              <w:lastRenderedPageBreak/>
              <w:t>відсутність підстав, визначених у підпунктах 3, 5, 6 і 12 та в абзаці чотирнадцятому пункту 47  Особливостей;</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надав забезпечення виконання договору про закупівлю, якщо таке забезпечення вимагалося замовником;</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rsidR="0093674A" w:rsidRPr="00DA5263" w:rsidRDefault="0093674A" w:rsidP="0093674A">
            <w:pPr>
              <w:widowControl w:val="0"/>
              <w:spacing w:after="0" w:line="240" w:lineRule="auto"/>
              <w:ind w:left="720"/>
              <w:jc w:val="both"/>
              <w:rPr>
                <w:rFonts w:ascii="Times New Roman" w:eastAsia="Times New Roman" w:hAnsi="Times New Roman" w:cs="Times New Roman"/>
                <w:color w:val="000000" w:themeColor="text1"/>
                <w:sz w:val="24"/>
                <w:szCs w:val="24"/>
              </w:rPr>
            </w:pPr>
          </w:p>
          <w:p w:rsidR="0093674A" w:rsidRPr="00DA5263" w:rsidRDefault="0093674A" w:rsidP="0093674A">
            <w:pPr>
              <w:widowControl w:val="0"/>
              <w:spacing w:line="228"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Замовник може відхилити тендерну пропозицію із зазначенням аргументації в електронній системі закупівель у разі, коли:</w:t>
            </w:r>
          </w:p>
          <w:p w:rsidR="0093674A" w:rsidRPr="00DA5263" w:rsidRDefault="0093674A" w:rsidP="0093674A">
            <w:pPr>
              <w:widowControl w:val="0"/>
              <w:spacing w:line="228"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93674A" w:rsidRPr="00DA5263" w:rsidRDefault="0093674A" w:rsidP="0093674A">
            <w:pPr>
              <w:widowControl w:val="0"/>
              <w:spacing w:line="228"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93674A" w:rsidRPr="00DA5263" w:rsidRDefault="0093674A" w:rsidP="0093674A">
            <w:pPr>
              <w:widowControl w:val="0"/>
              <w:spacing w:line="228"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93674A" w:rsidRPr="00DA5263" w:rsidRDefault="0093674A" w:rsidP="0093674A">
            <w:pPr>
              <w:widowControl w:val="0"/>
              <w:spacing w:line="228"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3674A" w:rsidRPr="00DA5263" w:rsidTr="00BE6302">
        <w:tc>
          <w:tcPr>
            <w:tcW w:w="9971" w:type="dxa"/>
            <w:gridSpan w:val="4"/>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lastRenderedPageBreak/>
              <w:t>6. Результати тендеру та укладання договору про закупівлю</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1</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Відміна замовником тендеру чи визнання його таким, що не відбувся</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Замовник відміняє відкриті торги у разі:</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відсутності подальшої потреби в закупівлі товарів, робіт чи послуг;</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скорочення обсягу видатків на здійснення закупівлі товарів, робіт чи послуг;</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коли здійснення закупівлі стало неможливим внаслідок дії обставин непереборної сили.</w:t>
            </w:r>
          </w:p>
          <w:p w:rsidR="0093674A" w:rsidRPr="00DA5263" w:rsidRDefault="0093674A" w:rsidP="0093674A">
            <w:pPr>
              <w:widowControl w:val="0"/>
              <w:spacing w:after="0" w:line="240" w:lineRule="auto"/>
              <w:jc w:val="both"/>
              <w:rPr>
                <w:rFonts w:ascii="Times New Roman" w:eastAsia="Times New Roman" w:hAnsi="Times New Roman" w:cs="Times New Roman"/>
                <w:color w:val="000000" w:themeColor="text1"/>
                <w:sz w:val="24"/>
                <w:szCs w:val="24"/>
              </w:rPr>
            </w:pPr>
          </w:p>
          <w:p w:rsidR="0093674A" w:rsidRPr="00DA5263" w:rsidRDefault="0093674A" w:rsidP="0093674A">
            <w:pPr>
              <w:widowControl w:val="0"/>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93674A" w:rsidRPr="00DA5263" w:rsidRDefault="0093674A" w:rsidP="0093674A">
            <w:pPr>
              <w:widowControl w:val="0"/>
              <w:spacing w:after="0" w:line="240" w:lineRule="auto"/>
              <w:jc w:val="both"/>
              <w:rPr>
                <w:rFonts w:ascii="Times New Roman" w:eastAsia="Times New Roman" w:hAnsi="Times New Roman" w:cs="Times New Roman"/>
                <w:color w:val="000000" w:themeColor="text1"/>
                <w:sz w:val="24"/>
                <w:szCs w:val="24"/>
              </w:rPr>
            </w:pPr>
          </w:p>
          <w:p w:rsidR="0093674A" w:rsidRPr="00DA5263" w:rsidRDefault="0093674A" w:rsidP="0093674A">
            <w:pPr>
              <w:spacing w:after="120" w:line="240" w:lineRule="auto"/>
              <w:jc w:val="both"/>
              <w:rPr>
                <w:rFonts w:ascii="Times New Roman" w:eastAsia="Times New Roman" w:hAnsi="Times New Roman" w:cs="Times New Roman"/>
                <w:b/>
                <w:i/>
                <w:color w:val="000000" w:themeColor="text1"/>
                <w:sz w:val="24"/>
                <w:szCs w:val="24"/>
              </w:rPr>
            </w:pPr>
            <w:r w:rsidRPr="00DA5263">
              <w:rPr>
                <w:rFonts w:ascii="Times New Roman" w:eastAsia="Times New Roman" w:hAnsi="Times New Roman" w:cs="Times New Roman"/>
                <w:b/>
                <w:i/>
                <w:color w:val="000000" w:themeColor="text1"/>
                <w:sz w:val="24"/>
                <w:szCs w:val="24"/>
              </w:rPr>
              <w:t>Відкриті торги автоматично відміняються електронною системою закупівель у разі:</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неподання жодної тендерної пропозиції для участі у відкритих торгах у строк, установлений замовником згідно з  Особливостями.</w:t>
            </w:r>
          </w:p>
          <w:p w:rsidR="0093674A" w:rsidRPr="00DA5263" w:rsidRDefault="0093674A" w:rsidP="0093674A">
            <w:pPr>
              <w:widowControl w:val="0"/>
              <w:spacing w:after="0" w:line="240" w:lineRule="auto"/>
              <w:ind w:left="720"/>
              <w:jc w:val="both"/>
              <w:rPr>
                <w:rFonts w:ascii="Times New Roman" w:eastAsia="Times New Roman" w:hAnsi="Times New Roman" w:cs="Times New Roman"/>
                <w:color w:val="000000" w:themeColor="text1"/>
                <w:sz w:val="24"/>
                <w:szCs w:val="24"/>
              </w:rPr>
            </w:pP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Відкриті торги можуть бути відмінені частково (за лотом).</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2</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Строк укладання договору про закупівлю</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 метою забезпечення права на оскарження рішень замовника до органу оскарження договір про закупівлю не може бути укладено </w:t>
            </w:r>
            <w:r w:rsidRPr="00DA5263">
              <w:rPr>
                <w:rFonts w:ascii="Times New Roman" w:eastAsia="Times New Roman" w:hAnsi="Times New Roman" w:cs="Times New Roman"/>
                <w:b/>
                <w:i/>
                <w:color w:val="000000" w:themeColor="text1"/>
                <w:sz w:val="24"/>
                <w:szCs w:val="24"/>
              </w:rPr>
              <w:t xml:space="preserve">раніше ніж через п’ять днів </w:t>
            </w:r>
            <w:r w:rsidRPr="00DA5263">
              <w:rPr>
                <w:rFonts w:ascii="Times New Roman" w:eastAsia="Times New Roman" w:hAnsi="Times New Roman" w:cs="Times New Roman"/>
                <w:color w:val="000000" w:themeColor="text1"/>
                <w:sz w:val="24"/>
                <w:szCs w:val="24"/>
              </w:rPr>
              <w:t>з дати оприлюднення в електронній системі закупівель повідомлення про намір укласти договір про закупівлю.</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A5263">
              <w:rPr>
                <w:rFonts w:ascii="Times New Roman" w:eastAsia="Times New Roman" w:hAnsi="Times New Roman" w:cs="Times New Roman"/>
                <w:b/>
                <w:i/>
                <w:color w:val="000000" w:themeColor="text1"/>
                <w:sz w:val="24"/>
                <w:szCs w:val="24"/>
              </w:rPr>
              <w:t>не пізніше ніж через 15 днів</w:t>
            </w:r>
            <w:r w:rsidRPr="00DA5263">
              <w:rPr>
                <w:rFonts w:ascii="Times New Roman" w:eastAsia="Times New Roman" w:hAnsi="Times New Roman" w:cs="Times New Roman"/>
                <w:color w:val="000000" w:themeColor="text1"/>
                <w:sz w:val="24"/>
                <w:szCs w:val="24"/>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w:t>
            </w:r>
            <w:r w:rsidRPr="00DA5263">
              <w:rPr>
                <w:rFonts w:ascii="Times New Roman" w:eastAsia="Times New Roman" w:hAnsi="Times New Roman" w:cs="Times New Roman"/>
                <w:b/>
                <w:i/>
                <w:color w:val="000000" w:themeColor="text1"/>
                <w:sz w:val="24"/>
                <w:szCs w:val="24"/>
              </w:rPr>
              <w:t>продовжений до 60 днів</w:t>
            </w:r>
            <w:r w:rsidRPr="00DA5263">
              <w:rPr>
                <w:rFonts w:ascii="Times New Roman" w:eastAsia="Times New Roman" w:hAnsi="Times New Roman" w:cs="Times New Roman"/>
                <w:color w:val="000000" w:themeColor="text1"/>
                <w:sz w:val="24"/>
                <w:szCs w:val="24"/>
              </w:rPr>
              <w:t xml:space="preserve">. </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У разі подання скарги до органу оскарження після оприлюднення в електронній системі закупівель повідомлення про намір укласти договір про закупівлю </w:t>
            </w:r>
            <w:r w:rsidRPr="00DA5263">
              <w:rPr>
                <w:rFonts w:ascii="Times New Roman" w:eastAsia="Times New Roman" w:hAnsi="Times New Roman" w:cs="Times New Roman"/>
                <w:color w:val="000000" w:themeColor="text1"/>
                <w:sz w:val="24"/>
                <w:szCs w:val="24"/>
              </w:rPr>
              <w:lastRenderedPageBreak/>
              <w:t>перебіг строку для укладення договору про закупівлю зупиняється.</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lastRenderedPageBreak/>
              <w:t>3</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Проєкт договору про закупівлю</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Проєкт договору про закупівлю</w:t>
            </w:r>
            <w:r w:rsidR="007E7FEC">
              <w:rPr>
                <w:rFonts w:ascii="Times New Roman" w:eastAsia="Times New Roman" w:hAnsi="Times New Roman" w:cs="Times New Roman"/>
                <w:color w:val="000000" w:themeColor="text1"/>
                <w:sz w:val="24"/>
                <w:szCs w:val="24"/>
              </w:rPr>
              <w:t xml:space="preserve"> -</w:t>
            </w:r>
            <w:r w:rsidRPr="00DA5263">
              <w:rPr>
                <w:rFonts w:ascii="Times New Roman" w:eastAsia="Times New Roman" w:hAnsi="Times New Roman" w:cs="Times New Roman"/>
                <w:color w:val="000000" w:themeColor="text1"/>
                <w:sz w:val="24"/>
                <w:szCs w:val="24"/>
              </w:rPr>
              <w:t xml:space="preserve"> </w:t>
            </w:r>
            <w:r w:rsidR="007E7FEC">
              <w:rPr>
                <w:rFonts w:ascii="Times New Roman" w:eastAsia="Times New Roman" w:hAnsi="Times New Roman" w:cs="Times New Roman"/>
                <w:color w:val="000000" w:themeColor="text1"/>
                <w:sz w:val="24"/>
                <w:szCs w:val="24"/>
              </w:rPr>
              <w:t>розміщений окремим файлом</w:t>
            </w:r>
            <w:r w:rsidRPr="00DA5263">
              <w:rPr>
                <w:rFonts w:ascii="Times New Roman" w:eastAsia="Times New Roman" w:hAnsi="Times New Roman" w:cs="Times New Roman"/>
                <w:color w:val="000000" w:themeColor="text1"/>
                <w:sz w:val="24"/>
                <w:szCs w:val="24"/>
              </w:rPr>
              <w:t>.</w:t>
            </w:r>
          </w:p>
          <w:p w:rsidR="0093674A" w:rsidRPr="00DA5263" w:rsidRDefault="0093674A" w:rsidP="0093674A">
            <w:pPr>
              <w:widowControl w:val="0"/>
              <w:ind w:right="12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w:t>
            </w:r>
            <w:r w:rsidRPr="00DA5263">
              <w:rPr>
                <w:rFonts w:ascii="Times New Roman" w:eastAsia="Times New Roman" w:hAnsi="Times New Roman" w:cs="Times New Roman"/>
                <w:b/>
                <w:i/>
                <w:color w:val="000000" w:themeColor="text1"/>
                <w:sz w:val="24"/>
                <w:szCs w:val="24"/>
              </w:rPr>
              <w:t>пунктом 2</w:t>
            </w:r>
            <w:r>
              <w:rPr>
                <w:rFonts w:ascii="Times New Roman" w:eastAsia="Times New Roman" w:hAnsi="Times New Roman" w:cs="Times New Roman"/>
                <w:b/>
                <w:i/>
                <w:color w:val="000000" w:themeColor="text1"/>
                <w:sz w:val="24"/>
                <w:szCs w:val="24"/>
              </w:rPr>
              <w:t xml:space="preserve"> </w:t>
            </w:r>
            <w:r w:rsidRPr="00DA5263">
              <w:rPr>
                <w:rFonts w:ascii="Times New Roman" w:eastAsia="Times New Roman" w:hAnsi="Times New Roman" w:cs="Times New Roman"/>
                <w:b/>
                <w:i/>
                <w:color w:val="000000" w:themeColor="text1"/>
                <w:sz w:val="24"/>
                <w:szCs w:val="24"/>
              </w:rPr>
              <w:t>«Строк укладання договору про закупівлю»</w:t>
            </w:r>
            <w:r w:rsidRPr="00DA5263">
              <w:rPr>
                <w:rFonts w:ascii="Times New Roman" w:eastAsia="Times New Roman" w:hAnsi="Times New Roman" w:cs="Times New Roman"/>
                <w:color w:val="000000" w:themeColor="text1"/>
                <w:sz w:val="24"/>
                <w:szCs w:val="24"/>
              </w:rPr>
              <w:t xml:space="preserve"> цього розділу.</w:t>
            </w:r>
          </w:p>
          <w:p w:rsidR="0093674A" w:rsidRPr="00DA5263" w:rsidRDefault="0093674A" w:rsidP="0093674A">
            <w:pPr>
              <w:widowControl w:val="0"/>
              <w:ind w:right="120"/>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4</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Умови укладання договору про закупівлю</w:t>
            </w:r>
          </w:p>
        </w:tc>
        <w:tc>
          <w:tcPr>
            <w:tcW w:w="6513" w:type="dxa"/>
            <w:shd w:val="clear" w:color="auto" w:fill="FFFFFF"/>
          </w:tcPr>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93674A" w:rsidRPr="00DA5263" w:rsidRDefault="0093674A" w:rsidP="0093674A">
            <w:pPr>
              <w:widowControl w:val="0"/>
              <w:jc w:val="both"/>
              <w:rPr>
                <w:rFonts w:ascii="Times New Roman" w:eastAsia="Times New Roman" w:hAnsi="Times New Roman" w:cs="Times New Roman"/>
                <w:sz w:val="24"/>
                <w:szCs w:val="24"/>
              </w:rPr>
            </w:pPr>
            <w:r w:rsidRPr="00DA5263">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визначення грошового еквівалента зобов’язання в іноземній валюті;</w:t>
            </w:r>
          </w:p>
          <w:p w:rsidR="0093674A" w:rsidRPr="00DA5263" w:rsidRDefault="0093674A" w:rsidP="0093674A">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перерахунку ціни в бік зменшення ціни тендерної пропозиції переможця без зменшення обсягів закупівлі;</w:t>
            </w:r>
          </w:p>
          <w:p w:rsidR="0093674A" w:rsidRPr="00DA5263" w:rsidRDefault="0093674A" w:rsidP="0093674A">
            <w:pPr>
              <w:widowControl w:val="0"/>
              <w:numPr>
                <w:ilvl w:val="0"/>
                <w:numId w:val="40"/>
              </w:numPr>
              <w:spacing w:after="0" w:line="240" w:lineRule="auto"/>
              <w:jc w:val="both"/>
              <w:rPr>
                <w:rFonts w:ascii="Times New Roman" w:eastAsia="Times New Roman" w:hAnsi="Times New Roman" w:cs="Times New Roman"/>
                <w:sz w:val="24"/>
                <w:szCs w:val="24"/>
              </w:rPr>
            </w:pPr>
            <w:r w:rsidRPr="00DA5263">
              <w:rPr>
                <w:rFonts w:ascii="Times New Roman" w:eastAsia="Times New Roman" w:hAnsi="Times New Roman" w:cs="Times New Roman"/>
                <w:color w:val="000000" w:themeColor="text1"/>
                <w:sz w:val="24"/>
                <w:szCs w:val="24"/>
              </w:rPr>
              <w:t>перерахунку ціни та обсягів товарів в бік зменшення за умови необхідності приведення обсягів товарів до кратності упаковки.</w:t>
            </w:r>
          </w:p>
        </w:tc>
      </w:tr>
      <w:tr w:rsidR="0093674A" w:rsidRPr="00DA5263" w:rsidTr="00BE6302">
        <w:tc>
          <w:tcPr>
            <w:tcW w:w="561" w:type="dxa"/>
            <w:shd w:val="clear" w:color="auto" w:fill="FFFFFF"/>
          </w:tcPr>
          <w:p w:rsidR="0093674A" w:rsidRPr="00DA5263" w:rsidRDefault="0093674A" w:rsidP="0093674A">
            <w:pPr>
              <w:spacing w:after="120" w:line="240" w:lineRule="auto"/>
              <w:jc w:val="center"/>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5</w:t>
            </w:r>
          </w:p>
        </w:tc>
        <w:tc>
          <w:tcPr>
            <w:tcW w:w="2897" w:type="dxa"/>
            <w:gridSpan w:val="2"/>
            <w:shd w:val="clear" w:color="auto" w:fill="FFFFFF"/>
          </w:tcPr>
          <w:p w:rsidR="0093674A" w:rsidRPr="00DA5263" w:rsidRDefault="0093674A" w:rsidP="0093674A">
            <w:pPr>
              <w:spacing w:after="120" w:line="240" w:lineRule="auto"/>
              <w:rPr>
                <w:rFonts w:ascii="Times New Roman" w:eastAsia="Times New Roman" w:hAnsi="Times New Roman" w:cs="Times New Roman"/>
                <w:b/>
                <w:color w:val="000000" w:themeColor="text1"/>
                <w:sz w:val="24"/>
                <w:szCs w:val="24"/>
              </w:rPr>
            </w:pPr>
            <w:r w:rsidRPr="00DA5263">
              <w:rPr>
                <w:rFonts w:ascii="Times New Roman" w:eastAsia="Times New Roman" w:hAnsi="Times New Roman" w:cs="Times New Roman"/>
                <w:b/>
                <w:color w:val="000000" w:themeColor="text1"/>
                <w:sz w:val="24"/>
                <w:szCs w:val="24"/>
              </w:rPr>
              <w:t>Забезпечення виконання договору про закупівлю</w:t>
            </w:r>
          </w:p>
        </w:tc>
        <w:tc>
          <w:tcPr>
            <w:tcW w:w="6513" w:type="dxa"/>
            <w:shd w:val="clear" w:color="auto" w:fill="FFFFFF"/>
          </w:tcPr>
          <w:p w:rsidR="0093674A" w:rsidRPr="00DA5263" w:rsidRDefault="0093674A" w:rsidP="0093674A">
            <w:pPr>
              <w:spacing w:after="120" w:line="240" w:lineRule="auto"/>
              <w:rPr>
                <w:rFonts w:ascii="Times New Roman" w:eastAsia="Times New Roman" w:hAnsi="Times New Roman" w:cs="Times New Roman"/>
                <w:color w:val="000000" w:themeColor="text1"/>
                <w:sz w:val="24"/>
                <w:szCs w:val="24"/>
              </w:rPr>
            </w:pPr>
            <w:r w:rsidRPr="00DA5263">
              <w:rPr>
                <w:rFonts w:ascii="Times New Roman" w:eastAsia="Times New Roman" w:hAnsi="Times New Roman" w:cs="Times New Roman"/>
                <w:color w:val="000000" w:themeColor="text1"/>
                <w:sz w:val="24"/>
                <w:szCs w:val="24"/>
              </w:rPr>
              <w:t>Не вимагається.</w:t>
            </w:r>
          </w:p>
          <w:p w:rsidR="0093674A" w:rsidRPr="00DA5263" w:rsidRDefault="0093674A" w:rsidP="0093674A">
            <w:pPr>
              <w:spacing w:after="120" w:line="240" w:lineRule="auto"/>
              <w:jc w:val="both"/>
              <w:rPr>
                <w:rFonts w:ascii="Times New Roman" w:eastAsia="Times New Roman" w:hAnsi="Times New Roman" w:cs="Times New Roman"/>
                <w:color w:val="000000" w:themeColor="text1"/>
                <w:sz w:val="24"/>
                <w:szCs w:val="24"/>
              </w:rPr>
            </w:pPr>
          </w:p>
        </w:tc>
      </w:tr>
    </w:tbl>
    <w:p w:rsidR="006A65C2" w:rsidRPr="00DA5263" w:rsidRDefault="00C17512" w:rsidP="006A65C2">
      <w:pPr>
        <w:spacing w:after="0"/>
        <w:jc w:val="both"/>
        <w:rPr>
          <w:rFonts w:ascii="Times New Roman" w:eastAsia="Times New Roman" w:hAnsi="Times New Roman" w:cs="Times New Roman"/>
          <w:b/>
          <w:sz w:val="24"/>
          <w:szCs w:val="24"/>
        </w:rPr>
      </w:pPr>
      <w:r w:rsidRPr="00DA5263">
        <w:rPr>
          <w:rFonts w:ascii="Times New Roman" w:eastAsia="Times New Roman" w:hAnsi="Times New Roman" w:cs="Times New Roman"/>
          <w:b/>
          <w:sz w:val="24"/>
          <w:szCs w:val="24"/>
        </w:rPr>
        <w:t xml:space="preserve">Додатки: </w:t>
      </w:r>
      <w:r w:rsidRPr="00DA5263">
        <w:rPr>
          <w:rFonts w:ascii="Times New Roman" w:eastAsia="Times New Roman" w:hAnsi="Times New Roman" w:cs="Times New Roman"/>
          <w:b/>
          <w:sz w:val="24"/>
          <w:szCs w:val="24"/>
        </w:rPr>
        <w:tab/>
      </w:r>
    </w:p>
    <w:p w:rsidR="00101555" w:rsidRPr="00991897" w:rsidRDefault="00392AB4" w:rsidP="006A65C2">
      <w:pPr>
        <w:spacing w:after="0"/>
        <w:jc w:val="both"/>
        <w:rPr>
          <w:rFonts w:ascii="Times New Roman" w:eastAsia="Times New Roman" w:hAnsi="Times New Roman" w:cs="Times New Roman"/>
          <w:b/>
          <w:sz w:val="24"/>
          <w:szCs w:val="24"/>
        </w:rPr>
      </w:pPr>
      <w:r w:rsidRPr="00991897">
        <w:rPr>
          <w:rFonts w:ascii="Times New Roman" w:eastAsia="Times New Roman" w:hAnsi="Times New Roman" w:cs="Times New Roman"/>
          <w:sz w:val="24"/>
          <w:szCs w:val="24"/>
        </w:rPr>
        <w:t>1. Форма «Тендерна пропозиція»</w:t>
      </w:r>
      <w:r w:rsidR="00991897">
        <w:rPr>
          <w:rFonts w:ascii="Times New Roman" w:eastAsia="Times New Roman" w:hAnsi="Times New Roman" w:cs="Times New Roman"/>
          <w:sz w:val="24"/>
          <w:szCs w:val="24"/>
        </w:rPr>
        <w:t>.</w:t>
      </w:r>
    </w:p>
    <w:p w:rsidR="00392AB4" w:rsidRPr="00991897" w:rsidRDefault="00392AB4" w:rsidP="00392AB4">
      <w:pPr>
        <w:spacing w:after="0"/>
        <w:jc w:val="both"/>
        <w:rPr>
          <w:rFonts w:ascii="Times New Roman" w:eastAsia="Times New Roman" w:hAnsi="Times New Roman" w:cs="Times New Roman"/>
          <w:sz w:val="24"/>
          <w:szCs w:val="24"/>
        </w:rPr>
      </w:pPr>
      <w:r w:rsidRPr="00991897">
        <w:rPr>
          <w:rFonts w:ascii="Times New Roman" w:eastAsia="Times New Roman" w:hAnsi="Times New Roman" w:cs="Times New Roman"/>
          <w:sz w:val="24"/>
          <w:szCs w:val="24"/>
        </w:rPr>
        <w:t>2. Підстави для відмови в участі у процедурі</w:t>
      </w:r>
      <w:r w:rsidR="00A5066F" w:rsidRPr="00991897">
        <w:rPr>
          <w:rFonts w:ascii="Times New Roman" w:eastAsia="Times New Roman" w:hAnsi="Times New Roman" w:cs="Times New Roman"/>
          <w:sz w:val="24"/>
          <w:szCs w:val="24"/>
        </w:rPr>
        <w:t xml:space="preserve"> закупівлі, визначені пунктом 47</w:t>
      </w:r>
      <w:r w:rsidRPr="00991897">
        <w:rPr>
          <w:rFonts w:ascii="Times New Roman" w:eastAsia="Times New Roman" w:hAnsi="Times New Roman" w:cs="Times New Roman"/>
          <w:sz w:val="24"/>
          <w:szCs w:val="24"/>
        </w:rPr>
        <w:t xml:space="preserve">  Особливостей, та інформація про спосіб підтвердження відсутності підстав для відхилення</w:t>
      </w:r>
      <w:r w:rsidR="00991897">
        <w:rPr>
          <w:rFonts w:ascii="Times New Roman" w:eastAsia="Times New Roman" w:hAnsi="Times New Roman" w:cs="Times New Roman"/>
          <w:sz w:val="24"/>
          <w:szCs w:val="24"/>
        </w:rPr>
        <w:t>.</w:t>
      </w:r>
    </w:p>
    <w:p w:rsidR="00062669" w:rsidRPr="00991897" w:rsidRDefault="00062669" w:rsidP="006A65C2">
      <w:pPr>
        <w:spacing w:after="0"/>
        <w:jc w:val="both"/>
        <w:rPr>
          <w:rFonts w:ascii="Times New Roman" w:eastAsia="Times New Roman" w:hAnsi="Times New Roman" w:cs="Times New Roman"/>
          <w:sz w:val="24"/>
          <w:szCs w:val="24"/>
        </w:rPr>
      </w:pPr>
      <w:r w:rsidRPr="00991897">
        <w:rPr>
          <w:rFonts w:ascii="Times New Roman" w:eastAsia="Times New Roman" w:hAnsi="Times New Roman" w:cs="Times New Roman"/>
          <w:sz w:val="24"/>
          <w:szCs w:val="24"/>
        </w:rPr>
        <w:t>3. Інформація про необхідні технічні, якісні та кількісні ха</w:t>
      </w:r>
      <w:r w:rsidR="00991897">
        <w:rPr>
          <w:rFonts w:ascii="Times New Roman" w:eastAsia="Times New Roman" w:hAnsi="Times New Roman" w:cs="Times New Roman"/>
          <w:sz w:val="24"/>
          <w:szCs w:val="24"/>
        </w:rPr>
        <w:t>рактеристики предмета закупівлі.</w:t>
      </w:r>
    </w:p>
    <w:p w:rsidR="002040E9" w:rsidRDefault="002040E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040E9" w:rsidRPr="00830F31" w:rsidRDefault="002040E9" w:rsidP="002040E9">
      <w:pPr>
        <w:spacing w:after="0"/>
        <w:jc w:val="right"/>
        <w:rPr>
          <w:rFonts w:ascii="Times New Roman" w:hAnsi="Times New Roman"/>
          <w:bCs/>
        </w:rPr>
      </w:pPr>
      <w:r w:rsidRPr="00830F31">
        <w:rPr>
          <w:rFonts w:ascii="Times New Roman" w:hAnsi="Times New Roman"/>
          <w:b/>
          <w:lang w:eastAsia="ar-SA"/>
        </w:rPr>
        <w:lastRenderedPageBreak/>
        <w:t>Додаток № 1</w:t>
      </w:r>
    </w:p>
    <w:p w:rsidR="002040E9" w:rsidRPr="00830F31" w:rsidRDefault="002040E9" w:rsidP="002040E9">
      <w:pPr>
        <w:spacing w:after="0"/>
        <w:jc w:val="right"/>
        <w:rPr>
          <w:rFonts w:ascii="Times New Roman" w:eastAsia="SimSun" w:hAnsi="Times New Roman"/>
          <w:b/>
          <w:bCs/>
          <w:kern w:val="1"/>
        </w:rPr>
      </w:pPr>
      <w:r w:rsidRPr="00830F31">
        <w:rPr>
          <w:rFonts w:ascii="Times New Roman" w:hAnsi="Times New Roman"/>
          <w:bCs/>
        </w:rPr>
        <w:t>до тендерної документації</w:t>
      </w:r>
    </w:p>
    <w:p w:rsidR="002040E9" w:rsidRPr="00830F31" w:rsidRDefault="002040E9" w:rsidP="002040E9">
      <w:pPr>
        <w:spacing w:after="0"/>
        <w:jc w:val="right"/>
        <w:rPr>
          <w:rFonts w:ascii="Times New Roman" w:hAnsi="Times New Roman"/>
          <w:b/>
          <w:bCs/>
          <w:kern w:val="1"/>
          <w:lang w:eastAsia="ar-SA"/>
        </w:rPr>
      </w:pPr>
    </w:p>
    <w:p w:rsidR="002040E9" w:rsidRDefault="002040E9" w:rsidP="002040E9">
      <w:pPr>
        <w:spacing w:after="0"/>
        <w:jc w:val="center"/>
        <w:rPr>
          <w:rFonts w:ascii="Times New Roman" w:eastAsia="SimSun" w:hAnsi="Times New Roman"/>
          <w:b/>
          <w:bCs/>
          <w:kern w:val="1"/>
        </w:rPr>
      </w:pPr>
      <w:r w:rsidRPr="006C59DC">
        <w:rPr>
          <w:rFonts w:ascii="Times New Roman" w:eastAsia="SimSun" w:hAnsi="Times New Roman"/>
          <w:b/>
          <w:bCs/>
          <w:kern w:val="1"/>
        </w:rPr>
        <w:t>"ТЕНДЕРНА ПРОПОЗИЦІЯ"</w:t>
      </w:r>
    </w:p>
    <w:p w:rsidR="002040E9" w:rsidRPr="006C59DC" w:rsidRDefault="002040E9" w:rsidP="002040E9">
      <w:pPr>
        <w:spacing w:after="0"/>
        <w:ind w:firstLine="284"/>
        <w:jc w:val="both"/>
        <w:rPr>
          <w:rFonts w:ascii="Times New Roman" w:eastAsia="SimSun" w:hAnsi="Times New Roman"/>
          <w:kern w:val="1"/>
        </w:rPr>
      </w:pPr>
      <w:r w:rsidRPr="006C59DC">
        <w:rPr>
          <w:rFonts w:ascii="Times New Roman" w:eastAsia="SimSun" w:hAnsi="Times New Roman"/>
          <w:kern w:val="1"/>
        </w:rPr>
        <w:t xml:space="preserve">Ми, (назва Учасника), надаємо свою пропозицію щодо участі у торгах на закупівлю за предметом: </w:t>
      </w:r>
      <w:r w:rsidRPr="006C59DC">
        <w:rPr>
          <w:rFonts w:ascii="Times New Roman" w:eastAsia="SimSun" w:hAnsi="Times New Roman"/>
          <w:b/>
          <w:bCs/>
          <w:kern w:val="1"/>
        </w:rPr>
        <w:t xml:space="preserve">Код ЄЗС ДК ЄЗС 021:2015 -  09310000-5 Електрична енергія </w:t>
      </w:r>
      <w:r w:rsidRPr="00255504">
        <w:rPr>
          <w:rFonts w:ascii="Times New Roman" w:eastAsia="SimSun" w:hAnsi="Times New Roman"/>
          <w:bCs/>
          <w:kern w:val="1"/>
        </w:rPr>
        <w:t>(</w:t>
      </w:r>
      <w:r w:rsidR="00255504" w:rsidRPr="00255504">
        <w:rPr>
          <w:rFonts w:ascii="Times New Roman" w:eastAsia="SimSun" w:hAnsi="Times New Roman"/>
          <w:bCs/>
          <w:kern w:val="1"/>
        </w:rPr>
        <w:t>Постачання електричної енергії з розподілом</w:t>
      </w:r>
      <w:r w:rsidRPr="00255504">
        <w:rPr>
          <w:rFonts w:ascii="Times New Roman" w:eastAsia="SimSun" w:hAnsi="Times New Roman"/>
          <w:bCs/>
          <w:kern w:val="1"/>
        </w:rPr>
        <w:t>)</w:t>
      </w:r>
      <w:r w:rsidRPr="006C59DC">
        <w:t xml:space="preserve"> </w:t>
      </w:r>
      <w:r w:rsidRPr="006C59DC">
        <w:rPr>
          <w:rFonts w:ascii="Times New Roman" w:eastAsia="SimSun" w:hAnsi="Times New Roman"/>
          <w:bCs/>
          <w:kern w:val="1"/>
        </w:rPr>
        <w:t>згідно з технічним завданням та іншими вимогами Замовника торгів.</w:t>
      </w:r>
    </w:p>
    <w:p w:rsidR="002040E9" w:rsidRPr="006C59DC" w:rsidRDefault="002040E9" w:rsidP="002040E9">
      <w:pPr>
        <w:spacing w:after="0"/>
        <w:ind w:firstLine="284"/>
        <w:jc w:val="both"/>
        <w:rPr>
          <w:rFonts w:ascii="Times New Roman" w:eastAsia="SimSun" w:hAnsi="Times New Roman"/>
          <w:kern w:val="1"/>
        </w:rPr>
      </w:pPr>
      <w:r w:rsidRPr="006C59DC">
        <w:rPr>
          <w:rFonts w:ascii="Times New Roman" w:eastAsia="SimSun" w:hAnsi="Times New Roman"/>
          <w:kern w:val="1"/>
        </w:rPr>
        <w:t>Повне найменування Учасника: _________________________________________;</w:t>
      </w:r>
    </w:p>
    <w:p w:rsidR="002040E9" w:rsidRPr="006C59DC" w:rsidRDefault="002040E9" w:rsidP="002040E9">
      <w:pPr>
        <w:tabs>
          <w:tab w:val="left" w:pos="0"/>
          <w:tab w:val="center" w:pos="4153"/>
          <w:tab w:val="right" w:pos="8306"/>
        </w:tabs>
        <w:spacing w:after="0"/>
        <w:ind w:firstLine="284"/>
        <w:jc w:val="both"/>
        <w:rPr>
          <w:rFonts w:ascii="Times New Roman" w:eastAsia="SimSun" w:hAnsi="Times New Roman"/>
          <w:kern w:val="1"/>
        </w:rPr>
      </w:pPr>
      <w:r w:rsidRPr="006C59DC">
        <w:rPr>
          <w:rFonts w:ascii="Times New Roman" w:eastAsia="SimSun" w:hAnsi="Times New Roman"/>
          <w:kern w:val="1"/>
        </w:rPr>
        <w:t>Адреса (фактична, юридична, поштова):__________________________________;</w:t>
      </w:r>
    </w:p>
    <w:p w:rsidR="002040E9" w:rsidRPr="006C59DC" w:rsidRDefault="002040E9" w:rsidP="002040E9">
      <w:pPr>
        <w:tabs>
          <w:tab w:val="left" w:pos="-142"/>
          <w:tab w:val="center" w:pos="4153"/>
          <w:tab w:val="right" w:pos="8306"/>
        </w:tabs>
        <w:spacing w:after="0"/>
        <w:ind w:firstLine="284"/>
        <w:jc w:val="both"/>
        <w:rPr>
          <w:rFonts w:ascii="Times New Roman" w:eastAsia="SimSun" w:hAnsi="Times New Roman"/>
          <w:kern w:val="1"/>
        </w:rPr>
      </w:pPr>
      <w:r w:rsidRPr="006C59DC">
        <w:rPr>
          <w:rFonts w:ascii="Times New Roman" w:eastAsia="SimSun" w:hAnsi="Times New Roman"/>
          <w:kern w:val="1"/>
        </w:rPr>
        <w:t>Тел./факс:____________________________________________________________;</w:t>
      </w:r>
    </w:p>
    <w:p w:rsidR="002040E9" w:rsidRPr="006C59DC" w:rsidRDefault="002040E9" w:rsidP="002040E9">
      <w:pPr>
        <w:tabs>
          <w:tab w:val="left" w:pos="0"/>
          <w:tab w:val="center" w:pos="4153"/>
          <w:tab w:val="right" w:pos="8306"/>
        </w:tabs>
        <w:spacing w:after="0"/>
        <w:ind w:firstLine="284"/>
        <w:jc w:val="both"/>
      </w:pPr>
      <w:r w:rsidRPr="006C59DC">
        <w:rPr>
          <w:rFonts w:ascii="Times New Roman" w:eastAsia="SimSun" w:hAnsi="Times New Roman"/>
          <w:kern w:val="1"/>
        </w:rPr>
        <w:t>Керівник: ____________________________________________________________.</w:t>
      </w:r>
    </w:p>
    <w:p w:rsidR="002040E9" w:rsidRDefault="002040E9" w:rsidP="002040E9">
      <w:pPr>
        <w:tabs>
          <w:tab w:val="left" w:pos="0"/>
          <w:tab w:val="center" w:pos="4153"/>
          <w:tab w:val="right" w:pos="8306"/>
        </w:tabs>
        <w:spacing w:after="0"/>
        <w:ind w:firstLine="284"/>
        <w:jc w:val="both"/>
        <w:rPr>
          <w:rFonts w:ascii="Times New Roman" w:hAnsi="Times New Roman"/>
        </w:rPr>
      </w:pPr>
      <w:r w:rsidRPr="006C59DC">
        <w:tab/>
      </w:r>
      <w:r w:rsidRPr="00255C3D">
        <w:rPr>
          <w:rFonts w:ascii="Times New Roman" w:hAnsi="Times New Roman"/>
        </w:rPr>
        <w:t>Вивчивши тендерну документацію та інформацію про необхідні технічні, якісні та кількісні характеристики предмета закупівлі, на виконання зазначеного вище маємо можливість та погоджуємося виконати вимоги Замовника, передбачені відповідною тендерною документацією.</w:t>
      </w:r>
    </w:p>
    <w:p w:rsidR="002040E9" w:rsidRPr="00830F31" w:rsidRDefault="002040E9" w:rsidP="002040E9">
      <w:pPr>
        <w:spacing w:after="0"/>
        <w:ind w:firstLine="567"/>
        <w:jc w:val="both"/>
        <w:rPr>
          <w:rFonts w:ascii="Times New Roman" w:hAnsi="Times New Roman"/>
          <w:b/>
          <w:lang w:eastAsia="ru-RU"/>
        </w:rPr>
      </w:pPr>
      <w:r w:rsidRPr="00830F31">
        <w:rPr>
          <w:rFonts w:ascii="Times New Roman" w:hAnsi="Times New Roman"/>
          <w:b/>
          <w:lang w:eastAsia="ru-RU"/>
        </w:rPr>
        <w:t xml:space="preserve">1. Обсяг постачання електричної енергії – </w:t>
      </w:r>
      <w:r w:rsidRPr="00D72F77">
        <w:rPr>
          <w:rFonts w:ascii="Times New Roman" w:hAnsi="Times New Roman"/>
          <w:b/>
          <w:lang w:eastAsia="ru-RU"/>
        </w:rPr>
        <w:t>63900 кВт</w:t>
      </w:r>
      <w:r w:rsidRPr="00D72F77">
        <w:rPr>
          <w:rFonts w:ascii="Times New Roman" w:hAnsi="Times New Roman"/>
          <w:b/>
        </w:rPr>
        <w:t>*</w:t>
      </w:r>
      <w:r w:rsidRPr="00D72F77">
        <w:rPr>
          <w:rFonts w:ascii="Times New Roman" w:hAnsi="Times New Roman"/>
          <w:b/>
          <w:lang w:eastAsia="ru-RU"/>
        </w:rPr>
        <w:t>год.</w:t>
      </w:r>
    </w:p>
    <w:p w:rsidR="002040E9" w:rsidRPr="00830F31" w:rsidRDefault="002040E9" w:rsidP="002040E9">
      <w:pPr>
        <w:spacing w:after="0"/>
        <w:ind w:firstLine="567"/>
        <w:jc w:val="both"/>
        <w:rPr>
          <w:rFonts w:ascii="Times New Roman" w:hAnsi="Times New Roman"/>
          <w:b/>
          <w:lang w:eastAsia="ru-RU"/>
        </w:rPr>
      </w:pPr>
      <w:r w:rsidRPr="00830F31">
        <w:rPr>
          <w:rFonts w:ascii="Times New Roman" w:hAnsi="Times New Roman"/>
          <w:b/>
          <w:lang w:eastAsia="ru-RU"/>
        </w:rPr>
        <w:t>2. Термін постачання: з 01.01.202</w:t>
      </w:r>
      <w:r>
        <w:rPr>
          <w:rFonts w:ascii="Times New Roman" w:hAnsi="Times New Roman"/>
          <w:b/>
          <w:lang w:eastAsia="ru-RU"/>
        </w:rPr>
        <w:t>4</w:t>
      </w:r>
      <w:r w:rsidRPr="00830F31">
        <w:rPr>
          <w:rFonts w:ascii="Times New Roman" w:hAnsi="Times New Roman"/>
          <w:b/>
          <w:lang w:eastAsia="ru-RU"/>
        </w:rPr>
        <w:t xml:space="preserve"> по</w:t>
      </w:r>
      <w:r>
        <w:rPr>
          <w:rFonts w:ascii="Times New Roman" w:hAnsi="Times New Roman"/>
          <w:b/>
          <w:lang w:eastAsia="ru-RU"/>
        </w:rPr>
        <w:t xml:space="preserve"> </w:t>
      </w:r>
      <w:r w:rsidRPr="00830F31">
        <w:rPr>
          <w:rFonts w:ascii="Times New Roman" w:hAnsi="Times New Roman"/>
          <w:b/>
          <w:lang w:eastAsia="ru-RU"/>
        </w:rPr>
        <w:t>31.12.202</w:t>
      </w:r>
      <w:r>
        <w:rPr>
          <w:rFonts w:ascii="Times New Roman" w:hAnsi="Times New Roman"/>
          <w:b/>
          <w:lang w:eastAsia="ru-RU"/>
        </w:rPr>
        <w:t>4</w:t>
      </w:r>
      <w:r w:rsidRPr="00830F31">
        <w:rPr>
          <w:rFonts w:ascii="Times New Roman" w:hAnsi="Times New Roman"/>
          <w:b/>
          <w:lang w:eastAsia="ru-RU"/>
        </w:rPr>
        <w:t xml:space="preserve"> року.</w:t>
      </w:r>
    </w:p>
    <w:p w:rsidR="002040E9" w:rsidRPr="00830F31" w:rsidRDefault="002040E9" w:rsidP="002040E9">
      <w:pPr>
        <w:spacing w:after="0"/>
        <w:ind w:firstLine="567"/>
        <w:jc w:val="both"/>
        <w:rPr>
          <w:rFonts w:ascii="Times New Roman" w:hAnsi="Times New Roman"/>
          <w:b/>
          <w:color w:val="000000"/>
          <w:lang w:eastAsia="ru-RU"/>
        </w:rPr>
      </w:pPr>
      <w:r w:rsidRPr="00830F31">
        <w:rPr>
          <w:rFonts w:ascii="Times New Roman" w:hAnsi="Times New Roman"/>
          <w:b/>
          <w:color w:val="000000"/>
          <w:lang w:eastAsia="ru-RU"/>
        </w:rPr>
        <w:t>3. Режим роботи: цілодобово.</w:t>
      </w:r>
    </w:p>
    <w:p w:rsidR="002040E9" w:rsidRPr="00830F31" w:rsidRDefault="002040E9" w:rsidP="00204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b/>
          <w:iCs/>
        </w:rPr>
      </w:pPr>
      <w:r w:rsidRPr="00830F31">
        <w:rPr>
          <w:rFonts w:ascii="Times New Roman" w:hAnsi="Times New Roman"/>
          <w:b/>
          <w:color w:val="000000"/>
          <w:lang w:eastAsia="ru-RU"/>
        </w:rPr>
        <w:t xml:space="preserve">4. Місце постачання:   </w:t>
      </w:r>
    </w:p>
    <w:p w:rsidR="002040E9" w:rsidRPr="00830F31" w:rsidRDefault="002040E9" w:rsidP="002040E9">
      <w:pPr>
        <w:spacing w:after="0"/>
        <w:ind w:firstLine="567"/>
        <w:rPr>
          <w:rFonts w:ascii="Times New Roman" w:hAnsi="Times New Roman"/>
        </w:rPr>
      </w:pPr>
      <w:r>
        <w:rPr>
          <w:rFonts w:ascii="Times New Roman" w:hAnsi="Times New Roman"/>
        </w:rPr>
        <w:t>Київська обл., м. Чорнобиль, вул. Радянська 51</w:t>
      </w:r>
    </w:p>
    <w:tbl>
      <w:tblPr>
        <w:tblW w:w="10061" w:type="dxa"/>
        <w:tblInd w:w="-15" w:type="dxa"/>
        <w:tblLayout w:type="fixed"/>
        <w:tblLook w:val="0000" w:firstRow="0" w:lastRow="0" w:firstColumn="0" w:lastColumn="0" w:noHBand="0" w:noVBand="0"/>
      </w:tblPr>
      <w:tblGrid>
        <w:gridCol w:w="543"/>
        <w:gridCol w:w="4414"/>
        <w:gridCol w:w="978"/>
        <w:gridCol w:w="1057"/>
        <w:gridCol w:w="1602"/>
        <w:gridCol w:w="1467"/>
      </w:tblGrid>
      <w:tr w:rsidR="002040E9" w:rsidRPr="006C59DC" w:rsidTr="00494923">
        <w:trPr>
          <w:trHeight w:val="828"/>
        </w:trPr>
        <w:tc>
          <w:tcPr>
            <w:tcW w:w="543"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jc w:val="center"/>
              <w:rPr>
                <w:rFonts w:ascii="Times New Roman" w:eastAsia="SimSun" w:hAnsi="Times New Roman"/>
                <w:b/>
                <w:kern w:val="1"/>
              </w:rPr>
            </w:pPr>
            <w:r w:rsidRPr="006C59DC">
              <w:rPr>
                <w:rFonts w:ascii="Times New Roman" w:hAnsi="Times New Roman"/>
                <w:b/>
                <w:kern w:val="1"/>
              </w:rPr>
              <w:t>№</w:t>
            </w:r>
          </w:p>
          <w:p w:rsidR="002040E9" w:rsidRPr="006C59DC" w:rsidRDefault="002040E9" w:rsidP="00494923">
            <w:pPr>
              <w:tabs>
                <w:tab w:val="left" w:pos="2715"/>
              </w:tabs>
              <w:jc w:val="center"/>
            </w:pPr>
            <w:r w:rsidRPr="006C59DC">
              <w:rPr>
                <w:rFonts w:ascii="Times New Roman" w:eastAsia="SimSun" w:hAnsi="Times New Roman"/>
                <w:b/>
                <w:kern w:val="1"/>
              </w:rPr>
              <w:t>з/п</w:t>
            </w:r>
          </w:p>
        </w:tc>
        <w:tc>
          <w:tcPr>
            <w:tcW w:w="4414"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tabs>
                <w:tab w:val="left" w:pos="2715"/>
              </w:tabs>
              <w:jc w:val="center"/>
            </w:pPr>
            <w:r w:rsidRPr="006C59DC">
              <w:rPr>
                <w:rFonts w:ascii="Times New Roman" w:eastAsia="SimSun" w:hAnsi="Times New Roman"/>
                <w:b/>
                <w:kern w:val="1"/>
              </w:rPr>
              <w:t>Найменування предмета закупівлі</w:t>
            </w:r>
          </w:p>
        </w:tc>
        <w:tc>
          <w:tcPr>
            <w:tcW w:w="978"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tabs>
                <w:tab w:val="left" w:pos="2715"/>
              </w:tabs>
              <w:jc w:val="center"/>
            </w:pPr>
            <w:r w:rsidRPr="006C59DC">
              <w:rPr>
                <w:rFonts w:ascii="Times New Roman" w:eastAsia="SimSun" w:hAnsi="Times New Roman"/>
                <w:b/>
                <w:kern w:val="1"/>
              </w:rPr>
              <w:t>Од. виміру</w:t>
            </w:r>
          </w:p>
        </w:tc>
        <w:tc>
          <w:tcPr>
            <w:tcW w:w="1057"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tabs>
                <w:tab w:val="left" w:pos="2715"/>
              </w:tabs>
              <w:jc w:val="center"/>
            </w:pPr>
            <w:r w:rsidRPr="006C59DC">
              <w:rPr>
                <w:rFonts w:ascii="Times New Roman" w:eastAsia="SimSun" w:hAnsi="Times New Roman"/>
                <w:b/>
                <w:kern w:val="1"/>
              </w:rPr>
              <w:t xml:space="preserve">К-ть, </w:t>
            </w:r>
          </w:p>
        </w:tc>
        <w:tc>
          <w:tcPr>
            <w:tcW w:w="1602"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tabs>
                <w:tab w:val="left" w:pos="2715"/>
              </w:tabs>
              <w:jc w:val="center"/>
            </w:pPr>
            <w:r w:rsidRPr="006C59DC">
              <w:rPr>
                <w:rFonts w:ascii="Times New Roman" w:eastAsia="SimSun" w:hAnsi="Times New Roman"/>
                <w:b/>
                <w:kern w:val="1"/>
              </w:rPr>
              <w:t xml:space="preserve">Ціна за одиницю, грн. з ПДВ </w:t>
            </w:r>
            <w:r w:rsidRPr="006C59DC">
              <w:rPr>
                <w:rFonts w:ascii="Times New Roman" w:eastAsia="SimSun" w:hAnsi="Times New Roman"/>
                <w:b/>
                <w:bCs/>
                <w:kern w:val="1"/>
              </w:rPr>
              <w:t>(або без ПДВ – якщо учасник не є платником ПДВ)</w:t>
            </w:r>
          </w:p>
        </w:tc>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0E9" w:rsidRPr="006C59DC" w:rsidRDefault="002040E9" w:rsidP="00494923">
            <w:pPr>
              <w:tabs>
                <w:tab w:val="left" w:pos="2715"/>
              </w:tabs>
              <w:jc w:val="center"/>
            </w:pPr>
            <w:r w:rsidRPr="006C59DC">
              <w:rPr>
                <w:rFonts w:ascii="Times New Roman" w:eastAsia="SimSun" w:hAnsi="Times New Roman"/>
                <w:b/>
                <w:kern w:val="1"/>
              </w:rPr>
              <w:t xml:space="preserve">Всього, грн. з ПДВ </w:t>
            </w:r>
            <w:r w:rsidRPr="006C59DC">
              <w:rPr>
                <w:rFonts w:ascii="Times New Roman" w:eastAsia="SimSun" w:hAnsi="Times New Roman"/>
                <w:b/>
                <w:bCs/>
                <w:kern w:val="1"/>
              </w:rPr>
              <w:t>(або без ПДВ – якщо учасник не є платником ПДВ)</w:t>
            </w:r>
          </w:p>
        </w:tc>
      </w:tr>
      <w:tr w:rsidR="002040E9" w:rsidRPr="006C59DC" w:rsidTr="00494923">
        <w:trPr>
          <w:trHeight w:val="374"/>
        </w:trPr>
        <w:tc>
          <w:tcPr>
            <w:tcW w:w="543"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tabs>
                <w:tab w:val="left" w:pos="2715"/>
              </w:tabs>
            </w:pPr>
            <w:r w:rsidRPr="006C59DC">
              <w:rPr>
                <w:rFonts w:ascii="Times New Roman" w:eastAsia="SimSun" w:hAnsi="Times New Roman"/>
                <w:kern w:val="1"/>
              </w:rPr>
              <w:t>1.</w:t>
            </w:r>
          </w:p>
        </w:tc>
        <w:tc>
          <w:tcPr>
            <w:tcW w:w="4414" w:type="dxa"/>
            <w:tcBorders>
              <w:top w:val="single" w:sz="4" w:space="0" w:color="000000"/>
              <w:left w:val="single" w:sz="4" w:space="0" w:color="000000"/>
              <w:bottom w:val="single" w:sz="4" w:space="0" w:color="000000"/>
            </w:tcBorders>
            <w:shd w:val="clear" w:color="auto" w:fill="auto"/>
            <w:vAlign w:val="center"/>
          </w:tcPr>
          <w:p w:rsidR="002040E9" w:rsidRPr="006C59DC" w:rsidRDefault="002040E9" w:rsidP="00494923">
            <w:pPr>
              <w:tabs>
                <w:tab w:val="left" w:pos="2715"/>
              </w:tabs>
            </w:pPr>
            <w:r w:rsidRPr="006C59DC">
              <w:rPr>
                <w:rFonts w:ascii="Times New Roman" w:eastAsia="SimSun" w:hAnsi="Times New Roman"/>
                <w:bCs/>
                <w:kern w:val="1"/>
              </w:rPr>
              <w:t>Код ЄЗС ДК ЄЗС 021:2015 -  09310000-5  Електрична енергія (</w:t>
            </w:r>
            <w:r w:rsidR="00494923">
              <w:rPr>
                <w:rFonts w:ascii="Times New Roman" w:eastAsia="SimSun" w:hAnsi="Times New Roman"/>
                <w:bCs/>
                <w:kern w:val="1"/>
              </w:rPr>
              <w:t>Постачання електричної енергії з розподілом</w:t>
            </w:r>
            <w:r w:rsidRPr="006C59DC">
              <w:rPr>
                <w:rFonts w:ascii="Times New Roman" w:eastAsia="SimSun" w:hAnsi="Times New Roman"/>
                <w:bCs/>
                <w:kern w:val="1"/>
              </w:rPr>
              <w:t>)</w:t>
            </w:r>
          </w:p>
        </w:tc>
        <w:tc>
          <w:tcPr>
            <w:tcW w:w="978" w:type="dxa"/>
            <w:tcBorders>
              <w:top w:val="single" w:sz="4" w:space="0" w:color="000000"/>
              <w:left w:val="single" w:sz="4" w:space="0" w:color="000000"/>
              <w:bottom w:val="single" w:sz="4" w:space="0" w:color="000000"/>
            </w:tcBorders>
            <w:shd w:val="clear" w:color="auto" w:fill="auto"/>
            <w:vAlign w:val="center"/>
          </w:tcPr>
          <w:p w:rsidR="002040E9" w:rsidRPr="00C15E81" w:rsidRDefault="002040E9" w:rsidP="00494923">
            <w:pPr>
              <w:tabs>
                <w:tab w:val="left" w:pos="2715"/>
              </w:tabs>
              <w:jc w:val="center"/>
              <w:rPr>
                <w:rFonts w:ascii="Times New Roman" w:hAnsi="Times New Roman"/>
              </w:rPr>
            </w:pPr>
            <w:r w:rsidRPr="00C15E81">
              <w:rPr>
                <w:rFonts w:ascii="Times New Roman" w:eastAsia="SimSun" w:hAnsi="Times New Roman"/>
                <w:kern w:val="1"/>
                <w:sz w:val="20"/>
                <w:szCs w:val="20"/>
              </w:rPr>
              <w:t>кВт/год</w:t>
            </w:r>
          </w:p>
        </w:tc>
        <w:tc>
          <w:tcPr>
            <w:tcW w:w="1057" w:type="dxa"/>
            <w:tcBorders>
              <w:top w:val="single" w:sz="4" w:space="0" w:color="00000A"/>
              <w:left w:val="single" w:sz="4" w:space="0" w:color="00000A"/>
              <w:bottom w:val="single" w:sz="4" w:space="0" w:color="00000A"/>
            </w:tcBorders>
            <w:shd w:val="clear" w:color="auto" w:fill="auto"/>
            <w:vAlign w:val="center"/>
          </w:tcPr>
          <w:p w:rsidR="002040E9" w:rsidRPr="00C15E81" w:rsidRDefault="002040E9" w:rsidP="00494923">
            <w:pPr>
              <w:snapToGrid w:val="0"/>
              <w:rPr>
                <w:rFonts w:ascii="Times New Roman" w:hAnsi="Times New Roman"/>
              </w:rPr>
            </w:pPr>
            <w:r>
              <w:rPr>
                <w:rFonts w:ascii="Times New Roman" w:hAnsi="Times New Roman"/>
              </w:rPr>
              <w:t>63900</w:t>
            </w:r>
          </w:p>
        </w:tc>
        <w:tc>
          <w:tcPr>
            <w:tcW w:w="1602" w:type="dxa"/>
            <w:tcBorders>
              <w:top w:val="single" w:sz="4" w:space="0" w:color="000000"/>
              <w:left w:val="single" w:sz="4" w:space="0" w:color="000000"/>
              <w:bottom w:val="single" w:sz="4" w:space="0" w:color="000000"/>
            </w:tcBorders>
            <w:shd w:val="clear" w:color="auto" w:fill="auto"/>
            <w:vAlign w:val="center"/>
          </w:tcPr>
          <w:p w:rsidR="002040E9" w:rsidRPr="00C15E81" w:rsidRDefault="002040E9" w:rsidP="00494923">
            <w:pPr>
              <w:tabs>
                <w:tab w:val="left" w:pos="2715"/>
              </w:tabs>
              <w:snapToGrid w:val="0"/>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0E9" w:rsidRPr="00C15E81" w:rsidRDefault="002040E9" w:rsidP="00494923">
            <w:pPr>
              <w:tabs>
                <w:tab w:val="left" w:pos="2715"/>
              </w:tabs>
              <w:snapToGrid w:val="0"/>
              <w:jc w:val="center"/>
              <w:rPr>
                <w:rFonts w:ascii="Times New Roman" w:hAnsi="Times New Roman"/>
              </w:rPr>
            </w:pPr>
          </w:p>
        </w:tc>
      </w:tr>
      <w:tr w:rsidR="002040E9" w:rsidRPr="006C59DC" w:rsidTr="00494923">
        <w:trPr>
          <w:trHeight w:val="1111"/>
        </w:trPr>
        <w:tc>
          <w:tcPr>
            <w:tcW w:w="4957" w:type="dxa"/>
            <w:gridSpan w:val="2"/>
            <w:tcBorders>
              <w:top w:val="single" w:sz="4" w:space="0" w:color="000000"/>
              <w:left w:val="single" w:sz="4" w:space="0" w:color="000000"/>
              <w:bottom w:val="single" w:sz="4" w:space="0" w:color="000000"/>
            </w:tcBorders>
            <w:shd w:val="clear" w:color="auto" w:fill="auto"/>
          </w:tcPr>
          <w:p w:rsidR="002040E9" w:rsidRPr="006C59DC" w:rsidRDefault="002040E9" w:rsidP="00494923">
            <w:pPr>
              <w:jc w:val="both"/>
            </w:pPr>
            <w:r w:rsidRPr="006C59DC">
              <w:rPr>
                <w:rFonts w:ascii="Times New Roman" w:eastAsia="SimSun" w:hAnsi="Times New Roman"/>
                <w:b/>
                <w:kern w:val="1"/>
              </w:rPr>
              <w:t xml:space="preserve">Загальна вартість тендерної пропозиції, грн. з ПДВ </w:t>
            </w:r>
            <w:r w:rsidRPr="006C59DC">
              <w:rPr>
                <w:rFonts w:ascii="Times New Roman" w:eastAsia="SimSun" w:hAnsi="Times New Roman"/>
                <w:i/>
                <w:kern w:val="1"/>
              </w:rPr>
              <w:t>(</w:t>
            </w:r>
            <w:r w:rsidRPr="006C59DC">
              <w:rPr>
                <w:rFonts w:ascii="Times New Roman" w:eastAsia="SimSun" w:hAnsi="Times New Roman"/>
                <w:i/>
                <w:kern w:val="1"/>
                <w:u w:val="single"/>
              </w:rPr>
              <w:t>якщо учасник не є платником ПДВ поруч з ціною має бути зазначено: «без ПДВ»</w:t>
            </w:r>
            <w:r w:rsidRPr="006C59DC">
              <w:rPr>
                <w:rFonts w:ascii="Times New Roman" w:eastAsia="SimSun" w:hAnsi="Times New Roman"/>
                <w:i/>
                <w:kern w:val="1"/>
              </w:rPr>
              <w:t>)</w:t>
            </w:r>
          </w:p>
        </w:tc>
        <w:tc>
          <w:tcPr>
            <w:tcW w:w="51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040E9" w:rsidRPr="006C59DC" w:rsidRDefault="002040E9" w:rsidP="00494923">
            <w:pPr>
              <w:tabs>
                <w:tab w:val="left" w:pos="2715"/>
              </w:tabs>
              <w:jc w:val="center"/>
            </w:pPr>
            <w:r w:rsidRPr="006C59DC">
              <w:rPr>
                <w:rFonts w:ascii="Times New Roman" w:eastAsia="SimSun" w:hAnsi="Times New Roman"/>
                <w:i/>
                <w:kern w:val="1"/>
              </w:rPr>
              <w:t>(цифрами та словами)</w:t>
            </w:r>
          </w:p>
        </w:tc>
      </w:tr>
    </w:tbl>
    <w:p w:rsidR="002040E9" w:rsidRPr="006C59DC" w:rsidRDefault="002040E9" w:rsidP="002040E9">
      <w:pPr>
        <w:tabs>
          <w:tab w:val="left" w:pos="540"/>
        </w:tabs>
        <w:spacing w:after="0"/>
        <w:ind w:firstLine="567"/>
        <w:jc w:val="both"/>
        <w:rPr>
          <w:rFonts w:ascii="Times New Roman" w:eastAsia="SimSun" w:hAnsi="Times New Roman"/>
          <w:kern w:val="1"/>
        </w:rPr>
      </w:pPr>
      <w:r w:rsidRPr="006C59DC">
        <w:rPr>
          <w:rFonts w:ascii="Times New Roman" w:eastAsia="SimSun" w:hAnsi="Times New Roman"/>
          <w:kern w:val="1"/>
        </w:rPr>
        <w:t xml:space="preserve">1. Ціна вказуються з урахуванням податків і зборів, що сплачуються або мають бути сплачені, та включає тариф на послуги </w:t>
      </w:r>
      <w:r w:rsidRPr="00A66BB2">
        <w:rPr>
          <w:rFonts w:ascii="Times New Roman" w:eastAsia="SimSun" w:hAnsi="Times New Roman"/>
          <w:b/>
          <w:kern w:val="1"/>
        </w:rPr>
        <w:t>з розподілу електричної енергії.</w:t>
      </w:r>
      <w:r w:rsidRPr="00534C67">
        <w:rPr>
          <w:rFonts w:ascii="Times New Roman" w:eastAsia="SimSun" w:hAnsi="Times New Roman"/>
          <w:b/>
          <w:kern w:val="1"/>
        </w:rPr>
        <w:t xml:space="preserve"> </w:t>
      </w:r>
    </w:p>
    <w:p w:rsidR="002040E9" w:rsidRPr="006C59DC" w:rsidRDefault="002040E9" w:rsidP="002040E9">
      <w:pPr>
        <w:tabs>
          <w:tab w:val="left" w:pos="540"/>
        </w:tabs>
        <w:spacing w:after="0"/>
        <w:ind w:firstLine="567"/>
        <w:jc w:val="both"/>
        <w:rPr>
          <w:rFonts w:ascii="Times New Roman" w:eastAsia="SimSun" w:hAnsi="Times New Roman"/>
          <w:kern w:val="1"/>
        </w:rPr>
      </w:pPr>
      <w:r w:rsidRPr="006C59DC">
        <w:rPr>
          <w:rFonts w:ascii="Times New Roman" w:eastAsia="SimSun" w:hAnsi="Times New Roman"/>
          <w:kern w:val="1"/>
        </w:rPr>
        <w:t>2. Ми погоджуємося дотримуватися умов цієї пропозиції протягом 90 календарних днів з дня розкриття пропозицій, встановленого Вами.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2040E9" w:rsidRPr="006C59DC" w:rsidRDefault="002040E9" w:rsidP="002040E9">
      <w:pPr>
        <w:tabs>
          <w:tab w:val="left" w:pos="540"/>
        </w:tabs>
        <w:spacing w:after="0"/>
        <w:ind w:firstLine="567"/>
        <w:jc w:val="both"/>
        <w:rPr>
          <w:rFonts w:ascii="Times New Roman" w:eastAsia="SimSun" w:hAnsi="Times New Roman"/>
          <w:kern w:val="1"/>
        </w:rPr>
      </w:pPr>
      <w:r w:rsidRPr="006C59DC">
        <w:rPr>
          <w:rFonts w:ascii="Times New Roman" w:eastAsia="SimSun" w:hAnsi="Times New Roman"/>
          <w:kern w:val="1"/>
        </w:rPr>
        <w:t xml:space="preserve">3. У разі визначення нас переможцем торгів, ми беремо на себе зобов’язання у строк, що не перевищує </w:t>
      </w:r>
      <w:r>
        <w:rPr>
          <w:rFonts w:ascii="Times New Roman" w:eastAsia="SimSun" w:hAnsi="Times New Roman"/>
          <w:kern w:val="1"/>
        </w:rPr>
        <w:t>чотирьох</w:t>
      </w:r>
      <w:r w:rsidRPr="006C59DC">
        <w:rPr>
          <w:rFonts w:ascii="Times New Roman" w:eastAsia="SimSun" w:hAnsi="Times New Roman"/>
          <w:kern w:val="1"/>
        </w:rPr>
        <w:t xml:space="preserve"> днів з дати оприлюднення на веб-порталі Уповноваженого органу повідомлення про намір укласти договір надати документи, передбачені відповідною тендерною документацією та підписати договір із замовником не пізніше ніж через </w:t>
      </w:r>
      <w:r>
        <w:rPr>
          <w:rFonts w:ascii="Times New Roman" w:eastAsia="SimSun" w:hAnsi="Times New Roman"/>
          <w:kern w:val="1"/>
        </w:rPr>
        <w:t>15</w:t>
      </w:r>
      <w:r w:rsidRPr="006C59DC">
        <w:rPr>
          <w:rFonts w:ascii="Times New Roman" w:eastAsia="SimSun" w:hAnsi="Times New Roman"/>
          <w:kern w:val="1"/>
        </w:rPr>
        <w:t xml:space="preserve"> днів з дня прийняття рішення про намір укласти договір про закупівлю та не раніше ніж через </w:t>
      </w:r>
      <w:r>
        <w:rPr>
          <w:rFonts w:ascii="Times New Roman" w:eastAsia="SimSun" w:hAnsi="Times New Roman"/>
          <w:kern w:val="1"/>
        </w:rPr>
        <w:t>5</w:t>
      </w:r>
      <w:r w:rsidRPr="006C59DC">
        <w:rPr>
          <w:rFonts w:ascii="Times New Roman" w:eastAsia="SimSun" w:hAnsi="Times New Roman"/>
          <w:kern w:val="1"/>
        </w:rPr>
        <w:t xml:space="preserve"> днів з дати оприлюднення на веб-порталі Уповноваженого органу повідомлення про намір укласти договір про закупівлю.</w:t>
      </w:r>
    </w:p>
    <w:p w:rsidR="002040E9" w:rsidRPr="006C59DC" w:rsidRDefault="002040E9" w:rsidP="002040E9">
      <w:pPr>
        <w:tabs>
          <w:tab w:val="left" w:pos="540"/>
        </w:tabs>
        <w:spacing w:after="0"/>
        <w:ind w:firstLine="567"/>
        <w:jc w:val="both"/>
        <w:rPr>
          <w:rFonts w:ascii="Times New Roman" w:eastAsia="SimSun" w:hAnsi="Times New Roman"/>
          <w:kern w:val="1"/>
        </w:rPr>
      </w:pPr>
      <w:r w:rsidRPr="006C59DC">
        <w:rPr>
          <w:rFonts w:ascii="Times New Roman" w:eastAsia="SimSun" w:hAnsi="Times New Roman"/>
          <w:kern w:val="1"/>
        </w:rPr>
        <w:t>4. Зазначеним нижче підписом ми підтверджуємо повну, безумовну і беззаперечну згоду з усіма умовами проведення процедури закупівлі, визначеними у відповідній тендерній документації.</w:t>
      </w:r>
    </w:p>
    <w:p w:rsidR="002040E9" w:rsidRPr="006C59DC" w:rsidRDefault="002040E9" w:rsidP="002040E9">
      <w:pPr>
        <w:tabs>
          <w:tab w:val="left" w:pos="540"/>
        </w:tabs>
        <w:spacing w:after="0"/>
        <w:ind w:firstLine="567"/>
        <w:jc w:val="center"/>
      </w:pPr>
      <w:r w:rsidRPr="006C59DC">
        <w:rPr>
          <w:rFonts w:ascii="Times New Roman" w:eastAsia="SimSun" w:hAnsi="Times New Roman"/>
          <w:b/>
          <w:i/>
          <w:kern w:val="1"/>
        </w:rPr>
        <w:t>Посада, прізвище, ініціали, підпис уповноваженої особи Учасника</w:t>
      </w:r>
      <w:r w:rsidRPr="006C59DC">
        <w:t xml:space="preserve"> </w:t>
      </w:r>
      <w:r w:rsidRPr="006C59DC">
        <w:rPr>
          <w:rFonts w:ascii="Times New Roman" w:eastAsia="SimSun" w:hAnsi="Times New Roman"/>
          <w:b/>
          <w:i/>
          <w:kern w:val="1"/>
        </w:rPr>
        <w:t>з відбитком печатки Учасника (у разі її використання)</w:t>
      </w:r>
    </w:p>
    <w:p w:rsidR="00255504" w:rsidRDefault="0025550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5504" w:rsidRPr="00255504" w:rsidRDefault="00255504" w:rsidP="00255504">
      <w:pPr>
        <w:spacing w:after="0" w:line="240" w:lineRule="auto"/>
        <w:jc w:val="right"/>
        <w:rPr>
          <w:rFonts w:ascii="Times New Roman" w:eastAsia="Times New Roman" w:hAnsi="Times New Roman" w:cs="Times New Roman"/>
          <w:b/>
          <w:i/>
          <w:sz w:val="24"/>
          <w:szCs w:val="24"/>
        </w:rPr>
      </w:pPr>
      <w:r w:rsidRPr="00255504">
        <w:rPr>
          <w:rFonts w:ascii="Times New Roman" w:eastAsia="Times New Roman" w:hAnsi="Times New Roman" w:cs="Times New Roman"/>
          <w:b/>
          <w:i/>
          <w:sz w:val="24"/>
          <w:szCs w:val="24"/>
        </w:rPr>
        <w:lastRenderedPageBreak/>
        <w:t xml:space="preserve">Додаток № 2 </w:t>
      </w:r>
    </w:p>
    <w:p w:rsidR="00255504" w:rsidRPr="00255504" w:rsidRDefault="00255504" w:rsidP="00255504">
      <w:pPr>
        <w:spacing w:after="0" w:line="240" w:lineRule="auto"/>
        <w:jc w:val="right"/>
        <w:rPr>
          <w:rFonts w:ascii="Times New Roman" w:eastAsia="Times New Roman" w:hAnsi="Times New Roman" w:cs="Times New Roman"/>
          <w:b/>
          <w:i/>
          <w:sz w:val="24"/>
          <w:szCs w:val="24"/>
        </w:rPr>
      </w:pPr>
      <w:r w:rsidRPr="00255504">
        <w:rPr>
          <w:rFonts w:ascii="Times New Roman" w:eastAsia="Times New Roman" w:hAnsi="Times New Roman" w:cs="Times New Roman"/>
          <w:b/>
          <w:i/>
          <w:sz w:val="24"/>
          <w:szCs w:val="24"/>
        </w:rPr>
        <w:t>до тендерної документації</w:t>
      </w:r>
    </w:p>
    <w:p w:rsidR="00255504" w:rsidRPr="00255504" w:rsidRDefault="00255504" w:rsidP="00255504">
      <w:pPr>
        <w:widowControl w:val="0"/>
        <w:spacing w:after="0" w:line="240" w:lineRule="auto"/>
        <w:rPr>
          <w:rFonts w:ascii="Times New Roman" w:eastAsia="Times New Roman" w:hAnsi="Times New Roman" w:cs="Times New Roman"/>
          <w:b/>
          <w:sz w:val="24"/>
          <w:szCs w:val="24"/>
          <w:lang w:eastAsia="ru-RU"/>
        </w:rPr>
      </w:pPr>
    </w:p>
    <w:p w:rsidR="00255504" w:rsidRPr="00255504" w:rsidRDefault="00255504" w:rsidP="00255504">
      <w:pPr>
        <w:spacing w:after="0" w:line="240" w:lineRule="auto"/>
        <w:jc w:val="center"/>
        <w:rPr>
          <w:rFonts w:ascii="Times New Roman" w:eastAsia="Times New Roman" w:hAnsi="Times New Roman" w:cs="Times New Roman"/>
          <w:sz w:val="24"/>
          <w:szCs w:val="24"/>
          <w:u w:val="single"/>
          <w:lang w:eastAsia="ru-RU"/>
        </w:rPr>
      </w:pPr>
      <w:r w:rsidRPr="00255504">
        <w:rPr>
          <w:rFonts w:ascii="Times New Roman" w:eastAsia="Times New Roman" w:hAnsi="Times New Roman" w:cs="Times New Roman"/>
          <w:sz w:val="24"/>
          <w:szCs w:val="24"/>
          <w:u w:val="single"/>
          <w:lang w:eastAsia="ru-RU"/>
        </w:rPr>
        <w:t>Код ДК 021:2015: 09310000-5 «Електрична енергія» (Постачання електричної енергії з розподілом)</w:t>
      </w:r>
    </w:p>
    <w:p w:rsidR="00255504" w:rsidRPr="00255504" w:rsidRDefault="00255504" w:rsidP="00255504">
      <w:pPr>
        <w:spacing w:after="0" w:line="240" w:lineRule="auto"/>
        <w:jc w:val="center"/>
        <w:rPr>
          <w:rFonts w:ascii="Times New Roman" w:eastAsia="Times New Roman" w:hAnsi="Times New Roman" w:cs="Times New Roman"/>
          <w:b/>
          <w:i/>
          <w:sz w:val="24"/>
          <w:szCs w:val="24"/>
        </w:rPr>
      </w:pPr>
    </w:p>
    <w:p w:rsidR="00255504" w:rsidRPr="00255504" w:rsidRDefault="00255504" w:rsidP="00255504">
      <w:pPr>
        <w:spacing w:after="0" w:line="240" w:lineRule="auto"/>
        <w:jc w:val="center"/>
        <w:rPr>
          <w:rFonts w:ascii="Times New Roman" w:eastAsia="Times New Roman" w:hAnsi="Times New Roman" w:cs="Times New Roman"/>
          <w:b/>
          <w:sz w:val="24"/>
          <w:szCs w:val="24"/>
        </w:rPr>
      </w:pPr>
      <w:r w:rsidRPr="00255504">
        <w:rPr>
          <w:rFonts w:ascii="Times New Roman" w:eastAsia="Times New Roman" w:hAnsi="Times New Roman" w:cs="Times New Roman"/>
          <w:b/>
          <w:sz w:val="24"/>
          <w:szCs w:val="24"/>
        </w:rPr>
        <w:t xml:space="preserve">ПІДСТАВИ </w:t>
      </w:r>
    </w:p>
    <w:p w:rsidR="00255504" w:rsidRPr="00255504" w:rsidRDefault="00255504" w:rsidP="00255504">
      <w:pPr>
        <w:spacing w:after="0" w:line="240" w:lineRule="auto"/>
        <w:jc w:val="center"/>
        <w:rPr>
          <w:rFonts w:ascii="Times New Roman" w:eastAsia="Times New Roman" w:hAnsi="Times New Roman" w:cs="Times New Roman"/>
          <w:b/>
          <w:sz w:val="24"/>
          <w:szCs w:val="24"/>
        </w:rPr>
      </w:pPr>
      <w:r w:rsidRPr="00255504">
        <w:rPr>
          <w:rFonts w:ascii="Times New Roman" w:eastAsia="Times New Roman" w:hAnsi="Times New Roman" w:cs="Times New Roman"/>
          <w:b/>
          <w:sz w:val="24"/>
          <w:szCs w:val="24"/>
        </w:rPr>
        <w:t xml:space="preserve">для відмови в участі у процедурі закупівлі, </w:t>
      </w:r>
    </w:p>
    <w:p w:rsidR="00255504" w:rsidRPr="00255504" w:rsidRDefault="00255504" w:rsidP="00255504">
      <w:pPr>
        <w:spacing w:after="0" w:line="240" w:lineRule="auto"/>
        <w:jc w:val="center"/>
        <w:rPr>
          <w:rFonts w:ascii="Times New Roman" w:eastAsia="Times New Roman" w:hAnsi="Times New Roman" w:cs="Times New Roman"/>
          <w:b/>
          <w:sz w:val="24"/>
          <w:szCs w:val="24"/>
        </w:rPr>
      </w:pPr>
      <w:r w:rsidRPr="00255504">
        <w:rPr>
          <w:rFonts w:ascii="Times New Roman" w:eastAsia="Times New Roman" w:hAnsi="Times New Roman" w:cs="Times New Roman"/>
          <w:b/>
          <w:sz w:val="24"/>
          <w:szCs w:val="24"/>
        </w:rPr>
        <w:t>визначені пунктом 47  Особливостей,</w:t>
      </w:r>
    </w:p>
    <w:p w:rsidR="00255504" w:rsidRPr="00255504" w:rsidRDefault="00255504" w:rsidP="00255504">
      <w:pPr>
        <w:spacing w:after="0" w:line="240" w:lineRule="auto"/>
        <w:jc w:val="center"/>
        <w:rPr>
          <w:rFonts w:ascii="Times New Roman" w:eastAsia="Times New Roman" w:hAnsi="Times New Roman" w:cs="Times New Roman"/>
          <w:b/>
          <w:sz w:val="24"/>
          <w:szCs w:val="24"/>
          <w:lang w:val="ru-RU"/>
        </w:rPr>
      </w:pPr>
      <w:r w:rsidRPr="00255504">
        <w:rPr>
          <w:rFonts w:ascii="Times New Roman" w:eastAsia="Times New Roman" w:hAnsi="Times New Roman" w:cs="Times New Roman"/>
          <w:b/>
          <w:sz w:val="24"/>
          <w:szCs w:val="24"/>
        </w:rPr>
        <w:t>та інформація про спосіб підтвердження відсутності підстав для відхилення</w:t>
      </w:r>
    </w:p>
    <w:p w:rsidR="00255504" w:rsidRPr="00255504" w:rsidRDefault="00255504" w:rsidP="00255504">
      <w:pPr>
        <w:spacing w:after="0" w:line="240" w:lineRule="auto"/>
        <w:rPr>
          <w:rFonts w:ascii="Times New Roman" w:eastAsia="Times New Roman" w:hAnsi="Times New Roman" w:cs="Times New Roman"/>
          <w:b/>
          <w:sz w:val="24"/>
          <w:szCs w:val="24"/>
          <w:u w:val="single"/>
        </w:rPr>
      </w:pPr>
    </w:p>
    <w:p w:rsidR="00255504" w:rsidRPr="00255504" w:rsidRDefault="00255504" w:rsidP="00255504">
      <w:pPr>
        <w:pStyle w:val="a5"/>
        <w:numPr>
          <w:ilvl w:val="0"/>
          <w:numId w:val="42"/>
        </w:numPr>
        <w:spacing w:after="0" w:line="240" w:lineRule="auto"/>
        <w:ind w:left="0"/>
        <w:rPr>
          <w:rFonts w:ascii="Times New Roman" w:eastAsia="Times New Roman" w:hAnsi="Times New Roman" w:cs="Times New Roman"/>
          <w:b/>
          <w:sz w:val="24"/>
          <w:szCs w:val="24"/>
          <w:u w:val="single"/>
        </w:rPr>
      </w:pPr>
      <w:r w:rsidRPr="00255504">
        <w:rPr>
          <w:rFonts w:ascii="Times New Roman" w:eastAsia="Times New Roman" w:hAnsi="Times New Roman" w:cs="Times New Roman"/>
          <w:b/>
          <w:sz w:val="24"/>
          <w:szCs w:val="24"/>
          <w:u w:val="single"/>
        </w:rPr>
        <w:t>Для учасників:</w:t>
      </w:r>
    </w:p>
    <w:p w:rsidR="00255504" w:rsidRPr="00255504" w:rsidRDefault="00255504" w:rsidP="00255504">
      <w:pPr>
        <w:spacing w:after="0" w:line="360" w:lineRule="auto"/>
        <w:ind w:firstLine="360"/>
        <w:jc w:val="both"/>
        <w:rPr>
          <w:rFonts w:ascii="Times New Roman" w:eastAsia="Times New Roman" w:hAnsi="Times New Roman" w:cs="Times New Roman"/>
          <w:b/>
          <w:sz w:val="24"/>
          <w:szCs w:val="24"/>
          <w:u w:val="single"/>
        </w:rPr>
      </w:pPr>
      <w:r w:rsidRPr="00255504">
        <w:rPr>
          <w:rFonts w:ascii="Times New Roman" w:eastAsia="Times New Roman" w:hAnsi="Times New Roman" w:cs="Times New Roman"/>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255504" w:rsidRPr="00255504" w:rsidRDefault="00255504" w:rsidP="00255504">
      <w:pPr>
        <w:spacing w:after="0" w:line="360" w:lineRule="auto"/>
        <w:ind w:firstLine="360"/>
        <w:jc w:val="both"/>
        <w:rPr>
          <w:rFonts w:ascii="Times New Roman" w:eastAsia="Times New Roman" w:hAnsi="Times New Roman" w:cs="Times New Roman"/>
          <w:sz w:val="24"/>
          <w:szCs w:val="24"/>
          <w:lang w:eastAsia="uk-UA"/>
        </w:rPr>
      </w:pPr>
      <w:r w:rsidRPr="00255504">
        <w:rPr>
          <w:rFonts w:ascii="Times New Roman" w:eastAsia="Times New Roman" w:hAnsi="Times New Roman" w:cs="Times New Roman"/>
          <w:sz w:val="24"/>
          <w:szCs w:val="24"/>
          <w:lang w:eastAsia="uk-UA"/>
        </w:rPr>
        <w:t>Учасник процедури закупівлі підтверджує відсутність підстав, зазначених в пункті 47 Особливостей (крім 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255504" w:rsidRPr="00255504" w:rsidRDefault="00255504" w:rsidP="00255504">
      <w:pPr>
        <w:spacing w:after="0" w:line="360" w:lineRule="auto"/>
        <w:ind w:firstLine="360"/>
        <w:jc w:val="both"/>
        <w:rPr>
          <w:rFonts w:ascii="Times New Roman" w:eastAsia="Times New Roman" w:hAnsi="Times New Roman" w:cs="Times New Roman"/>
          <w:sz w:val="24"/>
          <w:szCs w:val="24"/>
          <w:lang w:eastAsia="uk-UA"/>
        </w:rPr>
      </w:pPr>
      <w:r w:rsidRPr="00255504">
        <w:rPr>
          <w:rFonts w:ascii="Times New Roman" w:eastAsia="Times New Roman" w:hAnsi="Times New Roman" w:cs="Times New Roman"/>
          <w:sz w:val="24"/>
          <w:szCs w:val="24"/>
          <w:lang w:eastAsia="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255504" w:rsidRPr="00255504" w:rsidRDefault="00255504" w:rsidP="00255504">
      <w:pPr>
        <w:spacing w:after="0" w:line="360" w:lineRule="auto"/>
        <w:ind w:firstLine="360"/>
        <w:jc w:val="both"/>
        <w:rPr>
          <w:rFonts w:ascii="Times New Roman" w:eastAsia="Times New Roman" w:hAnsi="Times New Roman" w:cs="Times New Roman"/>
          <w:sz w:val="24"/>
          <w:szCs w:val="24"/>
          <w:lang w:eastAsia="uk-UA"/>
        </w:rPr>
      </w:pPr>
      <w:r w:rsidRPr="00255504">
        <w:rPr>
          <w:rFonts w:ascii="Times New Roman" w:eastAsia="Times New Roman" w:hAnsi="Times New Roman" w:cs="Times New Roman"/>
          <w:sz w:val="24"/>
          <w:szCs w:val="24"/>
          <w:lang w:eastAsia="uk-UA"/>
        </w:rPr>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255504" w:rsidRPr="00255504" w:rsidRDefault="00255504" w:rsidP="00255504">
      <w:pPr>
        <w:spacing w:after="0" w:line="360" w:lineRule="auto"/>
        <w:ind w:firstLine="360"/>
        <w:jc w:val="both"/>
        <w:rPr>
          <w:rFonts w:ascii="Times New Roman" w:eastAsia="Times New Roman" w:hAnsi="Times New Roman" w:cs="Times New Roman"/>
          <w:i/>
          <w:sz w:val="24"/>
          <w:szCs w:val="24"/>
          <w:lang w:eastAsia="uk-UA"/>
        </w:rPr>
      </w:pPr>
      <w:r w:rsidRPr="00255504">
        <w:rPr>
          <w:rFonts w:ascii="Times New Roman" w:eastAsia="Times New Roman" w:hAnsi="Times New Roman" w:cs="Times New Roman"/>
          <w:i/>
          <w:sz w:val="24"/>
          <w:szCs w:val="24"/>
          <w:lang w:eastAsia="uk-UA"/>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r w:rsidRPr="00255504">
        <w:rPr>
          <w:sz w:val="24"/>
          <w:szCs w:val="24"/>
        </w:rPr>
        <w:br w:type="page"/>
      </w:r>
    </w:p>
    <w:p w:rsidR="00255504" w:rsidRPr="005175D9" w:rsidRDefault="00255504" w:rsidP="00255504">
      <w:pPr>
        <w:pStyle w:val="a5"/>
        <w:numPr>
          <w:ilvl w:val="0"/>
          <w:numId w:val="42"/>
        </w:numPr>
        <w:spacing w:after="0" w:line="240" w:lineRule="auto"/>
        <w:rPr>
          <w:rFonts w:ascii="Times New Roman" w:eastAsia="Times New Roman" w:hAnsi="Times New Roman" w:cs="Times New Roman"/>
          <w:b/>
          <w:sz w:val="28"/>
          <w:szCs w:val="28"/>
          <w:u w:val="single"/>
        </w:rPr>
      </w:pPr>
      <w:r w:rsidRPr="005175D9">
        <w:rPr>
          <w:rFonts w:ascii="Times New Roman" w:eastAsia="Times New Roman" w:hAnsi="Times New Roman" w:cs="Times New Roman"/>
          <w:b/>
          <w:sz w:val="28"/>
          <w:szCs w:val="28"/>
          <w:u w:val="single"/>
        </w:rPr>
        <w:lastRenderedPageBreak/>
        <w:t>Для переможця:</w:t>
      </w:r>
    </w:p>
    <w:p w:rsidR="00255504" w:rsidRPr="005175D9" w:rsidRDefault="00255504" w:rsidP="00255504">
      <w:pPr>
        <w:spacing w:line="240" w:lineRule="auto"/>
        <w:jc w:val="both"/>
        <w:rPr>
          <w:rFonts w:ascii="Times New Roman" w:hAnsi="Times New Roman" w:cs="Times New Roman"/>
          <w:b/>
          <w:i/>
          <w:sz w:val="28"/>
          <w:szCs w:val="28"/>
          <w:shd w:val="clear" w:color="auto" w:fill="FFFFFF"/>
        </w:rPr>
      </w:pPr>
      <w:r w:rsidRPr="005175D9">
        <w:rPr>
          <w:rFonts w:ascii="Times New Roman" w:hAnsi="Times New Roman" w:cs="Times New Roman"/>
          <w:b/>
          <w:i/>
          <w:sz w:val="28"/>
          <w:szCs w:val="28"/>
          <w:shd w:val="clear" w:color="auto" w:fill="FFFFFF"/>
        </w:rPr>
        <w:t>2.1. Переможець процедури закупівлі  (в тому числі об’єднання учасників як переможець процедури)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наступних підстав:</w:t>
      </w:r>
    </w:p>
    <w:p w:rsidR="00255504" w:rsidRPr="005175D9" w:rsidRDefault="00255504" w:rsidP="00255504">
      <w:pPr>
        <w:spacing w:after="0" w:line="240" w:lineRule="auto"/>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 xml:space="preserve">2.1.1 Документи, які надаються  переможцем </w:t>
      </w:r>
      <w:r w:rsidRPr="005175D9">
        <w:rPr>
          <w:rFonts w:ascii="Times New Roman" w:eastAsia="Times New Roman" w:hAnsi="Times New Roman" w:cs="Times New Roman"/>
          <w:b/>
          <w:i/>
          <w:sz w:val="24"/>
          <w:szCs w:val="24"/>
          <w:lang w:eastAsia="uk-UA"/>
        </w:rPr>
        <w:t>(юридичною особою)</w:t>
      </w:r>
      <w:r w:rsidRPr="005175D9">
        <w:rPr>
          <w:rFonts w:ascii="Times New Roman" w:eastAsia="Times New Roman" w:hAnsi="Times New Roman" w:cs="Times New Roman"/>
          <w:sz w:val="24"/>
          <w:szCs w:val="24"/>
          <w:lang w:eastAsia="uk-UA"/>
        </w:rPr>
        <w:t>:</w:t>
      </w:r>
    </w:p>
    <w:tbl>
      <w:tblPr>
        <w:tblW w:w="9615" w:type="dxa"/>
        <w:tblLayout w:type="fixed"/>
        <w:tblLook w:val="0400" w:firstRow="0" w:lastRow="0" w:firstColumn="0" w:lastColumn="0" w:noHBand="0" w:noVBand="1"/>
      </w:tblPr>
      <w:tblGrid>
        <w:gridCol w:w="667"/>
        <w:gridCol w:w="3828"/>
        <w:gridCol w:w="5120"/>
      </w:tblGrid>
      <w:tr w:rsidR="00255504" w:rsidRPr="005175D9" w:rsidTr="00494923">
        <w:trPr>
          <w:trHeight w:val="1462"/>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b/>
                <w:sz w:val="24"/>
                <w:szCs w:val="24"/>
                <w:lang w:eastAsia="uk-UA"/>
              </w:rPr>
              <w:t>№</w:t>
            </w:r>
          </w:p>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b/>
                <w:sz w:val="24"/>
                <w:szCs w:val="24"/>
                <w:lang w:eastAsia="uk-UA"/>
              </w:rPr>
              <w:t>п/п</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5504" w:rsidRPr="005175D9" w:rsidRDefault="00255504" w:rsidP="00494923">
            <w:pPr>
              <w:spacing w:after="0" w:line="240" w:lineRule="auto"/>
              <w:jc w:val="center"/>
              <w:rPr>
                <w:rFonts w:ascii="Times New Roman" w:eastAsia="Times New Roman" w:hAnsi="Times New Roman" w:cs="Times New Roman"/>
                <w:b/>
                <w:sz w:val="24"/>
                <w:szCs w:val="24"/>
              </w:rPr>
            </w:pPr>
            <w:r w:rsidRPr="005175D9">
              <w:rPr>
                <w:rFonts w:ascii="Times New Roman" w:eastAsia="Times New Roman" w:hAnsi="Times New Roman" w:cs="Times New Roman"/>
                <w:b/>
                <w:sz w:val="24"/>
                <w:szCs w:val="24"/>
              </w:rPr>
              <w:t>підстави</w:t>
            </w:r>
          </w:p>
          <w:p w:rsidR="00255504" w:rsidRPr="005175D9" w:rsidRDefault="00255504" w:rsidP="00494923">
            <w:pPr>
              <w:spacing w:after="0" w:line="240" w:lineRule="auto"/>
              <w:jc w:val="center"/>
              <w:rPr>
                <w:rFonts w:ascii="Times New Roman" w:eastAsia="Times New Roman" w:hAnsi="Times New Roman" w:cs="Times New Roman"/>
                <w:b/>
                <w:sz w:val="24"/>
                <w:szCs w:val="24"/>
              </w:rPr>
            </w:pPr>
            <w:r w:rsidRPr="005175D9">
              <w:rPr>
                <w:rFonts w:ascii="Times New Roman" w:eastAsia="Times New Roman" w:hAnsi="Times New Roman" w:cs="Times New Roman"/>
                <w:b/>
                <w:sz w:val="24"/>
                <w:szCs w:val="24"/>
              </w:rPr>
              <w:t>для відмови в участі у процедурі закупівлі, визначені пунктом 47  Особливостей</w:t>
            </w:r>
          </w:p>
          <w:p w:rsidR="00255504" w:rsidRPr="005175D9" w:rsidRDefault="00255504" w:rsidP="00494923">
            <w:pPr>
              <w:spacing w:after="0" w:line="240" w:lineRule="auto"/>
              <w:ind w:left="100"/>
              <w:jc w:val="both"/>
              <w:rPr>
                <w:rFonts w:ascii="Times New Roman" w:eastAsia="Times New Roman" w:hAnsi="Times New Roman" w:cs="Times New Roman"/>
                <w:sz w:val="24"/>
                <w:szCs w:val="24"/>
                <w:lang w:eastAsia="uk-UA"/>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b/>
                <w:sz w:val="24"/>
                <w:szCs w:val="24"/>
              </w:rPr>
              <w:t>документи, що надаються переможцем на підтвердження відсутності підстав для відхилення</w:t>
            </w:r>
          </w:p>
        </w:tc>
      </w:tr>
      <w:tr w:rsidR="00255504" w:rsidRPr="005175D9" w:rsidTr="00494923">
        <w:trPr>
          <w:trHeight w:val="890"/>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1</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both"/>
              <w:rPr>
                <w:rFonts w:ascii="Times New Roman" w:eastAsia="Times New Roman" w:hAnsi="Times New Roman" w:cs="Times New Roman"/>
                <w:sz w:val="24"/>
                <w:szCs w:val="24"/>
                <w:lang w:eastAsia="uk-UA"/>
              </w:rPr>
            </w:pPr>
            <w:r w:rsidRPr="005175D9">
              <w:rPr>
                <w:rFonts w:ascii="Times New Roman" w:hAnsi="Times New Roman" w:cs="Times New Roman"/>
                <w:sz w:val="24"/>
                <w:szCs w:val="24"/>
                <w:shd w:val="clear" w:color="auto" w:fill="FFFFFF"/>
              </w:rPr>
              <w:t>Керівника учасника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5175D9">
              <w:rPr>
                <w:rFonts w:ascii="Times New Roman" w:eastAsia="Times New Roman" w:hAnsi="Times New Roman" w:cs="Times New Roman"/>
                <w:sz w:val="24"/>
                <w:szCs w:val="24"/>
                <w:lang w:eastAsia="uk-UA"/>
              </w:rPr>
              <w:t>)</w:t>
            </w:r>
          </w:p>
        </w:tc>
        <w:tc>
          <w:tcPr>
            <w:tcW w:w="5120" w:type="dxa"/>
            <w:tcBorders>
              <w:top w:val="single" w:sz="8" w:space="0" w:color="000000"/>
              <w:left w:val="single" w:sz="8" w:space="0" w:color="000000"/>
              <w:bottom w:val="single" w:sz="8" w:space="0" w:color="auto"/>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right="140"/>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w:t>
            </w:r>
          </w:p>
          <w:p w:rsidR="00255504" w:rsidRPr="005175D9" w:rsidRDefault="00255504" w:rsidP="00494923">
            <w:pPr>
              <w:spacing w:after="0" w:line="276" w:lineRule="auto"/>
              <w:ind w:right="140"/>
              <w:jc w:val="both"/>
              <w:rPr>
                <w:rFonts w:ascii="Times New Roman" w:eastAsia="Times New Roman" w:hAnsi="Times New Roman" w:cs="Times New Roman"/>
                <w:i/>
                <w:sz w:val="20"/>
                <w:szCs w:val="20"/>
              </w:rPr>
            </w:pPr>
            <w:r w:rsidRPr="005175D9">
              <w:rPr>
                <w:rFonts w:ascii="Times New Roman" w:eastAsia="Times New Roman" w:hAnsi="Times New Roman" w:cs="Times New Roman"/>
                <w:i/>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6" w:anchor="n618">
              <w:r w:rsidRPr="005175D9">
                <w:rPr>
                  <w:rFonts w:ascii="Times New Roman" w:eastAsia="Times New Roman" w:hAnsi="Times New Roman" w:cs="Times New Roman"/>
                  <w:i/>
                  <w:sz w:val="20"/>
                  <w:szCs w:val="20"/>
                </w:rPr>
                <w:t>підпунктах 3</w:t>
              </w:r>
            </w:hyperlink>
            <w:r w:rsidRPr="005175D9">
              <w:rPr>
                <w:rFonts w:ascii="Times New Roman" w:eastAsia="Times New Roman" w:hAnsi="Times New Roman" w:cs="Times New Roman"/>
                <w:i/>
                <w:sz w:val="20"/>
                <w:szCs w:val="20"/>
              </w:rPr>
              <w:t xml:space="preserve">, </w:t>
            </w:r>
            <w:hyperlink r:id="rId17" w:anchor="n620">
              <w:r w:rsidRPr="005175D9">
                <w:rPr>
                  <w:rFonts w:ascii="Times New Roman" w:eastAsia="Times New Roman" w:hAnsi="Times New Roman" w:cs="Times New Roman"/>
                  <w:i/>
                  <w:sz w:val="20"/>
                  <w:szCs w:val="20"/>
                </w:rPr>
                <w:t>5</w:t>
              </w:r>
            </w:hyperlink>
            <w:r w:rsidRPr="005175D9">
              <w:rPr>
                <w:rFonts w:ascii="Times New Roman" w:eastAsia="Times New Roman" w:hAnsi="Times New Roman" w:cs="Times New Roman"/>
                <w:i/>
                <w:sz w:val="20"/>
                <w:szCs w:val="20"/>
              </w:rPr>
              <w:t xml:space="preserve">, </w:t>
            </w:r>
            <w:hyperlink r:id="rId18" w:anchor="n621">
              <w:r w:rsidRPr="005175D9">
                <w:rPr>
                  <w:rFonts w:ascii="Times New Roman" w:eastAsia="Times New Roman" w:hAnsi="Times New Roman" w:cs="Times New Roman"/>
                  <w:i/>
                  <w:sz w:val="20"/>
                  <w:szCs w:val="20"/>
                </w:rPr>
                <w:t>6</w:t>
              </w:r>
            </w:hyperlink>
            <w:r w:rsidRPr="005175D9">
              <w:rPr>
                <w:rFonts w:ascii="Times New Roman" w:eastAsia="Times New Roman" w:hAnsi="Times New Roman" w:cs="Times New Roman"/>
                <w:i/>
                <w:sz w:val="20"/>
                <w:szCs w:val="20"/>
              </w:rPr>
              <w:t xml:space="preserve"> і </w:t>
            </w:r>
            <w:hyperlink r:id="rId19" w:anchor="n627">
              <w:r w:rsidRPr="005175D9">
                <w:rPr>
                  <w:rFonts w:ascii="Times New Roman" w:eastAsia="Times New Roman" w:hAnsi="Times New Roman" w:cs="Times New Roman"/>
                  <w:i/>
                  <w:sz w:val="20"/>
                  <w:szCs w:val="20"/>
                </w:rPr>
                <w:t>12</w:t>
              </w:r>
            </w:hyperlink>
            <w:r w:rsidRPr="005175D9">
              <w:rPr>
                <w:rFonts w:ascii="Times New Roman" w:eastAsia="Times New Roman" w:hAnsi="Times New Roman" w:cs="Times New Roman"/>
                <w:i/>
                <w:sz w:val="20"/>
                <w:szCs w:val="20"/>
              </w:rPr>
              <w:t xml:space="preserve"> та в </w:t>
            </w:r>
            <w:hyperlink r:id="rId20" w:anchor="n628">
              <w:r w:rsidRPr="005175D9">
                <w:rPr>
                  <w:rFonts w:ascii="Times New Roman" w:eastAsia="Times New Roman" w:hAnsi="Times New Roman" w:cs="Times New Roman"/>
                  <w:i/>
                  <w:sz w:val="20"/>
                  <w:szCs w:val="20"/>
                </w:rPr>
                <w:t>абзаці чотирнадцятому</w:t>
              </w:r>
            </w:hyperlink>
            <w:r w:rsidRPr="005175D9">
              <w:rPr>
                <w:rFonts w:ascii="Times New Roman" w:eastAsia="Times New Roman" w:hAnsi="Times New Roman" w:cs="Times New Roman"/>
                <w:i/>
                <w:sz w:val="20"/>
                <w:szCs w:val="20"/>
              </w:rPr>
              <w:t xml:space="preserve"> цього пункту.</w:t>
            </w:r>
          </w:p>
          <w:p w:rsidR="00255504" w:rsidRPr="005175D9" w:rsidRDefault="00255504" w:rsidP="00494923">
            <w:pPr>
              <w:spacing w:after="0" w:line="276" w:lineRule="auto"/>
              <w:ind w:right="140"/>
              <w:jc w:val="both"/>
              <w:rPr>
                <w:rFonts w:ascii="Times New Roman" w:eastAsia="Times New Roman" w:hAnsi="Times New Roman" w:cs="Times New Roman"/>
                <w:i/>
                <w:sz w:val="20"/>
                <w:szCs w:val="20"/>
              </w:rPr>
            </w:pPr>
            <w:r w:rsidRPr="005175D9">
              <w:rPr>
                <w:rFonts w:ascii="Times New Roman" w:eastAsia="Times New Roman" w:hAnsi="Times New Roman" w:cs="Times New Roman"/>
                <w:i/>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21" w:anchor="n618">
              <w:r w:rsidRPr="005175D9">
                <w:rPr>
                  <w:rFonts w:ascii="Times New Roman" w:eastAsia="Times New Roman" w:hAnsi="Times New Roman" w:cs="Times New Roman"/>
                  <w:i/>
                  <w:sz w:val="20"/>
                  <w:szCs w:val="20"/>
                </w:rPr>
                <w:t>підпунктах 3</w:t>
              </w:r>
            </w:hyperlink>
            <w:r w:rsidRPr="005175D9">
              <w:rPr>
                <w:rFonts w:ascii="Times New Roman" w:eastAsia="Times New Roman" w:hAnsi="Times New Roman" w:cs="Times New Roman"/>
                <w:i/>
                <w:sz w:val="20"/>
                <w:szCs w:val="20"/>
              </w:rPr>
              <w:t xml:space="preserve">, </w:t>
            </w:r>
            <w:hyperlink r:id="rId22" w:anchor="n620">
              <w:r w:rsidRPr="005175D9">
                <w:rPr>
                  <w:rFonts w:ascii="Times New Roman" w:eastAsia="Times New Roman" w:hAnsi="Times New Roman" w:cs="Times New Roman"/>
                  <w:i/>
                  <w:sz w:val="20"/>
                  <w:szCs w:val="20"/>
                </w:rPr>
                <w:t>5</w:t>
              </w:r>
            </w:hyperlink>
            <w:r w:rsidRPr="005175D9">
              <w:rPr>
                <w:rFonts w:ascii="Times New Roman" w:eastAsia="Times New Roman" w:hAnsi="Times New Roman" w:cs="Times New Roman"/>
                <w:i/>
                <w:sz w:val="20"/>
                <w:szCs w:val="20"/>
              </w:rPr>
              <w:t xml:space="preserve">, </w:t>
            </w:r>
            <w:hyperlink r:id="rId23" w:anchor="n621">
              <w:r w:rsidRPr="005175D9">
                <w:rPr>
                  <w:rFonts w:ascii="Times New Roman" w:eastAsia="Times New Roman" w:hAnsi="Times New Roman" w:cs="Times New Roman"/>
                  <w:i/>
                  <w:sz w:val="20"/>
                  <w:szCs w:val="20"/>
                </w:rPr>
                <w:t>6</w:t>
              </w:r>
            </w:hyperlink>
            <w:r w:rsidRPr="005175D9">
              <w:rPr>
                <w:rFonts w:ascii="Times New Roman" w:eastAsia="Times New Roman" w:hAnsi="Times New Roman" w:cs="Times New Roman"/>
                <w:i/>
                <w:sz w:val="20"/>
                <w:szCs w:val="20"/>
              </w:rPr>
              <w:t xml:space="preserve"> і </w:t>
            </w:r>
            <w:hyperlink r:id="rId24" w:anchor="n627">
              <w:r w:rsidRPr="005175D9">
                <w:rPr>
                  <w:rFonts w:ascii="Times New Roman" w:eastAsia="Times New Roman" w:hAnsi="Times New Roman" w:cs="Times New Roman"/>
                  <w:i/>
                  <w:sz w:val="20"/>
                  <w:szCs w:val="20"/>
                </w:rPr>
                <w:t>12</w:t>
              </w:r>
            </w:hyperlink>
            <w:r w:rsidRPr="005175D9">
              <w:rPr>
                <w:rFonts w:ascii="Times New Roman" w:eastAsia="Times New Roman" w:hAnsi="Times New Roman" w:cs="Times New Roman"/>
                <w:i/>
                <w:sz w:val="20"/>
                <w:szCs w:val="20"/>
              </w:rPr>
              <w:t xml:space="preserve"> та в </w:t>
            </w:r>
            <w:hyperlink r:id="rId25" w:anchor="n628">
              <w:r w:rsidRPr="005175D9">
                <w:rPr>
                  <w:rFonts w:ascii="Times New Roman" w:eastAsia="Times New Roman" w:hAnsi="Times New Roman" w:cs="Times New Roman"/>
                  <w:i/>
                  <w:sz w:val="20"/>
                  <w:szCs w:val="20"/>
                </w:rPr>
                <w:t>абзаці чотирнадцятому</w:t>
              </w:r>
            </w:hyperlink>
            <w:r w:rsidRPr="005175D9">
              <w:rPr>
                <w:rFonts w:ascii="Times New Roman" w:eastAsia="Times New Roman" w:hAnsi="Times New Roman" w:cs="Times New Roman"/>
                <w:i/>
                <w:sz w:val="20"/>
                <w:szCs w:val="20"/>
              </w:rPr>
              <w:t xml:space="preserve"> пункту 47 Особливостей.</w:t>
            </w:r>
          </w:p>
          <w:p w:rsidR="00255504" w:rsidRPr="005175D9" w:rsidRDefault="00255504" w:rsidP="00494923">
            <w:pPr>
              <w:spacing w:after="0" w:line="256" w:lineRule="auto"/>
              <w:ind w:right="140"/>
              <w:jc w:val="both"/>
              <w:rPr>
                <w:rFonts w:ascii="Times New Roman" w:eastAsia="Times New Roman" w:hAnsi="Times New Roman" w:cs="Times New Roman"/>
                <w:i/>
                <w:sz w:val="20"/>
                <w:szCs w:val="20"/>
              </w:rPr>
            </w:pPr>
            <w:r w:rsidRPr="005175D9">
              <w:rPr>
                <w:rFonts w:ascii="Times New Roman" w:eastAsia="Times New Roman" w:hAnsi="Times New Roman" w:cs="Times New Roman"/>
                <w:i/>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5175D9">
              <w:rPr>
                <w:rFonts w:ascii="Times New Roman" w:eastAsia="Times New Roman" w:hAnsi="Times New Roman" w:cs="Times New Roman"/>
                <w:b/>
                <w:i/>
                <w:sz w:val="20"/>
                <w:szCs w:val="20"/>
              </w:rPr>
              <w:t xml:space="preserve"> </w:t>
            </w:r>
            <w:r w:rsidRPr="005175D9">
              <w:rPr>
                <w:rFonts w:ascii="Times New Roman" w:eastAsia="Times New Roman" w:hAnsi="Times New Roman" w:cs="Times New Roman"/>
                <w:i/>
                <w:sz w:val="20"/>
                <w:szCs w:val="20"/>
              </w:rPr>
              <w:t>свою роботу, так і відкриватись, поновлюватись у період воєнного стану.</w:t>
            </w:r>
          </w:p>
          <w:p w:rsidR="00255504" w:rsidRPr="005175D9" w:rsidRDefault="00255504" w:rsidP="00494923">
            <w:pPr>
              <w:spacing w:after="0" w:line="240" w:lineRule="auto"/>
              <w:ind w:right="140"/>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i/>
                <w:sz w:val="20"/>
                <w:szCs w:val="20"/>
              </w:rPr>
              <w:t xml:space="preserve">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w:t>
            </w:r>
            <w:r w:rsidRPr="005175D9">
              <w:rPr>
                <w:rFonts w:ascii="Times New Roman" w:eastAsia="Times New Roman" w:hAnsi="Times New Roman" w:cs="Times New Roman"/>
                <w:i/>
                <w:sz w:val="20"/>
                <w:szCs w:val="20"/>
              </w:rPr>
              <w:lastRenderedPageBreak/>
              <w:t>корупцією правопорушення керівника учасника процедури закупівлі, надається переможцем.</w:t>
            </w:r>
          </w:p>
        </w:tc>
      </w:tr>
      <w:tr w:rsidR="00255504" w:rsidRPr="005175D9" w:rsidTr="00494923">
        <w:trPr>
          <w:trHeight w:val="2687"/>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lastRenderedPageBreak/>
              <w:t>2</w:t>
            </w:r>
          </w:p>
        </w:tc>
        <w:tc>
          <w:tcPr>
            <w:tcW w:w="3828" w:type="dxa"/>
            <w:tcBorders>
              <w:top w:val="single" w:sz="8" w:space="0" w:color="000000"/>
              <w:left w:val="single" w:sz="8" w:space="0" w:color="000000"/>
              <w:bottom w:val="single" w:sz="8" w:space="0" w:color="000000"/>
              <w:right w:val="single" w:sz="8" w:space="0" w:color="auto"/>
            </w:tcBorders>
            <w:tcMar>
              <w:top w:w="100" w:type="dxa"/>
              <w:left w:w="100" w:type="dxa"/>
              <w:bottom w:w="100" w:type="dxa"/>
              <w:right w:w="100" w:type="dxa"/>
            </w:tcMar>
            <w:hideMark/>
          </w:tcPr>
          <w:p w:rsidR="00255504" w:rsidRPr="005175D9" w:rsidRDefault="00255504" w:rsidP="00494923">
            <w:pPr>
              <w:spacing w:after="0" w:line="240" w:lineRule="auto"/>
              <w:ind w:left="100"/>
              <w:jc w:val="both"/>
              <w:rPr>
                <w:rFonts w:ascii="Times New Roman" w:eastAsia="Times New Roman" w:hAnsi="Times New Roman" w:cs="Times New Roman"/>
                <w:sz w:val="24"/>
                <w:szCs w:val="24"/>
                <w:lang w:eastAsia="uk-UA"/>
              </w:rPr>
            </w:pPr>
            <w:r w:rsidRPr="005175D9">
              <w:rPr>
                <w:rFonts w:ascii="Times New Roman" w:hAnsi="Times New Roman" w:cs="Times New Roman"/>
                <w:sz w:val="24"/>
                <w:szCs w:val="24"/>
                <w:shd w:val="clear" w:color="auto" w:fill="FFFFFF"/>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c>
          <w:tcPr>
            <w:tcW w:w="5120" w:type="dxa"/>
            <w:vMerge w:val="restart"/>
            <w:tcBorders>
              <w:top w:val="single" w:sz="8" w:space="0" w:color="auto"/>
              <w:left w:val="single" w:sz="8" w:space="0" w:color="auto"/>
              <w:bottom w:val="single" w:sz="8" w:space="0" w:color="auto"/>
              <w:right w:val="single" w:sz="8" w:space="0" w:color="auto"/>
            </w:tcBorders>
            <w:vAlign w:val="center"/>
            <w:hideMark/>
          </w:tcPr>
          <w:p w:rsidR="00255504" w:rsidRPr="005175D9" w:rsidRDefault="00255504" w:rsidP="00494923">
            <w:pPr>
              <w:spacing w:after="0" w:line="240" w:lineRule="auto"/>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Документ повинен бути не більше тридцятиденної давнини від дати подання документа </w:t>
            </w:r>
          </w:p>
        </w:tc>
      </w:tr>
      <w:tr w:rsidR="00255504" w:rsidRPr="005175D9" w:rsidTr="00494923">
        <w:trPr>
          <w:trHeight w:val="2687"/>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3</w:t>
            </w:r>
          </w:p>
        </w:tc>
        <w:tc>
          <w:tcPr>
            <w:tcW w:w="3828" w:type="dxa"/>
            <w:tcBorders>
              <w:top w:val="single" w:sz="8" w:space="0" w:color="000000"/>
              <w:left w:val="single" w:sz="8" w:space="0" w:color="000000"/>
              <w:bottom w:val="single" w:sz="8" w:space="0" w:color="000000"/>
              <w:right w:val="single" w:sz="8" w:space="0" w:color="auto"/>
            </w:tcBorders>
            <w:tcMar>
              <w:top w:w="100" w:type="dxa"/>
              <w:left w:w="100" w:type="dxa"/>
              <w:bottom w:w="100" w:type="dxa"/>
              <w:right w:w="100" w:type="dxa"/>
            </w:tcMar>
          </w:tcPr>
          <w:p w:rsidR="00255504" w:rsidRPr="005175D9" w:rsidRDefault="00255504" w:rsidP="00494923">
            <w:pPr>
              <w:spacing w:after="0" w:line="240" w:lineRule="auto"/>
              <w:ind w:left="100"/>
              <w:jc w:val="both"/>
              <w:rPr>
                <w:rFonts w:ascii="Times New Roman" w:hAnsi="Times New Roman" w:cs="Times New Roman"/>
                <w:sz w:val="24"/>
                <w:szCs w:val="24"/>
                <w:shd w:val="clear" w:color="auto" w:fill="FFFFFF"/>
              </w:rPr>
            </w:pPr>
            <w:r w:rsidRPr="005175D9">
              <w:rPr>
                <w:rFonts w:ascii="Times New Roman" w:hAnsi="Times New Roman" w:cs="Times New Roman"/>
                <w:sz w:val="24"/>
                <w:szCs w:val="24"/>
                <w:shd w:val="clear" w:color="auto" w:fill="FFFFFF"/>
              </w:rPr>
              <w:t>Керівника учасника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5120" w:type="dxa"/>
            <w:vMerge/>
            <w:tcBorders>
              <w:top w:val="single" w:sz="8" w:space="0" w:color="auto"/>
              <w:left w:val="single" w:sz="8" w:space="0" w:color="auto"/>
              <w:bottom w:val="single" w:sz="8" w:space="0" w:color="auto"/>
              <w:right w:val="single" w:sz="8" w:space="0" w:color="auto"/>
            </w:tcBorders>
            <w:vAlign w:val="center"/>
          </w:tcPr>
          <w:p w:rsidR="00255504" w:rsidRPr="005175D9" w:rsidRDefault="00255504" w:rsidP="00494923">
            <w:pPr>
              <w:spacing w:after="0" w:line="240" w:lineRule="auto"/>
              <w:rPr>
                <w:rFonts w:ascii="Times New Roman" w:eastAsia="Times New Roman" w:hAnsi="Times New Roman" w:cs="Times New Roman"/>
                <w:sz w:val="24"/>
                <w:szCs w:val="24"/>
                <w:lang w:eastAsia="uk-UA"/>
              </w:rPr>
            </w:pPr>
          </w:p>
        </w:tc>
      </w:tr>
      <w:tr w:rsidR="00255504" w:rsidRPr="005175D9" w:rsidTr="00494923">
        <w:trPr>
          <w:trHeight w:val="5125"/>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4</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both"/>
              <w:rPr>
                <w:rFonts w:ascii="Times New Roman" w:eastAsia="Times New Roman" w:hAnsi="Times New Roman" w:cs="Times New Roman"/>
                <w:sz w:val="24"/>
                <w:szCs w:val="24"/>
                <w:lang w:eastAsia="uk-UA"/>
              </w:rPr>
            </w:pPr>
            <w:r w:rsidRPr="005175D9">
              <w:rPr>
                <w:rFonts w:ascii="Times New Roman" w:hAnsi="Times New Roman" w:cs="Times New Roman"/>
                <w:sz w:val="24"/>
                <w:szCs w:val="24"/>
                <w:shd w:val="clear" w:color="auto" w:fill="FFFFFF"/>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tc>
        <w:tc>
          <w:tcPr>
            <w:tcW w:w="5120" w:type="dxa"/>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255504">
            <w:pPr>
              <w:pStyle w:val="a5"/>
              <w:numPr>
                <w:ilvl w:val="0"/>
                <w:numId w:val="43"/>
              </w:numPr>
              <w:spacing w:after="0" w:line="240" w:lineRule="auto"/>
              <w:ind w:left="325" w:right="140" w:hanging="284"/>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 xml:space="preserve">Довідка в довільній формі, яка містить інформацію про те, що між переможцем та замовником раніше не було укладено договорів, або </w:t>
            </w:r>
          </w:p>
          <w:p w:rsidR="00255504" w:rsidRPr="005175D9" w:rsidRDefault="00255504" w:rsidP="00255504">
            <w:pPr>
              <w:pStyle w:val="a5"/>
              <w:numPr>
                <w:ilvl w:val="0"/>
                <w:numId w:val="43"/>
              </w:numPr>
              <w:spacing w:after="0" w:line="240" w:lineRule="auto"/>
              <w:ind w:left="325" w:right="140" w:hanging="284"/>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довідка в довільній формі про те, що переможець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w:t>
            </w:r>
          </w:p>
          <w:p w:rsidR="00255504" w:rsidRPr="005175D9" w:rsidRDefault="00255504" w:rsidP="00255504">
            <w:pPr>
              <w:pStyle w:val="a5"/>
              <w:numPr>
                <w:ilvl w:val="0"/>
                <w:numId w:val="43"/>
              </w:numPr>
              <w:spacing w:after="0" w:line="240" w:lineRule="auto"/>
              <w:ind w:left="325" w:right="140" w:hanging="284"/>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довідка в довільній формі з інформацією про вжитті заходи для доведення своєї надійності, незважаючи на наявність відповідної підстави для відмови в участі у процедурі закупівлі (про сплату або зобов’язання сплатити відповідні зобов’язання та відшкодування завданих збитків)</w:t>
            </w:r>
          </w:p>
        </w:tc>
      </w:tr>
    </w:tbl>
    <w:p w:rsidR="00255504" w:rsidRPr="005175D9" w:rsidRDefault="00255504" w:rsidP="00255504">
      <w:pPr>
        <w:spacing w:after="0" w:line="240" w:lineRule="auto"/>
        <w:rPr>
          <w:rFonts w:ascii="Times New Roman" w:eastAsia="Times New Roman" w:hAnsi="Times New Roman" w:cs="Times New Roman"/>
          <w:b/>
          <w:sz w:val="20"/>
          <w:szCs w:val="20"/>
          <w:lang w:eastAsia="uk-UA"/>
        </w:rPr>
      </w:pPr>
    </w:p>
    <w:p w:rsidR="00255504" w:rsidRPr="005175D9" w:rsidRDefault="00255504" w:rsidP="00255504">
      <w:pPr>
        <w:spacing w:after="0" w:line="240" w:lineRule="auto"/>
        <w:rPr>
          <w:rFonts w:ascii="Times New Roman" w:eastAsia="Times New Roman" w:hAnsi="Times New Roman" w:cs="Times New Roman"/>
          <w:b/>
          <w:sz w:val="20"/>
          <w:szCs w:val="20"/>
          <w:lang w:eastAsia="uk-UA"/>
        </w:rPr>
      </w:pPr>
    </w:p>
    <w:p w:rsidR="007E7FEC" w:rsidRDefault="007E7FEC">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255504" w:rsidRPr="005175D9" w:rsidRDefault="00255504" w:rsidP="00255504">
      <w:pPr>
        <w:spacing w:after="0" w:line="240" w:lineRule="auto"/>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lastRenderedPageBreak/>
        <w:t xml:space="preserve">2.1.2 Документи, які надаються  переможцем </w:t>
      </w:r>
      <w:r w:rsidRPr="005175D9">
        <w:rPr>
          <w:rFonts w:ascii="Times New Roman" w:eastAsia="Times New Roman" w:hAnsi="Times New Roman" w:cs="Times New Roman"/>
          <w:b/>
          <w:i/>
          <w:sz w:val="24"/>
          <w:szCs w:val="24"/>
          <w:lang w:eastAsia="uk-UA"/>
        </w:rPr>
        <w:t>(фізичною особою)</w:t>
      </w:r>
      <w:r w:rsidRPr="005175D9">
        <w:rPr>
          <w:rFonts w:ascii="Times New Roman" w:eastAsia="Times New Roman" w:hAnsi="Times New Roman" w:cs="Times New Roman"/>
          <w:sz w:val="24"/>
          <w:szCs w:val="24"/>
          <w:lang w:eastAsia="uk-UA"/>
        </w:rPr>
        <w:t>:</w:t>
      </w:r>
    </w:p>
    <w:tbl>
      <w:tblPr>
        <w:tblW w:w="9615" w:type="dxa"/>
        <w:tblLayout w:type="fixed"/>
        <w:tblLook w:val="0400" w:firstRow="0" w:lastRow="0" w:firstColumn="0" w:lastColumn="0" w:noHBand="0" w:noVBand="1"/>
      </w:tblPr>
      <w:tblGrid>
        <w:gridCol w:w="667"/>
        <w:gridCol w:w="3828"/>
        <w:gridCol w:w="5120"/>
      </w:tblGrid>
      <w:tr w:rsidR="00255504" w:rsidRPr="005175D9" w:rsidTr="00494923">
        <w:trPr>
          <w:trHeight w:val="1462"/>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b/>
                <w:sz w:val="24"/>
                <w:szCs w:val="24"/>
                <w:lang w:eastAsia="uk-UA"/>
              </w:rPr>
              <w:t>№</w:t>
            </w:r>
          </w:p>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b/>
                <w:sz w:val="24"/>
                <w:szCs w:val="24"/>
                <w:lang w:eastAsia="uk-UA"/>
              </w:rPr>
              <w:t>п/п</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55504" w:rsidRPr="005175D9" w:rsidRDefault="00255504" w:rsidP="00494923">
            <w:pPr>
              <w:spacing w:after="0" w:line="240" w:lineRule="auto"/>
              <w:jc w:val="center"/>
              <w:rPr>
                <w:rFonts w:ascii="Times New Roman" w:eastAsia="Times New Roman" w:hAnsi="Times New Roman" w:cs="Times New Roman"/>
                <w:b/>
                <w:sz w:val="24"/>
                <w:szCs w:val="24"/>
              </w:rPr>
            </w:pPr>
            <w:r w:rsidRPr="005175D9">
              <w:rPr>
                <w:rFonts w:ascii="Times New Roman" w:eastAsia="Times New Roman" w:hAnsi="Times New Roman" w:cs="Times New Roman"/>
                <w:b/>
                <w:sz w:val="24"/>
                <w:szCs w:val="24"/>
              </w:rPr>
              <w:t>підстави</w:t>
            </w:r>
          </w:p>
          <w:p w:rsidR="00255504" w:rsidRPr="005175D9" w:rsidRDefault="00255504" w:rsidP="00494923">
            <w:pPr>
              <w:spacing w:after="0" w:line="240" w:lineRule="auto"/>
              <w:jc w:val="center"/>
              <w:rPr>
                <w:rFonts w:ascii="Times New Roman" w:eastAsia="Times New Roman" w:hAnsi="Times New Roman" w:cs="Times New Roman"/>
                <w:b/>
                <w:sz w:val="24"/>
                <w:szCs w:val="24"/>
              </w:rPr>
            </w:pPr>
            <w:r w:rsidRPr="005175D9">
              <w:rPr>
                <w:rFonts w:ascii="Times New Roman" w:eastAsia="Times New Roman" w:hAnsi="Times New Roman" w:cs="Times New Roman"/>
                <w:b/>
                <w:sz w:val="24"/>
                <w:szCs w:val="24"/>
              </w:rPr>
              <w:t>для відмови в участі у процедурі закупівлі, визначені пунктом 47  Особливостей</w:t>
            </w: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b/>
                <w:sz w:val="24"/>
                <w:szCs w:val="24"/>
              </w:rPr>
              <w:t>документи, що надаються переможцем на підтвердження відсутності підстав для відхилення</w:t>
            </w:r>
          </w:p>
        </w:tc>
      </w:tr>
      <w:tr w:rsidR="00255504" w:rsidRPr="005175D9" w:rsidTr="00494923">
        <w:trPr>
          <w:trHeight w:val="1723"/>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1</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both"/>
              <w:rPr>
                <w:rFonts w:ascii="Times New Roman" w:eastAsia="Times New Roman" w:hAnsi="Times New Roman" w:cs="Times New Roman"/>
                <w:sz w:val="24"/>
                <w:szCs w:val="24"/>
                <w:lang w:eastAsia="uk-UA"/>
              </w:rPr>
            </w:pPr>
            <w:r w:rsidRPr="005175D9">
              <w:rPr>
                <w:rFonts w:ascii="Times New Roman" w:hAnsi="Times New Roman" w:cs="Times New Roman"/>
                <w:sz w:val="24"/>
                <w:szCs w:val="24"/>
                <w:shd w:val="clear" w:color="auto" w:fill="FFFFFF"/>
              </w:rPr>
              <w:t>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5175D9">
              <w:rPr>
                <w:rFonts w:ascii="Times New Roman" w:eastAsia="Times New Roman" w:hAnsi="Times New Roman" w:cs="Times New Roman"/>
                <w:sz w:val="24"/>
                <w:szCs w:val="24"/>
                <w:lang w:eastAsia="uk-UA"/>
              </w:rPr>
              <w:t>)</w:t>
            </w:r>
          </w:p>
        </w:tc>
        <w:tc>
          <w:tcPr>
            <w:tcW w:w="5120" w:type="dxa"/>
            <w:tcBorders>
              <w:top w:val="single" w:sz="8" w:space="0" w:color="000000"/>
              <w:left w:val="single" w:sz="8" w:space="0" w:color="000000"/>
              <w:bottom w:val="single" w:sz="8" w:space="0" w:color="auto"/>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right="140"/>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w:t>
            </w:r>
          </w:p>
          <w:p w:rsidR="00255504" w:rsidRPr="005175D9" w:rsidRDefault="00255504" w:rsidP="00494923">
            <w:pPr>
              <w:spacing w:after="0" w:line="276" w:lineRule="auto"/>
              <w:ind w:right="140"/>
              <w:jc w:val="both"/>
              <w:rPr>
                <w:rFonts w:ascii="Times New Roman" w:eastAsia="Times New Roman" w:hAnsi="Times New Roman" w:cs="Times New Roman"/>
                <w:i/>
                <w:sz w:val="20"/>
                <w:szCs w:val="20"/>
                <w:lang w:eastAsia="uk-UA"/>
              </w:rPr>
            </w:pPr>
            <w:r w:rsidRPr="005175D9">
              <w:rPr>
                <w:rFonts w:ascii="Times New Roman" w:eastAsia="Times New Roman" w:hAnsi="Times New Roman" w:cs="Times New Roman"/>
                <w:i/>
                <w:sz w:val="20"/>
                <w:szCs w:val="20"/>
                <w:lang w:eastAsia="uk-UA"/>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6" w:anchor="n618">
              <w:r w:rsidRPr="005175D9">
                <w:rPr>
                  <w:rFonts w:ascii="Times New Roman" w:eastAsia="Times New Roman" w:hAnsi="Times New Roman" w:cs="Times New Roman"/>
                  <w:i/>
                  <w:sz w:val="20"/>
                  <w:szCs w:val="20"/>
                  <w:lang w:eastAsia="uk-UA"/>
                </w:rPr>
                <w:t>підпунктах 3</w:t>
              </w:r>
            </w:hyperlink>
            <w:r w:rsidRPr="005175D9">
              <w:rPr>
                <w:rFonts w:ascii="Times New Roman" w:eastAsia="Times New Roman" w:hAnsi="Times New Roman" w:cs="Times New Roman"/>
                <w:i/>
                <w:sz w:val="20"/>
                <w:szCs w:val="20"/>
                <w:lang w:eastAsia="uk-UA"/>
              </w:rPr>
              <w:t xml:space="preserve">, </w:t>
            </w:r>
            <w:hyperlink r:id="rId27" w:anchor="n620">
              <w:r w:rsidRPr="005175D9">
                <w:rPr>
                  <w:rFonts w:ascii="Times New Roman" w:eastAsia="Times New Roman" w:hAnsi="Times New Roman" w:cs="Times New Roman"/>
                  <w:i/>
                  <w:sz w:val="20"/>
                  <w:szCs w:val="20"/>
                  <w:lang w:eastAsia="uk-UA"/>
                </w:rPr>
                <w:t>5</w:t>
              </w:r>
            </w:hyperlink>
            <w:r w:rsidRPr="005175D9">
              <w:rPr>
                <w:rFonts w:ascii="Times New Roman" w:eastAsia="Times New Roman" w:hAnsi="Times New Roman" w:cs="Times New Roman"/>
                <w:i/>
                <w:sz w:val="20"/>
                <w:szCs w:val="20"/>
                <w:lang w:eastAsia="uk-UA"/>
              </w:rPr>
              <w:t xml:space="preserve">, </w:t>
            </w:r>
            <w:hyperlink r:id="rId28" w:anchor="n621">
              <w:r w:rsidRPr="005175D9">
                <w:rPr>
                  <w:rFonts w:ascii="Times New Roman" w:eastAsia="Times New Roman" w:hAnsi="Times New Roman" w:cs="Times New Roman"/>
                  <w:i/>
                  <w:sz w:val="20"/>
                  <w:szCs w:val="20"/>
                  <w:lang w:eastAsia="uk-UA"/>
                </w:rPr>
                <w:t>6</w:t>
              </w:r>
            </w:hyperlink>
            <w:r w:rsidRPr="005175D9">
              <w:rPr>
                <w:rFonts w:ascii="Times New Roman" w:eastAsia="Times New Roman" w:hAnsi="Times New Roman" w:cs="Times New Roman"/>
                <w:i/>
                <w:sz w:val="20"/>
                <w:szCs w:val="20"/>
                <w:lang w:eastAsia="uk-UA"/>
              </w:rPr>
              <w:t xml:space="preserve"> і </w:t>
            </w:r>
            <w:hyperlink r:id="rId29" w:anchor="n627">
              <w:r w:rsidRPr="005175D9">
                <w:rPr>
                  <w:rFonts w:ascii="Times New Roman" w:eastAsia="Times New Roman" w:hAnsi="Times New Roman" w:cs="Times New Roman"/>
                  <w:i/>
                  <w:sz w:val="20"/>
                  <w:szCs w:val="20"/>
                  <w:lang w:eastAsia="uk-UA"/>
                </w:rPr>
                <w:t>12</w:t>
              </w:r>
            </w:hyperlink>
            <w:r w:rsidRPr="005175D9">
              <w:rPr>
                <w:rFonts w:ascii="Times New Roman" w:eastAsia="Times New Roman" w:hAnsi="Times New Roman" w:cs="Times New Roman"/>
                <w:i/>
                <w:sz w:val="20"/>
                <w:szCs w:val="20"/>
                <w:lang w:eastAsia="uk-UA"/>
              </w:rPr>
              <w:t xml:space="preserve"> та в </w:t>
            </w:r>
            <w:hyperlink r:id="rId30" w:anchor="n628">
              <w:r w:rsidRPr="005175D9">
                <w:rPr>
                  <w:rFonts w:ascii="Times New Roman" w:eastAsia="Times New Roman" w:hAnsi="Times New Roman" w:cs="Times New Roman"/>
                  <w:i/>
                  <w:sz w:val="20"/>
                  <w:szCs w:val="20"/>
                  <w:lang w:eastAsia="uk-UA"/>
                </w:rPr>
                <w:t>абзаці чотирнадцятому</w:t>
              </w:r>
            </w:hyperlink>
            <w:r w:rsidRPr="005175D9">
              <w:rPr>
                <w:rFonts w:ascii="Times New Roman" w:eastAsia="Times New Roman" w:hAnsi="Times New Roman" w:cs="Times New Roman"/>
                <w:i/>
                <w:sz w:val="20"/>
                <w:szCs w:val="20"/>
                <w:lang w:eastAsia="uk-UA"/>
              </w:rPr>
              <w:t xml:space="preserve"> цього пункту.</w:t>
            </w:r>
          </w:p>
          <w:p w:rsidR="00255504" w:rsidRPr="005175D9" w:rsidRDefault="00255504" w:rsidP="00494923">
            <w:pPr>
              <w:spacing w:after="0" w:line="276" w:lineRule="auto"/>
              <w:ind w:right="140"/>
              <w:jc w:val="both"/>
              <w:rPr>
                <w:rFonts w:ascii="Times New Roman" w:eastAsia="Times New Roman" w:hAnsi="Times New Roman" w:cs="Times New Roman"/>
                <w:i/>
                <w:sz w:val="20"/>
                <w:szCs w:val="20"/>
                <w:lang w:eastAsia="uk-UA"/>
              </w:rPr>
            </w:pPr>
            <w:r w:rsidRPr="005175D9">
              <w:rPr>
                <w:rFonts w:ascii="Times New Roman" w:eastAsia="Times New Roman" w:hAnsi="Times New Roman" w:cs="Times New Roman"/>
                <w:i/>
                <w:sz w:val="20"/>
                <w:szCs w:val="20"/>
                <w:lang w:eastAsia="uk-UA"/>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31" w:anchor="n618">
              <w:r w:rsidRPr="005175D9">
                <w:rPr>
                  <w:rFonts w:ascii="Times New Roman" w:eastAsia="Times New Roman" w:hAnsi="Times New Roman" w:cs="Times New Roman"/>
                  <w:i/>
                  <w:sz w:val="20"/>
                  <w:szCs w:val="20"/>
                  <w:lang w:eastAsia="uk-UA"/>
                </w:rPr>
                <w:t>підпунктах 3</w:t>
              </w:r>
            </w:hyperlink>
            <w:r w:rsidRPr="005175D9">
              <w:rPr>
                <w:rFonts w:ascii="Times New Roman" w:eastAsia="Times New Roman" w:hAnsi="Times New Roman" w:cs="Times New Roman"/>
                <w:i/>
                <w:sz w:val="20"/>
                <w:szCs w:val="20"/>
                <w:lang w:eastAsia="uk-UA"/>
              </w:rPr>
              <w:t xml:space="preserve">, </w:t>
            </w:r>
            <w:hyperlink r:id="rId32" w:anchor="n620">
              <w:r w:rsidRPr="005175D9">
                <w:rPr>
                  <w:rFonts w:ascii="Times New Roman" w:eastAsia="Times New Roman" w:hAnsi="Times New Roman" w:cs="Times New Roman"/>
                  <w:i/>
                  <w:sz w:val="20"/>
                  <w:szCs w:val="20"/>
                  <w:lang w:eastAsia="uk-UA"/>
                </w:rPr>
                <w:t>5</w:t>
              </w:r>
            </w:hyperlink>
            <w:r w:rsidRPr="005175D9">
              <w:rPr>
                <w:rFonts w:ascii="Times New Roman" w:eastAsia="Times New Roman" w:hAnsi="Times New Roman" w:cs="Times New Roman"/>
                <w:i/>
                <w:sz w:val="20"/>
                <w:szCs w:val="20"/>
                <w:lang w:eastAsia="uk-UA"/>
              </w:rPr>
              <w:t xml:space="preserve">, </w:t>
            </w:r>
            <w:hyperlink r:id="rId33" w:anchor="n621">
              <w:r w:rsidRPr="005175D9">
                <w:rPr>
                  <w:rFonts w:ascii="Times New Roman" w:eastAsia="Times New Roman" w:hAnsi="Times New Roman" w:cs="Times New Roman"/>
                  <w:i/>
                  <w:sz w:val="20"/>
                  <w:szCs w:val="20"/>
                  <w:lang w:eastAsia="uk-UA"/>
                </w:rPr>
                <w:t>6</w:t>
              </w:r>
            </w:hyperlink>
            <w:r w:rsidRPr="005175D9">
              <w:rPr>
                <w:rFonts w:ascii="Times New Roman" w:eastAsia="Times New Roman" w:hAnsi="Times New Roman" w:cs="Times New Roman"/>
                <w:i/>
                <w:sz w:val="20"/>
                <w:szCs w:val="20"/>
                <w:lang w:eastAsia="uk-UA"/>
              </w:rPr>
              <w:t xml:space="preserve"> і </w:t>
            </w:r>
            <w:hyperlink r:id="rId34" w:anchor="n627">
              <w:r w:rsidRPr="005175D9">
                <w:rPr>
                  <w:rFonts w:ascii="Times New Roman" w:eastAsia="Times New Roman" w:hAnsi="Times New Roman" w:cs="Times New Roman"/>
                  <w:i/>
                  <w:sz w:val="20"/>
                  <w:szCs w:val="20"/>
                  <w:lang w:eastAsia="uk-UA"/>
                </w:rPr>
                <w:t>12</w:t>
              </w:r>
            </w:hyperlink>
            <w:r w:rsidRPr="005175D9">
              <w:rPr>
                <w:rFonts w:ascii="Times New Roman" w:eastAsia="Times New Roman" w:hAnsi="Times New Roman" w:cs="Times New Roman"/>
                <w:i/>
                <w:sz w:val="20"/>
                <w:szCs w:val="20"/>
                <w:lang w:eastAsia="uk-UA"/>
              </w:rPr>
              <w:t xml:space="preserve"> та в </w:t>
            </w:r>
            <w:hyperlink r:id="rId35" w:anchor="n628">
              <w:r w:rsidRPr="005175D9">
                <w:rPr>
                  <w:rFonts w:ascii="Times New Roman" w:eastAsia="Times New Roman" w:hAnsi="Times New Roman" w:cs="Times New Roman"/>
                  <w:i/>
                  <w:sz w:val="20"/>
                  <w:szCs w:val="20"/>
                  <w:lang w:eastAsia="uk-UA"/>
                </w:rPr>
                <w:t>абзаці чотирнадцятому</w:t>
              </w:r>
            </w:hyperlink>
            <w:r w:rsidRPr="005175D9">
              <w:rPr>
                <w:rFonts w:ascii="Times New Roman" w:eastAsia="Times New Roman" w:hAnsi="Times New Roman" w:cs="Times New Roman"/>
                <w:i/>
                <w:sz w:val="20"/>
                <w:szCs w:val="20"/>
                <w:lang w:eastAsia="uk-UA"/>
              </w:rPr>
              <w:t xml:space="preserve"> пункту 47 Особливостей.</w:t>
            </w:r>
          </w:p>
          <w:p w:rsidR="00255504" w:rsidRPr="005175D9" w:rsidRDefault="00255504" w:rsidP="00494923">
            <w:pPr>
              <w:spacing w:after="0" w:line="256" w:lineRule="auto"/>
              <w:ind w:right="140"/>
              <w:jc w:val="both"/>
              <w:rPr>
                <w:rFonts w:ascii="Times New Roman" w:eastAsia="Times New Roman" w:hAnsi="Times New Roman" w:cs="Times New Roman"/>
                <w:i/>
                <w:sz w:val="20"/>
                <w:szCs w:val="20"/>
                <w:lang w:eastAsia="uk-UA"/>
              </w:rPr>
            </w:pPr>
            <w:r w:rsidRPr="005175D9">
              <w:rPr>
                <w:rFonts w:ascii="Times New Roman" w:eastAsia="Times New Roman" w:hAnsi="Times New Roman" w:cs="Times New Roman"/>
                <w:i/>
                <w:sz w:val="20"/>
                <w:szCs w:val="20"/>
                <w:lang w:eastAsia="uk-UA"/>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 свою роботу, так і відкриватись, поновлюватись у період воєнного стану.</w:t>
            </w:r>
          </w:p>
          <w:p w:rsidR="00255504" w:rsidRPr="005175D9" w:rsidRDefault="00255504" w:rsidP="00494923">
            <w:pPr>
              <w:spacing w:after="0" w:line="240" w:lineRule="auto"/>
              <w:ind w:right="140"/>
              <w:jc w:val="both"/>
              <w:rPr>
                <w:rFonts w:ascii="Times New Roman" w:eastAsia="Times New Roman" w:hAnsi="Times New Roman" w:cs="Times New Roman"/>
                <w:sz w:val="24"/>
                <w:szCs w:val="24"/>
                <w:lang w:eastAsia="uk-UA"/>
              </w:rPr>
            </w:pPr>
            <w:r w:rsidRPr="00FA4434">
              <w:rPr>
                <w:rFonts w:ascii="Times New Roman" w:eastAsia="Times New Roman" w:hAnsi="Times New Roman" w:cs="Times New Roman"/>
                <w:i/>
                <w:sz w:val="20"/>
                <w:szCs w:val="20"/>
                <w:lang w:eastAsia="uk-UA"/>
              </w:rPr>
              <w:t>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надається переможцем.</w:t>
            </w:r>
          </w:p>
        </w:tc>
      </w:tr>
      <w:tr w:rsidR="00255504" w:rsidRPr="005175D9" w:rsidTr="00494923">
        <w:trPr>
          <w:trHeight w:val="875"/>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2</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right="140"/>
              <w:jc w:val="both"/>
              <w:rPr>
                <w:rFonts w:ascii="Times New Roman" w:eastAsia="Times New Roman" w:hAnsi="Times New Roman" w:cs="Times New Roman"/>
                <w:sz w:val="24"/>
                <w:szCs w:val="24"/>
                <w:lang w:eastAsia="uk-UA"/>
              </w:rPr>
            </w:pPr>
            <w:r w:rsidRPr="005175D9">
              <w:rPr>
                <w:rFonts w:ascii="Times New Roman" w:hAnsi="Times New Roman" w:cs="Times New Roman"/>
                <w:sz w:val="24"/>
                <w:szCs w:val="24"/>
                <w:shd w:val="clear" w:color="auto" w:fill="FFFFFF"/>
              </w:rPr>
              <w:t xml:space="preserve">Фізична особа, яка є учасником процедури закупівлі, була засуджена за кримінальне правопорушення, вчинене з корисливих мотивів (зокрема, </w:t>
            </w:r>
            <w:r w:rsidRPr="005175D9">
              <w:rPr>
                <w:rFonts w:ascii="Times New Roman" w:hAnsi="Times New Roman" w:cs="Times New Roman"/>
                <w:sz w:val="24"/>
                <w:szCs w:val="24"/>
                <w:shd w:val="clear" w:color="auto" w:fill="FFFFFF"/>
              </w:rPr>
              <w:lastRenderedPageBreak/>
              <w:t>пов’язане з хабарництвом та відмиванням коштів), судимість з якої не знято або не погашено в установленому законом порядку</w:t>
            </w:r>
          </w:p>
        </w:tc>
        <w:tc>
          <w:tcPr>
            <w:tcW w:w="5120" w:type="dxa"/>
            <w:vMerge w:val="restart"/>
            <w:tcBorders>
              <w:top w:val="single" w:sz="8" w:space="0" w:color="auto"/>
              <w:left w:val="single" w:sz="8" w:space="0" w:color="000000"/>
              <w:bottom w:val="single" w:sz="8" w:space="0" w:color="auto"/>
              <w:right w:val="single" w:sz="8" w:space="0" w:color="000000"/>
            </w:tcBorders>
            <w:tcMar>
              <w:top w:w="100" w:type="dxa"/>
              <w:left w:w="100" w:type="dxa"/>
              <w:bottom w:w="100" w:type="dxa"/>
              <w:right w:w="100" w:type="dxa"/>
            </w:tcMar>
            <w:vAlign w:val="center"/>
            <w:hideMark/>
          </w:tcPr>
          <w:p w:rsidR="00255504" w:rsidRPr="005175D9" w:rsidRDefault="00255504" w:rsidP="00494923">
            <w:pPr>
              <w:spacing w:after="0" w:line="240" w:lineRule="auto"/>
              <w:jc w:val="both"/>
              <w:rPr>
                <w:rFonts w:ascii="Times New Roman" w:eastAsia="Times New Roman" w:hAnsi="Times New Roman" w:cs="Times New Roman"/>
                <w:sz w:val="24"/>
                <w:szCs w:val="24"/>
                <w:lang w:eastAsia="uk-UA"/>
              </w:rPr>
            </w:pPr>
          </w:p>
          <w:p w:rsidR="00255504" w:rsidRPr="005175D9" w:rsidRDefault="00255504" w:rsidP="00494923">
            <w:pPr>
              <w:spacing w:after="0" w:line="240" w:lineRule="auto"/>
              <w:jc w:val="both"/>
              <w:rPr>
                <w:rFonts w:ascii="Times New Roman" w:eastAsia="Times New Roman" w:hAnsi="Times New Roman" w:cs="Times New Roman"/>
                <w:sz w:val="24"/>
                <w:szCs w:val="24"/>
                <w:lang w:eastAsia="uk-UA"/>
              </w:rPr>
            </w:pPr>
          </w:p>
          <w:p w:rsidR="00255504" w:rsidRPr="005175D9" w:rsidRDefault="00255504" w:rsidP="00494923">
            <w:pPr>
              <w:spacing w:after="0" w:line="240" w:lineRule="auto"/>
              <w:jc w:val="both"/>
              <w:rPr>
                <w:rFonts w:ascii="Times New Roman" w:eastAsia="Times New Roman" w:hAnsi="Times New Roman" w:cs="Times New Roman"/>
                <w:sz w:val="24"/>
                <w:szCs w:val="24"/>
                <w:lang w:eastAsia="uk-UA"/>
              </w:rPr>
            </w:pPr>
          </w:p>
          <w:p w:rsidR="00255504" w:rsidRPr="005175D9" w:rsidRDefault="00255504" w:rsidP="00494923">
            <w:pPr>
              <w:spacing w:after="0" w:line="240" w:lineRule="auto"/>
              <w:jc w:val="both"/>
              <w:rPr>
                <w:rFonts w:ascii="Times New Roman" w:eastAsia="Times New Roman" w:hAnsi="Times New Roman" w:cs="Times New Roman"/>
                <w:sz w:val="24"/>
                <w:szCs w:val="24"/>
                <w:lang w:eastAsia="uk-UA"/>
              </w:rPr>
            </w:pPr>
          </w:p>
          <w:p w:rsidR="00255504" w:rsidRPr="005175D9" w:rsidRDefault="00255504" w:rsidP="00494923">
            <w:pPr>
              <w:spacing w:after="0" w:line="240" w:lineRule="auto"/>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 xml:space="preserve">Повний витяг з інформаційно-аналітичної </w:t>
            </w:r>
            <w:r w:rsidRPr="005175D9">
              <w:rPr>
                <w:rFonts w:ascii="Times New Roman" w:eastAsia="Times New Roman" w:hAnsi="Times New Roman" w:cs="Times New Roman"/>
                <w:sz w:val="24"/>
                <w:szCs w:val="24"/>
                <w:lang w:eastAsia="uk-UA"/>
              </w:rPr>
              <w:lastRenderedPageBreak/>
              <w:t>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тридцятиденної давнини від дати подання документа. </w:t>
            </w:r>
          </w:p>
        </w:tc>
      </w:tr>
      <w:tr w:rsidR="00255504" w:rsidRPr="005175D9" w:rsidTr="00494923">
        <w:trPr>
          <w:trHeight w:val="1617"/>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lastRenderedPageBreak/>
              <w:t>3</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both"/>
              <w:rPr>
                <w:rFonts w:ascii="Times New Roman" w:hAnsi="Times New Roman" w:cs="Times New Roman"/>
                <w:sz w:val="24"/>
                <w:szCs w:val="24"/>
                <w:shd w:val="clear" w:color="auto" w:fill="FFFFFF"/>
              </w:rPr>
            </w:pPr>
            <w:r w:rsidRPr="005175D9">
              <w:rPr>
                <w:rFonts w:ascii="Times New Roman" w:hAnsi="Times New Roman" w:cs="Times New Roman"/>
                <w:sz w:val="24"/>
                <w:szCs w:val="24"/>
                <w:shd w:val="clear" w:color="auto" w:fill="FFFFFF"/>
              </w:rPr>
              <w:t>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5120" w:type="dxa"/>
            <w:vMerge/>
            <w:tcBorders>
              <w:top w:val="single" w:sz="8" w:space="0" w:color="000000"/>
              <w:left w:val="single" w:sz="8" w:space="0" w:color="000000"/>
              <w:bottom w:val="single" w:sz="8" w:space="0" w:color="auto"/>
              <w:right w:val="single" w:sz="8" w:space="0" w:color="000000"/>
            </w:tcBorders>
            <w:vAlign w:val="center"/>
            <w:hideMark/>
          </w:tcPr>
          <w:p w:rsidR="00255504" w:rsidRPr="005175D9" w:rsidRDefault="00255504" w:rsidP="00494923">
            <w:pPr>
              <w:spacing w:after="0" w:line="240" w:lineRule="auto"/>
              <w:rPr>
                <w:rFonts w:ascii="Times New Roman" w:eastAsia="Times New Roman" w:hAnsi="Times New Roman" w:cs="Times New Roman"/>
                <w:sz w:val="24"/>
                <w:szCs w:val="24"/>
                <w:lang w:eastAsia="uk-UA"/>
              </w:rPr>
            </w:pPr>
          </w:p>
        </w:tc>
      </w:tr>
      <w:tr w:rsidR="00255504" w:rsidRPr="005175D9" w:rsidTr="00494923">
        <w:trPr>
          <w:trHeight w:val="862"/>
        </w:trPr>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center"/>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4</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494923">
            <w:pPr>
              <w:spacing w:after="0" w:line="240" w:lineRule="auto"/>
              <w:ind w:left="100"/>
              <w:jc w:val="both"/>
              <w:rPr>
                <w:rFonts w:ascii="Times New Roman" w:eastAsia="Times New Roman" w:hAnsi="Times New Roman" w:cs="Times New Roman"/>
                <w:sz w:val="24"/>
                <w:szCs w:val="24"/>
                <w:lang w:eastAsia="uk-UA"/>
              </w:rPr>
            </w:pPr>
            <w:r w:rsidRPr="005175D9">
              <w:rPr>
                <w:rFonts w:ascii="Times New Roman" w:hAnsi="Times New Roman" w:cs="Times New Roman"/>
                <w:sz w:val="24"/>
                <w:szCs w:val="24"/>
                <w:shd w:val="clear" w:color="auto" w:fill="FFFFFF"/>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tc>
        <w:tc>
          <w:tcPr>
            <w:tcW w:w="5120" w:type="dxa"/>
            <w:tcBorders>
              <w:top w:val="single" w:sz="8"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rsidR="00255504" w:rsidRPr="005175D9" w:rsidRDefault="00255504" w:rsidP="00255504">
            <w:pPr>
              <w:pStyle w:val="a5"/>
              <w:numPr>
                <w:ilvl w:val="0"/>
                <w:numId w:val="43"/>
              </w:numPr>
              <w:spacing w:after="0" w:line="240" w:lineRule="auto"/>
              <w:ind w:left="325" w:right="140" w:hanging="284"/>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Довідка в довільній формі, яка містить інформацію про те, що між переможцем та замовником раніше не було укладено договорів, або</w:t>
            </w:r>
            <w:r w:rsidR="00494923">
              <w:rPr>
                <w:rFonts w:ascii="Times New Roman" w:eastAsia="Times New Roman" w:hAnsi="Times New Roman" w:cs="Times New Roman"/>
                <w:sz w:val="24"/>
                <w:szCs w:val="24"/>
                <w:lang w:eastAsia="uk-UA"/>
              </w:rPr>
              <w:t>:</w:t>
            </w:r>
            <w:r w:rsidRPr="005175D9">
              <w:rPr>
                <w:rFonts w:ascii="Times New Roman" w:eastAsia="Times New Roman" w:hAnsi="Times New Roman" w:cs="Times New Roman"/>
                <w:sz w:val="24"/>
                <w:szCs w:val="24"/>
                <w:lang w:eastAsia="uk-UA"/>
              </w:rPr>
              <w:t xml:space="preserve"> </w:t>
            </w:r>
          </w:p>
          <w:p w:rsidR="00255504" w:rsidRPr="005175D9" w:rsidRDefault="00255504" w:rsidP="00255504">
            <w:pPr>
              <w:pStyle w:val="a5"/>
              <w:numPr>
                <w:ilvl w:val="0"/>
                <w:numId w:val="43"/>
              </w:numPr>
              <w:spacing w:after="0" w:line="240" w:lineRule="auto"/>
              <w:ind w:left="325" w:right="140" w:hanging="284"/>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довідка в довільній формі про те, що переможець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w:t>
            </w:r>
          </w:p>
          <w:p w:rsidR="00255504" w:rsidRPr="005175D9" w:rsidRDefault="00255504" w:rsidP="00255504">
            <w:pPr>
              <w:pStyle w:val="a5"/>
              <w:numPr>
                <w:ilvl w:val="0"/>
                <w:numId w:val="43"/>
              </w:numPr>
              <w:spacing w:after="0" w:line="240" w:lineRule="auto"/>
              <w:ind w:left="325" w:right="140" w:hanging="284"/>
              <w:jc w:val="both"/>
              <w:rPr>
                <w:rFonts w:ascii="Times New Roman" w:eastAsia="Times New Roman" w:hAnsi="Times New Roman" w:cs="Times New Roman"/>
                <w:sz w:val="24"/>
                <w:szCs w:val="24"/>
                <w:lang w:eastAsia="uk-UA"/>
              </w:rPr>
            </w:pPr>
            <w:r w:rsidRPr="005175D9">
              <w:rPr>
                <w:rFonts w:ascii="Times New Roman" w:eastAsia="Times New Roman" w:hAnsi="Times New Roman" w:cs="Times New Roman"/>
                <w:sz w:val="24"/>
                <w:szCs w:val="24"/>
                <w:lang w:eastAsia="uk-UA"/>
              </w:rPr>
              <w:t>довідка в довільній формі з інформацією про вжитті заходи для доведення своєї надійності, незважаючи на наявність відповідної підстави для відмови в участі у процедурі закупівлі (про сплату або зобов’язання сплатити відповідні зобов’язання та відшкодування завданих збитків)</w:t>
            </w:r>
          </w:p>
        </w:tc>
      </w:tr>
    </w:tbl>
    <w:p w:rsidR="00255504" w:rsidRPr="005175D9" w:rsidRDefault="00255504" w:rsidP="00255504">
      <w:pPr>
        <w:shd w:val="clear" w:color="auto" w:fill="FFFFFF"/>
        <w:spacing w:before="120" w:after="0" w:line="240" w:lineRule="auto"/>
        <w:jc w:val="both"/>
        <w:rPr>
          <w:rFonts w:ascii="Times New Roman" w:eastAsia="Times New Roman" w:hAnsi="Times New Roman" w:cs="Times New Roman"/>
          <w:b/>
          <w:i/>
          <w:sz w:val="20"/>
          <w:szCs w:val="20"/>
          <w:lang w:eastAsia="uk-UA"/>
        </w:rPr>
      </w:pPr>
    </w:p>
    <w:p w:rsidR="00255504" w:rsidRPr="005175D9" w:rsidRDefault="00255504" w:rsidP="00255504">
      <w:pPr>
        <w:spacing w:line="240" w:lineRule="auto"/>
        <w:ind w:firstLine="720"/>
        <w:jc w:val="both"/>
        <w:rPr>
          <w:rFonts w:ascii="Times New Roman" w:hAnsi="Times New Roman" w:cs="Times New Roman"/>
          <w:b/>
          <w:i/>
          <w:sz w:val="28"/>
          <w:szCs w:val="28"/>
          <w:shd w:val="clear" w:color="auto" w:fill="FFFFFF"/>
        </w:rPr>
      </w:pPr>
      <w:r w:rsidRPr="005175D9">
        <w:rPr>
          <w:rFonts w:ascii="Times New Roman" w:hAnsi="Times New Roman" w:cs="Times New Roman"/>
          <w:b/>
          <w:i/>
          <w:sz w:val="28"/>
          <w:szCs w:val="28"/>
          <w:shd w:val="clear" w:color="auto" w:fill="FFFFFF"/>
        </w:rPr>
        <w:t>У разі, якщо переможець процедури закупівлі не надав у спосіб, зазначений в тендерній документації, документи, що підтверджують відсутність підстав, визначених пунктом 47  Особливостей, або надав документи, які не відповідають вимогам, визначеним у тендерній документації або надав їх з порушенням строків, визначених Особливостями, його тендерна пропозиція буде відхилена.</w:t>
      </w:r>
    </w:p>
    <w:p w:rsidR="00240B86" w:rsidRDefault="00240B8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40B86" w:rsidRPr="004B3CD9" w:rsidRDefault="00240B86" w:rsidP="00240B86">
      <w:pPr>
        <w:spacing w:after="0"/>
        <w:jc w:val="right"/>
        <w:rPr>
          <w:rFonts w:ascii="Times New Roman" w:hAnsi="Times New Roman"/>
          <w:bCs/>
        </w:rPr>
      </w:pPr>
      <w:r w:rsidRPr="004B3CD9">
        <w:rPr>
          <w:rFonts w:ascii="Times New Roman" w:hAnsi="Times New Roman"/>
          <w:b/>
          <w:lang w:eastAsia="ar-SA"/>
        </w:rPr>
        <w:lastRenderedPageBreak/>
        <w:t>Додаток № 3</w:t>
      </w:r>
    </w:p>
    <w:p w:rsidR="00240B86" w:rsidRPr="004B3CD9" w:rsidRDefault="00240B86" w:rsidP="00240B86">
      <w:pPr>
        <w:spacing w:after="0"/>
        <w:jc w:val="right"/>
        <w:rPr>
          <w:rFonts w:ascii="Times New Roman" w:hAnsi="Times New Roman"/>
          <w:b/>
          <w:bCs/>
        </w:rPr>
      </w:pPr>
      <w:r w:rsidRPr="004B3CD9">
        <w:rPr>
          <w:rFonts w:ascii="Times New Roman" w:hAnsi="Times New Roman"/>
          <w:bCs/>
        </w:rPr>
        <w:t>до тендерної документації</w:t>
      </w:r>
    </w:p>
    <w:p w:rsidR="00240B86" w:rsidRPr="006C59DC" w:rsidRDefault="00240B86" w:rsidP="00240B86">
      <w:pPr>
        <w:spacing w:after="0"/>
        <w:jc w:val="center"/>
        <w:rPr>
          <w:rFonts w:ascii="Times New Roman" w:hAnsi="Times New Roman"/>
          <w:b/>
          <w:bCs/>
          <w:i/>
        </w:rPr>
      </w:pPr>
    </w:p>
    <w:p w:rsidR="00240B86" w:rsidRPr="006C59DC" w:rsidRDefault="00240B86" w:rsidP="00240B86">
      <w:pPr>
        <w:spacing w:after="0"/>
        <w:jc w:val="center"/>
        <w:rPr>
          <w:rFonts w:ascii="Times New Roman" w:hAnsi="Times New Roman"/>
          <w:bCs/>
          <w:i/>
        </w:rPr>
      </w:pPr>
      <w:r w:rsidRPr="006C59DC">
        <w:rPr>
          <w:rFonts w:ascii="Times New Roman" w:hAnsi="Times New Roman"/>
          <w:b/>
        </w:rPr>
        <w:t xml:space="preserve">ІНФОРМАЦІЯ ПРО НЕОБХІДНІ ТЕХНІЧНІ, ЯКІСНІ ТА КІЛЬКІСНІ ХАРАКТЕРИСТИКИ ПРЕДМЕТА ЗАКУПІВЛІ </w:t>
      </w:r>
    </w:p>
    <w:p w:rsidR="00240B86" w:rsidRPr="006C59DC" w:rsidRDefault="00240B86" w:rsidP="00240B86">
      <w:pPr>
        <w:spacing w:after="0"/>
        <w:jc w:val="right"/>
        <w:rPr>
          <w:rFonts w:ascii="Times New Roman" w:hAnsi="Times New Roman"/>
          <w:bCs/>
          <w:i/>
        </w:rPr>
      </w:pPr>
    </w:p>
    <w:p w:rsidR="00240B86" w:rsidRPr="006C59DC" w:rsidRDefault="00240B86" w:rsidP="00240B86">
      <w:pPr>
        <w:spacing w:after="0" w:line="0" w:lineRule="atLeast"/>
        <w:jc w:val="center"/>
        <w:rPr>
          <w:rFonts w:ascii="Times New Roman CYR" w:hAnsi="Times New Roman CYR" w:cs="Times New Roman CYR"/>
          <w:b/>
          <w:sz w:val="18"/>
          <w:szCs w:val="18"/>
        </w:rPr>
      </w:pPr>
      <w:r w:rsidRPr="006C59DC">
        <w:rPr>
          <w:rFonts w:ascii="Times New Roman CYR" w:hAnsi="Times New Roman CYR" w:cs="Times New Roman CYR"/>
          <w:b/>
        </w:rPr>
        <w:t>Технічні вимоги</w:t>
      </w:r>
    </w:p>
    <w:p w:rsidR="00240B86" w:rsidRPr="006C59DC" w:rsidRDefault="00240B86" w:rsidP="00240B86">
      <w:pPr>
        <w:spacing w:after="0" w:line="0" w:lineRule="atLeast"/>
        <w:jc w:val="center"/>
        <w:rPr>
          <w:rFonts w:ascii="Times New Roman CYR" w:hAnsi="Times New Roman CYR" w:cs="Times New Roman CYR"/>
          <w:b/>
          <w:sz w:val="18"/>
          <w:szCs w:val="18"/>
        </w:rPr>
      </w:pPr>
    </w:p>
    <w:tbl>
      <w:tblPr>
        <w:tblW w:w="0" w:type="auto"/>
        <w:tblInd w:w="-313" w:type="dxa"/>
        <w:tblLayout w:type="fixed"/>
        <w:tblLook w:val="0000" w:firstRow="0" w:lastRow="0" w:firstColumn="0" w:lastColumn="0" w:noHBand="0" w:noVBand="0"/>
      </w:tblPr>
      <w:tblGrid>
        <w:gridCol w:w="2836"/>
        <w:gridCol w:w="7416"/>
      </w:tblGrid>
      <w:tr w:rsidR="00240B86" w:rsidRPr="006C59DC" w:rsidTr="00494923">
        <w:trPr>
          <w:trHeight w:val="552"/>
        </w:trPr>
        <w:tc>
          <w:tcPr>
            <w:tcW w:w="2836" w:type="dxa"/>
            <w:tcBorders>
              <w:top w:val="single" w:sz="6" w:space="0" w:color="000000"/>
              <w:left w:val="single" w:sz="6" w:space="0" w:color="000000"/>
              <w:bottom w:val="single" w:sz="6" w:space="0" w:color="000000"/>
            </w:tcBorders>
            <w:shd w:val="clear" w:color="auto" w:fill="auto"/>
            <w:vAlign w:val="center"/>
          </w:tcPr>
          <w:p w:rsidR="00240B86" w:rsidRPr="006C59DC" w:rsidRDefault="00240B86" w:rsidP="00494923">
            <w:pPr>
              <w:jc w:val="both"/>
            </w:pPr>
            <w:r w:rsidRPr="006C59DC">
              <w:rPr>
                <w:rFonts w:ascii="Times New Roman" w:hAnsi="Times New Roman"/>
              </w:rPr>
              <w:t xml:space="preserve">Конкретне </w:t>
            </w:r>
            <w:r w:rsidRPr="006C59DC">
              <w:rPr>
                <w:rFonts w:ascii="Times New Roman" w:hAnsi="Times New Roman"/>
                <w:lang w:eastAsia="uk-UA"/>
              </w:rPr>
              <w:t>найменування закупівлі</w:t>
            </w:r>
          </w:p>
        </w:tc>
        <w:tc>
          <w:tcPr>
            <w:tcW w:w="7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94923" w:rsidRDefault="00240B86" w:rsidP="00494923">
            <w:pPr>
              <w:spacing w:line="0" w:lineRule="atLeast"/>
              <w:jc w:val="both"/>
              <w:rPr>
                <w:rFonts w:ascii="Times New Roman" w:hAnsi="Times New Roman"/>
                <w:color w:val="000000"/>
                <w:lang w:eastAsia="ru-RU"/>
              </w:rPr>
            </w:pPr>
            <w:r w:rsidRPr="006C59DC">
              <w:rPr>
                <w:rFonts w:ascii="Times New Roman" w:hAnsi="Times New Roman"/>
                <w:color w:val="000000"/>
                <w:lang w:eastAsia="ru-RU"/>
              </w:rPr>
              <w:t>Електрична енергія</w:t>
            </w:r>
            <w:r w:rsidR="009A7CD1">
              <w:rPr>
                <w:rFonts w:ascii="Times New Roman" w:hAnsi="Times New Roman"/>
                <w:color w:val="000000"/>
                <w:lang w:eastAsia="ru-RU"/>
              </w:rPr>
              <w:t xml:space="preserve"> </w:t>
            </w:r>
            <w:r w:rsidR="00494923">
              <w:rPr>
                <w:rFonts w:ascii="Times New Roman" w:hAnsi="Times New Roman"/>
                <w:color w:val="000000"/>
                <w:lang w:eastAsia="ru-RU"/>
              </w:rPr>
              <w:t xml:space="preserve"> </w:t>
            </w:r>
          </w:p>
          <w:p w:rsidR="00240B86" w:rsidRPr="006C59DC" w:rsidRDefault="00494923" w:rsidP="00494923">
            <w:pPr>
              <w:spacing w:line="0" w:lineRule="atLeast"/>
              <w:jc w:val="both"/>
            </w:pPr>
            <w:r>
              <w:rPr>
                <w:rFonts w:ascii="Times New Roman" w:hAnsi="Times New Roman"/>
                <w:color w:val="000000"/>
                <w:lang w:eastAsia="ru-RU"/>
              </w:rPr>
              <w:t xml:space="preserve">(Постачання електричної енергії </w:t>
            </w:r>
            <w:r w:rsidR="009A7CD1">
              <w:rPr>
                <w:rFonts w:ascii="Times New Roman" w:hAnsi="Times New Roman"/>
                <w:color w:val="000000"/>
                <w:lang w:eastAsia="ru-RU"/>
              </w:rPr>
              <w:t>з розподі</w:t>
            </w:r>
            <w:r w:rsidR="00240B86">
              <w:rPr>
                <w:rFonts w:ascii="Times New Roman" w:hAnsi="Times New Roman"/>
                <w:color w:val="000000"/>
                <w:lang w:eastAsia="ru-RU"/>
              </w:rPr>
              <w:t>лом</w:t>
            </w:r>
            <w:r>
              <w:rPr>
                <w:rFonts w:ascii="Times New Roman" w:hAnsi="Times New Roman"/>
                <w:color w:val="000000"/>
                <w:lang w:eastAsia="ru-RU"/>
              </w:rPr>
              <w:t>)</w:t>
            </w:r>
          </w:p>
        </w:tc>
      </w:tr>
      <w:tr w:rsidR="00240B86" w:rsidRPr="006C59DC" w:rsidTr="00494923">
        <w:trPr>
          <w:trHeight w:val="552"/>
        </w:trPr>
        <w:tc>
          <w:tcPr>
            <w:tcW w:w="2836" w:type="dxa"/>
            <w:tcBorders>
              <w:top w:val="single" w:sz="6" w:space="0" w:color="000000"/>
              <w:left w:val="single" w:sz="6" w:space="0" w:color="000000"/>
              <w:bottom w:val="single" w:sz="6" w:space="0" w:color="000000"/>
            </w:tcBorders>
            <w:shd w:val="clear" w:color="auto" w:fill="auto"/>
            <w:vAlign w:val="center"/>
          </w:tcPr>
          <w:p w:rsidR="00240B86" w:rsidRPr="006C59DC" w:rsidRDefault="00240B86" w:rsidP="00494923">
            <w:pPr>
              <w:jc w:val="both"/>
            </w:pPr>
            <w:r w:rsidRPr="006C59DC">
              <w:rPr>
                <w:rFonts w:ascii="Times New Roman" w:hAnsi="Times New Roman"/>
              </w:rPr>
              <w:t>Код ДК 021:2015</w:t>
            </w:r>
          </w:p>
        </w:tc>
        <w:tc>
          <w:tcPr>
            <w:tcW w:w="7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40B86" w:rsidRPr="006C59DC" w:rsidRDefault="00240B86" w:rsidP="00494923">
            <w:pPr>
              <w:spacing w:line="0" w:lineRule="atLeast"/>
              <w:jc w:val="both"/>
            </w:pPr>
            <w:r w:rsidRPr="006C59DC">
              <w:rPr>
                <w:rFonts w:ascii="Times New Roman CYR" w:hAnsi="Times New Roman CYR" w:cs="Times New Roman CYR"/>
              </w:rPr>
              <w:t>09310000-5 «Електрична енергія»</w:t>
            </w:r>
          </w:p>
        </w:tc>
      </w:tr>
      <w:tr w:rsidR="00240B86" w:rsidRPr="006C59DC" w:rsidTr="00494923">
        <w:trPr>
          <w:trHeight w:val="552"/>
        </w:trPr>
        <w:tc>
          <w:tcPr>
            <w:tcW w:w="2836" w:type="dxa"/>
            <w:tcBorders>
              <w:top w:val="single" w:sz="6" w:space="0" w:color="000000"/>
              <w:left w:val="single" w:sz="6" w:space="0" w:color="000000"/>
              <w:bottom w:val="single" w:sz="6" w:space="0" w:color="000000"/>
            </w:tcBorders>
            <w:shd w:val="clear" w:color="auto" w:fill="auto"/>
            <w:vAlign w:val="center"/>
          </w:tcPr>
          <w:p w:rsidR="00240B86" w:rsidRPr="006C59DC" w:rsidRDefault="00240B86" w:rsidP="00494923">
            <w:pPr>
              <w:jc w:val="both"/>
            </w:pPr>
            <w:r w:rsidRPr="006C59DC">
              <w:rPr>
                <w:rFonts w:ascii="Times New Roman CYR" w:hAnsi="Times New Roman CYR" w:cs="Times New Roman CYR"/>
              </w:rPr>
              <w:t>Місце поставки товару</w:t>
            </w:r>
          </w:p>
        </w:tc>
        <w:tc>
          <w:tcPr>
            <w:tcW w:w="7416" w:type="dxa"/>
            <w:tcBorders>
              <w:top w:val="single" w:sz="6" w:space="0" w:color="000000"/>
              <w:left w:val="single" w:sz="6" w:space="0" w:color="000000"/>
              <w:bottom w:val="single" w:sz="6" w:space="0" w:color="000000"/>
              <w:right w:val="single" w:sz="6" w:space="0" w:color="000000"/>
            </w:tcBorders>
            <w:shd w:val="clear" w:color="auto" w:fill="auto"/>
          </w:tcPr>
          <w:p w:rsidR="00240B86" w:rsidRPr="006C59DC" w:rsidRDefault="00240B86" w:rsidP="00494923">
            <w:pPr>
              <w:spacing w:line="0" w:lineRule="atLeast"/>
              <w:jc w:val="both"/>
            </w:pPr>
            <w:r>
              <w:rPr>
                <w:rFonts w:ascii="Times New Roman" w:hAnsi="Times New Roman"/>
                <w:lang w:eastAsia="uk-UA"/>
              </w:rPr>
              <w:t>м. Чорнобиль, вул. Радянська 51</w:t>
            </w:r>
          </w:p>
        </w:tc>
      </w:tr>
      <w:tr w:rsidR="00240B86" w:rsidRPr="006C59DC" w:rsidTr="00494923">
        <w:trPr>
          <w:trHeight w:val="632"/>
        </w:trPr>
        <w:tc>
          <w:tcPr>
            <w:tcW w:w="2836" w:type="dxa"/>
            <w:tcBorders>
              <w:top w:val="single" w:sz="6" w:space="0" w:color="000000"/>
              <w:left w:val="single" w:sz="6" w:space="0" w:color="000000"/>
              <w:bottom w:val="single" w:sz="6" w:space="0" w:color="000000"/>
            </w:tcBorders>
            <w:shd w:val="clear" w:color="auto" w:fill="auto"/>
            <w:vAlign w:val="center"/>
          </w:tcPr>
          <w:p w:rsidR="00240B86" w:rsidRPr="006C59DC" w:rsidRDefault="00240B86" w:rsidP="00494923">
            <w:pPr>
              <w:jc w:val="both"/>
            </w:pPr>
            <w:r w:rsidRPr="006C59DC">
              <w:rPr>
                <w:rFonts w:ascii="Times New Roman CYR" w:hAnsi="Times New Roman CYR" w:cs="Times New Roman CYR"/>
              </w:rPr>
              <w:t>Строк поставки товару</w:t>
            </w:r>
          </w:p>
        </w:tc>
        <w:tc>
          <w:tcPr>
            <w:tcW w:w="7416" w:type="dxa"/>
            <w:tcBorders>
              <w:top w:val="single" w:sz="6" w:space="0" w:color="000000"/>
              <w:left w:val="single" w:sz="6" w:space="0" w:color="000000"/>
              <w:bottom w:val="single" w:sz="6" w:space="0" w:color="000000"/>
              <w:right w:val="single" w:sz="6" w:space="0" w:color="000000"/>
            </w:tcBorders>
            <w:shd w:val="clear" w:color="auto" w:fill="auto"/>
          </w:tcPr>
          <w:p w:rsidR="00240B86" w:rsidRPr="006C59DC" w:rsidRDefault="00240B86" w:rsidP="00494923">
            <w:pPr>
              <w:spacing w:line="0" w:lineRule="atLeast"/>
              <w:jc w:val="both"/>
            </w:pPr>
            <w:r>
              <w:rPr>
                <w:rFonts w:ascii="Times New Roman" w:hAnsi="Times New Roman"/>
                <w:color w:val="000000"/>
              </w:rPr>
              <w:t>Цілодобово до 31.12.2024</w:t>
            </w:r>
            <w:r w:rsidRPr="006C59DC">
              <w:rPr>
                <w:rFonts w:ascii="Times New Roman" w:hAnsi="Times New Roman"/>
                <w:color w:val="000000"/>
              </w:rPr>
              <w:t>. Початком постачання електр</w:t>
            </w:r>
            <w:r>
              <w:rPr>
                <w:rFonts w:ascii="Times New Roman" w:hAnsi="Times New Roman"/>
                <w:color w:val="000000"/>
              </w:rPr>
              <w:t xml:space="preserve">ичної енергії Споживачу є дата </w:t>
            </w:r>
            <w:r w:rsidRPr="006C59DC">
              <w:rPr>
                <w:rFonts w:ascii="Times New Roman" w:hAnsi="Times New Roman"/>
                <w:color w:val="000000"/>
              </w:rPr>
              <w:t xml:space="preserve"> зазначена в Заяві – приєднання</w:t>
            </w:r>
          </w:p>
        </w:tc>
      </w:tr>
    </w:tbl>
    <w:p w:rsidR="00240B86" w:rsidRPr="006C59DC" w:rsidRDefault="00240B86" w:rsidP="00240B86">
      <w:pPr>
        <w:spacing w:line="0" w:lineRule="atLeast"/>
        <w:jc w:val="center"/>
        <w:rPr>
          <w:rFonts w:ascii="Times New Roman CYR" w:hAnsi="Times New Roman CYR" w:cs="Times New Roman CYR"/>
          <w:b/>
          <w:sz w:val="16"/>
          <w:szCs w:val="16"/>
        </w:rPr>
      </w:pPr>
    </w:p>
    <w:p w:rsidR="00240B86" w:rsidRPr="002833A8" w:rsidRDefault="00240B86" w:rsidP="00240B86">
      <w:pPr>
        <w:spacing w:after="120" w:line="0" w:lineRule="atLeast"/>
        <w:jc w:val="center"/>
        <w:rPr>
          <w:rFonts w:ascii="Times New Roman" w:hAnsi="Times New Roman"/>
          <w:b/>
        </w:rPr>
      </w:pPr>
      <w:r w:rsidRPr="002833A8">
        <w:rPr>
          <w:rFonts w:ascii="Times New Roman" w:hAnsi="Times New Roman"/>
        </w:rPr>
        <w:t>Детальний опис предмета закупівлі та вимоги щодо якості</w:t>
      </w:r>
    </w:p>
    <w:tbl>
      <w:tblPr>
        <w:tblW w:w="0" w:type="auto"/>
        <w:tblInd w:w="-15" w:type="dxa"/>
        <w:tblLayout w:type="fixed"/>
        <w:tblLook w:val="0000" w:firstRow="0" w:lastRow="0" w:firstColumn="0" w:lastColumn="0" w:noHBand="0" w:noVBand="0"/>
      </w:tblPr>
      <w:tblGrid>
        <w:gridCol w:w="534"/>
        <w:gridCol w:w="2438"/>
        <w:gridCol w:w="1701"/>
        <w:gridCol w:w="1276"/>
        <w:gridCol w:w="1417"/>
        <w:gridCol w:w="1276"/>
        <w:gridCol w:w="1164"/>
      </w:tblGrid>
      <w:tr w:rsidR="00240B86" w:rsidRPr="006C59DC" w:rsidTr="00494923">
        <w:trPr>
          <w:trHeight w:val="841"/>
        </w:trPr>
        <w:tc>
          <w:tcPr>
            <w:tcW w:w="534"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b/>
              </w:rPr>
              <w:t>№ з/п</w:t>
            </w:r>
          </w:p>
        </w:tc>
        <w:tc>
          <w:tcPr>
            <w:tcW w:w="2438"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ind w:right="-110"/>
              <w:jc w:val="center"/>
            </w:pPr>
            <w:r w:rsidRPr="006C59DC">
              <w:rPr>
                <w:rFonts w:ascii="Times New Roman" w:hAnsi="Times New Roman"/>
                <w:b/>
                <w:bCs/>
                <w:color w:val="000000"/>
              </w:rPr>
              <w:t>Найменування Товару</w:t>
            </w:r>
          </w:p>
        </w:tc>
        <w:tc>
          <w:tcPr>
            <w:tcW w:w="1701" w:type="dxa"/>
            <w:tcBorders>
              <w:top w:val="single" w:sz="4" w:space="0" w:color="000000"/>
              <w:left w:val="single" w:sz="4" w:space="0" w:color="000000"/>
              <w:bottom w:val="single" w:sz="4" w:space="0" w:color="000000"/>
            </w:tcBorders>
            <w:shd w:val="clear" w:color="auto" w:fill="auto"/>
          </w:tcPr>
          <w:p w:rsidR="00240B86" w:rsidRPr="006C59DC" w:rsidRDefault="00240B86" w:rsidP="00494923">
            <w:pPr>
              <w:jc w:val="center"/>
            </w:pPr>
            <w:r w:rsidRPr="006C59DC">
              <w:rPr>
                <w:rFonts w:ascii="Times New Roman CYR" w:hAnsi="Times New Roman CYR" w:cs="Times New Roman CYR"/>
                <w:b/>
                <w:bCs/>
              </w:rPr>
              <w:t>Категорія площадки вимірювання Споживача</w:t>
            </w:r>
          </w:p>
        </w:tc>
        <w:tc>
          <w:tcPr>
            <w:tcW w:w="1276"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b/>
              </w:rPr>
              <w:t>Клас напруги</w:t>
            </w:r>
          </w:p>
        </w:tc>
        <w:tc>
          <w:tcPr>
            <w:tcW w:w="1417"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b/>
                <w:bCs/>
              </w:rPr>
              <w:t>Одиниці виміру</w:t>
            </w:r>
          </w:p>
        </w:tc>
        <w:tc>
          <w:tcPr>
            <w:tcW w:w="1276"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b/>
                <w:bCs/>
              </w:rPr>
              <w:t>Кількість</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b/>
                <w:bCs/>
              </w:rPr>
              <w:t>Частота, Гц</w:t>
            </w:r>
          </w:p>
        </w:tc>
      </w:tr>
      <w:tr w:rsidR="00240B86" w:rsidRPr="006C59DC" w:rsidTr="00494923">
        <w:trPr>
          <w:trHeight w:val="698"/>
        </w:trPr>
        <w:tc>
          <w:tcPr>
            <w:tcW w:w="534"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rPr>
              <w:t>1</w:t>
            </w:r>
          </w:p>
        </w:tc>
        <w:tc>
          <w:tcPr>
            <w:tcW w:w="2438"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rPr>
              <w:t>Електрична енергія</w:t>
            </w:r>
          </w:p>
        </w:tc>
        <w:tc>
          <w:tcPr>
            <w:tcW w:w="1701"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rPr>
              <w:t>Група «</w:t>
            </w:r>
            <w:r>
              <w:rPr>
                <w:rFonts w:ascii="Times New Roman" w:hAnsi="Times New Roman"/>
              </w:rPr>
              <w:t>В</w:t>
            </w:r>
            <w:r w:rsidRPr="006C59DC">
              <w:rPr>
                <w:rFonts w:ascii="Times New Roman" w:hAnsi="Times New Roman"/>
              </w:rPr>
              <w:t>»</w:t>
            </w:r>
          </w:p>
        </w:tc>
        <w:tc>
          <w:tcPr>
            <w:tcW w:w="1276"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Pr>
                <w:rFonts w:ascii="Times New Roman" w:hAnsi="Times New Roman"/>
                <w:color w:val="000000"/>
              </w:rPr>
              <w:t>2</w:t>
            </w:r>
          </w:p>
        </w:tc>
        <w:tc>
          <w:tcPr>
            <w:tcW w:w="1417" w:type="dxa"/>
            <w:tcBorders>
              <w:top w:val="single" w:sz="4" w:space="0" w:color="000000"/>
              <w:left w:val="single" w:sz="4" w:space="0" w:color="000000"/>
              <w:bottom w:val="single" w:sz="4" w:space="0" w:color="000000"/>
            </w:tcBorders>
            <w:shd w:val="clear" w:color="auto" w:fill="auto"/>
            <w:vAlign w:val="center"/>
          </w:tcPr>
          <w:p w:rsidR="00240B86" w:rsidRPr="006C59DC" w:rsidRDefault="00240B86" w:rsidP="00494923">
            <w:pPr>
              <w:jc w:val="center"/>
            </w:pPr>
            <w:r w:rsidRPr="006C59DC">
              <w:rPr>
                <w:rFonts w:ascii="Times New Roman" w:hAnsi="Times New Roman"/>
              </w:rPr>
              <w:t>кВт/год</w:t>
            </w:r>
          </w:p>
        </w:tc>
        <w:tc>
          <w:tcPr>
            <w:tcW w:w="1276" w:type="dxa"/>
            <w:tcBorders>
              <w:top w:val="single" w:sz="4" w:space="0" w:color="000000"/>
              <w:left w:val="single" w:sz="4" w:space="0" w:color="000000"/>
              <w:bottom w:val="single" w:sz="4" w:space="0" w:color="000000"/>
            </w:tcBorders>
            <w:shd w:val="clear" w:color="auto" w:fill="auto"/>
            <w:vAlign w:val="center"/>
          </w:tcPr>
          <w:p w:rsidR="00240B86" w:rsidRPr="00534C67" w:rsidRDefault="00240B86" w:rsidP="00494923">
            <w:pPr>
              <w:jc w:val="center"/>
              <w:rPr>
                <w:highlight w:val="yellow"/>
              </w:rPr>
            </w:pPr>
            <w:r w:rsidRPr="00D72F77">
              <w:rPr>
                <w:rFonts w:ascii="Times New Roman" w:hAnsi="Times New Roman"/>
                <w:color w:val="000000"/>
              </w:rPr>
              <w:t>63900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B86" w:rsidRPr="006C59DC" w:rsidRDefault="00240B86" w:rsidP="00494923">
            <w:pPr>
              <w:jc w:val="center"/>
            </w:pPr>
            <w:r>
              <w:rPr>
                <w:rFonts w:ascii="Times New Roman" w:hAnsi="Times New Roman"/>
                <w:color w:val="000000"/>
              </w:rPr>
              <w:t>50</w:t>
            </w:r>
          </w:p>
        </w:tc>
      </w:tr>
    </w:tbl>
    <w:p w:rsidR="00240B86" w:rsidRPr="006C59DC" w:rsidRDefault="00240B86" w:rsidP="00240B86">
      <w:pPr>
        <w:autoSpaceDE w:val="0"/>
        <w:ind w:firstLine="720"/>
        <w:contextualSpacing/>
        <w:jc w:val="both"/>
        <w:rPr>
          <w:rFonts w:ascii="Times New Roman" w:hAnsi="Times New Roman"/>
          <w:sz w:val="16"/>
          <w:szCs w:val="16"/>
        </w:rPr>
      </w:pPr>
    </w:p>
    <w:p w:rsidR="00240B86" w:rsidRPr="006C59DC" w:rsidRDefault="00240B86" w:rsidP="00240B86">
      <w:pPr>
        <w:tabs>
          <w:tab w:val="left" w:pos="993"/>
          <w:tab w:val="left" w:pos="1560"/>
        </w:tabs>
        <w:spacing w:after="0" w:line="0" w:lineRule="atLeast"/>
        <w:ind w:firstLine="567"/>
        <w:jc w:val="both"/>
        <w:rPr>
          <w:rFonts w:ascii="Times New Roman" w:hAnsi="Times New Roman"/>
        </w:rPr>
      </w:pPr>
      <w:r w:rsidRPr="006C59DC">
        <w:rPr>
          <w:rFonts w:ascii="Times New Roman" w:hAnsi="Times New Roman"/>
          <w:b/>
        </w:rPr>
        <w:t>1. Особливі вимоги до предмету закупівлі.</w:t>
      </w:r>
    </w:p>
    <w:p w:rsidR="00240B86" w:rsidRPr="006C59DC" w:rsidRDefault="00240B86" w:rsidP="00240B86">
      <w:pPr>
        <w:tabs>
          <w:tab w:val="left" w:pos="993"/>
          <w:tab w:val="left" w:pos="1560"/>
        </w:tabs>
        <w:spacing w:after="0" w:line="0" w:lineRule="atLeast"/>
        <w:ind w:firstLine="567"/>
        <w:jc w:val="both"/>
        <w:rPr>
          <w:rFonts w:ascii="Times New Roman" w:hAnsi="Times New Roman"/>
        </w:rPr>
      </w:pPr>
      <w:r w:rsidRPr="006C59DC">
        <w:rPr>
          <w:rFonts w:ascii="Times New Roman" w:hAnsi="Times New Roman"/>
        </w:rPr>
        <w:t>Постачання електричної енергії споживачу регулюється чинним законодавством України:</w:t>
      </w:r>
    </w:p>
    <w:p w:rsidR="00240B86" w:rsidRPr="006C59DC" w:rsidRDefault="00240B86" w:rsidP="00240B86">
      <w:pPr>
        <w:tabs>
          <w:tab w:val="left" w:pos="993"/>
          <w:tab w:val="left" w:pos="1560"/>
        </w:tabs>
        <w:spacing w:after="0" w:line="0" w:lineRule="atLeast"/>
        <w:ind w:firstLine="709"/>
        <w:contextualSpacing/>
        <w:jc w:val="both"/>
        <w:rPr>
          <w:rFonts w:ascii="Times New Roman" w:hAnsi="Times New Roman"/>
        </w:rPr>
      </w:pPr>
      <w:r>
        <w:rPr>
          <w:rFonts w:ascii="Times New Roman" w:hAnsi="Times New Roman"/>
        </w:rPr>
        <w:t xml:space="preserve">- </w:t>
      </w:r>
      <w:r w:rsidRPr="006C59DC">
        <w:rPr>
          <w:rFonts w:ascii="Times New Roman" w:hAnsi="Times New Roman"/>
        </w:rPr>
        <w:t>Кодексом систем розподілу, затвердженого постановою Національної комісії регулювання електроенергетики та комунальних послуг України від 14.03.2018 № 310;</w:t>
      </w:r>
    </w:p>
    <w:p w:rsidR="00240B86" w:rsidRPr="006C59DC" w:rsidRDefault="00240B86" w:rsidP="00240B86">
      <w:pPr>
        <w:tabs>
          <w:tab w:val="left" w:pos="993"/>
          <w:tab w:val="left" w:pos="1560"/>
        </w:tabs>
        <w:spacing w:after="0" w:line="0" w:lineRule="atLeast"/>
        <w:ind w:firstLine="709"/>
        <w:contextualSpacing/>
        <w:jc w:val="both"/>
        <w:rPr>
          <w:rFonts w:ascii="Times New Roman" w:hAnsi="Times New Roman"/>
        </w:rPr>
      </w:pPr>
      <w:r>
        <w:rPr>
          <w:rFonts w:ascii="Times New Roman" w:hAnsi="Times New Roman"/>
        </w:rPr>
        <w:t xml:space="preserve">- </w:t>
      </w:r>
      <w:r w:rsidRPr="006C59DC">
        <w:rPr>
          <w:rFonts w:ascii="Times New Roman" w:hAnsi="Times New Roman"/>
        </w:rPr>
        <w:t>Кодексом системи передачі, затвердженого постановою Національної комісії регулювання електроенергетики та комунальних послуг України від 14.03.2018 № 309;</w:t>
      </w:r>
    </w:p>
    <w:p w:rsidR="00240B86" w:rsidRPr="006C59DC" w:rsidRDefault="00240B86" w:rsidP="00240B86">
      <w:pPr>
        <w:tabs>
          <w:tab w:val="left" w:pos="993"/>
          <w:tab w:val="left" w:pos="1560"/>
        </w:tabs>
        <w:spacing w:after="0" w:line="0" w:lineRule="atLeast"/>
        <w:ind w:firstLine="709"/>
        <w:contextualSpacing/>
        <w:jc w:val="both"/>
        <w:rPr>
          <w:rFonts w:ascii="Times New Roman" w:hAnsi="Times New Roman"/>
        </w:rPr>
      </w:pPr>
      <w:r>
        <w:rPr>
          <w:rFonts w:ascii="Times New Roman" w:hAnsi="Times New Roman"/>
        </w:rPr>
        <w:t xml:space="preserve">- </w:t>
      </w:r>
      <w:r w:rsidRPr="006C59DC">
        <w:rPr>
          <w:rFonts w:ascii="Times New Roman" w:hAnsi="Times New Roman"/>
        </w:rPr>
        <w:t>Законом України від 13.04.2017 № 2019-VIII «Про ринок електричної енергії»;</w:t>
      </w:r>
    </w:p>
    <w:p w:rsidR="00240B86" w:rsidRPr="006C59DC" w:rsidRDefault="00240B86" w:rsidP="00240B86">
      <w:pPr>
        <w:tabs>
          <w:tab w:val="left" w:pos="993"/>
          <w:tab w:val="left" w:pos="1560"/>
        </w:tabs>
        <w:spacing w:after="0" w:line="0" w:lineRule="atLeast"/>
        <w:ind w:firstLine="709"/>
        <w:contextualSpacing/>
        <w:jc w:val="both"/>
        <w:rPr>
          <w:rFonts w:ascii="Times New Roman" w:hAnsi="Times New Roman"/>
          <w:b/>
        </w:rPr>
      </w:pPr>
      <w:r>
        <w:rPr>
          <w:rFonts w:ascii="Times New Roman" w:hAnsi="Times New Roman"/>
        </w:rPr>
        <w:t xml:space="preserve">- </w:t>
      </w:r>
      <w:r w:rsidRPr="006C59DC">
        <w:rPr>
          <w:rFonts w:ascii="Times New Roman" w:hAnsi="Times New Roman"/>
        </w:rPr>
        <w:t>«Правилами роздрібного ринку електричної енергії», затвердженими постановою Національної комісії регулювання електроенергетики та комунальних послуг України від 14.03.2018 № 312;</w:t>
      </w:r>
      <w:r>
        <w:rPr>
          <w:rFonts w:ascii="Times New Roman" w:hAnsi="Times New Roman"/>
        </w:rPr>
        <w:t xml:space="preserve">- </w:t>
      </w:r>
      <w:r w:rsidRPr="006C59DC">
        <w:rPr>
          <w:rFonts w:ascii="Times New Roman" w:hAnsi="Times New Roman"/>
        </w:rPr>
        <w:t>тощо.</w:t>
      </w:r>
    </w:p>
    <w:p w:rsidR="00240B86" w:rsidRPr="006C59DC" w:rsidRDefault="00240B86" w:rsidP="00240B86">
      <w:pPr>
        <w:tabs>
          <w:tab w:val="left" w:pos="993"/>
          <w:tab w:val="left" w:pos="1560"/>
        </w:tabs>
        <w:spacing w:after="0" w:line="0" w:lineRule="atLeast"/>
        <w:ind w:firstLine="567"/>
        <w:jc w:val="both"/>
        <w:rPr>
          <w:rFonts w:ascii="Times New Roman" w:hAnsi="Times New Roman"/>
          <w:b/>
        </w:rPr>
      </w:pPr>
      <w:r w:rsidRPr="006C59DC">
        <w:rPr>
          <w:rFonts w:ascii="Times New Roman" w:hAnsi="Times New Roman"/>
          <w:b/>
        </w:rPr>
        <w:t>2. Мета використання товару</w:t>
      </w:r>
      <w:r w:rsidRPr="006C59DC">
        <w:rPr>
          <w:rFonts w:ascii="Times New Roman" w:hAnsi="Times New Roman"/>
        </w:rPr>
        <w:t>: для задоволення потреб у споживанні електричної енергії об’єктів Замомовника.</w:t>
      </w:r>
    </w:p>
    <w:p w:rsidR="00240B86" w:rsidRPr="006C59DC" w:rsidRDefault="00240B86" w:rsidP="00240B86">
      <w:pPr>
        <w:tabs>
          <w:tab w:val="left" w:pos="993"/>
          <w:tab w:val="left" w:pos="1560"/>
        </w:tabs>
        <w:spacing w:after="0" w:line="0" w:lineRule="atLeast"/>
        <w:ind w:firstLine="567"/>
        <w:jc w:val="both"/>
        <w:rPr>
          <w:rFonts w:ascii="Times New Roman" w:hAnsi="Times New Roman"/>
        </w:rPr>
      </w:pPr>
      <w:r w:rsidRPr="006C59DC">
        <w:rPr>
          <w:rFonts w:ascii="Times New Roman" w:hAnsi="Times New Roman"/>
          <w:b/>
        </w:rPr>
        <w:t>3. Місце поставки товару:</w:t>
      </w:r>
      <w:r w:rsidRPr="006C59DC">
        <w:rPr>
          <w:rFonts w:ascii="Times New Roman" w:hAnsi="Times New Roman"/>
        </w:rPr>
        <w:t xml:space="preserve"> на межі балансової належності між оператором системи розподілу та споживачем. </w:t>
      </w:r>
    </w:p>
    <w:p w:rsidR="00240B86" w:rsidRPr="006C59DC" w:rsidRDefault="00240B86" w:rsidP="00240B86">
      <w:pPr>
        <w:tabs>
          <w:tab w:val="left" w:pos="993"/>
          <w:tab w:val="left" w:pos="1560"/>
        </w:tabs>
        <w:spacing w:after="0" w:line="0" w:lineRule="atLeast"/>
        <w:ind w:firstLine="567"/>
        <w:jc w:val="both"/>
        <w:rPr>
          <w:rFonts w:ascii="Times New Roman CYR" w:eastAsia="Courier New" w:hAnsi="Times New Roman CYR" w:cs="Times New Roman CYR"/>
          <w:shd w:val="clear" w:color="auto" w:fill="FFFFFF"/>
        </w:rPr>
      </w:pPr>
      <w:r w:rsidRPr="006C59DC">
        <w:rPr>
          <w:rFonts w:ascii="Times New Roman" w:hAnsi="Times New Roman"/>
        </w:rPr>
        <w:t>Точки розподілу електричної енергії знаходяться за адресами:</w:t>
      </w:r>
    </w:p>
    <w:p w:rsidR="00240B86" w:rsidRPr="006C59DC" w:rsidRDefault="00240B86" w:rsidP="00240B86">
      <w:pPr>
        <w:tabs>
          <w:tab w:val="left" w:pos="993"/>
          <w:tab w:val="left" w:pos="1560"/>
        </w:tabs>
        <w:spacing w:after="0" w:line="0" w:lineRule="atLeast"/>
        <w:ind w:firstLine="567"/>
        <w:jc w:val="both"/>
        <w:rPr>
          <w:rFonts w:ascii="Times New Roman CYR" w:eastAsia="Courier New" w:hAnsi="Times New Roman CYR" w:cs="Times New Roman CYR"/>
          <w:shd w:val="clear" w:color="auto" w:fill="FFFFFF"/>
        </w:rPr>
      </w:pPr>
      <w:r w:rsidRPr="006C59DC">
        <w:rPr>
          <w:rFonts w:ascii="Times New Roman CYR" w:eastAsia="Courier New" w:hAnsi="Times New Roman CYR" w:cs="Times New Roman CYR"/>
          <w:shd w:val="clear" w:color="auto" w:fill="FFFFFF"/>
        </w:rPr>
        <w:t>1).</w:t>
      </w:r>
      <w:r>
        <w:rPr>
          <w:rFonts w:ascii="Times New Roman CYR" w:eastAsia="Courier New" w:hAnsi="Times New Roman CYR" w:cs="Times New Roman CYR"/>
          <w:shd w:val="clear" w:color="auto" w:fill="FFFFFF"/>
        </w:rPr>
        <w:t xml:space="preserve"> Київська обл., м. Чорнобиль, вул. Радянська 51</w:t>
      </w:r>
    </w:p>
    <w:p w:rsidR="00240B86" w:rsidRPr="006C59DC" w:rsidRDefault="00240B86" w:rsidP="00240B86">
      <w:pPr>
        <w:spacing w:after="0" w:line="0" w:lineRule="atLeast"/>
        <w:contextualSpacing/>
        <w:jc w:val="both"/>
        <w:rPr>
          <w:rFonts w:ascii="Times New Roman CYR" w:eastAsia="Courier New" w:hAnsi="Times New Roman CYR" w:cs="Times New Roman CYR"/>
          <w:shd w:val="clear" w:color="auto" w:fill="FFFFFF"/>
        </w:rPr>
      </w:pPr>
    </w:p>
    <w:p w:rsidR="00240B86" w:rsidRPr="006C59DC" w:rsidRDefault="00240B86" w:rsidP="00240B86">
      <w:pPr>
        <w:tabs>
          <w:tab w:val="left" w:pos="993"/>
          <w:tab w:val="left" w:pos="1560"/>
        </w:tabs>
        <w:spacing w:after="0" w:line="0" w:lineRule="atLeast"/>
        <w:ind w:firstLine="567"/>
        <w:jc w:val="both"/>
        <w:rPr>
          <w:rFonts w:ascii="Times New Roman" w:hAnsi="Times New Roman"/>
          <w:b/>
        </w:rPr>
      </w:pPr>
      <w:r w:rsidRPr="006C59DC">
        <w:rPr>
          <w:rFonts w:ascii="Times New Roman" w:hAnsi="Times New Roman"/>
          <w:b/>
        </w:rPr>
        <w:t>4. Оплата вартості електричної енергії  такі терміни:</w:t>
      </w:r>
    </w:p>
    <w:p w:rsidR="00240B86" w:rsidRPr="006C59DC" w:rsidRDefault="00240B86" w:rsidP="00240B86">
      <w:pPr>
        <w:tabs>
          <w:tab w:val="left" w:pos="993"/>
          <w:tab w:val="left" w:pos="1560"/>
        </w:tabs>
        <w:spacing w:after="0" w:line="0" w:lineRule="atLeast"/>
        <w:ind w:firstLine="567"/>
        <w:jc w:val="both"/>
        <w:rPr>
          <w:rFonts w:ascii="Times New Roman" w:hAnsi="Times New Roman"/>
          <w:sz w:val="16"/>
          <w:szCs w:val="16"/>
        </w:rPr>
      </w:pPr>
      <w:r w:rsidRPr="00584E68">
        <w:rPr>
          <w:rFonts w:ascii="Times New Roman" w:hAnsi="Times New Roman"/>
        </w:rPr>
        <w:t xml:space="preserve">4.1. </w:t>
      </w:r>
      <w:r w:rsidRPr="00584E68">
        <w:rPr>
          <w:rFonts w:ascii="Times New Roman CYR" w:hAnsi="Times New Roman CYR" w:cs="Times New Roman CYR"/>
        </w:rPr>
        <w:t xml:space="preserve"> Післяоплата</w:t>
      </w:r>
      <w:r w:rsidRPr="006C59DC">
        <w:rPr>
          <w:rFonts w:ascii="Times New Roman CYR" w:hAnsi="Times New Roman CYR" w:cs="Times New Roman CYR"/>
          <w:b/>
        </w:rPr>
        <w:t>:</w:t>
      </w:r>
    </w:p>
    <w:p w:rsidR="00240B86" w:rsidRPr="006C59DC" w:rsidRDefault="00240B86" w:rsidP="00240B86">
      <w:pPr>
        <w:spacing w:after="0" w:line="276" w:lineRule="auto"/>
        <w:ind w:firstLine="709"/>
        <w:jc w:val="both"/>
        <w:rPr>
          <w:rFonts w:ascii="Times New Roman" w:hAnsi="Times New Roman"/>
          <w:sz w:val="16"/>
          <w:szCs w:val="16"/>
        </w:rPr>
      </w:pPr>
    </w:p>
    <w:p w:rsidR="00240B86" w:rsidRPr="00A66BB2" w:rsidRDefault="00240B86" w:rsidP="00240B86">
      <w:pPr>
        <w:widowControl w:val="0"/>
        <w:numPr>
          <w:ilvl w:val="0"/>
          <w:numId w:val="44"/>
        </w:numPr>
        <w:tabs>
          <w:tab w:val="left" w:pos="862"/>
        </w:tabs>
        <w:suppressAutoHyphens/>
        <w:spacing w:after="0" w:line="274" w:lineRule="exact"/>
        <w:ind w:firstLine="600"/>
        <w:jc w:val="both"/>
        <w:rPr>
          <w:rFonts w:ascii="Times New Roman" w:hAnsi="Times New Roman" w:cs="Times New Roman"/>
          <w:u w:val="single"/>
        </w:rPr>
      </w:pPr>
      <w:r w:rsidRPr="00A66BB2">
        <w:rPr>
          <w:rFonts w:ascii="Times New Roman" w:hAnsi="Times New Roman" w:cs="Times New Roman"/>
        </w:rPr>
        <w:t>100%  після оплата, до 20 числа місяця наступного за розрахунковим місяцем .</w:t>
      </w:r>
    </w:p>
    <w:p w:rsidR="00240B86" w:rsidRPr="00A66BB2" w:rsidRDefault="003222A6" w:rsidP="00240B86">
      <w:pPr>
        <w:widowControl w:val="0"/>
        <w:tabs>
          <w:tab w:val="left" w:pos="862"/>
        </w:tabs>
        <w:spacing w:after="0" w:line="274" w:lineRule="exact"/>
        <w:jc w:val="both"/>
        <w:rPr>
          <w:rFonts w:ascii="Times New Roman" w:hAnsi="Times New Roman" w:cs="Times New Roman"/>
          <w:u w:val="single"/>
        </w:rPr>
      </w:pPr>
      <w:r w:rsidRPr="00A66BB2">
        <w:rPr>
          <w:rFonts w:ascii="Times New Roman" w:hAnsi="Times New Roman" w:cs="Times New Roman"/>
        </w:rPr>
        <w:t xml:space="preserve">Оплата рахунка Постачальника має бути здійснена Споживачем у строк, визначений у рахунку, який не може бути меншим </w:t>
      </w:r>
      <w:r w:rsidR="00B65EB9" w:rsidRPr="00B65EB9">
        <w:rPr>
          <w:rFonts w:ascii="Times New Roman" w:hAnsi="Times New Roman" w:cs="Times New Roman"/>
          <w:lang w:val="ru-RU"/>
        </w:rPr>
        <w:t>1</w:t>
      </w:r>
      <w:r w:rsidR="00D72458" w:rsidRPr="00D72458">
        <w:rPr>
          <w:rFonts w:ascii="Times New Roman" w:hAnsi="Times New Roman" w:cs="Times New Roman"/>
          <w:lang w:val="ru-RU"/>
        </w:rPr>
        <w:t xml:space="preserve">0 </w:t>
      </w:r>
      <w:r w:rsidRPr="00A66BB2">
        <w:rPr>
          <w:rFonts w:ascii="Times New Roman" w:hAnsi="Times New Roman" w:cs="Times New Roman"/>
        </w:rPr>
        <w:t>(</w:t>
      </w:r>
      <w:r w:rsidR="00B65EB9">
        <w:rPr>
          <w:rFonts w:ascii="Times New Roman" w:hAnsi="Times New Roman" w:cs="Times New Roman"/>
        </w:rPr>
        <w:t>десяти</w:t>
      </w:r>
      <w:r w:rsidRPr="00A66BB2">
        <w:rPr>
          <w:rFonts w:ascii="Times New Roman" w:hAnsi="Times New Roman" w:cs="Times New Roman"/>
        </w:rPr>
        <w:t>) робочих днів з моменту отримання його Споживачем.</w:t>
      </w:r>
    </w:p>
    <w:p w:rsidR="00240B86" w:rsidRPr="00584E68" w:rsidRDefault="00240B86" w:rsidP="00240B86">
      <w:pPr>
        <w:spacing w:after="0"/>
        <w:ind w:firstLine="525"/>
        <w:contextualSpacing/>
        <w:jc w:val="both"/>
        <w:rPr>
          <w:rFonts w:ascii="Times New Roman CYR" w:hAnsi="Times New Roman CYR" w:cs="Times New Roman CYR"/>
          <w:i/>
        </w:rPr>
      </w:pPr>
      <w:r w:rsidRPr="00A66BB2">
        <w:rPr>
          <w:rFonts w:ascii="Times New Roman" w:hAnsi="Times New Roman" w:cs="Times New Roman"/>
        </w:rPr>
        <w:t xml:space="preserve">  4.2. Послуги з розподілу електричної енергії сплачуються Споживачем </w:t>
      </w:r>
      <w:r w:rsidRPr="00A66BB2">
        <w:rPr>
          <w:rFonts w:ascii="Times New Roman" w:hAnsi="Times New Roman" w:cs="Times New Roman"/>
          <w:b/>
        </w:rPr>
        <w:t>через Постачальника</w:t>
      </w:r>
      <w:r>
        <w:t xml:space="preserve"> </w:t>
      </w:r>
      <w:r w:rsidRPr="00584E68">
        <w:rPr>
          <w:rFonts w:ascii="Times New Roman" w:hAnsi="Times New Roman"/>
          <w:iCs/>
          <w:color w:val="000000"/>
          <w:shd w:val="clear" w:color="auto" w:fill="FFFFFF"/>
          <w:lang w:eastAsia="uk-UA" w:bidi="uk-UA"/>
        </w:rPr>
        <w:t xml:space="preserve">відповідно до договору про надання послуг з розподілу, укладеним між оператором системи розподілу та Споживачем.  </w:t>
      </w:r>
    </w:p>
    <w:p w:rsidR="00240B86" w:rsidRDefault="00240B86" w:rsidP="00240B86">
      <w:pPr>
        <w:widowControl w:val="0"/>
        <w:tabs>
          <w:tab w:val="left" w:pos="862"/>
        </w:tabs>
        <w:spacing w:after="0" w:line="274" w:lineRule="exact"/>
        <w:jc w:val="both"/>
        <w:rPr>
          <w:rFonts w:ascii="Times New Roman CYR" w:hAnsi="Times New Roman CYR" w:cs="Times New Roman CYR"/>
          <w:b/>
        </w:rPr>
      </w:pPr>
    </w:p>
    <w:p w:rsidR="00240B86" w:rsidRPr="006C59DC" w:rsidRDefault="00240B86" w:rsidP="00240B86">
      <w:pPr>
        <w:widowControl w:val="0"/>
        <w:tabs>
          <w:tab w:val="left" w:pos="862"/>
        </w:tabs>
        <w:spacing w:after="0" w:line="274" w:lineRule="exact"/>
        <w:jc w:val="both"/>
        <w:rPr>
          <w:rFonts w:ascii="Times New Roman" w:hAnsi="Times New Roman"/>
        </w:rPr>
      </w:pPr>
      <w:r>
        <w:rPr>
          <w:rFonts w:ascii="Times New Roman CYR" w:hAnsi="Times New Roman CYR" w:cs="Times New Roman CYR"/>
          <w:b/>
        </w:rPr>
        <w:br w:type="page"/>
      </w:r>
      <w:r w:rsidRPr="006C59DC">
        <w:rPr>
          <w:rFonts w:ascii="Times New Roman CYR" w:hAnsi="Times New Roman CYR" w:cs="Times New Roman CYR"/>
          <w:b/>
        </w:rPr>
        <w:lastRenderedPageBreak/>
        <w:t>5. Ціна на електричну енергію</w:t>
      </w:r>
    </w:p>
    <w:p w:rsidR="00AE12BE" w:rsidRPr="00AE12BE" w:rsidRDefault="00240B86" w:rsidP="00AE12BE">
      <w:pPr>
        <w:spacing w:after="0" w:line="0" w:lineRule="atLeast"/>
        <w:ind w:firstLine="567"/>
        <w:contextualSpacing/>
        <w:jc w:val="both"/>
        <w:rPr>
          <w:rFonts w:ascii="Times New Roman" w:hAnsi="Times New Roman" w:cs="Times New Roman"/>
        </w:rPr>
      </w:pPr>
      <w:r w:rsidRPr="00AE12BE">
        <w:rPr>
          <w:rFonts w:ascii="Times New Roman" w:hAnsi="Times New Roman" w:cs="Times New Roman"/>
        </w:rPr>
        <w:tab/>
        <w:t>Ціна (тариф) за одиницю Товару (1 кВт*год  електричної енергії)  ґрунтується на всіх фактичних  складових ціни електроенергії та включає до себе:</w:t>
      </w:r>
      <w:r w:rsidR="00AE12BE" w:rsidRPr="00AE12BE">
        <w:rPr>
          <w:rFonts w:ascii="Times New Roman" w:hAnsi="Times New Roman" w:cs="Times New Roman"/>
        </w:rPr>
        <w:t xml:space="preserve"> ціну закупівлі електричної енергії на ринку «на добу наперед» та внутрішньодобовому ринку, з урахуванням небалансів, всіх обов’язкових податків (крім ПДВ, що облікується окремо), зборів та платежів, передбачених законодавством; тарифу на послуги передачі електричної енергії НЕК «Укренерго», який встановлюється відповідними постановами НКРЕКП; тарифу на послуги з розподілу електричної енергії, встановлений Регулятором; ціни послуг постачання електричної енергії Постачальником.</w:t>
      </w:r>
    </w:p>
    <w:p w:rsidR="00240B86" w:rsidRPr="00AE12BE" w:rsidRDefault="00240B86" w:rsidP="00240B86">
      <w:pPr>
        <w:tabs>
          <w:tab w:val="left" w:pos="1276"/>
        </w:tabs>
        <w:spacing w:after="0" w:line="0" w:lineRule="atLeast"/>
        <w:ind w:firstLine="567"/>
        <w:contextualSpacing/>
        <w:jc w:val="both"/>
        <w:rPr>
          <w:rFonts w:ascii="Times New Roman" w:hAnsi="Times New Roman" w:cs="Times New Roman"/>
        </w:rPr>
      </w:pPr>
      <w:r w:rsidRPr="00AE12BE">
        <w:rPr>
          <w:rFonts w:ascii="Times New Roman" w:hAnsi="Times New Roman" w:cs="Times New Roman"/>
        </w:rPr>
        <w:t>Не врахована Постачальником вартість окремих послуг (витрат) не сплачується Споживачем окремо, а витрати на їх виконання вважаються врахованими у загальній ціні Договору і відшкодуванню не підлягають.</w:t>
      </w:r>
    </w:p>
    <w:p w:rsidR="00240B86" w:rsidRPr="006C59DC" w:rsidRDefault="00240B86" w:rsidP="00240B86">
      <w:pPr>
        <w:widowControl w:val="0"/>
        <w:tabs>
          <w:tab w:val="left" w:pos="862"/>
        </w:tabs>
        <w:spacing w:after="0" w:line="274" w:lineRule="exact"/>
        <w:jc w:val="both"/>
        <w:rPr>
          <w:rFonts w:ascii="Times New Roman CYR" w:hAnsi="Times New Roman CYR" w:cs="Times New Roman CYR"/>
        </w:rPr>
      </w:pPr>
    </w:p>
    <w:p w:rsidR="00240B86" w:rsidRPr="006C59DC" w:rsidRDefault="00240B86" w:rsidP="00240B86">
      <w:pPr>
        <w:spacing w:after="0" w:line="0" w:lineRule="atLeast"/>
        <w:ind w:firstLine="709"/>
        <w:jc w:val="both"/>
        <w:rPr>
          <w:rFonts w:ascii="Times New Roman CYR" w:hAnsi="Times New Roman CYR" w:cs="Times New Roman CYR"/>
        </w:rPr>
      </w:pPr>
      <w:r w:rsidRPr="006C59DC">
        <w:rPr>
          <w:rFonts w:ascii="Times New Roman CYR" w:hAnsi="Times New Roman CYR" w:cs="Times New Roman CYR"/>
          <w:b/>
        </w:rPr>
        <w:t xml:space="preserve">6. Вимоги щодо якості електричної енергії. </w:t>
      </w:r>
    </w:p>
    <w:p w:rsidR="00240B86" w:rsidRPr="006C59DC" w:rsidRDefault="00240B86" w:rsidP="00240B86">
      <w:pPr>
        <w:spacing w:after="0" w:line="0" w:lineRule="atLeast"/>
        <w:ind w:firstLine="567"/>
        <w:jc w:val="both"/>
        <w:rPr>
          <w:rFonts w:ascii="Times New Roman CYR" w:hAnsi="Times New Roman CYR" w:cs="Times New Roman CYR"/>
        </w:rPr>
      </w:pPr>
      <w:r w:rsidRPr="006C59DC">
        <w:rPr>
          <w:rFonts w:ascii="Times New Roman CYR" w:hAnsi="Times New Roman CYR" w:cs="Times New Roman CYR"/>
        </w:rPr>
        <w:t>Параметри якості електричної енергії в точках приєднання Споживача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 (EN 50160:2010, IDT).</w:t>
      </w:r>
    </w:p>
    <w:p w:rsidR="00240B86" w:rsidRPr="006C59DC" w:rsidRDefault="00240B86" w:rsidP="00240B86">
      <w:pPr>
        <w:spacing w:after="0" w:line="0" w:lineRule="atLeast"/>
        <w:ind w:firstLine="567"/>
        <w:jc w:val="both"/>
        <w:rPr>
          <w:rFonts w:ascii="Times New Roman" w:hAnsi="Times New Roman"/>
        </w:rPr>
      </w:pPr>
      <w:r w:rsidRPr="006C59DC">
        <w:rPr>
          <w:rFonts w:ascii="Times New Roman CYR" w:hAnsi="Times New Roman CYR" w:cs="Times New Roman CYR"/>
        </w:rPr>
        <w:t>Оцінка відповідності показників якості електричної енергії проводиться на проміжку розрахункового періоду, рівного 24 годинам.</w:t>
      </w:r>
    </w:p>
    <w:p w:rsidR="00240B86" w:rsidRPr="006C59DC" w:rsidRDefault="00240B86" w:rsidP="00240B86">
      <w:pPr>
        <w:spacing w:after="0"/>
        <w:ind w:firstLine="567"/>
        <w:jc w:val="both"/>
        <w:rPr>
          <w:rFonts w:ascii="Times New Roman" w:hAnsi="Times New Roman"/>
          <w:b/>
          <w:bCs/>
          <w:i/>
          <w:color w:val="000000"/>
          <w:u w:val="single"/>
        </w:rPr>
      </w:pPr>
      <w:r w:rsidRPr="006C59DC">
        <w:rPr>
          <w:rFonts w:ascii="Times New Roman" w:hAnsi="Times New Roman"/>
        </w:rPr>
        <w:t>Технічні, якісні характеристики предмета закупівлі повинні відповідати встановленим/зареєстрованим діючим нормативним актам чинного законодавства України (державним стандартам (технічним умовам)) та передбачати застосування заходів із захисту довкілля.</w:t>
      </w:r>
    </w:p>
    <w:p w:rsidR="00240B86" w:rsidRPr="006C59DC" w:rsidRDefault="00240B86" w:rsidP="00240B86">
      <w:pPr>
        <w:tabs>
          <w:tab w:val="left" w:pos="567"/>
        </w:tabs>
        <w:spacing w:after="0"/>
        <w:ind w:firstLine="567"/>
        <w:jc w:val="both"/>
        <w:rPr>
          <w:rFonts w:ascii="Times New Roman" w:hAnsi="Times New Roman"/>
        </w:rPr>
      </w:pPr>
      <w:r w:rsidRPr="006C59DC">
        <w:rPr>
          <w:rFonts w:ascii="Times New Roman" w:hAnsi="Times New Roman"/>
          <w:b/>
          <w:bCs/>
          <w:i/>
          <w:color w:val="000000"/>
          <w:u w:val="single"/>
        </w:rPr>
        <w:t xml:space="preserve">Вимоги щодо наявності дозвільних </w:t>
      </w:r>
      <w:r w:rsidRPr="006C59DC">
        <w:rPr>
          <w:rFonts w:ascii="Times New Roman" w:hAnsi="Times New Roman"/>
          <w:b/>
          <w:bCs/>
          <w:i/>
          <w:u w:val="single"/>
        </w:rPr>
        <w:t>документів*:</w:t>
      </w:r>
    </w:p>
    <w:p w:rsidR="00240B86" w:rsidRPr="006C59DC" w:rsidRDefault="00240B86" w:rsidP="00240B86">
      <w:pPr>
        <w:shd w:val="clear" w:color="auto" w:fill="FFFFFF"/>
        <w:spacing w:after="0"/>
        <w:ind w:firstLine="567"/>
        <w:jc w:val="both"/>
        <w:rPr>
          <w:rFonts w:ascii="Times New Roman" w:hAnsi="Times New Roman"/>
        </w:rPr>
      </w:pPr>
      <w:r w:rsidRPr="006C59DC">
        <w:rPr>
          <w:rFonts w:ascii="Times New Roman" w:hAnsi="Times New Roman"/>
        </w:rPr>
        <w:t>Учасник зобов’язаний надати у складі тендерної пропозиції нижченаведені чинні документи (з додатками за їх наявності):</w:t>
      </w:r>
    </w:p>
    <w:p w:rsidR="00240B86" w:rsidRPr="006C59DC" w:rsidRDefault="00240B86" w:rsidP="00240B86">
      <w:pPr>
        <w:shd w:val="clear" w:color="auto" w:fill="FFFFFF"/>
        <w:spacing w:after="0" w:line="0" w:lineRule="atLeast"/>
        <w:contextualSpacing/>
        <w:jc w:val="both"/>
        <w:rPr>
          <w:rFonts w:ascii="Times New Roman" w:hAnsi="Times New Roman"/>
          <w:b/>
          <w:i/>
          <w:sz w:val="16"/>
          <w:szCs w:val="16"/>
          <w:highlight w:val="yellow"/>
          <w:u w:val="single"/>
        </w:rPr>
      </w:pPr>
      <w:r>
        <w:rPr>
          <w:rFonts w:ascii="Times New Roman" w:hAnsi="Times New Roman"/>
        </w:rPr>
        <w:t xml:space="preserve">- </w:t>
      </w:r>
      <w:r w:rsidRPr="006C59DC">
        <w:rPr>
          <w:rFonts w:ascii="Times New Roman" w:hAnsi="Times New Roman"/>
        </w:rPr>
        <w:t>ліцензію на право провадження господарської діяльності з постачання електричної енергії споживачу відповідно до Закону України від 13.04.2017 № 2019-VIII «Про ринок електричної енергії»**.</w:t>
      </w:r>
    </w:p>
    <w:p w:rsidR="00240B86" w:rsidRPr="006C59DC" w:rsidRDefault="00240B86" w:rsidP="00240B86">
      <w:pPr>
        <w:spacing w:after="0" w:line="0" w:lineRule="atLeast"/>
        <w:contextualSpacing/>
        <w:jc w:val="both"/>
        <w:rPr>
          <w:rFonts w:ascii="Times New Roman" w:hAnsi="Times New Roman"/>
          <w:b/>
          <w:i/>
          <w:sz w:val="16"/>
          <w:szCs w:val="16"/>
          <w:highlight w:val="yellow"/>
          <w:u w:val="single"/>
        </w:rPr>
      </w:pPr>
    </w:p>
    <w:p w:rsidR="00240B86" w:rsidRPr="006C59DC" w:rsidRDefault="00240B86" w:rsidP="00240B86">
      <w:pPr>
        <w:shd w:val="clear" w:color="auto" w:fill="FFFFFF"/>
        <w:spacing w:after="0"/>
        <w:ind w:firstLine="567"/>
        <w:contextualSpacing/>
        <w:jc w:val="both"/>
        <w:rPr>
          <w:rFonts w:ascii="Times New Roman" w:hAnsi="Times New Roman"/>
          <w:b/>
          <w:sz w:val="28"/>
          <w:szCs w:val="28"/>
        </w:rPr>
      </w:pPr>
      <w:r w:rsidRPr="006C59DC">
        <w:rPr>
          <w:rFonts w:ascii="Times New Roman" w:hAnsi="Times New Roman"/>
          <w:b/>
          <w:i/>
          <w:u w:val="single"/>
        </w:rPr>
        <w:t>Примітка:</w:t>
      </w:r>
    </w:p>
    <w:p w:rsidR="00240B86" w:rsidRPr="006C59DC" w:rsidRDefault="00240B86" w:rsidP="00240B86">
      <w:pPr>
        <w:tabs>
          <w:tab w:val="left" w:pos="365"/>
        </w:tabs>
        <w:spacing w:after="0"/>
        <w:ind w:firstLine="567"/>
        <w:contextualSpacing/>
        <w:jc w:val="both"/>
        <w:rPr>
          <w:rFonts w:ascii="Times New Roman" w:hAnsi="Times New Roman"/>
          <w:b/>
          <w:sz w:val="28"/>
          <w:szCs w:val="28"/>
        </w:rPr>
      </w:pPr>
      <w:r w:rsidRPr="006C59DC">
        <w:rPr>
          <w:rFonts w:ascii="Times New Roman" w:hAnsi="Times New Roman"/>
          <w:b/>
          <w:sz w:val="28"/>
          <w:szCs w:val="28"/>
        </w:rPr>
        <w:t>*</w:t>
      </w:r>
      <w:r w:rsidRPr="006C59DC">
        <w:rPr>
          <w:rFonts w:ascii="Times New Roman" w:hAnsi="Times New Roman"/>
          <w:i/>
        </w:rPr>
        <w:t>У разі закінчення дії дозвільних документів (свідоцтв, сертифікатів, дозволів тощо) у період проведення процедури закупівлі або після завершення процедури закупівлі, Учасник у складі тендерної пропозиції має надати гарантійний лист в довільній формі щодо їх отримання до моменту укладання договору або продовження терміну дії на весь строк дії договору за предметом закупівлі.</w:t>
      </w:r>
    </w:p>
    <w:p w:rsidR="00240B86" w:rsidRPr="006C59DC" w:rsidRDefault="00240B86" w:rsidP="00240B86">
      <w:pPr>
        <w:tabs>
          <w:tab w:val="left" w:pos="365"/>
        </w:tabs>
        <w:spacing w:after="0"/>
        <w:ind w:firstLine="567"/>
        <w:contextualSpacing/>
        <w:jc w:val="both"/>
        <w:rPr>
          <w:rFonts w:ascii="Times New Roman" w:hAnsi="Times New Roman"/>
          <w:i/>
        </w:rPr>
      </w:pPr>
      <w:r w:rsidRPr="006C59DC">
        <w:rPr>
          <w:rFonts w:ascii="Times New Roman" w:hAnsi="Times New Roman"/>
          <w:b/>
          <w:sz w:val="28"/>
          <w:szCs w:val="28"/>
        </w:rPr>
        <w:t>**</w:t>
      </w:r>
      <w:r w:rsidRPr="006C59DC">
        <w:rPr>
          <w:rFonts w:ascii="Times New Roman" w:hAnsi="Times New Roman"/>
          <w:i/>
          <w:spacing w:val="-1"/>
        </w:rPr>
        <w:t xml:space="preserve"> Якщо Учасник не має ліцензії у паперовій формі, то він повинен надати довідку в довільній формі або інший документ, яка/який містить дату прийняття рішення про видачу відповідної ліцензії, а також посилання на це рішення, опубліковане на офіційному веб-порталі органу, уповноваженого на видачу такої ліцензії.</w:t>
      </w:r>
    </w:p>
    <w:p w:rsidR="00240B86" w:rsidRPr="006C59DC" w:rsidRDefault="00240B86" w:rsidP="00240B86">
      <w:pPr>
        <w:tabs>
          <w:tab w:val="left" w:pos="365"/>
        </w:tabs>
        <w:spacing w:after="0"/>
        <w:ind w:firstLine="567"/>
        <w:contextualSpacing/>
        <w:jc w:val="both"/>
        <w:rPr>
          <w:rFonts w:ascii="Times New Roman" w:hAnsi="Times New Roman"/>
          <w:i/>
        </w:rPr>
      </w:pPr>
    </w:p>
    <w:p w:rsidR="00240B86" w:rsidRPr="006C59DC" w:rsidRDefault="00240B86" w:rsidP="00240B86">
      <w:pPr>
        <w:tabs>
          <w:tab w:val="left" w:pos="365"/>
        </w:tabs>
        <w:spacing w:after="0"/>
        <w:ind w:firstLine="426"/>
        <w:jc w:val="both"/>
        <w:rPr>
          <w:rFonts w:ascii="Times New Roman" w:hAnsi="Times New Roman"/>
          <w:i/>
          <w:color w:val="FF0000"/>
        </w:rPr>
      </w:pPr>
    </w:p>
    <w:p w:rsidR="00240B86" w:rsidRPr="006C59DC" w:rsidRDefault="00240B86" w:rsidP="00240B86">
      <w:pPr>
        <w:tabs>
          <w:tab w:val="left" w:pos="540"/>
        </w:tabs>
        <w:spacing w:after="0"/>
        <w:ind w:firstLine="567"/>
        <w:jc w:val="center"/>
        <w:rPr>
          <w:rFonts w:ascii="Times New Roman" w:hAnsi="Times New Roman"/>
          <w:i/>
          <w:color w:val="FF0000"/>
        </w:rPr>
      </w:pPr>
      <w:r w:rsidRPr="006C59DC">
        <w:rPr>
          <w:rFonts w:ascii="Times New Roman" w:eastAsia="SimSun" w:hAnsi="Times New Roman"/>
          <w:b/>
          <w:i/>
          <w:kern w:val="1"/>
        </w:rPr>
        <w:t>Посада, прізвище, ініціали, підпис уповноваженої особи Учасника</w:t>
      </w:r>
      <w:r w:rsidRPr="006C59DC">
        <w:t xml:space="preserve"> </w:t>
      </w:r>
      <w:r w:rsidRPr="006C59DC">
        <w:rPr>
          <w:rFonts w:ascii="Times New Roman" w:eastAsia="SimSun" w:hAnsi="Times New Roman"/>
          <w:b/>
          <w:i/>
          <w:kern w:val="1"/>
        </w:rPr>
        <w:t>з відбитком печатки Учасника (у разі її використання)</w:t>
      </w:r>
    </w:p>
    <w:p w:rsidR="00240B86" w:rsidRPr="006C59DC" w:rsidRDefault="00240B86" w:rsidP="00240B86">
      <w:pPr>
        <w:tabs>
          <w:tab w:val="left" w:pos="365"/>
        </w:tabs>
        <w:spacing w:after="0"/>
        <w:ind w:firstLine="426"/>
        <w:jc w:val="both"/>
        <w:rPr>
          <w:rFonts w:ascii="Times New Roman" w:hAnsi="Times New Roman"/>
          <w:i/>
          <w:color w:val="FF0000"/>
        </w:rPr>
      </w:pPr>
    </w:p>
    <w:p w:rsidR="00240B86" w:rsidRPr="006C59DC" w:rsidRDefault="00240B86" w:rsidP="00240B86">
      <w:pPr>
        <w:spacing w:after="0"/>
        <w:jc w:val="both"/>
        <w:rPr>
          <w:rFonts w:ascii="Times New Roman" w:hAnsi="Times New Roman"/>
          <w:i/>
        </w:rPr>
      </w:pPr>
      <w:r w:rsidRPr="006C59DC">
        <w:rPr>
          <w:rFonts w:ascii="Times New Roman CYR" w:eastAsia="Times New Roman CYR" w:hAnsi="Times New Roman CYR" w:cs="Times New Roman CYR"/>
        </w:rPr>
        <w:t xml:space="preserve">      </w:t>
      </w:r>
      <w:r w:rsidRPr="006C59DC">
        <w:rPr>
          <w:rFonts w:ascii="Times New Roman" w:hAnsi="Times New Roman"/>
          <w:b/>
          <w:bCs/>
          <w:i/>
        </w:rPr>
        <w:t>Якщо пропозиція Учасника не відповідає Технічним вимогам, то вона буде відхилена, як така, що не відповідає вимогам тендерної документації</w:t>
      </w:r>
    </w:p>
    <w:p w:rsidR="00392AB4" w:rsidRDefault="00392AB4" w:rsidP="00240B86">
      <w:pPr>
        <w:spacing w:after="0"/>
        <w:jc w:val="both"/>
        <w:rPr>
          <w:rFonts w:ascii="Times New Roman" w:eastAsia="Times New Roman" w:hAnsi="Times New Roman" w:cs="Times New Roman"/>
          <w:sz w:val="24"/>
          <w:szCs w:val="24"/>
        </w:rPr>
      </w:pPr>
    </w:p>
    <w:sectPr w:rsidR="00392AB4" w:rsidSect="00241C95">
      <w:footerReference w:type="even" r:id="rId36"/>
      <w:footerReference w:type="default" r:id="rId37"/>
      <w:pgSz w:w="11906" w:h="16838"/>
      <w:pgMar w:top="680" w:right="851" w:bottom="680"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798" w:rsidRDefault="00C76798" w:rsidP="00B1186F">
      <w:pPr>
        <w:spacing w:after="0" w:line="240" w:lineRule="auto"/>
      </w:pPr>
      <w:r>
        <w:separator/>
      </w:r>
    </w:p>
  </w:endnote>
  <w:endnote w:type="continuationSeparator" w:id="0">
    <w:p w:rsidR="00C76798" w:rsidRDefault="00C76798" w:rsidP="00B11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00"/>
    <w:family w:val="roman"/>
    <w:notTrueType/>
    <w:pitch w:val="default"/>
  </w:font>
  <w:font w:name="Segoe UI">
    <w:charset w:val="CC"/>
    <w:family w:val="swiss"/>
    <w:pitch w:val="variable"/>
    <w:sig w:usb0="E10022FF" w:usb1="C000E47F" w:usb2="00000029" w:usb3="00000000" w:csb0="000001DF" w:csb1="00000000"/>
  </w:font>
  <w:font w:name="Tahoma">
    <w:charset w:val="CC"/>
    <w:family w:val="swiss"/>
    <w:pitch w:val="variable"/>
    <w:sig w:usb0="E1002EFF" w:usb1="C000605B" w:usb2="00000029" w:usb3="00000000" w:csb0="000101FF" w:csb1="00000000"/>
  </w:font>
  <w:font w:name="Georgia">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23" w:rsidRDefault="00494923" w:rsidP="004A2A53">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94923" w:rsidRDefault="00494923">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6"/>
        <w:szCs w:val="16"/>
      </w:rPr>
      <w:id w:val="198521715"/>
      <w:docPartObj>
        <w:docPartGallery w:val="Page Numbers (Bottom of Page)"/>
        <w:docPartUnique/>
      </w:docPartObj>
    </w:sdtPr>
    <w:sdtEndPr/>
    <w:sdtContent>
      <w:sdt>
        <w:sdtPr>
          <w:rPr>
            <w:rFonts w:ascii="Times New Roman" w:hAnsi="Times New Roman" w:cs="Times New Roman"/>
            <w:sz w:val="16"/>
            <w:szCs w:val="16"/>
          </w:rPr>
          <w:id w:val="860082579"/>
          <w:docPartObj>
            <w:docPartGallery w:val="Page Numbers (Top of Page)"/>
            <w:docPartUnique/>
          </w:docPartObj>
        </w:sdtPr>
        <w:sdtEndPr/>
        <w:sdtContent>
          <w:p w:rsidR="00494923" w:rsidRPr="002D63DD" w:rsidRDefault="00494923">
            <w:pPr>
              <w:pStyle w:val="af4"/>
              <w:jc w:val="right"/>
              <w:rPr>
                <w:rFonts w:ascii="Times New Roman" w:hAnsi="Times New Roman" w:cs="Times New Roman"/>
                <w:sz w:val="16"/>
                <w:szCs w:val="16"/>
              </w:rPr>
            </w:pPr>
            <w:r>
              <w:rPr>
                <w:rFonts w:ascii="Times New Roman" w:hAnsi="Times New Roman" w:cs="Times New Roman"/>
                <w:sz w:val="16"/>
                <w:szCs w:val="16"/>
              </w:rPr>
              <w:t>Сторінка</w:t>
            </w:r>
            <w:r w:rsidRPr="002D63DD">
              <w:rPr>
                <w:rFonts w:ascii="Times New Roman" w:hAnsi="Times New Roman" w:cs="Times New Roman"/>
                <w:sz w:val="16"/>
                <w:szCs w:val="16"/>
              </w:rPr>
              <w:t xml:space="preserve"> </w:t>
            </w:r>
            <w:r w:rsidRPr="002D63DD">
              <w:rPr>
                <w:rFonts w:ascii="Times New Roman" w:hAnsi="Times New Roman" w:cs="Times New Roman"/>
                <w:bCs/>
                <w:sz w:val="16"/>
                <w:szCs w:val="16"/>
              </w:rPr>
              <w:fldChar w:fldCharType="begin"/>
            </w:r>
            <w:r w:rsidRPr="002D63DD">
              <w:rPr>
                <w:rFonts w:ascii="Times New Roman" w:hAnsi="Times New Roman" w:cs="Times New Roman"/>
                <w:bCs/>
                <w:sz w:val="16"/>
                <w:szCs w:val="16"/>
              </w:rPr>
              <w:instrText>PAGE</w:instrText>
            </w:r>
            <w:r w:rsidRPr="002D63DD">
              <w:rPr>
                <w:rFonts w:ascii="Times New Roman" w:hAnsi="Times New Roman" w:cs="Times New Roman"/>
                <w:bCs/>
                <w:sz w:val="16"/>
                <w:szCs w:val="16"/>
              </w:rPr>
              <w:fldChar w:fldCharType="separate"/>
            </w:r>
            <w:r w:rsidR="000F2234">
              <w:rPr>
                <w:rFonts w:ascii="Times New Roman" w:hAnsi="Times New Roman" w:cs="Times New Roman"/>
                <w:bCs/>
                <w:noProof/>
                <w:sz w:val="16"/>
                <w:szCs w:val="16"/>
              </w:rPr>
              <w:t>12</w:t>
            </w:r>
            <w:r w:rsidRPr="002D63DD">
              <w:rPr>
                <w:rFonts w:ascii="Times New Roman" w:hAnsi="Times New Roman" w:cs="Times New Roman"/>
                <w:bCs/>
                <w:sz w:val="16"/>
                <w:szCs w:val="16"/>
              </w:rPr>
              <w:fldChar w:fldCharType="end"/>
            </w:r>
            <w:r>
              <w:rPr>
                <w:rFonts w:ascii="Times New Roman" w:hAnsi="Times New Roman" w:cs="Times New Roman"/>
                <w:sz w:val="16"/>
                <w:szCs w:val="16"/>
              </w:rPr>
              <w:t xml:space="preserve"> із</w:t>
            </w:r>
            <w:r w:rsidRPr="002D63DD">
              <w:rPr>
                <w:rFonts w:ascii="Times New Roman" w:hAnsi="Times New Roman" w:cs="Times New Roman"/>
                <w:sz w:val="16"/>
                <w:szCs w:val="16"/>
              </w:rPr>
              <w:t xml:space="preserve"> </w:t>
            </w:r>
            <w:r w:rsidRPr="002D63DD">
              <w:rPr>
                <w:rFonts w:ascii="Times New Roman" w:hAnsi="Times New Roman" w:cs="Times New Roman"/>
                <w:bCs/>
                <w:sz w:val="16"/>
                <w:szCs w:val="16"/>
              </w:rPr>
              <w:fldChar w:fldCharType="begin"/>
            </w:r>
            <w:r w:rsidRPr="002D63DD">
              <w:rPr>
                <w:rFonts w:ascii="Times New Roman" w:hAnsi="Times New Roman" w:cs="Times New Roman"/>
                <w:bCs/>
                <w:sz w:val="16"/>
                <w:szCs w:val="16"/>
              </w:rPr>
              <w:instrText>NUMPAGES</w:instrText>
            </w:r>
            <w:r w:rsidRPr="002D63DD">
              <w:rPr>
                <w:rFonts w:ascii="Times New Roman" w:hAnsi="Times New Roman" w:cs="Times New Roman"/>
                <w:bCs/>
                <w:sz w:val="16"/>
                <w:szCs w:val="16"/>
              </w:rPr>
              <w:fldChar w:fldCharType="separate"/>
            </w:r>
            <w:r w:rsidR="000F2234">
              <w:rPr>
                <w:rFonts w:ascii="Times New Roman" w:hAnsi="Times New Roman" w:cs="Times New Roman"/>
                <w:bCs/>
                <w:noProof/>
                <w:sz w:val="16"/>
                <w:szCs w:val="16"/>
              </w:rPr>
              <w:t>30</w:t>
            </w:r>
            <w:r w:rsidRPr="002D63DD">
              <w:rPr>
                <w:rFonts w:ascii="Times New Roman" w:hAnsi="Times New Roman" w:cs="Times New Roman"/>
                <w:bCs/>
                <w:sz w:val="16"/>
                <w:szCs w:val="16"/>
              </w:rPr>
              <w:fldChar w:fldCharType="end"/>
            </w:r>
          </w:p>
        </w:sdtContent>
      </w:sdt>
    </w:sdtContent>
  </w:sdt>
  <w:p w:rsidR="00494923" w:rsidRDefault="0049492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798" w:rsidRDefault="00C76798" w:rsidP="00B1186F">
      <w:pPr>
        <w:spacing w:after="0" w:line="240" w:lineRule="auto"/>
      </w:pPr>
      <w:r>
        <w:separator/>
      </w:r>
    </w:p>
  </w:footnote>
  <w:footnote w:type="continuationSeparator" w:id="0">
    <w:p w:rsidR="00C76798" w:rsidRDefault="00C76798" w:rsidP="00B11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F"/>
    <w:name w:val="WW8Num15"/>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uk-UA" w:bidi="uk-UA"/>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BF475D"/>
    <w:multiLevelType w:val="multilevel"/>
    <w:tmpl w:val="1E84076A"/>
    <w:lvl w:ilvl="0">
      <w:start w:val="1"/>
      <w:numFmt w:val="decimal"/>
      <w:lvlText w:val="%1."/>
      <w:lvlJc w:val="left"/>
      <w:pPr>
        <w:ind w:left="720" w:hanging="360"/>
      </w:pPr>
      <w:rPr>
        <w:color w:val="auto"/>
      </w:rPr>
    </w:lvl>
    <w:lvl w:ilvl="1">
      <w:start w:val="1"/>
      <w:numFmt w:val="decimal"/>
      <w:lvlText w:val="%1.%2."/>
      <w:lvlJc w:val="left"/>
      <w:pPr>
        <w:ind w:left="248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1507D8D"/>
    <w:multiLevelType w:val="hybridMultilevel"/>
    <w:tmpl w:val="D7B286E8"/>
    <w:lvl w:ilvl="0" w:tplc="46DA9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21CE5"/>
    <w:multiLevelType w:val="multilevel"/>
    <w:tmpl w:val="013CC3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EF1C22"/>
    <w:multiLevelType w:val="multilevel"/>
    <w:tmpl w:val="13F879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75064"/>
    <w:multiLevelType w:val="multilevel"/>
    <w:tmpl w:val="C17C378A"/>
    <w:lvl w:ilvl="0">
      <w:start w:val="5"/>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20601E"/>
    <w:multiLevelType w:val="hybridMultilevel"/>
    <w:tmpl w:val="B4E67AC8"/>
    <w:lvl w:ilvl="0" w:tplc="913070B8">
      <w:start w:val="3"/>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116B7A17"/>
    <w:multiLevelType w:val="multilevel"/>
    <w:tmpl w:val="0D7ED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A96E2F"/>
    <w:multiLevelType w:val="multilevel"/>
    <w:tmpl w:val="C6380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4743FF"/>
    <w:multiLevelType w:val="multilevel"/>
    <w:tmpl w:val="9F4CA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6C3284"/>
    <w:multiLevelType w:val="multilevel"/>
    <w:tmpl w:val="6414E94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A22FEF"/>
    <w:multiLevelType w:val="multilevel"/>
    <w:tmpl w:val="1F1AA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477B36"/>
    <w:multiLevelType w:val="multilevel"/>
    <w:tmpl w:val="2092E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1C71A5"/>
    <w:multiLevelType w:val="multilevel"/>
    <w:tmpl w:val="1E785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5B24B1"/>
    <w:multiLevelType w:val="hybridMultilevel"/>
    <w:tmpl w:val="8326BF44"/>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5" w15:restartNumberingAfterBreak="0">
    <w:nsid w:val="23BF13F0"/>
    <w:multiLevelType w:val="multilevel"/>
    <w:tmpl w:val="18083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2C267F"/>
    <w:multiLevelType w:val="hybridMultilevel"/>
    <w:tmpl w:val="FD9C0294"/>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7" w15:restartNumberingAfterBreak="0">
    <w:nsid w:val="2F3C3FA1"/>
    <w:multiLevelType w:val="multilevel"/>
    <w:tmpl w:val="6DD0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4438B4"/>
    <w:multiLevelType w:val="hybridMultilevel"/>
    <w:tmpl w:val="3A58CA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64249B2"/>
    <w:multiLevelType w:val="hybridMultilevel"/>
    <w:tmpl w:val="FA6CCAF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0" w15:restartNumberingAfterBreak="0">
    <w:nsid w:val="3F125BB4"/>
    <w:multiLevelType w:val="multilevel"/>
    <w:tmpl w:val="963AD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DE7351"/>
    <w:multiLevelType w:val="multilevel"/>
    <w:tmpl w:val="9AD2F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0C7F2C"/>
    <w:multiLevelType w:val="multilevel"/>
    <w:tmpl w:val="4176C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4E7003"/>
    <w:multiLevelType w:val="multilevel"/>
    <w:tmpl w:val="CFC8C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993255"/>
    <w:multiLevelType w:val="hybridMultilevel"/>
    <w:tmpl w:val="3AA63BB4"/>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25" w15:restartNumberingAfterBreak="0">
    <w:nsid w:val="437D5FDD"/>
    <w:multiLevelType w:val="multilevel"/>
    <w:tmpl w:val="ECB0D428"/>
    <w:lvl w:ilvl="0">
      <w:start w:val="1"/>
      <w:numFmt w:val="decimal"/>
      <w:lvlText w:val="%1."/>
      <w:lvlJc w:val="left"/>
      <w:pPr>
        <w:ind w:left="360" w:hanging="360"/>
      </w:pPr>
      <w:rPr>
        <w:rFonts w:hint="default"/>
        <w:b/>
        <w:color w:val="000000"/>
        <w:sz w:val="22"/>
      </w:rPr>
    </w:lvl>
    <w:lvl w:ilvl="1">
      <w:start w:val="1"/>
      <w:numFmt w:val="decimal"/>
      <w:lvlText w:val="%1.%2."/>
      <w:lvlJc w:val="left"/>
      <w:pPr>
        <w:ind w:left="720" w:hanging="360"/>
      </w:pPr>
      <w:rPr>
        <w:rFonts w:ascii="Times New Roman" w:hAnsi="Times New Roman" w:cs="Times New Roman" w:hint="default"/>
        <w:b/>
        <w:color w:val="000000"/>
        <w:sz w:val="22"/>
      </w:rPr>
    </w:lvl>
    <w:lvl w:ilvl="2">
      <w:start w:val="1"/>
      <w:numFmt w:val="decimal"/>
      <w:lvlText w:val="%1.%2.%3."/>
      <w:lvlJc w:val="left"/>
      <w:pPr>
        <w:ind w:left="1440" w:hanging="720"/>
      </w:pPr>
      <w:rPr>
        <w:rFonts w:ascii="Times New Roman" w:hAnsi="Times New Roman" w:cs="Times New Roman" w:hint="default"/>
        <w:b/>
        <w:color w:val="000000"/>
        <w:sz w:val="22"/>
      </w:rPr>
    </w:lvl>
    <w:lvl w:ilvl="3">
      <w:start w:val="1"/>
      <w:numFmt w:val="decimal"/>
      <w:lvlText w:val="%1.%2.%3.%4."/>
      <w:lvlJc w:val="left"/>
      <w:pPr>
        <w:ind w:left="1800" w:hanging="720"/>
      </w:pPr>
      <w:rPr>
        <w:rFonts w:ascii="Calibri" w:hAnsi="Calibri" w:hint="default"/>
        <w:b w:val="0"/>
        <w:color w:val="000000"/>
        <w:sz w:val="22"/>
      </w:rPr>
    </w:lvl>
    <w:lvl w:ilvl="4">
      <w:start w:val="1"/>
      <w:numFmt w:val="decimal"/>
      <w:lvlText w:val="%1.%2.%3.%4.%5."/>
      <w:lvlJc w:val="left"/>
      <w:pPr>
        <w:ind w:left="2520" w:hanging="1080"/>
      </w:pPr>
      <w:rPr>
        <w:rFonts w:ascii="Calibri" w:hAnsi="Calibri" w:hint="default"/>
        <w:b w:val="0"/>
        <w:color w:val="000000"/>
        <w:sz w:val="22"/>
      </w:rPr>
    </w:lvl>
    <w:lvl w:ilvl="5">
      <w:start w:val="1"/>
      <w:numFmt w:val="decimal"/>
      <w:lvlText w:val="%1.%2.%3.%4.%5.%6."/>
      <w:lvlJc w:val="left"/>
      <w:pPr>
        <w:ind w:left="2880" w:hanging="1080"/>
      </w:pPr>
      <w:rPr>
        <w:rFonts w:ascii="Calibri" w:hAnsi="Calibri" w:hint="default"/>
        <w:b w:val="0"/>
        <w:color w:val="000000"/>
        <w:sz w:val="22"/>
      </w:rPr>
    </w:lvl>
    <w:lvl w:ilvl="6">
      <w:start w:val="1"/>
      <w:numFmt w:val="decimal"/>
      <w:lvlText w:val="%1.%2.%3.%4.%5.%6.%7."/>
      <w:lvlJc w:val="left"/>
      <w:pPr>
        <w:ind w:left="3600" w:hanging="1440"/>
      </w:pPr>
      <w:rPr>
        <w:rFonts w:ascii="Calibri" w:hAnsi="Calibri" w:hint="default"/>
        <w:b w:val="0"/>
        <w:color w:val="000000"/>
        <w:sz w:val="22"/>
      </w:rPr>
    </w:lvl>
    <w:lvl w:ilvl="7">
      <w:start w:val="1"/>
      <w:numFmt w:val="decimal"/>
      <w:lvlText w:val="%1.%2.%3.%4.%5.%6.%7.%8."/>
      <w:lvlJc w:val="left"/>
      <w:pPr>
        <w:ind w:left="3960" w:hanging="1440"/>
      </w:pPr>
      <w:rPr>
        <w:rFonts w:ascii="Calibri" w:hAnsi="Calibri" w:hint="default"/>
        <w:b w:val="0"/>
        <w:color w:val="000000"/>
        <w:sz w:val="22"/>
      </w:rPr>
    </w:lvl>
    <w:lvl w:ilvl="8">
      <w:start w:val="1"/>
      <w:numFmt w:val="decimal"/>
      <w:lvlText w:val="%1.%2.%3.%4.%5.%6.%7.%8.%9."/>
      <w:lvlJc w:val="left"/>
      <w:pPr>
        <w:ind w:left="4680" w:hanging="1800"/>
      </w:pPr>
      <w:rPr>
        <w:rFonts w:ascii="Calibri" w:hAnsi="Calibri" w:hint="default"/>
        <w:b w:val="0"/>
        <w:color w:val="000000"/>
        <w:sz w:val="22"/>
      </w:rPr>
    </w:lvl>
  </w:abstractNum>
  <w:abstractNum w:abstractNumId="26" w15:restartNumberingAfterBreak="0">
    <w:nsid w:val="4C6F7458"/>
    <w:multiLevelType w:val="multilevel"/>
    <w:tmpl w:val="24F8C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9C3DA1"/>
    <w:multiLevelType w:val="multilevel"/>
    <w:tmpl w:val="FEDA7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2D5A67"/>
    <w:multiLevelType w:val="hybridMultilevel"/>
    <w:tmpl w:val="4B54478E"/>
    <w:lvl w:ilvl="0" w:tplc="3C04D10C">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4FC166E9"/>
    <w:multiLevelType w:val="hybridMultilevel"/>
    <w:tmpl w:val="6824C698"/>
    <w:lvl w:ilvl="0" w:tplc="5F829AA4">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1D76099"/>
    <w:multiLevelType w:val="multilevel"/>
    <w:tmpl w:val="30BE54B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3150146"/>
    <w:multiLevelType w:val="hybridMultilevel"/>
    <w:tmpl w:val="944256F8"/>
    <w:lvl w:ilvl="0" w:tplc="C2F82F46">
      <w:start w:val="1"/>
      <w:numFmt w:val="decimal"/>
      <w:lvlText w:val="%1."/>
      <w:lvlJc w:val="left"/>
      <w:pPr>
        <w:ind w:left="720" w:hanging="360"/>
      </w:pPr>
      <w:rPr>
        <w:rFonts w:ascii="Times New Roman" w:eastAsia="Arial Unicode MS"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2EB2435"/>
    <w:multiLevelType w:val="multilevel"/>
    <w:tmpl w:val="8130ABC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5718C7"/>
    <w:multiLevelType w:val="multilevel"/>
    <w:tmpl w:val="7422C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A6152CD"/>
    <w:multiLevelType w:val="multilevel"/>
    <w:tmpl w:val="B0D2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9B3748"/>
    <w:multiLevelType w:val="multilevel"/>
    <w:tmpl w:val="EE68A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1B6BAC"/>
    <w:multiLevelType w:val="multilevel"/>
    <w:tmpl w:val="D7242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770CF1"/>
    <w:multiLevelType w:val="multilevel"/>
    <w:tmpl w:val="6BB6C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5E3563"/>
    <w:multiLevelType w:val="multilevel"/>
    <w:tmpl w:val="DA14EC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8F1DA2"/>
    <w:multiLevelType w:val="hybridMultilevel"/>
    <w:tmpl w:val="1FBA88EA"/>
    <w:lvl w:ilvl="0" w:tplc="0D48CA62">
      <w:start w:val="1"/>
      <w:numFmt w:val="decimal"/>
      <w:lvlText w:val="%1."/>
      <w:lvlJc w:val="left"/>
      <w:pPr>
        <w:ind w:left="720" w:hanging="360"/>
      </w:pPr>
      <w:rPr>
        <w:rFonts w:ascii="Times New Roman" w:eastAsia="Times New Roman"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144143B"/>
    <w:multiLevelType w:val="multilevel"/>
    <w:tmpl w:val="9510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CE3407"/>
    <w:multiLevelType w:val="hybridMultilevel"/>
    <w:tmpl w:val="61067DC2"/>
    <w:lvl w:ilvl="0" w:tplc="04220001">
      <w:start w:val="1"/>
      <w:numFmt w:val="bullet"/>
      <w:lvlText w:val=""/>
      <w:lvlJc w:val="left"/>
      <w:pPr>
        <w:ind w:left="860" w:hanging="360"/>
      </w:pPr>
      <w:rPr>
        <w:rFonts w:ascii="Symbol" w:hAnsi="Symbol" w:hint="default"/>
      </w:rPr>
    </w:lvl>
    <w:lvl w:ilvl="1" w:tplc="04220003" w:tentative="1">
      <w:start w:val="1"/>
      <w:numFmt w:val="bullet"/>
      <w:lvlText w:val="o"/>
      <w:lvlJc w:val="left"/>
      <w:pPr>
        <w:ind w:left="1580" w:hanging="360"/>
      </w:pPr>
      <w:rPr>
        <w:rFonts w:ascii="Courier New" w:hAnsi="Courier New" w:cs="Courier New" w:hint="default"/>
      </w:rPr>
    </w:lvl>
    <w:lvl w:ilvl="2" w:tplc="04220005" w:tentative="1">
      <w:start w:val="1"/>
      <w:numFmt w:val="bullet"/>
      <w:lvlText w:val=""/>
      <w:lvlJc w:val="left"/>
      <w:pPr>
        <w:ind w:left="2300" w:hanging="360"/>
      </w:pPr>
      <w:rPr>
        <w:rFonts w:ascii="Wingdings" w:hAnsi="Wingdings" w:hint="default"/>
      </w:rPr>
    </w:lvl>
    <w:lvl w:ilvl="3" w:tplc="04220001" w:tentative="1">
      <w:start w:val="1"/>
      <w:numFmt w:val="bullet"/>
      <w:lvlText w:val=""/>
      <w:lvlJc w:val="left"/>
      <w:pPr>
        <w:ind w:left="3020" w:hanging="360"/>
      </w:pPr>
      <w:rPr>
        <w:rFonts w:ascii="Symbol" w:hAnsi="Symbol" w:hint="default"/>
      </w:rPr>
    </w:lvl>
    <w:lvl w:ilvl="4" w:tplc="04220003" w:tentative="1">
      <w:start w:val="1"/>
      <w:numFmt w:val="bullet"/>
      <w:lvlText w:val="o"/>
      <w:lvlJc w:val="left"/>
      <w:pPr>
        <w:ind w:left="3740" w:hanging="360"/>
      </w:pPr>
      <w:rPr>
        <w:rFonts w:ascii="Courier New" w:hAnsi="Courier New" w:cs="Courier New" w:hint="default"/>
      </w:rPr>
    </w:lvl>
    <w:lvl w:ilvl="5" w:tplc="04220005" w:tentative="1">
      <w:start w:val="1"/>
      <w:numFmt w:val="bullet"/>
      <w:lvlText w:val=""/>
      <w:lvlJc w:val="left"/>
      <w:pPr>
        <w:ind w:left="4460" w:hanging="360"/>
      </w:pPr>
      <w:rPr>
        <w:rFonts w:ascii="Wingdings" w:hAnsi="Wingdings" w:hint="default"/>
      </w:rPr>
    </w:lvl>
    <w:lvl w:ilvl="6" w:tplc="04220001" w:tentative="1">
      <w:start w:val="1"/>
      <w:numFmt w:val="bullet"/>
      <w:lvlText w:val=""/>
      <w:lvlJc w:val="left"/>
      <w:pPr>
        <w:ind w:left="5180" w:hanging="360"/>
      </w:pPr>
      <w:rPr>
        <w:rFonts w:ascii="Symbol" w:hAnsi="Symbol" w:hint="default"/>
      </w:rPr>
    </w:lvl>
    <w:lvl w:ilvl="7" w:tplc="04220003" w:tentative="1">
      <w:start w:val="1"/>
      <w:numFmt w:val="bullet"/>
      <w:lvlText w:val="o"/>
      <w:lvlJc w:val="left"/>
      <w:pPr>
        <w:ind w:left="5900" w:hanging="360"/>
      </w:pPr>
      <w:rPr>
        <w:rFonts w:ascii="Courier New" w:hAnsi="Courier New" w:cs="Courier New" w:hint="default"/>
      </w:rPr>
    </w:lvl>
    <w:lvl w:ilvl="8" w:tplc="04220005" w:tentative="1">
      <w:start w:val="1"/>
      <w:numFmt w:val="bullet"/>
      <w:lvlText w:val=""/>
      <w:lvlJc w:val="left"/>
      <w:pPr>
        <w:ind w:left="6620" w:hanging="360"/>
      </w:pPr>
      <w:rPr>
        <w:rFonts w:ascii="Wingdings" w:hAnsi="Wingdings" w:hint="default"/>
      </w:rPr>
    </w:lvl>
  </w:abstractNum>
  <w:abstractNum w:abstractNumId="42" w15:restartNumberingAfterBreak="0">
    <w:nsid w:val="75325C77"/>
    <w:multiLevelType w:val="multilevel"/>
    <w:tmpl w:val="03787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6A0DC9"/>
    <w:multiLevelType w:val="multilevel"/>
    <w:tmpl w:val="0F8CB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EF688D"/>
    <w:multiLevelType w:val="hybridMultilevel"/>
    <w:tmpl w:val="A392B78E"/>
    <w:lvl w:ilvl="0" w:tplc="4F364892">
      <w:start w:val="1"/>
      <w:numFmt w:val="decimal"/>
      <w:lvlText w:val="%1."/>
      <w:lvlJc w:val="left"/>
      <w:pPr>
        <w:ind w:left="643"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43"/>
  </w:num>
  <w:num w:numId="3">
    <w:abstractNumId w:val="26"/>
  </w:num>
  <w:num w:numId="4">
    <w:abstractNumId w:val="35"/>
  </w:num>
  <w:num w:numId="5">
    <w:abstractNumId w:val="42"/>
  </w:num>
  <w:num w:numId="6">
    <w:abstractNumId w:val="15"/>
  </w:num>
  <w:num w:numId="7">
    <w:abstractNumId w:val="3"/>
  </w:num>
  <w:num w:numId="8">
    <w:abstractNumId w:val="21"/>
  </w:num>
  <w:num w:numId="9">
    <w:abstractNumId w:val="40"/>
  </w:num>
  <w:num w:numId="10">
    <w:abstractNumId w:val="20"/>
  </w:num>
  <w:num w:numId="11">
    <w:abstractNumId w:val="11"/>
  </w:num>
  <w:num w:numId="12">
    <w:abstractNumId w:val="12"/>
  </w:num>
  <w:num w:numId="13">
    <w:abstractNumId w:val="7"/>
  </w:num>
  <w:num w:numId="14">
    <w:abstractNumId w:val="36"/>
  </w:num>
  <w:num w:numId="15">
    <w:abstractNumId w:val="9"/>
  </w:num>
  <w:num w:numId="16">
    <w:abstractNumId w:val="33"/>
  </w:num>
  <w:num w:numId="17">
    <w:abstractNumId w:val="23"/>
  </w:num>
  <w:num w:numId="18">
    <w:abstractNumId w:val="17"/>
  </w:num>
  <w:num w:numId="19">
    <w:abstractNumId w:val="4"/>
  </w:num>
  <w:num w:numId="20">
    <w:abstractNumId w:val="22"/>
  </w:num>
  <w:num w:numId="21">
    <w:abstractNumId w:val="8"/>
  </w:num>
  <w:num w:numId="22">
    <w:abstractNumId w:val="27"/>
  </w:num>
  <w:num w:numId="23">
    <w:abstractNumId w:val="39"/>
  </w:num>
  <w:num w:numId="24">
    <w:abstractNumId w:val="29"/>
  </w:num>
  <w:num w:numId="25">
    <w:abstractNumId w:val="6"/>
  </w:num>
  <w:num w:numId="26">
    <w:abstractNumId w:val="13"/>
  </w:num>
  <w:num w:numId="27">
    <w:abstractNumId w:val="30"/>
  </w:num>
  <w:num w:numId="28">
    <w:abstractNumId w:val="32"/>
  </w:num>
  <w:num w:numId="29">
    <w:abstractNumId w:val="5"/>
  </w:num>
  <w:num w:numId="30">
    <w:abstractNumId w:val="34"/>
  </w:num>
  <w:num w:numId="31">
    <w:abstractNumId w:val="2"/>
  </w:num>
  <w:num w:numId="32">
    <w:abstractNumId w:val="31"/>
  </w:num>
  <w:num w:numId="33">
    <w:abstractNumId w:val="25"/>
  </w:num>
  <w:num w:numId="34">
    <w:abstractNumId w:val="14"/>
  </w:num>
  <w:num w:numId="35">
    <w:abstractNumId w:val="24"/>
  </w:num>
  <w:num w:numId="36">
    <w:abstractNumId w:val="16"/>
  </w:num>
  <w:num w:numId="37">
    <w:abstractNumId w:val="44"/>
  </w:num>
  <w:num w:numId="38">
    <w:abstractNumId w:val="19"/>
  </w:num>
  <w:num w:numId="39">
    <w:abstractNumId w:val="38"/>
  </w:num>
  <w:num w:numId="40">
    <w:abstractNumId w:val="10"/>
  </w:num>
  <w:num w:numId="41">
    <w:abstractNumId w:val="28"/>
  </w:num>
  <w:num w:numId="42">
    <w:abstractNumId w:val="18"/>
  </w:num>
  <w:num w:numId="43">
    <w:abstractNumId w:val="41"/>
  </w:num>
  <w:num w:numId="44">
    <w:abstractNumId w:val="0"/>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01555"/>
    <w:rsid w:val="000039EB"/>
    <w:rsid w:val="00004940"/>
    <w:rsid w:val="00023E70"/>
    <w:rsid w:val="00033E7F"/>
    <w:rsid w:val="00040722"/>
    <w:rsid w:val="00044D55"/>
    <w:rsid w:val="000520E4"/>
    <w:rsid w:val="0006177D"/>
    <w:rsid w:val="00061FD4"/>
    <w:rsid w:val="00062669"/>
    <w:rsid w:val="0007079D"/>
    <w:rsid w:val="000745D4"/>
    <w:rsid w:val="000802A9"/>
    <w:rsid w:val="000903A0"/>
    <w:rsid w:val="00092530"/>
    <w:rsid w:val="000A106B"/>
    <w:rsid w:val="000A27F3"/>
    <w:rsid w:val="000A429A"/>
    <w:rsid w:val="000A7178"/>
    <w:rsid w:val="000B1B2D"/>
    <w:rsid w:val="000B5024"/>
    <w:rsid w:val="000C2042"/>
    <w:rsid w:val="000C575D"/>
    <w:rsid w:val="000E7528"/>
    <w:rsid w:val="000F1307"/>
    <w:rsid w:val="000F2234"/>
    <w:rsid w:val="000F57E7"/>
    <w:rsid w:val="00100AF1"/>
    <w:rsid w:val="00101555"/>
    <w:rsid w:val="0010165E"/>
    <w:rsid w:val="001077E9"/>
    <w:rsid w:val="00120088"/>
    <w:rsid w:val="001213C7"/>
    <w:rsid w:val="00123D8B"/>
    <w:rsid w:val="00125103"/>
    <w:rsid w:val="001264D7"/>
    <w:rsid w:val="001273E1"/>
    <w:rsid w:val="00140A4D"/>
    <w:rsid w:val="001445AD"/>
    <w:rsid w:val="00155ACA"/>
    <w:rsid w:val="001569E1"/>
    <w:rsid w:val="00160131"/>
    <w:rsid w:val="00171ECD"/>
    <w:rsid w:val="00175489"/>
    <w:rsid w:val="00181866"/>
    <w:rsid w:val="0019175D"/>
    <w:rsid w:val="00193E63"/>
    <w:rsid w:val="001A02CC"/>
    <w:rsid w:val="001B3829"/>
    <w:rsid w:val="001C647D"/>
    <w:rsid w:val="001D1CC5"/>
    <w:rsid w:val="001D4CD4"/>
    <w:rsid w:val="001D5E51"/>
    <w:rsid w:val="001E010A"/>
    <w:rsid w:val="001E5B77"/>
    <w:rsid w:val="001F0E4E"/>
    <w:rsid w:val="0020273F"/>
    <w:rsid w:val="00203B03"/>
    <w:rsid w:val="002040E9"/>
    <w:rsid w:val="00212830"/>
    <w:rsid w:val="00216505"/>
    <w:rsid w:val="00221B83"/>
    <w:rsid w:val="00224196"/>
    <w:rsid w:val="00224FAE"/>
    <w:rsid w:val="00233A75"/>
    <w:rsid w:val="00240B86"/>
    <w:rsid w:val="00241C95"/>
    <w:rsid w:val="0025217F"/>
    <w:rsid w:val="00255504"/>
    <w:rsid w:val="002605C4"/>
    <w:rsid w:val="00263EEF"/>
    <w:rsid w:val="0026604A"/>
    <w:rsid w:val="002754E5"/>
    <w:rsid w:val="00276585"/>
    <w:rsid w:val="00277545"/>
    <w:rsid w:val="00282EB2"/>
    <w:rsid w:val="00285180"/>
    <w:rsid w:val="00285D64"/>
    <w:rsid w:val="0029190F"/>
    <w:rsid w:val="002932FF"/>
    <w:rsid w:val="002B11DA"/>
    <w:rsid w:val="002B42DA"/>
    <w:rsid w:val="002C10D2"/>
    <w:rsid w:val="002C25D1"/>
    <w:rsid w:val="002D09FC"/>
    <w:rsid w:val="002D1572"/>
    <w:rsid w:val="002D2ED3"/>
    <w:rsid w:val="002D63DD"/>
    <w:rsid w:val="002D6C36"/>
    <w:rsid w:val="002D7479"/>
    <w:rsid w:val="002E151E"/>
    <w:rsid w:val="002F557D"/>
    <w:rsid w:val="003075B9"/>
    <w:rsid w:val="003128BE"/>
    <w:rsid w:val="0031293F"/>
    <w:rsid w:val="003162ED"/>
    <w:rsid w:val="00320B45"/>
    <w:rsid w:val="003222A6"/>
    <w:rsid w:val="00342EAA"/>
    <w:rsid w:val="00352C2F"/>
    <w:rsid w:val="00353839"/>
    <w:rsid w:val="00353EAB"/>
    <w:rsid w:val="00354AFB"/>
    <w:rsid w:val="00370DCE"/>
    <w:rsid w:val="00381422"/>
    <w:rsid w:val="003833DF"/>
    <w:rsid w:val="003837A4"/>
    <w:rsid w:val="00383A28"/>
    <w:rsid w:val="003865B2"/>
    <w:rsid w:val="00391432"/>
    <w:rsid w:val="00392AB4"/>
    <w:rsid w:val="003A433E"/>
    <w:rsid w:val="003B7AFA"/>
    <w:rsid w:val="003C336D"/>
    <w:rsid w:val="003C3981"/>
    <w:rsid w:val="003C4D41"/>
    <w:rsid w:val="003C5711"/>
    <w:rsid w:val="003D07AD"/>
    <w:rsid w:val="003D311F"/>
    <w:rsid w:val="003E0BAD"/>
    <w:rsid w:val="003E2411"/>
    <w:rsid w:val="003F4623"/>
    <w:rsid w:val="004004AD"/>
    <w:rsid w:val="00400D1C"/>
    <w:rsid w:val="004065B2"/>
    <w:rsid w:val="00415D76"/>
    <w:rsid w:val="004215D3"/>
    <w:rsid w:val="00425C71"/>
    <w:rsid w:val="004325D6"/>
    <w:rsid w:val="004333DA"/>
    <w:rsid w:val="004339F5"/>
    <w:rsid w:val="0043478F"/>
    <w:rsid w:val="004369A9"/>
    <w:rsid w:val="00444F83"/>
    <w:rsid w:val="0044657B"/>
    <w:rsid w:val="00447F62"/>
    <w:rsid w:val="004523D8"/>
    <w:rsid w:val="004550D3"/>
    <w:rsid w:val="00455D7D"/>
    <w:rsid w:val="00464122"/>
    <w:rsid w:val="0047062F"/>
    <w:rsid w:val="00472A78"/>
    <w:rsid w:val="00476C79"/>
    <w:rsid w:val="00481139"/>
    <w:rsid w:val="00482C99"/>
    <w:rsid w:val="00494923"/>
    <w:rsid w:val="004A2A53"/>
    <w:rsid w:val="004A3228"/>
    <w:rsid w:val="004A4E68"/>
    <w:rsid w:val="004B27D3"/>
    <w:rsid w:val="004C0687"/>
    <w:rsid w:val="004C1116"/>
    <w:rsid w:val="004C1D5D"/>
    <w:rsid w:val="004F1D70"/>
    <w:rsid w:val="0051744E"/>
    <w:rsid w:val="00517B46"/>
    <w:rsid w:val="00521109"/>
    <w:rsid w:val="005234DF"/>
    <w:rsid w:val="0052744D"/>
    <w:rsid w:val="00532731"/>
    <w:rsid w:val="0053617D"/>
    <w:rsid w:val="005363A2"/>
    <w:rsid w:val="00536587"/>
    <w:rsid w:val="00553096"/>
    <w:rsid w:val="0056767C"/>
    <w:rsid w:val="00581FE4"/>
    <w:rsid w:val="00593FF4"/>
    <w:rsid w:val="00595BC0"/>
    <w:rsid w:val="005A069C"/>
    <w:rsid w:val="005A2F65"/>
    <w:rsid w:val="005B7C31"/>
    <w:rsid w:val="005C3CCC"/>
    <w:rsid w:val="005C3E0D"/>
    <w:rsid w:val="005C6B4B"/>
    <w:rsid w:val="005D20E8"/>
    <w:rsid w:val="005D2439"/>
    <w:rsid w:val="005D343D"/>
    <w:rsid w:val="005D6030"/>
    <w:rsid w:val="005E2CBA"/>
    <w:rsid w:val="005E3766"/>
    <w:rsid w:val="005E59C7"/>
    <w:rsid w:val="005E7D3E"/>
    <w:rsid w:val="005F1985"/>
    <w:rsid w:val="005F6252"/>
    <w:rsid w:val="005F6CDD"/>
    <w:rsid w:val="00605160"/>
    <w:rsid w:val="00616517"/>
    <w:rsid w:val="00620D70"/>
    <w:rsid w:val="006277BE"/>
    <w:rsid w:val="00632FFD"/>
    <w:rsid w:val="00635365"/>
    <w:rsid w:val="006405C1"/>
    <w:rsid w:val="0064327D"/>
    <w:rsid w:val="00643B28"/>
    <w:rsid w:val="006540AE"/>
    <w:rsid w:val="006561C5"/>
    <w:rsid w:val="006615F6"/>
    <w:rsid w:val="00663EFA"/>
    <w:rsid w:val="00666A8E"/>
    <w:rsid w:val="00670CD8"/>
    <w:rsid w:val="00682F7A"/>
    <w:rsid w:val="006919AC"/>
    <w:rsid w:val="006935CD"/>
    <w:rsid w:val="0069445F"/>
    <w:rsid w:val="006A070E"/>
    <w:rsid w:val="006A4C46"/>
    <w:rsid w:val="006A5C90"/>
    <w:rsid w:val="006A65C2"/>
    <w:rsid w:val="006C2FCE"/>
    <w:rsid w:val="006C6382"/>
    <w:rsid w:val="006D0B08"/>
    <w:rsid w:val="006D14D3"/>
    <w:rsid w:val="006D49E0"/>
    <w:rsid w:val="006D570D"/>
    <w:rsid w:val="006D58D1"/>
    <w:rsid w:val="006E20B7"/>
    <w:rsid w:val="006E2B43"/>
    <w:rsid w:val="006E5CCE"/>
    <w:rsid w:val="006E5F95"/>
    <w:rsid w:val="006F1A77"/>
    <w:rsid w:val="006F1A79"/>
    <w:rsid w:val="006F1BFF"/>
    <w:rsid w:val="006F40B6"/>
    <w:rsid w:val="006F7829"/>
    <w:rsid w:val="00703A67"/>
    <w:rsid w:val="00707341"/>
    <w:rsid w:val="00725E60"/>
    <w:rsid w:val="0073037E"/>
    <w:rsid w:val="0073371A"/>
    <w:rsid w:val="007635B5"/>
    <w:rsid w:val="00766B1B"/>
    <w:rsid w:val="00775EFF"/>
    <w:rsid w:val="00781F72"/>
    <w:rsid w:val="00782D63"/>
    <w:rsid w:val="00784451"/>
    <w:rsid w:val="00791DD3"/>
    <w:rsid w:val="00793E93"/>
    <w:rsid w:val="00796B46"/>
    <w:rsid w:val="00797432"/>
    <w:rsid w:val="007C09F6"/>
    <w:rsid w:val="007C4F97"/>
    <w:rsid w:val="007C715D"/>
    <w:rsid w:val="007D35B7"/>
    <w:rsid w:val="007D5447"/>
    <w:rsid w:val="007E0866"/>
    <w:rsid w:val="007E15DF"/>
    <w:rsid w:val="007E503F"/>
    <w:rsid w:val="007E712D"/>
    <w:rsid w:val="007E7FEC"/>
    <w:rsid w:val="007F4646"/>
    <w:rsid w:val="007F4BEB"/>
    <w:rsid w:val="008028CC"/>
    <w:rsid w:val="008052BF"/>
    <w:rsid w:val="008105E0"/>
    <w:rsid w:val="00814119"/>
    <w:rsid w:val="008151EA"/>
    <w:rsid w:val="008167F4"/>
    <w:rsid w:val="008227E2"/>
    <w:rsid w:val="0082318C"/>
    <w:rsid w:val="00830806"/>
    <w:rsid w:val="008357BC"/>
    <w:rsid w:val="00836012"/>
    <w:rsid w:val="00837022"/>
    <w:rsid w:val="00844B00"/>
    <w:rsid w:val="008462F0"/>
    <w:rsid w:val="008540F6"/>
    <w:rsid w:val="00860524"/>
    <w:rsid w:val="0086377A"/>
    <w:rsid w:val="00871DE4"/>
    <w:rsid w:val="008732D2"/>
    <w:rsid w:val="008770F4"/>
    <w:rsid w:val="0088002B"/>
    <w:rsid w:val="00881C24"/>
    <w:rsid w:val="0088280C"/>
    <w:rsid w:val="0088756C"/>
    <w:rsid w:val="00894488"/>
    <w:rsid w:val="00895D2C"/>
    <w:rsid w:val="008A154B"/>
    <w:rsid w:val="008A3112"/>
    <w:rsid w:val="008B2B71"/>
    <w:rsid w:val="008B4857"/>
    <w:rsid w:val="008B6796"/>
    <w:rsid w:val="008C5268"/>
    <w:rsid w:val="008C7094"/>
    <w:rsid w:val="008D480A"/>
    <w:rsid w:val="008F77D6"/>
    <w:rsid w:val="009051AC"/>
    <w:rsid w:val="009213C6"/>
    <w:rsid w:val="00922AFF"/>
    <w:rsid w:val="00923E99"/>
    <w:rsid w:val="00926709"/>
    <w:rsid w:val="00936187"/>
    <w:rsid w:val="0093674A"/>
    <w:rsid w:val="00942DCB"/>
    <w:rsid w:val="009436E4"/>
    <w:rsid w:val="00961077"/>
    <w:rsid w:val="00966C23"/>
    <w:rsid w:val="00970D71"/>
    <w:rsid w:val="0098071A"/>
    <w:rsid w:val="009808EA"/>
    <w:rsid w:val="00982C6C"/>
    <w:rsid w:val="00990211"/>
    <w:rsid w:val="00991897"/>
    <w:rsid w:val="009945EB"/>
    <w:rsid w:val="009A0EFA"/>
    <w:rsid w:val="009A46D1"/>
    <w:rsid w:val="009A471F"/>
    <w:rsid w:val="009A7CD1"/>
    <w:rsid w:val="009B4098"/>
    <w:rsid w:val="009B52ED"/>
    <w:rsid w:val="009C7ACF"/>
    <w:rsid w:val="009D412F"/>
    <w:rsid w:val="009E765C"/>
    <w:rsid w:val="00A35AD1"/>
    <w:rsid w:val="00A36924"/>
    <w:rsid w:val="00A41205"/>
    <w:rsid w:val="00A43D5B"/>
    <w:rsid w:val="00A5066F"/>
    <w:rsid w:val="00A52B1B"/>
    <w:rsid w:val="00A5625E"/>
    <w:rsid w:val="00A6249B"/>
    <w:rsid w:val="00A66BB2"/>
    <w:rsid w:val="00A7406E"/>
    <w:rsid w:val="00A834CC"/>
    <w:rsid w:val="00A83576"/>
    <w:rsid w:val="00A8439E"/>
    <w:rsid w:val="00A86B79"/>
    <w:rsid w:val="00A8757E"/>
    <w:rsid w:val="00A90825"/>
    <w:rsid w:val="00A9088D"/>
    <w:rsid w:val="00AA1DA4"/>
    <w:rsid w:val="00AA2933"/>
    <w:rsid w:val="00AA38F7"/>
    <w:rsid w:val="00AA76A3"/>
    <w:rsid w:val="00AB372B"/>
    <w:rsid w:val="00AB41CA"/>
    <w:rsid w:val="00AC079F"/>
    <w:rsid w:val="00AD1DB0"/>
    <w:rsid w:val="00AE12BE"/>
    <w:rsid w:val="00AF26CB"/>
    <w:rsid w:val="00AF31DF"/>
    <w:rsid w:val="00AF5A59"/>
    <w:rsid w:val="00AF7772"/>
    <w:rsid w:val="00B00509"/>
    <w:rsid w:val="00B005C5"/>
    <w:rsid w:val="00B00B9D"/>
    <w:rsid w:val="00B074CF"/>
    <w:rsid w:val="00B1186F"/>
    <w:rsid w:val="00B127E2"/>
    <w:rsid w:val="00B1336D"/>
    <w:rsid w:val="00B20AA2"/>
    <w:rsid w:val="00B31C01"/>
    <w:rsid w:val="00B34175"/>
    <w:rsid w:val="00B41E8C"/>
    <w:rsid w:val="00B535E5"/>
    <w:rsid w:val="00B6170D"/>
    <w:rsid w:val="00B65BC5"/>
    <w:rsid w:val="00B65EB9"/>
    <w:rsid w:val="00B66E70"/>
    <w:rsid w:val="00B704B4"/>
    <w:rsid w:val="00B75A88"/>
    <w:rsid w:val="00B83D63"/>
    <w:rsid w:val="00B8498F"/>
    <w:rsid w:val="00B87B87"/>
    <w:rsid w:val="00B97561"/>
    <w:rsid w:val="00BA25BA"/>
    <w:rsid w:val="00BA6DD7"/>
    <w:rsid w:val="00BB1962"/>
    <w:rsid w:val="00BB543D"/>
    <w:rsid w:val="00BC04A3"/>
    <w:rsid w:val="00BC05DA"/>
    <w:rsid w:val="00BC3988"/>
    <w:rsid w:val="00BD13D2"/>
    <w:rsid w:val="00BD2C59"/>
    <w:rsid w:val="00BE2851"/>
    <w:rsid w:val="00BE6302"/>
    <w:rsid w:val="00BF30E8"/>
    <w:rsid w:val="00C02B67"/>
    <w:rsid w:val="00C04E9F"/>
    <w:rsid w:val="00C11D43"/>
    <w:rsid w:val="00C17512"/>
    <w:rsid w:val="00C22925"/>
    <w:rsid w:val="00C23BA3"/>
    <w:rsid w:val="00C26093"/>
    <w:rsid w:val="00C26581"/>
    <w:rsid w:val="00C33775"/>
    <w:rsid w:val="00C40F79"/>
    <w:rsid w:val="00C5536E"/>
    <w:rsid w:val="00C6031D"/>
    <w:rsid w:val="00C63C3B"/>
    <w:rsid w:val="00C70036"/>
    <w:rsid w:val="00C76798"/>
    <w:rsid w:val="00C85421"/>
    <w:rsid w:val="00C92348"/>
    <w:rsid w:val="00C95162"/>
    <w:rsid w:val="00C97B51"/>
    <w:rsid w:val="00CA06A8"/>
    <w:rsid w:val="00CB16D0"/>
    <w:rsid w:val="00CB50A3"/>
    <w:rsid w:val="00CB596B"/>
    <w:rsid w:val="00CC19EC"/>
    <w:rsid w:val="00CC66EA"/>
    <w:rsid w:val="00CC7699"/>
    <w:rsid w:val="00CD173D"/>
    <w:rsid w:val="00CD389B"/>
    <w:rsid w:val="00CD6BA1"/>
    <w:rsid w:val="00CE3BE3"/>
    <w:rsid w:val="00CE4D72"/>
    <w:rsid w:val="00D10EF0"/>
    <w:rsid w:val="00D147B8"/>
    <w:rsid w:val="00D15AFA"/>
    <w:rsid w:val="00D15DC4"/>
    <w:rsid w:val="00D30AC0"/>
    <w:rsid w:val="00D33D13"/>
    <w:rsid w:val="00D33E8B"/>
    <w:rsid w:val="00D3524D"/>
    <w:rsid w:val="00D3716E"/>
    <w:rsid w:val="00D41DE7"/>
    <w:rsid w:val="00D43115"/>
    <w:rsid w:val="00D45528"/>
    <w:rsid w:val="00D602D6"/>
    <w:rsid w:val="00D621F5"/>
    <w:rsid w:val="00D66EB8"/>
    <w:rsid w:val="00D72458"/>
    <w:rsid w:val="00D7254A"/>
    <w:rsid w:val="00D72D79"/>
    <w:rsid w:val="00D74512"/>
    <w:rsid w:val="00D811E2"/>
    <w:rsid w:val="00D87A98"/>
    <w:rsid w:val="00D904D5"/>
    <w:rsid w:val="00D911C3"/>
    <w:rsid w:val="00D91316"/>
    <w:rsid w:val="00D913AE"/>
    <w:rsid w:val="00D914B9"/>
    <w:rsid w:val="00D9559B"/>
    <w:rsid w:val="00DA51D5"/>
    <w:rsid w:val="00DA5263"/>
    <w:rsid w:val="00DA5764"/>
    <w:rsid w:val="00DB2BD4"/>
    <w:rsid w:val="00DD4EC0"/>
    <w:rsid w:val="00DE200B"/>
    <w:rsid w:val="00DE4DE9"/>
    <w:rsid w:val="00DE6436"/>
    <w:rsid w:val="00DF1C71"/>
    <w:rsid w:val="00DF40EB"/>
    <w:rsid w:val="00E004CA"/>
    <w:rsid w:val="00E14E98"/>
    <w:rsid w:val="00E17EC1"/>
    <w:rsid w:val="00E216D5"/>
    <w:rsid w:val="00E2292A"/>
    <w:rsid w:val="00E25B1D"/>
    <w:rsid w:val="00E32349"/>
    <w:rsid w:val="00E360B2"/>
    <w:rsid w:val="00E43EA3"/>
    <w:rsid w:val="00E4542F"/>
    <w:rsid w:val="00E4580C"/>
    <w:rsid w:val="00E5151D"/>
    <w:rsid w:val="00E527BB"/>
    <w:rsid w:val="00E57449"/>
    <w:rsid w:val="00E623C6"/>
    <w:rsid w:val="00E74AFA"/>
    <w:rsid w:val="00E74CA5"/>
    <w:rsid w:val="00E867D3"/>
    <w:rsid w:val="00E97116"/>
    <w:rsid w:val="00EA3D5C"/>
    <w:rsid w:val="00EA7E60"/>
    <w:rsid w:val="00EB2EC2"/>
    <w:rsid w:val="00EB43EE"/>
    <w:rsid w:val="00EC0AF3"/>
    <w:rsid w:val="00EC2109"/>
    <w:rsid w:val="00ED4A38"/>
    <w:rsid w:val="00EE3B45"/>
    <w:rsid w:val="00EE60C1"/>
    <w:rsid w:val="00EF1191"/>
    <w:rsid w:val="00F13F50"/>
    <w:rsid w:val="00F22A3B"/>
    <w:rsid w:val="00F23D0E"/>
    <w:rsid w:val="00F34543"/>
    <w:rsid w:val="00F35949"/>
    <w:rsid w:val="00F35CDA"/>
    <w:rsid w:val="00F366D9"/>
    <w:rsid w:val="00F37491"/>
    <w:rsid w:val="00F51E2C"/>
    <w:rsid w:val="00F53F29"/>
    <w:rsid w:val="00F5687E"/>
    <w:rsid w:val="00F63CDE"/>
    <w:rsid w:val="00F85147"/>
    <w:rsid w:val="00F903DA"/>
    <w:rsid w:val="00F94013"/>
    <w:rsid w:val="00FA04CE"/>
    <w:rsid w:val="00FA3610"/>
    <w:rsid w:val="00FA3877"/>
    <w:rsid w:val="00FA57FD"/>
    <w:rsid w:val="00FB2C73"/>
    <w:rsid w:val="00FB7597"/>
    <w:rsid w:val="00FC05F1"/>
    <w:rsid w:val="00FC112E"/>
    <w:rsid w:val="00FD3CBB"/>
    <w:rsid w:val="00FD42D1"/>
    <w:rsid w:val="00FD6DE1"/>
    <w:rsid w:val="00FE5F71"/>
    <w:rsid w:val="00FE7571"/>
    <w:rsid w:val="00FF07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963D7"/>
  <w15:docId w15:val="{8ADA92D4-62EE-4F91-AFFD-D5554C6A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eastAsia="en-US"/>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rvps12">
    <w:name w:val="rvps12"/>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unhideWhenUsed/>
    <w:rsid w:val="00B413F2"/>
    <w:rPr>
      <w:color w:val="0000FF"/>
      <w:u w:val="single"/>
    </w:rPr>
  </w:style>
  <w:style w:type="paragraph" w:styleId="a5">
    <w:name w:val="List Paragraph"/>
    <w:aliases w:val="название табл/рис,заголовок 1.1,Elenco Normale,List Paragraph,Список уровня 2,Chapter10,Number Bullets,List Paragraph (numbered (a)),List Paragraph_Num123,Абзац списка литеральный,11111"/>
    <w:basedOn w:val="a"/>
    <w:link w:val="a6"/>
    <w:uiPriority w:val="34"/>
    <w:qFormat/>
    <w:rsid w:val="00B413F2"/>
    <w:pPr>
      <w:ind w:left="720"/>
      <w:contextualSpacing/>
    </w:pPr>
  </w:style>
  <w:style w:type="character" w:styleId="a7">
    <w:name w:val="Strong"/>
    <w:uiPriority w:val="22"/>
    <w:qFormat/>
    <w:rsid w:val="00897BF9"/>
    <w:rPr>
      <w:b/>
      <w:bCs/>
    </w:rPr>
  </w:style>
  <w:style w:type="character" w:styleId="a8">
    <w:name w:val="Emphasis"/>
    <w:uiPriority w:val="20"/>
    <w:qFormat/>
    <w:rsid w:val="00897BF9"/>
    <w:rPr>
      <w:i/>
      <w:iCs/>
    </w:rPr>
  </w:style>
  <w:style w:type="table" w:styleId="a9">
    <w:name w:val="Table Grid"/>
    <w:basedOn w:val="a1"/>
    <w:uiPriority w:val="59"/>
    <w:rsid w:val="0026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 (веб)1"/>
    <w:basedOn w:val="a"/>
    <w:uiPriority w:val="99"/>
    <w:unhideWhenUsed/>
    <w:rsid w:val="00BD54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B060FF"/>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B060FF"/>
    <w:rPr>
      <w:color w:val="000000"/>
    </w:rPr>
  </w:style>
  <w:style w:type="character" w:customStyle="1" w:styleId="UnresolvedMention1">
    <w:name w:val="Unresolved Mention1"/>
    <w:uiPriority w:val="99"/>
    <w:semiHidden/>
    <w:unhideWhenUsed/>
    <w:rsid w:val="007654DA"/>
    <w:rPr>
      <w:color w:val="605E5C"/>
      <w:shd w:val="clear" w:color="auto" w:fill="E1DFDD"/>
    </w:rPr>
  </w:style>
  <w:style w:type="paragraph" w:styleId="aa">
    <w:name w:val="Balloon Text"/>
    <w:basedOn w:val="a"/>
    <w:link w:val="ab"/>
    <w:uiPriority w:val="99"/>
    <w:semiHidden/>
    <w:unhideWhenUsed/>
    <w:rsid w:val="008F7BC0"/>
    <w:pPr>
      <w:spacing w:after="0" w:line="240" w:lineRule="auto"/>
    </w:pPr>
    <w:rPr>
      <w:rFonts w:ascii="Segoe UI" w:hAnsi="Segoe UI" w:cs="Segoe UI"/>
      <w:sz w:val="18"/>
      <w:szCs w:val="18"/>
    </w:rPr>
  </w:style>
  <w:style w:type="character" w:customStyle="1" w:styleId="ab">
    <w:name w:val="Текст выноски Знак"/>
    <w:link w:val="aa"/>
    <w:uiPriority w:val="99"/>
    <w:semiHidden/>
    <w:rsid w:val="008F7BC0"/>
    <w:rPr>
      <w:rFonts w:ascii="Segoe UI" w:hAnsi="Segoe UI" w:cs="Segoe UI"/>
      <w:sz w:val="18"/>
      <w:szCs w:val="18"/>
    </w:rPr>
  </w:style>
  <w:style w:type="character" w:styleId="ac">
    <w:name w:val="annotation reference"/>
    <w:uiPriority w:val="99"/>
    <w:semiHidden/>
    <w:unhideWhenUsed/>
    <w:rsid w:val="00D24F3A"/>
    <w:rPr>
      <w:sz w:val="16"/>
      <w:szCs w:val="16"/>
    </w:rPr>
  </w:style>
  <w:style w:type="paragraph" w:styleId="ad">
    <w:name w:val="annotation text"/>
    <w:basedOn w:val="a"/>
    <w:link w:val="ae"/>
    <w:uiPriority w:val="99"/>
    <w:semiHidden/>
    <w:unhideWhenUsed/>
    <w:rsid w:val="00D24F3A"/>
    <w:pPr>
      <w:spacing w:line="240" w:lineRule="auto"/>
    </w:pPr>
    <w:rPr>
      <w:sz w:val="20"/>
      <w:szCs w:val="20"/>
    </w:rPr>
  </w:style>
  <w:style w:type="character" w:customStyle="1" w:styleId="ae">
    <w:name w:val="Текст примечания Знак"/>
    <w:link w:val="ad"/>
    <w:uiPriority w:val="99"/>
    <w:semiHidden/>
    <w:rsid w:val="00D24F3A"/>
    <w:rPr>
      <w:sz w:val="20"/>
      <w:szCs w:val="20"/>
    </w:rPr>
  </w:style>
  <w:style w:type="paragraph" w:styleId="af">
    <w:name w:val="annotation subject"/>
    <w:basedOn w:val="ad"/>
    <w:next w:val="ad"/>
    <w:link w:val="af0"/>
    <w:uiPriority w:val="99"/>
    <w:semiHidden/>
    <w:unhideWhenUsed/>
    <w:rsid w:val="00D24F3A"/>
    <w:rPr>
      <w:b/>
      <w:bCs/>
    </w:rPr>
  </w:style>
  <w:style w:type="character" w:customStyle="1" w:styleId="af0">
    <w:name w:val="Тема примечания Знак"/>
    <w:link w:val="af"/>
    <w:uiPriority w:val="99"/>
    <w:semiHidden/>
    <w:rsid w:val="00D24F3A"/>
    <w:rPr>
      <w:b/>
      <w:bCs/>
      <w:sz w:val="20"/>
      <w:szCs w:val="20"/>
    </w:rPr>
  </w:style>
  <w:style w:type="paragraph" w:styleId="af1">
    <w:name w:val="Subtitle"/>
    <w:basedOn w:val="a"/>
    <w:next w:val="a"/>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top w:w="48" w:type="dxa"/>
        <w:left w:w="48" w:type="dxa"/>
        <w:bottom w:w="48" w:type="dxa"/>
        <w:right w:w="48"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0">
    <w:name w:val="5"/>
    <w:basedOn w:val="TableNormal"/>
    <w:tblPr>
      <w:tblStyleRowBandSize w:val="1"/>
      <w:tblStyleColBandSize w:val="1"/>
      <w:tblCellMar>
        <w:left w:w="115" w:type="dxa"/>
        <w:right w:w="115" w:type="dxa"/>
      </w:tblCellMar>
    </w:tblPr>
  </w:style>
  <w:style w:type="table" w:customStyle="1" w:styleId="40">
    <w:name w:val="4"/>
    <w:basedOn w:val="TableNormal"/>
    <w:tblPr>
      <w:tblStyleRowBandSize w:val="1"/>
      <w:tblStyleColBandSize w:val="1"/>
      <w:tblCellMar>
        <w:left w:w="115" w:type="dxa"/>
        <w:right w:w="115" w:type="dxa"/>
      </w:tblCellMar>
    </w:tblPr>
  </w:style>
  <w:style w:type="table" w:customStyle="1" w:styleId="30">
    <w:name w:val="3"/>
    <w:basedOn w:val="TableNormal"/>
    <w:tblPr>
      <w:tblStyleRowBandSize w:val="1"/>
      <w:tblStyleColBandSize w:val="1"/>
      <w:tblCellMar>
        <w:left w:w="115" w:type="dxa"/>
        <w:right w:w="115" w:type="dxa"/>
      </w:tblCellMar>
    </w:tblPr>
  </w:style>
  <w:style w:type="table" w:customStyle="1" w:styleId="20">
    <w:name w:val="2"/>
    <w:basedOn w:val="TableNormal"/>
    <w:tblPr>
      <w:tblStyleRowBandSize w:val="1"/>
      <w:tblStyleColBandSize w:val="1"/>
      <w:tblCellMar>
        <w:top w:w="15" w:type="dxa"/>
        <w:left w:w="15" w:type="dxa"/>
        <w:bottom w:w="15" w:type="dxa"/>
        <w:right w:w="15" w:type="dxa"/>
      </w:tblCellMar>
    </w:tblPr>
  </w:style>
  <w:style w:type="table" w:customStyle="1" w:styleId="11">
    <w:name w:val="1"/>
    <w:basedOn w:val="TableNormal"/>
    <w:tblPr>
      <w:tblStyleRowBandSize w:val="1"/>
      <w:tblStyleColBandSize w:val="1"/>
      <w:tblCellMar>
        <w:top w:w="15" w:type="dxa"/>
        <w:left w:w="15" w:type="dxa"/>
        <w:bottom w:w="15" w:type="dxa"/>
        <w:right w:w="15" w:type="dxa"/>
      </w:tblCellMar>
    </w:tblPr>
  </w:style>
  <w:style w:type="paragraph" w:styleId="af2">
    <w:name w:val="header"/>
    <w:basedOn w:val="a"/>
    <w:link w:val="af3"/>
    <w:uiPriority w:val="99"/>
    <w:unhideWhenUsed/>
    <w:rsid w:val="00B1186F"/>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B1186F"/>
    <w:rPr>
      <w:lang w:eastAsia="en-US"/>
    </w:rPr>
  </w:style>
  <w:style w:type="paragraph" w:styleId="af4">
    <w:name w:val="footer"/>
    <w:basedOn w:val="a"/>
    <w:link w:val="af5"/>
    <w:uiPriority w:val="99"/>
    <w:unhideWhenUsed/>
    <w:rsid w:val="00B1186F"/>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B1186F"/>
    <w:rPr>
      <w:lang w:eastAsia="en-US"/>
    </w:rPr>
  </w:style>
  <w:style w:type="paragraph" w:customStyle="1" w:styleId="12">
    <w:name w:val="Абзац списка1"/>
    <w:basedOn w:val="a"/>
    <w:rsid w:val="003F4623"/>
    <w:pPr>
      <w:spacing w:after="0" w:line="240" w:lineRule="auto"/>
      <w:ind w:left="708"/>
    </w:pPr>
    <w:rPr>
      <w:rFonts w:ascii="Times New Roman" w:eastAsia="Times New Roman" w:hAnsi="Times New Roman" w:cs="Times New Roman"/>
      <w:sz w:val="24"/>
      <w:szCs w:val="24"/>
      <w:lang w:eastAsia="ru-RU"/>
    </w:rPr>
  </w:style>
  <w:style w:type="character" w:styleId="af6">
    <w:name w:val="page number"/>
    <w:basedOn w:val="a0"/>
    <w:rsid w:val="00224196"/>
  </w:style>
  <w:style w:type="paragraph" w:customStyle="1" w:styleId="Default">
    <w:name w:val="Default"/>
    <w:rsid w:val="00B75A88"/>
    <w:pPr>
      <w:autoSpaceDE w:val="0"/>
      <w:autoSpaceDN w:val="0"/>
      <w:adjustRightInd w:val="0"/>
      <w:spacing w:after="0" w:line="240" w:lineRule="auto"/>
    </w:pPr>
    <w:rPr>
      <w:rFonts w:ascii="Times New Roman" w:hAnsi="Times New Roman" w:cs="Times New Roman"/>
      <w:color w:val="000000"/>
      <w:sz w:val="24"/>
      <w:szCs w:val="24"/>
      <w:lang w:val="ru-RU" w:eastAsia="ru-RU"/>
    </w:rPr>
  </w:style>
  <w:style w:type="character" w:customStyle="1" w:styleId="rvts0">
    <w:name w:val="rvts0"/>
    <w:rsid w:val="00CD173D"/>
  </w:style>
  <w:style w:type="character" w:customStyle="1" w:styleId="a6">
    <w:name w:val="Абзац списка Знак"/>
    <w:aliases w:val="название табл/рис Знак,заголовок 1.1 Знак,Elenco Normale Знак,List Paragraph Знак,Список уровня 2 Знак,Chapter10 Знак,Number Bullets Знак,List Paragraph (numbered (a)) Знак,List Paragraph_Num123 Знак,Абзац списка литеральный Знак"/>
    <w:link w:val="a5"/>
    <w:uiPriority w:val="34"/>
    <w:qFormat/>
    <w:rsid w:val="005E59C7"/>
    <w:rPr>
      <w:lang w:eastAsia="en-US"/>
    </w:rPr>
  </w:style>
  <w:style w:type="paragraph" w:customStyle="1" w:styleId="rvps2">
    <w:name w:val="rvps2"/>
    <w:basedOn w:val="a"/>
    <w:rsid w:val="005E59C7"/>
    <w:pPr>
      <w:spacing w:before="100" w:beforeAutospacing="1" w:after="100" w:afterAutospacing="1" w:line="240" w:lineRule="auto"/>
    </w:pPr>
    <w:rPr>
      <w:rFonts w:ascii="Times New Roman" w:hAnsi="Times New Roman" w:cs="Times New Roman"/>
      <w:sz w:val="24"/>
      <w:szCs w:val="24"/>
      <w:lang w:eastAsia="uk-UA"/>
    </w:rPr>
  </w:style>
  <w:style w:type="paragraph" w:styleId="af7">
    <w:name w:val="Normal (Web)"/>
    <w:aliases w:val="Знак17,Знак18 Знак,Знак17 Знак1,Обычный (Web),Normal (Web) Char Знак Знак,Normal (Web) Char Знак,Обычный (веб) Знак1,Обычный (веб) Знак Знак1,Обычный (Web) Знак Знак Знак Знак,Обычный (веб) Знак Знак Зн"/>
    <w:basedOn w:val="a"/>
    <w:link w:val="af8"/>
    <w:uiPriority w:val="99"/>
    <w:unhideWhenUsed/>
    <w:qFormat/>
    <w:rsid w:val="00922AFF"/>
    <w:pPr>
      <w:widowControl w:val="0"/>
      <w:suppressAutoHyphens/>
      <w:autoSpaceDE w:val="0"/>
      <w:spacing w:after="0" w:line="240" w:lineRule="auto"/>
      <w:jc w:val="center"/>
    </w:pPr>
    <w:rPr>
      <w:rFonts w:ascii="Times New Roman" w:eastAsia="Arial" w:hAnsi="Times New Roman" w:cs="Times New Roman"/>
      <w:b/>
      <w:sz w:val="24"/>
      <w:szCs w:val="24"/>
      <w:lang w:bidi="en-US"/>
    </w:rPr>
  </w:style>
  <w:style w:type="character" w:customStyle="1" w:styleId="af8">
    <w:name w:val="Обычный (веб) Знак"/>
    <w:aliases w:val="Знак17 Знак,Знак18 Знак Знак,Знак17 Знак1 Знак,Обычный (Web) Знак,Normal (Web) Char Знак Знак Знак,Normal (Web) Char Знак Знак1,Обычный (веб) Знак1 Знак,Обычный (веб) Знак Знак1 Знак,Обычный (Web) Знак Знак Знак Знак Знак"/>
    <w:link w:val="af7"/>
    <w:uiPriority w:val="99"/>
    <w:rsid w:val="00922AFF"/>
    <w:rPr>
      <w:rFonts w:ascii="Times New Roman" w:eastAsia="Arial" w:hAnsi="Times New Roman" w:cs="Times New Roman"/>
      <w:b/>
      <w:sz w:val="24"/>
      <w:szCs w:val="24"/>
      <w:lang w:eastAsia="en-US" w:bidi="en-US"/>
    </w:rPr>
  </w:style>
  <w:style w:type="character" w:customStyle="1" w:styleId="rvts9">
    <w:name w:val="rvts9"/>
    <w:basedOn w:val="a0"/>
    <w:rsid w:val="00E74AFA"/>
  </w:style>
  <w:style w:type="paragraph" w:styleId="af9">
    <w:name w:val="Body Text Indent"/>
    <w:basedOn w:val="a"/>
    <w:link w:val="afa"/>
    <w:rsid w:val="0093674A"/>
    <w:pPr>
      <w:suppressAutoHyphens/>
      <w:spacing w:after="120" w:line="240" w:lineRule="auto"/>
      <w:ind w:left="283"/>
    </w:pPr>
    <w:rPr>
      <w:rFonts w:eastAsia="Times New Roman" w:cs="Times New Roman"/>
      <w:sz w:val="24"/>
      <w:szCs w:val="24"/>
      <w:lang w:val="x-none" w:eastAsia="zh-CN"/>
    </w:rPr>
  </w:style>
  <w:style w:type="character" w:customStyle="1" w:styleId="afa">
    <w:name w:val="Основной текст с отступом Знак"/>
    <w:basedOn w:val="a0"/>
    <w:link w:val="af9"/>
    <w:rsid w:val="0093674A"/>
    <w:rPr>
      <w:rFonts w:eastAsia="Times New Roman" w:cs="Times New Roman"/>
      <w:sz w:val="24"/>
      <w:szCs w:val="24"/>
      <w:lang w:val="x-none" w:eastAsia="zh-CN"/>
    </w:rPr>
  </w:style>
  <w:style w:type="paragraph" w:customStyle="1" w:styleId="afb">
    <w:name w:val="Абзац списку"/>
    <w:basedOn w:val="a"/>
    <w:rsid w:val="00AE12BE"/>
    <w:pPr>
      <w:suppressAutoHyphens/>
      <w:autoSpaceDN w:val="0"/>
      <w:spacing w:after="0" w:line="240" w:lineRule="auto"/>
      <w:ind w:left="720"/>
    </w:pPr>
    <w:rPr>
      <w:rFonts w:eastAsia="Times New Roman" w:cs="Times New Roman"/>
      <w:sz w:val="24"/>
      <w:szCs w:val="24"/>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96390">
      <w:bodyDiv w:val="1"/>
      <w:marLeft w:val="0"/>
      <w:marRight w:val="0"/>
      <w:marTop w:val="0"/>
      <w:marBottom w:val="0"/>
      <w:divBdr>
        <w:top w:val="none" w:sz="0" w:space="0" w:color="auto"/>
        <w:left w:val="none" w:sz="0" w:space="0" w:color="auto"/>
        <w:bottom w:val="none" w:sz="0" w:space="0" w:color="auto"/>
        <w:right w:val="none" w:sz="0" w:space="0" w:color="auto"/>
      </w:divBdr>
    </w:div>
    <w:div w:id="144905784">
      <w:bodyDiv w:val="1"/>
      <w:marLeft w:val="0"/>
      <w:marRight w:val="0"/>
      <w:marTop w:val="0"/>
      <w:marBottom w:val="0"/>
      <w:divBdr>
        <w:top w:val="none" w:sz="0" w:space="0" w:color="auto"/>
        <w:left w:val="none" w:sz="0" w:space="0" w:color="auto"/>
        <w:bottom w:val="none" w:sz="0" w:space="0" w:color="auto"/>
        <w:right w:val="none" w:sz="0" w:space="0" w:color="auto"/>
      </w:divBdr>
    </w:div>
    <w:div w:id="857350469">
      <w:bodyDiv w:val="1"/>
      <w:marLeft w:val="0"/>
      <w:marRight w:val="0"/>
      <w:marTop w:val="0"/>
      <w:marBottom w:val="0"/>
      <w:divBdr>
        <w:top w:val="none" w:sz="0" w:space="0" w:color="auto"/>
        <w:left w:val="none" w:sz="0" w:space="0" w:color="auto"/>
        <w:bottom w:val="none" w:sz="0" w:space="0" w:color="auto"/>
        <w:right w:val="none" w:sz="0" w:space="0" w:color="auto"/>
      </w:divBdr>
    </w:div>
    <w:div w:id="1673029416">
      <w:bodyDiv w:val="1"/>
      <w:marLeft w:val="0"/>
      <w:marRight w:val="0"/>
      <w:marTop w:val="0"/>
      <w:marBottom w:val="0"/>
      <w:divBdr>
        <w:top w:val="none" w:sz="0" w:space="0" w:color="auto"/>
        <w:left w:val="none" w:sz="0" w:space="0" w:color="auto"/>
        <w:bottom w:val="none" w:sz="0" w:space="0" w:color="auto"/>
        <w:right w:val="none" w:sz="0" w:space="0" w:color="auto"/>
      </w:divBdr>
    </w:div>
    <w:div w:id="1743941567">
      <w:bodyDiv w:val="1"/>
      <w:marLeft w:val="0"/>
      <w:marRight w:val="0"/>
      <w:marTop w:val="0"/>
      <w:marBottom w:val="0"/>
      <w:divBdr>
        <w:top w:val="none" w:sz="0" w:space="0" w:color="auto"/>
        <w:left w:val="none" w:sz="0" w:space="0" w:color="auto"/>
        <w:bottom w:val="none" w:sz="0" w:space="0" w:color="auto"/>
        <w:right w:val="none" w:sz="0" w:space="0" w:color="auto"/>
      </w:divBdr>
    </w:div>
    <w:div w:id="198292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1178-2022-%D0%BF" TargetMode="External"/><Relationship Id="rId18" Type="http://schemas.openxmlformats.org/officeDocument/2006/relationships/hyperlink" Target="https://zakon.rada.gov.ua/laws/show/1178-2022-%D0%BF/ed20230901" TargetMode="External"/><Relationship Id="rId26" Type="http://schemas.openxmlformats.org/officeDocument/2006/relationships/hyperlink" Target="https://zakon.rada.gov.ua/laws/show/1178-2022-%D0%BF/ed20230901"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zakon.rada.gov.ua/laws/show/1178-2022-%D0%BF/ed20230901" TargetMode="External"/><Relationship Id="rId34" Type="http://schemas.openxmlformats.org/officeDocument/2006/relationships/hyperlink" Target="https://zakon.rada.gov.ua/laws/show/1178-2022-%D0%BF/ed20230901" TargetMode="External"/><Relationship Id="rId7" Type="http://schemas.openxmlformats.org/officeDocument/2006/relationships/footnotes" Target="footnotes.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1178-2022-%D0%BF/ed20230901" TargetMode="External"/><Relationship Id="rId25" Type="http://schemas.openxmlformats.org/officeDocument/2006/relationships/hyperlink" Target="https://zakon.rada.gov.ua/laws/show/1178-2022-%D0%BF/ed20230901" TargetMode="External"/><Relationship Id="rId33" Type="http://schemas.openxmlformats.org/officeDocument/2006/relationships/hyperlink" Target="https://zakon.rada.gov.ua/laws/show/1178-2022-%D0%BF/ed20230901"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akon.rada.gov.ua/laws/show/1178-2022-%D0%BF/ed20230901" TargetMode="External"/><Relationship Id="rId20" Type="http://schemas.openxmlformats.org/officeDocument/2006/relationships/hyperlink" Target="https://zakon.rada.gov.ua/laws/show/1178-2022-%D0%BF/ed20230901" TargetMode="External"/><Relationship Id="rId29" Type="http://schemas.openxmlformats.org/officeDocument/2006/relationships/hyperlink" Target="https://zakon.rada.gov.ua/laws/show/1178-2022-%D0%BF/ed202309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nczkstk@ukr.net" TargetMode="External"/><Relationship Id="rId24" Type="http://schemas.openxmlformats.org/officeDocument/2006/relationships/hyperlink" Target="https://zakon.rada.gov.ua/laws/show/1178-2022-%D0%BF/ed20230901" TargetMode="External"/><Relationship Id="rId32" Type="http://schemas.openxmlformats.org/officeDocument/2006/relationships/hyperlink" Target="https://zakon.rada.gov.ua/laws/show/1178-2022-%D0%BF/ed20230901"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zakon.rada.gov.ua/laws/show/1178-2022-%D0%BF" TargetMode="External"/><Relationship Id="rId23" Type="http://schemas.openxmlformats.org/officeDocument/2006/relationships/hyperlink" Target="https://zakon.rada.gov.ua/laws/show/1178-2022-%D0%BF/ed20230901" TargetMode="External"/><Relationship Id="rId28" Type="http://schemas.openxmlformats.org/officeDocument/2006/relationships/hyperlink" Target="https://zakon.rada.gov.ua/laws/show/1178-2022-%D0%BF/ed20230901" TargetMode="External"/><Relationship Id="rId36" Type="http://schemas.openxmlformats.org/officeDocument/2006/relationships/footer" Target="footer1.xml"/><Relationship Id="rId10" Type="http://schemas.openxmlformats.org/officeDocument/2006/relationships/hyperlink" Target="https://zakon.rada.gov.ua/laws/show/471-2023-%D0%BF" TargetMode="External"/><Relationship Id="rId19" Type="http://schemas.openxmlformats.org/officeDocument/2006/relationships/hyperlink" Target="https://zakon.rada.gov.ua/laws/show/1178-2022-%D0%BF/ed20230901" TargetMode="External"/><Relationship Id="rId31" Type="http://schemas.openxmlformats.org/officeDocument/2006/relationships/hyperlink" Target="https://zakon.rada.gov.ua/laws/show/1178-2022-%D0%BF/ed20230901"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zakon.rada.gov.ua/laws/show/922-19" TargetMode="External"/><Relationship Id="rId22" Type="http://schemas.openxmlformats.org/officeDocument/2006/relationships/hyperlink" Target="https://zakon.rada.gov.ua/laws/show/1178-2022-%D0%BF/ed20230901" TargetMode="External"/><Relationship Id="rId27" Type="http://schemas.openxmlformats.org/officeDocument/2006/relationships/hyperlink" Target="https://zakon.rada.gov.ua/laws/show/1178-2022-%D0%BF/ed20230901" TargetMode="External"/><Relationship Id="rId30" Type="http://schemas.openxmlformats.org/officeDocument/2006/relationships/hyperlink" Target="https://zakon.rada.gov.ua/laws/show/1178-2022-%D0%BF/ed20230901" TargetMode="External"/><Relationship Id="rId35" Type="http://schemas.openxmlformats.org/officeDocument/2006/relationships/hyperlink" Target="https://zakon.rada.gov.ua/laws/show/1178-2022-%D0%BF/ed202309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JxtDvdivLKaBIHp5GELEKyBvhQ==">AMUW2mWHOzhNdlqewwxTVFMgAu60ni1ERpfzT7DNlsVGPd2jvJR92uqxdwPHDNMP/iAriRJfxoLvri98sTyUxdl6p2a67TWAR+9SjtN9rlO/oq/ZQtlFeyw=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3AF1FD-8E18-407E-8162-25B25DA8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30</Pages>
  <Words>10599</Words>
  <Characters>60419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78</cp:revision>
  <cp:lastPrinted>2023-11-21T10:40:00Z</cp:lastPrinted>
  <dcterms:created xsi:type="dcterms:W3CDTF">2023-06-01T13:03:00Z</dcterms:created>
  <dcterms:modified xsi:type="dcterms:W3CDTF">2023-11-21T11:05:00Z</dcterms:modified>
</cp:coreProperties>
</file>