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3D15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1587" w:rsidRDefault="00861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D1587" w:rsidRDefault="008614B5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>послуг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 xml:space="preserve"> з</w:t>
      </w:r>
      <w:r w:rsidRPr="00A81F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1F3F">
        <w:rPr>
          <w:rFonts w:ascii="Times New Roman" w:eastAsia="Times New Roman" w:hAnsi="Times New Roman" w:cs="Times New Roman"/>
          <w:sz w:val="20"/>
          <w:szCs w:val="20"/>
        </w:rPr>
        <w:t>п</w:t>
      </w:r>
      <w:r w:rsidR="00A81F3F" w:rsidRPr="001662DC">
        <w:rPr>
          <w:rFonts w:ascii="Times New Roman" w:eastAsia="Times New Roman" w:hAnsi="Times New Roman" w:cs="Times New Roman"/>
          <w:sz w:val="20"/>
          <w:szCs w:val="20"/>
        </w:rPr>
        <w:t>остачання теплової енергії</w:t>
      </w:r>
      <w:r w:rsidR="00A81F3F" w:rsidRPr="001662D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із застосуванням виключення за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</w:t>
      </w:r>
      <w:r>
        <w:rPr>
          <w:rFonts w:ascii="Times New Roman" w:eastAsia="Times New Roman" w:hAnsi="Times New Roman" w:cs="Times New Roman"/>
          <w:sz w:val="20"/>
          <w:szCs w:val="20"/>
        </w:rPr>
        <w:t>(далі — Особливості)</w:t>
      </w:r>
    </w:p>
    <w:p w:rsidR="001662DC" w:rsidRDefault="008614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3D1587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КНП «Білгород-Дністровська міська багатопрофільна лікарня» Білгород-Дністровської міської ради (код ЄДРПОУ 01998667)</w:t>
      </w:r>
    </w:p>
    <w:p w:rsidR="001662DC" w:rsidRPr="001662DC" w:rsidRDefault="001662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662DC">
        <w:rPr>
          <w:rFonts w:ascii="Times New Roman" w:eastAsia="Times New Roman" w:hAnsi="Times New Roman" w:cs="Times New Roman"/>
          <w:sz w:val="20"/>
          <w:szCs w:val="20"/>
        </w:rPr>
        <w:t>Одеська область, м. Білгород-Дністровський, вул. Московська ,1</w:t>
      </w:r>
    </w:p>
    <w:p w:rsidR="00CD05E9" w:rsidRPr="00CD05E9" w:rsidRDefault="008614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05E9" w:rsidRPr="00CD05E9">
        <w:rPr>
          <w:rFonts w:ascii="Times New Roman" w:eastAsia="Times New Roman" w:hAnsi="Times New Roman" w:cs="Times New Roman"/>
          <w:b/>
          <w:sz w:val="20"/>
          <w:szCs w:val="20"/>
        </w:rPr>
        <w:t xml:space="preserve">Водовідведення ДК 021:2015: 90430000-0 Послуги з відведення стічних вод </w:t>
      </w:r>
    </w:p>
    <w:p w:rsidR="003D1587" w:rsidRDefault="008614B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0C6C">
        <w:rPr>
          <w:rFonts w:ascii="Times New Roman" w:eastAsia="Times New Roman" w:hAnsi="Times New Roman" w:cs="Times New Roman"/>
          <w:sz w:val="20"/>
          <w:szCs w:val="20"/>
        </w:rPr>
        <w:t>424897,50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грн.  (</w:t>
      </w:r>
      <w:r w:rsidR="008E0C6C">
        <w:rPr>
          <w:rFonts w:ascii="Times New Roman" w:eastAsia="Times New Roman" w:hAnsi="Times New Roman" w:cs="Times New Roman"/>
          <w:sz w:val="20"/>
          <w:szCs w:val="20"/>
        </w:rPr>
        <w:t xml:space="preserve">чотириста двадцять чотири тисячі вісімсот дев’яносто сім </w:t>
      </w:r>
      <w:r w:rsidR="00CD05E9">
        <w:rPr>
          <w:rFonts w:ascii="Times New Roman" w:eastAsia="Times New Roman" w:hAnsi="Times New Roman" w:cs="Times New Roman"/>
          <w:sz w:val="20"/>
          <w:szCs w:val="20"/>
        </w:rPr>
        <w:t xml:space="preserve">  грн. </w:t>
      </w:r>
      <w:r w:rsidR="008E0C6C">
        <w:rPr>
          <w:rFonts w:ascii="Times New Roman" w:eastAsia="Times New Roman" w:hAnsi="Times New Roman" w:cs="Times New Roman"/>
          <w:sz w:val="20"/>
          <w:szCs w:val="20"/>
        </w:rPr>
        <w:t>50</w:t>
      </w:r>
      <w:r w:rsidR="001662DC">
        <w:rPr>
          <w:rFonts w:ascii="Times New Roman" w:eastAsia="Times New Roman" w:hAnsi="Times New Roman" w:cs="Times New Roman"/>
          <w:sz w:val="20"/>
          <w:szCs w:val="20"/>
        </w:rPr>
        <w:t xml:space="preserve"> коп.)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виключення: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відповідно до підпункту 5 пункту 13 Особливостей</w:t>
      </w:r>
      <w:r>
        <w:rPr>
          <w:rFonts w:ascii="Times New Roman" w:eastAsia="Times New Roman" w:hAnsi="Times New Roman" w:cs="Times New Roman"/>
          <w:i/>
          <w:color w:val="32323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3232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відсутності конкуренції з технічних причин, яка повинна бути документально підтверджена замовником.</w:t>
      </w:r>
    </w:p>
    <w:p w:rsidR="008E0C6C" w:rsidRPr="00DB2B6C" w:rsidRDefault="008E0C6C" w:rsidP="008E0C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Закон України про природні монополії;</w:t>
      </w:r>
    </w:p>
    <w:p w:rsidR="008E0C6C" w:rsidRPr="00DB2B6C" w:rsidRDefault="008E0C6C" w:rsidP="008E0C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Розпорядження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Антимонопольного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комітету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України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від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28.11.2012 року № 874-р “Про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затвердження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Порядку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складання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та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ведення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зведеного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переліку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суб’єктів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природних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монополій</w:t>
      </w:r>
      <w:proofErr w:type="spellEnd"/>
      <w:r w:rsidRPr="00DB2B6C">
        <w:rPr>
          <w:rFonts w:ascii="Times New Roman" w:eastAsia="Times New Roman" w:hAnsi="Times New Roman" w:cs="Times New Roman"/>
          <w:iCs/>
          <w:sz w:val="20"/>
          <w:szCs w:val="20"/>
        </w:rPr>
        <w:t>”</w:t>
      </w: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 xml:space="preserve">; </w:t>
      </w:r>
    </w:p>
    <w:p w:rsidR="008E0C6C" w:rsidRPr="001662DC" w:rsidRDefault="008E0C6C" w:rsidP="008E0C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Рішенням виконавчого комітету Білгород-Дністровської міс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ької ради від 29.12.2022р. № 518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«Про встановлення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тарифів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централізоване водопостачання та централізованого водовідведення для КП «Білгород-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Дністровськводоканал</w:t>
      </w:r>
      <w:proofErr w:type="spellEnd"/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»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2023 рік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; </w:t>
      </w:r>
    </w:p>
    <w:p w:rsidR="008E0C6C" w:rsidRPr="00DB2B6C" w:rsidRDefault="008E0C6C" w:rsidP="008E0C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(посилання </w:t>
      </w:r>
      <w:r w:rsidRPr="00DB2B6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hyperlink r:id="rId6" w:history="1">
        <w:r w:rsidRPr="00DB2B6C">
          <w:rPr>
            <w:rStyle w:val="a9"/>
            <w:rFonts w:ascii="Times New Roman" w:hAnsi="Times New Roman" w:cs="Times New Roman"/>
            <w:sz w:val="20"/>
            <w:szCs w:val="20"/>
          </w:rPr>
          <w:t>https://data.gov.ua/dataset/b9b1752e-92fc-4277-8f0d-227c40da2eda</w:t>
        </w:r>
      </w:hyperlink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8E0C6C" w:rsidRPr="00DB2B6C" w:rsidRDefault="008E0C6C" w:rsidP="008E0C6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DB2B6C">
        <w:rPr>
          <w:rFonts w:ascii="Times New Roman" w:hAnsi="Times New Roman" w:cs="Times New Roman"/>
          <w:color w:val="000000"/>
          <w:sz w:val="20"/>
          <w:szCs w:val="20"/>
          <w:lang w:val="uk-UA"/>
        </w:rPr>
        <w:t>Лист АМКУ №220-29.3/02-5951е від 25.12.2022р.</w:t>
      </w:r>
    </w:p>
    <w:p w:rsidR="008E0C6C" w:rsidRPr="001662DC" w:rsidRDefault="008E0C6C" w:rsidP="008E0C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1587" w:rsidRPr="001662DC" w:rsidRDefault="003D15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Особливості здійснення закупівлі: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058C8" w:rsidRPr="008058C8" w:rsidRDefault="008058C8" w:rsidP="0080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058C8">
        <w:rPr>
          <w:rFonts w:ascii="Times New Roman" w:eastAsia="Times New Roman" w:hAnsi="Times New Roman" w:cs="Times New Roman"/>
          <w:i/>
          <w:sz w:val="20"/>
          <w:szCs w:val="20"/>
        </w:rPr>
        <w:t>Указом Президента України від 07.11.2022 № 757/2022 термін дії воєнного стану встановлено до 19.02.2023.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Закону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Особливостями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3D1587" w:rsidRPr="00726D99" w:rsidRDefault="008614B5" w:rsidP="00726D9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Враховуючи те, що </w:t>
      </w:r>
      <w:r w:rsidR="00EC329D" w:rsidRPr="00EC329D">
        <w:rPr>
          <w:rFonts w:ascii="Times New Roman" w:eastAsia="Times New Roman" w:hAnsi="Times New Roman" w:cs="Times New Roman"/>
          <w:sz w:val="20"/>
          <w:szCs w:val="20"/>
        </w:rPr>
        <w:t xml:space="preserve">послуга з </w:t>
      </w:r>
      <w:r w:rsidR="00CD05E9">
        <w:rPr>
          <w:rFonts w:ascii="Times New Roman" w:eastAsia="Times New Roman" w:hAnsi="Times New Roman" w:cs="Times New Roman"/>
          <w:sz w:val="20"/>
          <w:szCs w:val="20"/>
        </w:rPr>
        <w:t>централізованого  водовідведення</w:t>
      </w:r>
      <w:r w:rsidR="00EC329D" w:rsidRPr="00EC32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здійснюється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певним суб’єктом господ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арювання, а саме </w:t>
      </w:r>
      <w:r w:rsidR="00EC329D">
        <w:rPr>
          <w:rFonts w:ascii="Times New Roman" w:eastAsia="Times New Roman" w:hAnsi="Times New Roman" w:cs="Times New Roman"/>
          <w:sz w:val="20"/>
          <w:szCs w:val="20"/>
        </w:rPr>
        <w:t>КП «Білгород-</w:t>
      </w:r>
      <w:proofErr w:type="spellStart"/>
      <w:r w:rsidR="00EC329D">
        <w:rPr>
          <w:rFonts w:ascii="Times New Roman" w:eastAsia="Times New Roman" w:hAnsi="Times New Roman" w:cs="Times New Roman"/>
          <w:sz w:val="20"/>
          <w:szCs w:val="20"/>
        </w:rPr>
        <w:t>Дністровськводоканал</w:t>
      </w:r>
      <w:proofErr w:type="spellEnd"/>
      <w:r w:rsidR="00726D99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якого </w:t>
      </w:r>
      <w:r w:rsidR="00726D99" w:rsidRPr="00726D99">
        <w:rPr>
          <w:rFonts w:ascii="Times New Roman" w:hAnsi="Times New Roman"/>
          <w:sz w:val="20"/>
          <w:szCs w:val="20"/>
        </w:rPr>
        <w:t>включено до зведеного переліку суб’єктів природних монополій на території</w:t>
      </w:r>
      <w:r w:rsidR="00726D99" w:rsidRPr="00726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26D99" w:rsidRPr="00726D99">
        <w:rPr>
          <w:rFonts w:ascii="Times New Roman" w:hAnsi="Times New Roman"/>
          <w:sz w:val="20"/>
          <w:szCs w:val="20"/>
        </w:rPr>
        <w:t xml:space="preserve">Одеської області </w:t>
      </w:r>
      <w:r w:rsidRPr="00726D99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тому застосовується вищевказане виключення.</w:t>
      </w:r>
    </w:p>
    <w:p w:rsidR="003D1587" w:rsidRDefault="0086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урахуванням потреби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 замовника на пе</w:t>
      </w:r>
      <w:r w:rsidR="00D77DC4">
        <w:rPr>
          <w:rFonts w:ascii="Times New Roman" w:eastAsia="Times New Roman" w:hAnsi="Times New Roman" w:cs="Times New Roman"/>
          <w:sz w:val="20"/>
          <w:szCs w:val="20"/>
        </w:rPr>
        <w:t xml:space="preserve">ріод </w:t>
      </w:r>
      <w:r w:rsidR="008E0C6C">
        <w:rPr>
          <w:rFonts w:ascii="Times New Roman" w:eastAsia="Times New Roman" w:hAnsi="Times New Roman" w:cs="Times New Roman"/>
          <w:sz w:val="20"/>
          <w:szCs w:val="20"/>
        </w:rPr>
        <w:t>2023</w:t>
      </w:r>
      <w:r w:rsidR="00D77DC4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 w:rsidR="008E0C6C">
        <w:rPr>
          <w:rFonts w:ascii="Times New Roman" w:eastAsia="Times New Roman" w:hAnsi="Times New Roman" w:cs="Times New Roman"/>
          <w:sz w:val="20"/>
          <w:szCs w:val="20"/>
        </w:rPr>
        <w:t>(воєнного стану/до кінця 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року/на період 2023 року/тощо).</w:t>
      </w:r>
    </w:p>
    <w:p w:rsidR="003D1587" w:rsidRDefault="00726D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цьому КНП «Білгород-Дністровська міська багатопрофільна лікарня» Білгород-Дністровської міської ради </w:t>
      </w:r>
      <w:r w:rsidR="008614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EC329D">
        <w:rPr>
          <w:rFonts w:ascii="Times New Roman" w:eastAsia="Times New Roman" w:hAnsi="Times New Roman" w:cs="Times New Roman"/>
          <w:sz w:val="20"/>
          <w:szCs w:val="20"/>
        </w:rPr>
        <w:t>послуг з</w:t>
      </w:r>
      <w:r w:rsidRPr="001662D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D05E9">
        <w:rPr>
          <w:rFonts w:ascii="Times New Roman" w:eastAsia="Times New Roman" w:hAnsi="Times New Roman" w:cs="Times New Roman"/>
          <w:sz w:val="20"/>
          <w:szCs w:val="20"/>
        </w:rPr>
        <w:t xml:space="preserve">централізованого  </w:t>
      </w:r>
      <w:proofErr w:type="spellStart"/>
      <w:r w:rsidR="00CD05E9">
        <w:rPr>
          <w:rFonts w:ascii="Times New Roman" w:eastAsia="Times New Roman" w:hAnsi="Times New Roman" w:cs="Times New Roman"/>
          <w:sz w:val="20"/>
          <w:szCs w:val="20"/>
        </w:rPr>
        <w:t>вододовідведення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</w:t>
      </w:r>
      <w:r w:rsidR="00726D99" w:rsidRPr="00726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D99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CD05E9">
        <w:rPr>
          <w:rFonts w:ascii="Times New Roman" w:eastAsia="Times New Roman" w:hAnsi="Times New Roman" w:cs="Times New Roman"/>
          <w:sz w:val="20"/>
          <w:szCs w:val="20"/>
        </w:rPr>
        <w:t>водовідведенні</w:t>
      </w:r>
      <w:r w:rsidR="00726D99" w:rsidRPr="001662DC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умовах воєнного стану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3D1587" w:rsidRDefault="008614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:rsidR="003D1587" w:rsidRDefault="003D1587"/>
    <w:p w:rsidR="003D1587" w:rsidRDefault="008614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726D99" w:rsidRPr="001662DC" w:rsidRDefault="00726D99" w:rsidP="00726D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Закон України про природні монополії;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 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lang w:val="uk-UA"/>
        </w:rPr>
        <w:t>Розпорядження Антимонопольного комітету України від 28.11.2012 року № 874-р “Про затвердження Порядку складання та ведення зведеного переліку суб’єктів природних монополій”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; </w:t>
      </w:r>
    </w:p>
    <w:p w:rsidR="00726D99" w:rsidRPr="001662DC" w:rsidRDefault="00726D99" w:rsidP="00726D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Рішенням виконавчого комітету Білгород-Дністровської міс</w:t>
      </w:r>
      <w:r w:rsidR="00EC329D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ької ради від 07.12.2021р. № 493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«Про встановлення </w:t>
      </w:r>
      <w:r w:rsidR="00EC329D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тарифів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</w:t>
      </w:r>
      <w:r w:rsidR="00EC329D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централізоване водопостачання та централізованого водовідведення для КП «Білгород-</w:t>
      </w:r>
      <w:proofErr w:type="spellStart"/>
      <w:r w:rsidR="00EC329D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Дністровськводоканал</w:t>
      </w:r>
      <w:proofErr w:type="spellEnd"/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»</w:t>
      </w:r>
      <w:r w:rsidR="00EC329D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 на 2022 рік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; </w:t>
      </w:r>
    </w:p>
    <w:p w:rsidR="00726D99" w:rsidRPr="00EC329D" w:rsidRDefault="00726D99" w:rsidP="00726D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Зведений перелік суб’єктів природних монополій </w:t>
      </w:r>
      <w:r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>(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  <w:lang w:val="uk-UA"/>
        </w:rPr>
        <w:t xml:space="preserve">посилання </w:t>
      </w:r>
      <w:r w:rsidRPr="001662DC">
        <w:rPr>
          <w:rFonts w:ascii="Times New Roman" w:eastAsia="Times New Roman" w:hAnsi="Times New Roman" w:cs="Times New Roman"/>
          <w:iCs/>
          <w:sz w:val="20"/>
          <w:szCs w:val="20"/>
          <w:shd w:val="clear" w:color="auto" w:fill="FDFEFD"/>
        </w:rPr>
        <w:t> </w:t>
      </w:r>
      <w:hyperlink r:id="rId8" w:history="1">
        <w:r w:rsidRPr="007339AC">
          <w:rPr>
            <w:rStyle w:val="a9"/>
            <w:rFonts w:ascii="Times New Roman" w:hAnsi="Times New Roman" w:cs="Times New Roman"/>
            <w:sz w:val="20"/>
            <w:szCs w:val="20"/>
          </w:rPr>
          <w:t>https://data.gov.ua/dataset/b9b1752e-92fc-4277-8f0d-227c40da2eda</w:t>
        </w:r>
      </w:hyperlink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, </w:t>
      </w:r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де </w:t>
      </w:r>
      <w:proofErr w:type="spellStart"/>
      <w:r w:rsidRPr="001662DC">
        <w:rPr>
          <w:rFonts w:ascii="Times New Roman" w:hAnsi="Times New Roman" w:cs="Times New Roman"/>
          <w:color w:val="000000"/>
          <w:sz w:val="20"/>
          <w:szCs w:val="20"/>
        </w:rPr>
        <w:t>містяться</w:t>
      </w:r>
      <w:proofErr w:type="spellEnd"/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62DC">
        <w:rPr>
          <w:rFonts w:ascii="Times New Roman" w:hAnsi="Times New Roman" w:cs="Times New Roman"/>
          <w:color w:val="000000"/>
          <w:sz w:val="20"/>
          <w:szCs w:val="20"/>
        </w:rPr>
        <w:t>відомості</w:t>
      </w:r>
      <w:proofErr w:type="spellEnd"/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662DC">
        <w:rPr>
          <w:rFonts w:ascii="Times New Roman" w:hAnsi="Times New Roman" w:cs="Times New Roman"/>
          <w:color w:val="000000"/>
          <w:sz w:val="20"/>
          <w:szCs w:val="20"/>
        </w:rPr>
        <w:t>які</w:t>
      </w:r>
      <w:proofErr w:type="spellEnd"/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62DC">
        <w:rPr>
          <w:rFonts w:ascii="Times New Roman" w:hAnsi="Times New Roman" w:cs="Times New Roman"/>
          <w:color w:val="000000"/>
          <w:sz w:val="20"/>
          <w:szCs w:val="20"/>
        </w:rPr>
        <w:t>відображають</w:t>
      </w:r>
      <w:proofErr w:type="spellEnd"/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62DC">
        <w:rPr>
          <w:rFonts w:ascii="Times New Roman" w:hAnsi="Times New Roman" w:cs="Times New Roman"/>
          <w:color w:val="000000"/>
          <w:sz w:val="20"/>
          <w:szCs w:val="20"/>
        </w:rPr>
        <w:t>останню</w:t>
      </w:r>
      <w:proofErr w:type="spellEnd"/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1662DC">
        <w:rPr>
          <w:rFonts w:ascii="Times New Roman" w:hAnsi="Times New Roman" w:cs="Times New Roman"/>
          <w:color w:val="000000"/>
          <w:sz w:val="20"/>
          <w:szCs w:val="20"/>
        </w:rPr>
        <w:t>інформацію</w:t>
      </w:r>
      <w:proofErr w:type="spellEnd"/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 за </w:t>
      </w:r>
      <w:proofErr w:type="spellStart"/>
      <w:r w:rsidRPr="001662DC">
        <w:rPr>
          <w:rFonts w:ascii="Times New Roman" w:hAnsi="Times New Roman" w:cs="Times New Roman"/>
          <w:color w:val="000000"/>
          <w:sz w:val="20"/>
          <w:szCs w:val="20"/>
        </w:rPr>
        <w:t>липень</w:t>
      </w:r>
      <w:proofErr w:type="spellEnd"/>
      <w:r w:rsidRPr="001662DC">
        <w:rPr>
          <w:rFonts w:ascii="Times New Roman" w:hAnsi="Times New Roman" w:cs="Times New Roman"/>
          <w:color w:val="000000"/>
          <w:sz w:val="20"/>
          <w:szCs w:val="20"/>
        </w:rPr>
        <w:t xml:space="preserve"> 2022 року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EC329D">
        <w:rPr>
          <w:rFonts w:ascii="Times New Roman" w:hAnsi="Times New Roman" w:cs="Times New Roman"/>
          <w:color w:val="000000"/>
          <w:sz w:val="20"/>
          <w:szCs w:val="20"/>
          <w:lang w:val="uk-UA"/>
        </w:rPr>
        <w:t>;</w:t>
      </w:r>
    </w:p>
    <w:p w:rsidR="00EC329D" w:rsidRPr="001662DC" w:rsidRDefault="00EC329D" w:rsidP="00726D9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uk-UA"/>
        </w:rPr>
        <w:t>Лист АМКУ №100-17.3/02-5197е від 20.12.2022р.</w:t>
      </w:r>
    </w:p>
    <w:p w:rsidR="003D1587" w:rsidRDefault="003D1587"/>
    <w:sectPr w:rsidR="003D1587" w:rsidSect="006F5154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E741F"/>
    <w:multiLevelType w:val="hybridMultilevel"/>
    <w:tmpl w:val="FBB87A8C"/>
    <w:lvl w:ilvl="0" w:tplc="2EE8F0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1587"/>
    <w:rsid w:val="001662DC"/>
    <w:rsid w:val="003D1587"/>
    <w:rsid w:val="006F5154"/>
    <w:rsid w:val="00726D99"/>
    <w:rsid w:val="008058C8"/>
    <w:rsid w:val="008614B5"/>
    <w:rsid w:val="008E0C6C"/>
    <w:rsid w:val="00A60BAA"/>
    <w:rsid w:val="00A81F3F"/>
    <w:rsid w:val="00C9355C"/>
    <w:rsid w:val="00CD05E9"/>
    <w:rsid w:val="00D77DC4"/>
    <w:rsid w:val="00E579F6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587E"/>
  <w15:docId w15:val="{88E9CD02-6631-4AAB-9DBA-FACBC3E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90"/>
  </w:style>
  <w:style w:type="paragraph" w:styleId="1">
    <w:name w:val="heading 1"/>
    <w:basedOn w:val="10"/>
    <w:next w:val="10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5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a"/>
    <w:next w:val="a"/>
    <w:rsid w:val="006F515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Hyperlink"/>
    <w:basedOn w:val="a0"/>
    <w:uiPriority w:val="99"/>
    <w:unhideWhenUsed/>
    <w:rsid w:val="001662D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8E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b9b1752e-92fc-4277-8f0d-227c40da2ed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ata.gov.ua/dataset/b9b1752e-92fc-4277-8f0d-227c40da2ed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qC6zSW8u8EWwH1bnpYbuITahLg==">AMUW2mX+/fbdiwLu2HYI+V+AVRXA7WeH3SPaMGYq08BXeYeEezAsYsAymP0hoItv1Y8AFxw9PG7grA+SU+fqyEphO86TU3/xjqq63i36QtP1uo6BeYfCChdazGJuj3e0MpuK/L2lROS8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4842</Words>
  <Characters>2761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2023-01-23T13:14:00Z</cp:lastPrinted>
  <dcterms:created xsi:type="dcterms:W3CDTF">2022-12-22T07:08:00Z</dcterms:created>
  <dcterms:modified xsi:type="dcterms:W3CDTF">2023-01-23T13:16:00Z</dcterms:modified>
</cp:coreProperties>
</file>