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95600C" w:rsidRPr="0006263B" w:rsidRDefault="00ED6DD8" w:rsidP="0095600C">
      <w:pPr>
        <w:rPr>
          <w:b/>
          <w:lang w:val="uk-UA"/>
        </w:rPr>
      </w:pPr>
      <w:r w:rsidRPr="0006263B">
        <w:rPr>
          <w:lang w:val="uk-UA"/>
        </w:rPr>
        <w:t>до предмету закупівлі</w:t>
      </w:r>
      <w:r w:rsidR="0095600C" w:rsidRPr="0006263B">
        <w:rPr>
          <w:lang w:val="uk-UA"/>
        </w:rPr>
        <w:t>:</w:t>
      </w:r>
      <w:r w:rsidR="00D901DA" w:rsidRPr="0006263B">
        <w:rPr>
          <w:lang w:val="uk-UA"/>
        </w:rPr>
        <w:t xml:space="preserve"> </w:t>
      </w:r>
      <w:r w:rsidR="00BE13F8" w:rsidRPr="0006263B">
        <w:rPr>
          <w:b/>
          <w:lang w:val="uk-UA"/>
        </w:rPr>
        <w:t>радіостанція портативна MOTOROLA DP 4</w:t>
      </w:r>
      <w:r w:rsidR="0020771F">
        <w:rPr>
          <w:b/>
          <w:lang w:val="uk-UA"/>
        </w:rPr>
        <w:t>8</w:t>
      </w:r>
      <w:r w:rsidR="00BE13F8" w:rsidRPr="0006263B">
        <w:rPr>
          <w:b/>
          <w:lang w:val="uk-UA"/>
        </w:rPr>
        <w:t>0</w:t>
      </w:r>
      <w:r w:rsidR="0020771F">
        <w:rPr>
          <w:b/>
          <w:lang w:val="uk-UA"/>
        </w:rPr>
        <w:t>1</w:t>
      </w:r>
      <w:r w:rsidR="00BE13F8" w:rsidRPr="0006263B">
        <w:rPr>
          <w:b/>
          <w:lang w:val="uk-UA"/>
        </w:rPr>
        <w:t xml:space="preserve">е </w:t>
      </w:r>
      <w:r w:rsidR="00AC24A8">
        <w:rPr>
          <w:b/>
          <w:lang w:val="en-US"/>
        </w:rPr>
        <w:t>V</w:t>
      </w:r>
      <w:r w:rsidR="00AC24A8">
        <w:rPr>
          <w:b/>
        </w:rPr>
        <w:t>HF</w:t>
      </w:r>
      <w:r w:rsidR="00BE13F8" w:rsidRPr="0006263B">
        <w:rPr>
          <w:b/>
          <w:lang w:val="uk-UA"/>
        </w:rPr>
        <w:t xml:space="preserve"> – діапазону з ключем захисту AES 256 та 1 додатковою акумуляторною батареєю Impres 2450mAh</w:t>
      </w:r>
    </w:p>
    <w:p w:rsidR="00A76A27" w:rsidRPr="0006263B" w:rsidRDefault="0095600C" w:rsidP="0095600C">
      <w:pPr>
        <w:jc w:val="center"/>
        <w:rPr>
          <w:lang w:val="uk-UA" w:eastAsia="en-US"/>
        </w:rPr>
      </w:pPr>
      <w:r w:rsidRPr="0006263B">
        <w:rPr>
          <w:lang w:val="uk-UA"/>
        </w:rPr>
        <w:t xml:space="preserve"> по коду ДК:021:2015: 32230000-4 апаратура для передавання радіосигналу з приймальним пристроєм</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431469">
              <w:rPr>
                <w:b/>
                <w:lang w:val="uk-UA"/>
              </w:rPr>
              <w:t>комплектів</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76116" w:rsidRDefault="00AC24A8" w:rsidP="00A235E3">
            <w:pPr>
              <w:jc w:val="center"/>
              <w:rPr>
                <w:b/>
                <w:bCs/>
                <w:lang w:val="en-US" w:eastAsia="en-US"/>
              </w:rPr>
            </w:pPr>
            <w:r>
              <w:rPr>
                <w:rFonts w:eastAsia="Times New Roman"/>
                <w:b/>
                <w:bCs/>
                <w:lang w:val="en-US"/>
              </w:rPr>
              <w:t>6</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AC24A8">
        <w:rPr>
          <w:rFonts w:eastAsia="Times New Roman"/>
          <w:b/>
          <w:bCs/>
          <w:lang w:val="en-US"/>
        </w:rPr>
        <w:t>6</w:t>
      </w:r>
      <w:r w:rsidRPr="0006263B">
        <w:rPr>
          <w:b/>
          <w:lang w:val="uk-UA"/>
        </w:rPr>
        <w:t xml:space="preserve"> </w:t>
      </w:r>
      <w:r w:rsidR="00431469">
        <w:rPr>
          <w:b/>
          <w:lang w:val="uk-UA"/>
        </w:rPr>
        <w:t>комплектів</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AC24A8">
        <w:rPr>
          <w:rFonts w:eastAsia="Times New Roman"/>
          <w:b/>
          <w:iCs/>
          <w:color w:val="000000"/>
          <w:u w:val="single"/>
          <w:lang w:val="en-US"/>
        </w:rPr>
        <w:t>166 160</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не пізніше 01.0</w:t>
      </w:r>
      <w:r w:rsidR="00C37E91">
        <w:rPr>
          <w:b/>
          <w:bCs/>
          <w:lang w:val="en-US"/>
        </w:rPr>
        <w:t>7</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r>
        <w:rPr>
          <w:lang w:eastAsia="en-US"/>
        </w:rPr>
        <w:t>Умови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94746D" w:rsidRPr="0006263B" w:rsidRDefault="0079308F" w:rsidP="0050731D">
      <w:pPr>
        <w:jc w:val="both"/>
        <w:rPr>
          <w:b/>
          <w:lang w:val="uk-UA"/>
        </w:rPr>
      </w:pPr>
      <w:r>
        <w:rPr>
          <w:b/>
          <w:lang w:val="en-US"/>
        </w:rPr>
        <w:t>8</w:t>
      </w:r>
      <w:r w:rsidR="0094746D" w:rsidRPr="0006263B">
        <w:rPr>
          <w:b/>
          <w:lang w:val="uk-UA"/>
        </w:rPr>
        <w:t xml:space="preserve">. </w:t>
      </w:r>
      <w:r w:rsidR="0094746D" w:rsidRPr="0006263B">
        <w:rPr>
          <w:b/>
          <w:u w:val="single"/>
          <w:lang w:val="uk-UA"/>
        </w:rPr>
        <w:t xml:space="preserve">Під час надання цінової пропозиції товару </w:t>
      </w:r>
      <w:r w:rsidR="0094746D" w:rsidRPr="009A29F4">
        <w:rPr>
          <w:b/>
          <w:highlight w:val="yellow"/>
          <w:u w:val="single"/>
          <w:lang w:val="uk-UA"/>
        </w:rPr>
        <w:t>слід звернути УВАГУ</w:t>
      </w:r>
      <w:r w:rsidR="0094746D" w:rsidRPr="0006263B">
        <w:rPr>
          <w:b/>
          <w:u w:val="single"/>
          <w:lang w:val="uk-UA"/>
        </w:rPr>
        <w:t xml:space="preserve"> на режим звільнення від оподаткування ПДВ, встановлений підпунктом 5 пункту 32 підрозділу 2 розділу ХХ ПКУ.</w:t>
      </w:r>
      <w:r w:rsidR="0094746D" w:rsidRPr="0006263B">
        <w:rPr>
          <w:b/>
          <w:lang w:val="uk-UA"/>
        </w:rPr>
        <w:t xml:space="preserve"> </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bookmarkStart w:id="0" w:name="_Hlk156340686"/>
            <w:r w:rsidRPr="0006263B">
              <w:rPr>
                <w:sz w:val="28"/>
                <w:szCs w:val="28"/>
                <w:lang w:val="uk-UA"/>
              </w:rPr>
              <w:t>Діапазон робочих частот:</w:t>
            </w:r>
          </w:p>
        </w:tc>
        <w:tc>
          <w:tcPr>
            <w:tcW w:w="5812" w:type="dxa"/>
            <w:shd w:val="clear" w:color="auto" w:fill="auto"/>
            <w:hideMark/>
          </w:tcPr>
          <w:p w:rsidR="0006263B" w:rsidRPr="0006263B" w:rsidRDefault="00AC24A8" w:rsidP="00F065FF">
            <w:pPr>
              <w:jc w:val="center"/>
              <w:rPr>
                <w:color w:val="231F20"/>
                <w:sz w:val="28"/>
                <w:szCs w:val="28"/>
                <w:lang w:val="uk-UA"/>
              </w:rPr>
            </w:pPr>
            <w:r>
              <w:rPr>
                <w:color w:val="231F20"/>
                <w:sz w:val="28"/>
                <w:szCs w:val="28"/>
                <w:lang w:val="en-US"/>
              </w:rPr>
              <w:t>1</w:t>
            </w:r>
            <w:r w:rsidR="0006263B" w:rsidRPr="0006263B">
              <w:rPr>
                <w:color w:val="231F20"/>
                <w:sz w:val="28"/>
                <w:szCs w:val="28"/>
                <w:lang w:val="uk-UA"/>
              </w:rPr>
              <w:t>3</w:t>
            </w:r>
            <w:r>
              <w:rPr>
                <w:color w:val="231F20"/>
                <w:sz w:val="28"/>
                <w:szCs w:val="28"/>
                <w:lang w:val="en-US"/>
              </w:rPr>
              <w:t>4</w:t>
            </w:r>
            <w:r w:rsidR="0006263B" w:rsidRPr="0006263B">
              <w:rPr>
                <w:color w:val="231F20"/>
                <w:sz w:val="28"/>
                <w:szCs w:val="28"/>
                <w:lang w:val="uk-UA"/>
              </w:rPr>
              <w:t>-</w:t>
            </w:r>
            <w:r>
              <w:rPr>
                <w:color w:val="231F20"/>
                <w:sz w:val="28"/>
                <w:szCs w:val="28"/>
                <w:lang w:val="en-US"/>
              </w:rPr>
              <w:t>1</w:t>
            </w:r>
            <w:r w:rsidR="0006263B" w:rsidRPr="0006263B">
              <w:rPr>
                <w:color w:val="231F20"/>
                <w:sz w:val="28"/>
                <w:szCs w:val="28"/>
                <w:lang w:val="uk-UA"/>
              </w:rPr>
              <w:t>7</w:t>
            </w:r>
            <w:r>
              <w:rPr>
                <w:color w:val="231F20"/>
                <w:sz w:val="28"/>
                <w:szCs w:val="28"/>
                <w:lang w:val="en-US"/>
              </w:rPr>
              <w:t>4</w:t>
            </w:r>
            <w:r w:rsidR="0006263B" w:rsidRPr="0006263B">
              <w:rPr>
                <w:color w:val="231F20"/>
                <w:sz w:val="28"/>
                <w:szCs w:val="28"/>
                <w:lang w:val="uk-UA"/>
              </w:rPr>
              <w:t xml:space="preserve"> MHz</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макс</w:t>
            </w:r>
          </w:p>
        </w:tc>
        <w:tc>
          <w:tcPr>
            <w:tcW w:w="5812" w:type="dxa"/>
            <w:shd w:val="clear" w:color="auto" w:fill="auto"/>
            <w:hideMark/>
          </w:tcPr>
          <w:p w:rsidR="0006263B" w:rsidRPr="0006263B" w:rsidRDefault="00007457" w:rsidP="00F065FF">
            <w:pPr>
              <w:jc w:val="center"/>
              <w:rPr>
                <w:sz w:val="28"/>
                <w:szCs w:val="28"/>
                <w:lang w:val="uk-UA"/>
              </w:rPr>
            </w:pPr>
            <w:r>
              <w:rPr>
                <w:color w:val="231F20"/>
                <w:sz w:val="28"/>
                <w:szCs w:val="28"/>
                <w:lang w:val="uk-UA"/>
              </w:rPr>
              <w:t>5</w:t>
            </w:r>
            <w:r w:rsidR="0006263B" w:rsidRPr="0006263B">
              <w:rPr>
                <w:color w:val="231F20"/>
                <w:sz w:val="28"/>
                <w:szCs w:val="28"/>
                <w:lang w:val="uk-UA"/>
              </w:rPr>
              <w:t xml:space="preserve">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Потужність передавача, мін</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 W</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Програмування кроку сітки частот:</w:t>
            </w:r>
          </w:p>
        </w:tc>
        <w:tc>
          <w:tcPr>
            <w:tcW w:w="5812" w:type="dxa"/>
            <w:shd w:val="clear" w:color="auto" w:fill="auto"/>
            <w:hideMark/>
          </w:tcPr>
          <w:p w:rsidR="0006263B" w:rsidRPr="0006263B" w:rsidRDefault="0006263B" w:rsidP="00F065FF">
            <w:pPr>
              <w:jc w:val="center"/>
              <w:rPr>
                <w:color w:val="000000"/>
                <w:sz w:val="28"/>
                <w:szCs w:val="28"/>
                <w:lang w:val="uk-UA"/>
              </w:rPr>
            </w:pPr>
            <w:r w:rsidRPr="0006263B">
              <w:rPr>
                <w:color w:val="231F20"/>
                <w:sz w:val="28"/>
                <w:szCs w:val="28"/>
                <w:lang w:val="uk-UA"/>
              </w:rPr>
              <w:t>12.5, 20, 25 kHz</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Кількість каналів</w:t>
            </w:r>
          </w:p>
        </w:tc>
        <w:tc>
          <w:tcPr>
            <w:tcW w:w="5812" w:type="dxa"/>
            <w:shd w:val="clear" w:color="auto" w:fill="auto"/>
          </w:tcPr>
          <w:p w:rsidR="0006263B" w:rsidRPr="0006263B" w:rsidRDefault="00007457" w:rsidP="00F065FF">
            <w:pPr>
              <w:jc w:val="center"/>
              <w:rPr>
                <w:color w:val="231F20"/>
                <w:sz w:val="28"/>
                <w:szCs w:val="28"/>
                <w:lang w:val="uk-UA"/>
              </w:rPr>
            </w:pPr>
            <w:r>
              <w:rPr>
                <w:color w:val="231F20"/>
                <w:sz w:val="28"/>
                <w:szCs w:val="28"/>
                <w:lang w:val="uk-UA"/>
              </w:rPr>
              <w:t>1000</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Шифрування радіоканалу: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криптографічний захист інформації за алгоритмами: AES з довжиною ключа 256 біт</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Відповідність стандарту/протоколу: </w:t>
            </w:r>
          </w:p>
        </w:tc>
        <w:tc>
          <w:tcPr>
            <w:tcW w:w="5812" w:type="dxa"/>
            <w:shd w:val="clear" w:color="auto" w:fill="auto"/>
          </w:tcPr>
          <w:p w:rsidR="0006263B" w:rsidRPr="0006263B" w:rsidRDefault="0006263B" w:rsidP="00F065FF">
            <w:pPr>
              <w:jc w:val="center"/>
              <w:rPr>
                <w:sz w:val="28"/>
                <w:szCs w:val="28"/>
                <w:lang w:val="uk-UA"/>
              </w:rPr>
            </w:pPr>
            <w:r w:rsidRPr="0006263B">
              <w:rPr>
                <w:sz w:val="28"/>
                <w:szCs w:val="28"/>
                <w:lang w:val="uk-UA"/>
              </w:rPr>
              <w:t>ETSI TS 102 361-1, -2, -3, -4;</w:t>
            </w:r>
          </w:p>
          <w:p w:rsidR="0006263B" w:rsidRPr="0006263B" w:rsidRDefault="0006263B" w:rsidP="00F065FF">
            <w:pPr>
              <w:jc w:val="center"/>
              <w:rPr>
                <w:color w:val="231F20"/>
                <w:sz w:val="28"/>
                <w:szCs w:val="28"/>
                <w:lang w:val="uk-UA"/>
              </w:rPr>
            </w:pPr>
            <w:r w:rsidRPr="0006263B">
              <w:rPr>
                <w:sz w:val="28"/>
                <w:szCs w:val="28"/>
                <w:lang w:val="uk-UA"/>
              </w:rPr>
              <w:t>DMR Tier II, III</w:t>
            </w:r>
          </w:p>
        </w:tc>
      </w:tr>
      <w:tr w:rsidR="0006263B" w:rsidRPr="0006263B" w:rsidTr="00F065FF">
        <w:trPr>
          <w:trHeight w:val="285"/>
        </w:trPr>
        <w:tc>
          <w:tcPr>
            <w:tcW w:w="3964" w:type="dxa"/>
            <w:shd w:val="clear" w:color="auto" w:fill="auto"/>
            <w:vAlign w:val="center"/>
          </w:tcPr>
          <w:p w:rsidR="0006263B" w:rsidRPr="0006263B" w:rsidRDefault="0006263B" w:rsidP="00F065FF">
            <w:pPr>
              <w:rPr>
                <w:sz w:val="28"/>
                <w:szCs w:val="28"/>
                <w:lang w:val="uk-UA"/>
              </w:rPr>
            </w:pPr>
            <w:r w:rsidRPr="0006263B">
              <w:rPr>
                <w:sz w:val="28"/>
                <w:szCs w:val="28"/>
                <w:lang w:val="uk-UA"/>
              </w:rPr>
              <w:t xml:space="preserve">Діапазон робочих температур: </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від -30 °С до +60 °С</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GNSS Support</w:t>
            </w:r>
          </w:p>
        </w:tc>
        <w:tc>
          <w:tcPr>
            <w:tcW w:w="5812" w:type="dxa"/>
            <w:shd w:val="clear" w:color="auto" w:fill="auto"/>
          </w:tcPr>
          <w:p w:rsidR="0006263B" w:rsidRPr="0006263B" w:rsidRDefault="0006263B" w:rsidP="00F065FF">
            <w:pPr>
              <w:jc w:val="center"/>
              <w:rPr>
                <w:color w:val="231F20"/>
                <w:sz w:val="28"/>
                <w:szCs w:val="28"/>
                <w:lang w:val="uk-UA"/>
              </w:rPr>
            </w:pPr>
            <w:r w:rsidRPr="0006263B">
              <w:rPr>
                <w:sz w:val="28"/>
                <w:szCs w:val="28"/>
                <w:lang w:val="uk-UA"/>
              </w:rPr>
              <w:t>GPS, GLONASS</w:t>
            </w:r>
          </w:p>
        </w:tc>
      </w:tr>
      <w:tr w:rsidR="0006263B" w:rsidRPr="0006263B" w:rsidTr="00F065FF">
        <w:trPr>
          <w:trHeight w:val="285"/>
        </w:trPr>
        <w:tc>
          <w:tcPr>
            <w:tcW w:w="3964" w:type="dxa"/>
            <w:shd w:val="clear" w:color="auto" w:fill="auto"/>
          </w:tcPr>
          <w:p w:rsidR="0006263B" w:rsidRPr="0006263B" w:rsidRDefault="0006263B" w:rsidP="00F065FF">
            <w:pPr>
              <w:rPr>
                <w:sz w:val="28"/>
                <w:szCs w:val="28"/>
                <w:lang w:val="uk-UA"/>
              </w:rPr>
            </w:pPr>
            <w:r w:rsidRPr="0006263B">
              <w:rPr>
                <w:sz w:val="28"/>
                <w:szCs w:val="28"/>
                <w:lang w:val="uk-UA"/>
              </w:rPr>
              <w:t>Сумісність з акумуляторами</w:t>
            </w:r>
          </w:p>
        </w:tc>
        <w:tc>
          <w:tcPr>
            <w:tcW w:w="5812" w:type="dxa"/>
            <w:shd w:val="clear" w:color="auto" w:fill="auto"/>
            <w:noWrap/>
          </w:tcPr>
          <w:p w:rsidR="0006263B" w:rsidRPr="0006263B" w:rsidRDefault="0006263B" w:rsidP="00F065FF">
            <w:pPr>
              <w:jc w:val="center"/>
              <w:rPr>
                <w:color w:val="231F20"/>
                <w:sz w:val="28"/>
                <w:szCs w:val="28"/>
                <w:lang w:val="uk-UA"/>
              </w:rPr>
            </w:pPr>
            <w:r w:rsidRPr="0006263B">
              <w:rPr>
                <w:color w:val="231F20"/>
                <w:sz w:val="28"/>
                <w:szCs w:val="28"/>
                <w:lang w:val="uk-UA"/>
              </w:rPr>
              <w:t>Сумісність з акумуляторами Motorola</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Батарея в комплекті:</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IMPRES Li-Ion 2450mAh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Розміри радіостанції з батареєю (В x Ш x Г)</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130 x 55 x 40 mm</w:t>
            </w:r>
          </w:p>
        </w:tc>
      </w:tr>
      <w:tr w:rsidR="0006263B" w:rsidRPr="0006263B" w:rsidTr="00F065FF">
        <w:trPr>
          <w:trHeight w:val="285"/>
        </w:trPr>
        <w:tc>
          <w:tcPr>
            <w:tcW w:w="3964" w:type="dxa"/>
            <w:shd w:val="clear" w:color="auto" w:fill="auto"/>
            <w:hideMark/>
          </w:tcPr>
          <w:p w:rsidR="0006263B" w:rsidRPr="0006263B" w:rsidRDefault="0006263B" w:rsidP="00F065FF">
            <w:pPr>
              <w:rPr>
                <w:sz w:val="28"/>
                <w:szCs w:val="28"/>
                <w:lang w:val="uk-UA"/>
              </w:rPr>
            </w:pPr>
            <w:r w:rsidRPr="0006263B">
              <w:rPr>
                <w:sz w:val="28"/>
                <w:szCs w:val="28"/>
                <w:lang w:val="uk-UA"/>
              </w:rPr>
              <w:t>Вага з батареєю</w:t>
            </w:r>
          </w:p>
        </w:tc>
        <w:tc>
          <w:tcPr>
            <w:tcW w:w="5812" w:type="dxa"/>
            <w:shd w:val="clear" w:color="auto" w:fill="auto"/>
            <w:hideMark/>
          </w:tcPr>
          <w:p w:rsidR="0006263B" w:rsidRPr="0006263B" w:rsidRDefault="0006263B" w:rsidP="00F065FF">
            <w:pPr>
              <w:jc w:val="center"/>
              <w:rPr>
                <w:color w:val="231F20"/>
                <w:sz w:val="28"/>
                <w:szCs w:val="28"/>
                <w:lang w:val="uk-UA"/>
              </w:rPr>
            </w:pPr>
            <w:r w:rsidRPr="0006263B">
              <w:rPr>
                <w:color w:val="231F20"/>
                <w:sz w:val="28"/>
                <w:szCs w:val="28"/>
                <w:lang w:val="uk-UA"/>
              </w:rPr>
              <w:t>320+/-2g</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r w:rsidR="0006263B" w:rsidRPr="0006263B" w:rsidTr="00F065FF">
        <w:trPr>
          <w:trHeight w:val="285"/>
        </w:trPr>
        <w:tc>
          <w:tcPr>
            <w:tcW w:w="3964" w:type="dxa"/>
            <w:shd w:val="clear" w:color="auto" w:fill="auto"/>
            <w:noWrap/>
            <w:hideMark/>
          </w:tcPr>
          <w:p w:rsidR="0006263B" w:rsidRPr="0006263B" w:rsidRDefault="0006263B" w:rsidP="00F065FF">
            <w:pPr>
              <w:jc w:val="center"/>
              <w:rPr>
                <w:color w:val="231F20"/>
                <w:sz w:val="28"/>
                <w:szCs w:val="28"/>
                <w:lang w:val="uk-UA"/>
              </w:rPr>
            </w:pPr>
            <w:r w:rsidRPr="0006263B">
              <w:rPr>
                <w:color w:val="231F20"/>
                <w:sz w:val="28"/>
                <w:szCs w:val="28"/>
                <w:lang w:val="uk-UA"/>
              </w:rPr>
              <w:t>Додаткова батарея:</w:t>
            </w:r>
          </w:p>
        </w:tc>
        <w:tc>
          <w:tcPr>
            <w:tcW w:w="5812" w:type="dxa"/>
            <w:shd w:val="clear" w:color="auto" w:fill="auto"/>
            <w:hideMark/>
          </w:tcPr>
          <w:p w:rsidR="0006263B" w:rsidRPr="0006263B" w:rsidRDefault="0006263B" w:rsidP="00F065FF">
            <w:pPr>
              <w:rPr>
                <w:sz w:val="28"/>
                <w:szCs w:val="28"/>
                <w:lang w:val="uk-UA"/>
              </w:rPr>
            </w:pPr>
            <w:r w:rsidRPr="0006263B">
              <w:rPr>
                <w:color w:val="231F20"/>
                <w:sz w:val="28"/>
                <w:szCs w:val="28"/>
                <w:lang w:val="uk-UA"/>
              </w:rPr>
              <w:t>IMPRES Li-Ion 2450mAh IP68 Battery</w:t>
            </w:r>
          </w:p>
        </w:tc>
      </w:tr>
      <w:tr w:rsidR="0006263B" w:rsidRPr="0006263B" w:rsidTr="00F065FF">
        <w:trPr>
          <w:trHeight w:val="285"/>
        </w:trPr>
        <w:tc>
          <w:tcPr>
            <w:tcW w:w="3964" w:type="dxa"/>
            <w:shd w:val="clear" w:color="auto" w:fill="auto"/>
            <w:hideMark/>
          </w:tcPr>
          <w:p w:rsidR="0006263B" w:rsidRPr="0006263B" w:rsidRDefault="0006263B" w:rsidP="00F065FF">
            <w:pPr>
              <w:rPr>
                <w:color w:val="000000"/>
                <w:sz w:val="28"/>
                <w:szCs w:val="28"/>
                <w:lang w:val="uk-UA"/>
              </w:rPr>
            </w:pPr>
            <w:r w:rsidRPr="0006263B">
              <w:rPr>
                <w:color w:val="231F20"/>
                <w:sz w:val="28"/>
                <w:szCs w:val="28"/>
                <w:lang w:val="uk-UA"/>
              </w:rPr>
              <w:t>Час роботи в цифровому / аналоговому режимі, не менше</w:t>
            </w:r>
          </w:p>
        </w:tc>
        <w:tc>
          <w:tcPr>
            <w:tcW w:w="5812" w:type="dxa"/>
            <w:shd w:val="clear" w:color="auto" w:fill="auto"/>
            <w:hideMark/>
          </w:tcPr>
          <w:p w:rsidR="0006263B" w:rsidRPr="0006263B" w:rsidRDefault="0006263B" w:rsidP="00F065FF">
            <w:pPr>
              <w:jc w:val="center"/>
              <w:rPr>
                <w:sz w:val="28"/>
                <w:szCs w:val="28"/>
                <w:lang w:val="uk-UA"/>
              </w:rPr>
            </w:pPr>
            <w:r w:rsidRPr="0006263B">
              <w:rPr>
                <w:color w:val="231F20"/>
                <w:sz w:val="28"/>
                <w:szCs w:val="28"/>
                <w:lang w:val="uk-UA"/>
              </w:rPr>
              <w:t>21.5 / 16.5 hrs</w:t>
            </w:r>
          </w:p>
        </w:tc>
      </w:tr>
      <w:tr w:rsidR="0006263B" w:rsidRPr="0006263B" w:rsidTr="00F065FF">
        <w:trPr>
          <w:trHeight w:val="285"/>
        </w:trPr>
        <w:tc>
          <w:tcPr>
            <w:tcW w:w="3964" w:type="dxa"/>
            <w:shd w:val="clear" w:color="auto" w:fill="auto"/>
          </w:tcPr>
          <w:p w:rsidR="0006263B" w:rsidRPr="0006263B" w:rsidRDefault="0006263B" w:rsidP="00F065FF">
            <w:pPr>
              <w:rPr>
                <w:color w:val="231F20"/>
                <w:sz w:val="28"/>
                <w:szCs w:val="28"/>
                <w:lang w:val="uk-UA"/>
              </w:rPr>
            </w:pPr>
            <w:bookmarkStart w:id="1" w:name="_Hlk156297895"/>
            <w:r w:rsidRPr="0006263B">
              <w:rPr>
                <w:color w:val="231F20"/>
                <w:sz w:val="28"/>
                <w:szCs w:val="28"/>
                <w:lang w:val="uk-UA"/>
              </w:rPr>
              <w:t>Наявність технології Impres</w:t>
            </w:r>
          </w:p>
        </w:tc>
        <w:tc>
          <w:tcPr>
            <w:tcW w:w="5812" w:type="dxa"/>
            <w:shd w:val="clear" w:color="auto" w:fill="auto"/>
          </w:tcPr>
          <w:p w:rsidR="0006263B" w:rsidRPr="0006263B" w:rsidRDefault="0006263B" w:rsidP="00F065FF">
            <w:pPr>
              <w:jc w:val="center"/>
              <w:rPr>
                <w:color w:val="231F20"/>
                <w:sz w:val="28"/>
                <w:szCs w:val="28"/>
                <w:lang w:val="uk-UA"/>
              </w:rPr>
            </w:pPr>
            <w:r w:rsidRPr="0006263B">
              <w:rPr>
                <w:color w:val="231F20"/>
                <w:sz w:val="28"/>
                <w:szCs w:val="28"/>
                <w:lang w:val="uk-UA"/>
              </w:rPr>
              <w:t>Обов’язково</w:t>
            </w:r>
          </w:p>
        </w:tc>
      </w:tr>
    </w:tbl>
    <w:bookmarkEnd w:id="1"/>
    <w:p w:rsidR="0006263B" w:rsidRPr="0006263B" w:rsidRDefault="0006263B" w:rsidP="0006263B">
      <w:pPr>
        <w:pStyle w:val="a3"/>
        <w:jc w:val="both"/>
        <w:rPr>
          <w:sz w:val="28"/>
          <w:szCs w:val="28"/>
          <w:lang w:val="uk-UA"/>
        </w:rPr>
      </w:pPr>
      <w:r w:rsidRPr="0006263B">
        <w:rPr>
          <w:sz w:val="28"/>
          <w:szCs w:val="28"/>
          <w:lang w:val="uk-UA"/>
        </w:rPr>
        <w:t xml:space="preserve">Загальні вимоги: </w:t>
      </w:r>
    </w:p>
    <w:p w:rsidR="0006263B" w:rsidRPr="0006263B" w:rsidRDefault="0006263B" w:rsidP="0006263B">
      <w:pPr>
        <w:pStyle w:val="a3"/>
        <w:jc w:val="both"/>
        <w:rPr>
          <w:sz w:val="28"/>
          <w:szCs w:val="28"/>
          <w:lang w:val="uk-UA"/>
        </w:rPr>
      </w:pPr>
      <w:r w:rsidRPr="0006263B">
        <w:rPr>
          <w:sz w:val="28"/>
          <w:szCs w:val="28"/>
          <w:lang w:val="uk-UA"/>
        </w:rPr>
        <w:lastRenderedPageBreak/>
        <w:t>Зазначена радіостанція повинна бути з встановленими ліцензійними ключами алгоритму шифрування AES 256. Рік виготовлення товару не раніше 2021 року. Товар повинен бути новим та таким що не перебував у використанні.</w:t>
      </w:r>
    </w:p>
    <w:p w:rsidR="0006263B" w:rsidRPr="0006263B" w:rsidRDefault="0006263B" w:rsidP="0006263B">
      <w:pPr>
        <w:pStyle w:val="a3"/>
        <w:jc w:val="both"/>
        <w:rPr>
          <w:sz w:val="28"/>
          <w:szCs w:val="28"/>
          <w:lang w:val="uk-UA"/>
        </w:rPr>
      </w:pPr>
    </w:p>
    <w:p w:rsidR="0006263B" w:rsidRPr="0006263B" w:rsidRDefault="0006263B" w:rsidP="0006263B">
      <w:pPr>
        <w:pStyle w:val="a7"/>
        <w:rPr>
          <w:rFonts w:ascii="Times New Roman" w:hAnsi="Times New Roman" w:cs="Times New Roman"/>
          <w:sz w:val="28"/>
          <w:szCs w:val="28"/>
          <w:lang w:val="uk-UA"/>
        </w:rPr>
      </w:pPr>
      <w:bookmarkStart w:id="2" w:name="_Hlk129261044"/>
      <w:r w:rsidRPr="0006263B">
        <w:rPr>
          <w:rFonts w:ascii="Times New Roman" w:hAnsi="Times New Roman" w:cs="Times New Roman"/>
          <w:sz w:val="28"/>
          <w:szCs w:val="28"/>
          <w:lang w:val="uk-UA"/>
        </w:rPr>
        <w:t xml:space="preserve">Комплектність портативної </w:t>
      </w:r>
      <w:r w:rsidRPr="007802DE">
        <w:rPr>
          <w:rFonts w:ascii="Times New Roman" w:hAnsi="Times New Roman" w:cs="Times New Roman"/>
          <w:sz w:val="28"/>
          <w:szCs w:val="28"/>
          <w:lang w:val="uk-UA"/>
        </w:rPr>
        <w:t xml:space="preserve">радіостанції </w:t>
      </w:r>
      <w:r w:rsidR="007802DE" w:rsidRPr="007802DE">
        <w:rPr>
          <w:rFonts w:ascii="Times New Roman" w:hAnsi="Times New Roman" w:cs="Times New Roman"/>
          <w:sz w:val="28"/>
          <w:szCs w:val="28"/>
          <w:lang w:val="en-US"/>
        </w:rPr>
        <w:t>V</w:t>
      </w:r>
      <w:r w:rsidR="007802DE" w:rsidRPr="007802DE">
        <w:rPr>
          <w:rFonts w:ascii="Times New Roman" w:hAnsi="Times New Roman" w:cs="Times New Roman"/>
          <w:sz w:val="28"/>
          <w:szCs w:val="28"/>
        </w:rPr>
        <w:t>HF</w:t>
      </w:r>
      <w:r w:rsidRPr="007802DE">
        <w:rPr>
          <w:rFonts w:ascii="Times New Roman" w:hAnsi="Times New Roman" w:cs="Times New Roman"/>
          <w:sz w:val="28"/>
          <w:szCs w:val="28"/>
          <w:lang w:val="uk-UA"/>
        </w:rPr>
        <w:t xml:space="preserve"> </w:t>
      </w:r>
      <w:r w:rsidRPr="0006263B">
        <w:rPr>
          <w:rFonts w:ascii="Times New Roman" w:hAnsi="Times New Roman" w:cs="Times New Roman"/>
          <w:sz w:val="28"/>
          <w:szCs w:val="28"/>
          <w:lang w:val="uk-UA"/>
        </w:rPr>
        <w:t xml:space="preserve">діапазону: </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прийомо-передавач з активованими вищезазначеними функціями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xml:space="preserve">- антена </w:t>
      </w:r>
      <w:r w:rsidR="007802DE">
        <w:rPr>
          <w:rFonts w:ascii="Times New Roman" w:hAnsi="Times New Roman" w:cs="Times New Roman"/>
          <w:sz w:val="28"/>
          <w:szCs w:val="28"/>
          <w:lang w:val="en-US"/>
        </w:rPr>
        <w:t>1</w:t>
      </w:r>
      <w:r w:rsidRPr="0006263B">
        <w:rPr>
          <w:rFonts w:ascii="Times New Roman" w:hAnsi="Times New Roman" w:cs="Times New Roman"/>
          <w:sz w:val="28"/>
          <w:szCs w:val="28"/>
          <w:lang w:val="uk-UA"/>
        </w:rPr>
        <w:t>3</w:t>
      </w:r>
      <w:r w:rsidR="007802DE">
        <w:rPr>
          <w:rFonts w:ascii="Times New Roman" w:hAnsi="Times New Roman" w:cs="Times New Roman"/>
          <w:sz w:val="28"/>
          <w:szCs w:val="28"/>
          <w:lang w:val="en-US"/>
        </w:rPr>
        <w:t>4</w:t>
      </w:r>
      <w:r w:rsidRPr="0006263B">
        <w:rPr>
          <w:rFonts w:ascii="Times New Roman" w:hAnsi="Times New Roman" w:cs="Times New Roman"/>
          <w:sz w:val="28"/>
          <w:szCs w:val="28"/>
          <w:lang w:val="uk-UA"/>
        </w:rPr>
        <w:t>-</w:t>
      </w:r>
      <w:r w:rsidR="007802DE">
        <w:rPr>
          <w:rFonts w:ascii="Times New Roman" w:hAnsi="Times New Roman" w:cs="Times New Roman"/>
          <w:sz w:val="28"/>
          <w:szCs w:val="28"/>
          <w:lang w:val="en-US"/>
        </w:rPr>
        <w:t>174</w:t>
      </w:r>
      <w:r w:rsidRPr="0006263B">
        <w:rPr>
          <w:rFonts w:ascii="Times New Roman" w:hAnsi="Times New Roman" w:cs="Times New Roman"/>
          <w:sz w:val="28"/>
          <w:szCs w:val="28"/>
          <w:lang w:val="uk-UA"/>
        </w:rPr>
        <w:t xml:space="preserve"> МГц – 1 од.;</w:t>
      </w:r>
    </w:p>
    <w:p w:rsidR="0006263B" w:rsidRPr="0006263B" w:rsidRDefault="0006263B" w:rsidP="0006263B">
      <w:pPr>
        <w:pStyle w:val="a7"/>
        <w:rPr>
          <w:rFonts w:ascii="Times New Roman" w:hAnsi="Times New Roman" w:cs="Times New Roman"/>
          <w:spacing w:val="-6"/>
          <w:sz w:val="28"/>
          <w:szCs w:val="28"/>
          <w:lang w:val="uk-UA"/>
        </w:rPr>
      </w:pPr>
      <w:r w:rsidRPr="0006263B">
        <w:rPr>
          <w:rFonts w:ascii="Times New Roman" w:hAnsi="Times New Roman" w:cs="Times New Roman"/>
          <w:spacing w:val="-6"/>
          <w:sz w:val="28"/>
          <w:szCs w:val="28"/>
          <w:lang w:val="uk-UA"/>
        </w:rPr>
        <w:t>- заглушка (кришка) гнізда для підключення гарнітури – 1 од.</w:t>
      </w:r>
      <w:r w:rsidRPr="0006263B">
        <w:rPr>
          <w:rFonts w:ascii="Times New Roman" w:hAnsi="Times New Roman" w:cs="Times New Roman"/>
          <w:sz w:val="28"/>
          <w:szCs w:val="28"/>
          <w:lang w:val="uk-UA"/>
        </w:rPr>
        <w:t>;</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кліпса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зарядний пристрій з блоком живлення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ремінець для переноски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карабін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акумуляторна батарея IMPRES Li-Ion 2450mAh IP68 Battery – 2 од.;</w:t>
      </w:r>
    </w:p>
    <w:p w:rsid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упаковка виробника.</w:t>
      </w:r>
    </w:p>
    <w:p w:rsidR="000759B2" w:rsidRPr="00076116" w:rsidRDefault="000759B2" w:rsidP="0006263B">
      <w:pPr>
        <w:pStyle w:val="a7"/>
        <w:rPr>
          <w:rFonts w:ascii="Times New Roman" w:hAnsi="Times New Roman" w:cs="Times New Roman"/>
          <w:b/>
          <w:bCs/>
          <w:sz w:val="28"/>
          <w:szCs w:val="28"/>
          <w:lang w:val="uk-UA"/>
        </w:rPr>
      </w:pPr>
      <w:r w:rsidRPr="00076116">
        <w:rPr>
          <w:rFonts w:ascii="Times New Roman" w:hAnsi="Times New Roman" w:cs="Times New Roman"/>
          <w:b/>
          <w:bCs/>
          <w:sz w:val="28"/>
          <w:szCs w:val="28"/>
          <w:lang w:val="uk-UA"/>
        </w:rPr>
        <w:t xml:space="preserve">- </w:t>
      </w:r>
      <w:r w:rsidRPr="009A29F4">
        <w:rPr>
          <w:rFonts w:ascii="Times New Roman" w:hAnsi="Times New Roman" w:cs="Times New Roman"/>
          <w:b/>
          <w:bCs/>
          <w:sz w:val="28"/>
          <w:szCs w:val="28"/>
          <w:highlight w:val="yellow"/>
          <w:lang w:val="uk-UA"/>
        </w:rPr>
        <w:t>гарнітура прихованого управління</w:t>
      </w:r>
    </w:p>
    <w:bookmarkEnd w:id="2"/>
    <w:p w:rsidR="0006263B" w:rsidRPr="0006263B" w:rsidRDefault="0006263B" w:rsidP="0006263B">
      <w:pPr>
        <w:pStyle w:val="a4"/>
        <w:ind w:left="-284"/>
        <w:jc w:val="both"/>
        <w:rPr>
          <w:sz w:val="28"/>
          <w:szCs w:val="28"/>
          <w:lang w:val="uk-UA"/>
        </w:rPr>
      </w:pPr>
      <w:r w:rsidRPr="0006263B">
        <w:rPr>
          <w:sz w:val="28"/>
          <w:szCs w:val="28"/>
          <w:lang w:val="uk-UA"/>
        </w:rPr>
        <w:t xml:space="preserve"> </w:t>
      </w: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 1 рік в офіційному сервісному центрі виробника в Україні.</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7BE9"/>
    <w:rsid w:val="001852DF"/>
    <w:rsid w:val="001A79B8"/>
    <w:rsid w:val="001D5DDD"/>
    <w:rsid w:val="00200C5B"/>
    <w:rsid w:val="0020771F"/>
    <w:rsid w:val="00225AFB"/>
    <w:rsid w:val="002412E7"/>
    <w:rsid w:val="0024526E"/>
    <w:rsid w:val="002C4EFB"/>
    <w:rsid w:val="002F614C"/>
    <w:rsid w:val="00304F2F"/>
    <w:rsid w:val="00313284"/>
    <w:rsid w:val="00357440"/>
    <w:rsid w:val="003A7E29"/>
    <w:rsid w:val="003C412E"/>
    <w:rsid w:val="003F49A5"/>
    <w:rsid w:val="00431469"/>
    <w:rsid w:val="00474639"/>
    <w:rsid w:val="00496BF3"/>
    <w:rsid w:val="004A2FA1"/>
    <w:rsid w:val="004B3D7F"/>
    <w:rsid w:val="004F13CE"/>
    <w:rsid w:val="004F2B08"/>
    <w:rsid w:val="00506D32"/>
    <w:rsid w:val="0050731D"/>
    <w:rsid w:val="00532B9B"/>
    <w:rsid w:val="005550CA"/>
    <w:rsid w:val="0055613D"/>
    <w:rsid w:val="005757AF"/>
    <w:rsid w:val="00577519"/>
    <w:rsid w:val="00583F13"/>
    <w:rsid w:val="005870A7"/>
    <w:rsid w:val="005A052D"/>
    <w:rsid w:val="005A45CA"/>
    <w:rsid w:val="005C3459"/>
    <w:rsid w:val="005E67FB"/>
    <w:rsid w:val="005F775D"/>
    <w:rsid w:val="00604944"/>
    <w:rsid w:val="00644DC8"/>
    <w:rsid w:val="0064574A"/>
    <w:rsid w:val="00696E5F"/>
    <w:rsid w:val="006A4F2C"/>
    <w:rsid w:val="006D44E7"/>
    <w:rsid w:val="006D5CD8"/>
    <w:rsid w:val="007071C8"/>
    <w:rsid w:val="00715DC7"/>
    <w:rsid w:val="00726CF4"/>
    <w:rsid w:val="00735FE8"/>
    <w:rsid w:val="00736AF1"/>
    <w:rsid w:val="00752032"/>
    <w:rsid w:val="007802DE"/>
    <w:rsid w:val="0079308F"/>
    <w:rsid w:val="00794CEA"/>
    <w:rsid w:val="007B5395"/>
    <w:rsid w:val="007D3FF4"/>
    <w:rsid w:val="007F1A38"/>
    <w:rsid w:val="00802C0F"/>
    <w:rsid w:val="0081656A"/>
    <w:rsid w:val="008645B0"/>
    <w:rsid w:val="008E401F"/>
    <w:rsid w:val="008E4116"/>
    <w:rsid w:val="009037C7"/>
    <w:rsid w:val="00934DF5"/>
    <w:rsid w:val="00936192"/>
    <w:rsid w:val="0094746D"/>
    <w:rsid w:val="0095600C"/>
    <w:rsid w:val="009565BE"/>
    <w:rsid w:val="00956623"/>
    <w:rsid w:val="0097277F"/>
    <w:rsid w:val="00980854"/>
    <w:rsid w:val="009A29F4"/>
    <w:rsid w:val="009B6202"/>
    <w:rsid w:val="009F1B5C"/>
    <w:rsid w:val="00A05460"/>
    <w:rsid w:val="00A235E3"/>
    <w:rsid w:val="00A26AB1"/>
    <w:rsid w:val="00A713AE"/>
    <w:rsid w:val="00A76A27"/>
    <w:rsid w:val="00AB33DB"/>
    <w:rsid w:val="00AC24A8"/>
    <w:rsid w:val="00AC2A61"/>
    <w:rsid w:val="00AE42E9"/>
    <w:rsid w:val="00AE46B3"/>
    <w:rsid w:val="00AF7A13"/>
    <w:rsid w:val="00B17B56"/>
    <w:rsid w:val="00B26CF3"/>
    <w:rsid w:val="00B359F6"/>
    <w:rsid w:val="00B7418C"/>
    <w:rsid w:val="00B900C5"/>
    <w:rsid w:val="00B93662"/>
    <w:rsid w:val="00BD48FB"/>
    <w:rsid w:val="00BE13F8"/>
    <w:rsid w:val="00C35738"/>
    <w:rsid w:val="00C377DD"/>
    <w:rsid w:val="00C37E91"/>
    <w:rsid w:val="00C76C1A"/>
    <w:rsid w:val="00C80F13"/>
    <w:rsid w:val="00C87B9E"/>
    <w:rsid w:val="00C909EB"/>
    <w:rsid w:val="00CA6DB1"/>
    <w:rsid w:val="00CC74C6"/>
    <w:rsid w:val="00CC7D72"/>
    <w:rsid w:val="00CE5423"/>
    <w:rsid w:val="00D3429F"/>
    <w:rsid w:val="00D65606"/>
    <w:rsid w:val="00D75F6A"/>
    <w:rsid w:val="00D901DA"/>
    <w:rsid w:val="00E065BD"/>
    <w:rsid w:val="00E42C81"/>
    <w:rsid w:val="00E664E6"/>
    <w:rsid w:val="00E66681"/>
    <w:rsid w:val="00E70F9E"/>
    <w:rsid w:val="00E81276"/>
    <w:rsid w:val="00ED6DD8"/>
    <w:rsid w:val="00F016D5"/>
    <w:rsid w:val="00F14810"/>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71F7"/>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2474</Words>
  <Characters>1411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132</cp:revision>
  <dcterms:created xsi:type="dcterms:W3CDTF">2021-12-09T05:53:00Z</dcterms:created>
  <dcterms:modified xsi:type="dcterms:W3CDTF">2024-04-08T09:49:00Z</dcterms:modified>
</cp:coreProperties>
</file>