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7F823" w14:textId="216ACEE4" w:rsidR="004B7149" w:rsidRPr="008E204C" w:rsidRDefault="006A15BF" w:rsidP="00DB4815">
      <w:pPr>
        <w:tabs>
          <w:tab w:val="left" w:pos="-120"/>
        </w:tabs>
        <w:spacing w:after="0" w:line="240" w:lineRule="auto"/>
        <w:ind w:left="-141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DB4815" w:rsidRPr="00DB4815">
        <w:rPr>
          <w:rFonts w:ascii="Times New Roman" w:eastAsia="Times New Roman" w:hAnsi="Times New Roman" w:cs="Times New Roman"/>
          <w:b/>
          <w:color w:val="000000"/>
          <w:sz w:val="28"/>
          <w:szCs w:val="28"/>
        </w:rPr>
        <w:t xml:space="preserve">КОМУНАЛЬНИЙ ЗАКЛАД ЛЬВІВСЬКОЇ ОБЛАСНОЇ РАДИ </w:t>
      </w:r>
      <w:r w:rsidR="00DB4815">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 xml:space="preserve">   </w:t>
      </w:r>
      <w:r w:rsidR="00DB4815" w:rsidRPr="00DB4815">
        <w:rPr>
          <w:rFonts w:ascii="Times New Roman" w:eastAsia="Times New Roman" w:hAnsi="Times New Roman" w:cs="Times New Roman"/>
          <w:b/>
          <w:color w:val="000000"/>
          <w:sz w:val="28"/>
          <w:szCs w:val="28"/>
        </w:rPr>
        <w:t>ЛЬВІВСЬКИЙ   МЕДИЧНИЙ ФАХОВИЙ КОЛЕДЖ ПІСЛЯДИПЛОМНОЇ ОСВІТИ</w:t>
      </w:r>
    </w:p>
    <w:p w14:paraId="2D773FFE" w14:textId="77777777" w:rsidR="004B7149" w:rsidRDefault="004B7149" w:rsidP="004B7149">
      <w:pPr>
        <w:spacing w:after="0" w:line="240" w:lineRule="auto"/>
        <w:ind w:left="-1418"/>
        <w:jc w:val="right"/>
        <w:rPr>
          <w:rFonts w:ascii="Times New Roman" w:eastAsia="Times New Roman" w:hAnsi="Times New Roman" w:cs="Times New Roman"/>
          <w:b/>
          <w:color w:val="000000"/>
          <w:sz w:val="24"/>
          <w:szCs w:val="24"/>
        </w:rPr>
      </w:pPr>
    </w:p>
    <w:p w14:paraId="52DEAEB1" w14:textId="77777777" w:rsidR="004B7149" w:rsidRDefault="004B7149" w:rsidP="004B7149">
      <w:pPr>
        <w:spacing w:after="0" w:line="240" w:lineRule="auto"/>
        <w:ind w:left="-1418"/>
        <w:jc w:val="righ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«ЗАТВЕРДЖЕНО»</w:t>
      </w:r>
    </w:p>
    <w:p w14:paraId="43E097B7" w14:textId="77777777" w:rsidR="004B7149" w:rsidRPr="00975351" w:rsidRDefault="004B7149" w:rsidP="004B7149">
      <w:pPr>
        <w:spacing w:after="0" w:line="240" w:lineRule="auto"/>
        <w:ind w:left="-1418"/>
        <w:jc w:val="right"/>
        <w:rPr>
          <w:rFonts w:ascii="Times New Roman" w:eastAsia="Times New Roman" w:hAnsi="Times New Roman" w:cs="Times New Roman"/>
          <w:b/>
          <w:sz w:val="24"/>
          <w:szCs w:val="24"/>
          <w:highlight w:val="white"/>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Протокол</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Уповноваженої особи</w:t>
      </w:r>
    </w:p>
    <w:p w14:paraId="1A291209" w14:textId="47635950" w:rsidR="004B7149" w:rsidRPr="009D3312" w:rsidRDefault="004B7149" w:rsidP="004B7149">
      <w:pPr>
        <w:spacing w:after="0" w:line="240" w:lineRule="auto"/>
        <w:jc w:val="right"/>
        <w:rPr>
          <w:rFonts w:ascii="Times New Roman" w:eastAsia="Times New Roman" w:hAnsi="Times New Roman" w:cs="Times New Roman"/>
          <w:sz w:val="24"/>
          <w:szCs w:val="24"/>
          <w:highlight w:val="yellow"/>
          <w:lang w:val="en-US"/>
        </w:rPr>
      </w:pPr>
      <w:r>
        <w:rPr>
          <w:rFonts w:ascii="Times New Roman" w:eastAsia="Times New Roman" w:hAnsi="Times New Roman" w:cs="Times New Roman"/>
          <w:sz w:val="24"/>
          <w:szCs w:val="24"/>
        </w:rPr>
        <w:t xml:space="preserve">                                                          </w:t>
      </w:r>
      <w:r w:rsidRPr="00975351">
        <w:rPr>
          <w:rFonts w:ascii="Times New Roman" w:eastAsia="Times New Roman" w:hAnsi="Times New Roman" w:cs="Times New Roman"/>
          <w:sz w:val="24"/>
          <w:szCs w:val="24"/>
        </w:rPr>
        <w:t xml:space="preserve">від </w:t>
      </w:r>
      <w:r w:rsidR="00DB4815">
        <w:rPr>
          <w:rFonts w:ascii="Times New Roman" w:eastAsia="Times New Roman" w:hAnsi="Times New Roman" w:cs="Times New Roman"/>
          <w:sz w:val="24"/>
          <w:szCs w:val="24"/>
        </w:rPr>
        <w:t>23</w:t>
      </w:r>
      <w:r w:rsidRPr="00975351">
        <w:rPr>
          <w:rFonts w:ascii="Times New Roman" w:eastAsia="Times New Roman" w:hAnsi="Times New Roman" w:cs="Times New Roman"/>
          <w:sz w:val="24"/>
          <w:szCs w:val="24"/>
        </w:rPr>
        <w:t>.0</w:t>
      </w:r>
      <w:r>
        <w:rPr>
          <w:rFonts w:ascii="Times New Roman" w:eastAsia="Times New Roman" w:hAnsi="Times New Roman" w:cs="Times New Roman"/>
          <w:sz w:val="24"/>
          <w:szCs w:val="24"/>
        </w:rPr>
        <w:t>4</w:t>
      </w:r>
      <w:r w:rsidRPr="00975351">
        <w:rPr>
          <w:rFonts w:ascii="Times New Roman" w:eastAsia="Times New Roman" w:hAnsi="Times New Roman" w:cs="Times New Roman"/>
          <w:sz w:val="24"/>
          <w:szCs w:val="24"/>
        </w:rPr>
        <w:t xml:space="preserve">.2024 року  </w:t>
      </w:r>
      <w:r w:rsidRPr="00973A07">
        <w:rPr>
          <w:rFonts w:ascii="Times New Roman" w:eastAsia="Times New Roman" w:hAnsi="Times New Roman" w:cs="Times New Roman"/>
          <w:sz w:val="24"/>
          <w:szCs w:val="24"/>
        </w:rPr>
        <w:t>№</w:t>
      </w:r>
      <w:r w:rsidR="00DB4815">
        <w:rPr>
          <w:rFonts w:ascii="Times New Roman" w:eastAsia="Times New Roman" w:hAnsi="Times New Roman" w:cs="Times New Roman"/>
          <w:sz w:val="24"/>
          <w:szCs w:val="24"/>
        </w:rPr>
        <w:t>4/7</w:t>
      </w:r>
    </w:p>
    <w:p w14:paraId="05C1F8EE" w14:textId="21A12134" w:rsidR="00945225" w:rsidRDefault="00945225" w:rsidP="004B7149">
      <w:pPr>
        <w:spacing w:after="0" w:line="240" w:lineRule="auto"/>
        <w:rPr>
          <w:rFonts w:ascii="Times New Roman" w:eastAsia="Times New Roman" w:hAnsi="Times New Roman" w:cs="Times New Roman"/>
          <w:sz w:val="24"/>
          <w:szCs w:val="24"/>
          <w:highlight w:val="yellow"/>
        </w:rPr>
      </w:pPr>
    </w:p>
    <w:p w14:paraId="7D7765D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688A45AA" w14:textId="77777777" w:rsidR="00945225" w:rsidRDefault="00945225">
      <w:pPr>
        <w:spacing w:after="0" w:line="240" w:lineRule="auto"/>
        <w:rPr>
          <w:rFonts w:ascii="Times New Roman" w:eastAsia="Times New Roman" w:hAnsi="Times New Roman" w:cs="Times New Roman"/>
          <w:b/>
          <w:color w:val="000000"/>
          <w:sz w:val="24"/>
          <w:szCs w:val="24"/>
        </w:rPr>
      </w:pPr>
    </w:p>
    <w:p w14:paraId="1B9F67E5" w14:textId="77777777" w:rsidR="00945225" w:rsidRDefault="00945225">
      <w:pPr>
        <w:spacing w:after="0" w:line="240" w:lineRule="auto"/>
        <w:rPr>
          <w:rFonts w:ascii="Times New Roman" w:eastAsia="Times New Roman" w:hAnsi="Times New Roman" w:cs="Times New Roman"/>
          <w:b/>
          <w:color w:val="000000"/>
          <w:sz w:val="24"/>
          <w:szCs w:val="24"/>
        </w:rPr>
      </w:pPr>
    </w:p>
    <w:p w14:paraId="4D618D90" w14:textId="77777777" w:rsidR="00945225" w:rsidRDefault="00945225">
      <w:pPr>
        <w:spacing w:after="0" w:line="240" w:lineRule="auto"/>
        <w:rPr>
          <w:rFonts w:ascii="Times New Roman" w:eastAsia="Times New Roman" w:hAnsi="Times New Roman" w:cs="Times New Roman"/>
          <w:b/>
          <w:color w:val="000000"/>
          <w:sz w:val="24"/>
          <w:szCs w:val="24"/>
        </w:rPr>
      </w:pPr>
    </w:p>
    <w:p w14:paraId="3280B131" w14:textId="77777777" w:rsidR="00945225" w:rsidRDefault="00945225">
      <w:pPr>
        <w:spacing w:after="0" w:line="240" w:lineRule="auto"/>
        <w:rPr>
          <w:rFonts w:ascii="Times New Roman" w:eastAsia="Times New Roman" w:hAnsi="Times New Roman" w:cs="Times New Roman"/>
          <w:b/>
          <w:color w:val="000000"/>
          <w:sz w:val="24"/>
          <w:szCs w:val="24"/>
        </w:rPr>
      </w:pPr>
    </w:p>
    <w:p w14:paraId="0E1A838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2A3402D8"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ТЕНДЕРНА ДОКУМЕНТАЦІЯ</w:t>
      </w:r>
    </w:p>
    <w:p w14:paraId="285DF289" w14:textId="77777777" w:rsidR="00945225" w:rsidRDefault="00000000">
      <w:pPr>
        <w:spacing w:before="240" w:after="0" w:line="240" w:lineRule="auto"/>
        <w:jc w:val="center"/>
        <w:rPr>
          <w:rFonts w:ascii="Times New Roman" w:eastAsia="Times New Roman" w:hAnsi="Times New Roman" w:cs="Times New Roman"/>
          <w:color w:val="4A86E8"/>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Pr>
          <w:rFonts w:ascii="Times New Roman" w:eastAsia="Times New Roman" w:hAnsi="Times New Roman" w:cs="Times New Roman"/>
          <w:b/>
          <w:color w:val="4A86E8"/>
          <w:sz w:val="24"/>
          <w:szCs w:val="24"/>
        </w:rPr>
        <w:t>(з особливостями)</w:t>
      </w:r>
    </w:p>
    <w:p w14:paraId="372E31FC" w14:textId="56D1B43F" w:rsidR="00945225" w:rsidRDefault="00000000">
      <w:pPr>
        <w:spacing w:before="240"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на </w:t>
      </w:r>
      <w:r w:rsidRPr="004B7149">
        <w:rPr>
          <w:rFonts w:ascii="Times New Roman" w:eastAsia="Times New Roman" w:hAnsi="Times New Roman" w:cs="Times New Roman"/>
          <w:sz w:val="24"/>
          <w:szCs w:val="24"/>
        </w:rPr>
        <w:t xml:space="preserve">закупівлю </w:t>
      </w:r>
      <w:r w:rsidRPr="004B7149">
        <w:rPr>
          <w:rFonts w:ascii="Times New Roman" w:eastAsia="Times New Roman" w:hAnsi="Times New Roman" w:cs="Times New Roman"/>
          <w:b/>
          <w:sz w:val="24"/>
          <w:szCs w:val="24"/>
        </w:rPr>
        <w:t>Послуг</w:t>
      </w:r>
    </w:p>
    <w:p w14:paraId="02405D94" w14:textId="77777777" w:rsidR="00945225" w:rsidRDefault="00000000">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42C2BF0" w14:textId="33BB1185" w:rsidR="00945225" w:rsidRDefault="00DB4815" w:rsidP="00DB4815">
      <w:pPr>
        <w:spacing w:before="240" w:after="0" w:line="240" w:lineRule="auto"/>
        <w:jc w:val="center"/>
        <w:rPr>
          <w:rFonts w:ascii="Times New Roman" w:eastAsia="Times New Roman" w:hAnsi="Times New Roman" w:cs="Times New Roman"/>
          <w:sz w:val="24"/>
          <w:szCs w:val="24"/>
        </w:rPr>
      </w:pPr>
      <w:r w:rsidRPr="00DB4815">
        <w:rPr>
          <w:rFonts w:ascii="Times New Roman" w:eastAsia="Times New Roman" w:hAnsi="Times New Roman" w:cs="Times New Roman"/>
          <w:bCs/>
          <w:iCs/>
          <w:sz w:val="24"/>
          <w:szCs w:val="24"/>
        </w:rPr>
        <w:t>Послуги з монтажу системи відеоспостереження, системи контролю доступу та системи охоронної сигналізації (ДК 021:2015 «Єдиний закупівельний словник» - 45310000-3 – Електромонтажні роботи)</w:t>
      </w:r>
    </w:p>
    <w:p w14:paraId="3D9E7A98" w14:textId="77777777" w:rsidR="00945225" w:rsidRDefault="00945225">
      <w:pPr>
        <w:spacing w:before="240" w:after="0" w:line="240" w:lineRule="auto"/>
        <w:rPr>
          <w:rFonts w:ascii="Times New Roman" w:eastAsia="Times New Roman" w:hAnsi="Times New Roman" w:cs="Times New Roman"/>
          <w:sz w:val="24"/>
          <w:szCs w:val="24"/>
        </w:rPr>
      </w:pPr>
    </w:p>
    <w:p w14:paraId="03D1DBFC" w14:textId="77777777" w:rsidR="00945225" w:rsidRDefault="00945225">
      <w:pPr>
        <w:spacing w:before="240" w:after="0" w:line="240" w:lineRule="auto"/>
        <w:rPr>
          <w:rFonts w:ascii="Times New Roman" w:eastAsia="Times New Roman" w:hAnsi="Times New Roman" w:cs="Times New Roman"/>
          <w:sz w:val="24"/>
          <w:szCs w:val="24"/>
        </w:rPr>
      </w:pPr>
    </w:p>
    <w:p w14:paraId="24F0FFF5" w14:textId="77777777" w:rsidR="00945225" w:rsidRDefault="00945225">
      <w:pPr>
        <w:spacing w:before="240" w:after="0" w:line="240" w:lineRule="auto"/>
        <w:rPr>
          <w:rFonts w:ascii="Times New Roman" w:eastAsia="Times New Roman" w:hAnsi="Times New Roman" w:cs="Times New Roman"/>
          <w:sz w:val="24"/>
          <w:szCs w:val="24"/>
        </w:rPr>
      </w:pPr>
    </w:p>
    <w:p w14:paraId="58851FA2" w14:textId="77777777" w:rsidR="004B7149" w:rsidRDefault="004B7149">
      <w:pPr>
        <w:spacing w:before="240" w:after="0" w:line="240" w:lineRule="auto"/>
        <w:rPr>
          <w:rFonts w:ascii="Times New Roman" w:eastAsia="Times New Roman" w:hAnsi="Times New Roman" w:cs="Times New Roman"/>
          <w:sz w:val="24"/>
          <w:szCs w:val="24"/>
        </w:rPr>
      </w:pPr>
    </w:p>
    <w:p w14:paraId="636A935E" w14:textId="77777777" w:rsidR="004B7149" w:rsidRDefault="004B7149">
      <w:pPr>
        <w:spacing w:before="240" w:after="0" w:line="240" w:lineRule="auto"/>
        <w:rPr>
          <w:rFonts w:ascii="Times New Roman" w:eastAsia="Times New Roman" w:hAnsi="Times New Roman" w:cs="Times New Roman"/>
          <w:sz w:val="24"/>
          <w:szCs w:val="24"/>
        </w:rPr>
      </w:pPr>
    </w:p>
    <w:p w14:paraId="6158CF29" w14:textId="77777777" w:rsidR="004B7149" w:rsidRDefault="004B7149">
      <w:pPr>
        <w:spacing w:before="240" w:after="0" w:line="240" w:lineRule="auto"/>
        <w:rPr>
          <w:rFonts w:ascii="Times New Roman" w:eastAsia="Times New Roman" w:hAnsi="Times New Roman" w:cs="Times New Roman"/>
          <w:sz w:val="24"/>
          <w:szCs w:val="24"/>
        </w:rPr>
      </w:pPr>
    </w:p>
    <w:p w14:paraId="37A6590D" w14:textId="77777777" w:rsidR="004B7149" w:rsidRDefault="004B7149">
      <w:pPr>
        <w:spacing w:before="240" w:after="0" w:line="240" w:lineRule="auto"/>
        <w:rPr>
          <w:rFonts w:ascii="Times New Roman" w:eastAsia="Times New Roman" w:hAnsi="Times New Roman" w:cs="Times New Roman"/>
          <w:sz w:val="24"/>
          <w:szCs w:val="24"/>
        </w:rPr>
      </w:pPr>
    </w:p>
    <w:p w14:paraId="075E028B" w14:textId="77777777" w:rsidR="004B7149" w:rsidRDefault="004B7149">
      <w:pPr>
        <w:spacing w:before="240" w:after="0" w:line="240" w:lineRule="auto"/>
        <w:rPr>
          <w:rFonts w:ascii="Times New Roman" w:eastAsia="Times New Roman" w:hAnsi="Times New Roman" w:cs="Times New Roman"/>
          <w:sz w:val="24"/>
          <w:szCs w:val="24"/>
        </w:rPr>
      </w:pPr>
    </w:p>
    <w:p w14:paraId="1FD8F1F1" w14:textId="77777777" w:rsidR="004B7149" w:rsidRDefault="004B7149">
      <w:pPr>
        <w:spacing w:before="240" w:after="0" w:line="240" w:lineRule="auto"/>
        <w:rPr>
          <w:rFonts w:ascii="Times New Roman" w:eastAsia="Times New Roman" w:hAnsi="Times New Roman" w:cs="Times New Roman"/>
          <w:sz w:val="24"/>
          <w:szCs w:val="24"/>
        </w:rPr>
      </w:pPr>
    </w:p>
    <w:p w14:paraId="13182DB4" w14:textId="77777777" w:rsidR="004B7149" w:rsidRDefault="004B7149">
      <w:pPr>
        <w:spacing w:before="240" w:after="0" w:line="240" w:lineRule="auto"/>
        <w:rPr>
          <w:rFonts w:ascii="Times New Roman" w:eastAsia="Times New Roman" w:hAnsi="Times New Roman" w:cs="Times New Roman"/>
          <w:sz w:val="24"/>
          <w:szCs w:val="24"/>
        </w:rPr>
      </w:pPr>
    </w:p>
    <w:p w14:paraId="1587EE96" w14:textId="5E8638B8" w:rsidR="00945225" w:rsidRDefault="004B7149" w:rsidP="004B7149">
      <w:pPr>
        <w:spacing w:before="240" w:after="0" w:line="240" w:lineRule="auto"/>
        <w:jc w:val="center"/>
        <w:rPr>
          <w:rFonts w:ascii="Times New Roman" w:eastAsia="Times New Roman" w:hAnsi="Times New Roman" w:cs="Times New Roman"/>
          <w:sz w:val="24"/>
          <w:szCs w:val="24"/>
          <w:u w:val="single"/>
        </w:rPr>
      </w:pPr>
      <w:bookmarkStart w:id="0" w:name="_heading=h.1fob9te" w:colFirst="0" w:colLast="0"/>
      <w:bookmarkEnd w:id="0"/>
      <w:r w:rsidRPr="004B7149">
        <w:rPr>
          <w:rFonts w:ascii="Times New Roman" w:eastAsia="Times New Roman" w:hAnsi="Times New Roman" w:cs="Times New Roman"/>
          <w:sz w:val="24"/>
          <w:szCs w:val="24"/>
          <w:u w:val="single"/>
        </w:rPr>
        <w:t xml:space="preserve">м. </w:t>
      </w:r>
      <w:r w:rsidR="00DB4815">
        <w:rPr>
          <w:rFonts w:ascii="Times New Roman" w:eastAsia="Times New Roman" w:hAnsi="Times New Roman" w:cs="Times New Roman"/>
          <w:sz w:val="24"/>
          <w:szCs w:val="24"/>
          <w:u w:val="single"/>
        </w:rPr>
        <w:t>Львів</w:t>
      </w:r>
      <w:r w:rsidRPr="004B7149">
        <w:rPr>
          <w:rFonts w:ascii="Times New Roman" w:eastAsia="Times New Roman" w:hAnsi="Times New Roman" w:cs="Times New Roman"/>
          <w:sz w:val="24"/>
          <w:szCs w:val="24"/>
          <w:u w:val="single"/>
        </w:rPr>
        <w:t xml:space="preserve"> – 202</w:t>
      </w:r>
      <w:r w:rsidR="00865780">
        <w:rPr>
          <w:rFonts w:ascii="Times New Roman" w:eastAsia="Times New Roman" w:hAnsi="Times New Roman" w:cs="Times New Roman"/>
          <w:sz w:val="24"/>
          <w:szCs w:val="24"/>
          <w:u w:val="single"/>
        </w:rPr>
        <w:t>4</w:t>
      </w:r>
      <w:r>
        <w:rPr>
          <w:rFonts w:ascii="Times New Roman" w:eastAsia="Times New Roman" w:hAnsi="Times New Roman" w:cs="Times New Roman"/>
          <w:sz w:val="24"/>
          <w:szCs w:val="24"/>
          <w:u w:val="single"/>
        </w:rPr>
        <w:t xml:space="preserve"> рік</w:t>
      </w:r>
    </w:p>
    <w:p w14:paraId="79F117DE"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3D3ACCE0"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0E18C07A"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24D7BE8D" w14:textId="77777777" w:rsidR="00063CD3" w:rsidRPr="004B7149" w:rsidRDefault="00063CD3" w:rsidP="004B7149">
      <w:pPr>
        <w:spacing w:before="240" w:after="0" w:line="240" w:lineRule="auto"/>
        <w:jc w:val="center"/>
        <w:rPr>
          <w:rFonts w:ascii="Times New Roman" w:eastAsia="Times New Roman" w:hAnsi="Times New Roman" w:cs="Times New Roman"/>
          <w:color w:val="000000"/>
          <w:sz w:val="24"/>
          <w:szCs w:val="24"/>
          <w:highlight w:val="white"/>
        </w:rPr>
      </w:pPr>
    </w:p>
    <w:p w14:paraId="1AD89D27" w14:textId="77777777" w:rsidR="00945225" w:rsidRDefault="00945225">
      <w:pPr>
        <w:spacing w:after="0" w:line="240" w:lineRule="auto"/>
        <w:jc w:val="both"/>
        <w:rPr>
          <w:rFonts w:ascii="Times New Roman" w:eastAsia="Times New Roman" w:hAnsi="Times New Roman" w:cs="Times New Roman"/>
          <w:sz w:val="24"/>
          <w:szCs w:val="24"/>
        </w:rPr>
      </w:pP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945225" w14:paraId="35C9ACFF" w14:textId="77777777">
        <w:trPr>
          <w:trHeight w:val="416"/>
          <w:jc w:val="center"/>
        </w:trPr>
        <w:tc>
          <w:tcPr>
            <w:tcW w:w="705" w:type="dxa"/>
            <w:vAlign w:val="center"/>
          </w:tcPr>
          <w:p w14:paraId="03119E8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14:paraId="55FBBE8B" w14:textId="77777777" w:rsidR="0094522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945225" w14:paraId="6240DEFF" w14:textId="77777777">
        <w:trPr>
          <w:trHeight w:val="411"/>
          <w:jc w:val="center"/>
        </w:trPr>
        <w:tc>
          <w:tcPr>
            <w:tcW w:w="705" w:type="dxa"/>
            <w:vAlign w:val="center"/>
          </w:tcPr>
          <w:p w14:paraId="14FE7C9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01FE916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1E1D39D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45225" w14:paraId="394C702F" w14:textId="77777777">
        <w:trPr>
          <w:trHeight w:val="1119"/>
          <w:jc w:val="center"/>
        </w:trPr>
        <w:tc>
          <w:tcPr>
            <w:tcW w:w="705" w:type="dxa"/>
          </w:tcPr>
          <w:p w14:paraId="6DB7D113"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3FDCAA15"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0F75BBED"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32B733D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945225" w14:paraId="6ADCE188" w14:textId="77777777">
        <w:trPr>
          <w:trHeight w:val="615"/>
          <w:jc w:val="center"/>
        </w:trPr>
        <w:tc>
          <w:tcPr>
            <w:tcW w:w="705" w:type="dxa"/>
          </w:tcPr>
          <w:p w14:paraId="447893F0"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0D0485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3174DA0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DB4815" w14:paraId="2989A662" w14:textId="77777777" w:rsidTr="0004379A">
        <w:trPr>
          <w:trHeight w:val="285"/>
          <w:jc w:val="center"/>
        </w:trPr>
        <w:tc>
          <w:tcPr>
            <w:tcW w:w="705" w:type="dxa"/>
          </w:tcPr>
          <w:p w14:paraId="36C517F1" w14:textId="77777777" w:rsidR="00DB4815" w:rsidRDefault="00DB4815" w:rsidP="00DB4815">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42344401" w14:textId="77777777" w:rsidR="00DB4815" w:rsidRDefault="00DB4815" w:rsidP="00DB4815">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vAlign w:val="center"/>
          </w:tcPr>
          <w:p w14:paraId="6A21B0D4" w14:textId="1A63D8C8" w:rsidR="00DB4815" w:rsidRDefault="00DB4815" w:rsidP="00DB4815">
            <w:pPr>
              <w:jc w:val="both"/>
              <w:rPr>
                <w:rFonts w:ascii="Times New Roman" w:eastAsia="Times New Roman" w:hAnsi="Times New Roman" w:cs="Times New Roman"/>
                <w:i/>
                <w:sz w:val="24"/>
                <w:szCs w:val="24"/>
              </w:rPr>
            </w:pPr>
            <w:r>
              <w:rPr>
                <w:rFonts w:ascii="Times New Roman" w:hAnsi="Times New Roman"/>
                <w:color w:val="000000"/>
                <w:sz w:val="24"/>
                <w:szCs w:val="24"/>
              </w:rPr>
              <w:t>КОМУНАЛЬНИЙ ЗАКЛАД ЛЬВІВСЬКОЇ ОБЛАСНОЇ РАДИ ЛЬВІВСЬКИЙ МЕДИЧНИЙ ФАХОВИЙ КОЛЕДЖ ПІСЛЯДИПЛОМНОЇ ОСВІТИ</w:t>
            </w:r>
          </w:p>
        </w:tc>
      </w:tr>
      <w:tr w:rsidR="00DB4815" w14:paraId="5444365B" w14:textId="77777777" w:rsidTr="00197BC5">
        <w:trPr>
          <w:trHeight w:val="536"/>
          <w:jc w:val="center"/>
        </w:trPr>
        <w:tc>
          <w:tcPr>
            <w:tcW w:w="705" w:type="dxa"/>
          </w:tcPr>
          <w:p w14:paraId="20C0D0A0" w14:textId="77777777" w:rsidR="00DB4815" w:rsidRDefault="00DB4815" w:rsidP="00DB4815">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2010477E" w14:textId="77777777" w:rsidR="00DB4815" w:rsidRDefault="00DB4815" w:rsidP="00DB4815">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14:paraId="2B937D8C" w14:textId="66449A88" w:rsidR="00DB4815" w:rsidRDefault="00DB4815" w:rsidP="00DB4815">
            <w:pPr>
              <w:jc w:val="both"/>
              <w:rPr>
                <w:rFonts w:ascii="Times New Roman" w:eastAsia="Times New Roman" w:hAnsi="Times New Roman" w:cs="Times New Roman"/>
                <w:sz w:val="24"/>
                <w:szCs w:val="24"/>
                <w:highlight w:val="cyan"/>
              </w:rPr>
            </w:pPr>
            <w:r>
              <w:rPr>
                <w:rFonts w:ascii="Times New Roman" w:eastAsia="Times New Roman" w:hAnsi="Times New Roman"/>
                <w:color w:val="0D0D0D"/>
                <w:sz w:val="24"/>
                <w:szCs w:val="24"/>
              </w:rPr>
              <w:t>Україна, 79059, Львівська обл., місто Львів, ВУЛИЦЯ І.МИКОЛАЙЧУКА, будинок 9</w:t>
            </w:r>
          </w:p>
        </w:tc>
      </w:tr>
      <w:tr w:rsidR="00DB4815" w14:paraId="6CABEF96" w14:textId="77777777" w:rsidTr="0004379A">
        <w:trPr>
          <w:trHeight w:val="1119"/>
          <w:jc w:val="center"/>
        </w:trPr>
        <w:tc>
          <w:tcPr>
            <w:tcW w:w="705" w:type="dxa"/>
          </w:tcPr>
          <w:p w14:paraId="57E61A5F" w14:textId="77777777" w:rsidR="00DB4815" w:rsidRDefault="00DB4815" w:rsidP="00DB4815">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318E9C22" w14:textId="77777777" w:rsidR="00DB4815" w:rsidRDefault="00DB4815" w:rsidP="00DB4815">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vAlign w:val="center"/>
          </w:tcPr>
          <w:p w14:paraId="3CFAF5BD" w14:textId="77777777" w:rsidR="00DB4815" w:rsidRDefault="00DB4815" w:rsidP="00DB4815">
            <w:pPr>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Уповноважена особа, Федан Іван Степанович, фахівець з публічних закупівель, електронна пошта: medcolpo@gmail.com </w:t>
            </w:r>
          </w:p>
          <w:p w14:paraId="295CEAE4" w14:textId="02B2337F" w:rsidR="00DB4815" w:rsidRDefault="00DB4815" w:rsidP="00DB4815">
            <w:pPr>
              <w:jc w:val="both"/>
              <w:rPr>
                <w:rFonts w:ascii="Times New Roman" w:eastAsia="Times New Roman" w:hAnsi="Times New Roman" w:cs="Times New Roman"/>
                <w:i/>
                <w:color w:val="FF0000"/>
                <w:sz w:val="24"/>
                <w:szCs w:val="24"/>
                <w:highlight w:val="yellow"/>
              </w:rPr>
            </w:pPr>
            <w:r>
              <w:rPr>
                <w:rFonts w:ascii="Times New Roman" w:hAnsi="Times New Roman"/>
                <w:sz w:val="24"/>
                <w:szCs w:val="24"/>
              </w:rPr>
              <w:t>Усі відповіді стосовно проведення процедури закупівлі надаються через електронну систему закупівель. Роз’яснення щодо положень тендерної документації надаються в порядку, передбаченому Законом України «Про публічні закупівлі».</w:t>
            </w:r>
          </w:p>
        </w:tc>
      </w:tr>
      <w:tr w:rsidR="00945225" w14:paraId="255E4370" w14:textId="77777777">
        <w:trPr>
          <w:trHeight w:val="15"/>
          <w:jc w:val="center"/>
        </w:trPr>
        <w:tc>
          <w:tcPr>
            <w:tcW w:w="705" w:type="dxa"/>
          </w:tcPr>
          <w:p w14:paraId="1B1347A1"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DAFA1F6"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65E5363A" w14:textId="77777777" w:rsidR="00945225" w:rsidRDefault="00000000">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945225" w14:paraId="18B3448C" w14:textId="77777777">
        <w:trPr>
          <w:trHeight w:val="240"/>
          <w:jc w:val="center"/>
        </w:trPr>
        <w:tc>
          <w:tcPr>
            <w:tcW w:w="705" w:type="dxa"/>
          </w:tcPr>
          <w:p w14:paraId="2C4DD689"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412C1E1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548BF7EE"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DB4815" w14:paraId="013DDB8B" w14:textId="77777777">
        <w:trPr>
          <w:jc w:val="center"/>
        </w:trPr>
        <w:tc>
          <w:tcPr>
            <w:tcW w:w="705" w:type="dxa"/>
          </w:tcPr>
          <w:p w14:paraId="30597598" w14:textId="77777777" w:rsidR="00DB4815" w:rsidRDefault="00DB4815" w:rsidP="00DB4815">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73010DAD" w14:textId="77777777" w:rsidR="00DB4815" w:rsidRDefault="00DB4815" w:rsidP="00DB4815">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0A768E4D" w14:textId="65B11711" w:rsidR="00DB4815" w:rsidRPr="00C04D88" w:rsidRDefault="00DB4815" w:rsidP="00DB4815">
            <w:pPr>
              <w:jc w:val="both"/>
              <w:rPr>
                <w:rFonts w:ascii="Times New Roman" w:eastAsia="Times New Roman" w:hAnsi="Times New Roman" w:cs="Times New Roman"/>
                <w:i/>
                <w:sz w:val="24"/>
                <w:szCs w:val="24"/>
              </w:rPr>
            </w:pPr>
            <w:r w:rsidRPr="005B7C03">
              <w:rPr>
                <w:rFonts w:ascii="Times New Roman" w:eastAsia="Times New Roman" w:hAnsi="Times New Roman" w:cs="Times New Roman"/>
                <w:iCs/>
                <w:sz w:val="24"/>
                <w:szCs w:val="24"/>
              </w:rPr>
              <w:t>Послуги з монтажу системи відеоспостереження, системи контролю доступу та системи охоронної сигналізації (ДК 021:2015 «Єдиний закупівельний словник» - 45310000-3 – Електромонтажні роботи)</w:t>
            </w:r>
          </w:p>
        </w:tc>
      </w:tr>
      <w:tr w:rsidR="00DB4815" w14:paraId="590C8812" w14:textId="77777777">
        <w:trPr>
          <w:trHeight w:val="1119"/>
          <w:jc w:val="center"/>
        </w:trPr>
        <w:tc>
          <w:tcPr>
            <w:tcW w:w="705" w:type="dxa"/>
          </w:tcPr>
          <w:p w14:paraId="3D1C267C" w14:textId="77777777" w:rsidR="00DB4815" w:rsidRDefault="00DB4815" w:rsidP="00DB4815">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7BFD255B" w14:textId="77777777" w:rsidR="00DB4815" w:rsidRPr="00C04D88" w:rsidRDefault="00DB4815" w:rsidP="00DB4815">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55CEE73A" w14:textId="77777777" w:rsidR="00DB4815" w:rsidRDefault="00DB4815" w:rsidP="00DB481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щодо предмет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закупівлі в цілому.</w:t>
            </w:r>
          </w:p>
          <w:p w14:paraId="49478D82" w14:textId="77777777" w:rsidR="00DB4815" w:rsidRPr="00C04D88" w:rsidRDefault="00DB4815" w:rsidP="00DB4815">
            <w:pPr>
              <w:widowControl w:val="0"/>
              <w:jc w:val="both"/>
              <w:rPr>
                <w:rFonts w:ascii="Times New Roman" w:eastAsia="Times New Roman" w:hAnsi="Times New Roman" w:cs="Times New Roman"/>
                <w:i/>
                <w:sz w:val="24"/>
                <w:szCs w:val="24"/>
              </w:rPr>
            </w:pPr>
          </w:p>
        </w:tc>
      </w:tr>
      <w:tr w:rsidR="00DB4815" w14:paraId="2ACAA4EF" w14:textId="77777777">
        <w:trPr>
          <w:trHeight w:val="1119"/>
          <w:jc w:val="center"/>
        </w:trPr>
        <w:tc>
          <w:tcPr>
            <w:tcW w:w="705" w:type="dxa"/>
          </w:tcPr>
          <w:p w14:paraId="50CCFE31" w14:textId="77777777" w:rsidR="00DB4815" w:rsidRDefault="00DB4815" w:rsidP="00DB4815">
            <w:pPr>
              <w:widowControl w:val="0"/>
              <w:jc w:val="center"/>
              <w:rPr>
                <w:rFonts w:ascii="Times New Roman" w:eastAsia="Times New Roman" w:hAnsi="Times New Roman" w:cs="Times New Roman"/>
                <w:sz w:val="24"/>
                <w:szCs w:val="24"/>
              </w:rPr>
            </w:pPr>
            <w:bookmarkStart w:id="1" w:name="_Hlk163853742"/>
            <w:r>
              <w:rPr>
                <w:rFonts w:ascii="Times New Roman" w:eastAsia="Times New Roman" w:hAnsi="Times New Roman" w:cs="Times New Roman"/>
                <w:color w:val="000000"/>
                <w:sz w:val="24"/>
                <w:szCs w:val="24"/>
              </w:rPr>
              <w:t>4.3</w:t>
            </w:r>
          </w:p>
        </w:tc>
        <w:tc>
          <w:tcPr>
            <w:tcW w:w="2805" w:type="dxa"/>
          </w:tcPr>
          <w:p w14:paraId="3119D40F" w14:textId="77777777" w:rsidR="00DB4815" w:rsidRPr="00C04D88" w:rsidRDefault="00DB4815" w:rsidP="00DB4815">
            <w:pPr>
              <w:widowControl w:val="0"/>
              <w:rPr>
                <w:rFonts w:ascii="Times New Roman" w:eastAsia="Times New Roman" w:hAnsi="Times New Roman" w:cs="Times New Roman"/>
                <w:sz w:val="24"/>
                <w:szCs w:val="24"/>
              </w:rPr>
            </w:pPr>
            <w:r w:rsidRPr="00C04D88">
              <w:rPr>
                <w:rFonts w:ascii="Times New Roman" w:eastAsia="Times New Roman" w:hAnsi="Times New Roman" w:cs="Times New Roman"/>
                <w:sz w:val="24"/>
                <w:szCs w:val="24"/>
              </w:rPr>
              <w:t xml:space="preserve">місце, де повинні бути виконані роботи чи надані послуги, їх обсяги </w:t>
            </w:r>
            <w:r w:rsidRPr="00C04D88">
              <w:rPr>
                <w:rFonts w:ascii="Times New Roman" w:eastAsia="Times New Roman" w:hAnsi="Times New Roman" w:cs="Times New Roman"/>
                <w:i/>
                <w:sz w:val="24"/>
                <w:szCs w:val="24"/>
              </w:rPr>
              <w:t>(для робіт або послуг)</w:t>
            </w:r>
          </w:p>
        </w:tc>
        <w:tc>
          <w:tcPr>
            <w:tcW w:w="6450" w:type="dxa"/>
          </w:tcPr>
          <w:p w14:paraId="1FED0141" w14:textId="77777777" w:rsidR="00DB4815" w:rsidRPr="00975351" w:rsidRDefault="00DB4815" w:rsidP="00DB4815">
            <w:pPr>
              <w:widowControl w:val="0"/>
              <w:ind w:right="120"/>
              <w:jc w:val="both"/>
              <w:rPr>
                <w:rFonts w:ascii="Times New Roman" w:eastAsia="Times New Roman" w:hAnsi="Times New Roman" w:cs="Times New Roman"/>
                <w:i/>
                <w:sz w:val="28"/>
                <w:szCs w:val="28"/>
              </w:rPr>
            </w:pPr>
            <w:r>
              <w:rPr>
                <w:rFonts w:ascii="Times New Roman" w:eastAsia="Times New Roman" w:hAnsi="Times New Roman" w:cs="Times New Roman"/>
                <w:sz w:val="24"/>
                <w:szCs w:val="24"/>
              </w:rPr>
              <w:t>Обсяг</w:t>
            </w:r>
            <w:r w:rsidRPr="00975351">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 послуга</w:t>
            </w:r>
          </w:p>
          <w:p w14:paraId="6255E82A" w14:textId="77777777" w:rsidR="00DB4815" w:rsidRPr="00975351" w:rsidRDefault="00DB4815" w:rsidP="00DB4815">
            <w:pPr>
              <w:widowControl w:val="0"/>
              <w:ind w:right="120"/>
              <w:jc w:val="both"/>
              <w:rPr>
                <w:rFonts w:ascii="Times New Roman" w:eastAsia="Times New Roman" w:hAnsi="Times New Roman" w:cs="Times New Roman"/>
                <w:i/>
                <w:sz w:val="20"/>
                <w:szCs w:val="20"/>
              </w:rPr>
            </w:pPr>
            <w:r w:rsidRPr="00975351">
              <w:rPr>
                <w:rFonts w:ascii="Times New Roman" w:eastAsia="Times New Roman" w:hAnsi="Times New Roman" w:cs="Times New Roman"/>
                <w:sz w:val="24"/>
                <w:szCs w:val="24"/>
              </w:rPr>
              <w:t xml:space="preserve">Місце </w:t>
            </w:r>
            <w:r>
              <w:rPr>
                <w:rFonts w:ascii="Times New Roman" w:eastAsia="Times New Roman" w:hAnsi="Times New Roman" w:cs="Times New Roman"/>
                <w:sz w:val="24"/>
                <w:szCs w:val="24"/>
              </w:rPr>
              <w:t>надання послуг</w:t>
            </w:r>
            <w:r w:rsidRPr="00975351">
              <w:rPr>
                <w:rFonts w:ascii="Times New Roman" w:eastAsia="Times New Roman" w:hAnsi="Times New Roman" w:cs="Times New Roman"/>
                <w:sz w:val="24"/>
                <w:szCs w:val="24"/>
              </w:rPr>
              <w:t xml:space="preserve">: </w:t>
            </w:r>
            <w:r>
              <w:rPr>
                <w:rFonts w:ascii="Times New Roman" w:eastAsia="SimSun" w:hAnsi="Times New Roman" w:cs="Times New Roman"/>
                <w:sz w:val="24"/>
                <w:szCs w:val="24"/>
                <w:lang w:eastAsia="ru-RU"/>
              </w:rPr>
              <w:t>Україна, Львівська обл., м. Львів вул. Липинського, 54</w:t>
            </w:r>
          </w:p>
          <w:p w14:paraId="14B86D06" w14:textId="77777777" w:rsidR="00DB4815" w:rsidRPr="00975351" w:rsidRDefault="00DB4815" w:rsidP="00DB4815">
            <w:pPr>
              <w:widowControl w:val="0"/>
              <w:ind w:right="120"/>
              <w:jc w:val="both"/>
              <w:rPr>
                <w:rFonts w:ascii="Times New Roman" w:eastAsia="Times New Roman" w:hAnsi="Times New Roman" w:cs="Times New Roman"/>
                <w:i/>
                <w:sz w:val="20"/>
                <w:szCs w:val="20"/>
              </w:rPr>
            </w:pPr>
          </w:p>
          <w:p w14:paraId="0C8A256E" w14:textId="7D89862A" w:rsidR="00DB4815" w:rsidRPr="00C04D88" w:rsidRDefault="00DB4815" w:rsidP="00DB4815">
            <w:pPr>
              <w:widowControl w:val="0"/>
              <w:ind w:right="120"/>
              <w:jc w:val="both"/>
              <w:rPr>
                <w:rFonts w:ascii="Times New Roman" w:eastAsia="Times New Roman" w:hAnsi="Times New Roman" w:cs="Times New Roman"/>
                <w:i/>
                <w:sz w:val="24"/>
                <w:szCs w:val="24"/>
              </w:rPr>
            </w:pPr>
          </w:p>
        </w:tc>
      </w:tr>
      <w:bookmarkEnd w:id="1"/>
      <w:tr w:rsidR="00DB4815" w14:paraId="6A00D446" w14:textId="77777777">
        <w:trPr>
          <w:trHeight w:val="645"/>
          <w:jc w:val="center"/>
        </w:trPr>
        <w:tc>
          <w:tcPr>
            <w:tcW w:w="705" w:type="dxa"/>
          </w:tcPr>
          <w:p w14:paraId="3B26329A" w14:textId="77777777" w:rsidR="00DB4815" w:rsidRDefault="00DB4815" w:rsidP="00DB481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43700640" w14:textId="77777777" w:rsidR="00DB4815" w:rsidRDefault="00DB4815" w:rsidP="00DB4815">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3BACA9F4" w14:textId="378E409D" w:rsidR="00DB4815" w:rsidRDefault="00DB4815" w:rsidP="00DB4815">
            <w:pPr>
              <w:widowControl w:val="0"/>
              <w:rPr>
                <w:rFonts w:ascii="Times New Roman" w:eastAsia="Times New Roman" w:hAnsi="Times New Roman" w:cs="Times New Roman"/>
                <w:sz w:val="24"/>
                <w:szCs w:val="24"/>
                <w:highlight w:val="cyan"/>
              </w:rPr>
            </w:pPr>
            <w:r w:rsidRPr="00975351">
              <w:rPr>
                <w:rFonts w:ascii="Times New Roman" w:eastAsia="Times New Roman" w:hAnsi="Times New Roman" w:cs="Times New Roman"/>
                <w:sz w:val="24"/>
                <w:szCs w:val="24"/>
              </w:rPr>
              <w:t xml:space="preserve">до  </w:t>
            </w:r>
            <w:r>
              <w:rPr>
                <w:rFonts w:ascii="Times New Roman" w:eastAsia="Times New Roman" w:hAnsi="Times New Roman" w:cs="Times New Roman"/>
                <w:sz w:val="24"/>
                <w:szCs w:val="24"/>
              </w:rPr>
              <w:t>31</w:t>
            </w:r>
            <w:r w:rsidRPr="009753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грудня</w:t>
            </w:r>
            <w:r w:rsidRPr="00975351">
              <w:rPr>
                <w:rFonts w:ascii="Times New Roman" w:eastAsia="Times New Roman" w:hAnsi="Times New Roman" w:cs="Times New Roman"/>
                <w:sz w:val="24"/>
                <w:szCs w:val="24"/>
              </w:rPr>
              <w:t xml:space="preserve"> 2024 року включно </w:t>
            </w:r>
          </w:p>
        </w:tc>
      </w:tr>
      <w:tr w:rsidR="00945225" w14:paraId="5B8E06BB" w14:textId="77777777">
        <w:trPr>
          <w:trHeight w:val="841"/>
          <w:jc w:val="center"/>
        </w:trPr>
        <w:tc>
          <w:tcPr>
            <w:tcW w:w="705" w:type="dxa"/>
          </w:tcPr>
          <w:p w14:paraId="3CDC6B1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2805" w:type="dxa"/>
          </w:tcPr>
          <w:p w14:paraId="6F04BC73"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23BE6DFB" w14:textId="77777777" w:rsidR="0094522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945225" w14:paraId="659C5BB6" w14:textId="77777777">
        <w:trPr>
          <w:trHeight w:val="1119"/>
          <w:jc w:val="center"/>
        </w:trPr>
        <w:tc>
          <w:tcPr>
            <w:tcW w:w="705" w:type="dxa"/>
          </w:tcPr>
          <w:p w14:paraId="72A517E3"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42924525"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007362A7" w14:textId="77777777" w:rsidR="0094522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945225" w14:paraId="5D6061B3" w14:textId="77777777">
        <w:trPr>
          <w:trHeight w:val="1119"/>
          <w:jc w:val="center"/>
        </w:trPr>
        <w:tc>
          <w:tcPr>
            <w:tcW w:w="705" w:type="dxa"/>
          </w:tcPr>
          <w:p w14:paraId="3A77340E"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0A14C159"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594A3904"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0F7A2573"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5BFB5BD5"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54FED6EA"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4F87B55C" w14:textId="77777777" w:rsidR="00945225"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244568E9"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15D667FF"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945225" w14:paraId="35264747" w14:textId="77777777">
        <w:trPr>
          <w:trHeight w:val="501"/>
          <w:jc w:val="center"/>
        </w:trPr>
        <w:tc>
          <w:tcPr>
            <w:tcW w:w="9960" w:type="dxa"/>
            <w:gridSpan w:val="3"/>
            <w:vAlign w:val="center"/>
          </w:tcPr>
          <w:p w14:paraId="5590F57B"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945225" w14:paraId="73EE4BB4" w14:textId="77777777">
        <w:trPr>
          <w:trHeight w:val="1975"/>
          <w:jc w:val="center"/>
        </w:trPr>
        <w:tc>
          <w:tcPr>
            <w:tcW w:w="705" w:type="dxa"/>
          </w:tcPr>
          <w:p w14:paraId="18892F3C"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805" w:type="dxa"/>
          </w:tcPr>
          <w:p w14:paraId="61E5CC5D" w14:textId="77777777" w:rsidR="00945225"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47DDF522"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29120207"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Усі звернення автоматично оприлюднюються в електронній системі закупівель без ідентифікації особи, яка звернулася до замовника. </w:t>
            </w:r>
          </w:p>
          <w:p w14:paraId="32E496DE"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Замовник повинен </w:t>
            </w:r>
            <w:r w:rsidRPr="00CB7411">
              <w:rPr>
                <w:rFonts w:ascii="Times New Roman" w:eastAsia="Times New Roman" w:hAnsi="Times New Roman" w:cs="Times New Roman"/>
                <w:b/>
                <w:i/>
                <w:sz w:val="24"/>
                <w:szCs w:val="24"/>
              </w:rPr>
              <w:t>протягом трьох днів</w:t>
            </w:r>
            <w:r w:rsidRPr="00CB7411">
              <w:rPr>
                <w:rFonts w:ascii="Times New Roman" w:eastAsia="Times New Roman" w:hAnsi="Times New Roman" w:cs="Times New Roman"/>
                <w:sz w:val="24"/>
                <w:szCs w:val="24"/>
              </w:rPr>
              <w:t xml:space="preserve"> з </w:t>
            </w:r>
            <w:r w:rsidRPr="00CB7411">
              <w:rPr>
                <w:rFonts w:ascii="Times New Roman" w:eastAsia="Times New Roman" w:hAnsi="Times New Roman" w:cs="Times New Roman"/>
                <w:b/>
                <w:i/>
                <w:sz w:val="24"/>
                <w:szCs w:val="24"/>
              </w:rPr>
              <w:t>дня їх оприлюднення</w:t>
            </w:r>
            <w:r w:rsidRPr="00CB7411">
              <w:rPr>
                <w:rFonts w:ascii="Times New Roman" w:eastAsia="Times New Roman" w:hAnsi="Times New Roman" w:cs="Times New Roman"/>
                <w:sz w:val="24"/>
                <w:szCs w:val="24"/>
              </w:rPr>
              <w:t xml:space="preserve"> надати відповідь на звернення та оприлюднити його в електронній системі закупівель.</w:t>
            </w:r>
          </w:p>
          <w:p w14:paraId="067C91B4" w14:textId="77777777" w:rsidR="00945225" w:rsidRPr="00CB7411" w:rsidRDefault="00000000">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закупівель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w:t>
            </w:r>
            <w:r w:rsidRPr="00CB7411">
              <w:rPr>
                <w:rFonts w:ascii="Times New Roman" w:eastAsia="Times New Roman" w:hAnsi="Times New Roman" w:cs="Times New Roman"/>
                <w:b/>
                <w:i/>
                <w:sz w:val="24"/>
                <w:szCs w:val="24"/>
                <w:highlight w:val="white"/>
              </w:rPr>
              <w:t>не менше ніж на чотири дні.</w:t>
            </w:r>
          </w:p>
        </w:tc>
      </w:tr>
      <w:tr w:rsidR="00945225" w14:paraId="450CA70F" w14:textId="77777777">
        <w:trPr>
          <w:trHeight w:val="1119"/>
          <w:jc w:val="center"/>
        </w:trPr>
        <w:tc>
          <w:tcPr>
            <w:tcW w:w="705" w:type="dxa"/>
          </w:tcPr>
          <w:p w14:paraId="17DB23C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4CF7D4EB"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5AB0167C"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w:t>
            </w:r>
          </w:p>
          <w:p w14:paraId="305B6817" w14:textId="77777777" w:rsidR="00945225" w:rsidRPr="00CB7411" w:rsidRDefault="00000000">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CB7411">
              <w:rPr>
                <w:rFonts w:ascii="Times New Roman" w:eastAsia="Times New Roman" w:hAnsi="Times New Roman" w:cs="Times New Roman"/>
                <w:b/>
                <w:i/>
                <w:sz w:val="24"/>
                <w:szCs w:val="24"/>
                <w:highlight w:val="white"/>
              </w:rPr>
              <w:t>не менше чотирьох днів.</w:t>
            </w:r>
          </w:p>
          <w:p w14:paraId="3DB51A6A"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w:t>
            </w:r>
          </w:p>
          <w:p w14:paraId="67C3291A"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945225" w14:paraId="51AFBD25" w14:textId="77777777">
        <w:trPr>
          <w:trHeight w:val="480"/>
          <w:jc w:val="center"/>
        </w:trPr>
        <w:tc>
          <w:tcPr>
            <w:tcW w:w="9960" w:type="dxa"/>
            <w:gridSpan w:val="3"/>
            <w:vAlign w:val="center"/>
          </w:tcPr>
          <w:p w14:paraId="1171B16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945225" w14:paraId="53F3EA0F" w14:textId="77777777">
        <w:trPr>
          <w:trHeight w:val="1119"/>
          <w:jc w:val="center"/>
        </w:trPr>
        <w:tc>
          <w:tcPr>
            <w:tcW w:w="705" w:type="dxa"/>
          </w:tcPr>
          <w:p w14:paraId="5DF81087"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1</w:t>
            </w:r>
          </w:p>
        </w:tc>
        <w:tc>
          <w:tcPr>
            <w:tcW w:w="2805" w:type="dxa"/>
          </w:tcPr>
          <w:p w14:paraId="109EEDF4"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3C1B5420"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7F772916"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8"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19702C8D"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14:paraId="7F69E4ED"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14:paraId="1C8051C9"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9"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14:paraId="01CE3EE6" w14:textId="77777777" w:rsidR="00945225" w:rsidRPr="00CB7411"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CB7411">
              <w:rPr>
                <w:rFonts w:ascii="Times New Roman" w:eastAsia="Times New Roman" w:hAnsi="Times New Roman" w:cs="Times New Roman"/>
                <w:i/>
                <w:sz w:val="24"/>
                <w:szCs w:val="24"/>
              </w:rPr>
              <w:t>(у разі встановлення даної вимоги в Додатку 2),</w:t>
            </w:r>
            <w:r w:rsidRPr="00CB7411">
              <w:rPr>
                <w:rFonts w:ascii="Times New Roman" w:eastAsia="Times New Roman" w:hAnsi="Times New Roman" w:cs="Times New Roman"/>
                <w:sz w:val="24"/>
                <w:szCs w:val="24"/>
              </w:rPr>
              <w:t xml:space="preserve"> — </w:t>
            </w:r>
            <w:r w:rsidRPr="00CB7411">
              <w:rPr>
                <w:rFonts w:ascii="Times New Roman" w:eastAsia="Times New Roman" w:hAnsi="Times New Roman" w:cs="Times New Roman"/>
                <w:b/>
                <w:i/>
                <w:sz w:val="24"/>
                <w:szCs w:val="24"/>
              </w:rPr>
              <w:t>згідно з Додатком 2</w:t>
            </w:r>
            <w:r w:rsidRPr="00CB7411">
              <w:rPr>
                <w:rFonts w:ascii="Times New Roman" w:eastAsia="Times New Roman" w:hAnsi="Times New Roman" w:cs="Times New Roman"/>
                <w:sz w:val="24"/>
                <w:szCs w:val="24"/>
              </w:rPr>
              <w:t xml:space="preserve"> до тендерної документації;</w:t>
            </w:r>
          </w:p>
          <w:p w14:paraId="604FBDD7" w14:textId="77777777" w:rsidR="00945225" w:rsidRPr="00180374"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документами, що підтверджують надання учасником забезпечення тендерної пропозиції </w:t>
            </w:r>
            <w:r w:rsidRPr="00CB7411">
              <w:rPr>
                <w:rFonts w:ascii="Times New Roman" w:eastAsia="Times New Roman" w:hAnsi="Times New Roman" w:cs="Times New Roman"/>
                <w:i/>
                <w:sz w:val="24"/>
                <w:szCs w:val="24"/>
              </w:rPr>
              <w:t>(якщо таке забезпечення передбачено оголошенням про проведення процедури закупівлі та тендерною документацією);</w:t>
            </w:r>
          </w:p>
          <w:p w14:paraId="751C7FB2" w14:textId="10A79001" w:rsidR="00180374" w:rsidRPr="00CB7411" w:rsidRDefault="00180374">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заповнений додаток 4 до тендерної документації;</w:t>
            </w:r>
          </w:p>
          <w:p w14:paraId="6E32DB77" w14:textId="77777777" w:rsidR="00945225"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щодо кожного  субпідрядника/ співвиконавця у разі залучення (відповідно до п. 7 «Інформація про субпідрядника/співвиконавця» даного Розділу) </w:t>
            </w:r>
            <w:r w:rsidRPr="00CB7411">
              <w:rPr>
                <w:rFonts w:ascii="Times New Roman" w:eastAsia="Times New Roman" w:hAnsi="Times New Roman" w:cs="Times New Roman"/>
                <w:i/>
                <w:sz w:val="24"/>
                <w:szCs w:val="24"/>
              </w:rPr>
              <w:t>(застосовується для робіт або послуг)</w:t>
            </w:r>
            <w:r w:rsidRPr="00CB7411">
              <w:rPr>
                <w:rFonts w:ascii="Times New Roman" w:eastAsia="Times New Roman" w:hAnsi="Times New Roman" w:cs="Times New Roman"/>
                <w:sz w:val="24"/>
                <w:szCs w:val="24"/>
              </w:rPr>
              <w:t>;</w:t>
            </w:r>
          </w:p>
          <w:p w14:paraId="10BDAF59" w14:textId="57FC95EA" w:rsidR="005D62D3" w:rsidRPr="00CB7411" w:rsidRDefault="005D62D3">
            <w:pPr>
              <w:widowControl w:val="0"/>
              <w:numPr>
                <w:ilvl w:val="0"/>
                <w:numId w:val="3"/>
              </w:numPr>
              <w:jc w:val="both"/>
              <w:rPr>
                <w:rFonts w:ascii="Times New Roman" w:eastAsia="Times New Roman" w:hAnsi="Times New Roman" w:cs="Times New Roman"/>
                <w:sz w:val="24"/>
                <w:szCs w:val="24"/>
              </w:rPr>
            </w:pPr>
            <w:r w:rsidRPr="006355F1">
              <w:rPr>
                <w:rFonts w:ascii="Times New Roman" w:eastAsia="Times New Roman" w:hAnsi="Times New Roman" w:cs="Times New Roman"/>
                <w:sz w:val="24"/>
                <w:szCs w:val="24"/>
              </w:rPr>
              <w:t>заповнений проєкт договору (проєкт договору та додатки до нього заповнюються учасником та надаються у складі тендерної пропозиції) згідно Додатку 3;</w:t>
            </w:r>
          </w:p>
          <w:p w14:paraId="301A4676"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7B0DFBCC"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іншою інформацією та документами, відповідно до </w:t>
            </w:r>
            <w:r>
              <w:rPr>
                <w:rFonts w:ascii="Times New Roman" w:eastAsia="Times New Roman" w:hAnsi="Times New Roman" w:cs="Times New Roman"/>
                <w:sz w:val="24"/>
                <w:szCs w:val="24"/>
              </w:rPr>
              <w:lastRenderedPageBreak/>
              <w:t>вимог цієї тендерної документації та додатків до неї.</w:t>
            </w:r>
          </w:p>
          <w:p w14:paraId="6281C6A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27AE02B4"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14:paraId="59AA82AA" w14:textId="77777777" w:rsidR="00945225" w:rsidRPr="00CB7411" w:rsidRDefault="00000000">
            <w:pPr>
              <w:widowControl w:val="0"/>
              <w:jc w:val="both"/>
              <w:rPr>
                <w:rFonts w:ascii="Times New Roman" w:eastAsia="Times New Roman" w:hAnsi="Times New Roman" w:cs="Times New Roman"/>
                <w:b/>
                <w:sz w:val="24"/>
                <w:szCs w:val="24"/>
              </w:rPr>
            </w:pPr>
            <w:r w:rsidRPr="00CB7411">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7D639456" w14:textId="77777777" w:rsidR="00945225" w:rsidRDefault="00000000">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703EAC9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2F70E92A"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19ADB9EA" w14:textId="77777777" w:rsidR="0094522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38C20EB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07BA572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12AD0A4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1370A468"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використання слова або мовного звороту, запозичених з іншої мови;</w:t>
            </w:r>
          </w:p>
          <w:p w14:paraId="635FF65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737AF352"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4ED5911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722B11D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w:t>
            </w:r>
            <w:r>
              <w:rPr>
                <w:rFonts w:ascii="Times New Roman" w:eastAsia="Times New Roman" w:hAnsi="Times New Roman" w:cs="Times New Roman"/>
                <w:sz w:val="24"/>
                <w:szCs w:val="24"/>
              </w:rPr>
              <w:lastRenderedPageBreak/>
              <w:t>переліку, зазначеному в документі).</w:t>
            </w:r>
          </w:p>
          <w:p w14:paraId="7957543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2645D0EA"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5F6C774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5F27AEB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10665B8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41D1201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0EC9872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4528063"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C14500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424ECBE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63F10899"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30E3D1D0" w14:textId="77777777" w:rsidR="0094522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2EF4F88C"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06EFE07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«м.київ» замість «м.Київ»;</w:t>
            </w:r>
          </w:p>
          <w:p w14:paraId="3B83D5C8"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-ок» замість «поря – док»;</w:t>
            </w:r>
          </w:p>
          <w:p w14:paraId="4BAD203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«ненадається» замість «не надається»»;</w:t>
            </w:r>
          </w:p>
          <w:p w14:paraId="4BBAA20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51E770B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учасник розмістив (завантажив) документ у форматі «JPG» замість  документа у форматі «pdf» (PortableDocumentFormat)». </w:t>
            </w:r>
          </w:p>
          <w:p w14:paraId="36DAF0F8" w14:textId="77777777" w:rsidR="00945225" w:rsidRDefault="00945225">
            <w:pPr>
              <w:widowControl w:val="0"/>
              <w:ind w:left="40" w:hanging="20"/>
              <w:jc w:val="both"/>
              <w:rPr>
                <w:rFonts w:ascii="Times New Roman" w:eastAsia="Times New Roman" w:hAnsi="Times New Roman" w:cs="Times New Roman"/>
                <w:b/>
                <w:color w:val="000000"/>
                <w:sz w:val="24"/>
                <w:szCs w:val="24"/>
              </w:rPr>
            </w:pPr>
          </w:p>
          <w:p w14:paraId="085B3C8E" w14:textId="77777777" w:rsidR="00945225" w:rsidRDefault="00000000">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2F2EBAA0" w14:textId="77777777" w:rsidR="00945225"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14:paraId="2EBA57F4" w14:textId="77777777" w:rsidR="00945225" w:rsidRDefault="00000000">
            <w:pPr>
              <w:widowControl w:val="0"/>
              <w:jc w:val="both"/>
              <w:rPr>
                <w:rFonts w:ascii="Times New Roman" w:eastAsia="Times New Roman" w:hAnsi="Times New Roman" w:cs="Times New Roman"/>
                <w:b/>
                <w:color w:val="000000"/>
                <w:sz w:val="24"/>
                <w:szCs w:val="24"/>
              </w:rPr>
            </w:pPr>
            <w:bookmarkStart w:id="2" w:name="_heading=h.3znysh7" w:colFirst="0" w:colLast="0"/>
            <w:bookmarkEnd w:id="2"/>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3DCCFE96" w14:textId="77777777" w:rsidR="0094522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7C4F9D40" w14:textId="77777777" w:rsidR="00945225" w:rsidRPr="00CB7411"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sidRPr="00CB7411">
              <w:rPr>
                <w:rFonts w:ascii="Times New Roman" w:eastAsia="Times New Roman" w:hAnsi="Times New Roman" w:cs="Times New Roman"/>
                <w:b/>
                <w:color w:val="000000"/>
                <w:sz w:val="24"/>
                <w:szCs w:val="24"/>
              </w:rPr>
              <w:t>кваліфікованим електронним підписом (КЕП)/удосконаленим електронним підпи</w:t>
            </w:r>
            <w:r w:rsidRPr="00CB7411">
              <w:rPr>
                <w:rFonts w:ascii="Times New Roman" w:eastAsia="Times New Roman" w:hAnsi="Times New Roman" w:cs="Times New Roman"/>
                <w:b/>
                <w:sz w:val="24"/>
                <w:szCs w:val="24"/>
              </w:rPr>
              <w:t>сом (УЕП)</w:t>
            </w:r>
            <w:r w:rsidRPr="00CB7411">
              <w:rPr>
                <w:rFonts w:ascii="Times New Roman" w:eastAsia="Times New Roman" w:hAnsi="Times New Roman" w:cs="Times New Roman"/>
                <w:b/>
                <w:color w:val="000000"/>
                <w:sz w:val="24"/>
                <w:szCs w:val="24"/>
              </w:rPr>
              <w:t>;</w:t>
            </w:r>
          </w:p>
          <w:p w14:paraId="15509B83"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506A9C6C"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Винятки:</w:t>
            </w:r>
          </w:p>
          <w:p w14:paraId="24FFBF0A"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0250BA61" w14:textId="77777777" w:rsidR="00945225" w:rsidRDefault="00000000">
            <w:pPr>
              <w:widowControl w:val="0"/>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 xml:space="preserve">Зверніть увагу: документи тендерної пропозиції, які </w:t>
            </w:r>
            <w:r w:rsidRPr="00CB7411">
              <w:rPr>
                <w:rFonts w:ascii="Times New Roman" w:eastAsia="Times New Roman" w:hAnsi="Times New Roman" w:cs="Times New Roman"/>
                <w:b/>
                <w:color w:val="000000"/>
                <w:sz w:val="24"/>
                <w:szCs w:val="24"/>
              </w:rPr>
              <w:lastRenderedPageBreak/>
              <w:t>надані не у формі електронного документа (без КЕП/УЕП на документі), повинні містити підпис уповноваженої особи учасника закупівлі (із зазначенням</w:t>
            </w:r>
            <w:r>
              <w:rPr>
                <w:rFonts w:ascii="Times New Roman" w:eastAsia="Times New Roman" w:hAnsi="Times New Roman" w:cs="Times New Roman"/>
                <w:b/>
                <w:color w:val="000000"/>
                <w:sz w:val="24"/>
                <w:szCs w:val="24"/>
              </w:rPr>
              <w:t xml:space="preserve">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6E0AC33F" w14:textId="77777777" w:rsidR="00945225" w:rsidRDefault="00000000">
            <w:pPr>
              <w:widowControl w:val="0"/>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2DF147F1" w14:textId="77777777" w:rsidR="00945225" w:rsidRPr="00CB7411"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Замовник </w:t>
            </w:r>
            <w:r w:rsidRPr="00CB7411">
              <w:rPr>
                <w:rFonts w:ascii="Times New Roman" w:eastAsia="Times New Roman" w:hAnsi="Times New Roman" w:cs="Times New Roman"/>
                <w:b/>
                <w:color w:val="000000"/>
                <w:sz w:val="24"/>
                <w:szCs w:val="24"/>
              </w:rPr>
              <w:t xml:space="preserve">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1C61C34B" w14:textId="77777777" w:rsidR="00945225" w:rsidRPr="00CB7411" w:rsidRDefault="00000000">
            <w:pPr>
              <w:widowControl w:val="0"/>
              <w:jc w:val="both"/>
              <w:rPr>
                <w:rFonts w:ascii="Times New Roman" w:eastAsia="Times New Roman" w:hAnsi="Times New Roman" w:cs="Times New Roman"/>
                <w:color w:val="0D0D0D"/>
                <w:sz w:val="24"/>
                <w:szCs w:val="24"/>
              </w:rPr>
            </w:pPr>
            <w:bookmarkStart w:id="3" w:name="_heading=h.2et92p0" w:colFirst="0" w:colLast="0"/>
            <w:bookmarkEnd w:id="3"/>
            <w:r w:rsidRPr="00CB7411">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sidRPr="00CB7411">
              <w:rPr>
                <w:rFonts w:ascii="Times New Roman" w:eastAsia="Times New Roman" w:hAnsi="Times New Roman" w:cs="Times New Roman"/>
                <w:color w:val="0D0D0D"/>
                <w:sz w:val="24"/>
                <w:szCs w:val="24"/>
              </w:rPr>
              <w:t xml:space="preserve"> </w:t>
            </w:r>
          </w:p>
          <w:p w14:paraId="6D8DC672" w14:textId="77777777" w:rsidR="00945225" w:rsidRPr="00CB7411" w:rsidRDefault="00000000">
            <w:pPr>
              <w:widowControl w:val="0"/>
              <w:jc w:val="both"/>
              <w:rPr>
                <w:rFonts w:ascii="Times New Roman" w:eastAsia="Times New Roman" w:hAnsi="Times New Roman" w:cs="Times New Roman"/>
                <w:sz w:val="24"/>
                <w:szCs w:val="24"/>
              </w:rPr>
            </w:pPr>
            <w:bookmarkStart w:id="4" w:name="_heading=h.hjqm8skarbdr" w:colFirst="0" w:colLast="0"/>
            <w:bookmarkEnd w:id="4"/>
            <w:r w:rsidRPr="00CB7411">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7302F813" w14:textId="77777777" w:rsidR="00945225" w:rsidRDefault="00000000">
            <w:pPr>
              <w:widowControl w:val="0"/>
              <w:jc w:val="both"/>
              <w:rPr>
                <w:rFonts w:ascii="Times New Roman" w:eastAsia="Times New Roman" w:hAnsi="Times New Roman" w:cs="Times New Roman"/>
                <w:sz w:val="24"/>
                <w:szCs w:val="24"/>
              </w:rPr>
            </w:pPr>
            <w:bookmarkStart w:id="5" w:name="_heading=h.ftj7vaqoric" w:colFirst="0" w:colLast="0"/>
            <w:bookmarkEnd w:id="5"/>
            <w:r w:rsidRPr="00CB7411">
              <w:rPr>
                <w:rFonts w:ascii="Times New Roman" w:eastAsia="Times New Roman" w:hAnsi="Times New Roman" w:cs="Times New Roman"/>
                <w:sz w:val="24"/>
                <w:szCs w:val="24"/>
              </w:rPr>
              <w:t>Кожен учасник має право подати тільки одну тендерну пропозицію</w:t>
            </w:r>
            <w:r w:rsidRPr="00CB7411">
              <w:rPr>
                <w:rFonts w:ascii="Times New Roman" w:eastAsia="Times New Roman" w:hAnsi="Times New Roman" w:cs="Times New Roman"/>
                <w:b/>
                <w:sz w:val="24"/>
                <w:szCs w:val="24"/>
              </w:rPr>
              <w:t xml:space="preserve"> </w:t>
            </w:r>
            <w:r w:rsidRPr="00CB7411">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CB7411">
              <w:rPr>
                <w:rFonts w:ascii="Times New Roman" w:eastAsia="Times New Roman" w:hAnsi="Times New Roman" w:cs="Times New Roman"/>
                <w:i/>
                <w:sz w:val="24"/>
                <w:szCs w:val="24"/>
              </w:rPr>
              <w:t>(у разі здійснення закупівлі за лотами)</w:t>
            </w:r>
            <w:r w:rsidRPr="00CB7411">
              <w:rPr>
                <w:rFonts w:ascii="Times New Roman" w:eastAsia="Times New Roman" w:hAnsi="Times New Roman" w:cs="Times New Roman"/>
                <w:sz w:val="24"/>
                <w:szCs w:val="24"/>
              </w:rPr>
              <w:t xml:space="preserve">. </w:t>
            </w:r>
          </w:p>
        </w:tc>
      </w:tr>
      <w:tr w:rsidR="00945225" w14:paraId="4B496950" w14:textId="77777777">
        <w:trPr>
          <w:trHeight w:val="913"/>
          <w:jc w:val="center"/>
        </w:trPr>
        <w:tc>
          <w:tcPr>
            <w:tcW w:w="705" w:type="dxa"/>
          </w:tcPr>
          <w:p w14:paraId="4F6736B6"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5AAC839" w14:textId="77777777" w:rsidR="00945225" w:rsidRDefault="00000000">
            <w:pPr>
              <w:widowControl w:val="0"/>
              <w:rPr>
                <w:rFonts w:ascii="Times New Roman" w:eastAsia="Times New Roman" w:hAnsi="Times New Roman" w:cs="Times New Roman"/>
                <w:sz w:val="24"/>
                <w:szCs w:val="24"/>
              </w:rPr>
            </w:pPr>
            <w:bookmarkStart w:id="6" w:name="_heading=h.tyjcwt" w:colFirst="0" w:colLast="0"/>
            <w:bookmarkEnd w:id="6"/>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43CFFFF5" w14:textId="77777777" w:rsidR="00945225" w:rsidRPr="00CB7411" w:rsidRDefault="00000000">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Забезпечення тендерної пропозиції не вимагається. </w:t>
            </w:r>
          </w:p>
          <w:p w14:paraId="3DAA59F2" w14:textId="77777777" w:rsidR="00945225" w:rsidRDefault="00945225" w:rsidP="00CB7411">
            <w:pPr>
              <w:jc w:val="both"/>
              <w:rPr>
                <w:rFonts w:ascii="Times New Roman" w:eastAsia="Times New Roman" w:hAnsi="Times New Roman" w:cs="Times New Roman"/>
                <w:i/>
                <w:color w:val="FF0000"/>
                <w:sz w:val="24"/>
                <w:szCs w:val="24"/>
                <w:highlight w:val="yellow"/>
              </w:rPr>
            </w:pPr>
          </w:p>
        </w:tc>
      </w:tr>
      <w:tr w:rsidR="00945225" w14:paraId="3A4A264D" w14:textId="77777777">
        <w:trPr>
          <w:trHeight w:val="1119"/>
          <w:jc w:val="center"/>
        </w:trPr>
        <w:tc>
          <w:tcPr>
            <w:tcW w:w="705" w:type="dxa"/>
          </w:tcPr>
          <w:p w14:paraId="5A59F81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88F052F" w14:textId="77777777" w:rsidR="00945225" w:rsidRPr="00CB7411" w:rsidRDefault="00000000">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31C6C7D3" w14:textId="77777777" w:rsidR="00945225" w:rsidRPr="00CB7411" w:rsidRDefault="00000000">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Не передбачається.</w:t>
            </w:r>
          </w:p>
          <w:p w14:paraId="5168BDE7" w14:textId="77777777" w:rsidR="00945225" w:rsidRPr="00CB7411" w:rsidRDefault="00945225" w:rsidP="00CB7411">
            <w:pPr>
              <w:jc w:val="both"/>
              <w:rPr>
                <w:rFonts w:ascii="Times New Roman" w:eastAsia="Times New Roman" w:hAnsi="Times New Roman" w:cs="Times New Roman"/>
                <w:sz w:val="24"/>
                <w:szCs w:val="24"/>
              </w:rPr>
            </w:pPr>
          </w:p>
        </w:tc>
      </w:tr>
      <w:tr w:rsidR="00945225" w14:paraId="488FFBC4" w14:textId="77777777">
        <w:trPr>
          <w:trHeight w:val="560"/>
          <w:jc w:val="center"/>
        </w:trPr>
        <w:tc>
          <w:tcPr>
            <w:tcW w:w="705" w:type="dxa"/>
          </w:tcPr>
          <w:p w14:paraId="49AC3A9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6F501B1A"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6F2C9E64"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Тендерні пропозиції вважаються дійсними </w:t>
            </w:r>
            <w:r w:rsidRPr="00CB7411">
              <w:rPr>
                <w:rFonts w:ascii="Times New Roman" w:eastAsia="Times New Roman" w:hAnsi="Times New Roman" w:cs="Times New Roman"/>
                <w:b/>
                <w:i/>
                <w:sz w:val="24"/>
                <w:szCs w:val="24"/>
                <w:u w:val="single"/>
              </w:rPr>
              <w:t>протягом 120 (ста двадцяти) днів</w:t>
            </w:r>
            <w:r w:rsidRPr="00CB7411">
              <w:rPr>
                <w:rFonts w:ascii="Times New Roman" w:eastAsia="Times New Roman" w:hAnsi="Times New Roman" w:cs="Times New Roman"/>
                <w:sz w:val="24"/>
                <w:szCs w:val="24"/>
              </w:rPr>
              <w:t xml:space="preserve"> із дати кінцевого строку подання тендерних пропозицій. </w:t>
            </w:r>
          </w:p>
          <w:p w14:paraId="1DC55C8A"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377BD780" w14:textId="77777777" w:rsidR="00945225" w:rsidRPr="00CB7411" w:rsidRDefault="00000000">
            <w:pPr>
              <w:widowControl w:val="0"/>
              <w:jc w:val="both"/>
              <w:rPr>
                <w:rFonts w:ascii="Times New Roman" w:eastAsia="Times New Roman" w:hAnsi="Times New Roman" w:cs="Times New Roman"/>
                <w:sz w:val="24"/>
                <w:szCs w:val="24"/>
                <w:u w:val="single"/>
              </w:rPr>
            </w:pPr>
            <w:r w:rsidRPr="00CB7411">
              <w:rPr>
                <w:rFonts w:ascii="Times New Roman" w:eastAsia="Times New Roman" w:hAnsi="Times New Roman" w:cs="Times New Roman"/>
                <w:sz w:val="24"/>
                <w:szCs w:val="24"/>
              </w:rPr>
              <w:t xml:space="preserve">Учасник процедури закупівлі </w:t>
            </w:r>
            <w:r w:rsidRPr="00CB7411">
              <w:rPr>
                <w:rFonts w:ascii="Times New Roman" w:eastAsia="Times New Roman" w:hAnsi="Times New Roman" w:cs="Times New Roman"/>
                <w:sz w:val="24"/>
                <w:szCs w:val="24"/>
                <w:u w:val="single"/>
              </w:rPr>
              <w:t>має право:</w:t>
            </w:r>
          </w:p>
          <w:p w14:paraId="25071A46"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1C87C1EE"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CB7411">
              <w:rPr>
                <w:rFonts w:ascii="Times New Roman" w:eastAsia="Times New Roman" w:hAnsi="Times New Roman" w:cs="Times New Roman"/>
                <w:i/>
                <w:sz w:val="24"/>
                <w:szCs w:val="24"/>
              </w:rPr>
              <w:t>(у разі якщо таке вимагалося)</w:t>
            </w:r>
            <w:r w:rsidRPr="00CB7411">
              <w:rPr>
                <w:rFonts w:ascii="Times New Roman" w:eastAsia="Times New Roman" w:hAnsi="Times New Roman" w:cs="Times New Roman"/>
                <w:sz w:val="24"/>
                <w:szCs w:val="24"/>
              </w:rPr>
              <w:t>.</w:t>
            </w:r>
          </w:p>
          <w:p w14:paraId="1F277A6A" w14:textId="77777777" w:rsidR="00945225" w:rsidRDefault="00000000">
            <w:pPr>
              <w:widowControl w:val="0"/>
              <w:jc w:val="both"/>
              <w:rPr>
                <w:rFonts w:ascii="Times New Roman" w:eastAsia="Times New Roman" w:hAnsi="Times New Roman" w:cs="Times New Roman"/>
                <w:strike/>
                <w:sz w:val="24"/>
                <w:szCs w:val="24"/>
              </w:rPr>
            </w:pPr>
            <w:r w:rsidRPr="00CB7411">
              <w:rPr>
                <w:rFonts w:ascii="Times New Roman" w:eastAsia="Times New Roman" w:hAnsi="Times New Roman" w:cs="Times New Roman"/>
                <w:sz w:val="24"/>
                <w:szCs w:val="24"/>
              </w:rPr>
              <w:t xml:space="preserve">У разі необхідності учасник процедури закупівлі має право з власної ініціативи продовжити строк дії своєї тендерної </w:t>
            </w:r>
            <w:r w:rsidRPr="00CB7411">
              <w:rPr>
                <w:rFonts w:ascii="Times New Roman" w:eastAsia="Times New Roman" w:hAnsi="Times New Roman" w:cs="Times New Roman"/>
                <w:sz w:val="24"/>
                <w:szCs w:val="24"/>
              </w:rPr>
              <w:lastRenderedPageBreak/>
              <w:t>пропозиції, повідомивши про це замовникові через електронну систему закупівель</w:t>
            </w:r>
            <w:r>
              <w:rPr>
                <w:rFonts w:ascii="Times New Roman" w:eastAsia="Times New Roman" w:hAnsi="Times New Roman" w:cs="Times New Roman"/>
                <w:sz w:val="24"/>
                <w:szCs w:val="24"/>
              </w:rPr>
              <w:t>.</w:t>
            </w:r>
          </w:p>
        </w:tc>
      </w:tr>
      <w:tr w:rsidR="00945225" w14:paraId="75E2B6D6" w14:textId="77777777">
        <w:trPr>
          <w:trHeight w:val="1119"/>
          <w:jc w:val="center"/>
        </w:trPr>
        <w:tc>
          <w:tcPr>
            <w:tcW w:w="705" w:type="dxa"/>
          </w:tcPr>
          <w:p w14:paraId="56BA5E13"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2805" w:type="dxa"/>
          </w:tcPr>
          <w:p w14:paraId="46B7F0DE"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19A0590E" w14:textId="77777777" w:rsidR="00945225" w:rsidRPr="00DE7185" w:rsidRDefault="00000000">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i/>
                <w:sz w:val="24"/>
                <w:szCs w:val="24"/>
              </w:rPr>
              <w:t xml:space="preserve"> </w:t>
            </w:r>
            <w:r w:rsidRPr="00DE7185">
              <w:rPr>
                <w:rFonts w:ascii="Times New Roman" w:eastAsia="Times New Roman" w:hAnsi="Times New Roman" w:cs="Times New Roman"/>
                <w:sz w:val="24"/>
                <w:szCs w:val="24"/>
              </w:rPr>
              <w:t xml:space="preserve">до цієї тендерної документації. </w:t>
            </w:r>
          </w:p>
          <w:p w14:paraId="378530D9" w14:textId="77777777" w:rsidR="00945225" w:rsidRPr="00DE7185" w:rsidRDefault="00000000">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DE7185">
              <w:rPr>
                <w:rFonts w:ascii="Times New Roman" w:eastAsia="Times New Roman" w:hAnsi="Times New Roman" w:cs="Times New Roman"/>
                <w:b/>
                <w:sz w:val="24"/>
                <w:szCs w:val="24"/>
              </w:rPr>
              <w:t xml:space="preserve">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sz w:val="24"/>
                <w:szCs w:val="24"/>
              </w:rPr>
              <w:t xml:space="preserve"> до цієї тендерної документації. </w:t>
            </w:r>
          </w:p>
          <w:p w14:paraId="0BAFC89B" w14:textId="77777777" w:rsidR="00945225" w:rsidRPr="00DE7185" w:rsidRDefault="00000000">
            <w:pPr>
              <w:widowControl w:val="0"/>
              <w:ind w:right="120"/>
              <w:jc w:val="both"/>
              <w:rPr>
                <w:rFonts w:ascii="Times New Roman" w:eastAsia="Times New Roman" w:hAnsi="Times New Roman" w:cs="Times New Roman"/>
                <w:b/>
                <w:sz w:val="24"/>
                <w:szCs w:val="24"/>
              </w:rPr>
            </w:pPr>
            <w:r w:rsidRPr="00DE7185">
              <w:rPr>
                <w:rFonts w:ascii="Times New Roman" w:eastAsia="Times New Roman" w:hAnsi="Times New Roman" w:cs="Times New Roman"/>
                <w:b/>
                <w:sz w:val="24"/>
                <w:szCs w:val="24"/>
              </w:rPr>
              <w:t>Підстави, визначені пунктом 47 Особливостей.</w:t>
            </w:r>
          </w:p>
          <w:p w14:paraId="71AF98A1" w14:textId="77777777" w:rsidR="00945225" w:rsidRPr="00DE718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787F4CC6"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46B14489"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199F184F"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8"/>
                <w:szCs w:val="28"/>
              </w:rPr>
              <w:t>3</w:t>
            </w:r>
            <w:r w:rsidRPr="00DE7185">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07744EB1"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0" w:anchor="n52">
              <w:r w:rsidRPr="00DE7185">
                <w:rPr>
                  <w:rFonts w:ascii="Times New Roman" w:eastAsia="Times New Roman" w:hAnsi="Times New Roman" w:cs="Times New Roman"/>
                  <w:sz w:val="24"/>
                  <w:szCs w:val="24"/>
                </w:rPr>
                <w:t>пунктом 4</w:t>
              </w:r>
            </w:hyperlink>
            <w:r w:rsidRPr="00DE7185">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13FB946D"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3579CEF3"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D050058"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63EAEF0E"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lastRenderedPageBreak/>
              <w:t>8) учасник процедури закупівлі визнаний в установленому законом порядку банкрутом та стосовно нього відкрита ліквідаційна процедура;</w:t>
            </w:r>
          </w:p>
          <w:p w14:paraId="46E1EA0A"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63DC686F"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199F4C42"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p w14:paraId="0F3D42F7"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C3EC00B" w14:textId="77777777" w:rsidR="00945225" w:rsidRPr="00DE7185" w:rsidRDefault="00945225">
            <w:pPr>
              <w:ind w:firstLine="567"/>
              <w:jc w:val="both"/>
              <w:rPr>
                <w:rFonts w:ascii="Times New Roman" w:eastAsia="Times New Roman" w:hAnsi="Times New Roman" w:cs="Times New Roman"/>
                <w:sz w:val="24"/>
                <w:szCs w:val="24"/>
              </w:rPr>
            </w:pPr>
          </w:p>
          <w:p w14:paraId="4E5A3652" w14:textId="77777777" w:rsidR="00945225" w:rsidRPr="00DE7185" w:rsidRDefault="00000000">
            <w:pP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945225" w14:paraId="590FD8C9" w14:textId="77777777">
        <w:trPr>
          <w:trHeight w:val="1119"/>
          <w:jc w:val="center"/>
        </w:trPr>
        <w:tc>
          <w:tcPr>
            <w:tcW w:w="705" w:type="dxa"/>
          </w:tcPr>
          <w:p w14:paraId="158D21C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6255E12D"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6403DCAE" w14:textId="77777777" w:rsidR="0094522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1">
              <w:r>
                <w:rPr>
                  <w:rFonts w:ascii="Times New Roman" w:eastAsia="Times New Roman" w:hAnsi="Times New Roman" w:cs="Times New Roman"/>
                  <w:sz w:val="24"/>
                  <w:szCs w:val="24"/>
                </w:rPr>
                <w:t xml:space="preserve"> пунктом третім </w:t>
              </w:r>
            </w:hyperlink>
            <w:hyperlink r:id="rId12">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p w14:paraId="0335F6E0" w14:textId="77777777" w:rsidR="005D62D3" w:rsidRPr="006355F1" w:rsidRDefault="005D62D3" w:rsidP="005D62D3">
            <w:pPr>
              <w:widowControl w:val="0"/>
              <w:ind w:right="120"/>
              <w:jc w:val="both"/>
              <w:rPr>
                <w:rFonts w:ascii="Times New Roman" w:eastAsia="Times New Roman" w:hAnsi="Times New Roman" w:cs="Times New Roman"/>
                <w:sz w:val="24"/>
                <w:szCs w:val="24"/>
              </w:rPr>
            </w:pPr>
            <w:r w:rsidRPr="006355F1">
              <w:rPr>
                <w:rFonts w:ascii="Times New Roman" w:eastAsia="Times New Roman" w:hAnsi="Times New Roman" w:cs="Times New Roman"/>
                <w:sz w:val="24"/>
                <w:szCs w:val="24"/>
              </w:rPr>
              <w:t xml:space="preserve">Учасники процедури закупівлі на підтвердження цінової (тендерної) пропозиції до кінцевого строку подання тендерних пропозицій надають, відповідно до своєї початкової ціни в електронному вигляді інформацію про обсяг та перелік всіх видів робіт, зазначених в інформації про технічні, якісні та кількісні характеристики предмета закупівлі Додатку </w:t>
            </w:r>
            <w:r>
              <w:rPr>
                <w:rFonts w:ascii="Times New Roman" w:eastAsia="Times New Roman" w:hAnsi="Times New Roman" w:cs="Times New Roman"/>
                <w:sz w:val="24"/>
                <w:szCs w:val="24"/>
              </w:rPr>
              <w:t>2</w:t>
            </w:r>
            <w:r w:rsidRPr="006355F1">
              <w:rPr>
                <w:rFonts w:ascii="Times New Roman" w:eastAsia="Times New Roman" w:hAnsi="Times New Roman" w:cs="Times New Roman"/>
                <w:sz w:val="24"/>
                <w:szCs w:val="24"/>
              </w:rPr>
              <w:t xml:space="preserve"> (у форматі pdf, .jpg, архівом(ами) rar/zip або інш.) в окремому файлі наступні документи:</w:t>
            </w:r>
          </w:p>
          <w:p w14:paraId="484CA5EC" w14:textId="77777777" w:rsidR="005D62D3" w:rsidRPr="006355F1" w:rsidRDefault="005D62D3" w:rsidP="005D62D3">
            <w:pPr>
              <w:widowControl w:val="0"/>
              <w:ind w:right="120"/>
              <w:jc w:val="both"/>
              <w:rPr>
                <w:rFonts w:ascii="Times New Roman" w:eastAsia="Times New Roman" w:hAnsi="Times New Roman" w:cs="Times New Roman"/>
                <w:sz w:val="24"/>
                <w:szCs w:val="24"/>
              </w:rPr>
            </w:pPr>
            <w:r w:rsidRPr="006355F1">
              <w:rPr>
                <w:rFonts w:ascii="Times New Roman" w:eastAsia="Times New Roman" w:hAnsi="Times New Roman" w:cs="Times New Roman"/>
                <w:sz w:val="24"/>
                <w:szCs w:val="24"/>
              </w:rPr>
              <w:t>•</w:t>
            </w:r>
            <w:r w:rsidRPr="006355F1">
              <w:rPr>
                <w:rFonts w:ascii="Times New Roman" w:eastAsia="Times New Roman" w:hAnsi="Times New Roman" w:cs="Times New Roman"/>
                <w:sz w:val="24"/>
                <w:szCs w:val="24"/>
              </w:rPr>
              <w:tab/>
              <w:t>договірна ціна;</w:t>
            </w:r>
          </w:p>
          <w:p w14:paraId="3F863191" w14:textId="77777777" w:rsidR="005D62D3" w:rsidRPr="006355F1" w:rsidRDefault="005D62D3" w:rsidP="005D62D3">
            <w:pPr>
              <w:widowControl w:val="0"/>
              <w:ind w:right="120"/>
              <w:jc w:val="both"/>
              <w:rPr>
                <w:rFonts w:ascii="Times New Roman" w:eastAsia="Times New Roman" w:hAnsi="Times New Roman" w:cs="Times New Roman"/>
                <w:sz w:val="24"/>
                <w:szCs w:val="24"/>
              </w:rPr>
            </w:pPr>
            <w:r w:rsidRPr="006355F1">
              <w:rPr>
                <w:rFonts w:ascii="Times New Roman" w:eastAsia="Times New Roman" w:hAnsi="Times New Roman" w:cs="Times New Roman"/>
                <w:sz w:val="24"/>
                <w:szCs w:val="24"/>
              </w:rPr>
              <w:lastRenderedPageBreak/>
              <w:t>•</w:t>
            </w:r>
            <w:r w:rsidRPr="006355F1">
              <w:rPr>
                <w:rFonts w:ascii="Times New Roman" w:eastAsia="Times New Roman" w:hAnsi="Times New Roman" w:cs="Times New Roman"/>
                <w:sz w:val="24"/>
                <w:szCs w:val="24"/>
              </w:rPr>
              <w:tab/>
              <w:t>локальний кошторис, який відповідає опису та основним вимогам до предмету закупівлі;</w:t>
            </w:r>
          </w:p>
          <w:p w14:paraId="1A286890" w14:textId="77777777" w:rsidR="005D62D3" w:rsidRPr="006355F1" w:rsidRDefault="005D62D3" w:rsidP="005D62D3">
            <w:pPr>
              <w:widowControl w:val="0"/>
              <w:ind w:right="120"/>
              <w:jc w:val="both"/>
              <w:rPr>
                <w:rFonts w:ascii="Times New Roman" w:eastAsia="Times New Roman" w:hAnsi="Times New Roman" w:cs="Times New Roman"/>
                <w:sz w:val="24"/>
                <w:szCs w:val="24"/>
              </w:rPr>
            </w:pPr>
            <w:r w:rsidRPr="006355F1">
              <w:rPr>
                <w:rFonts w:ascii="Times New Roman" w:eastAsia="Times New Roman" w:hAnsi="Times New Roman" w:cs="Times New Roman"/>
                <w:sz w:val="24"/>
                <w:szCs w:val="24"/>
              </w:rPr>
              <w:t>•</w:t>
            </w:r>
            <w:r w:rsidRPr="006355F1">
              <w:rPr>
                <w:rFonts w:ascii="Times New Roman" w:eastAsia="Times New Roman" w:hAnsi="Times New Roman" w:cs="Times New Roman"/>
                <w:sz w:val="24"/>
                <w:szCs w:val="24"/>
              </w:rPr>
              <w:tab/>
              <w:t>зведений кошторисний розрахунок вартості з пояснювальною запискою;</w:t>
            </w:r>
          </w:p>
          <w:p w14:paraId="1B400A79" w14:textId="77777777" w:rsidR="005D62D3" w:rsidRPr="006355F1" w:rsidRDefault="005D62D3" w:rsidP="005D62D3">
            <w:pPr>
              <w:widowControl w:val="0"/>
              <w:ind w:right="120"/>
              <w:jc w:val="both"/>
              <w:rPr>
                <w:rFonts w:ascii="Times New Roman" w:eastAsia="Times New Roman" w:hAnsi="Times New Roman" w:cs="Times New Roman"/>
                <w:sz w:val="24"/>
                <w:szCs w:val="24"/>
              </w:rPr>
            </w:pPr>
            <w:r w:rsidRPr="006355F1">
              <w:rPr>
                <w:rFonts w:ascii="Times New Roman" w:eastAsia="Times New Roman" w:hAnsi="Times New Roman" w:cs="Times New Roman"/>
                <w:sz w:val="24"/>
                <w:szCs w:val="24"/>
              </w:rPr>
              <w:t>•</w:t>
            </w:r>
            <w:r w:rsidRPr="006355F1">
              <w:rPr>
                <w:rFonts w:ascii="Times New Roman" w:eastAsia="Times New Roman" w:hAnsi="Times New Roman" w:cs="Times New Roman"/>
                <w:sz w:val="24"/>
                <w:szCs w:val="24"/>
              </w:rPr>
              <w:tab/>
              <w:t>підсумкова відомість ресурсів з посиланням на постачальника;</w:t>
            </w:r>
          </w:p>
          <w:p w14:paraId="02DE733E" w14:textId="77777777" w:rsidR="005D62D3" w:rsidRPr="006355F1" w:rsidRDefault="005D62D3" w:rsidP="005D62D3">
            <w:pPr>
              <w:widowControl w:val="0"/>
              <w:ind w:right="120"/>
              <w:jc w:val="both"/>
              <w:rPr>
                <w:rFonts w:ascii="Times New Roman" w:eastAsia="Times New Roman" w:hAnsi="Times New Roman" w:cs="Times New Roman"/>
                <w:sz w:val="24"/>
                <w:szCs w:val="24"/>
              </w:rPr>
            </w:pPr>
            <w:r w:rsidRPr="006355F1">
              <w:rPr>
                <w:rFonts w:ascii="Times New Roman" w:eastAsia="Times New Roman" w:hAnsi="Times New Roman" w:cs="Times New Roman"/>
                <w:sz w:val="24"/>
                <w:szCs w:val="24"/>
              </w:rPr>
              <w:t>•</w:t>
            </w:r>
            <w:r w:rsidRPr="006355F1">
              <w:rPr>
                <w:rFonts w:ascii="Times New Roman" w:eastAsia="Times New Roman" w:hAnsi="Times New Roman" w:cs="Times New Roman"/>
                <w:sz w:val="24"/>
                <w:szCs w:val="24"/>
              </w:rPr>
              <w:tab/>
              <w:t>дефектний акт;</w:t>
            </w:r>
          </w:p>
          <w:p w14:paraId="13AC6E4A" w14:textId="2AF7B63D" w:rsidR="005D62D3" w:rsidRDefault="005D62D3" w:rsidP="005D62D3">
            <w:pPr>
              <w:widowControl w:val="0"/>
              <w:ind w:right="120"/>
              <w:jc w:val="both"/>
              <w:rPr>
                <w:rFonts w:ascii="Times New Roman" w:eastAsia="Times New Roman" w:hAnsi="Times New Roman" w:cs="Times New Roman"/>
                <w:sz w:val="24"/>
                <w:szCs w:val="24"/>
              </w:rPr>
            </w:pPr>
            <w:r w:rsidRPr="006355F1">
              <w:rPr>
                <w:rFonts w:ascii="Times New Roman" w:eastAsia="Times New Roman" w:hAnsi="Times New Roman" w:cs="Times New Roman"/>
                <w:sz w:val="24"/>
                <w:szCs w:val="24"/>
              </w:rPr>
              <w:t>•</w:t>
            </w:r>
            <w:r w:rsidRPr="006355F1">
              <w:rPr>
                <w:rFonts w:ascii="Times New Roman" w:eastAsia="Times New Roman" w:hAnsi="Times New Roman" w:cs="Times New Roman"/>
                <w:sz w:val="24"/>
                <w:szCs w:val="24"/>
              </w:rPr>
              <w:tab/>
              <w:t>пояснювальна записка до договірної ціни;</w:t>
            </w:r>
          </w:p>
        </w:tc>
      </w:tr>
      <w:tr w:rsidR="00945225" w14:paraId="371BBA78" w14:textId="77777777">
        <w:trPr>
          <w:trHeight w:val="1119"/>
          <w:jc w:val="center"/>
        </w:trPr>
        <w:tc>
          <w:tcPr>
            <w:tcW w:w="705" w:type="dxa"/>
          </w:tcPr>
          <w:p w14:paraId="4FFC70EF"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2805" w:type="dxa"/>
          </w:tcPr>
          <w:p w14:paraId="22855977" w14:textId="02DD6D71" w:rsidR="00945225" w:rsidRDefault="00000000">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sz w:val="24"/>
                <w:szCs w:val="24"/>
              </w:rPr>
              <w:t xml:space="preserve">Інформація про субпідрядника /співвиконавця </w:t>
            </w:r>
          </w:p>
        </w:tc>
        <w:tc>
          <w:tcPr>
            <w:tcW w:w="6450" w:type="dxa"/>
            <w:vAlign w:val="center"/>
          </w:tcPr>
          <w:p w14:paraId="76E7A019" w14:textId="77777777" w:rsidR="00945225" w:rsidRDefault="00945225">
            <w:pPr>
              <w:widowControl w:val="0"/>
              <w:ind w:right="120"/>
              <w:jc w:val="both"/>
              <w:rPr>
                <w:rFonts w:ascii="Times New Roman" w:eastAsia="Times New Roman" w:hAnsi="Times New Roman" w:cs="Times New Roman"/>
                <w:b/>
                <w:sz w:val="24"/>
                <w:szCs w:val="24"/>
                <w:highlight w:val="cyan"/>
              </w:rPr>
            </w:pPr>
          </w:p>
          <w:p w14:paraId="26E32388" w14:textId="77777777" w:rsidR="00945225" w:rsidRDefault="00945225">
            <w:pPr>
              <w:widowControl w:val="0"/>
              <w:ind w:right="120"/>
              <w:jc w:val="both"/>
              <w:rPr>
                <w:rFonts w:ascii="Times New Roman" w:eastAsia="Times New Roman" w:hAnsi="Times New Roman" w:cs="Times New Roman"/>
                <w:b/>
                <w:sz w:val="24"/>
                <w:szCs w:val="24"/>
                <w:highlight w:val="cyan"/>
              </w:rPr>
            </w:pPr>
          </w:p>
          <w:p w14:paraId="72D6D7A5" w14:textId="03BC3B88" w:rsidR="00945225" w:rsidRDefault="00000000">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highlight w:val="white"/>
              </w:rPr>
              <w:t xml:space="preserve">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виконання робіт чи послуг як субпідрядника/співвиконавця у обсязі не менше ніж 20 відсотків від вартості договору про закупівлю </w:t>
            </w:r>
            <w:r w:rsidRPr="00CB7411">
              <w:rPr>
                <w:rFonts w:ascii="Times New Roman" w:eastAsia="Times New Roman" w:hAnsi="Times New Roman" w:cs="Times New Roman"/>
                <w:i/>
                <w:sz w:val="24"/>
                <w:szCs w:val="24"/>
                <w:highlight w:val="white"/>
              </w:rPr>
              <w:t>(надається у разі залучення).</w:t>
            </w:r>
          </w:p>
        </w:tc>
      </w:tr>
      <w:tr w:rsidR="00945225" w14:paraId="4B9005BF" w14:textId="77777777">
        <w:trPr>
          <w:trHeight w:val="841"/>
          <w:jc w:val="center"/>
        </w:trPr>
        <w:tc>
          <w:tcPr>
            <w:tcW w:w="705" w:type="dxa"/>
          </w:tcPr>
          <w:p w14:paraId="3DCD6C3B"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14:paraId="0CBDD6B9"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69E32F07"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945225" w14:paraId="027CF4C8" w14:textId="77777777">
        <w:trPr>
          <w:trHeight w:val="442"/>
          <w:jc w:val="center"/>
        </w:trPr>
        <w:tc>
          <w:tcPr>
            <w:tcW w:w="9960" w:type="dxa"/>
            <w:gridSpan w:val="3"/>
            <w:vAlign w:val="center"/>
          </w:tcPr>
          <w:p w14:paraId="6F3940EF"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945225" w14:paraId="16304474" w14:textId="77777777">
        <w:trPr>
          <w:trHeight w:val="1119"/>
          <w:jc w:val="center"/>
        </w:trPr>
        <w:tc>
          <w:tcPr>
            <w:tcW w:w="705" w:type="dxa"/>
          </w:tcPr>
          <w:p w14:paraId="0EC75C20"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1125E556"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75DBD713" w14:textId="6FD387F5" w:rsidR="00945225" w:rsidRDefault="00000000">
            <w:pPr>
              <w:widowControl w:val="0"/>
              <w:ind w:left="40" w:right="120"/>
              <w:jc w:val="both"/>
              <w:rPr>
                <w:rFonts w:ascii="Times New Roman" w:eastAsia="Times New Roman" w:hAnsi="Times New Roman" w:cs="Times New Roman"/>
                <w:i/>
                <w:color w:val="4A86E8"/>
                <w:sz w:val="24"/>
                <w:szCs w:val="24"/>
                <w:highlight w:val="white"/>
              </w:rPr>
            </w:pPr>
            <w:r>
              <w:rPr>
                <w:rFonts w:ascii="Times New Roman" w:eastAsia="Times New Roman" w:hAnsi="Times New Roman" w:cs="Times New Roman"/>
                <w:color w:val="000000"/>
                <w:sz w:val="24"/>
                <w:szCs w:val="24"/>
              </w:rPr>
              <w:t xml:space="preserve">Кінцевий </w:t>
            </w:r>
            <w:r w:rsidRPr="00CB7411">
              <w:rPr>
                <w:rFonts w:ascii="Times New Roman" w:eastAsia="Times New Roman" w:hAnsi="Times New Roman" w:cs="Times New Roman"/>
                <w:sz w:val="24"/>
                <w:szCs w:val="24"/>
              </w:rPr>
              <w:t xml:space="preserve">строк подання тендерних пропозицій — </w:t>
            </w:r>
            <w:r w:rsidR="00DB4815">
              <w:rPr>
                <w:rFonts w:ascii="Times New Roman" w:eastAsia="Times New Roman" w:hAnsi="Times New Roman" w:cs="Times New Roman"/>
                <w:b/>
                <w:sz w:val="24"/>
                <w:szCs w:val="24"/>
              </w:rPr>
              <w:t>01</w:t>
            </w:r>
            <w:r w:rsidR="00026C9A">
              <w:rPr>
                <w:rFonts w:ascii="Times New Roman" w:eastAsia="Times New Roman" w:hAnsi="Times New Roman" w:cs="Times New Roman"/>
                <w:b/>
                <w:sz w:val="24"/>
                <w:szCs w:val="24"/>
              </w:rPr>
              <w:t xml:space="preserve"> </w:t>
            </w:r>
            <w:r w:rsidR="00DB4815">
              <w:rPr>
                <w:rFonts w:ascii="Times New Roman" w:eastAsia="Times New Roman" w:hAnsi="Times New Roman" w:cs="Times New Roman"/>
                <w:b/>
                <w:sz w:val="24"/>
                <w:szCs w:val="24"/>
              </w:rPr>
              <w:t xml:space="preserve">травня </w:t>
            </w:r>
            <w:r w:rsidRPr="00CB7411">
              <w:rPr>
                <w:rFonts w:ascii="Times New Roman" w:eastAsia="Times New Roman" w:hAnsi="Times New Roman" w:cs="Times New Roman"/>
                <w:b/>
                <w:sz w:val="24"/>
                <w:szCs w:val="24"/>
              </w:rPr>
              <w:t>20</w:t>
            </w:r>
            <w:r w:rsidR="00CB7411" w:rsidRPr="00CB7411">
              <w:rPr>
                <w:rFonts w:ascii="Times New Roman" w:eastAsia="Times New Roman" w:hAnsi="Times New Roman" w:cs="Times New Roman"/>
                <w:b/>
                <w:sz w:val="24"/>
                <w:szCs w:val="24"/>
              </w:rPr>
              <w:t xml:space="preserve">24 </w:t>
            </w:r>
            <w:r w:rsidRPr="00CB7411">
              <w:rPr>
                <w:rFonts w:ascii="Times New Roman" w:eastAsia="Times New Roman" w:hAnsi="Times New Roman" w:cs="Times New Roman"/>
                <w:b/>
                <w:sz w:val="24"/>
                <w:szCs w:val="24"/>
              </w:rPr>
              <w:t xml:space="preserve">року, </w:t>
            </w:r>
            <w:r w:rsidR="00CB7411" w:rsidRPr="00CB7411">
              <w:rPr>
                <w:rFonts w:ascii="Times New Roman" w:eastAsia="Times New Roman" w:hAnsi="Times New Roman" w:cs="Times New Roman"/>
                <w:b/>
                <w:sz w:val="24"/>
                <w:szCs w:val="24"/>
              </w:rPr>
              <w:t>0</w:t>
            </w:r>
            <w:r w:rsidRPr="00CB7411">
              <w:rPr>
                <w:rFonts w:ascii="Times New Roman" w:eastAsia="Times New Roman" w:hAnsi="Times New Roman" w:cs="Times New Roman"/>
                <w:b/>
                <w:sz w:val="24"/>
                <w:szCs w:val="24"/>
              </w:rPr>
              <w:t>0:00 год.</w:t>
            </w:r>
            <w:r w:rsidRPr="00CB7411">
              <w:rPr>
                <w:rFonts w:ascii="Times New Roman" w:eastAsia="Times New Roman" w:hAnsi="Times New Roman" w:cs="Times New Roman"/>
                <w:sz w:val="24"/>
                <w:szCs w:val="24"/>
              </w:rPr>
              <w:t xml:space="preserve"> </w:t>
            </w:r>
          </w:p>
          <w:p w14:paraId="0DD6F502"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0A820002"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3846FBA2"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945225" w14:paraId="6C17095C" w14:textId="77777777">
        <w:trPr>
          <w:trHeight w:val="1119"/>
          <w:jc w:val="center"/>
        </w:trPr>
        <w:tc>
          <w:tcPr>
            <w:tcW w:w="705" w:type="dxa"/>
          </w:tcPr>
          <w:p w14:paraId="54BEDE5F"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3965C03F" w14:textId="77777777" w:rsidR="00945225" w:rsidRDefault="00000000">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0F8D13A5"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323763DB"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11FE83E8"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3"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945225" w14:paraId="02C49538" w14:textId="77777777">
        <w:trPr>
          <w:trHeight w:val="512"/>
          <w:jc w:val="center"/>
        </w:trPr>
        <w:tc>
          <w:tcPr>
            <w:tcW w:w="9960" w:type="dxa"/>
            <w:gridSpan w:val="3"/>
            <w:vAlign w:val="center"/>
          </w:tcPr>
          <w:p w14:paraId="4ACF0376"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Розділ 5. Оцінка тендерної пропозиції</w:t>
            </w:r>
          </w:p>
        </w:tc>
      </w:tr>
      <w:tr w:rsidR="00945225" w14:paraId="1AD74040" w14:textId="77777777">
        <w:trPr>
          <w:trHeight w:val="1119"/>
          <w:jc w:val="center"/>
        </w:trPr>
        <w:tc>
          <w:tcPr>
            <w:tcW w:w="705" w:type="dxa"/>
          </w:tcPr>
          <w:p w14:paraId="4A9D4688"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0EA7AA4D"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513CFCC0"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4"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2BB9351B"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7B37211A"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14:paraId="0CFDC98D" w14:textId="77777777" w:rsidR="00945225" w:rsidRDefault="00000000">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7F29D74C"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03357DD7" w14:textId="77777777" w:rsidR="00945225" w:rsidRDefault="00000000">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36296511"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6D170D59" w14:textId="77777777" w:rsidR="00945225" w:rsidRPr="00DE7185" w:rsidRDefault="00000000">
            <w:pPr>
              <w:widowControl w:val="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w:t>
            </w:r>
            <w:r w:rsidRPr="00DE7185">
              <w:rPr>
                <w:rFonts w:ascii="Times New Roman" w:eastAsia="Times New Roman" w:hAnsi="Times New Roman" w:cs="Times New Roman"/>
                <w:sz w:val="24"/>
                <w:szCs w:val="24"/>
              </w:rPr>
              <w:t>одного дня з дня прийняття відповідного рішення.</w:t>
            </w:r>
          </w:p>
          <w:p w14:paraId="28680DD0" w14:textId="71A36D4C" w:rsidR="00945225" w:rsidRPr="00DE7185" w:rsidRDefault="00000000">
            <w:pPr>
              <w:widowControl w:val="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Ціна тендерної пропозиції </w:t>
            </w:r>
            <w:r w:rsidRPr="00DE7185">
              <w:rPr>
                <w:rFonts w:ascii="Times New Roman" w:eastAsia="Times New Roman" w:hAnsi="Times New Roman" w:cs="Times New Roman"/>
                <w:sz w:val="24"/>
                <w:szCs w:val="24"/>
                <w:u w:val="single"/>
              </w:rPr>
              <w:t>не може</w:t>
            </w:r>
            <w:r w:rsidRPr="00DE7185">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3AE6AF6B" w14:textId="7DC60554" w:rsidR="00945225" w:rsidRPr="00DE7185" w:rsidRDefault="00000000">
            <w:pPr>
              <w:widowControl w:val="0"/>
              <w:jc w:val="both"/>
              <w:rPr>
                <w:rFonts w:ascii="Times New Roman" w:eastAsia="Times New Roman" w:hAnsi="Times New Roman" w:cs="Times New Roman"/>
                <w:b/>
                <w:sz w:val="24"/>
                <w:szCs w:val="24"/>
              </w:rPr>
            </w:pPr>
            <w:r w:rsidRPr="00DE7185">
              <w:rPr>
                <w:rFonts w:ascii="Times New Roman" w:eastAsia="Times New Roman" w:hAnsi="Times New Roman" w:cs="Times New Roman"/>
                <w:sz w:val="24"/>
                <w:szCs w:val="24"/>
              </w:rPr>
              <w:lastRenderedPageBreak/>
              <w:t xml:space="preserve">До розгляду </w:t>
            </w:r>
            <w:r w:rsidRPr="00DE7185">
              <w:rPr>
                <w:rFonts w:ascii="Times New Roman" w:eastAsia="Times New Roman" w:hAnsi="Times New Roman" w:cs="Times New Roman"/>
                <w:sz w:val="24"/>
                <w:szCs w:val="24"/>
                <w:u w:val="single"/>
              </w:rPr>
              <w:t xml:space="preserve"> не приймається </w:t>
            </w:r>
            <w:r w:rsidRPr="00DE7185">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5A685C9C"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70B5C30E"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3E5F1149" w14:textId="0A3E8ADF"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Оцінка здійснюється на окрему частину предмета закупівлі (лота), щодо яких можуть бути подані тендерні пропозиції.  </w:t>
            </w:r>
          </w:p>
          <w:p w14:paraId="6026E620" w14:textId="6EB6694E" w:rsidR="00945225" w:rsidRDefault="00000000">
            <w:pPr>
              <w:widowControl w:val="0"/>
              <w:jc w:val="both"/>
              <w:rPr>
                <w:rFonts w:ascii="Times New Roman" w:eastAsia="Times New Roman" w:hAnsi="Times New Roman" w:cs="Times New Roman"/>
                <w:sz w:val="24"/>
                <w:szCs w:val="24"/>
                <w:highlight w:val="yellow"/>
              </w:rPr>
            </w:pPr>
            <w:r w:rsidRPr="00CB7411">
              <w:rPr>
                <w:rFonts w:ascii="Times New Roman" w:eastAsia="Times New Roman" w:hAnsi="Times New Roman" w:cs="Times New Roman"/>
                <w:sz w:val="24"/>
                <w:szCs w:val="24"/>
              </w:rPr>
              <w:t xml:space="preserve">Учасник визначає ціни на </w:t>
            </w:r>
            <w:r w:rsidRPr="00CB7411">
              <w:rPr>
                <w:rFonts w:ascii="Times New Roman" w:eastAsia="Times New Roman" w:hAnsi="Times New Roman" w:cs="Times New Roman"/>
                <w:b/>
                <w:sz w:val="24"/>
                <w:szCs w:val="24"/>
              </w:rPr>
              <w:t>послуги</w:t>
            </w:r>
            <w:r w:rsidRPr="00CB7411">
              <w:rPr>
                <w:rFonts w:ascii="Times New Roman" w:eastAsia="Times New Roman" w:hAnsi="Times New Roman" w:cs="Times New Roman"/>
                <w:sz w:val="24"/>
                <w:szCs w:val="24"/>
              </w:rPr>
              <w:t xml:space="preserve">, що він пропонує </w:t>
            </w:r>
            <w:r w:rsidRPr="00CB7411">
              <w:rPr>
                <w:rFonts w:ascii="Times New Roman" w:eastAsia="Times New Roman" w:hAnsi="Times New Roman" w:cs="Times New Roman"/>
                <w:b/>
                <w:sz w:val="24"/>
                <w:szCs w:val="24"/>
              </w:rPr>
              <w:t>/надати</w:t>
            </w:r>
            <w:r w:rsidRPr="00CB7411">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CB7411">
              <w:rPr>
                <w:rFonts w:ascii="Times New Roman" w:eastAsia="Times New Roman" w:hAnsi="Times New Roman" w:cs="Times New Roman"/>
                <w:b/>
                <w:sz w:val="24"/>
                <w:szCs w:val="24"/>
              </w:rPr>
              <w:t>послуг</w:t>
            </w:r>
            <w:r w:rsidRPr="00CB7411">
              <w:rPr>
                <w:rFonts w:ascii="Times New Roman" w:eastAsia="Times New Roman" w:hAnsi="Times New Roman" w:cs="Times New Roman"/>
                <w:sz w:val="24"/>
                <w:szCs w:val="24"/>
              </w:rPr>
              <w:t xml:space="preserve"> даного виду.</w:t>
            </w:r>
          </w:p>
          <w:p w14:paraId="4F5733D7" w14:textId="4AF4D581" w:rsidR="00945225" w:rsidRDefault="00000000">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Розмір мінімального кроку пониження ціни під час електронного </w:t>
            </w:r>
            <w:r w:rsidRPr="00CB7411">
              <w:rPr>
                <w:rFonts w:ascii="Times New Roman" w:eastAsia="Times New Roman" w:hAnsi="Times New Roman" w:cs="Times New Roman"/>
                <w:sz w:val="24"/>
                <w:szCs w:val="24"/>
              </w:rPr>
              <w:t xml:space="preserve">аукціону – </w:t>
            </w:r>
            <w:r w:rsidR="00CB7411" w:rsidRPr="00CB7411">
              <w:rPr>
                <w:rFonts w:ascii="Times New Roman" w:eastAsia="Times New Roman" w:hAnsi="Times New Roman" w:cs="Times New Roman"/>
                <w:sz w:val="24"/>
                <w:szCs w:val="24"/>
              </w:rPr>
              <w:t>0.5</w:t>
            </w:r>
            <w:r w:rsidRPr="00CB7411">
              <w:rPr>
                <w:rFonts w:ascii="Times New Roman" w:eastAsia="Times New Roman" w:hAnsi="Times New Roman" w:cs="Times New Roman"/>
                <w:sz w:val="24"/>
                <w:szCs w:val="24"/>
              </w:rPr>
              <w:t xml:space="preserve"> %</w:t>
            </w:r>
            <w:r w:rsidR="00CB7411" w:rsidRPr="00CB7411">
              <w:rPr>
                <w:rFonts w:ascii="Times New Roman" w:eastAsia="Times New Roman" w:hAnsi="Times New Roman" w:cs="Times New Roman"/>
                <w:sz w:val="24"/>
                <w:szCs w:val="24"/>
              </w:rPr>
              <w:t>.</w:t>
            </w:r>
          </w:p>
          <w:p w14:paraId="5F6C8D41" w14:textId="77777777" w:rsidR="00945225"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273E1C2" w14:textId="77777777" w:rsidR="00945225"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12A8C5F1" w14:textId="77777777" w:rsidR="00945225"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6FBE68B1"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w:t>
            </w:r>
            <w:r>
              <w:rPr>
                <w:rFonts w:ascii="Times New Roman" w:eastAsia="Times New Roman" w:hAnsi="Times New Roman" w:cs="Times New Roman"/>
                <w:sz w:val="24"/>
                <w:szCs w:val="24"/>
                <w:highlight w:val="white"/>
              </w:rPr>
              <w:lastRenderedPageBreak/>
              <w:t>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76C34CB4" w14:textId="77777777" w:rsidR="00945225" w:rsidRDefault="00000000">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3D627FB7"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Pr>
                <w:rFonts w:ascii="Times New Roman" w:eastAsia="Times New Roman" w:hAnsi="Times New Roman" w:cs="Times New Roman"/>
                <w:sz w:val="24"/>
                <w:szCs w:val="24"/>
                <w:highlight w:val="white"/>
              </w:rPr>
              <w:t>лених невідповідностей.</w:t>
            </w:r>
          </w:p>
          <w:p w14:paraId="06CA5FBC"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1CC75104" w14:textId="77777777" w:rsidR="00945225" w:rsidRPr="00CB741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w:t>
            </w:r>
            <w:r w:rsidRPr="00CB7411">
              <w:rPr>
                <w:rFonts w:ascii="Times New Roman" w:eastAsia="Times New Roman" w:hAnsi="Times New Roman" w:cs="Times New Roman"/>
                <w:sz w:val="24"/>
                <w:szCs w:val="24"/>
              </w:rPr>
              <w:t>строки, визначені Особливостями.</w:t>
            </w:r>
          </w:p>
          <w:p w14:paraId="257BD641" w14:textId="77777777" w:rsidR="00945225" w:rsidRDefault="00000000">
            <w:pPr>
              <w:widowControl w:val="0"/>
              <w:jc w:val="both"/>
              <w:rPr>
                <w:rFonts w:ascii="Times New Roman" w:eastAsia="Times New Roman" w:hAnsi="Times New Roman" w:cs="Times New Roman"/>
                <w:color w:val="00B050"/>
                <w:sz w:val="24"/>
                <w:szCs w:val="24"/>
                <w:highlight w:val="white"/>
              </w:rPr>
            </w:pPr>
            <w:r w:rsidRPr="00CB7411">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CB7411">
              <w:rPr>
                <w:rFonts w:ascii="Times New Roman" w:eastAsia="Times New Roman" w:hAnsi="Times New Roman" w:cs="Times New Roman"/>
                <w:i/>
                <w:sz w:val="24"/>
                <w:szCs w:val="24"/>
              </w:rPr>
              <w:t>(у разі здійснення закупівлі за лотами).</w:t>
            </w:r>
          </w:p>
        </w:tc>
      </w:tr>
      <w:tr w:rsidR="00945225" w14:paraId="37E09830" w14:textId="77777777">
        <w:trPr>
          <w:trHeight w:val="1119"/>
          <w:jc w:val="center"/>
        </w:trPr>
        <w:tc>
          <w:tcPr>
            <w:tcW w:w="705" w:type="dxa"/>
          </w:tcPr>
          <w:p w14:paraId="4EC8996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00B239E6"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5063DD7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2234A8FA" w14:textId="77777777" w:rsidR="0094522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w:t>
            </w:r>
            <w:r>
              <w:rPr>
                <w:rFonts w:ascii="Times New Roman" w:eastAsia="Times New Roman" w:hAnsi="Times New Roman" w:cs="Times New Roman"/>
                <w:color w:val="000000"/>
                <w:sz w:val="24"/>
                <w:szCs w:val="24"/>
              </w:rPr>
              <w:lastRenderedPageBreak/>
              <w:t>на підготовку пропозиції незалежно від результату торгів.</w:t>
            </w:r>
          </w:p>
          <w:p w14:paraId="5943565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w:t>
            </w:r>
            <w:r w:rsidRPr="00CB7411">
              <w:rPr>
                <w:rFonts w:ascii="Times New Roman" w:eastAsia="Times New Roman" w:hAnsi="Times New Roman" w:cs="Times New Roman"/>
                <w:color w:val="000000"/>
                <w:sz w:val="24"/>
                <w:szCs w:val="24"/>
              </w:rPr>
              <w:t xml:space="preserve">процедури закупівлі та укладення договору про закупівлю, витрати, пов'язані із оформленням забезпечення тендерної пропозиції </w:t>
            </w:r>
            <w:r w:rsidRPr="00CB7411">
              <w:rPr>
                <w:rFonts w:ascii="Times New Roman" w:eastAsia="Times New Roman" w:hAnsi="Times New Roman" w:cs="Times New Roman"/>
                <w:i/>
                <w:sz w:val="24"/>
                <w:szCs w:val="24"/>
              </w:rPr>
              <w:t>(у разі встановлення такої вимоги)</w:t>
            </w:r>
            <w:r w:rsidRPr="00CB7411">
              <w:rPr>
                <w:rFonts w:ascii="Times New Roman" w:eastAsia="Times New Roman" w:hAnsi="Times New Roman" w:cs="Times New Roman"/>
                <w:sz w:val="24"/>
                <w:szCs w:val="24"/>
              </w:rPr>
              <w:t xml:space="preserve">. </w:t>
            </w:r>
            <w:r w:rsidRPr="00CB7411">
              <w:rPr>
                <w:rFonts w:ascii="Times New Roman" w:eastAsia="Times New Roman" w:hAnsi="Times New Roman" w:cs="Times New Roman"/>
                <w:color w:val="000000"/>
                <w:sz w:val="24"/>
                <w:szCs w:val="24"/>
              </w:rPr>
              <w:t>Зазначені</w:t>
            </w:r>
            <w:r>
              <w:rPr>
                <w:rFonts w:ascii="Times New Roman" w:eastAsia="Times New Roman" w:hAnsi="Times New Roman" w:cs="Times New Roman"/>
                <w:color w:val="000000"/>
                <w:sz w:val="24"/>
                <w:szCs w:val="24"/>
              </w:rPr>
              <w:t xml:space="preserve">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0754011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3CBA1BF5"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4ACF489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0D219B3C"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5D4D0B5C"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6FB9BBF5"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436CA9A7"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3AB54B0D"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580D145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 xml:space="preserve">підприємцем, яка є суб’єктом персональних даних, вважається безумовною </w:t>
            </w:r>
            <w:r>
              <w:rPr>
                <w:rFonts w:ascii="Times New Roman" w:eastAsia="Times New Roman" w:hAnsi="Times New Roman" w:cs="Times New Roman"/>
                <w:color w:val="000000"/>
                <w:sz w:val="24"/>
                <w:szCs w:val="24"/>
              </w:rPr>
              <w:lastRenderedPageBreak/>
              <w:t>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08D1B5D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703A562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09079D24"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проєктом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14:paraId="04241D83"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788CDD3D"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4F106545"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4309E880"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6E294792"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40AB9A69"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постанови Кабінету Міністрів України «Про застосування заборони ввезення товарів з Російської </w:t>
            </w:r>
            <w:r>
              <w:rPr>
                <w:rFonts w:ascii="Times New Roman" w:eastAsia="Times New Roman" w:hAnsi="Times New Roman" w:cs="Times New Roman"/>
                <w:sz w:val="24"/>
                <w:szCs w:val="24"/>
              </w:rPr>
              <w:lastRenderedPageBreak/>
              <w:t>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124F770E"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0D96FD73"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7485E271"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14:paraId="4F4CF5B2" w14:textId="77777777" w:rsidR="00945225" w:rsidRPr="00CB7411" w:rsidRDefault="00945225">
            <w:pPr>
              <w:widowControl w:val="0"/>
              <w:jc w:val="both"/>
              <w:rPr>
                <w:rFonts w:ascii="Times New Roman" w:eastAsia="Times New Roman" w:hAnsi="Times New Roman" w:cs="Times New Roman"/>
                <w:color w:val="00B050"/>
                <w:sz w:val="24"/>
                <w:szCs w:val="24"/>
              </w:rPr>
            </w:pPr>
          </w:p>
          <w:p w14:paraId="567A9630" w14:textId="77777777" w:rsidR="00945225" w:rsidRDefault="00000000">
            <w:pPr>
              <w:widowControl w:val="0"/>
              <w:ind w:left="40" w:hanging="20"/>
              <w:jc w:val="both"/>
              <w:rPr>
                <w:rFonts w:ascii="Times New Roman" w:eastAsia="Times New Roman" w:hAnsi="Times New Roman" w:cs="Times New Roman"/>
                <w:color w:val="FF0000"/>
                <w:sz w:val="24"/>
                <w:szCs w:val="24"/>
                <w:highlight w:val="yellow"/>
              </w:rPr>
            </w:pPr>
            <w:r w:rsidRPr="00CB7411">
              <w:rPr>
                <w:rFonts w:ascii="Times New Roman" w:eastAsia="Times New Roman" w:hAnsi="Times New Roman" w:cs="Times New Roman"/>
                <w:b/>
                <w:sz w:val="24"/>
                <w:szCs w:val="24"/>
              </w:rPr>
              <w:t>13. 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учасники при формуванні ціни пропозиції повинні враховувати вимоги постанови Кабінету Міністрів України № 332 від 04.04.2001 р.</w:t>
            </w:r>
          </w:p>
        </w:tc>
      </w:tr>
      <w:tr w:rsidR="00945225" w14:paraId="5689038F" w14:textId="77777777">
        <w:trPr>
          <w:trHeight w:val="1119"/>
          <w:jc w:val="center"/>
        </w:trPr>
        <w:tc>
          <w:tcPr>
            <w:tcW w:w="705" w:type="dxa"/>
          </w:tcPr>
          <w:p w14:paraId="3E3B40BB"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022F10DE"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62A6BA56" w14:textId="77777777" w:rsidR="00945225" w:rsidRDefault="00000000">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14:paraId="31475D19"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19CB491F"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26C0F737"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53D8C15C"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не надав забезпечення тендерної пропозиції, якщо таке забезпечення вимагалося замовником;</w:t>
            </w:r>
          </w:p>
          <w:p w14:paraId="3D7ED218"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454EBD3B"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78BE6A74"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3C06E52B"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6F92745E"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60871A81"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w:t>
            </w:r>
            <w:r>
              <w:rPr>
                <w:rFonts w:ascii="Times New Roman" w:eastAsia="Times New Roman" w:hAnsi="Times New Roman" w:cs="Times New Roman"/>
                <w:sz w:val="24"/>
                <w:szCs w:val="24"/>
                <w:highlight w:val="white"/>
              </w:rPr>
              <w:lastRenderedPageBreak/>
              <w:t xml:space="preserve">крім невідповідності в інформації та/або документах, що може бути усунена учасником процедури закупівлі відповідно до </w:t>
            </w:r>
            <w:hyperlink r:id="rId15"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14:paraId="3A10B77B"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2E5BC3C0"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11715CF7"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45083CC2" w14:textId="77777777" w:rsidR="00945225"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680FADD3"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відмовився від підписання договору про закупівлю </w:t>
            </w:r>
            <w:r w:rsidRPr="00CB7411">
              <w:rPr>
                <w:rFonts w:ascii="Times New Roman" w:eastAsia="Times New Roman" w:hAnsi="Times New Roman" w:cs="Times New Roman"/>
                <w:sz w:val="24"/>
                <w:szCs w:val="24"/>
                <w:highlight w:val="white"/>
              </w:rPr>
              <w:t>відповідно до вимог тендерної документації або укладення договору про закупівлю;</w:t>
            </w:r>
          </w:p>
          <w:p w14:paraId="3C8C5F34"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702D28C7"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0F8240CC" w14:textId="77777777" w:rsidR="00945225" w:rsidRPr="00CB7411" w:rsidRDefault="00000000">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12FC982C" w14:textId="77777777" w:rsidR="00945225" w:rsidRPr="00CB7411" w:rsidRDefault="00000000">
            <w:pPr>
              <w:shd w:val="clear" w:color="auto" w:fill="FFFFFF"/>
              <w:ind w:firstLine="567"/>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14:paraId="7F667D16" w14:textId="77777777" w:rsidR="00945225" w:rsidRPr="00CB7411" w:rsidRDefault="00000000">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9D9C289" w14:textId="77777777" w:rsidR="00945225" w:rsidRPr="00CB7411" w:rsidRDefault="00000000">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5208B9E4" w14:textId="77777777" w:rsidR="00945225" w:rsidRDefault="00000000">
            <w:pPr>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lastRenderedPageBreak/>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w:t>
            </w:r>
            <w:r>
              <w:rPr>
                <w:rFonts w:ascii="Times New Roman" w:eastAsia="Times New Roman" w:hAnsi="Times New Roman" w:cs="Times New Roman"/>
                <w:sz w:val="24"/>
                <w:szCs w:val="24"/>
                <w:highlight w:val="white"/>
              </w:rPr>
              <w:t>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33D03B8B"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945225" w14:paraId="64B0C902" w14:textId="77777777">
        <w:trPr>
          <w:trHeight w:val="472"/>
          <w:jc w:val="center"/>
        </w:trPr>
        <w:tc>
          <w:tcPr>
            <w:tcW w:w="9960" w:type="dxa"/>
            <w:gridSpan w:val="3"/>
            <w:vAlign w:val="center"/>
          </w:tcPr>
          <w:p w14:paraId="615A6A67" w14:textId="77777777" w:rsidR="00945225" w:rsidRDefault="00000000">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945225" w14:paraId="18E06763" w14:textId="77777777">
        <w:trPr>
          <w:trHeight w:val="1119"/>
          <w:jc w:val="center"/>
        </w:trPr>
        <w:tc>
          <w:tcPr>
            <w:tcW w:w="705" w:type="dxa"/>
          </w:tcPr>
          <w:p w14:paraId="6D1C3887"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EB174F9" w14:textId="77777777" w:rsidR="00945225"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28E15DE2" w14:textId="77777777" w:rsidR="00945225"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68DB7074"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45760BAD"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5CAAB726"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1C411BB3"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08D07547"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14:paraId="402FD0B4" w14:textId="77777777" w:rsidR="00945225"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14:paraId="05664DCE"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40C38518"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27D5B878"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4D12A9C3"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60077355"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945225" w14:paraId="4287238C" w14:textId="77777777">
        <w:trPr>
          <w:trHeight w:val="1119"/>
          <w:jc w:val="center"/>
        </w:trPr>
        <w:tc>
          <w:tcPr>
            <w:tcW w:w="705" w:type="dxa"/>
          </w:tcPr>
          <w:p w14:paraId="73EAFCD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18F2563E"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23E33A81"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5F482042"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6D0A630F"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945225" w14:paraId="2F518C78" w14:textId="77777777">
        <w:trPr>
          <w:trHeight w:val="1119"/>
          <w:jc w:val="center"/>
        </w:trPr>
        <w:tc>
          <w:tcPr>
            <w:tcW w:w="705" w:type="dxa"/>
          </w:tcPr>
          <w:p w14:paraId="556B7751"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16CD46E1"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14:paraId="5C24E128" w14:textId="77777777" w:rsidR="00945225"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Проєкт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14:paraId="0DDE96F2" w14:textId="77777777" w:rsidR="00945225" w:rsidRDefault="00000000">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945225" w14:paraId="255608EF" w14:textId="77777777">
        <w:trPr>
          <w:trHeight w:val="2100"/>
          <w:jc w:val="center"/>
        </w:trPr>
        <w:tc>
          <w:tcPr>
            <w:tcW w:w="705" w:type="dxa"/>
          </w:tcPr>
          <w:p w14:paraId="6686A72A"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56C7F2B6"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4FB72501"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40137EFD" w14:textId="77777777" w:rsidR="00945225"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Істотними умовами договору </w:t>
            </w:r>
            <w:r>
              <w:rPr>
                <w:rFonts w:ascii="Times New Roman" w:eastAsia="Times New Roman" w:hAnsi="Times New Roman" w:cs="Times New Roman"/>
                <w:sz w:val="24"/>
                <w:szCs w:val="24"/>
                <w:highlight w:val="white"/>
              </w:rPr>
              <w:t>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46FB91C4" w14:textId="77777777" w:rsidR="00945225"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3C13EE96"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14:paraId="63B4B6EC" w14:textId="77777777" w:rsidR="0094522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26DA720C" w14:textId="2DAF90AE" w:rsidR="00945225" w:rsidRDefault="00945225">
            <w:pPr>
              <w:widowControl w:val="0"/>
              <w:pBdr>
                <w:top w:val="nil"/>
                <w:left w:val="nil"/>
                <w:bottom w:val="nil"/>
                <w:right w:val="nil"/>
                <w:between w:val="nil"/>
              </w:pBdr>
              <w:jc w:val="both"/>
              <w:rPr>
                <w:rFonts w:ascii="Times New Roman" w:eastAsia="Times New Roman" w:hAnsi="Times New Roman" w:cs="Times New Roman"/>
                <w:sz w:val="24"/>
                <w:szCs w:val="24"/>
              </w:rPr>
            </w:pPr>
          </w:p>
        </w:tc>
      </w:tr>
      <w:tr w:rsidR="00945225" w14:paraId="4B3A8718" w14:textId="77777777">
        <w:trPr>
          <w:trHeight w:val="1119"/>
          <w:jc w:val="center"/>
        </w:trPr>
        <w:tc>
          <w:tcPr>
            <w:tcW w:w="705" w:type="dxa"/>
          </w:tcPr>
          <w:p w14:paraId="70A172BE"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Pr>
          <w:p w14:paraId="7CBBCC85"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4BA200ED" w14:textId="77777777" w:rsidR="00945225" w:rsidRPr="00CB7411" w:rsidRDefault="00000000">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Забезпечення виконання договору про закупівлю не вимагається.</w:t>
            </w:r>
          </w:p>
          <w:p w14:paraId="7B461903" w14:textId="6F1BBCC0" w:rsidR="00945225" w:rsidRDefault="00945225">
            <w:pPr>
              <w:widowControl w:val="0"/>
              <w:jc w:val="both"/>
              <w:rPr>
                <w:rFonts w:ascii="Times New Roman" w:eastAsia="Times New Roman" w:hAnsi="Times New Roman" w:cs="Times New Roman"/>
                <w:sz w:val="24"/>
                <w:szCs w:val="24"/>
              </w:rPr>
            </w:pPr>
          </w:p>
        </w:tc>
      </w:tr>
    </w:tbl>
    <w:p w14:paraId="1F5D7910" w14:textId="77777777" w:rsidR="00945225" w:rsidRDefault="00945225">
      <w:pPr>
        <w:widowControl w:val="0"/>
        <w:spacing w:after="0" w:line="240" w:lineRule="auto"/>
        <w:jc w:val="both"/>
        <w:rPr>
          <w:rFonts w:ascii="Times New Roman" w:eastAsia="Times New Roman" w:hAnsi="Times New Roman" w:cs="Times New Roman"/>
          <w:sz w:val="24"/>
          <w:szCs w:val="24"/>
          <w:highlight w:val="green"/>
        </w:rPr>
      </w:pPr>
      <w:bookmarkStart w:id="7" w:name="_heading=h.2s8eyo1" w:colFirst="0" w:colLast="0"/>
      <w:bookmarkEnd w:id="7"/>
    </w:p>
    <w:p w14:paraId="1D526F5C" w14:textId="77777777" w:rsidR="005D62D3" w:rsidRDefault="005D62D3" w:rsidP="005D62D3">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1. Додаток 1 до тендерної документації</w:t>
      </w:r>
      <w:r w:rsidRPr="003B1D0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в 1 прим.</w:t>
      </w:r>
    </w:p>
    <w:p w14:paraId="7E86E58C" w14:textId="77777777" w:rsidR="005D62D3" w:rsidRDefault="005D62D3" w:rsidP="005D62D3">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2. Додаток 2 до тендерної документації в 1 прим.</w:t>
      </w:r>
    </w:p>
    <w:p w14:paraId="182136DB" w14:textId="77777777" w:rsidR="005D62D3" w:rsidRDefault="005D62D3" w:rsidP="005D62D3">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3. Додаток 3 до тендерної документації в 1 прим.</w:t>
      </w:r>
    </w:p>
    <w:p w14:paraId="4D4220F0" w14:textId="77777777" w:rsidR="005D62D3" w:rsidRDefault="005D62D3" w:rsidP="005D62D3">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                                               4. Додаток 4 до тендерної документації в 1 прим.</w:t>
      </w:r>
    </w:p>
    <w:p w14:paraId="2CD9DF4E" w14:textId="77777777" w:rsidR="00945225" w:rsidRDefault="00945225">
      <w:pPr>
        <w:widowControl w:val="0"/>
        <w:spacing w:after="0" w:line="240" w:lineRule="auto"/>
        <w:jc w:val="both"/>
        <w:rPr>
          <w:rFonts w:ascii="Times New Roman" w:eastAsia="Times New Roman" w:hAnsi="Times New Roman" w:cs="Times New Roman"/>
          <w:sz w:val="24"/>
          <w:szCs w:val="24"/>
        </w:rPr>
      </w:pPr>
    </w:p>
    <w:sectPr w:rsidR="00945225">
      <w:footerReference w:type="default" r:id="rId16"/>
      <w:headerReference w:type="first" r:id="rId17"/>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7F41E" w14:textId="77777777" w:rsidR="00BB3C07" w:rsidRDefault="00BB3C07">
      <w:pPr>
        <w:spacing w:after="0" w:line="240" w:lineRule="auto"/>
      </w:pPr>
      <w:r>
        <w:separator/>
      </w:r>
    </w:p>
  </w:endnote>
  <w:endnote w:type="continuationSeparator" w:id="0">
    <w:p w14:paraId="0AF187C3" w14:textId="77777777" w:rsidR="00BB3C07" w:rsidRDefault="00BB3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embedRegular r:id="rId1" w:fontKey="{D7D5A083-7DED-49A2-87BD-24B81D78225F}"/>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0BE4DDE7-BEBF-4E4B-A29E-01646B742694}"/>
    <w:embedBold r:id="rId3" w:fontKey="{337067CF-6EC8-41DE-A4B6-32524C5C6B71}"/>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4" w:fontKey="{237887FB-33F8-4E0A-A1DC-60C3110CBA1B}"/>
  </w:font>
  <w:font w:name="Georgia">
    <w:panose1 w:val="02040502050405020303"/>
    <w:charset w:val="CC"/>
    <w:family w:val="roman"/>
    <w:pitch w:val="variable"/>
    <w:sig w:usb0="00000287" w:usb1="00000000" w:usb2="00000000" w:usb3="00000000" w:csb0="0000009F" w:csb1="00000000"/>
    <w:embedRegular r:id="rId5" w:fontKey="{5814ABBD-F47B-43CD-8B51-7B92C3C63D97}"/>
    <w:embedItalic r:id="rId6" w:fontKey="{E042F02E-4EDD-4D6F-B3CC-4EB36E117F91}"/>
  </w:font>
  <w:font w:name="Antiqua">
    <w:charset w:val="00"/>
    <w:family w:val="swiss"/>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embedRegular r:id="rId7" w:fontKey="{C87CBC03-6F38-4C72-8632-190C30F042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75D07" w14:textId="77777777" w:rsidR="00945225"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4B7149">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1D61F" w14:textId="77777777" w:rsidR="00BB3C07" w:rsidRDefault="00BB3C07">
      <w:pPr>
        <w:spacing w:after="0" w:line="240" w:lineRule="auto"/>
      </w:pPr>
      <w:r>
        <w:separator/>
      </w:r>
    </w:p>
  </w:footnote>
  <w:footnote w:type="continuationSeparator" w:id="0">
    <w:p w14:paraId="2CCA0EAD" w14:textId="77777777" w:rsidR="00BB3C07" w:rsidRDefault="00BB3C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74026" w14:textId="6A1310CA" w:rsidR="00945225" w:rsidRDefault="00945225">
    <w:pPr>
      <w:shd w:val="clear" w:color="auto" w:fill="FFFFFF"/>
      <w:spacing w:before="280" w:after="280" w:line="240" w:lineRule="auto"/>
      <w:jc w:val="center"/>
      <w:rPr>
        <w:rFonts w:ascii="Times New Roman" w:eastAsia="Times New Roman" w:hAnsi="Times New Roman" w:cs="Times New Roman"/>
        <w:b/>
        <w:i/>
        <w:color w:val="00B050"/>
        <w:sz w:val="24"/>
        <w:szCs w:val="24"/>
      </w:rPr>
    </w:pPr>
    <w:bookmarkStart w:id="8" w:name="_heading=h.gjdgxs" w:colFirst="0" w:colLast="0"/>
    <w:bookmarkEnd w:id="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C74AA"/>
    <w:multiLevelType w:val="multilevel"/>
    <w:tmpl w:val="C088AC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FFC03B4"/>
    <w:multiLevelType w:val="multilevel"/>
    <w:tmpl w:val="7D8CE310"/>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6FEC763C"/>
    <w:multiLevelType w:val="multilevel"/>
    <w:tmpl w:val="4D82D5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38764693">
    <w:abstractNumId w:val="2"/>
  </w:num>
  <w:num w:numId="2" w16cid:durableId="1254775975">
    <w:abstractNumId w:val="0"/>
  </w:num>
  <w:num w:numId="3" w16cid:durableId="12461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225"/>
    <w:rsid w:val="00026C9A"/>
    <w:rsid w:val="00063CD3"/>
    <w:rsid w:val="000A0C4A"/>
    <w:rsid w:val="00180374"/>
    <w:rsid w:val="00195304"/>
    <w:rsid w:val="002676DF"/>
    <w:rsid w:val="002B1A9E"/>
    <w:rsid w:val="00316F17"/>
    <w:rsid w:val="004B7149"/>
    <w:rsid w:val="005D62D3"/>
    <w:rsid w:val="006A15BF"/>
    <w:rsid w:val="006B2DE5"/>
    <w:rsid w:val="00865780"/>
    <w:rsid w:val="0089494D"/>
    <w:rsid w:val="00945225"/>
    <w:rsid w:val="00A1307F"/>
    <w:rsid w:val="00B66875"/>
    <w:rsid w:val="00B94373"/>
    <w:rsid w:val="00BA4BDE"/>
    <w:rsid w:val="00BB3C07"/>
    <w:rsid w:val="00C04D88"/>
    <w:rsid w:val="00CB7411"/>
    <w:rsid w:val="00DB4815"/>
    <w:rsid w:val="00DE7185"/>
    <w:rsid w:val="00DF5140"/>
    <w:rsid w:val="00E63BDE"/>
    <w:rsid w:val="00E8038C"/>
    <w:rsid w:val="00FE4E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271A1"/>
  <w15:docId w15:val="{DD844492-63F1-495E-ABA4-67D74486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ітки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ітки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paragraph" w:styleId="af6">
    <w:name w:val="header"/>
    <w:basedOn w:val="a"/>
    <w:link w:val="af7"/>
    <w:uiPriority w:val="99"/>
    <w:unhideWhenUsed/>
    <w:rsid w:val="004B7149"/>
    <w:pPr>
      <w:tabs>
        <w:tab w:val="center" w:pos="4677"/>
        <w:tab w:val="right" w:pos="9355"/>
      </w:tabs>
      <w:spacing w:after="0" w:line="240" w:lineRule="auto"/>
    </w:pPr>
  </w:style>
  <w:style w:type="character" w:customStyle="1" w:styleId="af7">
    <w:name w:val="Верхній колонтитул Знак"/>
    <w:basedOn w:val="a0"/>
    <w:link w:val="af6"/>
    <w:uiPriority w:val="99"/>
    <w:rsid w:val="004B7149"/>
  </w:style>
  <w:style w:type="paragraph" w:styleId="af8">
    <w:name w:val="footer"/>
    <w:basedOn w:val="a"/>
    <w:link w:val="af9"/>
    <w:uiPriority w:val="99"/>
    <w:unhideWhenUsed/>
    <w:rsid w:val="004B7149"/>
    <w:pPr>
      <w:tabs>
        <w:tab w:val="center" w:pos="4677"/>
        <w:tab w:val="right" w:pos="9355"/>
      </w:tabs>
      <w:spacing w:after="0" w:line="240" w:lineRule="auto"/>
    </w:pPr>
  </w:style>
  <w:style w:type="character" w:customStyle="1" w:styleId="af9">
    <w:name w:val="Нижній колонтитул Знак"/>
    <w:basedOn w:val="a0"/>
    <w:link w:val="af8"/>
    <w:uiPriority w:val="99"/>
    <w:rsid w:val="004B7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zakon.rada.gov.ua/laws/show/1178-2022-%D0%B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2289-17" TargetMode="External"/><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10" Type="http://schemas.openxmlformats.org/officeDocument/2006/relationships/hyperlink" Target="https://zakon.rada.gov.ua/laws/show/2210-1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1178-2022-%D0%BF" TargetMode="External"/><Relationship Id="rId14" Type="http://schemas.openxmlformats.org/officeDocument/2006/relationships/hyperlink" Target="https://zakon.rada.gov.ua/laws/show/922-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23</Pages>
  <Words>35561</Words>
  <Characters>20270</Characters>
  <Application>Microsoft Office Word</Application>
  <DocSecurity>0</DocSecurity>
  <Lines>168</Lines>
  <Paragraphs>111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Іван Федан</cp:lastModifiedBy>
  <cp:revision>22</cp:revision>
  <dcterms:created xsi:type="dcterms:W3CDTF">2020-04-14T07:28:00Z</dcterms:created>
  <dcterms:modified xsi:type="dcterms:W3CDTF">2024-04-23T20:31:00Z</dcterms:modified>
</cp:coreProperties>
</file>