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18906" w14:textId="77777777" w:rsidR="00961655" w:rsidRDefault="00961655" w:rsidP="00961655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Додаток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№ 3</w:t>
      </w:r>
    </w:p>
    <w:p w14:paraId="42427210" w14:textId="77777777" w:rsidR="00961655" w:rsidRDefault="00961655" w:rsidP="00222122">
      <w:pPr>
        <w:spacing w:after="100" w:afterAutospacing="1"/>
        <w:jc w:val="center"/>
        <w:rPr>
          <w:rFonts w:ascii="Times New Roman" w:hAnsi="Times New Roman" w:cs="Times New Roman"/>
          <w:b/>
          <w:sz w:val="28"/>
        </w:rPr>
      </w:pPr>
    </w:p>
    <w:p w14:paraId="0A1EA336" w14:textId="77777777" w:rsidR="00961655" w:rsidRPr="00342D1C" w:rsidRDefault="00961655" w:rsidP="0022212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vertAlign w:val="superscript"/>
        </w:rPr>
      </w:pPr>
      <w:r w:rsidRPr="00342D1C">
        <w:rPr>
          <w:rFonts w:ascii="Times New Roman" w:hAnsi="Times New Roman" w:cs="Times New Roman"/>
          <w:b/>
          <w:sz w:val="28"/>
        </w:rPr>
        <w:t>ТЕХНІЧНЕ ЗАВДАННЯ</w:t>
      </w:r>
    </w:p>
    <w:p w14:paraId="04CD283F" w14:textId="4D8DB714" w:rsidR="00222122" w:rsidRDefault="00961655" w:rsidP="00222122">
      <w:pPr>
        <w:pStyle w:val="1"/>
        <w:spacing w:after="100" w:afterAutospacing="1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val="uk-UA" w:eastAsia="en-US" w:bidi="en-US"/>
        </w:rPr>
      </w:pPr>
      <w:proofErr w:type="spellStart"/>
      <w:r w:rsidRPr="00342D1C">
        <w:rPr>
          <w:rFonts w:ascii="Times New Roman" w:hAnsi="Times New Roman"/>
          <w:sz w:val="28"/>
          <w:szCs w:val="28"/>
          <w:lang w:eastAsia="en-US" w:bidi="en-US"/>
        </w:rPr>
        <w:t>щодо</w:t>
      </w:r>
      <w:proofErr w:type="spellEnd"/>
      <w:r w:rsidRPr="00342D1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proofErr w:type="spellStart"/>
      <w:r w:rsidRPr="00342D1C">
        <w:rPr>
          <w:rFonts w:ascii="Times New Roman" w:hAnsi="Times New Roman"/>
          <w:sz w:val="28"/>
          <w:szCs w:val="28"/>
          <w:lang w:eastAsia="en-US" w:bidi="en-US"/>
        </w:rPr>
        <w:t>закупівлі</w:t>
      </w:r>
      <w:proofErr w:type="spellEnd"/>
      <w:r w:rsidR="00222122">
        <w:rPr>
          <w:rFonts w:ascii="Times New Roman" w:hAnsi="Times New Roman"/>
          <w:sz w:val="28"/>
          <w:szCs w:val="28"/>
          <w:lang w:val="uk-UA" w:eastAsia="en-US" w:bidi="en-US"/>
        </w:rPr>
        <w:t>:</w:t>
      </w:r>
      <w:r w:rsidRPr="00342D1C">
        <w:rPr>
          <w:rFonts w:ascii="Times New Roman" w:hAnsi="Times New Roman"/>
          <w:color w:val="FF0000"/>
          <w:sz w:val="28"/>
          <w:szCs w:val="28"/>
          <w:lang w:eastAsia="en-US" w:bidi="en-US"/>
        </w:rPr>
        <w:t xml:space="preserve"> </w:t>
      </w:r>
      <w:proofErr w:type="spellStart"/>
      <w:r w:rsidR="00222122" w:rsidRPr="00222122">
        <w:rPr>
          <w:rFonts w:ascii="Times New Roman" w:hAnsi="Times New Roman"/>
          <w:color w:val="FF0000"/>
          <w:sz w:val="28"/>
          <w:szCs w:val="28"/>
          <w:lang w:eastAsia="en-US" w:bidi="en-US"/>
        </w:rPr>
        <w:t>Перукарське</w:t>
      </w:r>
      <w:proofErr w:type="spellEnd"/>
      <w:r w:rsidR="00222122" w:rsidRPr="00222122">
        <w:rPr>
          <w:rFonts w:ascii="Times New Roman" w:hAnsi="Times New Roman"/>
          <w:color w:val="FF0000"/>
          <w:sz w:val="28"/>
          <w:szCs w:val="28"/>
          <w:lang w:eastAsia="en-US" w:bidi="en-US"/>
        </w:rPr>
        <w:t xml:space="preserve"> </w:t>
      </w:r>
      <w:proofErr w:type="spellStart"/>
      <w:r w:rsidR="00222122" w:rsidRPr="00222122">
        <w:rPr>
          <w:rFonts w:ascii="Times New Roman" w:hAnsi="Times New Roman"/>
          <w:color w:val="FF0000"/>
          <w:sz w:val="28"/>
          <w:szCs w:val="28"/>
          <w:lang w:eastAsia="en-US" w:bidi="en-US"/>
        </w:rPr>
        <w:t>приладдя</w:t>
      </w:r>
      <w:proofErr w:type="spellEnd"/>
      <w:r w:rsidR="00222122" w:rsidRPr="00222122">
        <w:rPr>
          <w:rFonts w:ascii="Times New Roman" w:hAnsi="Times New Roman"/>
          <w:color w:val="FF0000"/>
          <w:sz w:val="28"/>
          <w:szCs w:val="28"/>
          <w:lang w:eastAsia="en-US" w:bidi="en-US"/>
        </w:rPr>
        <w:t xml:space="preserve">, </w:t>
      </w:r>
      <w:proofErr w:type="spellStart"/>
      <w:r w:rsidR="00222122" w:rsidRPr="00222122">
        <w:rPr>
          <w:rFonts w:ascii="Times New Roman" w:hAnsi="Times New Roman"/>
          <w:color w:val="FF0000"/>
          <w:sz w:val="28"/>
          <w:szCs w:val="28"/>
          <w:lang w:eastAsia="en-US" w:bidi="en-US"/>
        </w:rPr>
        <w:t>засоби</w:t>
      </w:r>
      <w:proofErr w:type="spellEnd"/>
      <w:r w:rsidR="00222122" w:rsidRPr="00222122">
        <w:rPr>
          <w:rFonts w:ascii="Times New Roman" w:hAnsi="Times New Roman"/>
          <w:color w:val="FF0000"/>
          <w:sz w:val="28"/>
          <w:szCs w:val="28"/>
          <w:lang w:eastAsia="en-US" w:bidi="en-US"/>
        </w:rPr>
        <w:t xml:space="preserve"> </w:t>
      </w:r>
      <w:proofErr w:type="spellStart"/>
      <w:r w:rsidR="00222122" w:rsidRPr="00222122">
        <w:rPr>
          <w:rFonts w:ascii="Times New Roman" w:hAnsi="Times New Roman"/>
          <w:color w:val="FF0000"/>
          <w:sz w:val="28"/>
          <w:szCs w:val="28"/>
          <w:lang w:eastAsia="en-US" w:bidi="en-US"/>
        </w:rPr>
        <w:t>гігієни</w:t>
      </w:r>
      <w:proofErr w:type="spellEnd"/>
      <w:r w:rsidR="00222122" w:rsidRPr="00222122">
        <w:rPr>
          <w:rFonts w:ascii="Times New Roman" w:hAnsi="Times New Roman"/>
          <w:color w:val="FF0000"/>
          <w:sz w:val="28"/>
          <w:szCs w:val="28"/>
          <w:lang w:eastAsia="en-US" w:bidi="en-US"/>
        </w:rPr>
        <w:t xml:space="preserve"> для </w:t>
      </w:r>
      <w:proofErr w:type="spellStart"/>
      <w:r w:rsidR="00222122" w:rsidRPr="00222122">
        <w:rPr>
          <w:rFonts w:ascii="Times New Roman" w:hAnsi="Times New Roman"/>
          <w:color w:val="FF0000"/>
          <w:sz w:val="28"/>
          <w:szCs w:val="28"/>
          <w:lang w:eastAsia="en-US" w:bidi="en-US"/>
        </w:rPr>
        <w:t>надання</w:t>
      </w:r>
      <w:proofErr w:type="spellEnd"/>
      <w:r w:rsidR="00222122" w:rsidRPr="00222122">
        <w:rPr>
          <w:rFonts w:ascii="Times New Roman" w:hAnsi="Times New Roman"/>
          <w:color w:val="FF0000"/>
          <w:sz w:val="28"/>
          <w:szCs w:val="28"/>
          <w:lang w:eastAsia="en-US" w:bidi="en-US"/>
        </w:rPr>
        <w:t xml:space="preserve"> </w:t>
      </w:r>
      <w:proofErr w:type="spellStart"/>
      <w:r w:rsidR="00222122" w:rsidRPr="00222122">
        <w:rPr>
          <w:rFonts w:ascii="Times New Roman" w:hAnsi="Times New Roman"/>
          <w:color w:val="FF0000"/>
          <w:sz w:val="28"/>
          <w:szCs w:val="28"/>
          <w:lang w:eastAsia="en-US" w:bidi="en-US"/>
        </w:rPr>
        <w:t>перукарських</w:t>
      </w:r>
      <w:proofErr w:type="spellEnd"/>
      <w:r w:rsidR="00222122" w:rsidRPr="00222122">
        <w:rPr>
          <w:rFonts w:ascii="Times New Roman" w:hAnsi="Times New Roman"/>
          <w:color w:val="FF0000"/>
          <w:sz w:val="28"/>
          <w:szCs w:val="28"/>
          <w:lang w:eastAsia="en-US" w:bidi="en-US"/>
        </w:rPr>
        <w:t xml:space="preserve"> </w:t>
      </w:r>
      <w:proofErr w:type="spellStart"/>
      <w:r w:rsidR="00222122" w:rsidRPr="00222122">
        <w:rPr>
          <w:rFonts w:ascii="Times New Roman" w:hAnsi="Times New Roman"/>
          <w:color w:val="FF0000"/>
          <w:sz w:val="28"/>
          <w:szCs w:val="28"/>
          <w:lang w:eastAsia="en-US" w:bidi="en-US"/>
        </w:rPr>
        <w:t>послуг</w:t>
      </w:r>
      <w:proofErr w:type="spellEnd"/>
      <w:r w:rsidR="00222122">
        <w:rPr>
          <w:rFonts w:ascii="Times New Roman" w:hAnsi="Times New Roman"/>
          <w:color w:val="FF0000"/>
          <w:sz w:val="28"/>
          <w:szCs w:val="28"/>
          <w:lang w:val="uk-UA" w:eastAsia="en-US" w:bidi="en-US"/>
        </w:rPr>
        <w:t xml:space="preserve">, </w:t>
      </w:r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для </w:t>
      </w:r>
      <w:proofErr w:type="spellStart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здійснення</w:t>
      </w:r>
      <w:proofErr w:type="spellEnd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</w:t>
      </w:r>
      <w:proofErr w:type="spellStart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заходів</w:t>
      </w:r>
      <w:proofErr w:type="spellEnd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з </w:t>
      </w:r>
      <w:proofErr w:type="spellStart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підтримки</w:t>
      </w:r>
      <w:proofErr w:type="spellEnd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</w:t>
      </w:r>
      <w:proofErr w:type="spellStart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внутрішньо</w:t>
      </w:r>
      <w:proofErr w:type="spellEnd"/>
      <w:r w:rsidR="00222122">
        <w:rPr>
          <w:rFonts w:ascii="Times New Roman" w:hAnsi="Times New Roman"/>
          <w:color w:val="000000" w:themeColor="text1"/>
          <w:sz w:val="28"/>
          <w:szCs w:val="28"/>
          <w:lang w:val="uk-UA" w:eastAsia="en-US" w:bidi="en-US"/>
        </w:rPr>
        <w:t>-</w:t>
      </w:r>
      <w:proofErr w:type="spellStart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переміщених</w:t>
      </w:r>
      <w:proofErr w:type="spellEnd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</w:t>
      </w:r>
      <w:proofErr w:type="spellStart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або</w:t>
      </w:r>
      <w:proofErr w:type="spellEnd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</w:t>
      </w:r>
      <w:proofErr w:type="spellStart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евакуйованих</w:t>
      </w:r>
      <w:proofErr w:type="spellEnd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</w:t>
      </w:r>
      <w:proofErr w:type="spellStart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осіб</w:t>
      </w:r>
      <w:proofErr w:type="spellEnd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, </w:t>
      </w:r>
      <w:proofErr w:type="spellStart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які</w:t>
      </w:r>
      <w:proofErr w:type="spellEnd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в </w:t>
      </w:r>
      <w:proofErr w:type="spellStart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подальшому</w:t>
      </w:r>
      <w:proofErr w:type="spellEnd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</w:t>
      </w:r>
      <w:proofErr w:type="spellStart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будуть</w:t>
      </w:r>
      <w:proofErr w:type="spellEnd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</w:t>
      </w:r>
      <w:proofErr w:type="spellStart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використані</w:t>
      </w:r>
      <w:proofErr w:type="spellEnd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для </w:t>
      </w:r>
      <w:proofErr w:type="spellStart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організації</w:t>
      </w:r>
      <w:proofErr w:type="spellEnd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</w:t>
      </w:r>
      <w:proofErr w:type="spellStart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надання</w:t>
      </w:r>
      <w:proofErr w:type="spellEnd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</w:t>
      </w:r>
      <w:proofErr w:type="spellStart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побутових</w:t>
      </w:r>
      <w:proofErr w:type="spellEnd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</w:t>
      </w:r>
      <w:proofErr w:type="spellStart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послуг</w:t>
      </w:r>
      <w:proofErr w:type="spellEnd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</w:t>
      </w:r>
      <w:proofErr w:type="spellStart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внутрішньо-переміщеним</w:t>
      </w:r>
      <w:proofErr w:type="spellEnd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та/</w:t>
      </w:r>
      <w:proofErr w:type="spellStart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або</w:t>
      </w:r>
      <w:proofErr w:type="spellEnd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</w:t>
      </w:r>
      <w:proofErr w:type="spellStart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евакуйованим</w:t>
      </w:r>
      <w:proofErr w:type="spellEnd"/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особам 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місті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</w:t>
      </w:r>
      <w:r w:rsidR="00222122" w:rsidRPr="00222122">
        <w:rPr>
          <w:rFonts w:ascii="Times New Roman" w:hAnsi="Times New Roman"/>
          <w:color w:val="000000" w:themeColor="text1"/>
          <w:sz w:val="28"/>
          <w:szCs w:val="28"/>
          <w:lang w:val="uk-UA" w:eastAsia="en-US" w:bidi="en-US"/>
        </w:rPr>
        <w:t>Івано-Франківськ, Одеса, Дніпро, Запоріжжя, Львів, Київ, Вінниця</w:t>
      </w:r>
      <w:r w:rsidR="00222122">
        <w:rPr>
          <w:rFonts w:ascii="Times New Roman" w:hAnsi="Times New Roman"/>
          <w:color w:val="000000" w:themeColor="text1"/>
          <w:sz w:val="28"/>
          <w:szCs w:val="28"/>
          <w:lang w:val="uk-UA" w:eastAsia="en-US" w:bidi="en-US"/>
        </w:rPr>
        <w:t xml:space="preserve"> </w:t>
      </w:r>
    </w:p>
    <w:p w14:paraId="54680876" w14:textId="238A1ED2" w:rsidR="00961655" w:rsidRPr="00342D1C" w:rsidRDefault="00961655" w:rsidP="00222122">
      <w:pPr>
        <w:pStyle w:val="1"/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 w:rsidRPr="00961655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(код ДК 021:2015 (CPV) 33710000-0 </w:t>
      </w:r>
      <w:proofErr w:type="spellStart"/>
      <w:r w:rsidRPr="00961655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Парфуми</w:t>
      </w:r>
      <w:proofErr w:type="spellEnd"/>
      <w:r w:rsidRPr="00961655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,</w:t>
      </w:r>
      <w:r w:rsidR="00222122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</w:t>
      </w:r>
      <w:proofErr w:type="spellStart"/>
      <w:r w:rsidR="00222122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засоби</w:t>
      </w:r>
      <w:proofErr w:type="spellEnd"/>
      <w:r w:rsidR="00222122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</w:t>
      </w:r>
      <w:proofErr w:type="spellStart"/>
      <w:r w:rsidR="00222122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гігієни</w:t>
      </w:r>
      <w:proofErr w:type="spellEnd"/>
      <w:r w:rsidR="00222122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та </w:t>
      </w:r>
      <w:proofErr w:type="spellStart"/>
      <w:r w:rsidR="00222122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презервативи</w:t>
      </w:r>
      <w:proofErr w:type="spellEnd"/>
      <w:r w:rsidRPr="00961655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)</w:t>
      </w:r>
    </w:p>
    <w:p w14:paraId="28899A6C" w14:textId="143DBE9F" w:rsidR="00222122" w:rsidRPr="00222122" w:rsidRDefault="00961655" w:rsidP="00222122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42D1C">
        <w:rPr>
          <w:rFonts w:ascii="Times New Roman" w:hAnsi="Times New Roman" w:cs="Times New Roman"/>
          <w:b/>
          <w:sz w:val="24"/>
        </w:rPr>
        <w:t>Місто</w:t>
      </w:r>
      <w:proofErr w:type="spellEnd"/>
      <w:r w:rsidRPr="00342D1C">
        <w:rPr>
          <w:rFonts w:ascii="Times New Roman" w:hAnsi="Times New Roman" w:cs="Times New Roman"/>
          <w:b/>
          <w:sz w:val="24"/>
        </w:rPr>
        <w:t xml:space="preserve"> поставки </w:t>
      </w:r>
      <w:proofErr w:type="gramStart"/>
      <w:r w:rsidRPr="00342D1C">
        <w:rPr>
          <w:rFonts w:ascii="Times New Roman" w:hAnsi="Times New Roman" w:cs="Times New Roman"/>
          <w:b/>
          <w:sz w:val="24"/>
        </w:rPr>
        <w:t>товару</w:t>
      </w:r>
      <w:r w:rsidRPr="00342D1C">
        <w:rPr>
          <w:rFonts w:ascii="Times New Roman" w:hAnsi="Times New Roman" w:cs="Times New Roman"/>
          <w:sz w:val="24"/>
        </w:rPr>
        <w:t xml:space="preserve">:  </w:t>
      </w:r>
      <w:proofErr w:type="spellStart"/>
      <w:r w:rsidRPr="00D47AF0">
        <w:rPr>
          <w:rFonts w:ascii="Times New Roman" w:hAnsi="Times New Roman" w:cs="Times New Roman"/>
          <w:sz w:val="24"/>
        </w:rPr>
        <w:t>Україна</w:t>
      </w:r>
      <w:proofErr w:type="spellEnd"/>
      <w:proofErr w:type="gramEnd"/>
      <w:r w:rsidRPr="00D47A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7AF0">
        <w:rPr>
          <w:rFonts w:ascii="Times New Roman" w:hAnsi="Times New Roman" w:cs="Times New Roman"/>
          <w:sz w:val="24"/>
        </w:rPr>
        <w:t>Київська</w:t>
      </w:r>
      <w:proofErr w:type="spellEnd"/>
      <w:r w:rsidRPr="00D47AF0">
        <w:rPr>
          <w:rFonts w:ascii="Times New Roman" w:hAnsi="Times New Roman" w:cs="Times New Roman"/>
          <w:sz w:val="24"/>
        </w:rPr>
        <w:t xml:space="preserve"> обл., 02094, </w:t>
      </w:r>
      <w:proofErr w:type="spellStart"/>
      <w:r w:rsidRPr="00D47AF0">
        <w:rPr>
          <w:rFonts w:ascii="Times New Roman" w:hAnsi="Times New Roman" w:cs="Times New Roman"/>
          <w:sz w:val="24"/>
        </w:rPr>
        <w:t>м.Київ</w:t>
      </w:r>
      <w:proofErr w:type="spellEnd"/>
      <w:r w:rsidRPr="00D47AF0">
        <w:rPr>
          <w:rFonts w:ascii="Times New Roman" w:hAnsi="Times New Roman" w:cs="Times New Roman"/>
          <w:sz w:val="24"/>
        </w:rPr>
        <w:t>, вул.Магнітогорська,9;</w:t>
      </w:r>
    </w:p>
    <w:p w14:paraId="0201EBF6" w14:textId="1EC5E25C" w:rsidR="00222122" w:rsidRDefault="00222122" w:rsidP="00222122">
      <w:pPr>
        <w:spacing w:after="200"/>
        <w:jc w:val="both"/>
        <w:rPr>
          <w:rFonts w:asciiTheme="majorBidi" w:eastAsia="Times New Roman" w:hAnsiTheme="majorBidi" w:cstheme="majorBidi"/>
          <w:b/>
          <w:lang w:eastAsia="zh-CN"/>
        </w:rPr>
      </w:pPr>
      <w:r w:rsidRPr="005751FD">
        <w:rPr>
          <w:rFonts w:asciiTheme="majorBidi" w:eastAsia="Times New Roman" w:hAnsiTheme="majorBidi" w:cstheme="majorBidi"/>
          <w:lang w:eastAsia="ru-RU"/>
        </w:rPr>
        <w:t xml:space="preserve">У </w:t>
      </w:r>
      <w:proofErr w:type="spellStart"/>
      <w:r w:rsidRPr="005751FD">
        <w:rPr>
          <w:rFonts w:asciiTheme="majorBidi" w:eastAsia="Times New Roman" w:hAnsiTheme="majorBidi" w:cstheme="majorBidi"/>
          <w:lang w:eastAsia="ru-RU"/>
        </w:rPr>
        <w:t>вартість</w:t>
      </w:r>
      <w:proofErr w:type="spellEnd"/>
      <w:r w:rsidRPr="005751FD">
        <w:rPr>
          <w:rFonts w:asciiTheme="majorBidi" w:eastAsia="Times New Roman" w:hAnsiTheme="majorBidi" w:cstheme="majorBidi"/>
          <w:lang w:eastAsia="ru-RU"/>
        </w:rPr>
        <w:t xml:space="preserve"> товару повинна </w:t>
      </w:r>
      <w:proofErr w:type="spellStart"/>
      <w:r w:rsidRPr="005751FD">
        <w:rPr>
          <w:rFonts w:asciiTheme="majorBidi" w:eastAsia="Times New Roman" w:hAnsiTheme="majorBidi" w:cstheme="majorBidi"/>
          <w:lang w:eastAsia="ru-RU"/>
        </w:rPr>
        <w:t>входити</w:t>
      </w:r>
      <w:proofErr w:type="spellEnd"/>
      <w:r w:rsidRPr="005751FD">
        <w:rPr>
          <w:rFonts w:asciiTheme="majorBidi" w:eastAsia="Times New Roman" w:hAnsiTheme="majorBidi" w:cstheme="majorBidi"/>
          <w:lang w:eastAsia="ru-RU"/>
        </w:rPr>
        <w:t xml:space="preserve">: </w:t>
      </w:r>
      <w:proofErr w:type="spellStart"/>
      <w:r>
        <w:rPr>
          <w:rFonts w:asciiTheme="majorBidi" w:eastAsia="Times New Roman" w:hAnsiTheme="majorBidi" w:cstheme="majorBidi"/>
          <w:lang w:eastAsia="zh-CN"/>
        </w:rPr>
        <w:t>вартість</w:t>
      </w:r>
      <w:proofErr w:type="spellEnd"/>
      <w:r>
        <w:rPr>
          <w:rFonts w:asciiTheme="majorBidi" w:eastAsia="Times New Roman" w:hAnsiTheme="majorBidi" w:cstheme="majorBidi"/>
          <w:lang w:eastAsia="zh-CN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lang w:eastAsia="zh-CN"/>
        </w:rPr>
        <w:t>пакування</w:t>
      </w:r>
      <w:proofErr w:type="spellEnd"/>
      <w:r>
        <w:rPr>
          <w:rFonts w:asciiTheme="majorBidi" w:eastAsia="Times New Roman" w:hAnsiTheme="majorBidi" w:cstheme="majorBidi"/>
          <w:lang w:eastAsia="zh-CN"/>
        </w:rPr>
        <w:t xml:space="preserve"> товару, </w:t>
      </w:r>
      <w:proofErr w:type="spellStart"/>
      <w:r>
        <w:rPr>
          <w:rFonts w:asciiTheme="majorBidi" w:eastAsia="Times New Roman" w:hAnsiTheme="majorBidi" w:cstheme="majorBidi"/>
          <w:lang w:eastAsia="zh-CN"/>
        </w:rPr>
        <w:t>їх</w:t>
      </w:r>
      <w:proofErr w:type="spellEnd"/>
      <w:r>
        <w:rPr>
          <w:rFonts w:asciiTheme="majorBidi" w:eastAsia="Times New Roman" w:hAnsiTheme="majorBidi" w:cstheme="majorBidi"/>
          <w:lang w:eastAsia="zh-CN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lang w:eastAsia="zh-CN"/>
        </w:rPr>
        <w:t>завантаження</w:t>
      </w:r>
      <w:proofErr w:type="spellEnd"/>
      <w:r>
        <w:rPr>
          <w:rFonts w:asciiTheme="majorBidi" w:eastAsia="Times New Roman" w:hAnsiTheme="majorBidi" w:cstheme="majorBidi"/>
          <w:lang w:eastAsia="zh-CN"/>
        </w:rPr>
        <w:t>, доставка.</w:t>
      </w:r>
    </w:p>
    <w:p w14:paraId="5DF52587" w14:textId="62EED593" w:rsidR="00FA0B58" w:rsidRPr="00961655" w:rsidRDefault="007A1DD5" w:rsidP="00961655">
      <w:pPr>
        <w:pStyle w:val="a3"/>
        <w:numPr>
          <w:ilvl w:val="0"/>
          <w:numId w:val="25"/>
        </w:numPr>
        <w:rPr>
          <w:rFonts w:ascii="Times New Roman" w:eastAsia="Arial" w:hAnsi="Times New Roman" w:cs="Times New Roman"/>
          <w:b/>
          <w:iCs/>
          <w:lang w:val="uk-UA" w:eastAsia="ru-RU"/>
        </w:rPr>
      </w:pPr>
      <w:r w:rsidRPr="00961655">
        <w:rPr>
          <w:rFonts w:ascii="Times New Roman" w:eastAsia="Arial" w:hAnsi="Times New Roman" w:cs="Times New Roman"/>
          <w:b/>
          <w:lang w:val="uk-UA" w:eastAsia="ru-RU"/>
        </w:rPr>
        <w:t xml:space="preserve">ІНФОРМАЦІЯ ПРО ТЕХНІЧНІ, ЯКІСНІ ТА КІЛЬКІСНІ ХАРАКТЕРИСТИКИ </w:t>
      </w:r>
      <w:r w:rsidRPr="00961655">
        <w:rPr>
          <w:rFonts w:ascii="Times New Roman" w:eastAsia="Arial" w:hAnsi="Times New Roman" w:cs="Times New Roman"/>
          <w:b/>
          <w:iCs/>
          <w:lang w:val="uk-UA" w:eastAsia="ru-RU"/>
        </w:rPr>
        <w:t>ПРЕДМЕТА ЗАКУПІВЛІ</w:t>
      </w:r>
    </w:p>
    <w:p w14:paraId="20ADA4AE" w14:textId="1CB2A20D" w:rsidR="00FA0B58" w:rsidRPr="00821EB0" w:rsidRDefault="00FA0B58">
      <w:pPr>
        <w:pStyle w:val="13"/>
        <w:rPr>
          <w:b/>
          <w:lang w:val="uk-UA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701"/>
        <w:gridCol w:w="3753"/>
        <w:gridCol w:w="1134"/>
        <w:gridCol w:w="992"/>
        <w:gridCol w:w="1917"/>
      </w:tblGrid>
      <w:tr w:rsidR="00222122" w:rsidRPr="00302C0C" w14:paraId="717A6DD5" w14:textId="3FAA2759" w:rsidTr="00222122">
        <w:trPr>
          <w:trHeight w:val="455"/>
          <w:jc w:val="center"/>
        </w:trPr>
        <w:tc>
          <w:tcPr>
            <w:tcW w:w="495" w:type="dxa"/>
            <w:shd w:val="clear" w:color="auto" w:fill="auto"/>
          </w:tcPr>
          <w:p w14:paraId="40936B9F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701" w:type="dxa"/>
          </w:tcPr>
          <w:p w14:paraId="20564EF1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3753" w:type="dxa"/>
          </w:tcPr>
          <w:p w14:paraId="2A1F29A7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товару</w:t>
            </w:r>
          </w:p>
        </w:tc>
        <w:tc>
          <w:tcPr>
            <w:tcW w:w="1134" w:type="dxa"/>
            <w:shd w:val="clear" w:color="auto" w:fill="auto"/>
          </w:tcPr>
          <w:p w14:paraId="088DA4B1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 виміру</w:t>
            </w:r>
          </w:p>
        </w:tc>
        <w:tc>
          <w:tcPr>
            <w:tcW w:w="992" w:type="dxa"/>
            <w:shd w:val="clear" w:color="auto" w:fill="auto"/>
          </w:tcPr>
          <w:p w14:paraId="3CF3D68B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917" w:type="dxa"/>
          </w:tcPr>
          <w:p w14:paraId="7DB45FD0" w14:textId="3EEDB7F9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Повна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04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зн</w:t>
            </w:r>
            <w:r w:rsidRPr="00204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ачення параметрів та характеристики товару,  що пропонуються Учасником</w:t>
            </w:r>
          </w:p>
        </w:tc>
      </w:tr>
      <w:tr w:rsidR="00222122" w:rsidRPr="00302C0C" w14:paraId="5D2F7DFC" w14:textId="0BCCB0A4" w:rsidTr="00222122">
        <w:trPr>
          <w:trHeight w:val="455"/>
          <w:jc w:val="center"/>
        </w:trPr>
        <w:tc>
          <w:tcPr>
            <w:tcW w:w="495" w:type="dxa"/>
            <w:shd w:val="clear" w:color="auto" w:fill="auto"/>
          </w:tcPr>
          <w:p w14:paraId="4850697C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C36694" w14:textId="2B2D4B1C" w:rsidR="00222122" w:rsidRPr="00302C0C" w:rsidRDefault="00222122" w:rsidP="002221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2C0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3120" behindDoc="1" locked="0" layoutInCell="1" allowOverlap="1" wp14:anchorId="10A04400" wp14:editId="7D4B121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422910</wp:posOffset>
                  </wp:positionV>
                  <wp:extent cx="875030" cy="875030"/>
                  <wp:effectExtent l="0" t="0" r="1270" b="1270"/>
                  <wp:wrapTight wrapText="bothSides">
                    <wp:wrapPolygon edited="0">
                      <wp:start x="0" y="0"/>
                      <wp:lineTo x="0" y="21161"/>
                      <wp:lineTo x="21161" y="21161"/>
                      <wp:lineTo x="21161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2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Шапочка одноразова</w:t>
            </w:r>
          </w:p>
        </w:tc>
        <w:tc>
          <w:tcPr>
            <w:tcW w:w="3753" w:type="dxa"/>
          </w:tcPr>
          <w:p w14:paraId="60CBC95A" w14:textId="4881808C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Матеріал: </w:t>
            </w:r>
            <w:r w:rsidRPr="00DB495F">
              <w:rPr>
                <w:rFonts w:ascii="Times New Roman" w:hAnsi="Times New Roman" w:cs="Times New Roman"/>
                <w:sz w:val="20"/>
                <w:szCs w:val="20"/>
              </w:rPr>
              <w:t xml:space="preserve"> 100% нетканий поліпропіленовий безворсовий матеріал на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подвійній гумці</w:t>
            </w:r>
          </w:p>
          <w:p w14:paraId="39C36BDF" w14:textId="5B1EE6E3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Стандарти якості: Продукт відповідає критеріям СЕ.</w:t>
            </w:r>
          </w:p>
          <w:p w14:paraId="7DCD216F" w14:textId="007D12C8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61C66D0" w14:textId="178972E0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Вид виробу: Головний убір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A11FEA" w14:textId="0F08C9E7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Еластична тасьма по краю: Так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52327F" w14:textId="5F36642E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Колір: Синій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28667A" w14:textId="2A4E7C7E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Кількість в упаковці: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менш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100 шт.</w:t>
            </w:r>
          </w:p>
          <w:p w14:paraId="55430F16" w14:textId="2BF5846C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A6983C" w14:textId="734F8371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пак</w:t>
            </w:r>
          </w:p>
        </w:tc>
        <w:tc>
          <w:tcPr>
            <w:tcW w:w="992" w:type="dxa"/>
            <w:shd w:val="clear" w:color="auto" w:fill="auto"/>
          </w:tcPr>
          <w:p w14:paraId="7A2AF615" w14:textId="4C726CC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7" w:type="dxa"/>
          </w:tcPr>
          <w:p w14:paraId="46A143A4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122" w:rsidRPr="00302C0C" w14:paraId="28A0CDA1" w14:textId="33ACD008" w:rsidTr="00222122">
        <w:trPr>
          <w:trHeight w:val="455"/>
          <w:jc w:val="center"/>
        </w:trPr>
        <w:tc>
          <w:tcPr>
            <w:tcW w:w="495" w:type="dxa"/>
            <w:shd w:val="clear" w:color="auto" w:fill="auto"/>
          </w:tcPr>
          <w:p w14:paraId="560B8965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6B0799" w14:textId="364785F2" w:rsidR="00222122" w:rsidRPr="00302C0C" w:rsidRDefault="00222122" w:rsidP="002221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4144" behindDoc="1" locked="0" layoutInCell="1" allowOverlap="1" wp14:anchorId="4C2A36D0" wp14:editId="1E09A46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398780</wp:posOffset>
                  </wp:positionV>
                  <wp:extent cx="1056005" cy="992505"/>
                  <wp:effectExtent l="0" t="0" r="0" b="0"/>
                  <wp:wrapTight wrapText="bothSides">
                    <wp:wrapPolygon edited="0">
                      <wp:start x="0" y="0"/>
                      <wp:lineTo x="0" y="21144"/>
                      <wp:lineTo x="21041" y="21144"/>
                      <wp:lineTo x="21041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2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Комірець для перукарів</w:t>
            </w:r>
          </w:p>
        </w:tc>
        <w:tc>
          <w:tcPr>
            <w:tcW w:w="3753" w:type="dxa"/>
          </w:tcPr>
          <w:p w14:paraId="132C38C4" w14:textId="53AD3142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Матеріал : п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апір</w:t>
            </w:r>
          </w:p>
          <w:p w14:paraId="367E409A" w14:textId="45A918B2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Колір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б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ілий</w:t>
            </w:r>
          </w:p>
          <w:p w14:paraId="7DE84E68" w14:textId="2A608D8C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Тип упаковки матеріалу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р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улон</w:t>
            </w:r>
          </w:p>
          <w:p w14:paraId="5414EFE1" w14:textId="2C9CD3DB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Одноразові комірці з кріпленого пап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еру з клейовим шаром. Призначення: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для запобігання дотику багаторазового пеньюару зі шкірою,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апір утримує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логу, при цьому сам не промокає.</w:t>
            </w:r>
          </w:p>
          <w:p w14:paraId="3D6D6BF5" w14:textId="5A62B368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Комірці в рулоні на картонній втулці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0F606F" w14:textId="62513EFD" w:rsidR="00222122" w:rsidRPr="00302C0C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менш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100шт. у рулоні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AF352B9" w14:textId="7C77C3E2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3B95939" w14:textId="19A2A02D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917" w:type="dxa"/>
          </w:tcPr>
          <w:p w14:paraId="07B59A80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122" w:rsidRPr="00302C0C" w14:paraId="2CF50E71" w14:textId="5CF4E0F0" w:rsidTr="00222122">
        <w:trPr>
          <w:trHeight w:val="455"/>
          <w:jc w:val="center"/>
        </w:trPr>
        <w:tc>
          <w:tcPr>
            <w:tcW w:w="495" w:type="dxa"/>
            <w:shd w:val="clear" w:color="auto" w:fill="auto"/>
          </w:tcPr>
          <w:p w14:paraId="40D6F748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8600AC" w14:textId="1C1848AF" w:rsidR="00222122" w:rsidRPr="00302C0C" w:rsidRDefault="00222122" w:rsidP="002221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7242">
              <w:rPr>
                <w:noProof/>
                <w:lang w:eastAsia="ru-RU"/>
              </w:rPr>
              <w:drawing>
                <wp:anchor distT="0" distB="0" distL="114300" distR="114300" simplePos="0" relativeHeight="251655168" behindDoc="1" locked="0" layoutInCell="1" allowOverlap="1" wp14:anchorId="531DF354" wp14:editId="56B0B6C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549910</wp:posOffset>
                  </wp:positionV>
                  <wp:extent cx="1186083" cy="1186083"/>
                  <wp:effectExtent l="0" t="0" r="0" b="0"/>
                  <wp:wrapTight wrapText="bothSides">
                    <wp:wrapPolygon edited="0">
                      <wp:start x="0" y="0"/>
                      <wp:lineTo x="0" y="21172"/>
                      <wp:lineTo x="21172" y="21172"/>
                      <wp:lineTo x="21172" y="0"/>
                      <wp:lineTo x="0" y="0"/>
                    </wp:wrapPolygon>
                  </wp:wrapTight>
                  <wp:docPr id="9" name="Рисунок 9" descr="Пензлик для балаяжу, фарбування волосся вузький 22х2 см пластик/нейлон чорний - фото 1 - id-p2058288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Пензлик для балаяжу, фарбування волосся вузький 22х2 см пластик/нейлон чорний - фото 1 - id-p2058288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083" cy="1186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Вузький пензлик </w:t>
            </w:r>
            <w:r w:rsidRPr="00302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фарбування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волосся чорний</w:t>
            </w:r>
          </w:p>
        </w:tc>
        <w:tc>
          <w:tcPr>
            <w:tcW w:w="3753" w:type="dxa"/>
          </w:tcPr>
          <w:p w14:paraId="5E30D6ED" w14:textId="1BE0DA02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>нтиковзаюча</w:t>
            </w:r>
            <w:proofErr w:type="spellEnd"/>
            <w:r w:rsidRPr="004B7242">
              <w:rPr>
                <w:rFonts w:ascii="Times New Roman" w:hAnsi="Times New Roman" w:cs="Times New Roman"/>
                <w:sz w:val="20"/>
                <w:szCs w:val="20"/>
              </w:rPr>
              <w:t xml:space="preserve"> матова поверхня;</w:t>
            </w:r>
          </w:p>
          <w:p w14:paraId="12B227EE" w14:textId="77777777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>м'яка та загострена на кінчиках щетина;</w:t>
            </w:r>
          </w:p>
          <w:p w14:paraId="278148AD" w14:textId="709330BD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ручка: пластик</w:t>
            </w:r>
          </w:p>
          <w:p w14:paraId="25CDE339" w14:textId="368398F9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  <w:p w14:paraId="6692DB65" w14:textId="3DD8C7A2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Загальна Довжина пензля: не менш 22 см</w:t>
            </w:r>
          </w:p>
          <w:p w14:paraId="2AF79BCB" w14:textId="41FE2A89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 xml:space="preserve">Довжина щетини: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менш </w:t>
            </w: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 см</w:t>
            </w:r>
          </w:p>
          <w:p w14:paraId="78207603" w14:textId="2B2FC3C3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 щетини: не менш 2 с</w:t>
            </w: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14:paraId="105C44EF" w14:textId="3220E34A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пучків щетини: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менш </w:t>
            </w: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CD3168" w14:textId="555A9BC6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>Жорсткість: середня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D4A99E" w14:textId="60ED3F8A" w:rsidR="00222122" w:rsidRPr="004B7242" w:rsidRDefault="00222122" w:rsidP="00222122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>Матеріал: пластик, нейлон.</w:t>
            </w:r>
          </w:p>
        </w:tc>
        <w:tc>
          <w:tcPr>
            <w:tcW w:w="1134" w:type="dxa"/>
            <w:shd w:val="clear" w:color="auto" w:fill="auto"/>
          </w:tcPr>
          <w:p w14:paraId="6D7BD1C9" w14:textId="111E409A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7329"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22BFF7C" w14:textId="50A11535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329">
              <w:t>11</w:t>
            </w:r>
          </w:p>
        </w:tc>
        <w:tc>
          <w:tcPr>
            <w:tcW w:w="1917" w:type="dxa"/>
          </w:tcPr>
          <w:p w14:paraId="3966391F" w14:textId="77777777" w:rsidR="00222122" w:rsidRPr="00627329" w:rsidRDefault="00222122" w:rsidP="00222122">
            <w:pPr>
              <w:pStyle w:val="af9"/>
              <w:jc w:val="center"/>
            </w:pPr>
          </w:p>
        </w:tc>
      </w:tr>
      <w:tr w:rsidR="00222122" w:rsidRPr="00302C0C" w14:paraId="2AFB5671" w14:textId="21AA1D40" w:rsidTr="00222122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00D46E55" w14:textId="12A55DE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BB0D9C" w14:textId="5467FC81" w:rsidR="00222122" w:rsidRPr="00302C0C" w:rsidRDefault="00222122" w:rsidP="002221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2C0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099EF9CB" wp14:editId="123675A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878205</wp:posOffset>
                  </wp:positionV>
                  <wp:extent cx="1057910" cy="1057910"/>
                  <wp:effectExtent l="0" t="0" r="8890" b="8890"/>
                  <wp:wrapTight wrapText="bothSides">
                    <wp:wrapPolygon edited="0">
                      <wp:start x="0" y="0"/>
                      <wp:lineTo x="0" y="21393"/>
                      <wp:lineTo x="21393" y="21393"/>
                      <wp:lineTo x="2139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057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Широкий пензлик </w:t>
            </w:r>
            <w:r w:rsidRPr="00302C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фарбування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волосся чорний</w:t>
            </w:r>
          </w:p>
        </w:tc>
        <w:tc>
          <w:tcPr>
            <w:tcW w:w="3753" w:type="dxa"/>
          </w:tcPr>
          <w:p w14:paraId="2AD8BA7D" w14:textId="798A944B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Професійна кисть для фарбування ​​в класичному варіанті з круглою ручкою та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завуженою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кінчиком-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шпикулем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для відділення пасм.</w:t>
            </w:r>
          </w:p>
          <w:p w14:paraId="60658CCB" w14:textId="77777777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Ручка: пластик.</w:t>
            </w:r>
          </w:p>
          <w:p w14:paraId="0C9A886E" w14:textId="0A1EAC20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Щільна, жорстка щетина </w:t>
            </w:r>
          </w:p>
          <w:p w14:paraId="0AF505A6" w14:textId="47EF5EBC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Характеристики:</w:t>
            </w:r>
          </w:p>
          <w:p w14:paraId="20F6E6F4" w14:textId="6C81A2DD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Загальна довжина пензля: не менш 21 см</w:t>
            </w:r>
          </w:p>
          <w:p w14:paraId="3B06E1A1" w14:textId="473A7E57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Довжина ворсу: не менш 3 см</w:t>
            </w:r>
          </w:p>
          <w:p w14:paraId="120A9FCE" w14:textId="589D4B60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щитини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не менш 6 см</w:t>
            </w:r>
          </w:p>
          <w:p w14:paraId="34804782" w14:textId="1B9B7CCF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B7242">
              <w:rPr>
                <w:rFonts w:ascii="Times New Roman" w:hAnsi="Times New Roman" w:cs="Times New Roman"/>
                <w:sz w:val="20"/>
                <w:szCs w:val="20"/>
              </w:rPr>
              <w:t xml:space="preserve"> Матеріал: пластик, нейлон.</w:t>
            </w:r>
          </w:p>
        </w:tc>
        <w:tc>
          <w:tcPr>
            <w:tcW w:w="1134" w:type="dxa"/>
            <w:shd w:val="clear" w:color="auto" w:fill="auto"/>
          </w:tcPr>
          <w:p w14:paraId="384403D2" w14:textId="5324629D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F8D"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4534E9B" w14:textId="35E7F99A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8D">
              <w:t>11</w:t>
            </w:r>
          </w:p>
        </w:tc>
        <w:tc>
          <w:tcPr>
            <w:tcW w:w="1917" w:type="dxa"/>
          </w:tcPr>
          <w:p w14:paraId="1630E290" w14:textId="77777777" w:rsidR="00222122" w:rsidRPr="002E0F8D" w:rsidRDefault="00222122" w:rsidP="00222122">
            <w:pPr>
              <w:pStyle w:val="af9"/>
              <w:jc w:val="center"/>
            </w:pPr>
          </w:p>
        </w:tc>
      </w:tr>
      <w:tr w:rsidR="00222122" w:rsidRPr="00302C0C" w14:paraId="33A8B880" w14:textId="6C707EA2" w:rsidTr="00222122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200BE9B0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F2D442" w14:textId="55FC7E9E" w:rsidR="00222122" w:rsidRPr="00302C0C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 w:rsidRPr="00302C0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196CFDD1" wp14:editId="17D88D7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819150</wp:posOffset>
                  </wp:positionV>
                  <wp:extent cx="1369060" cy="1482725"/>
                  <wp:effectExtent l="0" t="0" r="2540" b="3175"/>
                  <wp:wrapTight wrapText="bothSides">
                    <wp:wrapPolygon edited="0">
                      <wp:start x="0" y="0"/>
                      <wp:lineTo x="0" y="21369"/>
                      <wp:lineTo x="21340" y="21369"/>
                      <wp:lineTo x="21340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6" r="6425"/>
                          <a:stretch/>
                        </pic:blipFill>
                        <pic:spPr bwMode="auto">
                          <a:xfrm>
                            <a:off x="0" y="0"/>
                            <a:ext cx="1369060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2C0C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Одноразовий поліетиленовий пеньюар прозорий</w:t>
            </w:r>
          </w:p>
        </w:tc>
        <w:tc>
          <w:tcPr>
            <w:tcW w:w="3753" w:type="dxa"/>
          </w:tcPr>
          <w:p w14:paraId="690E0343" w14:textId="20396C4D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Одноразовий пеньюар перукарський </w:t>
            </w:r>
          </w:p>
          <w:p w14:paraId="2F4B1B43" w14:textId="03EC0502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Матеріал- поліетилен. Призначення: Пеньюар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захищає одяг клієнта від зрізаного волосся; </w:t>
            </w:r>
          </w:p>
          <w:p w14:paraId="07FECA36" w14:textId="1CF776F8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захищає від води тіло, одяг,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від аерозолів, фарб і хімічних реагентів.</w:t>
            </w:r>
          </w:p>
          <w:p w14:paraId="552DF885" w14:textId="7D6919B1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Характеристики:</w:t>
            </w:r>
          </w:p>
          <w:p w14:paraId="54A0346F" w14:textId="2A883A09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Розмір: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менш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1,35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0876B8" w14:textId="65EA372A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менш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C5D7EC" w14:textId="67C0C90A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Колір прозорий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2F93A73" w14:textId="5ADECB96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E4">
              <w:t>пак</w:t>
            </w:r>
          </w:p>
        </w:tc>
        <w:tc>
          <w:tcPr>
            <w:tcW w:w="992" w:type="dxa"/>
            <w:shd w:val="clear" w:color="auto" w:fill="auto"/>
          </w:tcPr>
          <w:p w14:paraId="1E440CB8" w14:textId="30352E4F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E4">
              <w:t>83</w:t>
            </w:r>
          </w:p>
        </w:tc>
        <w:tc>
          <w:tcPr>
            <w:tcW w:w="1917" w:type="dxa"/>
          </w:tcPr>
          <w:p w14:paraId="32B70244" w14:textId="77777777" w:rsidR="00222122" w:rsidRPr="00FC0EE4" w:rsidRDefault="00222122" w:rsidP="00222122">
            <w:pPr>
              <w:pStyle w:val="af9"/>
              <w:jc w:val="center"/>
            </w:pPr>
          </w:p>
        </w:tc>
      </w:tr>
      <w:tr w:rsidR="00222122" w:rsidRPr="00302C0C" w14:paraId="0F23978B" w14:textId="31DEB675" w:rsidTr="00222122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188691F0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AC1CB00" w14:textId="7F7EAC8C" w:rsidR="00222122" w:rsidRPr="00302C0C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 w:rsidRPr="00302C0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4D2B0F0" wp14:editId="4832A34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601980</wp:posOffset>
                  </wp:positionV>
                  <wp:extent cx="1097280" cy="828040"/>
                  <wp:effectExtent l="0" t="0" r="7620" b="0"/>
                  <wp:wrapTight wrapText="bothSides">
                    <wp:wrapPolygon edited="0">
                      <wp:start x="0" y="0"/>
                      <wp:lineTo x="0" y="20871"/>
                      <wp:lineTo x="21375" y="20871"/>
                      <wp:lineTo x="2137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77" b="14306"/>
                          <a:stretch/>
                        </pic:blipFill>
                        <pic:spPr bwMode="auto">
                          <a:xfrm>
                            <a:off x="0" y="0"/>
                            <a:ext cx="10972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2C0C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Миска для фарби для волосся</w:t>
            </w:r>
          </w:p>
        </w:tc>
        <w:tc>
          <w:tcPr>
            <w:tcW w:w="3753" w:type="dxa"/>
          </w:tcPr>
          <w:p w14:paraId="4CFF7964" w14:textId="70622051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Матеріал миски: високоякісний пластик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Призначення: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для змішуванн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фарби для фарбування волосся.</w:t>
            </w:r>
          </w:p>
          <w:p w14:paraId="7BB66A5A" w14:textId="179CFFF0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Обсяг миски: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менш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300 мл</w:t>
            </w:r>
          </w:p>
          <w:p w14:paraId="3132415E" w14:textId="160A08DD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Діаметр чаші – не менш 12,5 см </w:t>
            </w:r>
          </w:p>
          <w:p w14:paraId="42F73A3D" w14:textId="2F74DC40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Колір миски – рожевий або 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чорний</w:t>
            </w:r>
          </w:p>
          <w:p w14:paraId="2795A787" w14:textId="42473B17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48A86E" w14:textId="1603BABC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0A6"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5725B42" w14:textId="281F78AB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A6">
              <w:t>6</w:t>
            </w:r>
          </w:p>
        </w:tc>
        <w:tc>
          <w:tcPr>
            <w:tcW w:w="1917" w:type="dxa"/>
          </w:tcPr>
          <w:p w14:paraId="480A727B" w14:textId="77777777" w:rsidR="00222122" w:rsidRPr="00C800A6" w:rsidRDefault="00222122" w:rsidP="00222122">
            <w:pPr>
              <w:pStyle w:val="af9"/>
              <w:jc w:val="center"/>
            </w:pPr>
          </w:p>
        </w:tc>
      </w:tr>
      <w:tr w:rsidR="00222122" w:rsidRPr="00302C0C" w14:paraId="0B231847" w14:textId="53D6B991" w:rsidTr="00222122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15ECF78D" w14:textId="7551971E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C43262" w14:textId="561F4E09" w:rsidR="00222122" w:rsidRPr="00302C0C" w:rsidRDefault="00000000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object w:dxaOrig="1440" w:dyaOrig="1440" w14:anchorId="011D1F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-5.15pt;margin-top:39.2pt;width:85.3pt;height:123.2pt;z-index:-251654144;mso-position-horizontal-relative:text;mso-position-vertical-relative:text;mso-width-relative:page;mso-height-relative:page" wrapcoords="-189 0 -189 21468 21600 21468 21600 0 -189 0">
                  <v:imagedata r:id="rId13" o:title=""/>
                  <w10:wrap type="tight"/>
                </v:shape>
                <o:OLEObject Type="Embed" ProgID="PBrush" ShapeID="_x0000_s1034" DrawAspect="Content" ObjectID="_1770790535" r:id="rId14"/>
              </w:object>
            </w:r>
            <w:r w:rsidR="00222122" w:rsidRPr="00302C0C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Шампунь для волосся </w:t>
            </w:r>
            <w:proofErr w:type="spellStart"/>
            <w:r w:rsidR="00222122" w:rsidRPr="00302C0C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очищуючий</w:t>
            </w:r>
            <w:proofErr w:type="spellEnd"/>
          </w:p>
        </w:tc>
        <w:tc>
          <w:tcPr>
            <w:tcW w:w="3753" w:type="dxa"/>
          </w:tcPr>
          <w:p w14:paraId="1619E10C" w14:textId="2EFFB725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Об'єм: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менш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Характеристики:</w:t>
            </w:r>
          </w:p>
          <w:p w14:paraId="406EACA1" w14:textId="412728E8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Призначення: Для очищення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E16D90" w14:textId="1049AAE8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волосся: Всі типи</w:t>
            </w:r>
          </w:p>
          <w:p w14:paraId="6A472F8D" w14:textId="2168A23D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Клас косметики: Професійна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322185" w14:textId="7213B0FF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Склад: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Aqua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Sodium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Laureth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Sulfate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Cocamidopropyl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Betaine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Cocamide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DEA,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Sodium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Chloride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Coco-Glucoside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Glyceryl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Oleate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, Polyquaternium-44,Chamomilla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Recutita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Flower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Extract,PEG-7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Glyceryl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Cocoate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Parfum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Citric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Benzyl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Alcohol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Methylchlorisothiazolinone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Methylisothiazolinone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Linalool</w:t>
            </w:r>
            <w:proofErr w:type="spellEnd"/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CDBAA2" w14:textId="40A91210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упаковки: пластик</w:t>
            </w:r>
          </w:p>
        </w:tc>
        <w:tc>
          <w:tcPr>
            <w:tcW w:w="1134" w:type="dxa"/>
            <w:shd w:val="clear" w:color="auto" w:fill="auto"/>
          </w:tcPr>
          <w:p w14:paraId="0D7DBB50" w14:textId="6393648B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F3F"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B87931A" w14:textId="28850D34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3F">
              <w:t>38</w:t>
            </w:r>
          </w:p>
        </w:tc>
        <w:tc>
          <w:tcPr>
            <w:tcW w:w="1917" w:type="dxa"/>
          </w:tcPr>
          <w:p w14:paraId="6F99C431" w14:textId="77777777" w:rsidR="00222122" w:rsidRPr="00BF3F3F" w:rsidRDefault="00222122" w:rsidP="00222122">
            <w:pPr>
              <w:pStyle w:val="af9"/>
              <w:jc w:val="center"/>
            </w:pPr>
          </w:p>
        </w:tc>
      </w:tr>
      <w:tr w:rsidR="00222122" w:rsidRPr="00302C0C" w14:paraId="1C3AFCCB" w14:textId="790887CE" w:rsidTr="00222122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0205B19D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F015EFB" w14:textId="682FB275" w:rsidR="00222122" w:rsidRPr="00302C0C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87C2E42" wp14:editId="0A6AA16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625475</wp:posOffset>
                  </wp:positionV>
                  <wp:extent cx="1030370" cy="1328616"/>
                  <wp:effectExtent l="0" t="0" r="0" b="5080"/>
                  <wp:wrapTight wrapText="bothSides">
                    <wp:wrapPolygon edited="0">
                      <wp:start x="0" y="0"/>
                      <wp:lineTo x="0" y="21373"/>
                      <wp:lineTo x="21174" y="21373"/>
                      <wp:lineTo x="21174" y="0"/>
                      <wp:lineTo x="0" y="0"/>
                    </wp:wrapPolygon>
                  </wp:wrapTight>
                  <wp:docPr id="10" name="Рисунок 10" descr="Професійний кондиціонер для волосся Nishman Pro-Hair Conditioner з кератином, 5 л, фот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Професійний кондиціонер для волосся Nishman Pro-Hair Conditioner з кератином, 5 л, фото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18" t="4189" r="12909" b="7580"/>
                          <a:stretch/>
                        </pic:blipFill>
                        <pic:spPr bwMode="auto">
                          <a:xfrm>
                            <a:off x="0" y="0"/>
                            <a:ext cx="1030370" cy="132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К</w:t>
            </w:r>
            <w:r w:rsidRPr="00923B41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ондиціонер для волосся</w:t>
            </w: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 xml:space="preserve"> з кератином</w:t>
            </w:r>
          </w:p>
        </w:tc>
        <w:tc>
          <w:tcPr>
            <w:tcW w:w="3753" w:type="dxa"/>
          </w:tcPr>
          <w:p w14:paraId="2EC6107D" w14:textId="63BAF6C5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23B41">
              <w:rPr>
                <w:rFonts w:ascii="Times New Roman" w:hAnsi="Times New Roman" w:cs="Times New Roman"/>
                <w:sz w:val="20"/>
                <w:szCs w:val="20"/>
              </w:rPr>
              <w:t xml:space="preserve">Об'єм: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менш </w:t>
            </w:r>
            <w:r w:rsidRPr="00923B41">
              <w:rPr>
                <w:rFonts w:ascii="Times New Roman" w:hAnsi="Times New Roman" w:cs="Times New Roman"/>
                <w:sz w:val="20"/>
                <w:szCs w:val="20"/>
              </w:rPr>
              <w:t>5000 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Характеристики:</w:t>
            </w:r>
          </w:p>
          <w:p w14:paraId="1E5B4F08" w14:textId="6FB5A338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Призначення: кондиціонер для волосся</w:t>
            </w:r>
          </w:p>
          <w:p w14:paraId="31443FC6" w14:textId="5BB34B10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Аромат: нейтральний</w:t>
            </w:r>
          </w:p>
          <w:p w14:paraId="08537A03" w14:textId="7870BDA7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волосся: всі типи</w:t>
            </w:r>
          </w:p>
          <w:p w14:paraId="4187856E" w14:textId="04203707" w:rsidR="00222122" w:rsidRPr="00923B41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Склад: </w:t>
            </w:r>
            <w:proofErr w:type="spellStart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>Aqua</w:t>
            </w:r>
            <w:proofErr w:type="spellEnd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>Cetyl</w:t>
            </w:r>
            <w:proofErr w:type="spellEnd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>Alcohol</w:t>
            </w:r>
            <w:proofErr w:type="spellEnd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>Cetrimonium</w:t>
            </w:r>
            <w:proofErr w:type="spellEnd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>Chloride</w:t>
            </w:r>
            <w:proofErr w:type="spellEnd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>Lauryl</w:t>
            </w:r>
            <w:proofErr w:type="spellEnd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>Hydrolyzed</w:t>
            </w:r>
            <w:proofErr w:type="spellEnd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>Keratin</w:t>
            </w:r>
            <w:proofErr w:type="spellEnd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>Parfum</w:t>
            </w:r>
            <w:proofErr w:type="spellEnd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>Citric</w:t>
            </w:r>
            <w:proofErr w:type="spellEnd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>Methylchlorisothiazolinone</w:t>
            </w:r>
            <w:proofErr w:type="spellEnd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>Methylisothiazolinone</w:t>
            </w:r>
            <w:proofErr w:type="spellEnd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A5B4B3" w14:textId="40CF4597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упаковки: пластик</w:t>
            </w:r>
          </w:p>
        </w:tc>
        <w:tc>
          <w:tcPr>
            <w:tcW w:w="1134" w:type="dxa"/>
            <w:shd w:val="clear" w:color="auto" w:fill="auto"/>
          </w:tcPr>
          <w:p w14:paraId="3A1217FC" w14:textId="7261FD60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ш</w:t>
            </w:r>
            <w:r w:rsidRPr="006C2BA7">
              <w:t>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32EFA08" w14:textId="22F22D0E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A7">
              <w:t>29</w:t>
            </w:r>
          </w:p>
        </w:tc>
        <w:tc>
          <w:tcPr>
            <w:tcW w:w="1917" w:type="dxa"/>
          </w:tcPr>
          <w:p w14:paraId="574EDB5A" w14:textId="77777777" w:rsidR="00222122" w:rsidRPr="006C2BA7" w:rsidRDefault="00222122" w:rsidP="00222122">
            <w:pPr>
              <w:pStyle w:val="af9"/>
              <w:jc w:val="center"/>
            </w:pPr>
          </w:p>
        </w:tc>
      </w:tr>
      <w:tr w:rsidR="00222122" w:rsidRPr="00FD1EC1" w14:paraId="519B878B" w14:textId="0741ECBB" w:rsidTr="00222122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2D75BA42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B713B2" w14:textId="7C804139" w:rsidR="00222122" w:rsidRPr="00302C0C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 w:rsidRPr="00DF7F4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41F46DF" wp14:editId="77CB150F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460375</wp:posOffset>
                  </wp:positionV>
                  <wp:extent cx="855345" cy="1210945"/>
                  <wp:effectExtent l="0" t="0" r="1905" b="8255"/>
                  <wp:wrapTight wrapText="bothSides">
                    <wp:wrapPolygon edited="0">
                      <wp:start x="0" y="0"/>
                      <wp:lineTo x="0" y="21407"/>
                      <wp:lineTo x="21167" y="21407"/>
                      <wp:lineTo x="21167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0" r="25373"/>
                          <a:stretch/>
                        </pic:blipFill>
                        <pic:spPr bwMode="auto">
                          <a:xfrm>
                            <a:off x="0" y="0"/>
                            <a:ext cx="855345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1EC1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Мило рідке</w:t>
            </w:r>
          </w:p>
        </w:tc>
        <w:tc>
          <w:tcPr>
            <w:tcW w:w="3753" w:type="dxa"/>
          </w:tcPr>
          <w:p w14:paraId="29C7FE54" w14:textId="4420252E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Об’єм: не менш 5000 мл</w:t>
            </w:r>
          </w:p>
          <w:p w14:paraId="3C25CE10" w14:textId="36155DE7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FD1EC1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CC033CB" w14:textId="720739AF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Призначення: очищення, зволоження</w:t>
            </w:r>
          </w:p>
          <w:p w14:paraId="76A2D612" w14:textId="226BFE90" w:rsidR="00222122" w:rsidRPr="00FD1EC1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шкіри: для всіх типів</w:t>
            </w:r>
          </w:p>
          <w:p w14:paraId="0C2F08A4" w14:textId="77777777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Склад: </w:t>
            </w:r>
            <w:r w:rsidRPr="00DF7F47">
              <w:rPr>
                <w:rFonts w:ascii="Times New Roman" w:hAnsi="Times New Roman" w:cs="Times New Roman"/>
                <w:sz w:val="20"/>
                <w:szCs w:val="20"/>
              </w:rPr>
              <w:t xml:space="preserve">Підготовлена вода, </w:t>
            </w:r>
            <w:proofErr w:type="spellStart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>лауретсульфат</w:t>
            </w:r>
            <w:proofErr w:type="spellEnd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 xml:space="preserve"> натрію, хлорид натрію, </w:t>
            </w:r>
            <w:proofErr w:type="spellStart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>діетаноламід</w:t>
            </w:r>
            <w:proofErr w:type="spellEnd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 xml:space="preserve"> кокосової олії, </w:t>
            </w:r>
            <w:proofErr w:type="spellStart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>кокамідопропілбетаїн</w:t>
            </w:r>
            <w:proofErr w:type="spellEnd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 xml:space="preserve">, гліцерин, консервант, </w:t>
            </w:r>
            <w:proofErr w:type="spellStart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>трилон</w:t>
            </w:r>
            <w:proofErr w:type="spellEnd"/>
            <w:r w:rsidRPr="00DF7F47">
              <w:rPr>
                <w:rFonts w:ascii="Times New Roman" w:hAnsi="Times New Roman" w:cs="Times New Roman"/>
                <w:sz w:val="20"/>
                <w:szCs w:val="20"/>
              </w:rPr>
              <w:t xml:space="preserve"> Б, ароматична композиція, олія авокадо рафінована, лимонна кислота, барвник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7B7392" w14:textId="184D27CC" w:rsidR="00222122" w:rsidRPr="00DF7F47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упаковки: пластик</w:t>
            </w:r>
          </w:p>
        </w:tc>
        <w:tc>
          <w:tcPr>
            <w:tcW w:w="1134" w:type="dxa"/>
            <w:shd w:val="clear" w:color="auto" w:fill="auto"/>
          </w:tcPr>
          <w:p w14:paraId="360D9510" w14:textId="5A43D3B6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21C"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21C454E" w14:textId="771DC2C2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21C">
              <w:t>31</w:t>
            </w:r>
          </w:p>
        </w:tc>
        <w:tc>
          <w:tcPr>
            <w:tcW w:w="1917" w:type="dxa"/>
          </w:tcPr>
          <w:p w14:paraId="07237E08" w14:textId="77777777" w:rsidR="00222122" w:rsidRPr="009F721C" w:rsidRDefault="00222122" w:rsidP="00222122">
            <w:pPr>
              <w:pStyle w:val="af9"/>
              <w:jc w:val="center"/>
            </w:pPr>
          </w:p>
        </w:tc>
      </w:tr>
      <w:tr w:rsidR="00222122" w:rsidRPr="00FD1EC1" w14:paraId="6295578F" w14:textId="77A69FF1" w:rsidTr="00222122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51E97076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9BDB97" w14:textId="7D88EC35" w:rsidR="00222122" w:rsidRPr="00302C0C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 w:rsidRPr="00957CE0">
              <w:rPr>
                <w:rFonts w:ascii="Times New Roman" w:hAnsi="Times New Roman" w:cs="Times New Roman"/>
                <w:noProof/>
                <w:color w:val="151515"/>
                <w:sz w:val="20"/>
                <w:szCs w:val="20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4C14936" wp14:editId="0D99E2A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669925</wp:posOffset>
                  </wp:positionV>
                  <wp:extent cx="990600" cy="1021080"/>
                  <wp:effectExtent l="0" t="0" r="0" b="7620"/>
                  <wp:wrapSquare wrapText="bothSides"/>
                  <wp:docPr id="4" name="Рисунок 4" descr="Мило господарське Щедро 120г Біле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ло господарське Щедро 120г Біле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6285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Мило господарське</w:t>
            </w: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 xml:space="preserve"> біле</w:t>
            </w:r>
          </w:p>
        </w:tc>
        <w:tc>
          <w:tcPr>
            <w:tcW w:w="3753" w:type="dxa"/>
          </w:tcPr>
          <w:p w14:paraId="2C67926D" w14:textId="4E827C61" w:rsidR="00222122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 w:rsidRPr="00957CE0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 xml:space="preserve">Вага: </w:t>
            </w: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 xml:space="preserve">не менш </w:t>
            </w:r>
            <w:r w:rsidRPr="00957CE0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120 г.</w:t>
            </w:r>
          </w:p>
          <w:p w14:paraId="50683F8E" w14:textId="714FA6C2" w:rsidR="00222122" w:rsidRPr="00957CE0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Призначення: для прання, прибирання</w:t>
            </w:r>
          </w:p>
          <w:p w14:paraId="1ADF740F" w14:textId="1E18C28B" w:rsidR="00222122" w:rsidRPr="00957CE0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 w:rsidRPr="00957CE0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 xml:space="preserve">Склад: </w:t>
            </w:r>
            <w:proofErr w:type="spellStart"/>
            <w:r w:rsidRPr="00957CE0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соапсток</w:t>
            </w:r>
            <w:proofErr w:type="spellEnd"/>
            <w:r w:rsidRPr="00957CE0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 xml:space="preserve"> світлих олій (вихідна сировина- олія соняшникова), тропічні олії, кислоти жирні пальмового стеарину (вихідна сировина- стеарин пальмовий), олія </w:t>
            </w:r>
            <w:proofErr w:type="spellStart"/>
            <w:r w:rsidRPr="00957CE0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пальмоядрова</w:t>
            </w:r>
            <w:proofErr w:type="spellEnd"/>
            <w:r w:rsidRPr="00957CE0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, натрій їдкий технічний, сода кальцинована, сіль для промислової переробки.</w:t>
            </w:r>
          </w:p>
          <w:p w14:paraId="13A81463" w14:textId="2EC4A23A" w:rsidR="00222122" w:rsidRPr="00957CE0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Без хлору. 72% жиру.</w:t>
            </w:r>
          </w:p>
          <w:p w14:paraId="1443F64B" w14:textId="332A6C49" w:rsidR="00222122" w:rsidRPr="00957CE0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E4C44D6" w14:textId="7BB4C623" w:rsidR="00222122" w:rsidRPr="00957CE0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957CE0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EF971F4" w14:textId="6122348F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DD6">
              <w:t>144</w:t>
            </w:r>
          </w:p>
        </w:tc>
        <w:tc>
          <w:tcPr>
            <w:tcW w:w="1917" w:type="dxa"/>
          </w:tcPr>
          <w:p w14:paraId="4E52D2BE" w14:textId="77777777" w:rsidR="00222122" w:rsidRPr="00DC4DD6" w:rsidRDefault="00222122" w:rsidP="00222122">
            <w:pPr>
              <w:pStyle w:val="af9"/>
              <w:jc w:val="center"/>
            </w:pPr>
          </w:p>
        </w:tc>
      </w:tr>
    </w:tbl>
    <w:p w14:paraId="60159020" w14:textId="77777777" w:rsidR="00222122" w:rsidRPr="00222122" w:rsidRDefault="00222122" w:rsidP="00222122">
      <w:pPr>
        <w:spacing w:line="360" w:lineRule="auto"/>
        <w:jc w:val="both"/>
        <w:rPr>
          <w:rFonts w:ascii="Times New Roman" w:hAnsi="Times New Roman" w:cs="Times New Roman"/>
          <w:bCs/>
          <w:u w:val="single"/>
        </w:rPr>
      </w:pPr>
      <w:proofErr w:type="spellStart"/>
      <w:r w:rsidRPr="00222122">
        <w:rPr>
          <w:rFonts w:ascii="Times New Roman" w:hAnsi="Times New Roman" w:cs="Times New Roman"/>
          <w:bCs/>
          <w:u w:val="single"/>
        </w:rPr>
        <w:t>Примітка</w:t>
      </w:r>
      <w:proofErr w:type="spellEnd"/>
      <w:r w:rsidRPr="00222122">
        <w:rPr>
          <w:rFonts w:ascii="Times New Roman" w:hAnsi="Times New Roman" w:cs="Times New Roman"/>
          <w:bCs/>
          <w:u w:val="single"/>
        </w:rPr>
        <w:t xml:space="preserve">: </w:t>
      </w:r>
      <w:proofErr w:type="spellStart"/>
      <w:r w:rsidRPr="00222122">
        <w:rPr>
          <w:rFonts w:ascii="Times New Roman" w:hAnsi="Times New Roman" w:cs="Times New Roman"/>
          <w:bCs/>
          <w:u w:val="single"/>
        </w:rPr>
        <w:t>Демонстровані</w:t>
      </w:r>
      <w:proofErr w:type="spellEnd"/>
      <w:r w:rsidRPr="00222122">
        <w:rPr>
          <w:rFonts w:ascii="Times New Roman" w:hAnsi="Times New Roman" w:cs="Times New Roman"/>
          <w:bCs/>
          <w:u w:val="single"/>
        </w:rPr>
        <w:t xml:space="preserve"> фото </w:t>
      </w:r>
      <w:proofErr w:type="spellStart"/>
      <w:r w:rsidRPr="00222122">
        <w:rPr>
          <w:rFonts w:ascii="Times New Roman" w:hAnsi="Times New Roman" w:cs="Times New Roman"/>
          <w:bCs/>
          <w:u w:val="single"/>
        </w:rPr>
        <w:t>використані</w:t>
      </w:r>
      <w:proofErr w:type="spellEnd"/>
      <w:r w:rsidRPr="00222122">
        <w:rPr>
          <w:rFonts w:ascii="Times New Roman" w:hAnsi="Times New Roman" w:cs="Times New Roman"/>
          <w:bCs/>
          <w:u w:val="single"/>
        </w:rPr>
        <w:t xml:space="preserve"> для </w:t>
      </w:r>
      <w:proofErr w:type="spellStart"/>
      <w:r w:rsidRPr="00222122">
        <w:rPr>
          <w:rFonts w:ascii="Times New Roman" w:hAnsi="Times New Roman" w:cs="Times New Roman"/>
          <w:bCs/>
          <w:u w:val="single"/>
        </w:rPr>
        <w:t>візуалізації</w:t>
      </w:r>
      <w:proofErr w:type="spellEnd"/>
      <w:r w:rsidRPr="00222122">
        <w:rPr>
          <w:rFonts w:ascii="Times New Roman" w:hAnsi="Times New Roman" w:cs="Times New Roman"/>
          <w:bCs/>
          <w:u w:val="single"/>
        </w:rPr>
        <w:t xml:space="preserve"> і не є </w:t>
      </w:r>
      <w:proofErr w:type="spellStart"/>
      <w:r w:rsidRPr="00222122">
        <w:rPr>
          <w:rFonts w:ascii="Times New Roman" w:hAnsi="Times New Roman" w:cs="Times New Roman"/>
          <w:bCs/>
          <w:u w:val="single"/>
        </w:rPr>
        <w:t>критичними</w:t>
      </w:r>
      <w:proofErr w:type="spellEnd"/>
      <w:r w:rsidRPr="00222122">
        <w:rPr>
          <w:rFonts w:ascii="Times New Roman" w:hAnsi="Times New Roman" w:cs="Times New Roman"/>
          <w:bCs/>
          <w:u w:val="single"/>
        </w:rPr>
        <w:t>.</w:t>
      </w:r>
    </w:p>
    <w:p w14:paraId="1AD3C471" w14:textId="09958F5C" w:rsidR="00FA0B58" w:rsidRPr="00222122" w:rsidRDefault="00FA0B58"/>
    <w:p w14:paraId="2F987C98" w14:textId="392846D0" w:rsidR="00222122" w:rsidRDefault="00222122">
      <w:pPr>
        <w:spacing w:line="273" w:lineRule="auto"/>
        <w:ind w:right="7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222122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Загальні вимоги:</w:t>
      </w:r>
    </w:p>
    <w:p w14:paraId="5931775F" w14:textId="77777777" w:rsidR="00222122" w:rsidRPr="00821EB0" w:rsidRDefault="00222122">
      <w:pPr>
        <w:spacing w:line="273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264E2A1" w14:textId="77777777" w:rsidR="00FA0B58" w:rsidRPr="00821EB0" w:rsidRDefault="007A1DD5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t>Запропоновані товари повинні бути зареєстрованими та дозволеними до застосування в Україні та відповідати вимогам діючих стандартів (в складі тендерної пропозиції учасники надають  гарантійний лист в довільній формі).</w:t>
      </w:r>
    </w:p>
    <w:p w14:paraId="7356E1F9" w14:textId="6B304AFE" w:rsidR="00FA0B58" w:rsidRPr="00222122" w:rsidRDefault="007A1DD5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t>Товар повинен бути новим (не бути такими, що вживалися чи експлуатувалися), цілим, без пошкоджень заводської упаковки та її змісту.  Товар має бути у тарі, яка забезпечує зберігання при транспортуванні (в складі тендерної пропозиції учасники надають  гарантійний лист в довільній формі).</w:t>
      </w:r>
    </w:p>
    <w:p w14:paraId="141FA086" w14:textId="39FBF368" w:rsidR="00222122" w:rsidRPr="00222122" w:rsidRDefault="00222122" w:rsidP="00222122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22122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 в складі пропозиції надає порівняльну таблицю з технічними та якісними вимогами щодо відповідності запропонованого товару наведеним замовником характеристикам у формі Додатка 3.</w:t>
      </w:r>
    </w:p>
    <w:p w14:paraId="68DF4B9F" w14:textId="017F822C" w:rsidR="00222122" w:rsidRDefault="00222122" w:rsidP="00222122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2212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товару. </w:t>
      </w:r>
    </w:p>
    <w:p w14:paraId="5965075A" w14:textId="1B1D9FC5" w:rsidR="00222122" w:rsidRDefault="00222122" w:rsidP="00222122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2212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Товар, пошкоджений під час поставки підлягає заміні за рахунок Учасника (на підтвердження даної вимоги учасник в складі пропозиції надає гарантійний лист довільної форми). </w:t>
      </w:r>
    </w:p>
    <w:p w14:paraId="67280318" w14:textId="6C059552" w:rsidR="00FA0B58" w:rsidRPr="00222122" w:rsidRDefault="007A1DD5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t>Товар, що не відповідає вимогам якості, за узгодженням Сторін, підлягає поверненню або заміні. Всі витрати пов’язані із заміною товару неналежної якості (транспортні витрати а інше) нестиме постачальник (в складі тендерної пропозиції учасники надають  гарантійний лист в довільній формі).</w:t>
      </w:r>
    </w:p>
    <w:p w14:paraId="050BA762" w14:textId="77777777" w:rsidR="00FA0B58" w:rsidRPr="00222122" w:rsidRDefault="007A1DD5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lastRenderedPageBreak/>
        <w:t>Для підтвердження відповідності тендерних пропозицій характеристикам товару до  предмету закупівлі, учасники повинні надати:</w:t>
      </w:r>
      <w:r w:rsidRPr="00222122">
        <w:rPr>
          <w:rFonts w:ascii="Times New Roman" w:eastAsia="Times New Roman" w:hAnsi="Times New Roman" w:cs="Times New Roman"/>
          <w:sz w:val="20"/>
          <w:szCs w:val="20"/>
          <w:lang w:val="uk-UA"/>
        </w:rPr>
        <w:t> </w:t>
      </w:r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t>Сертифікат про відповідність технічному регламенту або  декларація про відповідність технічному регламенту та інші документи, що підтверджують якісні та технічні характеристики на кожне найменування з переліку виробів медичного призначення, що підтверджують можливість застосування товару за результатами проходження процедури оцінки відповідності.</w:t>
      </w:r>
    </w:p>
    <w:p w14:paraId="1CB7EFE2" w14:textId="77777777" w:rsidR="00222122" w:rsidRPr="00222122" w:rsidRDefault="00222122" w:rsidP="00222122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22122">
        <w:rPr>
          <w:rFonts w:ascii="Times New Roman" w:eastAsia="Times New Roman" w:hAnsi="Times New Roman" w:cs="Times New Roman"/>
          <w:sz w:val="20"/>
          <w:szCs w:val="20"/>
          <w:lang w:val="uk-UA"/>
        </w:rPr>
        <w:t>У разі відсутності, будь-яких, із зазначених в цьому додатку до тендерної документації документів, учасник надає письмове роз’яснення щодо їх відсутності із зазначенням причин та/або посиланням на нормативні акти.</w:t>
      </w:r>
    </w:p>
    <w:p w14:paraId="577A6A0C" w14:textId="77777777" w:rsidR="00222122" w:rsidRPr="00222122" w:rsidRDefault="00222122" w:rsidP="00222122">
      <w:pPr>
        <w:tabs>
          <w:tab w:val="left" w:pos="993"/>
        </w:tabs>
        <w:spacing w:after="200" w:line="273" w:lineRule="auto"/>
        <w:ind w:left="720"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A085277" w14:textId="77777777" w:rsidR="00222122" w:rsidRPr="00222122" w:rsidRDefault="00222122">
      <w:pPr>
        <w:rPr>
          <w:lang w:val="uk-UA"/>
        </w:rPr>
      </w:pPr>
    </w:p>
    <w:sectPr w:rsidR="00222122" w:rsidRPr="0022212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71A9A" w14:textId="77777777" w:rsidR="006F6A29" w:rsidRDefault="006F6A29">
      <w:pPr>
        <w:spacing w:line="240" w:lineRule="auto"/>
      </w:pPr>
      <w:r>
        <w:separator/>
      </w:r>
    </w:p>
  </w:endnote>
  <w:endnote w:type="continuationSeparator" w:id="0">
    <w:p w14:paraId="067DA76D" w14:textId="77777777" w:rsidR="006F6A29" w:rsidRDefault="006F6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A1DA1" w14:textId="77777777" w:rsidR="006F6A29" w:rsidRDefault="006F6A29">
      <w:pPr>
        <w:spacing w:line="240" w:lineRule="auto"/>
      </w:pPr>
      <w:r>
        <w:separator/>
      </w:r>
    </w:p>
  </w:footnote>
  <w:footnote w:type="continuationSeparator" w:id="0">
    <w:p w14:paraId="4B32F7D5" w14:textId="77777777" w:rsidR="006F6A29" w:rsidRDefault="006F6A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9379D"/>
    <w:multiLevelType w:val="hybridMultilevel"/>
    <w:tmpl w:val="A0A448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7DAF"/>
    <w:multiLevelType w:val="hybridMultilevel"/>
    <w:tmpl w:val="DA7AFE12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5484"/>
    <w:multiLevelType w:val="hybridMultilevel"/>
    <w:tmpl w:val="E664347A"/>
    <w:lvl w:ilvl="0" w:tplc="F9304B3E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C28"/>
    <w:multiLevelType w:val="hybridMultilevel"/>
    <w:tmpl w:val="AF1C404A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2D0D"/>
    <w:multiLevelType w:val="hybridMultilevel"/>
    <w:tmpl w:val="1DD24B3E"/>
    <w:lvl w:ilvl="0" w:tplc="1A3CF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842AC"/>
    <w:multiLevelType w:val="hybridMultilevel"/>
    <w:tmpl w:val="F94686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B7E7A"/>
    <w:multiLevelType w:val="hybridMultilevel"/>
    <w:tmpl w:val="C48C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A5E96"/>
    <w:multiLevelType w:val="hybridMultilevel"/>
    <w:tmpl w:val="4D32D0CE"/>
    <w:lvl w:ilvl="0" w:tplc="22207808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320405"/>
    <w:multiLevelType w:val="hybridMultilevel"/>
    <w:tmpl w:val="BB60DD14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4BFA"/>
    <w:multiLevelType w:val="hybridMultilevel"/>
    <w:tmpl w:val="0F3245D2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0899"/>
    <w:multiLevelType w:val="hybridMultilevel"/>
    <w:tmpl w:val="E9A89A8A"/>
    <w:lvl w:ilvl="0" w:tplc="1A3CF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6058D3"/>
    <w:multiLevelType w:val="hybridMultilevel"/>
    <w:tmpl w:val="1DA6AC38"/>
    <w:lvl w:ilvl="0" w:tplc="5282BF0E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B29E7"/>
    <w:multiLevelType w:val="hybridMultilevel"/>
    <w:tmpl w:val="9760ADEA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3BCA"/>
    <w:multiLevelType w:val="hybridMultilevel"/>
    <w:tmpl w:val="5530897E"/>
    <w:lvl w:ilvl="0" w:tplc="4DF297E2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A11E1"/>
    <w:multiLevelType w:val="hybridMultilevel"/>
    <w:tmpl w:val="ADC03160"/>
    <w:lvl w:ilvl="0" w:tplc="17C89BA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B66DC"/>
    <w:multiLevelType w:val="hybridMultilevel"/>
    <w:tmpl w:val="BAC6BB12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D47D4"/>
    <w:multiLevelType w:val="hybridMultilevel"/>
    <w:tmpl w:val="B940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06C41"/>
    <w:multiLevelType w:val="hybridMultilevel"/>
    <w:tmpl w:val="8714B2A8"/>
    <w:lvl w:ilvl="0" w:tplc="1A3CF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7A086D"/>
    <w:multiLevelType w:val="hybridMultilevel"/>
    <w:tmpl w:val="F5B2528E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5157A"/>
    <w:multiLevelType w:val="hybridMultilevel"/>
    <w:tmpl w:val="1ACA305A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C4DEF"/>
    <w:multiLevelType w:val="hybridMultilevel"/>
    <w:tmpl w:val="39F4A630"/>
    <w:lvl w:ilvl="0" w:tplc="0EC85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AA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AB6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E4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E3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A9B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9C6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6F2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83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0850BA"/>
    <w:multiLevelType w:val="hybridMultilevel"/>
    <w:tmpl w:val="904C40CE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04E5B"/>
    <w:multiLevelType w:val="hybridMultilevel"/>
    <w:tmpl w:val="42C4C324"/>
    <w:lvl w:ilvl="0" w:tplc="EF1EF77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70A65"/>
    <w:multiLevelType w:val="hybridMultilevel"/>
    <w:tmpl w:val="FF32A49E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91C29"/>
    <w:multiLevelType w:val="hybridMultilevel"/>
    <w:tmpl w:val="8DB8633A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C4AD8"/>
    <w:multiLevelType w:val="hybridMultilevel"/>
    <w:tmpl w:val="28FC9952"/>
    <w:lvl w:ilvl="0" w:tplc="1A3CF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4112752">
    <w:abstractNumId w:val="20"/>
  </w:num>
  <w:num w:numId="2" w16cid:durableId="538277007">
    <w:abstractNumId w:val="24"/>
  </w:num>
  <w:num w:numId="3" w16cid:durableId="975570530">
    <w:abstractNumId w:val="3"/>
  </w:num>
  <w:num w:numId="4" w16cid:durableId="473178600">
    <w:abstractNumId w:val="6"/>
  </w:num>
  <w:num w:numId="5" w16cid:durableId="142285424">
    <w:abstractNumId w:val="2"/>
  </w:num>
  <w:num w:numId="6" w16cid:durableId="409931372">
    <w:abstractNumId w:val="18"/>
  </w:num>
  <w:num w:numId="7" w16cid:durableId="544684923">
    <w:abstractNumId w:val="15"/>
  </w:num>
  <w:num w:numId="8" w16cid:durableId="175268284">
    <w:abstractNumId w:val="19"/>
  </w:num>
  <w:num w:numId="9" w16cid:durableId="461458170">
    <w:abstractNumId w:val="14"/>
  </w:num>
  <w:num w:numId="10" w16cid:durableId="501629453">
    <w:abstractNumId w:val="12"/>
  </w:num>
  <w:num w:numId="11" w16cid:durableId="1351645489">
    <w:abstractNumId w:val="22"/>
  </w:num>
  <w:num w:numId="12" w16cid:durableId="381826651">
    <w:abstractNumId w:val="1"/>
  </w:num>
  <w:num w:numId="13" w16cid:durableId="1471897090">
    <w:abstractNumId w:val="11"/>
  </w:num>
  <w:num w:numId="14" w16cid:durableId="1975795886">
    <w:abstractNumId w:val="8"/>
  </w:num>
  <w:num w:numId="15" w16cid:durableId="3754041">
    <w:abstractNumId w:val="13"/>
  </w:num>
  <w:num w:numId="16" w16cid:durableId="544490572">
    <w:abstractNumId w:val="21"/>
  </w:num>
  <w:num w:numId="17" w16cid:durableId="1646084050">
    <w:abstractNumId w:val="9"/>
  </w:num>
  <w:num w:numId="18" w16cid:durableId="103959277">
    <w:abstractNumId w:val="23"/>
  </w:num>
  <w:num w:numId="19" w16cid:durableId="2129622793">
    <w:abstractNumId w:val="4"/>
  </w:num>
  <w:num w:numId="20" w16cid:durableId="334109472">
    <w:abstractNumId w:val="17"/>
  </w:num>
  <w:num w:numId="21" w16cid:durableId="1326398032">
    <w:abstractNumId w:val="25"/>
  </w:num>
  <w:num w:numId="22" w16cid:durableId="1293170244">
    <w:abstractNumId w:val="10"/>
  </w:num>
  <w:num w:numId="23" w16cid:durableId="911887007">
    <w:abstractNumId w:val="0"/>
  </w:num>
  <w:num w:numId="24" w16cid:durableId="51390587">
    <w:abstractNumId w:val="5"/>
  </w:num>
  <w:num w:numId="25" w16cid:durableId="255477267">
    <w:abstractNumId w:val="16"/>
  </w:num>
  <w:num w:numId="26" w16cid:durableId="17049859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58"/>
    <w:rsid w:val="00080DD4"/>
    <w:rsid w:val="00087EBA"/>
    <w:rsid w:val="00096937"/>
    <w:rsid w:val="000A23F5"/>
    <w:rsid w:val="000A30BB"/>
    <w:rsid w:val="000C4FED"/>
    <w:rsid w:val="00101C4E"/>
    <w:rsid w:val="00116285"/>
    <w:rsid w:val="00166F87"/>
    <w:rsid w:val="00222122"/>
    <w:rsid w:val="002749DD"/>
    <w:rsid w:val="00277DE8"/>
    <w:rsid w:val="0028643C"/>
    <w:rsid w:val="00293571"/>
    <w:rsid w:val="002D2E0A"/>
    <w:rsid w:val="003007D7"/>
    <w:rsid w:val="003024DA"/>
    <w:rsid w:val="00302C0C"/>
    <w:rsid w:val="003561B4"/>
    <w:rsid w:val="003844D5"/>
    <w:rsid w:val="003E79EB"/>
    <w:rsid w:val="00426357"/>
    <w:rsid w:val="00447CE0"/>
    <w:rsid w:val="00461118"/>
    <w:rsid w:val="004942F9"/>
    <w:rsid w:val="004B31D5"/>
    <w:rsid w:val="004B36A6"/>
    <w:rsid w:val="004B7242"/>
    <w:rsid w:val="00535C84"/>
    <w:rsid w:val="0054303B"/>
    <w:rsid w:val="0058460E"/>
    <w:rsid w:val="005E4D32"/>
    <w:rsid w:val="00632C42"/>
    <w:rsid w:val="006510CF"/>
    <w:rsid w:val="006613B9"/>
    <w:rsid w:val="00661779"/>
    <w:rsid w:val="00694D3D"/>
    <w:rsid w:val="006B2762"/>
    <w:rsid w:val="006D7758"/>
    <w:rsid w:val="006E4501"/>
    <w:rsid w:val="006F279A"/>
    <w:rsid w:val="006F6A29"/>
    <w:rsid w:val="007560AD"/>
    <w:rsid w:val="007A1DD5"/>
    <w:rsid w:val="007C5B43"/>
    <w:rsid w:val="00821EB0"/>
    <w:rsid w:val="00864B3F"/>
    <w:rsid w:val="00864EB3"/>
    <w:rsid w:val="008731BA"/>
    <w:rsid w:val="00886875"/>
    <w:rsid w:val="008D0FD7"/>
    <w:rsid w:val="008F1128"/>
    <w:rsid w:val="008F1991"/>
    <w:rsid w:val="00923B41"/>
    <w:rsid w:val="00957CE0"/>
    <w:rsid w:val="00961655"/>
    <w:rsid w:val="009815F1"/>
    <w:rsid w:val="00996D74"/>
    <w:rsid w:val="009C46E3"/>
    <w:rsid w:val="009F5EE1"/>
    <w:rsid w:val="009F6083"/>
    <w:rsid w:val="00A077EA"/>
    <w:rsid w:val="00A3123E"/>
    <w:rsid w:val="00A66A5A"/>
    <w:rsid w:val="00A9017A"/>
    <w:rsid w:val="00A94D63"/>
    <w:rsid w:val="00A951D8"/>
    <w:rsid w:val="00AB1D89"/>
    <w:rsid w:val="00AB26B4"/>
    <w:rsid w:val="00B12F28"/>
    <w:rsid w:val="00B13E92"/>
    <w:rsid w:val="00B600D4"/>
    <w:rsid w:val="00BD6584"/>
    <w:rsid w:val="00BE6F0B"/>
    <w:rsid w:val="00C06547"/>
    <w:rsid w:val="00C15056"/>
    <w:rsid w:val="00C27F31"/>
    <w:rsid w:val="00C4382C"/>
    <w:rsid w:val="00C66EDF"/>
    <w:rsid w:val="00C67B7F"/>
    <w:rsid w:val="00C72C08"/>
    <w:rsid w:val="00C825F3"/>
    <w:rsid w:val="00C9592C"/>
    <w:rsid w:val="00C96C44"/>
    <w:rsid w:val="00CC60E3"/>
    <w:rsid w:val="00D10178"/>
    <w:rsid w:val="00D8084C"/>
    <w:rsid w:val="00D86AF7"/>
    <w:rsid w:val="00D96259"/>
    <w:rsid w:val="00DB1D95"/>
    <w:rsid w:val="00DB495F"/>
    <w:rsid w:val="00DC6EDB"/>
    <w:rsid w:val="00DF7F47"/>
    <w:rsid w:val="00E32F4E"/>
    <w:rsid w:val="00E33433"/>
    <w:rsid w:val="00E46093"/>
    <w:rsid w:val="00E63AC1"/>
    <w:rsid w:val="00E646BF"/>
    <w:rsid w:val="00EA64B2"/>
    <w:rsid w:val="00F4466B"/>
    <w:rsid w:val="00FA0B58"/>
    <w:rsid w:val="00FA29D2"/>
    <w:rsid w:val="00FD1EC1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7F78ACB"/>
  <w15:docId w15:val="{15A531D1-95FD-4698-ACCD-D763A709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76" w:lineRule="auto"/>
    </w:pPr>
    <w:rPr>
      <w:rFonts w:ascii="Arial" w:eastAsia="Arial Unicode MS" w:hAnsi="Arial" w:cs="Arial Unicode MS"/>
      <w:color w:val="000000"/>
      <w:lang w:eastAsia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No Spacing"/>
    <w:link w:val="afa"/>
    <w:qFormat/>
    <w:pPr>
      <w:spacing w:after="0" w:line="240" w:lineRule="auto"/>
    </w:pPr>
    <w:rPr>
      <w:rFonts w:ascii="Calibri" w:eastAsia="Arial Unicode MS" w:hAnsi="Calibri" w:cs="Arial Unicode MS"/>
      <w:color w:val="000000"/>
      <w:lang w:val="uk-UA" w:eastAsia="uk-UA"/>
    </w:rPr>
  </w:style>
  <w:style w:type="character" w:customStyle="1" w:styleId="afa">
    <w:name w:val="Без интервала Знак"/>
    <w:link w:val="af9"/>
    <w:rPr>
      <w:rFonts w:ascii="Calibri" w:eastAsia="Arial Unicode MS" w:hAnsi="Calibri" w:cs="Arial Unicode MS"/>
      <w:color w:val="000000"/>
      <w:lang w:val="uk-UA" w:eastAsia="uk-UA"/>
    </w:rPr>
  </w:style>
  <w:style w:type="paragraph" w:customStyle="1" w:styleId="13">
    <w:name w:val="Без интервала1"/>
    <w:pPr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Салій Максим</dc:creator>
  <cp:keywords/>
  <dc:description/>
  <cp:lastModifiedBy>Bezz</cp:lastModifiedBy>
  <cp:revision>2</cp:revision>
  <dcterms:created xsi:type="dcterms:W3CDTF">2024-03-01T07:29:00Z</dcterms:created>
  <dcterms:modified xsi:type="dcterms:W3CDTF">2024-03-01T07:29:00Z</dcterms:modified>
</cp:coreProperties>
</file>