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B41C" w14:textId="07BADDA8" w:rsidR="00A95BB7" w:rsidRPr="00DD731F" w:rsidRDefault="00DD731F" w:rsidP="00DD731F">
      <w:pPr>
        <w:jc w:val="center"/>
        <w:rPr>
          <w:rFonts w:ascii="Times New Roman" w:hAnsi="Times New Roman" w:cs="Times New Roman"/>
          <w:b/>
          <w:bCs/>
        </w:rPr>
      </w:pPr>
      <w:r w:rsidRPr="00DD731F">
        <w:rPr>
          <w:rFonts w:ascii="Times New Roman" w:hAnsi="Times New Roman" w:cs="Times New Roman"/>
          <w:b/>
          <w:bCs/>
        </w:rPr>
        <w:t>ПЕРЕЛІК ЗМІН</w:t>
      </w:r>
    </w:p>
    <w:p w14:paraId="26D61B7F" w14:textId="4567569F" w:rsidR="00DD731F" w:rsidRPr="00DD731F" w:rsidRDefault="00DD731F" w:rsidP="00DD731F">
      <w:pPr>
        <w:jc w:val="center"/>
        <w:rPr>
          <w:rFonts w:ascii="Times New Roman" w:hAnsi="Times New Roman" w:cs="Times New Roman"/>
          <w:b/>
          <w:bCs/>
        </w:rPr>
      </w:pPr>
      <w:r w:rsidRPr="00DD731F">
        <w:rPr>
          <w:rFonts w:ascii="Times New Roman" w:hAnsi="Times New Roman" w:cs="Times New Roman"/>
          <w:b/>
          <w:bCs/>
        </w:rPr>
        <w:t>до тендерної документації на закупівлю</w:t>
      </w:r>
    </w:p>
    <w:p w14:paraId="2872F15F" w14:textId="7AC43655" w:rsidR="00DD731F" w:rsidRDefault="00CA534B" w:rsidP="00BD014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A534B">
        <w:rPr>
          <w:rFonts w:ascii="Times New Roman" w:eastAsia="Times New Roman" w:hAnsi="Times New Roman" w:cs="Times New Roman"/>
          <w:b/>
          <w:sz w:val="24"/>
        </w:rPr>
        <w:t xml:space="preserve">Нове будівництво найпростішого укриття для забезпечення життєдіяльності гімназії №4 Шепетівської міської ради Хмельницької області за </w:t>
      </w:r>
      <w:proofErr w:type="spellStart"/>
      <w:r w:rsidRPr="00CA534B">
        <w:rPr>
          <w:rFonts w:ascii="Times New Roman" w:eastAsia="Times New Roman" w:hAnsi="Times New Roman" w:cs="Times New Roman"/>
          <w:b/>
          <w:sz w:val="24"/>
        </w:rPr>
        <w:t>адресою</w:t>
      </w:r>
      <w:proofErr w:type="spellEnd"/>
      <w:r w:rsidRPr="00CA534B">
        <w:rPr>
          <w:rFonts w:ascii="Times New Roman" w:eastAsia="Times New Roman" w:hAnsi="Times New Roman" w:cs="Times New Roman"/>
          <w:b/>
          <w:sz w:val="24"/>
        </w:rPr>
        <w:t>: вул. Захисників України, 75, м. Шепетівка, Шепетівська територіальна громада, Шепетівський р-н, Хмельницька обл.</w:t>
      </w:r>
    </w:p>
    <w:p w14:paraId="25C3A8C1" w14:textId="5E2DB18E" w:rsidR="00BD0146" w:rsidRDefault="00BD0146" w:rsidP="00BD014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016C54" w14:textId="77777777" w:rsidR="00BD0146" w:rsidRDefault="00BD0146" w:rsidP="00BD0146">
      <w:pPr>
        <w:jc w:val="center"/>
      </w:pPr>
    </w:p>
    <w:p w14:paraId="652EC463" w14:textId="531A5169" w:rsidR="00DD731F" w:rsidRDefault="00DD731F" w:rsidP="00DD731F">
      <w:pPr>
        <w:spacing w:after="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D731F">
        <w:rPr>
          <w:rFonts w:ascii="Times New Roman" w:hAnsi="Times New Roman" w:cs="Times New Roman"/>
        </w:rPr>
        <w:t xml:space="preserve">Згідно із п.54 Особливостей </w:t>
      </w:r>
      <w:r w:rsidRPr="00DD731F">
        <w:rPr>
          <w:rFonts w:ascii="Times New Roman" w:hAnsi="Times New Roman" w:cs="Times New Roman"/>
          <w:color w:val="333333"/>
          <w:shd w:val="clear" w:color="auto" w:fill="FFFFFF"/>
        </w:rPr>
        <w:t xml:space="preserve">замовник має право </w:t>
      </w:r>
      <w:r w:rsidRPr="00DD731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з власної ініціативи</w:t>
      </w:r>
      <w:r w:rsidRPr="00DD731F">
        <w:rPr>
          <w:rFonts w:ascii="Times New Roman" w:hAnsi="Times New Roman" w:cs="Times New Roman"/>
          <w:color w:val="333333"/>
          <w:shd w:val="clear" w:color="auto" w:fill="FFFFFF"/>
        </w:rPr>
        <w:t xml:space="preserve"> або у разі усунення порушень вимог законодавства у сфері публічних </w:t>
      </w:r>
      <w:proofErr w:type="spellStart"/>
      <w:r w:rsidRPr="00DD731F">
        <w:rPr>
          <w:rFonts w:ascii="Times New Roman" w:hAnsi="Times New Roman" w:cs="Times New Roman"/>
          <w:color w:val="333333"/>
          <w:shd w:val="clear" w:color="auto" w:fill="FFFFFF"/>
        </w:rPr>
        <w:t>закупівель</w:t>
      </w:r>
      <w:proofErr w:type="spellEnd"/>
      <w:r w:rsidRPr="00DD731F">
        <w:rPr>
          <w:rFonts w:ascii="Times New Roman" w:hAnsi="Times New Roman" w:cs="Times New Roman"/>
          <w:color w:val="333333"/>
          <w:shd w:val="clear" w:color="auto" w:fill="FFFFFF"/>
        </w:rPr>
        <w:t>, викладених у висновку органу державного фінансового контролю відповідно до </w:t>
      </w:r>
      <w:hyperlink r:id="rId5" w:anchor="n960" w:tgtFrame="_blank" w:history="1">
        <w:r w:rsidRPr="00DD731F">
          <w:rPr>
            <w:rStyle w:val="a3"/>
            <w:rFonts w:ascii="Times New Roman" w:hAnsi="Times New Roman" w:cs="Times New Roman"/>
            <w:color w:val="000099"/>
            <w:shd w:val="clear" w:color="auto" w:fill="FFFFFF"/>
          </w:rPr>
          <w:t>статті</w:t>
        </w:r>
      </w:hyperlink>
      <w:hyperlink r:id="rId6" w:anchor="n960" w:tgtFrame="_blank" w:history="1">
        <w:r w:rsidRPr="00DD731F">
          <w:rPr>
            <w:rStyle w:val="a3"/>
            <w:rFonts w:ascii="Times New Roman" w:hAnsi="Times New Roman" w:cs="Times New Roman"/>
            <w:color w:val="000099"/>
            <w:shd w:val="clear" w:color="auto" w:fill="FFFFFF"/>
          </w:rPr>
          <w:t> 8</w:t>
        </w:r>
      </w:hyperlink>
      <w:r w:rsidRPr="00DD731F">
        <w:rPr>
          <w:rFonts w:ascii="Times New Roman" w:hAnsi="Times New Roman" w:cs="Times New Roman"/>
          <w:color w:val="333333"/>
          <w:shd w:val="clear" w:color="auto" w:fill="FFFFFF"/>
        </w:rPr>
        <w:t xml:space="preserve"> Закону, або за результатами звернень, або на підставі рішення органу оскарження </w:t>
      </w:r>
      <w:proofErr w:type="spellStart"/>
      <w:r w:rsidRPr="00DD731F">
        <w:rPr>
          <w:rFonts w:ascii="Times New Roman" w:hAnsi="Times New Roman" w:cs="Times New Roman"/>
          <w:color w:val="333333"/>
          <w:shd w:val="clear" w:color="auto" w:fill="FFFFFF"/>
        </w:rPr>
        <w:t>внести</w:t>
      </w:r>
      <w:proofErr w:type="spellEnd"/>
      <w:r w:rsidRPr="00DD731F">
        <w:rPr>
          <w:rFonts w:ascii="Times New Roman" w:hAnsi="Times New Roman" w:cs="Times New Roman"/>
          <w:color w:val="333333"/>
          <w:shd w:val="clear" w:color="auto" w:fill="FFFFFF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DD731F">
        <w:rPr>
          <w:rFonts w:ascii="Times New Roman" w:hAnsi="Times New Roman" w:cs="Times New Roman"/>
          <w:color w:val="333333"/>
          <w:shd w:val="clear" w:color="auto" w:fill="FFFFFF"/>
        </w:rPr>
        <w:t>закупівель</w:t>
      </w:r>
      <w:proofErr w:type="spellEnd"/>
      <w:r w:rsidRPr="00DD731F">
        <w:rPr>
          <w:rFonts w:ascii="Times New Roman" w:hAnsi="Times New Roman" w:cs="Times New Roman"/>
          <w:color w:val="333333"/>
          <w:shd w:val="clear" w:color="auto" w:fill="FFFFFF"/>
        </w:rPr>
        <w:t>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33B20EAC" w14:textId="50E9BB0B" w:rsidR="00DD731F" w:rsidRDefault="00DD731F" w:rsidP="00DD731F">
      <w:pPr>
        <w:spacing w:after="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1B977AE" w14:textId="5B3FF1F0" w:rsidR="00DD731F" w:rsidRDefault="00DD731F" w:rsidP="00DD731F">
      <w:pPr>
        <w:spacing w:after="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Замовником прийнято рішення про внесення наступних змін до тендерної документації:</w:t>
      </w:r>
    </w:p>
    <w:p w14:paraId="3F316AC4" w14:textId="652FF708" w:rsidR="00DD731F" w:rsidRDefault="00DD731F" w:rsidP="00DD73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Внести</w:t>
      </w:r>
      <w:proofErr w:type="spellEnd"/>
      <w:r>
        <w:rPr>
          <w:rFonts w:ascii="Times New Roman" w:hAnsi="Times New Roman" w:cs="Times New Roman"/>
        </w:rPr>
        <w:t xml:space="preserve"> зміни до </w:t>
      </w:r>
      <w:r w:rsidR="00BD0146">
        <w:rPr>
          <w:rFonts w:ascii="Times New Roman" w:hAnsi="Times New Roman" w:cs="Times New Roman"/>
        </w:rPr>
        <w:t xml:space="preserve"> </w:t>
      </w:r>
      <w:r w:rsidR="00CA534B">
        <w:rPr>
          <w:rFonts w:ascii="Times New Roman" w:hAnsi="Times New Roman" w:cs="Times New Roman"/>
        </w:rPr>
        <w:t xml:space="preserve">технічного завдання (Додаток №2 до </w:t>
      </w:r>
      <w:r>
        <w:rPr>
          <w:rFonts w:ascii="Times New Roman" w:hAnsi="Times New Roman" w:cs="Times New Roman"/>
        </w:rPr>
        <w:t>тендерної документації</w:t>
      </w:r>
      <w:r w:rsidR="00CA53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та</w:t>
      </w:r>
      <w:r w:rsidR="00BD0146">
        <w:rPr>
          <w:rFonts w:ascii="Times New Roman" w:hAnsi="Times New Roman" w:cs="Times New Roman"/>
        </w:rPr>
        <w:t xml:space="preserve"> викласти його у новій редакції</w:t>
      </w:r>
      <w:r>
        <w:rPr>
          <w:rFonts w:ascii="Times New Roman" w:hAnsi="Times New Roman" w:cs="Times New Roman"/>
        </w:rPr>
        <w:t>.</w:t>
      </w:r>
    </w:p>
    <w:p w14:paraId="7C24D1EF" w14:textId="65C47EAB" w:rsidR="00CA534B" w:rsidRDefault="00CA534B" w:rsidP="00DD73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Перенести кінцевий строк для подання тендерних пропозицій до 24.10.2023 року (00:00год).</w:t>
      </w:r>
    </w:p>
    <w:p w14:paraId="48ABBBCE" w14:textId="63F4C1AC" w:rsidR="00DD731F" w:rsidRDefault="00DD731F" w:rsidP="00DD73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Інші положення тендерної документації залишені без змін.</w:t>
      </w:r>
    </w:p>
    <w:p w14:paraId="3FB6C710" w14:textId="5F2A694D" w:rsidR="006631AF" w:rsidRDefault="006631AF" w:rsidP="006631AF">
      <w:pPr>
        <w:spacing w:after="0"/>
        <w:jc w:val="both"/>
        <w:rPr>
          <w:rFonts w:ascii="Times New Roman" w:hAnsi="Times New Roman" w:cs="Times New Roman"/>
        </w:rPr>
      </w:pPr>
    </w:p>
    <w:p w14:paraId="79168C1B" w14:textId="7109DF8B" w:rsidR="006631AF" w:rsidRDefault="006631AF" w:rsidP="006631AF">
      <w:pPr>
        <w:spacing w:after="0"/>
        <w:jc w:val="both"/>
        <w:rPr>
          <w:rFonts w:ascii="Times New Roman" w:hAnsi="Times New Roman" w:cs="Times New Roman"/>
        </w:rPr>
      </w:pPr>
    </w:p>
    <w:p w14:paraId="22D1BB87" w14:textId="6313F066" w:rsidR="006631AF" w:rsidRDefault="006631AF" w:rsidP="006631AF">
      <w:pPr>
        <w:spacing w:after="0"/>
        <w:jc w:val="both"/>
        <w:rPr>
          <w:rFonts w:ascii="Times New Roman" w:hAnsi="Times New Roman" w:cs="Times New Roman"/>
        </w:rPr>
      </w:pPr>
    </w:p>
    <w:p w14:paraId="3783E7BF" w14:textId="05AADDB2" w:rsidR="006631AF" w:rsidRDefault="006631AF" w:rsidP="006631AF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b/>
          <w:color w:val="000000"/>
          <w:lang w:eastAsia="uk-UA"/>
        </w:rPr>
      </w:pPr>
      <w:r>
        <w:rPr>
          <w:rFonts w:ascii="Times New Roman" w:eastAsia="Times New Roman" w:hAnsi="Times New Roman"/>
          <w:b/>
          <w:color w:val="000000"/>
          <w:lang w:eastAsia="uk-UA"/>
        </w:rPr>
        <w:t xml:space="preserve">Затверджено </w:t>
      </w:r>
      <w:r w:rsidR="00CA534B">
        <w:rPr>
          <w:rFonts w:ascii="Times New Roman" w:eastAsia="Times New Roman" w:hAnsi="Times New Roman"/>
          <w:b/>
          <w:color w:val="000000"/>
          <w:lang w:eastAsia="uk-UA"/>
        </w:rPr>
        <w:t>19</w:t>
      </w:r>
      <w:r>
        <w:rPr>
          <w:rFonts w:ascii="Times New Roman" w:eastAsia="Times New Roman" w:hAnsi="Times New Roman"/>
          <w:b/>
          <w:color w:val="000000"/>
          <w:lang w:eastAsia="uk-UA"/>
        </w:rPr>
        <w:t>.</w:t>
      </w:r>
      <w:r w:rsidR="00CA534B">
        <w:rPr>
          <w:rFonts w:ascii="Times New Roman" w:eastAsia="Times New Roman" w:hAnsi="Times New Roman"/>
          <w:b/>
          <w:color w:val="000000"/>
          <w:lang w:eastAsia="uk-UA"/>
        </w:rPr>
        <w:t>10</w:t>
      </w:r>
      <w:r>
        <w:rPr>
          <w:rFonts w:ascii="Times New Roman" w:eastAsia="Times New Roman" w:hAnsi="Times New Roman"/>
          <w:b/>
          <w:color w:val="000000"/>
          <w:lang w:eastAsia="uk-UA"/>
        </w:rPr>
        <w:t>.2023 року</w:t>
      </w:r>
    </w:p>
    <w:p w14:paraId="5A5E6A4B" w14:textId="77777777" w:rsidR="006631AF" w:rsidRDefault="006631AF" w:rsidP="006631AF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b/>
          <w:color w:val="000000"/>
          <w:lang w:eastAsia="uk-UA"/>
        </w:rPr>
      </w:pPr>
    </w:p>
    <w:p w14:paraId="0EFA6867" w14:textId="17CE623E" w:rsidR="006631AF" w:rsidRPr="00CA534B" w:rsidRDefault="00CA534B" w:rsidP="006631A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A534B">
        <w:rPr>
          <w:rFonts w:ascii="Times New Roman" w:hAnsi="Times New Roman" w:cs="Times New Roman"/>
          <w:b/>
          <w:bCs/>
          <w:color w:val="000000"/>
        </w:rPr>
        <w:t xml:space="preserve">Уповноважена особа, </w:t>
      </w:r>
      <w:r w:rsidRPr="00CA534B">
        <w:rPr>
          <w:rFonts w:ascii="Times New Roman" w:hAnsi="Times New Roman" w:cs="Times New Roman"/>
          <w:b/>
          <w:bCs/>
          <w:color w:val="000000"/>
        </w:rPr>
        <w:t>бухгалтер</w:t>
      </w:r>
      <w:r w:rsidRPr="00CA534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A534B">
        <w:rPr>
          <w:rFonts w:ascii="Times New Roman" w:hAnsi="Times New Roman" w:cs="Times New Roman"/>
          <w:b/>
          <w:bCs/>
          <w:color w:val="000000"/>
        </w:rPr>
        <w:tab/>
      </w:r>
      <w:r w:rsidRPr="00CA534B">
        <w:rPr>
          <w:rFonts w:ascii="Times New Roman" w:hAnsi="Times New Roman" w:cs="Times New Roman"/>
          <w:b/>
          <w:bCs/>
          <w:color w:val="000000"/>
        </w:rPr>
        <w:tab/>
      </w:r>
      <w:r w:rsidRPr="00CA534B">
        <w:rPr>
          <w:rFonts w:ascii="Times New Roman" w:hAnsi="Times New Roman" w:cs="Times New Roman"/>
          <w:b/>
          <w:bCs/>
          <w:color w:val="000000"/>
        </w:rPr>
        <w:tab/>
      </w:r>
      <w:r w:rsidRPr="00CA534B">
        <w:rPr>
          <w:rFonts w:ascii="Times New Roman" w:hAnsi="Times New Roman" w:cs="Times New Roman"/>
          <w:b/>
          <w:bCs/>
          <w:color w:val="000000"/>
        </w:rPr>
        <w:tab/>
      </w:r>
      <w:r w:rsidRPr="00CA534B">
        <w:rPr>
          <w:rFonts w:ascii="Times New Roman" w:hAnsi="Times New Roman" w:cs="Times New Roman"/>
          <w:b/>
          <w:bCs/>
          <w:color w:val="000000"/>
        </w:rPr>
        <w:tab/>
      </w:r>
      <w:proofErr w:type="spellStart"/>
      <w:r w:rsidRPr="00CA534B">
        <w:rPr>
          <w:rFonts w:ascii="Times New Roman" w:hAnsi="Times New Roman" w:cs="Times New Roman"/>
          <w:b/>
          <w:bCs/>
          <w:color w:val="000000"/>
        </w:rPr>
        <w:t>Федчук</w:t>
      </w:r>
      <w:proofErr w:type="spellEnd"/>
      <w:r w:rsidRPr="00CA534B">
        <w:rPr>
          <w:rFonts w:ascii="Times New Roman" w:hAnsi="Times New Roman" w:cs="Times New Roman"/>
          <w:b/>
          <w:bCs/>
          <w:color w:val="000000"/>
        </w:rPr>
        <w:t xml:space="preserve"> Надія Миколаївна, </w:t>
      </w:r>
    </w:p>
    <w:p w14:paraId="67D7E1AB" w14:textId="77777777" w:rsidR="00CA534B" w:rsidRPr="006631AF" w:rsidRDefault="00CA534B">
      <w:pPr>
        <w:spacing w:after="0"/>
        <w:jc w:val="both"/>
        <w:rPr>
          <w:rFonts w:ascii="Times New Roman" w:hAnsi="Times New Roman" w:cs="Times New Roman"/>
        </w:rPr>
      </w:pPr>
    </w:p>
    <w:sectPr w:rsidR="00CA534B" w:rsidRPr="00663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C7A01"/>
    <w:multiLevelType w:val="hybridMultilevel"/>
    <w:tmpl w:val="43AEBB04"/>
    <w:lvl w:ilvl="0" w:tplc="B0B8EF1A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58"/>
    <w:rsid w:val="001B0658"/>
    <w:rsid w:val="00542F1F"/>
    <w:rsid w:val="006631AF"/>
    <w:rsid w:val="00A95BB7"/>
    <w:rsid w:val="00BD0146"/>
    <w:rsid w:val="00CA534B"/>
    <w:rsid w:val="00D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5361"/>
  <w15:chartTrackingRefBased/>
  <w15:docId w15:val="{E1F1375F-C19A-4DC1-866D-F9223CC2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3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1030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2023-09-24T14:21:00Z</cp:lastPrinted>
  <dcterms:created xsi:type="dcterms:W3CDTF">2023-06-29T10:47:00Z</dcterms:created>
  <dcterms:modified xsi:type="dcterms:W3CDTF">2023-10-19T12:29:00Z</dcterms:modified>
</cp:coreProperties>
</file>