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A5" w:rsidRPr="00D40037" w:rsidRDefault="006B74A5" w:rsidP="006B74A5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6B74A5" w:rsidRPr="00D40037" w:rsidRDefault="006B74A5" w:rsidP="006B74A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B74A5" w:rsidRPr="00D40037" w:rsidRDefault="006B74A5" w:rsidP="006B74A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D400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Інформація про необхідні технічні, якісні та кількісні </w:t>
      </w:r>
    </w:p>
    <w:p w:rsidR="006B74A5" w:rsidRPr="00D40037" w:rsidRDefault="006B74A5" w:rsidP="006B74A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 w:rsidRPr="00D400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характеристики предмета закупівлі</w:t>
      </w:r>
    </w:p>
    <w:p w:rsidR="006B74A5" w:rsidRPr="00D40037" w:rsidRDefault="00E66EF6" w:rsidP="006B74A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</w:pPr>
      <w:r w:rsidRPr="00E66EF6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ДК 021:2015: 45310000-3 — Електромонтажні роботи </w:t>
      </w:r>
      <w:bookmarkStart w:id="0" w:name="_GoBack"/>
      <w:bookmarkEnd w:id="0"/>
      <w:r w:rsidR="006B74A5" w:rsidRPr="00D40037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 (</w:t>
      </w:r>
      <w:r w:rsidR="00712116" w:rsidRPr="00712116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Встановлення пожежної сигналізації та системи оповіщення Мукачівський дошкільний навчальний заклад № 33 за адресою: місто </w:t>
      </w:r>
      <w:proofErr w:type="spellStart"/>
      <w:r w:rsidR="00712116" w:rsidRPr="00712116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Мукачево</w:t>
      </w:r>
      <w:proofErr w:type="spellEnd"/>
      <w:r w:rsidR="00712116" w:rsidRPr="00712116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, вулиця </w:t>
      </w:r>
      <w:proofErr w:type="spellStart"/>
      <w:r w:rsidR="00712116" w:rsidRPr="00712116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Підопригори</w:t>
      </w:r>
      <w:proofErr w:type="spellEnd"/>
      <w:r w:rsidR="00712116" w:rsidRPr="00712116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, будинок 3</w:t>
      </w:r>
      <w:r w:rsidR="006B74A5" w:rsidRPr="00D40037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)</w:t>
      </w:r>
    </w:p>
    <w:p w:rsidR="006B74A5" w:rsidRPr="00D40037" w:rsidRDefault="006B74A5" w:rsidP="006B74A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val="uk-UA" w:eastAsia="ru-RU"/>
        </w:rPr>
      </w:pP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eastAsia="Times New Roman" w:hAnsi="Times New Roman"/>
          <w:sz w:val="32"/>
          <w:szCs w:val="32"/>
          <w:shd w:val="clear" w:color="auto" w:fill="FFFFFF"/>
          <w:lang w:val="uk-UA" w:eastAsia="uk-UA"/>
        </w:rPr>
        <w:tab/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1. Послуга зі встановлення та монтажу системи пожежної сигналізації проводяться у відповідності </w:t>
      </w:r>
      <w:r>
        <w:rPr>
          <w:rFonts w:ascii="Times New Roman" w:hAnsi="Times New Roman"/>
          <w:bCs/>
          <w:sz w:val="24"/>
          <w:szCs w:val="24"/>
          <w:lang w:val="uk-UA"/>
        </w:rPr>
        <w:t>робочої схеми монтажу автоматичної пожежної сигналізації та системи оповіщення,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 технічним вимогам, будівельним нормам і правилам: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1) «Правила пожежної безпеки в Україні», затверджені наказом Міністерства внутрішніх справ України від 30.12.2014 № 1417;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2) ДБН В.2.5-56-2014 «Системи протипожежного захисту»;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3) ДБН В.1.1.7-2016 «Протипожежна безпека об’єктів будівництва»; 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4) ДБН В.2.2-9-2009 «Загальні приміщення і будівлі»;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6) ПУЕ Правила улаштування електроустановок.</w:t>
      </w:r>
    </w:p>
    <w:p w:rsidR="006B74A5" w:rsidRPr="00D40037" w:rsidRDefault="006B74A5" w:rsidP="006B74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2. Технічні вимоги до системи, що монтується.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Система пожежної сигналізації не повинна реагувати на інші явища, не пов’язані з виявленням пожежі.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У місцях, де є загроза механічного ушкодження пожежного оповіщувача, повинна бути передбачена захисна конструкція, яка не порушує його працездатності та ефективності виявлення пожежі. Пожежні </w:t>
      </w:r>
      <w:proofErr w:type="spellStart"/>
      <w:r w:rsidRPr="00D40037">
        <w:rPr>
          <w:rFonts w:ascii="Times New Roman" w:hAnsi="Times New Roman"/>
          <w:bCs/>
          <w:sz w:val="24"/>
          <w:szCs w:val="24"/>
          <w:lang w:val="uk-UA"/>
        </w:rPr>
        <w:t>оповіщувачі</w:t>
      </w:r>
      <w:proofErr w:type="spellEnd"/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 та системи по пожежної сигналізації, які змонтовані на висоті менше ніж 2, 2 м від підлоги повинні бути захищені від механічних ушкоджень, про що учасник надає гарантійний лист.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Джерела безперебійного живлення повинні забезпечувати при відключенні основного живлення (220 В) роботу всієї системи в черговому режимі не менше 24 годин та 3 години в режимі «Пожежа».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Гарантійний термін на встановлену систему пожежної сигналізації, оповіщення про пожежу повинен складати не менше 12 місяців з дати підписання Замовником Акту здачі-приймання наданих послуг. Учасник гарантує термін та якість послуг (надати гарантійний лист).</w:t>
      </w:r>
    </w:p>
    <w:p w:rsidR="006B74A5" w:rsidRPr="00D40037" w:rsidRDefault="006B74A5" w:rsidP="006B74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3. Терміни виконання робіт: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0037">
        <w:rPr>
          <w:rFonts w:ascii="Times New Roman" w:hAnsi="Times New Roman"/>
          <w:b/>
          <w:bCs/>
          <w:sz w:val="24"/>
          <w:szCs w:val="24"/>
          <w:lang w:val="uk-UA"/>
        </w:rPr>
        <w:t>14 календарних днів з дати укладення Договору.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Виконавець розпочинає надання послуг 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>на наступний день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 після підписання Договору.</w:t>
      </w:r>
    </w:p>
    <w:p w:rsidR="006B74A5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Строк надання послуг: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до </w:t>
      </w:r>
      <w:r w:rsidR="00A412D4">
        <w:rPr>
          <w:rFonts w:ascii="Times New Roman" w:hAnsi="Times New Roman"/>
          <w:bCs/>
          <w:sz w:val="24"/>
          <w:szCs w:val="24"/>
          <w:lang w:val="uk-UA"/>
        </w:rPr>
        <w:t>30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>.0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>.2023 року, в тому числі: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1" w:name="_Hlk127300172"/>
      <w:r w:rsidRPr="00D40037">
        <w:rPr>
          <w:rFonts w:ascii="Times New Roman" w:hAnsi="Times New Roman"/>
          <w:bCs/>
          <w:sz w:val="24"/>
          <w:szCs w:val="24"/>
          <w:lang w:val="uk-UA"/>
        </w:rPr>
        <w:t>14 календарних днів з дати укладення Договору на виконання робіт</w:t>
      </w:r>
      <w:bookmarkEnd w:id="1"/>
      <w:r w:rsidRPr="00D40037">
        <w:rPr>
          <w:rFonts w:ascii="Times New Roman" w:hAnsi="Times New Roman"/>
          <w:bCs/>
          <w:sz w:val="24"/>
          <w:szCs w:val="24"/>
          <w:lang w:val="uk-UA"/>
        </w:rPr>
        <w:t>, решта часу – на подачу Виконавцем та перевірку Замовником Актів виконаних робіт (форма КБ-2в) та довідки про вартість виконаних робіт (форма КБ-3).</w:t>
      </w:r>
    </w:p>
    <w:p w:rsidR="00712116" w:rsidRPr="00712116" w:rsidRDefault="00712116" w:rsidP="007121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12116">
        <w:rPr>
          <w:rFonts w:ascii="Times New Roman" w:hAnsi="Times New Roman"/>
          <w:bCs/>
          <w:sz w:val="24"/>
          <w:szCs w:val="24"/>
          <w:lang w:val="uk-UA"/>
        </w:rPr>
        <w:t>4. Режим роботи.</w:t>
      </w:r>
    </w:p>
    <w:p w:rsidR="00712116" w:rsidRPr="00712116" w:rsidRDefault="00712116" w:rsidP="007121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12116">
        <w:rPr>
          <w:rFonts w:ascii="Times New Roman" w:hAnsi="Times New Roman"/>
          <w:b/>
          <w:sz w:val="24"/>
          <w:szCs w:val="24"/>
          <w:lang w:val="uk-UA"/>
        </w:rPr>
        <w:t xml:space="preserve">Учасник має право виконувати монтажні роботи </w:t>
      </w:r>
      <w:bookmarkStart w:id="2" w:name="_Hlk127825364"/>
      <w:r w:rsidRPr="00712116">
        <w:rPr>
          <w:rFonts w:ascii="Times New Roman" w:hAnsi="Times New Roman"/>
          <w:b/>
          <w:sz w:val="24"/>
          <w:szCs w:val="24"/>
          <w:lang w:val="uk-UA"/>
        </w:rPr>
        <w:t>з понеділка по п’ятницю з 8.00 до 17.00 год.</w:t>
      </w:r>
      <w:bookmarkEnd w:id="2"/>
      <w:r w:rsidRPr="0071211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12116">
        <w:rPr>
          <w:rFonts w:ascii="Times New Roman" w:hAnsi="Times New Roman"/>
          <w:bCs/>
          <w:sz w:val="24"/>
          <w:szCs w:val="24"/>
          <w:lang w:val="uk-UA"/>
        </w:rPr>
        <w:t>При розрахунку кількості працівників, необхідних для вчасного виконання робіт, які є предметом даної закупівлі, Учасник має обов’язково врахувати режим роботи, зазначений у даному пункті.</w:t>
      </w:r>
    </w:p>
    <w:p w:rsidR="00712116" w:rsidRPr="00712116" w:rsidRDefault="00712116" w:rsidP="007121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1034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5387"/>
        <w:gridCol w:w="1418"/>
        <w:gridCol w:w="1418"/>
        <w:gridCol w:w="1279"/>
        <w:gridCol w:w="139"/>
      </w:tblGrid>
      <w:tr w:rsidR="00712116" w:rsidRPr="00712116" w:rsidTr="00465BEE">
        <w:trPr>
          <w:gridAfter w:val="1"/>
          <w:wAfter w:w="13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ind w:firstLine="46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12116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/>
              </w:rPr>
              <w:t xml:space="preserve">5. Об'єми робіт: </w:t>
            </w:r>
          </w:p>
        </w:tc>
      </w:tr>
      <w:tr w:rsidR="00712116" w:rsidRPr="00712116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712116" w:rsidRPr="00712116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712116" w:rsidRPr="00712116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базовий на 10 променів приймально-контрольного</w:t>
            </w:r>
          </w:p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пускового концентратора ПС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2116" w:rsidRPr="00712116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акумулятора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2116" w:rsidRPr="00712116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Сповiщувач</w:t>
            </w:r>
            <w:proofErr w:type="spellEnd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ПС автоматичний димовий</w:t>
            </w:r>
          </w:p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фотоелектричний, </w:t>
            </w:r>
            <w:proofErr w:type="spellStart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радiоiзотопний</w:t>
            </w:r>
            <w:proofErr w:type="spellEnd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свiтловий</w:t>
            </w:r>
            <w:proofErr w:type="spellEnd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</w:t>
            </w:r>
          </w:p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нормальному </w:t>
            </w:r>
            <w:proofErr w:type="spellStart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виконаннi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2116" w:rsidRPr="00712116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ПС автоматичний тепловий</w:t>
            </w:r>
          </w:p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електроконтактний, </w:t>
            </w:r>
            <w:proofErr w:type="spellStart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магнітоконтактний</w:t>
            </w:r>
            <w:proofErr w:type="spellEnd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 нормальному</w:t>
            </w:r>
          </w:p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2116" w:rsidRPr="00712116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Сповiщувач</w:t>
            </w:r>
            <w:proofErr w:type="spellEnd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ручний </w:t>
            </w:r>
            <w:proofErr w:type="spellStart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кнопочний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2116" w:rsidRPr="00712116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Конструкції для установлення сповіщувача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2116" w:rsidRPr="00712116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пристрою сигнального-сирена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2116" w:rsidRPr="00712116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2116" w:rsidRPr="00712116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iзольованих</w:t>
            </w:r>
            <w:proofErr w:type="spellEnd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проводiв</w:t>
            </w:r>
            <w:proofErr w:type="spellEnd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6 мм2</w:t>
            </w:r>
          </w:p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2116" w:rsidRPr="00712116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Перевiрка</w:t>
            </w:r>
            <w:proofErr w:type="spellEnd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схем </w:t>
            </w:r>
            <w:proofErr w:type="spellStart"/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сигналiзацiї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2116" w:rsidRPr="00712116" w:rsidTr="00465BE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16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РЕЗЕРВ  10%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2116" w:rsidRPr="00712116" w:rsidTr="00465BEE">
        <w:trPr>
          <w:gridBefore w:val="1"/>
          <w:wBefore w:w="137" w:type="dxa"/>
          <w:jc w:val="center"/>
        </w:trPr>
        <w:tc>
          <w:tcPr>
            <w:tcW w:w="1020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2116" w:rsidRPr="00712116" w:rsidRDefault="00712116" w:rsidP="0071211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12116" w:rsidRPr="00712116" w:rsidRDefault="00712116" w:rsidP="0071211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zh-CN"/>
        </w:rPr>
      </w:pPr>
      <w:r w:rsidRPr="00712116">
        <w:rPr>
          <w:rFonts w:ascii="Times New Roman" w:hAnsi="Times New Roman"/>
          <w:b/>
          <w:bCs/>
          <w:sz w:val="24"/>
          <w:szCs w:val="24"/>
          <w:lang w:val="uk-UA" w:eastAsia="zh-CN"/>
        </w:rPr>
        <w:t xml:space="preserve">6. На підтвердження відповідності Учасника необхідним технічним, якісним та кількісним характеристикам предмета закупівлі, додатково </w:t>
      </w:r>
      <w:r w:rsidRPr="00712116">
        <w:rPr>
          <w:rFonts w:ascii="Times New Roman" w:hAnsi="Times New Roman"/>
          <w:b/>
          <w:bCs/>
          <w:sz w:val="24"/>
          <w:szCs w:val="24"/>
          <w:u w:val="single"/>
          <w:lang w:val="uk-UA" w:eastAsia="zh-CN"/>
        </w:rPr>
        <w:t>надаються наступні документи: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ab/>
        <w:t>Розрахунки ціни пропозиції, які мають бути підтверджені наступними документами, наданими у складі тендерної пропозиції: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договірна ціна з пояснювальною запискою;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 xml:space="preserve">- локальний кошторисний розрахунок; 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розрахунок прямих і загальновиробничих витрат;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розрахунком розміру кошторисного прибутку;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розрахунком розміру адміністративних витрат;</w:t>
      </w:r>
    </w:p>
    <w:p w:rsidR="006B74A5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підсумкова відомість ресурсів.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У складі тендерної пропозиції, учасники мають надати розрахунок довільної форми, який містить обґрунтування н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еобхідн</w:t>
      </w:r>
      <w:r>
        <w:rPr>
          <w:rFonts w:ascii="Times New Roman" w:hAnsi="Times New Roman"/>
          <w:sz w:val="24"/>
          <w:szCs w:val="24"/>
          <w:lang w:val="uk-UA" w:eastAsia="zh-CN"/>
        </w:rPr>
        <w:t>ої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 кільк</w:t>
      </w:r>
      <w:r>
        <w:rPr>
          <w:rFonts w:ascii="Times New Roman" w:hAnsi="Times New Roman"/>
          <w:sz w:val="24"/>
          <w:szCs w:val="24"/>
          <w:lang w:val="uk-UA" w:eastAsia="zh-CN"/>
        </w:rPr>
        <w:t>о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ст</w:t>
      </w:r>
      <w:r>
        <w:rPr>
          <w:rFonts w:ascii="Times New Roman" w:hAnsi="Times New Roman"/>
          <w:sz w:val="24"/>
          <w:szCs w:val="24"/>
          <w:lang w:val="uk-UA" w:eastAsia="zh-CN"/>
        </w:rPr>
        <w:t>і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 працівників відповідно до об’ємів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(ч.5 цього Додатку)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, режиму роботи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(ч.4 цього Додатку)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, терміну виконання робіт (надання послуг) 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(ч.3 цього Додатку) та 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має відповідати загальній кошторисній трудомісткості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uk-UA" w:eastAsia="zh-CN"/>
        </w:rPr>
        <w:t>люд.год</w:t>
      </w:r>
      <w:proofErr w:type="spellEnd"/>
      <w:r>
        <w:rPr>
          <w:rFonts w:ascii="Times New Roman" w:hAnsi="Times New Roman"/>
          <w:sz w:val="24"/>
          <w:szCs w:val="24"/>
          <w:lang w:val="uk-UA" w:eastAsia="zh-CN"/>
        </w:rPr>
        <w:t xml:space="preserve">.), а також 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інформації, зазначеній у </w:t>
      </w:r>
      <w:r>
        <w:rPr>
          <w:rFonts w:ascii="Times New Roman" w:hAnsi="Times New Roman"/>
          <w:sz w:val="24"/>
          <w:szCs w:val="24"/>
          <w:lang w:val="uk-UA" w:eastAsia="zh-CN"/>
        </w:rPr>
        <w:t>Довідці Форма 2 частини 1 Додатку 1 до тендерної документації.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Договірна ціна повинна бути розрахована з урахуванням розміру кошторисної заробітної плати, який враховується при визначенні вартості будівництва об’єктів, що споруджуються із залученням бюджетних коштів, коштів державних і комунальних підприємств, установ і організацій, а також кредитів, наданих під державні гарантії на території Мукачівської міської територіальної громади на 2023 рік у розмірі не більше 16500,00 гривень. Рішення 33 сесії 8 скликання Мукачівської міської ради від 31.01.2023 № 996 «Про визначення розміру кошторисної заробітної плати, який враховується при визначенні вартості будівництва об’єктів на 2023 рік».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ab/>
      </w:r>
      <w:r w:rsidRPr="00D40037">
        <w:rPr>
          <w:rFonts w:ascii="Times New Roman" w:hAnsi="Times New Roman"/>
          <w:bCs/>
          <w:sz w:val="24"/>
          <w:szCs w:val="24"/>
          <w:lang w:val="uk-UA" w:eastAsia="zh-CN"/>
        </w:rPr>
        <w:t xml:space="preserve">Копія діючої ліцензії, видана учаснику Державною службою України з надзвичайних ситуацій на виконання робіт з монтажу систем пожежної сигналізації, оповіщення про пожежу або копія наказу про видачу даної ліцензії або довідку складену в довільній формі, яка повинна містити номер та дату прийняття рішення про видачу ліцензії, а також перелік послуг (робіт) протипожежного призначення, що підлягають ліцензуванню. Учасник має право надати довідку з посиланням на сайт органу ліцензування </w:t>
      </w:r>
      <w:hyperlink r:id="rId5" w:history="1">
        <w:r w:rsidRPr="00D40037">
          <w:rPr>
            <w:rStyle w:val="a3"/>
            <w:rFonts w:ascii="Times New Roman" w:hAnsi="Times New Roman"/>
            <w:bCs/>
            <w:sz w:val="24"/>
            <w:szCs w:val="24"/>
            <w:lang w:val="uk-UA" w:eastAsia="zh-CN"/>
          </w:rPr>
          <w:t>https://e-services.dsns.gov.ua/</w:t>
        </w:r>
      </w:hyperlink>
      <w:r w:rsidRPr="00D40037">
        <w:rPr>
          <w:rFonts w:ascii="Times New Roman" w:hAnsi="Times New Roman"/>
          <w:bCs/>
          <w:sz w:val="24"/>
          <w:szCs w:val="24"/>
          <w:lang w:val="uk-UA" w:eastAsia="zh-CN"/>
        </w:rPr>
        <w:t xml:space="preserve"> де Замовник має змогу перевірити інформацію щодо чинності ліцензії та види діяльності на які вона видана.</w:t>
      </w:r>
    </w:p>
    <w:p w:rsidR="006B74A5" w:rsidRPr="00D40037" w:rsidRDefault="006B74A5" w:rsidP="006B74A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  <w:r w:rsidRPr="00D40037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Сертифікат, що підтверджує наявність запровадженої на підприємстві системи управління якістю стосовно електромонтажних робіт ДСТУ EN ISO 9001:2018 Системи управління якістю. Вимоги (EN ISO 9001:2015, IDT; ISO 9001:2015, IDT), що виданий органом з сертифікації, який акредитований Національним Агентством акредитації України» (НААУ).</w:t>
      </w:r>
    </w:p>
    <w:p w:rsidR="006B74A5" w:rsidRPr="00D40037" w:rsidRDefault="006B74A5" w:rsidP="006B74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Сертифікат на систему інжинірингу пожежної безпеки, яким посвідчується, що система інжинірингу пожежної безпеки електромонтажних робіт відповідає вимогам ДСТУ ISO 16732-1:2018 Інжиніринг пожежної безпеки. Оцінювання пожежного ризику. Частина 1. Загальні положення (ISO 16732-1:2012, IDT).</w:t>
      </w:r>
    </w:p>
    <w:p w:rsidR="001A0008" w:rsidRDefault="001A0008"/>
    <w:sectPr w:rsidR="001A00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A5"/>
    <w:rsid w:val="00026B28"/>
    <w:rsid w:val="0005310C"/>
    <w:rsid w:val="00065FB8"/>
    <w:rsid w:val="001A0008"/>
    <w:rsid w:val="002E1DE5"/>
    <w:rsid w:val="002E48EF"/>
    <w:rsid w:val="0044667B"/>
    <w:rsid w:val="00492AD7"/>
    <w:rsid w:val="00497076"/>
    <w:rsid w:val="004E3999"/>
    <w:rsid w:val="005165C0"/>
    <w:rsid w:val="00583E7B"/>
    <w:rsid w:val="005B4DAB"/>
    <w:rsid w:val="006B74A5"/>
    <w:rsid w:val="00712116"/>
    <w:rsid w:val="007667E0"/>
    <w:rsid w:val="008B268B"/>
    <w:rsid w:val="00A412D4"/>
    <w:rsid w:val="00A96F40"/>
    <w:rsid w:val="00B00A46"/>
    <w:rsid w:val="00B02BCC"/>
    <w:rsid w:val="00C261C9"/>
    <w:rsid w:val="00C403D1"/>
    <w:rsid w:val="00CD73E4"/>
    <w:rsid w:val="00D26062"/>
    <w:rsid w:val="00D575F4"/>
    <w:rsid w:val="00E4085B"/>
    <w:rsid w:val="00E66EF6"/>
    <w:rsid w:val="00EB62C2"/>
    <w:rsid w:val="00F16E62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A5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A5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services.dsns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4001</Words>
  <Characters>2281</Characters>
  <Application>Microsoft Office Word</Application>
  <DocSecurity>0</DocSecurity>
  <Lines>19</Lines>
  <Paragraphs>12</Paragraphs>
  <ScaleCrop>false</ScaleCrop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DZO</cp:lastModifiedBy>
  <cp:revision>2</cp:revision>
  <dcterms:created xsi:type="dcterms:W3CDTF">2023-03-14T09:50:00Z</dcterms:created>
  <dcterms:modified xsi:type="dcterms:W3CDTF">2023-03-17T10:51:00Z</dcterms:modified>
</cp:coreProperties>
</file>