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9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144BF7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144BF7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464B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="002464B2"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144BF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E93BCA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E93BCA" w:rsidRDefault="00752309" w:rsidP="00A6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Аналогічним вваж</w:t>
            </w:r>
            <w:bookmarkStart w:id="0" w:name="_GoBack"/>
            <w:bookmarkEnd w:id="0"/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ається договір, предмет якого відповідає коду </w:t>
            </w:r>
            <w:r w:rsidRPr="00A662F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ДК 021:2015 - </w:t>
            </w:r>
            <w:r w:rsidR="00A662F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15540000 "Сирні продукти"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85189D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752309" w:rsidRPr="00970E01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у статті 17 Закону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відповідності до Особливостей</w:t>
      </w:r>
      <w:r w:rsidR="00246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DC10E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DC10E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 xml:space="preserve">до пункту 44 Особливостей,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внесено до Єдиного державного реєстру осіб, які </w:t>
            </w:r>
            <w:r>
              <w:rPr>
                <w:color w:val="000000"/>
                <w:shd w:val="clear" w:color="auto" w:fill="FFFFFF"/>
              </w:rPr>
              <w:lastRenderedPageBreak/>
              <w:t>вчинили корупційні або пов’язані з корупцією правопорушення</w:t>
            </w:r>
            <w:r>
              <w:rPr>
                <w:color w:val="000000"/>
              </w:rPr>
              <w:t>.</w:t>
            </w:r>
          </w:p>
          <w:p w:rsidR="00752309" w:rsidRPr="00752309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DC10E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>до пункту 44 Особливостей</w:t>
            </w:r>
            <w:r w:rsidR="00F40F3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 w:rsidR="00F40F39"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</w:t>
            </w:r>
            <w:r>
              <w:rPr>
                <w:color w:val="000000"/>
                <w:shd w:val="clear" w:color="auto" w:fill="FFFFFF"/>
              </w:rPr>
              <w:lastRenderedPageBreak/>
              <w:t>порушення, передбачене пунктом 4 частини 2 статті 6, </w:t>
            </w:r>
            <w:hyperlink r:id="rId8" w:anchor="n456" w:history="1">
              <w:r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40F3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</w:t>
            </w:r>
            <w:r>
              <w:rPr>
                <w:color w:val="000000"/>
                <w:shd w:val="clear" w:color="auto" w:fill="FFFFFF"/>
              </w:rPr>
              <w:lastRenderedPageBreak/>
              <w:t>хабарництвом, 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8F642F">
              <w:rPr>
                <w:lang w:val="uk-UA"/>
              </w:rPr>
              <w:t xml:space="preserve">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</w:t>
            </w:r>
            <w:r w:rsidR="00752309" w:rsidRPr="008F642F">
              <w:rPr>
                <w:color w:val="000000"/>
              </w:rPr>
              <w:t>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</w:t>
            </w:r>
            <w:r w:rsidRPr="008F642F">
              <w:rPr>
                <w:color w:val="000000"/>
              </w:rPr>
              <w:t>справі про банкрутство є обмеженим, тому відповідно до пункту 44 Особливостей</w:t>
            </w:r>
            <w:r w:rsidR="00BB399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8F642F">
              <w:rPr>
                <w:color w:val="000000"/>
              </w:rPr>
              <w:t>, ви</w:t>
            </w:r>
            <w:r w:rsidRPr="008F642F">
              <w:rPr>
                <w:color w:val="000000"/>
              </w:rPr>
              <w:t>да</w:t>
            </w:r>
            <w:r w:rsidR="00BB3999" w:rsidRPr="008F642F">
              <w:rPr>
                <w:color w:val="000000"/>
              </w:rPr>
              <w:t>ний міжрегіональним управлінням</w:t>
            </w:r>
            <w:r w:rsidRPr="008F642F">
              <w:rPr>
                <w:color w:val="000000"/>
              </w:rPr>
              <w:t xml:space="preserve"> Міністерства юстиції України або</w:t>
            </w:r>
            <w:r>
              <w:rPr>
                <w:color w:val="000000"/>
              </w:rPr>
              <w:t xml:space="preserve">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</w:t>
            </w:r>
            <w:r>
              <w:rPr>
                <w:color w:val="000000"/>
                <w:shd w:val="clear" w:color="auto" w:fill="FFFFFF"/>
              </w:rPr>
              <w:lastRenderedPageBreak/>
              <w:t>законом порядку банкрутом та стосовно нього не відкрита ліквідаційна процедура.</w:t>
            </w:r>
          </w:p>
        </w:tc>
      </w:tr>
      <w:tr w:rsidR="00752309" w:rsidRPr="00DC10E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 xml:space="preserve">(лише якщо вартість закупівлі товару (товарів), послуги (послуг) або робіт дорівнює чи перевищує 20 мільйонів гривень (у </w:t>
            </w:r>
            <w:r>
              <w:rPr>
                <w:i/>
                <w:iCs/>
                <w:color w:val="000000"/>
              </w:rPr>
              <w:lastRenderedPageBreak/>
              <w:t>тому числі за лотом))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Default="00752309"/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</w:t>
            </w:r>
            <w:r>
              <w:rPr>
                <w:color w:val="000000"/>
              </w:rPr>
              <w:lastRenderedPageBreak/>
              <w:t>фонди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8F642F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8F642F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</w:t>
            </w:r>
            <w:r>
              <w:rPr>
                <w:color w:val="000000"/>
                <w:shd w:val="clear" w:color="auto" w:fill="FFFFFF"/>
              </w:rPr>
              <w:lastRenderedPageBreak/>
              <w:t>реєстрації такого учасника (</w:t>
            </w:r>
            <w:r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DC10E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</w:t>
            </w:r>
            <w:r>
              <w:rPr>
                <w:color w:val="000000"/>
              </w:rPr>
              <w:lastRenderedPageBreak/>
              <w:t>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</w:t>
            </w:r>
            <w:r>
              <w:rPr>
                <w:color w:val="000000"/>
              </w:rPr>
              <w:lastRenderedPageBreak/>
              <w:t>протягом трьох років з дати дострокового розірвання такого договору;</w:t>
            </w:r>
          </w:p>
          <w:p w:rsidR="00752309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або </w:t>
            </w:r>
          </w:p>
          <w:p w:rsidR="00752309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752309" w:rsidRDefault="00471D2E" w:rsidP="00471D2E">
      <w:pPr>
        <w:jc w:val="both"/>
        <w:rPr>
          <w:lang w:val="uk-UA"/>
        </w:rPr>
      </w:pP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п.44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Особливостей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, </w:t>
      </w:r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 Рекомендуємо надавати лист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(довідку)  у довільній формі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</w:t>
      </w:r>
    </w:p>
    <w:p w:rsidR="00752309" w:rsidRPr="00331D55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331D55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331D55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144BF7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DC10E5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засновників тощо (для юридичних осіб);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642F">
              <w:rPr>
                <w:lang w:val="uk-UA"/>
              </w:rPr>
              <w:t xml:space="preserve"> </w:t>
            </w:r>
            <w:r w:rsidRPr="008F6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19016F"/>
    <w:rsid w:val="002464B2"/>
    <w:rsid w:val="00471D2E"/>
    <w:rsid w:val="004C1C1F"/>
    <w:rsid w:val="006B5B49"/>
    <w:rsid w:val="007130CB"/>
    <w:rsid w:val="00752309"/>
    <w:rsid w:val="008F642F"/>
    <w:rsid w:val="00A662F4"/>
    <w:rsid w:val="00BB3999"/>
    <w:rsid w:val="00DC10E5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7</cp:revision>
  <dcterms:created xsi:type="dcterms:W3CDTF">2022-10-19T18:14:00Z</dcterms:created>
  <dcterms:modified xsi:type="dcterms:W3CDTF">2022-12-02T20:25:00Z</dcterms:modified>
</cp:coreProperties>
</file>