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DE15" w14:textId="1924072E" w:rsidR="00216584" w:rsidRPr="00F574C4" w:rsidRDefault="00A87B2D" w:rsidP="0021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4C4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E8BE32" w14:textId="77777777" w:rsidR="00216584" w:rsidRPr="00F574C4" w:rsidRDefault="00216584" w:rsidP="00A87B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1750" w14:textId="250EF3AB" w:rsidR="00E831B8" w:rsidRPr="00F574C4" w:rsidRDefault="00E831B8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74C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5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4C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574C4">
        <w:rPr>
          <w:rFonts w:ascii="Times New Roman" w:hAnsi="Times New Roman" w:cs="Times New Roman"/>
          <w:sz w:val="24"/>
          <w:szCs w:val="24"/>
        </w:rPr>
        <w:t xml:space="preserve">. </w:t>
      </w:r>
      <w:r w:rsidR="00F574C4" w:rsidRPr="00F574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ДИТЯЧИЙ ОЗДОРОВЧИЙ ЦЕНТР САНАТОРНОГО ТИПУ "МИРГОРОДСЬКИЙ" ПОЛТАВСЬКОЇ ОБЛАСНОЇ РАДИ</w:t>
      </w:r>
    </w:p>
    <w:p w14:paraId="0B4ABE16" w14:textId="77777777" w:rsidR="006E25C6" w:rsidRPr="00F574C4" w:rsidRDefault="006E25C6" w:rsidP="006E25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1CD2D" w14:textId="4B27B45E" w:rsidR="00E831B8" w:rsidRPr="00F574C4" w:rsidRDefault="006E25C6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C4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F574C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574C4">
        <w:rPr>
          <w:rFonts w:ascii="Times New Roman" w:hAnsi="Times New Roman" w:cs="Times New Roman"/>
          <w:sz w:val="24"/>
          <w:szCs w:val="24"/>
        </w:rPr>
        <w:t xml:space="preserve"> з ЄДРПОУ </w:t>
      </w:r>
      <w:proofErr w:type="spellStart"/>
      <w:r w:rsidRPr="00F574C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574C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5471270"/>
      <w:r w:rsidR="00F574C4" w:rsidRPr="00F574C4">
        <w:rPr>
          <w:rFonts w:ascii="Times New Roman" w:hAnsi="Times New Roman" w:cs="Times New Roman"/>
          <w:b/>
          <w:sz w:val="24"/>
          <w:szCs w:val="24"/>
          <w:lang w:val="uk-UA"/>
        </w:rPr>
        <w:t>05443239</w:t>
      </w:r>
      <w:bookmarkEnd w:id="0"/>
    </w:p>
    <w:p w14:paraId="5B226D65" w14:textId="4A567277" w:rsidR="00E831B8" w:rsidRPr="00F574C4" w:rsidRDefault="00E831B8" w:rsidP="006E25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26288" w14:textId="59362A59" w:rsidR="006E25C6" w:rsidRPr="00F574C4" w:rsidRDefault="006E25C6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C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F574C4">
        <w:rPr>
          <w:rFonts w:ascii="Times New Roman" w:hAnsi="Times New Roman" w:cs="Times New Roman"/>
          <w:sz w:val="24"/>
          <w:szCs w:val="24"/>
        </w:rPr>
        <w:t>азва</w:t>
      </w:r>
      <w:proofErr w:type="spellEnd"/>
      <w:r w:rsidRPr="00F574C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574C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574C4">
        <w:rPr>
          <w:rFonts w:ascii="Times New Roman" w:hAnsi="Times New Roman" w:cs="Times New Roman"/>
          <w:sz w:val="24"/>
          <w:szCs w:val="24"/>
        </w:rPr>
        <w:t xml:space="preserve">. </w:t>
      </w:r>
      <w:r w:rsidR="00F574C4" w:rsidRPr="00F574C4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класифікатор України ДК 021:2015 «Єдиний закупівельний словник»  – 09120000-6 Газове паливо</w:t>
      </w:r>
      <w:r w:rsidR="004463F0" w:rsidRPr="00F57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C4">
        <w:rPr>
          <w:rFonts w:ascii="Times New Roman" w:hAnsi="Times New Roman" w:cs="Times New Roman"/>
          <w:b/>
          <w:sz w:val="24"/>
          <w:szCs w:val="24"/>
        </w:rPr>
        <w:t>(</w:t>
      </w:r>
      <w:r w:rsidR="00F574C4" w:rsidRPr="00F574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Природний газ</w:t>
      </w:r>
      <w:r w:rsidRPr="00F574C4">
        <w:rPr>
          <w:rFonts w:ascii="Times New Roman" w:hAnsi="Times New Roman" w:cs="Times New Roman"/>
          <w:b/>
          <w:sz w:val="24"/>
          <w:szCs w:val="24"/>
        </w:rPr>
        <w:t>)</w:t>
      </w:r>
    </w:p>
    <w:p w14:paraId="07D336AA" w14:textId="77777777" w:rsidR="006E25C6" w:rsidRPr="00F574C4" w:rsidRDefault="006E25C6" w:rsidP="006E25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0CCA331" w14:textId="50D701F7" w:rsidR="00A87B2D" w:rsidRPr="00F574C4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216584" w:rsidRPr="00A87B2D">
        <w:rPr>
          <w:rFonts w:ascii="Times New Roman" w:hAnsi="Times New Roman" w:cs="Times New Roman"/>
          <w:sz w:val="24"/>
          <w:szCs w:val="24"/>
        </w:rPr>
        <w:t>бґрунтування</w:t>
      </w:r>
      <w:proofErr w:type="spellEnd"/>
      <w:r w:rsidR="00216584" w:rsidRPr="00A8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A87B2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0C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AF30C6" w:rsidRPr="00A87B2D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AF30C6" w:rsidRPr="00A87B2D">
        <w:rPr>
          <w:rFonts w:ascii="Times New Roman" w:hAnsi="Times New Roman" w:cs="Times New Roman"/>
          <w:sz w:val="24"/>
          <w:szCs w:val="24"/>
        </w:rPr>
        <w:t xml:space="preserve"> </w:t>
      </w:r>
      <w:r w:rsidRPr="00A87B2D">
        <w:rPr>
          <w:rFonts w:ascii="Times New Roman" w:hAnsi="Times New Roman" w:cs="Times New Roman"/>
          <w:sz w:val="24"/>
          <w:szCs w:val="24"/>
        </w:rPr>
        <w:t xml:space="preserve">характеристик предмета </w:t>
      </w:r>
      <w:proofErr w:type="spellStart"/>
      <w:r w:rsidRPr="00A87B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574C4" w:rsidRPr="00F574C4">
        <w:rPr>
          <w:rFonts w:ascii="Times New Roman" w:hAnsi="Times New Roman" w:cs="Times New Roman"/>
          <w:b/>
          <w:sz w:val="24"/>
          <w:szCs w:val="24"/>
          <w:lang w:val="uk-UA"/>
        </w:rPr>
        <w:t>Фізико-хімічні показники  природного газу, котрий постачається Замовнику, повинні відповідати  ДСТУ ISO 13686:2015, ДСТУ ISO 13443:2015, положенням Кодексу газотранспортної системи, Кодексу газорозподільних систем.</w:t>
      </w:r>
    </w:p>
    <w:p w14:paraId="11224A7C" w14:textId="77777777" w:rsidR="00A87B2D" w:rsidRPr="00F574C4" w:rsidRDefault="00A87B2D" w:rsidP="00A87B2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F6198C" w14:textId="70C79949" w:rsidR="00A87B2D" w:rsidRPr="004463F0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F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4463F0">
        <w:rPr>
          <w:rFonts w:ascii="Times New Roman" w:hAnsi="Times New Roman" w:cs="Times New Roman"/>
          <w:sz w:val="24"/>
          <w:szCs w:val="24"/>
        </w:rPr>
        <w:t>бґрунтування</w:t>
      </w:r>
      <w:proofErr w:type="spellEnd"/>
      <w:r w:rsidR="00216584" w:rsidRPr="0044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4463F0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="00216584" w:rsidRPr="004463F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="00216584" w:rsidRPr="004463F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463F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A78B2" w:rsidRPr="001A7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визначено на підставі бюджетного запиту </w:t>
      </w:r>
      <w:r w:rsidR="004463F0" w:rsidRPr="001A78B2">
        <w:rPr>
          <w:rFonts w:ascii="Times New Roman" w:hAnsi="Times New Roman" w:cs="Times New Roman"/>
          <w:b/>
          <w:sz w:val="24"/>
          <w:szCs w:val="24"/>
          <w:lang w:val="uk-UA"/>
        </w:rPr>
        <w:t>на даний предме</w:t>
      </w:r>
      <w:r w:rsidR="004463F0" w:rsidRPr="004463F0">
        <w:rPr>
          <w:rFonts w:ascii="Times New Roman" w:hAnsi="Times New Roman" w:cs="Times New Roman"/>
          <w:b/>
          <w:sz w:val="24"/>
          <w:szCs w:val="24"/>
          <w:lang w:val="uk-UA"/>
        </w:rPr>
        <w:t>т закупівлі</w:t>
      </w:r>
      <w:r w:rsidR="001A7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виходячи з цін на предмет закупівлі, що діяли на момент формування бюджетного запиту. А також виходячи з необхідного обсягу предмету закупівлі</w:t>
      </w:r>
      <w:bookmarkStart w:id="1" w:name="_GoBack"/>
      <w:bookmarkEnd w:id="1"/>
      <w:r w:rsidR="001A78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46FE042" w14:textId="77777777" w:rsidR="00A87B2D" w:rsidRPr="004463F0" w:rsidRDefault="00A87B2D" w:rsidP="00A87B2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7AB6AAD" w14:textId="75F602AF" w:rsidR="001D2D7A" w:rsidRPr="00D45B4C" w:rsidRDefault="00A87B2D" w:rsidP="001D2D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3F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4463F0">
        <w:rPr>
          <w:rFonts w:ascii="Times New Roman" w:hAnsi="Times New Roman" w:cs="Times New Roman"/>
          <w:sz w:val="24"/>
          <w:szCs w:val="24"/>
        </w:rPr>
        <w:t>бґрунтування</w:t>
      </w:r>
      <w:proofErr w:type="spellEnd"/>
      <w:r w:rsidR="00216584" w:rsidRPr="0044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4463F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="00216584" w:rsidRPr="0044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84" w:rsidRPr="004463F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216584" w:rsidRPr="004463F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216584" w:rsidRPr="004463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463F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16584" w:rsidRPr="0044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29" w:rsidRPr="004463F0">
        <w:rPr>
          <w:rFonts w:ascii="Times New Roman" w:hAnsi="Times New Roman" w:cs="Times New Roman"/>
          <w:b/>
          <w:sz w:val="24"/>
          <w:szCs w:val="24"/>
        </w:rPr>
        <w:t>Розрахунок</w:t>
      </w:r>
      <w:proofErr w:type="spellEnd"/>
      <w:r w:rsidR="004D5129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1D2D7A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="004D5129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1D2D7A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="004D5129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1D2D7A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здійснено </w:t>
      </w:r>
      <w:r w:rsidR="004D5129" w:rsidRPr="001D2D7A">
        <w:rPr>
          <w:rFonts w:ascii="Times New Roman" w:hAnsi="Times New Roman" w:cs="Times New Roman"/>
          <w:b/>
          <w:sz w:val="24"/>
          <w:szCs w:val="24"/>
        </w:rPr>
        <w:t xml:space="preserve">методом </w:t>
      </w:r>
      <w:proofErr w:type="spellStart"/>
      <w:r w:rsidR="004D5129" w:rsidRPr="001D2D7A">
        <w:rPr>
          <w:rFonts w:ascii="Times New Roman" w:hAnsi="Times New Roman" w:cs="Times New Roman"/>
          <w:b/>
          <w:sz w:val="24"/>
          <w:szCs w:val="24"/>
        </w:rPr>
        <w:t>порівняння</w:t>
      </w:r>
      <w:proofErr w:type="spellEnd"/>
      <w:r w:rsidR="004D5129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1D2D7A">
        <w:rPr>
          <w:rFonts w:ascii="Times New Roman" w:hAnsi="Times New Roman" w:cs="Times New Roman"/>
          <w:b/>
          <w:sz w:val="24"/>
          <w:szCs w:val="24"/>
        </w:rPr>
        <w:t>ринкових</w:t>
      </w:r>
      <w:proofErr w:type="spellEnd"/>
      <w:r w:rsidR="004D5129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129" w:rsidRPr="001D2D7A">
        <w:rPr>
          <w:rFonts w:ascii="Times New Roman" w:hAnsi="Times New Roman" w:cs="Times New Roman"/>
          <w:b/>
          <w:sz w:val="24"/>
          <w:szCs w:val="24"/>
        </w:rPr>
        <w:t>цін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відповідності до П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римірн</w:t>
      </w:r>
      <w:r w:rsidR="001D2D7A" w:rsidRPr="001D2D7A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методик</w:t>
      </w:r>
      <w:r w:rsidR="001D2D7A" w:rsidRPr="001D2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яка затверджена </w:t>
      </w:r>
      <w:r w:rsidR="001D2D7A" w:rsidRPr="001D2D7A">
        <w:rPr>
          <w:rFonts w:ascii="Times New Roman" w:hAnsi="Times New Roman" w:cs="Times New Roman"/>
          <w:b/>
          <w:sz w:val="24"/>
          <w:szCs w:val="24"/>
        </w:rPr>
        <w:t>наказ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Міністерства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1D2D7A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1D2D7A" w:rsidRPr="001D2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сільського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</w:rPr>
        <w:t xml:space="preserve"> 18 лютого 2020 року № 275</w:t>
      </w:r>
      <w:r w:rsidR="001D2D7A" w:rsidRPr="00D45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Очікувану вартість закупівлі було сформовано на підставі даних ринку, а саме загальнодоступної відкритої інформації про ціни. Здійснено пошук, збір та аналіз загальнодоступної інформації про ціну товару,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  <w:lang w:val="uk-UA"/>
        </w:rPr>
        <w:t>прайс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-листах, в електронній системі 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"</w:t>
      </w:r>
      <w:proofErr w:type="spellStart"/>
      <w:r w:rsidR="001D2D7A" w:rsidRPr="00D45B4C">
        <w:rPr>
          <w:rFonts w:ascii="Times New Roman" w:hAnsi="Times New Roman" w:cs="Times New Roman"/>
          <w:b/>
          <w:sz w:val="24"/>
          <w:szCs w:val="24"/>
        </w:rPr>
        <w:t>Prozorro</w:t>
      </w:r>
      <w:proofErr w:type="spellEnd"/>
      <w:r w:rsidR="001D2D7A" w:rsidRPr="00D45B4C">
        <w:rPr>
          <w:rFonts w:ascii="Times New Roman" w:hAnsi="Times New Roman" w:cs="Times New Roman"/>
          <w:b/>
          <w:sz w:val="24"/>
          <w:szCs w:val="24"/>
          <w:lang w:val="uk-UA"/>
        </w:rPr>
        <w:t>" та на аналогічних торгівельних електронних майданчиках</w:t>
      </w:r>
      <w:r w:rsidR="00D45B4C" w:rsidRPr="00D45B4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D2D7A" w:rsidRPr="00D45B4C" w:rsidSect="00A87B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67C"/>
    <w:multiLevelType w:val="hybridMultilevel"/>
    <w:tmpl w:val="A5067672"/>
    <w:lvl w:ilvl="0" w:tplc="93AE1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BB"/>
    <w:rsid w:val="00051651"/>
    <w:rsid w:val="000D5732"/>
    <w:rsid w:val="001A78B2"/>
    <w:rsid w:val="001D2D7A"/>
    <w:rsid w:val="002151F7"/>
    <w:rsid w:val="00216584"/>
    <w:rsid w:val="004463F0"/>
    <w:rsid w:val="00465738"/>
    <w:rsid w:val="004D5129"/>
    <w:rsid w:val="006E25C6"/>
    <w:rsid w:val="007050B2"/>
    <w:rsid w:val="008A658D"/>
    <w:rsid w:val="00A87B2D"/>
    <w:rsid w:val="00AF30C6"/>
    <w:rsid w:val="00B21526"/>
    <w:rsid w:val="00B400D3"/>
    <w:rsid w:val="00BB56BB"/>
    <w:rsid w:val="00D45B4C"/>
    <w:rsid w:val="00DF4E26"/>
    <w:rsid w:val="00E831B8"/>
    <w:rsid w:val="00F574C4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226"/>
  <w15:chartTrackingRefBased/>
  <w15:docId w15:val="{E6E23E96-A772-49A8-BC4F-CFEF4CA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2022-06-14T07:34:00Z</dcterms:created>
  <dcterms:modified xsi:type="dcterms:W3CDTF">2023-09-12T06:02:00Z</dcterms:modified>
</cp:coreProperties>
</file>