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1" w:rsidRPr="00EE16CE" w:rsidRDefault="007463E3" w:rsidP="00F005E1">
      <w:pPr>
        <w:jc w:val="center"/>
        <w:rPr>
          <w:b/>
          <w:bCs/>
        </w:rPr>
      </w:pPr>
      <w:r w:rsidRPr="00366BAD">
        <w:rPr>
          <w:b/>
          <w:bCs/>
        </w:rPr>
        <w:t>КОМУНАЛЬН</w:t>
      </w:r>
      <w:r>
        <w:rPr>
          <w:b/>
          <w:bCs/>
          <w:lang w:val="uk-UA"/>
        </w:rPr>
        <w:t>Е</w:t>
      </w:r>
      <w:r w:rsidRPr="00366BAD">
        <w:rPr>
          <w:b/>
          <w:bCs/>
        </w:rPr>
        <w:t xml:space="preserve"> НЕКОМЕРЦІЙН</w:t>
      </w:r>
      <w:r>
        <w:rPr>
          <w:b/>
          <w:bCs/>
          <w:lang w:val="uk-UA"/>
        </w:rPr>
        <w:t>Е</w:t>
      </w:r>
      <w:r w:rsidRPr="00366BAD">
        <w:rPr>
          <w:b/>
          <w:bCs/>
        </w:rPr>
        <w:t xml:space="preserve"> ПІДПРИЄМСТВ</w:t>
      </w:r>
      <w:r>
        <w:rPr>
          <w:b/>
          <w:bCs/>
          <w:lang w:val="uk-UA"/>
        </w:rPr>
        <w:t>О</w:t>
      </w:r>
      <w:r w:rsidRPr="00366BAD">
        <w:rPr>
          <w:b/>
          <w:bCs/>
        </w:rPr>
        <w:t xml:space="preserve"> "КОДИМСЬКА ЛІКАРНЯ" КОДИМСЬКОЇ МІСЬКОЇ РАДИ ПОДІЛЬСЬКОГО РАЙОНУ ОДЕСЬКОЇ ОБЛАСТІ</w:t>
      </w:r>
    </w:p>
    <w:p w:rsidR="00982F5D" w:rsidRPr="00EB1582" w:rsidRDefault="00982F5D" w:rsidP="00982F5D">
      <w:pPr>
        <w:jc w:val="center"/>
        <w:rPr>
          <w:sz w:val="28"/>
          <w:szCs w:val="28"/>
        </w:rPr>
      </w:pPr>
    </w:p>
    <w:p w:rsidR="00982F5D" w:rsidRPr="00EB1582" w:rsidRDefault="00982F5D" w:rsidP="00982F5D">
      <w:pPr>
        <w:jc w:val="center"/>
        <w:rPr>
          <w:sz w:val="28"/>
          <w:szCs w:val="28"/>
        </w:rPr>
      </w:pPr>
    </w:p>
    <w:p w:rsidR="00982F5D" w:rsidRPr="00EB1582" w:rsidRDefault="00982F5D" w:rsidP="00982F5D">
      <w:pPr>
        <w:adjustRightInd w:val="0"/>
        <w:snapToGrid w:val="0"/>
        <w:ind w:left="5103"/>
        <w:jc w:val="center"/>
        <w:rPr>
          <w:b/>
          <w:sz w:val="28"/>
          <w:szCs w:val="28"/>
        </w:rPr>
      </w:pPr>
    </w:p>
    <w:p w:rsidR="00982F5D" w:rsidRPr="00EB1582" w:rsidRDefault="00982F5D" w:rsidP="00982F5D">
      <w:pPr>
        <w:adjustRightInd w:val="0"/>
        <w:snapToGrid w:val="0"/>
        <w:ind w:left="5103"/>
        <w:jc w:val="center"/>
      </w:pPr>
      <w:r w:rsidRPr="00EB1582">
        <w:rPr>
          <w:b/>
        </w:rPr>
        <w:t>ЗАТВЕРДЖЕНО</w:t>
      </w:r>
    </w:p>
    <w:p w:rsidR="00982F5D" w:rsidRPr="00EB1582" w:rsidRDefault="00982F5D" w:rsidP="00982F5D">
      <w:pPr>
        <w:adjustRightInd w:val="0"/>
        <w:snapToGrid w:val="0"/>
        <w:ind w:left="5103"/>
        <w:jc w:val="center"/>
        <w:rPr>
          <w:b/>
          <w:bCs/>
        </w:rPr>
      </w:pPr>
    </w:p>
    <w:p w:rsidR="00982F5D" w:rsidRPr="008A289A" w:rsidRDefault="00982F5D" w:rsidP="00F005E1">
      <w:pPr>
        <w:adjustRightInd w:val="0"/>
        <w:snapToGrid w:val="0"/>
        <w:ind w:left="5103"/>
        <w:jc w:val="both"/>
        <w:rPr>
          <w:b/>
          <w:bCs/>
          <w:lang w:val="uk-UA"/>
        </w:rPr>
      </w:pPr>
      <w:proofErr w:type="spellStart"/>
      <w:r w:rsidRPr="008A289A">
        <w:t>Рішенням</w:t>
      </w:r>
      <w:proofErr w:type="spellEnd"/>
      <w:r w:rsidRPr="008A289A">
        <w:t xml:space="preserve"> </w:t>
      </w:r>
      <w:r w:rsidRPr="008A289A">
        <w:rPr>
          <w:lang w:val="uk-UA"/>
        </w:rPr>
        <w:t>уповноваженої особи</w:t>
      </w:r>
    </w:p>
    <w:p w:rsidR="00982F5D" w:rsidRPr="0075573E" w:rsidRDefault="00873B1F" w:rsidP="00F005E1">
      <w:pPr>
        <w:adjustRightInd w:val="0"/>
        <w:snapToGrid w:val="0"/>
        <w:ind w:left="5103"/>
        <w:jc w:val="both"/>
        <w:rPr>
          <w:bCs/>
          <w:lang w:val="uk-UA"/>
        </w:rPr>
      </w:pPr>
      <w:r>
        <w:rPr>
          <w:bCs/>
          <w:lang w:val="uk-UA"/>
        </w:rPr>
        <w:t>п</w:t>
      </w:r>
      <w:r w:rsidR="00982F5D" w:rsidRPr="00A15FE7">
        <w:rPr>
          <w:bCs/>
          <w:lang w:val="uk-UA"/>
        </w:rPr>
        <w:t>ротокол №</w:t>
      </w:r>
      <w:r w:rsidR="007463E3">
        <w:rPr>
          <w:bCs/>
          <w:lang w:val="uk-UA"/>
        </w:rPr>
        <w:t>___</w:t>
      </w:r>
      <w:r w:rsidR="00982F5D" w:rsidRPr="00A15FE7">
        <w:rPr>
          <w:bCs/>
          <w:lang w:val="uk-UA"/>
        </w:rPr>
        <w:t xml:space="preserve"> від «</w:t>
      </w:r>
      <w:r w:rsidR="009504FA">
        <w:rPr>
          <w:bCs/>
          <w:lang w:val="uk-UA"/>
        </w:rPr>
        <w:t>31</w:t>
      </w:r>
      <w:r w:rsidR="00982F5D" w:rsidRPr="00A15FE7">
        <w:rPr>
          <w:bCs/>
          <w:lang w:val="uk-UA"/>
        </w:rPr>
        <w:t xml:space="preserve">» </w:t>
      </w:r>
      <w:r w:rsidR="00A15FE7" w:rsidRPr="00A15FE7">
        <w:rPr>
          <w:bCs/>
          <w:lang w:val="uk-UA"/>
        </w:rPr>
        <w:t>січ</w:t>
      </w:r>
      <w:r w:rsidR="006515AB" w:rsidRPr="00A15FE7">
        <w:rPr>
          <w:bCs/>
          <w:lang w:val="uk-UA"/>
        </w:rPr>
        <w:t>н</w:t>
      </w:r>
      <w:r w:rsidR="00982F5D" w:rsidRPr="00A15FE7">
        <w:rPr>
          <w:bCs/>
          <w:lang w:val="uk-UA"/>
        </w:rPr>
        <w:t>я 202</w:t>
      </w:r>
      <w:r w:rsidR="00A15FE7" w:rsidRPr="00A15FE7">
        <w:rPr>
          <w:bCs/>
          <w:lang w:val="uk-UA"/>
        </w:rPr>
        <w:t>3</w:t>
      </w:r>
      <w:r w:rsidR="00982F5D" w:rsidRPr="00A15FE7">
        <w:rPr>
          <w:bCs/>
          <w:lang w:val="uk-UA"/>
        </w:rPr>
        <w:t xml:space="preserve"> року</w:t>
      </w:r>
    </w:p>
    <w:p w:rsidR="00982F5D" w:rsidRPr="00F005E1" w:rsidRDefault="00982F5D" w:rsidP="00F005E1">
      <w:pPr>
        <w:ind w:left="5103"/>
        <w:jc w:val="both"/>
        <w:rPr>
          <w:bCs/>
          <w:sz w:val="28"/>
          <w:szCs w:val="28"/>
        </w:rPr>
      </w:pPr>
      <w:r w:rsidRPr="00F005E1">
        <w:rPr>
          <w:bCs/>
        </w:rPr>
        <w:t xml:space="preserve">________________ </w:t>
      </w:r>
      <w:proofErr w:type="spellStart"/>
      <w:r w:rsidR="007463E3">
        <w:rPr>
          <w:bCs/>
        </w:rPr>
        <w:t>Ірина</w:t>
      </w:r>
      <w:proofErr w:type="spellEnd"/>
      <w:r w:rsidR="007463E3">
        <w:rPr>
          <w:bCs/>
        </w:rPr>
        <w:t xml:space="preserve"> Тепла</w:t>
      </w:r>
    </w:p>
    <w:p w:rsidR="00C05C01" w:rsidRPr="00982F5D" w:rsidRDefault="00C05C01" w:rsidP="00C05C01">
      <w:pPr>
        <w:jc w:val="center"/>
        <w:rPr>
          <w:bCs/>
        </w:rPr>
      </w:pPr>
    </w:p>
    <w:p w:rsidR="00C05C01" w:rsidRPr="002A4280" w:rsidRDefault="00C05C01" w:rsidP="00C05C01">
      <w:pPr>
        <w:jc w:val="center"/>
        <w:rPr>
          <w:lang w:val="uk-UA"/>
        </w:rPr>
      </w:pPr>
    </w:p>
    <w:p w:rsidR="00C05C01" w:rsidRPr="002A4280" w:rsidRDefault="00C05C01" w:rsidP="00C05C01">
      <w:pPr>
        <w:spacing w:line="360" w:lineRule="auto"/>
        <w:jc w:val="center"/>
        <w:rPr>
          <w:b/>
          <w:lang w:val="uk-UA"/>
        </w:rPr>
      </w:pPr>
    </w:p>
    <w:p w:rsidR="00C05C01" w:rsidRPr="002A4280" w:rsidRDefault="00C05C01" w:rsidP="00C05C01">
      <w:pPr>
        <w:spacing w:line="360" w:lineRule="auto"/>
        <w:jc w:val="center"/>
        <w:rPr>
          <w:b/>
          <w:lang w:val="uk-UA"/>
        </w:rPr>
      </w:pPr>
    </w:p>
    <w:p w:rsidR="00982F5D" w:rsidRPr="00EB1582" w:rsidRDefault="00982F5D" w:rsidP="00982F5D">
      <w:pPr>
        <w:jc w:val="center"/>
        <w:rPr>
          <w:b/>
          <w:bCs/>
          <w:sz w:val="28"/>
          <w:szCs w:val="28"/>
        </w:rPr>
      </w:pPr>
      <w:r w:rsidRPr="00EB1582">
        <w:rPr>
          <w:b/>
          <w:bCs/>
          <w:sz w:val="28"/>
          <w:szCs w:val="28"/>
        </w:rPr>
        <w:t>ТЕНДЕРНА ДОКУМЕНТАЦІЯ</w:t>
      </w:r>
    </w:p>
    <w:p w:rsidR="00982F5D" w:rsidRPr="00EB1582" w:rsidRDefault="00982F5D" w:rsidP="00982F5D">
      <w:pPr>
        <w:jc w:val="center"/>
        <w:rPr>
          <w:b/>
          <w:bCs/>
          <w:sz w:val="28"/>
          <w:szCs w:val="28"/>
        </w:rPr>
      </w:pPr>
      <w:r w:rsidRPr="00EB1582">
        <w:rPr>
          <w:b/>
          <w:bCs/>
          <w:sz w:val="28"/>
          <w:szCs w:val="28"/>
        </w:rPr>
        <w:t>НА ЗАКУПІВЛЮ</w:t>
      </w:r>
    </w:p>
    <w:p w:rsidR="00982F5D" w:rsidRPr="00EB1582" w:rsidRDefault="00982F5D" w:rsidP="00982F5D">
      <w:pPr>
        <w:jc w:val="center"/>
        <w:rPr>
          <w:b/>
          <w:bCs/>
          <w:sz w:val="28"/>
          <w:szCs w:val="28"/>
        </w:rPr>
      </w:pPr>
    </w:p>
    <w:p w:rsidR="00982F5D" w:rsidRPr="00EB1582" w:rsidRDefault="00982F5D" w:rsidP="00982F5D">
      <w:pPr>
        <w:jc w:val="center"/>
        <w:rPr>
          <w:b/>
          <w:bCs/>
          <w:sz w:val="28"/>
          <w:szCs w:val="28"/>
        </w:rPr>
      </w:pPr>
      <w:r w:rsidRPr="00EB1582">
        <w:rPr>
          <w:b/>
          <w:bCs/>
          <w:sz w:val="28"/>
          <w:szCs w:val="28"/>
        </w:rPr>
        <w:t>ЗА ПРЕДМЕТОМ:</w:t>
      </w:r>
    </w:p>
    <w:p w:rsidR="00982F5D" w:rsidRPr="00EB1582" w:rsidRDefault="00982F5D" w:rsidP="00982F5D">
      <w:pPr>
        <w:jc w:val="center"/>
        <w:rPr>
          <w:b/>
          <w:bCs/>
          <w:sz w:val="28"/>
          <w:szCs w:val="28"/>
        </w:rPr>
      </w:pPr>
    </w:p>
    <w:p w:rsidR="00982F5D" w:rsidRPr="00EB1582" w:rsidRDefault="00982F5D" w:rsidP="00982F5D">
      <w:pPr>
        <w:pStyle w:val="210"/>
        <w:spacing w:after="0" w:line="240" w:lineRule="auto"/>
        <w:ind w:left="0"/>
        <w:jc w:val="center"/>
        <w:rPr>
          <w:b/>
          <w:bCs/>
          <w:i/>
          <w:color w:val="000000"/>
          <w:sz w:val="32"/>
          <w:szCs w:val="32"/>
        </w:rPr>
      </w:pPr>
      <w:r w:rsidRPr="00EB1582">
        <w:rPr>
          <w:b/>
          <w:bCs/>
          <w:i/>
          <w:color w:val="000000"/>
          <w:sz w:val="32"/>
          <w:szCs w:val="32"/>
        </w:rPr>
        <w:t>код за ДК 021:2015(</w:t>
      </w:r>
      <w:r w:rsidRPr="00EB1582">
        <w:rPr>
          <w:b/>
          <w:bCs/>
          <w:i/>
          <w:color w:val="000000"/>
          <w:sz w:val="32"/>
          <w:szCs w:val="32"/>
          <w:lang w:val="en-US"/>
        </w:rPr>
        <w:t>CPV</w:t>
      </w:r>
      <w:r w:rsidRPr="00EB1582">
        <w:rPr>
          <w:b/>
          <w:bCs/>
          <w:i/>
          <w:color w:val="000000"/>
          <w:sz w:val="32"/>
          <w:szCs w:val="32"/>
        </w:rPr>
        <w:t>):</w:t>
      </w:r>
    </w:p>
    <w:p w:rsidR="00982F5D" w:rsidRPr="00EB1582" w:rsidRDefault="00982F5D" w:rsidP="00982F5D">
      <w:pPr>
        <w:jc w:val="center"/>
        <w:rPr>
          <w:rFonts w:eastAsia="Calibri"/>
          <w:b/>
          <w:sz w:val="28"/>
          <w:szCs w:val="28"/>
          <w:lang w:val="uk-UA"/>
        </w:rPr>
      </w:pPr>
      <w:r w:rsidRPr="00EB1582">
        <w:rPr>
          <w:rFonts w:eastAsia="Calibri"/>
          <w:b/>
          <w:sz w:val="28"/>
          <w:szCs w:val="28"/>
        </w:rPr>
        <w:t xml:space="preserve">09130000-9 Нафта і </w:t>
      </w:r>
      <w:proofErr w:type="spellStart"/>
      <w:r w:rsidRPr="00EB1582">
        <w:rPr>
          <w:rFonts w:eastAsia="Calibri"/>
          <w:b/>
          <w:sz w:val="28"/>
          <w:szCs w:val="28"/>
        </w:rPr>
        <w:t>дистиляти</w:t>
      </w:r>
      <w:proofErr w:type="spellEnd"/>
      <w:r w:rsidRPr="00EB1582">
        <w:rPr>
          <w:rFonts w:eastAsia="Calibri"/>
          <w:b/>
          <w:sz w:val="28"/>
          <w:szCs w:val="28"/>
        </w:rPr>
        <w:t xml:space="preserve"> </w:t>
      </w:r>
    </w:p>
    <w:p w:rsidR="00A8598B" w:rsidRPr="007463E3" w:rsidRDefault="00982F5D" w:rsidP="007463E3">
      <w:pPr>
        <w:jc w:val="center"/>
        <w:rPr>
          <w:sz w:val="28"/>
          <w:szCs w:val="28"/>
        </w:rPr>
      </w:pPr>
      <w:r w:rsidRPr="007463E3">
        <w:rPr>
          <w:rFonts w:eastAsia="Calibri"/>
          <w:sz w:val="28"/>
          <w:szCs w:val="28"/>
        </w:rPr>
        <w:t>(</w:t>
      </w:r>
      <w:r w:rsidR="007463E3" w:rsidRPr="007463E3">
        <w:rPr>
          <w:b/>
          <w:bCs/>
          <w:sz w:val="28"/>
          <w:szCs w:val="28"/>
          <w:lang w:eastAsia="uk-UA"/>
        </w:rPr>
        <w:t xml:space="preserve">код ДК 021:2015: 09130000-9 Нафта і </w:t>
      </w:r>
      <w:proofErr w:type="spellStart"/>
      <w:r w:rsidR="007463E3" w:rsidRPr="007463E3">
        <w:rPr>
          <w:b/>
          <w:bCs/>
          <w:sz w:val="28"/>
          <w:szCs w:val="28"/>
          <w:lang w:eastAsia="uk-UA"/>
        </w:rPr>
        <w:t>дистиляти</w:t>
      </w:r>
      <w:proofErr w:type="spellEnd"/>
      <w:r w:rsidR="007463E3" w:rsidRPr="007463E3">
        <w:rPr>
          <w:b/>
          <w:bCs/>
          <w:sz w:val="28"/>
          <w:szCs w:val="28"/>
          <w:lang w:eastAsia="uk-UA"/>
        </w:rPr>
        <w:t xml:space="preserve"> (</w:t>
      </w:r>
      <w:proofErr w:type="spellStart"/>
      <w:r w:rsidR="007463E3" w:rsidRPr="007463E3">
        <w:rPr>
          <w:b/>
          <w:bCs/>
          <w:sz w:val="28"/>
          <w:szCs w:val="28"/>
          <w:lang w:eastAsia="uk-UA"/>
        </w:rPr>
        <w:t>Дизельне</w:t>
      </w:r>
      <w:proofErr w:type="spellEnd"/>
      <w:r w:rsidR="007463E3" w:rsidRPr="007463E3">
        <w:rPr>
          <w:b/>
          <w:bCs/>
          <w:sz w:val="28"/>
          <w:szCs w:val="28"/>
          <w:lang w:eastAsia="uk-UA"/>
        </w:rPr>
        <w:t xml:space="preserve"> </w:t>
      </w:r>
      <w:proofErr w:type="spellStart"/>
      <w:r w:rsidR="007463E3" w:rsidRPr="007463E3">
        <w:rPr>
          <w:b/>
          <w:bCs/>
          <w:sz w:val="28"/>
          <w:szCs w:val="28"/>
          <w:lang w:eastAsia="uk-UA"/>
        </w:rPr>
        <w:t>паливо</w:t>
      </w:r>
      <w:proofErr w:type="spellEnd"/>
      <w:r w:rsidR="007463E3" w:rsidRPr="007463E3">
        <w:rPr>
          <w:b/>
          <w:bCs/>
          <w:sz w:val="28"/>
          <w:szCs w:val="28"/>
          <w:lang w:eastAsia="uk-UA"/>
        </w:rPr>
        <w:t xml:space="preserve"> (</w:t>
      </w:r>
      <w:proofErr w:type="spellStart"/>
      <w:r w:rsidR="007463E3" w:rsidRPr="007463E3">
        <w:rPr>
          <w:b/>
          <w:bCs/>
          <w:sz w:val="28"/>
          <w:szCs w:val="28"/>
          <w:lang w:eastAsia="uk-UA"/>
        </w:rPr>
        <w:t>талони</w:t>
      </w:r>
      <w:proofErr w:type="spellEnd"/>
      <w:r w:rsidR="007463E3" w:rsidRPr="007463E3">
        <w:rPr>
          <w:b/>
          <w:bCs/>
          <w:sz w:val="28"/>
          <w:szCs w:val="28"/>
          <w:lang w:eastAsia="uk-UA"/>
        </w:rPr>
        <w:t>))</w:t>
      </w:r>
      <w:r w:rsidR="00A8598B" w:rsidRPr="007463E3">
        <w:rPr>
          <w:rFonts w:eastAsia="Calibri"/>
          <w:sz w:val="28"/>
          <w:szCs w:val="28"/>
        </w:rPr>
        <w:t>)</w:t>
      </w:r>
    </w:p>
    <w:p w:rsidR="00A8598B" w:rsidRPr="00A8598B" w:rsidRDefault="00A8598B" w:rsidP="00982F5D">
      <w:pPr>
        <w:jc w:val="center"/>
        <w:rPr>
          <w:rFonts w:eastAsia="Calibri"/>
          <w:sz w:val="28"/>
          <w:szCs w:val="28"/>
        </w:rPr>
      </w:pPr>
    </w:p>
    <w:p w:rsidR="00982F5D" w:rsidRPr="00EB1582" w:rsidRDefault="00982F5D" w:rsidP="00982F5D">
      <w:pPr>
        <w:jc w:val="center"/>
        <w:rPr>
          <w:sz w:val="28"/>
          <w:szCs w:val="28"/>
        </w:rPr>
      </w:pPr>
    </w:p>
    <w:p w:rsidR="00982F5D" w:rsidRPr="00EB1582" w:rsidRDefault="00982F5D" w:rsidP="00982F5D">
      <w:pPr>
        <w:jc w:val="center"/>
        <w:rPr>
          <w:rFonts w:eastAsia="Calibri"/>
          <w:b/>
          <w:sz w:val="32"/>
          <w:szCs w:val="32"/>
        </w:rPr>
      </w:pPr>
    </w:p>
    <w:p w:rsidR="00C05C01" w:rsidRDefault="00E44B1E" w:rsidP="00873B1F">
      <w:pPr>
        <w:tabs>
          <w:tab w:val="left" w:pos="4820"/>
        </w:tabs>
        <w:jc w:val="center"/>
        <w:outlineLvl w:val="0"/>
        <w:rPr>
          <w:b/>
          <w:bCs/>
          <w:lang w:val="uk-UA" w:bidi="en-US"/>
        </w:rPr>
      </w:pPr>
      <w:r w:rsidRPr="002A4280">
        <w:rPr>
          <w:b/>
          <w:bCs/>
          <w:lang w:val="uk-UA" w:bidi="en-US"/>
        </w:rPr>
        <w:t>ВІДКРИТІ ТОРГИ</w:t>
      </w:r>
      <w:r w:rsidR="00873B1F">
        <w:rPr>
          <w:b/>
          <w:bCs/>
          <w:lang w:val="uk-UA" w:bidi="en-US"/>
        </w:rPr>
        <w:t xml:space="preserve"> </w:t>
      </w:r>
      <w:r w:rsidR="00873B1F" w:rsidRPr="00EE16CE">
        <w:rPr>
          <w:b/>
          <w:bCs/>
          <w:snapToGrid w:val="0"/>
          <w:sz w:val="28"/>
          <w:szCs w:val="28"/>
        </w:rPr>
        <w:t xml:space="preserve">з </w:t>
      </w:r>
      <w:proofErr w:type="spellStart"/>
      <w:r w:rsidR="00873B1F" w:rsidRPr="00EE16CE">
        <w:rPr>
          <w:b/>
          <w:bCs/>
          <w:snapToGrid w:val="0"/>
          <w:sz w:val="28"/>
          <w:szCs w:val="28"/>
        </w:rPr>
        <w:t>особливостями</w:t>
      </w:r>
      <w:proofErr w:type="spellEnd"/>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05C01" w:rsidRPr="002A4280" w:rsidRDefault="00C05C01" w:rsidP="00C05C01">
      <w:pPr>
        <w:tabs>
          <w:tab w:val="left" w:pos="4820"/>
        </w:tabs>
        <w:jc w:val="center"/>
        <w:outlineLvl w:val="0"/>
        <w:rPr>
          <w:b/>
          <w:bCs/>
          <w:lang w:val="uk-UA"/>
        </w:rPr>
      </w:pPr>
    </w:p>
    <w:p w:rsidR="00CD1EC0" w:rsidRPr="002A4280" w:rsidRDefault="00CD1EC0" w:rsidP="00C05C01">
      <w:pPr>
        <w:tabs>
          <w:tab w:val="left" w:pos="4820"/>
        </w:tabs>
        <w:jc w:val="center"/>
        <w:outlineLvl w:val="0"/>
        <w:rPr>
          <w:b/>
          <w:bCs/>
          <w:lang w:val="uk-UA"/>
        </w:rPr>
      </w:pPr>
    </w:p>
    <w:p w:rsidR="00CD1EC0" w:rsidRDefault="00CD1EC0" w:rsidP="00C05C01">
      <w:pPr>
        <w:tabs>
          <w:tab w:val="left" w:pos="4820"/>
        </w:tabs>
        <w:jc w:val="center"/>
        <w:outlineLvl w:val="0"/>
        <w:rPr>
          <w:b/>
          <w:bCs/>
          <w:lang w:val="uk-UA"/>
        </w:rPr>
      </w:pPr>
    </w:p>
    <w:p w:rsidR="007463E3" w:rsidRPr="002A4280" w:rsidRDefault="007463E3" w:rsidP="00C05C01">
      <w:pPr>
        <w:tabs>
          <w:tab w:val="left" w:pos="4820"/>
        </w:tabs>
        <w:jc w:val="center"/>
        <w:outlineLvl w:val="0"/>
        <w:rPr>
          <w:b/>
          <w:bCs/>
          <w:lang w:val="uk-UA"/>
        </w:rPr>
      </w:pPr>
    </w:p>
    <w:p w:rsidR="00CD1EC0" w:rsidRDefault="00CD1EC0" w:rsidP="00C05C01">
      <w:pPr>
        <w:tabs>
          <w:tab w:val="left" w:pos="4820"/>
        </w:tabs>
        <w:jc w:val="center"/>
        <w:outlineLvl w:val="0"/>
        <w:rPr>
          <w:b/>
          <w:bCs/>
          <w:lang w:val="uk-UA"/>
        </w:rPr>
      </w:pPr>
    </w:p>
    <w:p w:rsidR="00234D11" w:rsidRPr="002A4280" w:rsidRDefault="00234D11" w:rsidP="00C05C01">
      <w:pPr>
        <w:tabs>
          <w:tab w:val="left" w:pos="4820"/>
        </w:tabs>
        <w:jc w:val="center"/>
        <w:outlineLvl w:val="0"/>
        <w:rPr>
          <w:b/>
          <w:bCs/>
          <w:lang w:val="uk-UA"/>
        </w:rPr>
      </w:pPr>
    </w:p>
    <w:p w:rsidR="00CD1EC0" w:rsidRPr="002A4280" w:rsidRDefault="00CD1EC0" w:rsidP="00C05C01">
      <w:pPr>
        <w:tabs>
          <w:tab w:val="left" w:pos="4820"/>
        </w:tabs>
        <w:jc w:val="center"/>
        <w:outlineLvl w:val="0"/>
        <w:rPr>
          <w:b/>
          <w:bCs/>
          <w:lang w:val="uk-UA"/>
        </w:rPr>
      </w:pPr>
    </w:p>
    <w:p w:rsidR="00CD1EC0" w:rsidRDefault="00CD1EC0" w:rsidP="00C05C01">
      <w:pPr>
        <w:tabs>
          <w:tab w:val="left" w:pos="4820"/>
        </w:tabs>
        <w:jc w:val="center"/>
        <w:outlineLvl w:val="0"/>
        <w:rPr>
          <w:b/>
          <w:bCs/>
          <w:lang w:val="uk-UA"/>
        </w:rPr>
      </w:pPr>
    </w:p>
    <w:p w:rsidR="00982F5D" w:rsidRPr="002A4280" w:rsidRDefault="00982F5D" w:rsidP="00C05C01">
      <w:pPr>
        <w:tabs>
          <w:tab w:val="left" w:pos="4820"/>
        </w:tabs>
        <w:jc w:val="center"/>
        <w:outlineLvl w:val="0"/>
        <w:rPr>
          <w:b/>
          <w:bCs/>
          <w:lang w:val="uk-UA"/>
        </w:rPr>
      </w:pPr>
    </w:p>
    <w:p w:rsidR="00CD1EC0" w:rsidRDefault="00CD1EC0" w:rsidP="00C05C01">
      <w:pPr>
        <w:tabs>
          <w:tab w:val="left" w:pos="4820"/>
        </w:tabs>
        <w:jc w:val="center"/>
        <w:outlineLvl w:val="0"/>
        <w:rPr>
          <w:b/>
          <w:bCs/>
          <w:lang w:val="uk-UA"/>
        </w:rPr>
      </w:pPr>
    </w:p>
    <w:p w:rsidR="00E44B1E" w:rsidRDefault="00982F5D" w:rsidP="00C05C01">
      <w:pPr>
        <w:tabs>
          <w:tab w:val="left" w:pos="4820"/>
        </w:tabs>
        <w:jc w:val="center"/>
        <w:outlineLvl w:val="0"/>
        <w:rPr>
          <w:b/>
          <w:bCs/>
          <w:lang w:val="uk-UA"/>
        </w:rPr>
      </w:pPr>
      <w:r w:rsidRPr="00EB1582">
        <w:rPr>
          <w:b/>
          <w:bCs/>
          <w:lang w:val="uk-UA"/>
        </w:rPr>
        <w:t xml:space="preserve">м. </w:t>
      </w:r>
      <w:r w:rsidR="007463E3">
        <w:rPr>
          <w:b/>
          <w:bCs/>
          <w:lang w:val="uk-UA"/>
        </w:rPr>
        <w:t>Кодима</w:t>
      </w:r>
      <w:r w:rsidRPr="00EB1582">
        <w:rPr>
          <w:b/>
          <w:bCs/>
          <w:lang w:val="uk-UA"/>
        </w:rPr>
        <w:t xml:space="preserve"> – 202</w:t>
      </w:r>
      <w:r w:rsidR="00745A85">
        <w:rPr>
          <w:b/>
          <w:bCs/>
          <w:lang w:val="uk-UA"/>
        </w:rPr>
        <w:t>3</w:t>
      </w:r>
      <w:r w:rsidR="00873B1F">
        <w:rPr>
          <w:b/>
          <w:bCs/>
          <w:lang w:val="uk-UA"/>
        </w:rPr>
        <w:t xml:space="preserve"> </w:t>
      </w:r>
      <w:r w:rsidRPr="00EB1582">
        <w:rPr>
          <w:b/>
          <w:bCs/>
          <w:lang w:val="uk-UA"/>
        </w:rPr>
        <w:t>р</w:t>
      </w:r>
      <w:r w:rsidR="00873B1F">
        <w:rPr>
          <w:b/>
          <w:bCs/>
          <w:lang w:val="uk-UA"/>
        </w:rPr>
        <w:t>.</w:t>
      </w:r>
    </w:p>
    <w:p w:rsidR="00873B1F" w:rsidRDefault="00873B1F" w:rsidP="00C05C01">
      <w:pPr>
        <w:tabs>
          <w:tab w:val="left" w:pos="4820"/>
        </w:tabs>
        <w:jc w:val="center"/>
        <w:outlineLvl w:val="0"/>
        <w:rPr>
          <w:b/>
          <w:bCs/>
          <w:lang w:val="uk-UA"/>
        </w:rPr>
      </w:pPr>
    </w:p>
    <w:p w:rsidR="00767BF2" w:rsidRPr="002A4280" w:rsidRDefault="00767BF2" w:rsidP="00C05C01">
      <w:pPr>
        <w:tabs>
          <w:tab w:val="left" w:pos="4820"/>
        </w:tabs>
        <w:jc w:val="center"/>
        <w:outlineLvl w:val="0"/>
        <w:rPr>
          <w:b/>
          <w:bCs/>
          <w:lang w:val="uk-UA"/>
        </w:rPr>
      </w:pPr>
    </w:p>
    <w:tbl>
      <w:tblPr>
        <w:tblpPr w:leftFromText="180" w:rightFromText="180" w:vertAnchor="text" w:tblpXSpec="right" w:tblpY="1"/>
        <w:tblOverlap w:val="never"/>
        <w:tblW w:w="9886" w:type="dxa"/>
        <w:tblLayout w:type="fixed"/>
        <w:tblCellMar>
          <w:top w:w="15" w:type="dxa"/>
          <w:left w:w="15" w:type="dxa"/>
          <w:bottom w:w="15" w:type="dxa"/>
          <w:right w:w="15" w:type="dxa"/>
        </w:tblCellMar>
        <w:tblLook w:val="0000" w:firstRow="0" w:lastRow="0" w:firstColumn="0" w:lastColumn="0" w:noHBand="0" w:noVBand="0"/>
      </w:tblPr>
      <w:tblGrid>
        <w:gridCol w:w="510"/>
        <w:gridCol w:w="3493"/>
        <w:gridCol w:w="5883"/>
      </w:tblGrid>
      <w:tr w:rsidR="00014E33" w:rsidRPr="002A4280">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lastRenderedPageBreak/>
              <w:t>№</w:t>
            </w:r>
          </w:p>
        </w:tc>
        <w:tc>
          <w:tcPr>
            <w:tcW w:w="93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rPr>
                <w:b/>
                <w:i/>
              </w:rPr>
              <w:t>Розділ I</w:t>
            </w:r>
            <w:r w:rsidRPr="002A4280">
              <w:t xml:space="preserve"> </w:t>
            </w:r>
            <w:r w:rsidRPr="002A4280">
              <w:rPr>
                <w:b/>
                <w:i/>
              </w:rPr>
              <w:t>Загальні положення</w:t>
            </w:r>
          </w:p>
        </w:tc>
      </w:tr>
      <w:tr w:rsidR="00014E33" w:rsidRPr="002A4280">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1</w:t>
            </w:r>
          </w:p>
        </w:tc>
        <w:tc>
          <w:tcPr>
            <w:tcW w:w="34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2</w:t>
            </w:r>
          </w:p>
        </w:tc>
        <w:tc>
          <w:tcPr>
            <w:tcW w:w="588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3</w:t>
            </w:r>
          </w:p>
        </w:tc>
      </w:tr>
      <w:tr w:rsidR="00014E33" w:rsidRPr="00C862D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 xml:space="preserve"> 1</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9D2ED0">
            <w:pPr>
              <w:pStyle w:val="af0"/>
              <w:spacing w:before="0" w:beforeAutospacing="0" w:after="0" w:afterAutospacing="0"/>
              <w:jc w:val="both"/>
              <w:rPr>
                <w:b/>
              </w:rPr>
            </w:pPr>
            <w:r w:rsidRPr="002A4280">
              <w:rPr>
                <w:b/>
              </w:rPr>
              <w:t>Терміни, які вживаються в тендерній документації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F1757E" w:rsidRPr="002A4280" w:rsidRDefault="00F1757E" w:rsidP="00F1757E">
            <w:pPr>
              <w:pStyle w:val="af0"/>
              <w:spacing w:before="0" w:beforeAutospacing="0" w:after="0" w:afterAutospacing="0"/>
              <w:jc w:val="both"/>
              <w:rPr>
                <w:rFonts w:eastAsia="Arial"/>
              </w:rPr>
            </w:pPr>
            <w:r w:rsidRPr="002A4280">
              <w:t xml:space="preserve">1.1. </w:t>
            </w:r>
            <w:r w:rsidR="008F514C" w:rsidRPr="004A44D9">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sidRPr="002A4280">
              <w:t xml:space="preserve"> </w:t>
            </w:r>
            <w:r w:rsidRPr="002A4280">
              <w:rPr>
                <w:rFonts w:eastAsia="Arial"/>
              </w:rPr>
              <w:t>Окремі терміни згідно цієї тендерної документації вживаються у значеннях:</w:t>
            </w:r>
          </w:p>
          <w:p w:rsidR="00F1757E" w:rsidRPr="002A4280" w:rsidRDefault="00F1757E" w:rsidP="00F1757E">
            <w:pPr>
              <w:pStyle w:val="af0"/>
              <w:spacing w:before="0" w:beforeAutospacing="0" w:after="0" w:afterAutospacing="0"/>
              <w:jc w:val="both"/>
              <w:rPr>
                <w:rFonts w:eastAsia="Arial"/>
              </w:rPr>
            </w:pPr>
            <w:r w:rsidRPr="002A4280">
              <w:rPr>
                <w:rFonts w:eastAsia="Arial"/>
              </w:rPr>
              <w:t xml:space="preserve">1.1.1. Правовстановлюючий документ, </w:t>
            </w:r>
            <w:r w:rsidR="001A4219" w:rsidRPr="002A4280">
              <w:rPr>
                <w:rFonts w:eastAsia="Arial"/>
              </w:rPr>
              <w:t>що підтверджує</w:t>
            </w:r>
            <w:r w:rsidRPr="002A4280">
              <w:rPr>
                <w:rFonts w:eastAsia="Arial"/>
              </w:rPr>
              <w:t xml:space="preserve"> законні підстави Учасника на відпуск палива за вимогою Замовника </w:t>
            </w:r>
            <w:r w:rsidR="001A4219" w:rsidRPr="002A4280">
              <w:rPr>
                <w:rFonts w:eastAsia="Arial"/>
              </w:rPr>
              <w:t>–</w:t>
            </w:r>
            <w:r w:rsidRPr="002A4280">
              <w:rPr>
                <w:rFonts w:eastAsia="Arial"/>
              </w:rPr>
              <w:t xml:space="preserve"> вживається у значенні, як  сукупність прав, що встановлюють можливість відпускати паливо в достатній кількості на користь Замовника за його вимогою, яке виникає на підставі набуття права власності на АЗС, або на підставі договору найму (оренди) АЗС, або на підставі змішаного договору зберігання та відносин доручення на </w:t>
            </w:r>
            <w:r w:rsidR="001A4219" w:rsidRPr="002A4280">
              <w:rPr>
                <w:rFonts w:eastAsia="Arial"/>
              </w:rPr>
              <w:t xml:space="preserve">зняття із зберігання і відпуску </w:t>
            </w:r>
            <w:r w:rsidRPr="002A4280">
              <w:rPr>
                <w:rFonts w:eastAsia="Arial"/>
              </w:rPr>
              <w:t xml:space="preserve">від імені Учасника відповідних обсягів палива.  </w:t>
            </w:r>
          </w:p>
          <w:p w:rsidR="00D942C5" w:rsidRDefault="00D942C5" w:rsidP="00D942C5">
            <w:pPr>
              <w:pStyle w:val="af0"/>
              <w:spacing w:before="0" w:beforeAutospacing="0" w:after="0" w:afterAutospacing="0"/>
              <w:jc w:val="both"/>
              <w:rPr>
                <w:rFonts w:eastAsia="Arial"/>
              </w:rPr>
            </w:pPr>
            <w:r w:rsidRPr="0076258D">
              <w:rPr>
                <w:rFonts w:eastAsia="Arial"/>
              </w:rPr>
              <w:t>1.1.2. Аналогічним договором в розумінні цієї тендерної документації є договір поставки (купівлі-продажу, тощо) дизельного пального та/або автомобільного бензину та/або товару, що входить до відповідного класу згідно Єдиного закупівельного словника ДК 021:2015, згідно якого в</w:t>
            </w:r>
            <w:r>
              <w:rPr>
                <w:rFonts w:eastAsia="Arial"/>
              </w:rPr>
              <w:t>изначено предмет цієї закупівлі;</w:t>
            </w:r>
          </w:p>
          <w:p w:rsidR="00D942C5" w:rsidRPr="00AE3597" w:rsidRDefault="00D942C5" w:rsidP="00D942C5">
            <w:pPr>
              <w:pStyle w:val="af0"/>
              <w:spacing w:before="0" w:beforeAutospacing="0" w:after="0" w:afterAutospacing="0"/>
              <w:jc w:val="both"/>
              <w:rPr>
                <w:rFonts w:eastAsia="Arial"/>
              </w:rPr>
            </w:pPr>
            <w:r w:rsidRPr="00AE3597">
              <w:rPr>
                <w:rFonts w:eastAsia="Arial"/>
              </w:rPr>
              <w:t>1.1.3.</w:t>
            </w:r>
            <w:r>
              <w:rPr>
                <w:rFonts w:eastAsia="Arial"/>
              </w:rPr>
              <w:t xml:space="preserve"> </w:t>
            </w:r>
            <w:r>
              <w:rPr>
                <w:lang w:eastAsia="uk-UA"/>
              </w:rPr>
              <w:t>Клас Є</w:t>
            </w:r>
            <w:r w:rsidRPr="00AE3597">
              <w:rPr>
                <w:lang w:eastAsia="uk-UA"/>
              </w:rPr>
              <w:t>диного закупі</w:t>
            </w:r>
            <w:r>
              <w:rPr>
                <w:lang w:eastAsia="uk-UA"/>
              </w:rPr>
              <w:t xml:space="preserve">вельного словника ДК 021:2015 </w:t>
            </w:r>
            <w:r w:rsidRPr="00AE3597">
              <w:rPr>
                <w:lang w:eastAsia="uk-UA"/>
              </w:rPr>
              <w:t>визначається систем</w:t>
            </w:r>
            <w:r>
              <w:rPr>
                <w:lang w:eastAsia="uk-UA"/>
              </w:rPr>
              <w:t>ою</w:t>
            </w:r>
            <w:r w:rsidRPr="00AE3597">
              <w:rPr>
                <w:lang w:eastAsia="uk-UA"/>
              </w:rPr>
              <w:t xml:space="preserve"> кодів, яка складається із чотирьох послі</w:t>
            </w:r>
            <w:r>
              <w:rPr>
                <w:lang w:eastAsia="uk-UA"/>
              </w:rPr>
              <w:t>довних цифр відмінних від нуля, у</w:t>
            </w:r>
            <w:r w:rsidRPr="00AE3597">
              <w:rPr>
                <w:lang w:eastAsia="uk-UA"/>
              </w:rPr>
              <w:t xml:space="preserve"> свою чергу, відповідає найменуванню, що описує товари, роботи і послуги, які становлять предмет договору, що згруповані</w:t>
            </w:r>
            <w:r>
              <w:rPr>
                <w:lang w:eastAsia="uk-UA"/>
              </w:rPr>
              <w:t xml:space="preserve"> наступним чином: </w:t>
            </w:r>
            <w:r w:rsidRPr="00AE3597">
              <w:rPr>
                <w:lang w:eastAsia="uk-UA"/>
              </w:rPr>
              <w:t>(XXXX0000-Y);</w:t>
            </w:r>
          </w:p>
          <w:p w:rsidR="009D2ED0" w:rsidRDefault="00D942C5" w:rsidP="00D942C5">
            <w:pPr>
              <w:pStyle w:val="af0"/>
              <w:spacing w:before="0" w:beforeAutospacing="0" w:after="0" w:afterAutospacing="0"/>
              <w:jc w:val="both"/>
              <w:rPr>
                <w:rFonts w:eastAsia="Arial"/>
              </w:rPr>
            </w:pPr>
            <w:r w:rsidRPr="0076258D">
              <w:rPr>
                <w:rFonts w:eastAsia="Arial"/>
              </w:rPr>
              <w:t>1.1.</w:t>
            </w:r>
            <w:r>
              <w:rPr>
                <w:rFonts w:eastAsia="Arial"/>
              </w:rPr>
              <w:t>4</w:t>
            </w:r>
            <w:r w:rsidRPr="0076258D">
              <w:rPr>
                <w:rFonts w:eastAsia="Arial"/>
              </w:rPr>
              <w:t xml:space="preserve">. </w:t>
            </w:r>
            <w:r w:rsidR="009D2ED0" w:rsidRPr="00533279">
              <w:t xml:space="preserve">«Повне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w:t>
            </w:r>
            <w:r w:rsidR="000F4909" w:rsidRPr="003425AB">
              <w:rPr>
                <w:rFonts w:eastAsia="Arial"/>
                <w:color w:val="000000"/>
              </w:rPr>
              <w:t xml:space="preserve"> контрагентом (покупцем)</w:t>
            </w:r>
            <w:r w:rsidR="000F4909">
              <w:rPr>
                <w:rFonts w:eastAsia="Arial"/>
                <w:color w:val="000000"/>
              </w:rPr>
              <w:t xml:space="preserve"> </w:t>
            </w:r>
            <w:r w:rsidR="009D2ED0" w:rsidRPr="00533279">
              <w:t>згідно договору, про що учасником надається відповідне документальне підтвердження згід</w:t>
            </w:r>
            <w:r w:rsidR="009D2ED0">
              <w:t>но з вимогами цієї тендерної документації;</w:t>
            </w:r>
          </w:p>
          <w:p w:rsidR="00F1757E" w:rsidRDefault="009D2ED0" w:rsidP="00D942C5">
            <w:pPr>
              <w:pStyle w:val="af0"/>
              <w:spacing w:before="0" w:beforeAutospacing="0" w:after="0" w:afterAutospacing="0"/>
              <w:jc w:val="both"/>
              <w:rPr>
                <w:rFonts w:eastAsia="Arial"/>
              </w:rPr>
            </w:pPr>
            <w:r>
              <w:rPr>
                <w:rFonts w:eastAsia="Arial"/>
              </w:rPr>
              <w:lastRenderedPageBreak/>
              <w:t xml:space="preserve">1.1.5. </w:t>
            </w:r>
            <w:r w:rsidRPr="003425AB">
              <w:t>«</w:t>
            </w:r>
            <w:r w:rsidRPr="003425AB">
              <w:rPr>
                <w:rFonts w:eastAsia="Arial"/>
                <w:color w:val="000000"/>
              </w:rPr>
              <w:t>Часткове виконання аналогічного договору</w:t>
            </w:r>
            <w:r w:rsidRPr="003425AB">
              <w:t>»</w:t>
            </w:r>
            <w:r w:rsidRPr="003425AB">
              <w:rPr>
                <w:rFonts w:eastAsia="Arial"/>
                <w:color w:val="000000"/>
              </w:rPr>
              <w:t xml:space="preserve">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w:t>
            </w:r>
            <w:r w:rsidR="000F4909">
              <w:rPr>
                <w:rFonts w:eastAsia="Arial"/>
                <w:color w:val="000000"/>
              </w:rPr>
              <w:t>ків поставки, тощо), та за умов</w:t>
            </w:r>
            <w:r w:rsidRPr="003425AB">
              <w:rPr>
                <w:rFonts w:eastAsia="Arial"/>
                <w:color w:val="000000"/>
              </w:rPr>
              <w:t xml:space="preserve"> прийняття та оплати частини таких товарів контрагентом (покупцем) згідно договору</w:t>
            </w:r>
            <w:r w:rsidR="000F4909">
              <w:rPr>
                <w:rFonts w:eastAsia="Arial"/>
                <w:color w:val="000000"/>
              </w:rPr>
              <w:t xml:space="preserve">, </w:t>
            </w:r>
            <w:r w:rsidR="000F4909" w:rsidRPr="00533279">
              <w:t>про що учасником надається відповідне документальне підтвердження згід</w:t>
            </w:r>
            <w:r w:rsidR="000F4909">
              <w:t>но з вимогами цієї тендерної документації</w:t>
            </w:r>
            <w:r>
              <w:rPr>
                <w:rFonts w:eastAsia="Arial"/>
                <w:color w:val="000000"/>
              </w:rPr>
              <w:t>.</w:t>
            </w:r>
          </w:p>
          <w:p w:rsidR="00E44B1E" w:rsidRPr="002A4280" w:rsidRDefault="00E44B1E" w:rsidP="00F1757E">
            <w:pPr>
              <w:pStyle w:val="af0"/>
              <w:spacing w:before="0" w:beforeAutospacing="0" w:after="0" w:afterAutospacing="0"/>
              <w:ind w:left="11"/>
              <w:jc w:val="both"/>
            </w:pPr>
            <w:r w:rsidRPr="002A4280">
              <w:rPr>
                <w:lang w:bidi="en-US"/>
              </w:rPr>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14E33" w:rsidRPr="002A4280">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jc w:val="both"/>
              <w:rPr>
                <w:b/>
              </w:rPr>
            </w:pPr>
            <w:r w:rsidRPr="002A4280">
              <w:rPr>
                <w:b/>
              </w:rPr>
              <w:t>Інформація про замовника торгів</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ind w:left="153" w:right="140"/>
              <w:rPr>
                <w:lang w:val="uk-UA"/>
              </w:rPr>
            </w:pPr>
          </w:p>
        </w:tc>
      </w:tr>
      <w:tr w:rsidR="006D79A9" w:rsidRPr="006D79A9" w:rsidTr="00070AF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D79A9" w:rsidRPr="002A4280" w:rsidRDefault="006D79A9" w:rsidP="006D79A9">
            <w:pPr>
              <w:pStyle w:val="af0"/>
              <w:spacing w:before="0" w:beforeAutospacing="0" w:after="0" w:afterAutospacing="0"/>
            </w:pPr>
            <w:r w:rsidRPr="002A4280">
              <w:t>2.1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D79A9" w:rsidRPr="002A4280" w:rsidRDefault="006D79A9" w:rsidP="006D79A9">
            <w:pPr>
              <w:pStyle w:val="af0"/>
              <w:spacing w:before="0" w:beforeAutospacing="0" w:after="0" w:afterAutospacing="0"/>
              <w:ind w:right="113"/>
              <w:jc w:val="both"/>
            </w:pPr>
            <w:r w:rsidRPr="002A4280">
              <w:t>повне найменування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D79A9" w:rsidRPr="006D79A9" w:rsidRDefault="00234D11" w:rsidP="006D79A9">
            <w:pPr>
              <w:widowControl w:val="0"/>
              <w:jc w:val="both"/>
              <w:rPr>
                <w:b/>
                <w:bCs/>
                <w:lang w:val="uk-UA"/>
              </w:rPr>
            </w:pPr>
            <w:r w:rsidRPr="00366BAD">
              <w:rPr>
                <w:b/>
                <w:bCs/>
              </w:rPr>
              <w:t>КОМУНАЛЬНЕ НЕКОМЕРЦІЙНЕ ПІДПРИЄМСТВО "КОДИМСЬКА ЛІКАРНЯ" КОДИМСЬКОЇ МІСЬКОЇ РАДИ ПОДІЛЬСЬКОГО РАЙОНУ ОДЕСЬКОЇ ОБЛАСТІ</w:t>
            </w:r>
          </w:p>
          <w:p w:rsidR="006D79A9" w:rsidRPr="00EE16CE" w:rsidRDefault="006D79A9" w:rsidP="006D79A9">
            <w:pPr>
              <w:rPr>
                <w:b/>
                <w:bCs/>
              </w:rPr>
            </w:pPr>
            <w:r w:rsidRPr="00EE16CE">
              <w:rPr>
                <w:b/>
                <w:bCs/>
              </w:rPr>
              <w:t xml:space="preserve">Код ЄДРПОУ: </w:t>
            </w:r>
            <w:r w:rsidR="00234D11" w:rsidRPr="004F2DF0">
              <w:rPr>
                <w:b/>
                <w:bCs/>
              </w:rPr>
              <w:t>01998785</w:t>
            </w:r>
          </w:p>
        </w:tc>
      </w:tr>
      <w:tr w:rsidR="008D282C" w:rsidRPr="00F005E1">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8D282C" w:rsidRPr="002A4280" w:rsidRDefault="008D282C" w:rsidP="008D282C">
            <w:pPr>
              <w:pStyle w:val="af0"/>
              <w:spacing w:before="0" w:beforeAutospacing="0" w:after="0" w:afterAutospacing="0"/>
            </w:pPr>
            <w:r w:rsidRPr="002A4280">
              <w:t>2.2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8D282C" w:rsidRPr="002A4280" w:rsidRDefault="008D282C" w:rsidP="008D282C">
            <w:pPr>
              <w:pStyle w:val="af0"/>
              <w:spacing w:before="0" w:beforeAutospacing="0" w:after="0" w:afterAutospacing="0"/>
              <w:ind w:right="113"/>
              <w:jc w:val="both"/>
            </w:pPr>
            <w:r w:rsidRPr="002A4280">
              <w:t>місцезнаходження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8D282C" w:rsidRPr="00234D11" w:rsidRDefault="00234D11" w:rsidP="00234D11">
            <w:pPr>
              <w:rPr>
                <w:b/>
                <w:bCs/>
              </w:rPr>
            </w:pPr>
            <w:r w:rsidRPr="00234D11">
              <w:rPr>
                <w:b/>
                <w:bCs/>
              </w:rPr>
              <w:t xml:space="preserve">вул.Кривенцова,1, </w:t>
            </w:r>
            <w:proofErr w:type="spellStart"/>
            <w:r w:rsidRPr="00234D11">
              <w:rPr>
                <w:b/>
                <w:bCs/>
              </w:rPr>
              <w:t>місто</w:t>
            </w:r>
            <w:proofErr w:type="spellEnd"/>
            <w:r w:rsidRPr="00234D11">
              <w:rPr>
                <w:b/>
                <w:bCs/>
              </w:rPr>
              <w:t xml:space="preserve"> Кодима, </w:t>
            </w:r>
            <w:proofErr w:type="spellStart"/>
            <w:r w:rsidRPr="00234D11">
              <w:rPr>
                <w:b/>
                <w:bCs/>
              </w:rPr>
              <w:t>Одеська</w:t>
            </w:r>
            <w:proofErr w:type="spellEnd"/>
            <w:r w:rsidRPr="00234D11">
              <w:rPr>
                <w:b/>
                <w:bCs/>
              </w:rPr>
              <w:t xml:space="preserve"> область, </w:t>
            </w:r>
            <w:proofErr w:type="spellStart"/>
            <w:r w:rsidRPr="00234D11">
              <w:rPr>
                <w:b/>
                <w:bCs/>
              </w:rPr>
              <w:t>Україна</w:t>
            </w:r>
            <w:proofErr w:type="spellEnd"/>
            <w:r w:rsidRPr="00234D11">
              <w:rPr>
                <w:b/>
                <w:bCs/>
              </w:rPr>
              <w:t>, 66000</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t>2.3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jc w:val="both"/>
            </w:pPr>
            <w:r w:rsidRPr="002A4280">
              <w:t>посадова особа замовника, уповноважена здійснювати зв'язок з учасниками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34D11" w:rsidRPr="00234D11" w:rsidRDefault="00234D11" w:rsidP="00234D11">
            <w:pPr>
              <w:rPr>
                <w:lang w:val="uk-UA"/>
              </w:rPr>
            </w:pPr>
            <w:proofErr w:type="spellStart"/>
            <w:r w:rsidRPr="00234D11">
              <w:t>Ірина</w:t>
            </w:r>
            <w:proofErr w:type="spellEnd"/>
            <w:r w:rsidRPr="00234D11">
              <w:t xml:space="preserve"> Тепла</w:t>
            </w:r>
            <w:r>
              <w:rPr>
                <w:lang w:val="uk-UA"/>
              </w:rPr>
              <w:t xml:space="preserve"> – </w:t>
            </w:r>
            <w:r w:rsidRPr="00234D11">
              <w:t xml:space="preserve">посада: </w:t>
            </w:r>
            <w:proofErr w:type="spellStart"/>
            <w:r w:rsidRPr="00234D11">
              <w:t>уповноважена</w:t>
            </w:r>
            <w:proofErr w:type="spellEnd"/>
            <w:r w:rsidRPr="00234D11">
              <w:t xml:space="preserve"> особа, </w:t>
            </w:r>
          </w:p>
          <w:p w:rsidR="00234D11" w:rsidRPr="00234D11" w:rsidRDefault="00234D11" w:rsidP="00234D11">
            <w:r w:rsidRPr="00234D11">
              <w:t xml:space="preserve">Адреса: </w:t>
            </w:r>
            <w:r w:rsidR="00BC02E1" w:rsidRPr="00BC02E1">
              <w:t xml:space="preserve">вул.Кривенцова,1, </w:t>
            </w:r>
            <w:proofErr w:type="spellStart"/>
            <w:r w:rsidR="00BC02E1" w:rsidRPr="00BC02E1">
              <w:t>місто</w:t>
            </w:r>
            <w:proofErr w:type="spellEnd"/>
            <w:r w:rsidR="00BC02E1" w:rsidRPr="00BC02E1">
              <w:t xml:space="preserve"> Кодима, </w:t>
            </w:r>
            <w:proofErr w:type="spellStart"/>
            <w:r w:rsidR="00BC02E1" w:rsidRPr="00BC02E1">
              <w:t>Одеська</w:t>
            </w:r>
            <w:proofErr w:type="spellEnd"/>
            <w:r w:rsidR="00BC02E1" w:rsidRPr="00BC02E1">
              <w:t xml:space="preserve"> область, </w:t>
            </w:r>
            <w:proofErr w:type="spellStart"/>
            <w:r w:rsidR="00BC02E1" w:rsidRPr="00BC02E1">
              <w:t>Україна</w:t>
            </w:r>
            <w:proofErr w:type="spellEnd"/>
            <w:r w:rsidR="00BC02E1" w:rsidRPr="00BC02E1">
              <w:t>, 66000</w:t>
            </w:r>
          </w:p>
          <w:p w:rsidR="00234D11" w:rsidRPr="00234D11" w:rsidRDefault="00234D11" w:rsidP="00234D11">
            <w:r w:rsidRPr="00234D11">
              <w:t>Тел./факс:</w:t>
            </w:r>
            <w:r>
              <w:rPr>
                <w:lang w:val="uk-UA"/>
              </w:rPr>
              <w:t xml:space="preserve"> </w:t>
            </w:r>
            <w:r w:rsidRPr="00234D11">
              <w:t>+380486721164</w:t>
            </w:r>
          </w:p>
          <w:p w:rsidR="00234D11" w:rsidRPr="00234D11" w:rsidRDefault="00234D11" w:rsidP="00234D11">
            <w:r w:rsidRPr="00234D11">
              <w:t>E-mail:</w:t>
            </w:r>
            <w:hyperlink r:id="rId7" w:history="1">
              <w:r w:rsidRPr="00234D11">
                <w:rPr>
                  <w:rStyle w:val="a6"/>
                </w:rPr>
                <w:t>kodymacrl1@gmail.com</w:t>
              </w:r>
            </w:hyperlink>
          </w:p>
          <w:p w:rsidR="00C05C01" w:rsidRPr="00A94DBA" w:rsidRDefault="008D282C" w:rsidP="0023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ight="-2"/>
              <w:jc w:val="both"/>
              <w:rPr>
                <w:lang w:val="uk-UA"/>
              </w:rPr>
            </w:pPr>
            <w:r w:rsidRPr="00EE16CE">
              <w:rPr>
                <w:i/>
                <w:iCs/>
              </w:rPr>
              <w:t xml:space="preserve">З </w:t>
            </w:r>
            <w:proofErr w:type="spellStart"/>
            <w:r w:rsidRPr="00EE16CE">
              <w:rPr>
                <w:i/>
                <w:iCs/>
              </w:rPr>
              <w:t>усіх</w:t>
            </w:r>
            <w:proofErr w:type="spellEnd"/>
            <w:r w:rsidRPr="00EE16CE">
              <w:rPr>
                <w:i/>
                <w:iCs/>
              </w:rPr>
              <w:t xml:space="preserve"> </w:t>
            </w:r>
            <w:proofErr w:type="spellStart"/>
            <w:r w:rsidRPr="00EE16CE">
              <w:rPr>
                <w:i/>
                <w:iCs/>
              </w:rPr>
              <w:t>питань</w:t>
            </w:r>
            <w:proofErr w:type="spellEnd"/>
            <w:r w:rsidRPr="00EE16CE">
              <w:rPr>
                <w:i/>
                <w:iCs/>
              </w:rPr>
              <w:t xml:space="preserve">, </w:t>
            </w:r>
            <w:proofErr w:type="spellStart"/>
            <w:r w:rsidRPr="00EE16CE">
              <w:rPr>
                <w:i/>
                <w:iCs/>
              </w:rPr>
              <w:t>пов’язаних</w:t>
            </w:r>
            <w:proofErr w:type="spellEnd"/>
            <w:r w:rsidRPr="00EE16CE">
              <w:rPr>
                <w:i/>
                <w:iCs/>
              </w:rPr>
              <w:t xml:space="preserve"> з </w:t>
            </w:r>
            <w:proofErr w:type="spellStart"/>
            <w:r w:rsidRPr="00EE16CE">
              <w:rPr>
                <w:i/>
                <w:iCs/>
              </w:rPr>
              <w:t>організацією</w:t>
            </w:r>
            <w:proofErr w:type="spellEnd"/>
            <w:r w:rsidRPr="00EE16CE">
              <w:rPr>
                <w:i/>
                <w:iCs/>
              </w:rPr>
              <w:t xml:space="preserve"> </w:t>
            </w:r>
            <w:proofErr w:type="spellStart"/>
            <w:r w:rsidRPr="00EE16CE">
              <w:rPr>
                <w:i/>
                <w:iCs/>
              </w:rPr>
              <w:t>проведення</w:t>
            </w:r>
            <w:proofErr w:type="spellEnd"/>
            <w:r w:rsidRPr="00EE16CE">
              <w:rPr>
                <w:i/>
                <w:iCs/>
              </w:rPr>
              <w:t xml:space="preserve"> </w:t>
            </w:r>
            <w:proofErr w:type="spellStart"/>
            <w:r w:rsidRPr="00EE16CE">
              <w:rPr>
                <w:i/>
                <w:iCs/>
              </w:rPr>
              <w:t>процедури</w:t>
            </w:r>
            <w:proofErr w:type="spellEnd"/>
            <w:r w:rsidRPr="00EE16CE">
              <w:rPr>
                <w:i/>
                <w:iCs/>
              </w:rPr>
              <w:t xml:space="preserve"> </w:t>
            </w:r>
            <w:proofErr w:type="spellStart"/>
            <w:r w:rsidRPr="00EE16CE">
              <w:rPr>
                <w:i/>
                <w:iCs/>
              </w:rPr>
              <w:t>закупівлі</w:t>
            </w:r>
            <w:proofErr w:type="spellEnd"/>
            <w:r w:rsidRPr="00EE16CE">
              <w:rPr>
                <w:i/>
                <w:iCs/>
              </w:rPr>
              <w:t xml:space="preserve">, </w:t>
            </w:r>
            <w:proofErr w:type="spellStart"/>
            <w:r w:rsidRPr="00EE16CE">
              <w:rPr>
                <w:i/>
                <w:iCs/>
              </w:rPr>
              <w:t>підготовкою</w:t>
            </w:r>
            <w:proofErr w:type="spellEnd"/>
            <w:r w:rsidRPr="00EE16CE">
              <w:rPr>
                <w:i/>
                <w:iCs/>
              </w:rPr>
              <w:t xml:space="preserve"> та подачею </w:t>
            </w:r>
            <w:proofErr w:type="spellStart"/>
            <w:r w:rsidRPr="00EE16CE">
              <w:rPr>
                <w:i/>
                <w:iCs/>
              </w:rPr>
              <w:t>тендерної</w:t>
            </w:r>
            <w:proofErr w:type="spellEnd"/>
            <w:r w:rsidRPr="00EE16CE">
              <w:rPr>
                <w:i/>
                <w:iCs/>
              </w:rPr>
              <w:t xml:space="preserve"> </w:t>
            </w:r>
            <w:proofErr w:type="spellStart"/>
            <w:r w:rsidRPr="00EE16CE">
              <w:rPr>
                <w:i/>
                <w:iCs/>
              </w:rPr>
              <w:t>пропозиції</w:t>
            </w:r>
            <w:proofErr w:type="spellEnd"/>
            <w:r w:rsidRPr="00EE16CE">
              <w:rPr>
                <w:i/>
                <w:iCs/>
              </w:rPr>
              <w:t xml:space="preserve">, та з метою </w:t>
            </w:r>
            <w:proofErr w:type="spellStart"/>
            <w:r w:rsidRPr="00EE16CE">
              <w:rPr>
                <w:i/>
                <w:iCs/>
              </w:rPr>
              <w:t>отримання</w:t>
            </w:r>
            <w:proofErr w:type="spellEnd"/>
            <w:r w:rsidRPr="00EE16CE">
              <w:rPr>
                <w:i/>
                <w:iCs/>
              </w:rPr>
              <w:t xml:space="preserve"> </w:t>
            </w:r>
            <w:proofErr w:type="spellStart"/>
            <w:r w:rsidRPr="00EE16CE">
              <w:rPr>
                <w:i/>
                <w:iCs/>
              </w:rPr>
              <w:t>інформації</w:t>
            </w:r>
            <w:proofErr w:type="spellEnd"/>
            <w:r w:rsidRPr="00EE16CE">
              <w:rPr>
                <w:i/>
                <w:iCs/>
              </w:rPr>
              <w:t xml:space="preserve"> </w:t>
            </w:r>
            <w:proofErr w:type="spellStart"/>
            <w:r w:rsidRPr="00EE16CE">
              <w:rPr>
                <w:i/>
                <w:iCs/>
              </w:rPr>
              <w:t>щодо</w:t>
            </w:r>
            <w:proofErr w:type="spellEnd"/>
            <w:r w:rsidRPr="00EE16CE">
              <w:rPr>
                <w:i/>
                <w:iCs/>
              </w:rPr>
              <w:t xml:space="preserve"> предмета </w:t>
            </w:r>
            <w:proofErr w:type="spellStart"/>
            <w:r w:rsidRPr="00EE16CE">
              <w:rPr>
                <w:i/>
                <w:iCs/>
              </w:rPr>
              <w:t>закупівлі</w:t>
            </w:r>
            <w:proofErr w:type="spellEnd"/>
            <w:r w:rsidRPr="00EE16CE">
              <w:rPr>
                <w:i/>
                <w:iCs/>
              </w:rPr>
              <w:t xml:space="preserve">, </w:t>
            </w:r>
            <w:proofErr w:type="spellStart"/>
            <w:r w:rsidRPr="00EE16CE">
              <w:rPr>
                <w:i/>
                <w:iCs/>
              </w:rPr>
              <w:t>або</w:t>
            </w:r>
            <w:proofErr w:type="spellEnd"/>
            <w:r w:rsidRPr="00EE16CE">
              <w:rPr>
                <w:i/>
                <w:iCs/>
              </w:rPr>
              <w:t xml:space="preserve"> </w:t>
            </w:r>
            <w:proofErr w:type="spellStart"/>
            <w:r w:rsidRPr="00EE16CE">
              <w:rPr>
                <w:i/>
                <w:iCs/>
              </w:rPr>
              <w:t>його</w:t>
            </w:r>
            <w:proofErr w:type="spellEnd"/>
            <w:r w:rsidRPr="00EE16CE">
              <w:rPr>
                <w:i/>
                <w:iCs/>
              </w:rPr>
              <w:t xml:space="preserve"> </w:t>
            </w:r>
            <w:proofErr w:type="spellStart"/>
            <w:r w:rsidRPr="00EE16CE">
              <w:rPr>
                <w:i/>
                <w:iCs/>
              </w:rPr>
              <w:t>технічних</w:t>
            </w:r>
            <w:proofErr w:type="spellEnd"/>
            <w:r w:rsidRPr="00EE16CE">
              <w:rPr>
                <w:i/>
                <w:iCs/>
              </w:rPr>
              <w:t xml:space="preserve">, </w:t>
            </w:r>
            <w:proofErr w:type="spellStart"/>
            <w:r w:rsidRPr="00EE16CE">
              <w:rPr>
                <w:i/>
                <w:iCs/>
              </w:rPr>
              <w:t>якісних</w:t>
            </w:r>
            <w:proofErr w:type="spellEnd"/>
            <w:r w:rsidRPr="00EE16CE">
              <w:rPr>
                <w:i/>
                <w:iCs/>
              </w:rPr>
              <w:t xml:space="preserve">, </w:t>
            </w:r>
            <w:proofErr w:type="spellStart"/>
            <w:r w:rsidRPr="00EE16CE">
              <w:rPr>
                <w:i/>
                <w:iCs/>
              </w:rPr>
              <w:t>кількісних</w:t>
            </w:r>
            <w:proofErr w:type="spellEnd"/>
            <w:r w:rsidRPr="00EE16CE">
              <w:rPr>
                <w:i/>
                <w:iCs/>
              </w:rPr>
              <w:t xml:space="preserve"> характеристик </w:t>
            </w:r>
            <w:proofErr w:type="spellStart"/>
            <w:r w:rsidRPr="00EE16CE">
              <w:rPr>
                <w:i/>
                <w:iCs/>
              </w:rPr>
              <w:t>звертатися</w:t>
            </w:r>
            <w:proofErr w:type="spellEnd"/>
            <w:r w:rsidRPr="00EE16CE">
              <w:rPr>
                <w:i/>
                <w:iCs/>
              </w:rPr>
              <w:t xml:space="preserve"> через </w:t>
            </w:r>
            <w:proofErr w:type="spellStart"/>
            <w:r w:rsidRPr="00EE16CE">
              <w:rPr>
                <w:i/>
                <w:iCs/>
              </w:rPr>
              <w:t>електронну</w:t>
            </w:r>
            <w:proofErr w:type="spellEnd"/>
            <w:r w:rsidRPr="00EE16CE">
              <w:rPr>
                <w:i/>
                <w:iCs/>
              </w:rPr>
              <w:t xml:space="preserve"> систему </w:t>
            </w:r>
            <w:proofErr w:type="spellStart"/>
            <w:r w:rsidRPr="00EE16CE">
              <w:rPr>
                <w:i/>
                <w:iCs/>
              </w:rPr>
              <w:t>закупівель</w:t>
            </w:r>
            <w:proofErr w:type="spellEnd"/>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jc w:val="both"/>
              <w:rPr>
                <w:b/>
              </w:rPr>
            </w:pPr>
            <w:r w:rsidRPr="002A4280">
              <w:rPr>
                <w:b/>
              </w:rPr>
              <w:t>Процедура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ind w:left="11" w:right="-2"/>
              <w:jc w:val="both"/>
            </w:pPr>
            <w:r w:rsidRPr="002A4280">
              <w:t>відкриті торги</w:t>
            </w:r>
            <w:r w:rsidR="008D282C">
              <w:t xml:space="preserve"> з особливостями</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jc w:val="both"/>
              <w:rPr>
                <w:b/>
              </w:rPr>
            </w:pPr>
            <w:r w:rsidRPr="002A4280">
              <w:rPr>
                <w:b/>
              </w:rPr>
              <w:t>Інформація про предмет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ind w:left="11" w:right="-2"/>
              <w:rPr>
                <w:lang w:val="uk-UA"/>
              </w:rPr>
            </w:pP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t>4.1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ind w:left="-9" w:right="113"/>
              <w:jc w:val="both"/>
            </w:pPr>
            <w:r w:rsidRPr="002A4280">
              <w:t>назва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C862D7" w:rsidRDefault="00BC02E1" w:rsidP="00BC02E1">
            <w:pPr>
              <w:rPr>
                <w:lang w:val="uk-UA"/>
              </w:rPr>
            </w:pPr>
            <w:r w:rsidRPr="00BC02E1">
              <w:rPr>
                <w:b/>
                <w:bCs/>
                <w:lang w:eastAsia="uk-UA"/>
              </w:rPr>
              <w:t xml:space="preserve">код ДК 021:2015: 09130000-9 Нафта і </w:t>
            </w:r>
            <w:proofErr w:type="spellStart"/>
            <w:r w:rsidRPr="00BC02E1">
              <w:rPr>
                <w:b/>
                <w:bCs/>
                <w:lang w:eastAsia="uk-UA"/>
              </w:rPr>
              <w:t>дистиляти</w:t>
            </w:r>
            <w:proofErr w:type="spellEnd"/>
            <w:r w:rsidRPr="00BC02E1">
              <w:rPr>
                <w:b/>
                <w:bCs/>
                <w:lang w:eastAsia="uk-UA"/>
              </w:rPr>
              <w:t xml:space="preserve"> (</w:t>
            </w:r>
            <w:proofErr w:type="spellStart"/>
            <w:r w:rsidRPr="00BC02E1">
              <w:rPr>
                <w:b/>
                <w:bCs/>
                <w:lang w:eastAsia="uk-UA"/>
              </w:rPr>
              <w:t>Дизельне</w:t>
            </w:r>
            <w:proofErr w:type="spellEnd"/>
            <w:r w:rsidRPr="00BC02E1">
              <w:rPr>
                <w:b/>
                <w:bCs/>
                <w:lang w:eastAsia="uk-UA"/>
              </w:rPr>
              <w:t xml:space="preserve"> </w:t>
            </w:r>
            <w:proofErr w:type="spellStart"/>
            <w:r w:rsidRPr="00BC02E1">
              <w:rPr>
                <w:b/>
                <w:bCs/>
                <w:lang w:eastAsia="uk-UA"/>
              </w:rPr>
              <w:t>паливо</w:t>
            </w:r>
            <w:proofErr w:type="spellEnd"/>
            <w:r w:rsidRPr="00BC02E1">
              <w:rPr>
                <w:b/>
                <w:bCs/>
                <w:lang w:eastAsia="uk-UA"/>
              </w:rPr>
              <w:t xml:space="preserve"> (</w:t>
            </w:r>
            <w:proofErr w:type="spellStart"/>
            <w:r w:rsidRPr="00BC02E1">
              <w:rPr>
                <w:b/>
                <w:bCs/>
                <w:lang w:eastAsia="uk-UA"/>
              </w:rPr>
              <w:t>талони</w:t>
            </w:r>
            <w:proofErr w:type="spellEnd"/>
            <w:r w:rsidRPr="00BC02E1">
              <w:rPr>
                <w:b/>
                <w:bCs/>
                <w:lang w:eastAsia="uk-UA"/>
              </w:rPr>
              <w:t>)</w:t>
            </w:r>
            <w:r w:rsidR="00C862D7">
              <w:rPr>
                <w:b/>
                <w:bCs/>
                <w:lang w:val="uk-UA" w:eastAsia="uk-UA"/>
              </w:rPr>
              <w:t>)</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t>4.2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ind w:left="-9" w:right="113"/>
              <w:jc w:val="both"/>
            </w:pPr>
            <w:r w:rsidRPr="002A4280">
              <w:t xml:space="preserve">опис окремої частини (частин) предмета закупівлі (лота), щодо якої можуть бути подані тендерні пропозиції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88226B" w:rsidP="005A1D78">
            <w:pPr>
              <w:ind w:left="11" w:right="-2"/>
              <w:jc w:val="both"/>
              <w:rPr>
                <w:lang w:val="uk-UA"/>
              </w:rPr>
            </w:pPr>
            <w:r w:rsidRPr="00EB1582">
              <w:rPr>
                <w:lang w:val="uk-UA"/>
              </w:rPr>
              <w:t>Визначення окремих частин предмета закупівлі (лотів) тендерною документацією не передбачається</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t>4.3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ind w:left="-9" w:right="113"/>
              <w:jc w:val="both"/>
            </w:pPr>
            <w:r w:rsidRPr="002A4280">
              <w:t>місце, кількість, обсяг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335F1" w:rsidRDefault="00BC02E1" w:rsidP="00BC02E1">
            <w:proofErr w:type="spellStart"/>
            <w:r w:rsidRPr="00BC02E1">
              <w:t>місто</w:t>
            </w:r>
            <w:proofErr w:type="spellEnd"/>
            <w:r w:rsidRPr="00BC02E1">
              <w:t xml:space="preserve"> Кодима, </w:t>
            </w:r>
            <w:proofErr w:type="spellStart"/>
            <w:r w:rsidRPr="00BC02E1">
              <w:t>Одеська</w:t>
            </w:r>
            <w:proofErr w:type="spellEnd"/>
            <w:r w:rsidRPr="00BC02E1">
              <w:t xml:space="preserve"> область, </w:t>
            </w:r>
            <w:proofErr w:type="spellStart"/>
            <w:r w:rsidRPr="00BC02E1">
              <w:t>Україна</w:t>
            </w:r>
            <w:proofErr w:type="spellEnd"/>
            <w:r w:rsidRPr="00BC02E1">
              <w:t>, 66000</w:t>
            </w:r>
            <w:r w:rsidR="00641846" w:rsidRPr="00BC02E1">
              <w:t xml:space="preserve">; </w:t>
            </w:r>
            <w:r w:rsidRPr="00BC02E1">
              <w:t xml:space="preserve"> Заправка </w:t>
            </w:r>
            <w:proofErr w:type="spellStart"/>
            <w:r w:rsidRPr="00BC02E1">
              <w:t>транспортних</w:t>
            </w:r>
            <w:proofErr w:type="spellEnd"/>
            <w:r w:rsidRPr="00BC02E1">
              <w:t xml:space="preserve"> </w:t>
            </w:r>
            <w:proofErr w:type="spellStart"/>
            <w:r w:rsidRPr="00BC02E1">
              <w:t>засобів</w:t>
            </w:r>
            <w:proofErr w:type="spellEnd"/>
            <w:r w:rsidRPr="00BC02E1">
              <w:t xml:space="preserve"> (</w:t>
            </w:r>
            <w:proofErr w:type="spellStart"/>
            <w:r w:rsidRPr="00BC02E1">
              <w:t>службових</w:t>
            </w:r>
            <w:proofErr w:type="spellEnd"/>
            <w:r w:rsidRPr="00BC02E1">
              <w:t xml:space="preserve"> </w:t>
            </w:r>
            <w:proofErr w:type="spellStart"/>
            <w:r w:rsidRPr="00BC02E1">
              <w:t>автомобілів</w:t>
            </w:r>
            <w:proofErr w:type="spellEnd"/>
            <w:r w:rsidRPr="00BC02E1">
              <w:t xml:space="preserve">) </w:t>
            </w:r>
            <w:proofErr w:type="spellStart"/>
            <w:r w:rsidRPr="00BC02E1">
              <w:t>Замовника</w:t>
            </w:r>
            <w:proofErr w:type="spellEnd"/>
            <w:r w:rsidRPr="00BC02E1">
              <w:t xml:space="preserve"> повинна </w:t>
            </w:r>
            <w:proofErr w:type="spellStart"/>
            <w:r w:rsidRPr="00BC02E1">
              <w:t>здійснюватися</w:t>
            </w:r>
            <w:proofErr w:type="spellEnd"/>
            <w:r w:rsidRPr="00BC02E1">
              <w:t xml:space="preserve"> на </w:t>
            </w:r>
            <w:r w:rsidRPr="00BC02E1">
              <w:lastRenderedPageBreak/>
              <w:t xml:space="preserve">АЗС </w:t>
            </w:r>
            <w:proofErr w:type="spellStart"/>
            <w:r w:rsidRPr="00BC02E1">
              <w:t>учасника</w:t>
            </w:r>
            <w:proofErr w:type="spellEnd"/>
            <w:r w:rsidRPr="00BC02E1">
              <w:t xml:space="preserve"> на </w:t>
            </w:r>
            <w:proofErr w:type="spellStart"/>
            <w:r w:rsidRPr="00BC02E1">
              <w:t>відстані</w:t>
            </w:r>
            <w:proofErr w:type="spellEnd"/>
            <w:r w:rsidRPr="00BC02E1">
              <w:t xml:space="preserve"> не </w:t>
            </w:r>
            <w:proofErr w:type="spellStart"/>
            <w:r w:rsidRPr="00BC02E1">
              <w:t>більше</w:t>
            </w:r>
            <w:proofErr w:type="spellEnd"/>
            <w:r w:rsidRPr="00BC02E1">
              <w:t xml:space="preserve"> 5 км. </w:t>
            </w:r>
            <w:proofErr w:type="spellStart"/>
            <w:r w:rsidRPr="00BC02E1">
              <w:t>від</w:t>
            </w:r>
            <w:proofErr w:type="spellEnd"/>
            <w:r w:rsidRPr="00BC02E1">
              <w:t xml:space="preserve"> </w:t>
            </w:r>
            <w:proofErr w:type="spellStart"/>
            <w:r w:rsidRPr="00BC02E1">
              <w:t>юридичної</w:t>
            </w:r>
            <w:proofErr w:type="spellEnd"/>
            <w:r w:rsidRPr="00BC02E1">
              <w:t xml:space="preserve"> </w:t>
            </w:r>
            <w:proofErr w:type="spellStart"/>
            <w:r w:rsidRPr="00BC02E1">
              <w:t>адреси</w:t>
            </w:r>
            <w:proofErr w:type="spellEnd"/>
            <w:r w:rsidRPr="00BC02E1">
              <w:t xml:space="preserve"> </w:t>
            </w:r>
            <w:proofErr w:type="spellStart"/>
            <w:r w:rsidRPr="00BC02E1">
              <w:t>Замовника</w:t>
            </w:r>
            <w:proofErr w:type="spellEnd"/>
          </w:p>
          <w:p w:rsidR="00DE4D37" w:rsidRPr="00DE4D37" w:rsidRDefault="00DE4D37" w:rsidP="00BC02E1">
            <w:pPr>
              <w:rPr>
                <w:lang w:val="uk-UA"/>
              </w:rPr>
            </w:pPr>
            <w:r>
              <w:rPr>
                <w:lang w:val="uk-UA"/>
              </w:rPr>
              <w:t>4</w:t>
            </w:r>
            <w:r w:rsidR="004B378C">
              <w:rPr>
                <w:lang w:val="uk-UA"/>
              </w:rPr>
              <w:t>5</w:t>
            </w:r>
            <w:r>
              <w:rPr>
                <w:lang w:val="uk-UA"/>
              </w:rPr>
              <w:t>00 літрів</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lastRenderedPageBreak/>
              <w:t>4.4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8038B">
            <w:pPr>
              <w:pStyle w:val="af0"/>
              <w:spacing w:before="0" w:beforeAutospacing="0" w:after="0" w:afterAutospacing="0"/>
              <w:ind w:left="-9" w:right="113"/>
              <w:jc w:val="both"/>
            </w:pPr>
            <w:r w:rsidRPr="002A4280">
              <w:t>строк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A0BC6" w:rsidRPr="002A4280" w:rsidRDefault="001A0BC6" w:rsidP="005A1D78">
            <w:pPr>
              <w:widowControl w:val="0"/>
              <w:ind w:hanging="2"/>
              <w:contextualSpacing/>
              <w:jc w:val="both"/>
              <w:rPr>
                <w:lang w:val="uk-UA"/>
              </w:rPr>
            </w:pPr>
            <w:r w:rsidRPr="002A4280">
              <w:rPr>
                <w:lang w:val="uk-UA"/>
              </w:rPr>
              <w:t xml:space="preserve">До </w:t>
            </w:r>
            <w:r w:rsidR="00EF2E3B">
              <w:rPr>
                <w:lang w:val="uk-UA"/>
              </w:rPr>
              <w:t>3</w:t>
            </w:r>
            <w:r w:rsidR="00315B12">
              <w:rPr>
                <w:lang w:val="uk-UA"/>
              </w:rPr>
              <w:t>1.12</w:t>
            </w:r>
            <w:r w:rsidR="00EF2E3B">
              <w:rPr>
                <w:lang w:val="uk-UA"/>
              </w:rPr>
              <w:t>.2023</w:t>
            </w:r>
            <w:r w:rsidRPr="002A4280">
              <w:rPr>
                <w:lang w:val="uk-UA"/>
              </w:rPr>
              <w:t xml:space="preserve"> року.</w:t>
            </w:r>
          </w:p>
          <w:p w:rsidR="00C05C01" w:rsidRPr="002A4280" w:rsidRDefault="001A0BC6" w:rsidP="005A1D78">
            <w:pPr>
              <w:pStyle w:val="af0"/>
              <w:spacing w:before="0" w:beforeAutospacing="0" w:after="0" w:afterAutospacing="0"/>
              <w:ind w:left="11" w:right="-2"/>
              <w:jc w:val="both"/>
            </w:pPr>
            <w:r w:rsidRPr="002A4280">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014E33" w:rsidRPr="002A4280">
        <w:trPr>
          <w:trHeight w:val="182"/>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ind w:right="113"/>
              <w:jc w:val="both"/>
              <w:rPr>
                <w:b/>
              </w:rPr>
            </w:pPr>
            <w:r w:rsidRPr="002A4280">
              <w:rPr>
                <w:b/>
              </w:rPr>
              <w:t>Недискримінація учасників</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A0BC6" w:rsidRPr="002A4280" w:rsidRDefault="001A0BC6" w:rsidP="005A1D78">
            <w:pPr>
              <w:widowControl w:val="0"/>
              <w:ind w:hanging="23"/>
              <w:contextualSpacing/>
              <w:jc w:val="both"/>
              <w:rPr>
                <w:lang w:val="uk-UA" w:eastAsia="uk-UA"/>
              </w:rPr>
            </w:pPr>
            <w:r w:rsidRPr="002A4280">
              <w:rPr>
                <w:lang w:val="uk-UA"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A4280">
              <w:rPr>
                <w:lang w:val="uk-UA" w:eastAsia="uk-UA"/>
              </w:rPr>
              <w:t>закупівель</w:t>
            </w:r>
            <w:proofErr w:type="spellEnd"/>
            <w:r w:rsidRPr="002A4280">
              <w:rPr>
                <w:lang w:val="uk-UA" w:eastAsia="uk-UA"/>
              </w:rPr>
              <w:t xml:space="preserve"> на рівних умовах.</w:t>
            </w:r>
          </w:p>
          <w:p w:rsidR="00C05C01" w:rsidRPr="002A4280" w:rsidRDefault="001A0BC6" w:rsidP="005A1D78">
            <w:pPr>
              <w:pStyle w:val="af0"/>
              <w:spacing w:before="0" w:beforeAutospacing="0" w:after="0" w:afterAutospacing="0"/>
              <w:ind w:left="11" w:right="-2"/>
              <w:jc w:val="both"/>
            </w:pPr>
            <w:r w:rsidRPr="002A4280">
              <w:rPr>
                <w:lang w:eastAsia="uk-UA"/>
              </w:rPr>
              <w:t>Замовники забезпечують вільний доступ усіх учасників до інформації про закупівлю, передбаченої Законом.</w:t>
            </w:r>
          </w:p>
        </w:tc>
      </w:tr>
      <w:tr w:rsidR="00014E33" w:rsidRPr="00C862D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6</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D8038B">
            <w:pPr>
              <w:pStyle w:val="af0"/>
              <w:spacing w:before="0" w:beforeAutospacing="0" w:after="0" w:afterAutospacing="0"/>
              <w:ind w:right="113"/>
              <w:jc w:val="both"/>
              <w:rPr>
                <w:b/>
              </w:rPr>
            </w:pPr>
            <w:r w:rsidRPr="002A4280">
              <w:rPr>
                <w:b/>
              </w:rPr>
              <w:t>Інформація про валюту, у якій повинно бути розраховано та зазначено ціну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E6A9C" w:rsidRPr="0076258D" w:rsidRDefault="00FE6A9C" w:rsidP="00FE6A9C">
            <w:pPr>
              <w:pStyle w:val="rvps14"/>
              <w:spacing w:before="0" w:beforeAutospacing="0" w:after="0" w:afterAutospacing="0"/>
              <w:ind w:left="11" w:right="-2"/>
              <w:jc w:val="both"/>
              <w:textAlignment w:val="baseline"/>
              <w:rPr>
                <w:b/>
                <w:u w:val="single"/>
                <w:lang w:val="uk-UA"/>
              </w:rPr>
            </w:pPr>
            <w:r w:rsidRPr="0076258D">
              <w:rPr>
                <w:lang w:val="uk-UA"/>
              </w:rPr>
              <w:t>6.1. Валютою, у якій повинна бути розрахована і зазначена ціна тендерної пропозиції є гривня.</w:t>
            </w:r>
          </w:p>
          <w:p w:rsidR="00FE6A9C" w:rsidRPr="0076258D" w:rsidRDefault="00FE6A9C" w:rsidP="00FE6A9C">
            <w:pPr>
              <w:pStyle w:val="rvps14"/>
              <w:spacing w:before="0" w:beforeAutospacing="0" w:after="0" w:afterAutospacing="0"/>
              <w:ind w:left="11" w:right="-2"/>
              <w:jc w:val="both"/>
              <w:textAlignment w:val="baseline"/>
              <w:rPr>
                <w:lang w:val="uk-UA"/>
              </w:rPr>
            </w:pPr>
            <w:r w:rsidRPr="0076258D">
              <w:rPr>
                <w:lang w:val="uk-UA"/>
              </w:rPr>
              <w:t>6.2. Розрахунки за поставлений товар здійснюватимуться у національній валюті України згідно з договором про закупівлю.</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rPr>
              <w:t xml:space="preserve">6.3. </w:t>
            </w:r>
            <w:r w:rsidRPr="0076258D">
              <w:rPr>
                <w:rFonts w:ascii="Times New Roman" w:hAnsi="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76258D">
              <w:rPr>
                <w:rFonts w:ascii="Times New Roman" w:hAnsi="Times New Roman"/>
                <w:color w:val="auto"/>
                <w:sz w:val="24"/>
                <w:szCs w:val="24"/>
                <w:lang w:val="uk-UA"/>
              </w:rPr>
              <w:t>закупівель</w:t>
            </w:r>
            <w:proofErr w:type="spellEnd"/>
            <w:r w:rsidRPr="0076258D">
              <w:rPr>
                <w:rFonts w:ascii="Times New Roman" w:hAnsi="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пропозиції.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пропозиції учасником – нерезидентом здійснюється по формулі: </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C*K + p +В </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де: </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ціна тендерної пропозицій у національній валюті України – гривні; </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C - ціна предмету закупівлі у валюті І групи;</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К - офіційний курс НБУ на дату подання тендерної пропозиції;</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р - ПДВ, у розмірі встановленому Податковим Кодексом України;</w:t>
            </w:r>
          </w:p>
          <w:p w:rsidR="00FE6A9C" w:rsidRPr="0076258D" w:rsidRDefault="00FE6A9C" w:rsidP="00FE6A9C">
            <w:pPr>
              <w:pStyle w:val="11"/>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В – комісії банків за операціями у іноземній валюті.</w:t>
            </w:r>
          </w:p>
          <w:p w:rsidR="00C05C01" w:rsidRPr="002A4280" w:rsidRDefault="00FE6A9C" w:rsidP="00FE6A9C">
            <w:pPr>
              <w:pStyle w:val="af0"/>
              <w:spacing w:before="0" w:beforeAutospacing="0" w:after="0" w:afterAutospacing="0"/>
              <w:ind w:left="11" w:right="-2"/>
              <w:jc w:val="both"/>
            </w:pPr>
            <w:r w:rsidRPr="0076258D">
              <w:t>Розрахунок ціни тендерної пропозиції учасником – нерезидентом, що здійснюється по вищезазначеній формулі подається у складі тендерної пропозиції, в я</w:t>
            </w:r>
            <w:r>
              <w:t xml:space="preserve">кому обов’язково відображаються </w:t>
            </w:r>
            <w:r w:rsidRPr="0076258D">
              <w:t>математичні розрахунки та вартісне значення кожного із елементів формули.</w:t>
            </w:r>
          </w:p>
        </w:tc>
      </w:tr>
      <w:tr w:rsidR="00014E33" w:rsidRPr="002A4280">
        <w:trPr>
          <w:trHeight w:val="284"/>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7</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315B12" w:rsidP="00315B12">
            <w:pPr>
              <w:pStyle w:val="af0"/>
              <w:spacing w:before="0" w:beforeAutospacing="0" w:after="0" w:afterAutospacing="0"/>
              <w:ind w:right="113"/>
              <w:jc w:val="both"/>
              <w:rPr>
                <w:b/>
              </w:rPr>
            </w:pPr>
            <w:r>
              <w:rPr>
                <w:b/>
              </w:rPr>
              <w:t xml:space="preserve">Інформація про мову (мови), </w:t>
            </w:r>
            <w:r w:rsidR="00C05C01" w:rsidRPr="002A4280">
              <w:rPr>
                <w:b/>
              </w:rPr>
              <w:t>якою</w:t>
            </w:r>
            <w:r>
              <w:rPr>
                <w:b/>
              </w:rPr>
              <w:t xml:space="preserve"> </w:t>
            </w:r>
            <w:r w:rsidR="00C05C01" w:rsidRPr="002A4280">
              <w:rPr>
                <w:b/>
              </w:rPr>
              <w:t>(якими) пов</w:t>
            </w:r>
            <w:r>
              <w:rPr>
                <w:b/>
              </w:rPr>
              <w:t xml:space="preserve">инно бути </w:t>
            </w:r>
            <w:r w:rsidR="00C05C01" w:rsidRPr="002A4280">
              <w:rPr>
                <w:b/>
              </w:rPr>
              <w:t>складено тендерні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F11" w:rsidRPr="002A4280" w:rsidRDefault="00DB3F11" w:rsidP="005A1D78">
            <w:pPr>
              <w:pStyle w:val="11"/>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7.1. Під час проведення процедур </w:t>
            </w:r>
            <w:proofErr w:type="spellStart"/>
            <w:r w:rsidRPr="002A4280">
              <w:rPr>
                <w:rFonts w:ascii="Times New Roman" w:eastAsia="Times New Roman" w:hAnsi="Times New Roman"/>
                <w:color w:val="auto"/>
                <w:sz w:val="24"/>
                <w:szCs w:val="24"/>
                <w:lang w:val="uk-UA"/>
              </w:rPr>
              <w:t>закупівель</w:t>
            </w:r>
            <w:proofErr w:type="spellEnd"/>
            <w:r w:rsidRPr="002A4280">
              <w:rPr>
                <w:rFonts w:ascii="Times New Roman" w:eastAsia="Times New Roman" w:hAnsi="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w:t>
            </w:r>
            <w:r w:rsidRPr="002A4280">
              <w:rPr>
                <w:rFonts w:ascii="Times New Roman" w:eastAsia="Times New Roman" w:hAnsi="Times New Roman"/>
                <w:color w:val="auto"/>
                <w:sz w:val="24"/>
                <w:szCs w:val="24"/>
                <w:lang w:val="uk-UA"/>
              </w:rPr>
              <w:lastRenderedPageBreak/>
              <w:t xml:space="preserve">українською мовою. Допускається подача Учасником окремих документів, що мають відношення в </w:t>
            </w:r>
            <w:proofErr w:type="spellStart"/>
            <w:r w:rsidRPr="002A4280">
              <w:rPr>
                <w:rFonts w:ascii="Times New Roman" w:eastAsia="Times New Roman" w:hAnsi="Times New Roman"/>
                <w:color w:val="auto"/>
                <w:sz w:val="24"/>
                <w:szCs w:val="24"/>
                <w:lang w:val="uk-UA"/>
              </w:rPr>
              <w:t>т.ч</w:t>
            </w:r>
            <w:proofErr w:type="spellEnd"/>
            <w:r w:rsidRPr="002A4280">
              <w:rPr>
                <w:rFonts w:ascii="Times New Roman" w:eastAsia="Times New Roman" w:hAnsi="Times New Roman"/>
                <w:color w:val="auto"/>
                <w:sz w:val="24"/>
                <w:szCs w:val="24"/>
                <w:lang w:val="uk-UA"/>
              </w:rPr>
              <w:t xml:space="preserve">. до інших суб’єктів або технічних характеристик товару іншою загальновживаною міжнародною мовою (англійською або російською). Специфікація щодо технічних показників </w:t>
            </w:r>
            <w:r w:rsidR="00743638" w:rsidRPr="002A4280">
              <w:rPr>
                <w:rFonts w:ascii="Times New Roman" w:eastAsia="Times New Roman" w:hAnsi="Times New Roman"/>
                <w:color w:val="auto"/>
                <w:sz w:val="24"/>
                <w:szCs w:val="24"/>
                <w:lang w:val="uk-UA"/>
              </w:rPr>
              <w:t>товару</w:t>
            </w:r>
            <w:r w:rsidRPr="002A4280">
              <w:rPr>
                <w:rFonts w:ascii="Times New Roman" w:eastAsia="Times New Roman" w:hAnsi="Times New Roman"/>
                <w:color w:val="auto"/>
                <w:sz w:val="24"/>
                <w:szCs w:val="24"/>
                <w:lang w:val="uk-UA"/>
              </w:rPr>
              <w:t xml:space="preserve"> може бути викладена англійською або російською мовою із зазначенням за потреби загальновживаних абревіатур або скорочень англійською мовою.</w:t>
            </w:r>
          </w:p>
          <w:p w:rsidR="00C05C01" w:rsidRPr="002A4280" w:rsidRDefault="00DB3F11" w:rsidP="005A1D78">
            <w:pPr>
              <w:pStyle w:val="af0"/>
              <w:spacing w:before="0" w:beforeAutospacing="0" w:after="0" w:afterAutospacing="0"/>
              <w:ind w:left="11" w:right="-2"/>
              <w:jc w:val="both"/>
            </w:pPr>
            <w:r w:rsidRPr="002A4280">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4E33" w:rsidRPr="002A4280">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ind w:left="11" w:right="-2"/>
              <w:jc w:val="center"/>
              <w:rPr>
                <w:b/>
              </w:rPr>
            </w:pPr>
            <w:r w:rsidRPr="002A4280">
              <w:rPr>
                <w:b/>
                <w:i/>
              </w:rPr>
              <w:lastRenderedPageBreak/>
              <w:t>Розділ IІ Порядок унесення змін та надання роз’яснень до тендерної документації</w:t>
            </w:r>
          </w:p>
        </w:tc>
      </w:tr>
      <w:tr w:rsidR="00014E33" w:rsidRPr="00C862D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77730D">
            <w:pPr>
              <w:pStyle w:val="af0"/>
              <w:spacing w:before="0" w:beforeAutospacing="0" w:after="0" w:afterAutospacing="0"/>
              <w:jc w:val="both"/>
              <w:rPr>
                <w:b/>
              </w:rPr>
            </w:pPr>
            <w:r w:rsidRPr="002A4280">
              <w:rPr>
                <w:b/>
              </w:rPr>
              <w:t xml:space="preserve">Процедура надання роз’яснень щодо тендерної документації </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F514C" w:rsidRPr="008F514C" w:rsidRDefault="008F514C" w:rsidP="008F514C">
            <w:pPr>
              <w:widowControl w:val="0"/>
              <w:jc w:val="both"/>
              <w:rPr>
                <w:lang w:val="uk-UA" w:eastAsia="uk-UA"/>
              </w:rPr>
            </w:pPr>
            <w:r w:rsidRPr="008F514C">
              <w:rPr>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F514C">
              <w:rPr>
                <w:lang w:val="uk-UA" w:eastAsia="uk-UA"/>
              </w:rPr>
              <w:t>закупівель</w:t>
            </w:r>
            <w:proofErr w:type="spellEnd"/>
            <w:r w:rsidRPr="008F514C">
              <w:rPr>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F514C">
              <w:rPr>
                <w:lang w:val="uk-UA" w:eastAsia="uk-UA"/>
              </w:rPr>
              <w:t>закупівель</w:t>
            </w:r>
            <w:proofErr w:type="spellEnd"/>
            <w:r w:rsidRPr="008F514C">
              <w:rPr>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F514C">
              <w:rPr>
                <w:lang w:val="uk-UA" w:eastAsia="uk-UA"/>
              </w:rPr>
              <w:t>закупівель</w:t>
            </w:r>
            <w:proofErr w:type="spellEnd"/>
            <w:r w:rsidRPr="008F514C">
              <w:rPr>
                <w:lang w:val="uk-UA" w:eastAsia="uk-UA"/>
              </w:rPr>
              <w:t>.</w:t>
            </w:r>
          </w:p>
          <w:p w:rsidR="008F514C" w:rsidRPr="008F514C" w:rsidRDefault="008F514C" w:rsidP="008F514C">
            <w:pPr>
              <w:widowControl w:val="0"/>
              <w:jc w:val="both"/>
              <w:rPr>
                <w:lang w:val="uk-UA" w:eastAsia="uk-UA"/>
              </w:rPr>
            </w:pPr>
            <w:r w:rsidRPr="008F514C">
              <w:rPr>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8F514C">
              <w:rPr>
                <w:lang w:val="uk-UA" w:eastAsia="uk-UA"/>
              </w:rPr>
              <w:t>закупівель</w:t>
            </w:r>
            <w:proofErr w:type="spellEnd"/>
            <w:r w:rsidRPr="008F514C">
              <w:rPr>
                <w:lang w:val="uk-UA" w:eastAsia="uk-UA"/>
              </w:rPr>
              <w:t xml:space="preserve"> автоматично зупиняє перебіг відкритих торгів.</w:t>
            </w:r>
          </w:p>
          <w:p w:rsidR="00C05C01" w:rsidRPr="008F514C" w:rsidRDefault="008F514C" w:rsidP="008F514C">
            <w:pPr>
              <w:pStyle w:val="af0"/>
              <w:spacing w:before="0" w:beforeAutospacing="0" w:after="0" w:afterAutospacing="0"/>
              <w:ind w:left="11" w:right="-2"/>
              <w:jc w:val="both"/>
            </w:pPr>
            <w:r w:rsidRPr="008F514C">
              <w:rPr>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514C" w:rsidRPr="002A4280">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8F514C" w:rsidRPr="002A4280" w:rsidRDefault="008F514C" w:rsidP="005A1D78">
            <w:pPr>
              <w:pStyle w:val="af0"/>
              <w:spacing w:before="0" w:beforeAutospacing="0" w:after="0" w:afterAutospacing="0"/>
              <w:jc w:val="center"/>
              <w:rPr>
                <w:b/>
              </w:rPr>
            </w:pPr>
            <w:r w:rsidRPr="002A4280">
              <w:rPr>
                <w:b/>
              </w:rPr>
              <w:t>2</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8F514C" w:rsidRPr="002A4280" w:rsidRDefault="008F514C" w:rsidP="0077730D">
            <w:pPr>
              <w:pStyle w:val="af0"/>
              <w:spacing w:before="0" w:beforeAutospacing="0" w:after="0" w:afterAutospacing="0"/>
              <w:jc w:val="both"/>
              <w:rPr>
                <w:b/>
              </w:rPr>
            </w:pPr>
            <w:r w:rsidRPr="002A4280">
              <w:rPr>
                <w:b/>
              </w:rPr>
              <w:t>Унесення змін до тендерної документації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8F514C" w:rsidRPr="008F514C" w:rsidRDefault="008F514C" w:rsidP="00E355C8">
            <w:pPr>
              <w:widowControl w:val="0"/>
              <w:jc w:val="both"/>
              <w:rPr>
                <w:lang w:val="uk-UA" w:eastAsia="uk-UA"/>
              </w:rPr>
            </w:pPr>
            <w:r w:rsidRPr="008F514C">
              <w:rPr>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8F514C">
              <w:rPr>
                <w:lang w:val="uk-UA" w:eastAsia="uk-UA"/>
              </w:rPr>
              <w:t>закупівель</w:t>
            </w:r>
            <w:proofErr w:type="spellEnd"/>
            <w:r w:rsidRPr="008F514C">
              <w:rPr>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F514C">
              <w:rPr>
                <w:lang w:val="uk-UA" w:eastAsia="uk-UA"/>
              </w:rPr>
              <w:t>внести</w:t>
            </w:r>
            <w:proofErr w:type="spellEnd"/>
            <w:r w:rsidRPr="008F514C">
              <w:rPr>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F514C">
              <w:rPr>
                <w:lang w:val="uk-UA" w:eastAsia="uk-UA"/>
              </w:rPr>
              <w:t>закупівель</w:t>
            </w:r>
            <w:proofErr w:type="spellEnd"/>
            <w:r w:rsidRPr="008F514C">
              <w:rPr>
                <w:lang w:val="uk-UA" w:eastAsia="uk-UA"/>
              </w:rPr>
              <w:t xml:space="preserve"> таким чином, щоб з моменту внесення змін </w:t>
            </w:r>
            <w:r w:rsidRPr="008F514C">
              <w:rPr>
                <w:lang w:val="uk-UA" w:eastAsia="uk-UA"/>
              </w:rPr>
              <w:lastRenderedPageBreak/>
              <w:t>до тендерної документації до закінчення кінцевого строку подання тендерних пропозицій залишалося не менше чотирьох днів.</w:t>
            </w:r>
          </w:p>
          <w:p w:rsidR="008F514C" w:rsidRPr="008F514C" w:rsidRDefault="008F514C" w:rsidP="00E355C8">
            <w:pPr>
              <w:widowControl w:val="0"/>
              <w:jc w:val="both"/>
              <w:rPr>
                <w:lang w:val="uk-UA" w:eastAsia="uk-UA"/>
              </w:rPr>
            </w:pPr>
            <w:r w:rsidRPr="008F514C">
              <w:rPr>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8F514C">
              <w:rPr>
                <w:lang w:val="uk-UA" w:eastAsia="uk-UA"/>
              </w:rPr>
              <w:t>закупівель</w:t>
            </w:r>
            <w:proofErr w:type="spellEnd"/>
            <w:r w:rsidRPr="008F514C">
              <w:rPr>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514C">
              <w:rPr>
                <w:lang w:val="uk-UA" w:eastAsia="uk-UA"/>
              </w:rPr>
              <w:t>машинозчитувальному</w:t>
            </w:r>
            <w:proofErr w:type="spellEnd"/>
            <w:r w:rsidRPr="008F514C">
              <w:rPr>
                <w:lang w:val="uk-UA" w:eastAsia="uk-UA"/>
              </w:rPr>
              <w:t xml:space="preserve"> форматі розміщуються в електронній системі </w:t>
            </w:r>
            <w:proofErr w:type="spellStart"/>
            <w:r w:rsidRPr="008F514C">
              <w:rPr>
                <w:lang w:val="uk-UA" w:eastAsia="uk-UA"/>
              </w:rPr>
              <w:t>закупівель</w:t>
            </w:r>
            <w:proofErr w:type="spellEnd"/>
            <w:r w:rsidRPr="008F514C">
              <w:rPr>
                <w:lang w:val="uk-UA" w:eastAsia="uk-UA"/>
              </w:rPr>
              <w:t xml:space="preserve"> протягом одного дня з дати прийняття рішення про їх внесення.</w:t>
            </w:r>
          </w:p>
        </w:tc>
      </w:tr>
      <w:tr w:rsidR="00014E33" w:rsidRPr="002A4280">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DB3F11" w:rsidRPr="002A4280" w:rsidRDefault="00DB3F11" w:rsidP="005A1D78">
            <w:pPr>
              <w:pStyle w:val="af0"/>
              <w:spacing w:before="0" w:beforeAutospacing="0" w:after="0" w:afterAutospacing="0"/>
              <w:ind w:left="11" w:right="-2"/>
              <w:jc w:val="center"/>
              <w:rPr>
                <w:b/>
              </w:rPr>
            </w:pPr>
            <w:r w:rsidRPr="002A4280">
              <w:rPr>
                <w:b/>
                <w:i/>
              </w:rPr>
              <w:lastRenderedPageBreak/>
              <w:t>Розділ IІІ</w:t>
            </w:r>
            <w:r w:rsidRPr="002A4280">
              <w:rPr>
                <w:b/>
              </w:rPr>
              <w:t xml:space="preserve"> </w:t>
            </w:r>
            <w:r w:rsidRPr="002A4280">
              <w:rPr>
                <w:b/>
                <w:i/>
              </w:rPr>
              <w:t>Інструкція з підготовки тендерної пропозиції</w:t>
            </w:r>
            <w:r w:rsidRPr="002A4280">
              <w:rPr>
                <w:b/>
              </w:rPr>
              <w:t xml:space="preserve"> </w:t>
            </w:r>
          </w:p>
        </w:tc>
      </w:tr>
      <w:tr w:rsidR="00014E33" w:rsidRPr="00C862D7">
        <w:trPr>
          <w:trHeight w:val="1134"/>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jc w:val="center"/>
              <w:rPr>
                <w:b/>
              </w:rPr>
            </w:pPr>
            <w:r w:rsidRPr="002A428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77730D">
            <w:pPr>
              <w:pStyle w:val="af0"/>
              <w:spacing w:before="0" w:beforeAutospacing="0" w:after="0" w:afterAutospacing="0"/>
              <w:jc w:val="both"/>
              <w:rPr>
                <w:b/>
              </w:rPr>
            </w:pPr>
            <w:r w:rsidRPr="002A4280">
              <w:rPr>
                <w:b/>
              </w:rPr>
              <w:t>Зміст і спосіб подання тендерної пропозиції</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F514C" w:rsidRPr="00040BB2" w:rsidRDefault="008F514C" w:rsidP="008F514C">
            <w:pPr>
              <w:pStyle w:val="rvps2"/>
              <w:shd w:val="clear" w:color="auto" w:fill="FFFFFF"/>
              <w:spacing w:before="0" w:beforeAutospacing="0" w:after="0" w:afterAutospacing="0"/>
              <w:jc w:val="both"/>
              <w:rPr>
                <w:color w:val="000000"/>
                <w:lang w:val="uk-UA"/>
              </w:rPr>
            </w:pPr>
            <w:r w:rsidRPr="00040BB2">
              <w:rPr>
                <w:color w:val="000000"/>
                <w:lang w:val="uk-UA"/>
              </w:rPr>
              <w:t xml:space="preserve">1.1. Тендерна пропозиція подається в електронному вигляді через електронну систему </w:t>
            </w:r>
            <w:proofErr w:type="spellStart"/>
            <w:r w:rsidRPr="00040BB2">
              <w:rPr>
                <w:color w:val="000000"/>
                <w:lang w:val="uk-UA"/>
              </w:rPr>
              <w:t>закупівель</w:t>
            </w:r>
            <w:proofErr w:type="spellEnd"/>
            <w:r w:rsidRPr="00040BB2">
              <w:rPr>
                <w:color w:val="000000"/>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9460FC" w:rsidRPr="002A4280" w:rsidRDefault="009460FC" w:rsidP="005A1D78">
            <w:pPr>
              <w:widowControl w:val="0"/>
              <w:ind w:hanging="21"/>
              <w:contextualSpacing/>
              <w:jc w:val="both"/>
              <w:rPr>
                <w:lang w:val="uk-UA"/>
              </w:rPr>
            </w:pPr>
            <w:r w:rsidRPr="002A4280">
              <w:rPr>
                <w:lang w:val="uk-UA"/>
              </w:rPr>
              <w:t xml:space="preserve">- інформації та документів, що підтверджують відповідність учасника кваліфікаційним критеріям; </w:t>
            </w:r>
          </w:p>
          <w:p w:rsidR="009460FC" w:rsidRPr="002A4280" w:rsidRDefault="009460FC" w:rsidP="005A1D78">
            <w:pPr>
              <w:widowControl w:val="0"/>
              <w:ind w:hanging="21"/>
              <w:contextualSpacing/>
              <w:jc w:val="both"/>
              <w:rPr>
                <w:lang w:val="uk-UA"/>
              </w:rPr>
            </w:pPr>
            <w:r w:rsidRPr="002A4280">
              <w:rPr>
                <w:lang w:val="uk-UA"/>
              </w:rPr>
              <w:t>- інформації щодо відповідності учасника вимогам, визначеним у статті 17 Закону;</w:t>
            </w:r>
          </w:p>
          <w:p w:rsidR="009460FC" w:rsidRPr="002A4280" w:rsidRDefault="009460FC" w:rsidP="005A1D78">
            <w:pPr>
              <w:widowControl w:val="0"/>
              <w:ind w:hanging="21"/>
              <w:contextualSpacing/>
              <w:jc w:val="both"/>
              <w:rPr>
                <w:lang w:val="uk-UA"/>
              </w:rPr>
            </w:pPr>
            <w:r w:rsidRPr="002A4280">
              <w:rPr>
                <w:lang w:val="uk-UA"/>
              </w:rPr>
              <w:t xml:space="preserve">- інформації про необхідні технічні, якісні та кількісні характеристики предмета закупівлі, а саме технічну специфікацію; </w:t>
            </w:r>
          </w:p>
          <w:p w:rsidR="009460FC" w:rsidRPr="002A4280" w:rsidRDefault="009460FC" w:rsidP="005A1D78">
            <w:pPr>
              <w:widowControl w:val="0"/>
              <w:ind w:hanging="21"/>
              <w:contextualSpacing/>
              <w:jc w:val="both"/>
              <w:rPr>
                <w:lang w:val="uk-UA"/>
              </w:rPr>
            </w:pPr>
            <w:r w:rsidRPr="002A428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rsidR="009460FC" w:rsidRPr="002A4280" w:rsidRDefault="009460FC" w:rsidP="005A1D78">
            <w:pPr>
              <w:widowControl w:val="0"/>
              <w:ind w:hanging="21"/>
              <w:contextualSpacing/>
              <w:jc w:val="both"/>
              <w:rPr>
                <w:lang w:val="uk-UA"/>
              </w:rPr>
            </w:pPr>
            <w:r w:rsidRPr="002A4280">
              <w:rPr>
                <w:lang w:val="uk-UA"/>
              </w:rPr>
              <w:t>- інших документів</w:t>
            </w:r>
            <w:r w:rsidR="000D5CA5" w:rsidRPr="002A4280">
              <w:rPr>
                <w:lang w:val="uk-UA"/>
              </w:rPr>
              <w:t xml:space="preserve"> та інформації</w:t>
            </w:r>
            <w:r w:rsidRPr="002A4280">
              <w:rPr>
                <w:lang w:val="uk-UA"/>
              </w:rPr>
              <w:t xml:space="preserve">, необхідність подання яких у складі тендерної пропозиції передбачена умовами цієї </w:t>
            </w:r>
            <w:r w:rsidR="008F514C">
              <w:rPr>
                <w:lang w:val="uk-UA"/>
              </w:rPr>
              <w:t xml:space="preserve">тендерної </w:t>
            </w:r>
            <w:r w:rsidRPr="002A4280">
              <w:rPr>
                <w:lang w:val="uk-UA"/>
              </w:rPr>
              <w:t>документації.</w:t>
            </w:r>
          </w:p>
          <w:p w:rsidR="009460FC" w:rsidRPr="002A4280" w:rsidRDefault="009460FC" w:rsidP="005A1D78">
            <w:pPr>
              <w:widowControl w:val="0"/>
              <w:ind w:hanging="21"/>
              <w:contextualSpacing/>
              <w:jc w:val="both"/>
              <w:rPr>
                <w:lang w:val="uk-UA"/>
              </w:rPr>
            </w:pPr>
            <w:r w:rsidRPr="002A4280">
              <w:rPr>
                <w:lang w:val="uk-UA"/>
              </w:rPr>
              <w:t>1.2. Кожен учасник має право подати тільки одну тендерну пропозицію.</w:t>
            </w:r>
            <w:r w:rsidR="008F514C">
              <w:rPr>
                <w:lang w:val="uk-UA"/>
              </w:rPr>
              <w:t xml:space="preserve"> </w:t>
            </w:r>
            <w:r w:rsidR="008F514C" w:rsidRPr="00DF2CC8">
              <w:rPr>
                <w:lang w:val="uk-UA"/>
              </w:rPr>
              <w:t>Тендерні пропозиції мають право подавати всі заінтересовані особи.</w:t>
            </w:r>
          </w:p>
          <w:p w:rsidR="005A08FB" w:rsidRPr="002A4280" w:rsidRDefault="009460FC" w:rsidP="005A1D78">
            <w:pPr>
              <w:pStyle w:val="af0"/>
              <w:numPr>
                <w:ilvl w:val="0"/>
                <w:numId w:val="40"/>
              </w:numPr>
              <w:spacing w:before="0" w:beforeAutospacing="0" w:after="0" w:afterAutospacing="0"/>
              <w:ind w:left="11" w:right="-2"/>
              <w:jc w:val="both"/>
            </w:pPr>
            <w:r w:rsidRPr="002A4280">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D33D56">
              <w:rPr>
                <w:b/>
              </w:rPr>
              <w:t>(файли з розширенням «</w:t>
            </w:r>
            <w:r w:rsidR="00D33D56" w:rsidRPr="00D33D56">
              <w:rPr>
                <w:b/>
              </w:rPr>
              <w:t>..pdf.»</w:t>
            </w:r>
            <w:r w:rsidRPr="00D33D56">
              <w:rPr>
                <w:b/>
              </w:rPr>
              <w:t>)</w:t>
            </w:r>
            <w:r w:rsidRPr="002A4280">
              <w:t xml:space="preserve">, зміст та вигляд яких повинен відповідати оригіналам відповідних документів, згідно яких виготовляються такі скан-копії. Документи, що </w:t>
            </w:r>
            <w:r w:rsidRPr="002A4280">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107610" w:rsidRPr="002A4280">
              <w:t xml:space="preserve"> </w:t>
            </w:r>
            <w:r w:rsidR="005A08FB" w:rsidRPr="002A4280">
              <w:t xml:space="preserve">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00107610" w:rsidRPr="002A4280">
              <w:t xml:space="preserve"> учасника/або уповноваженої особи учасника/або уповноваженої особи іншого суб’єкту, що надає учаснику відповідний документ, та </w:t>
            </w:r>
            <w:r w:rsidR="005A08FB" w:rsidRPr="002A4280">
              <w:t xml:space="preserve">на кожен з таких документів (матеріал </w:t>
            </w:r>
            <w:r w:rsidR="00107610" w:rsidRPr="002A4280">
              <w:t>та</w:t>
            </w:r>
            <w:r w:rsidR="005A08FB" w:rsidRPr="002A4280">
              <w:t xml:space="preserve"> інформацію).</w:t>
            </w:r>
          </w:p>
          <w:p w:rsidR="001F4C29" w:rsidRPr="009C115A" w:rsidRDefault="00AD70BA" w:rsidP="001F4C29">
            <w:pPr>
              <w:pStyle w:val="14"/>
              <w:widowControl w:val="0"/>
              <w:pBdr>
                <w:top w:val="nil"/>
                <w:left w:val="nil"/>
                <w:bottom w:val="nil"/>
                <w:right w:val="nil"/>
                <w:between w:val="nil"/>
              </w:pBdr>
              <w:ind w:hanging="21"/>
              <w:jc w:val="both"/>
              <w:rPr>
                <w:rFonts w:ascii="Times New Roman" w:eastAsia="Times New Roman" w:hAnsi="Times New Roman"/>
                <w:b/>
                <w:sz w:val="24"/>
                <w:szCs w:val="24"/>
              </w:rPr>
            </w:pPr>
            <w:r>
              <w:rPr>
                <w:lang w:val="uk-UA"/>
              </w:rPr>
              <w:t xml:space="preserve">1.4. </w:t>
            </w:r>
            <w:proofErr w:type="spellStart"/>
            <w:r w:rsidR="001F4C29" w:rsidRPr="009C115A">
              <w:rPr>
                <w:rFonts w:ascii="Times New Roman" w:hAnsi="Times New Roman"/>
                <w:b/>
                <w:sz w:val="24"/>
                <w:szCs w:val="24"/>
              </w:rPr>
              <w:t>Під</w:t>
            </w:r>
            <w:proofErr w:type="spellEnd"/>
            <w:r w:rsidR="001F4C29" w:rsidRPr="009C115A">
              <w:rPr>
                <w:rFonts w:ascii="Times New Roman" w:hAnsi="Times New Roman"/>
                <w:b/>
                <w:sz w:val="24"/>
                <w:szCs w:val="24"/>
              </w:rPr>
              <w:t xml:space="preserve"> час </w:t>
            </w:r>
            <w:proofErr w:type="spellStart"/>
            <w:r w:rsidR="001F4C29" w:rsidRPr="009C115A">
              <w:rPr>
                <w:rFonts w:ascii="Times New Roman" w:hAnsi="Times New Roman"/>
                <w:b/>
                <w:sz w:val="24"/>
                <w:szCs w:val="24"/>
              </w:rPr>
              <w:t>використання</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електронної</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системи</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закупівель</w:t>
            </w:r>
            <w:proofErr w:type="spellEnd"/>
            <w:r w:rsidR="001F4C29" w:rsidRPr="009C115A">
              <w:rPr>
                <w:rFonts w:ascii="Times New Roman" w:hAnsi="Times New Roman"/>
                <w:b/>
                <w:sz w:val="24"/>
                <w:szCs w:val="24"/>
              </w:rPr>
              <w:t xml:space="preserve"> з метою </w:t>
            </w:r>
            <w:proofErr w:type="spellStart"/>
            <w:r w:rsidR="001F4C29" w:rsidRPr="009C115A">
              <w:rPr>
                <w:rFonts w:ascii="Times New Roman" w:hAnsi="Times New Roman"/>
                <w:b/>
                <w:sz w:val="24"/>
                <w:szCs w:val="24"/>
              </w:rPr>
              <w:t>подання</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тендерних</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пропозицій</w:t>
            </w:r>
            <w:proofErr w:type="spellEnd"/>
            <w:r w:rsidR="001F4C29" w:rsidRPr="009C115A">
              <w:rPr>
                <w:rFonts w:ascii="Times New Roman" w:hAnsi="Times New Roman"/>
                <w:b/>
                <w:sz w:val="24"/>
                <w:szCs w:val="24"/>
              </w:rPr>
              <w:t xml:space="preserve"> і </w:t>
            </w:r>
            <w:proofErr w:type="spellStart"/>
            <w:r w:rsidR="001F4C29" w:rsidRPr="009C115A">
              <w:rPr>
                <w:rFonts w:ascii="Times New Roman" w:hAnsi="Times New Roman"/>
                <w:b/>
                <w:sz w:val="24"/>
                <w:szCs w:val="24"/>
              </w:rPr>
              <w:t>здійснення</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їх</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оцінки</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документи</w:t>
            </w:r>
            <w:proofErr w:type="spellEnd"/>
            <w:r w:rsidR="001F4C29" w:rsidRPr="009C115A">
              <w:rPr>
                <w:rFonts w:ascii="Times New Roman" w:hAnsi="Times New Roman"/>
                <w:b/>
                <w:sz w:val="24"/>
                <w:szCs w:val="24"/>
              </w:rPr>
              <w:t xml:space="preserve"> та </w:t>
            </w:r>
            <w:proofErr w:type="spellStart"/>
            <w:r w:rsidR="001F4C29" w:rsidRPr="009C115A">
              <w:rPr>
                <w:rFonts w:ascii="Times New Roman" w:hAnsi="Times New Roman"/>
                <w:b/>
                <w:sz w:val="24"/>
                <w:szCs w:val="24"/>
              </w:rPr>
              <w:t>дані</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створюються</w:t>
            </w:r>
            <w:proofErr w:type="spellEnd"/>
            <w:r w:rsidR="001F4C29" w:rsidRPr="009C115A">
              <w:rPr>
                <w:rFonts w:ascii="Times New Roman" w:hAnsi="Times New Roman"/>
                <w:b/>
                <w:sz w:val="24"/>
                <w:szCs w:val="24"/>
              </w:rPr>
              <w:t xml:space="preserve"> та </w:t>
            </w:r>
            <w:proofErr w:type="spellStart"/>
            <w:r w:rsidR="001F4C29" w:rsidRPr="009C115A">
              <w:rPr>
                <w:rFonts w:ascii="Times New Roman" w:hAnsi="Times New Roman"/>
                <w:b/>
                <w:sz w:val="24"/>
                <w:szCs w:val="24"/>
              </w:rPr>
              <w:t>подаються</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учасником</w:t>
            </w:r>
            <w:proofErr w:type="spellEnd"/>
            <w:r w:rsidR="001F4C29" w:rsidRPr="009C115A">
              <w:rPr>
                <w:rFonts w:ascii="Times New Roman" w:hAnsi="Times New Roman"/>
                <w:b/>
                <w:sz w:val="24"/>
                <w:szCs w:val="24"/>
              </w:rPr>
              <w:t xml:space="preserve"> та </w:t>
            </w:r>
            <w:proofErr w:type="spellStart"/>
            <w:r w:rsidR="001F4C29" w:rsidRPr="009C115A">
              <w:rPr>
                <w:rFonts w:ascii="Times New Roman" w:hAnsi="Times New Roman"/>
                <w:b/>
                <w:sz w:val="24"/>
                <w:szCs w:val="24"/>
              </w:rPr>
              <w:t>замовником</w:t>
            </w:r>
            <w:proofErr w:type="spellEnd"/>
            <w:r w:rsidR="001F4C29" w:rsidRPr="009C115A">
              <w:rPr>
                <w:rFonts w:ascii="Times New Roman" w:hAnsi="Times New Roman"/>
                <w:b/>
                <w:sz w:val="24"/>
                <w:szCs w:val="24"/>
              </w:rPr>
              <w:t xml:space="preserve"> з </w:t>
            </w:r>
            <w:proofErr w:type="spellStart"/>
            <w:r w:rsidR="001F4C29" w:rsidRPr="009C115A">
              <w:rPr>
                <w:rFonts w:ascii="Times New Roman" w:hAnsi="Times New Roman"/>
                <w:b/>
                <w:sz w:val="24"/>
                <w:szCs w:val="24"/>
              </w:rPr>
              <w:t>урахуванням</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вимог</w:t>
            </w:r>
            <w:proofErr w:type="spellEnd"/>
            <w:r w:rsidR="001F4C29" w:rsidRPr="009C115A">
              <w:rPr>
                <w:rFonts w:ascii="Times New Roman" w:hAnsi="Times New Roman"/>
                <w:b/>
                <w:sz w:val="24"/>
                <w:szCs w:val="24"/>
              </w:rPr>
              <w:t xml:space="preserve"> Закону </w:t>
            </w:r>
            <w:proofErr w:type="spellStart"/>
            <w:r w:rsidR="001F4C29" w:rsidRPr="009C115A">
              <w:rPr>
                <w:rFonts w:ascii="Times New Roman" w:hAnsi="Times New Roman"/>
                <w:b/>
                <w:sz w:val="24"/>
                <w:szCs w:val="24"/>
              </w:rPr>
              <w:t>України</w:t>
            </w:r>
            <w:proofErr w:type="spellEnd"/>
            <w:r w:rsidR="001F4C29" w:rsidRPr="009C115A">
              <w:rPr>
                <w:rFonts w:ascii="Times New Roman" w:hAnsi="Times New Roman"/>
                <w:b/>
                <w:sz w:val="24"/>
                <w:szCs w:val="24"/>
              </w:rPr>
              <w:t xml:space="preserve"> "Про </w:t>
            </w:r>
            <w:proofErr w:type="spellStart"/>
            <w:r w:rsidR="001F4C29" w:rsidRPr="009C115A">
              <w:rPr>
                <w:rFonts w:ascii="Times New Roman" w:hAnsi="Times New Roman"/>
                <w:b/>
                <w:sz w:val="24"/>
                <w:szCs w:val="24"/>
              </w:rPr>
              <w:t>електронні</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документи</w:t>
            </w:r>
            <w:proofErr w:type="spellEnd"/>
            <w:r w:rsidR="001F4C29" w:rsidRPr="009C115A">
              <w:rPr>
                <w:rFonts w:ascii="Times New Roman" w:hAnsi="Times New Roman"/>
                <w:b/>
                <w:sz w:val="24"/>
                <w:szCs w:val="24"/>
              </w:rPr>
              <w:t xml:space="preserve"> та </w:t>
            </w:r>
            <w:proofErr w:type="spellStart"/>
            <w:r w:rsidR="001F4C29" w:rsidRPr="009C115A">
              <w:rPr>
                <w:rFonts w:ascii="Times New Roman" w:hAnsi="Times New Roman"/>
                <w:b/>
                <w:sz w:val="24"/>
                <w:szCs w:val="24"/>
              </w:rPr>
              <w:t>електронний</w:t>
            </w:r>
            <w:proofErr w:type="spellEnd"/>
            <w:r w:rsidR="001F4C29" w:rsidRPr="009C115A">
              <w:rPr>
                <w:rFonts w:ascii="Times New Roman" w:hAnsi="Times New Roman"/>
                <w:b/>
                <w:sz w:val="24"/>
                <w:szCs w:val="24"/>
              </w:rPr>
              <w:t xml:space="preserve"> </w:t>
            </w:r>
            <w:proofErr w:type="spellStart"/>
            <w:r w:rsidR="001F4C29" w:rsidRPr="009C115A">
              <w:rPr>
                <w:rFonts w:ascii="Times New Roman" w:hAnsi="Times New Roman"/>
                <w:b/>
                <w:sz w:val="24"/>
                <w:szCs w:val="24"/>
              </w:rPr>
              <w:t>документообіг</w:t>
            </w:r>
            <w:proofErr w:type="spellEnd"/>
            <w:r w:rsidR="001F4C29" w:rsidRPr="009C115A">
              <w:rPr>
                <w:rFonts w:ascii="Times New Roman" w:hAnsi="Times New Roman"/>
                <w:b/>
                <w:sz w:val="24"/>
                <w:szCs w:val="24"/>
              </w:rPr>
              <w:t xml:space="preserve">" з </w:t>
            </w:r>
            <w:proofErr w:type="spellStart"/>
            <w:r w:rsidR="001F4C29" w:rsidRPr="009C115A">
              <w:rPr>
                <w:rFonts w:ascii="Times New Roman" w:hAnsi="Times New Roman"/>
                <w:b/>
                <w:sz w:val="24"/>
                <w:szCs w:val="24"/>
              </w:rPr>
              <w:t>накладанням</w:t>
            </w:r>
            <w:proofErr w:type="spellEnd"/>
            <w:r w:rsidR="001F4C29" w:rsidRPr="009C115A">
              <w:rPr>
                <w:rFonts w:ascii="Times New Roman" w:hAnsi="Times New Roman"/>
                <w:b/>
                <w:sz w:val="24"/>
                <w:szCs w:val="24"/>
              </w:rPr>
              <w:t xml:space="preserve"> КЕП.</w:t>
            </w:r>
          </w:p>
          <w:p w:rsidR="009460FC" w:rsidRPr="002A4280" w:rsidRDefault="00125E21" w:rsidP="005A1D78">
            <w:pPr>
              <w:widowControl w:val="0"/>
              <w:ind w:hanging="21"/>
              <w:contextualSpacing/>
              <w:jc w:val="both"/>
              <w:rPr>
                <w:lang w:val="uk-UA"/>
              </w:rPr>
            </w:pPr>
            <w:r>
              <w:rPr>
                <w:lang w:val="uk-UA"/>
              </w:rPr>
              <w:t xml:space="preserve">1.5. </w:t>
            </w:r>
            <w:r w:rsidR="0077730D" w:rsidRPr="002A4280">
              <w:rPr>
                <w:lang w:val="uk-UA"/>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w:t>
            </w:r>
            <w:r>
              <w:rPr>
                <w:lang w:val="uk-UA"/>
              </w:rPr>
              <w:t>на підставі модельного статуту)</w:t>
            </w:r>
            <w:r w:rsidR="0077730D" w:rsidRPr="002A4280">
              <w:rPr>
                <w:lang w:val="uk-UA"/>
              </w:rPr>
              <w:t xml:space="preserve">; для осіб, що уповноважені представляти інтереси учасника під час проведення процедури закупівлі, та які не входять до </w:t>
            </w:r>
            <w:r w:rsidR="0077730D" w:rsidRPr="002A4280">
              <w:rPr>
                <w:lang w:val="uk-UA"/>
              </w:rPr>
              <w:lastRenderedPageBreak/>
              <w:t>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00AD70BA">
              <w:rPr>
                <w:lang w:val="uk-UA"/>
              </w:rPr>
              <w:t xml:space="preserve"> </w:t>
            </w:r>
            <w:r w:rsidR="00AD70BA" w:rsidRPr="00AD70BA">
              <w:rPr>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w:t>
            </w:r>
            <w:r w:rsidR="00C8574F" w:rsidRPr="0076258D">
              <w:rPr>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9460FC" w:rsidRPr="002A4280" w:rsidRDefault="009460FC" w:rsidP="005A1D78">
            <w:pPr>
              <w:widowControl w:val="0"/>
              <w:ind w:hanging="21"/>
              <w:contextualSpacing/>
              <w:jc w:val="both"/>
              <w:rPr>
                <w:lang w:val="uk-UA"/>
              </w:rPr>
            </w:pPr>
            <w:r w:rsidRPr="002A4280">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460FC" w:rsidRPr="002A4280" w:rsidRDefault="009460FC" w:rsidP="005A1D78">
            <w:pPr>
              <w:pStyle w:val="af0"/>
              <w:numPr>
                <w:ilvl w:val="0"/>
                <w:numId w:val="40"/>
              </w:numPr>
              <w:spacing w:before="0" w:beforeAutospacing="0" w:after="0" w:afterAutospacing="0"/>
              <w:ind w:left="11" w:right="-2"/>
              <w:jc w:val="both"/>
            </w:pPr>
            <w:r w:rsidRPr="002A4280">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0FC" w:rsidRPr="002A4280" w:rsidRDefault="009460FC" w:rsidP="005A1D78">
            <w:pPr>
              <w:widowControl w:val="0"/>
              <w:ind w:hanging="21"/>
              <w:contextualSpacing/>
              <w:jc w:val="both"/>
              <w:rPr>
                <w:lang w:val="uk-UA"/>
              </w:rPr>
            </w:pPr>
            <w:r w:rsidRPr="002A4280">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F11" w:rsidRPr="002A4280" w:rsidRDefault="009460FC" w:rsidP="005A1D78">
            <w:pPr>
              <w:pStyle w:val="af0"/>
              <w:numPr>
                <w:ilvl w:val="0"/>
                <w:numId w:val="40"/>
              </w:numPr>
              <w:spacing w:before="0" w:beforeAutospacing="0" w:after="0" w:afterAutospacing="0"/>
              <w:ind w:left="11" w:right="-2"/>
              <w:jc w:val="both"/>
            </w:pPr>
            <w:r w:rsidRPr="002A4280">
              <w:t xml:space="preserve">1.8. Учасник визначає ціни на </w:t>
            </w:r>
            <w:r w:rsidR="009E1144" w:rsidRPr="002A4280">
              <w:t>товар, який</w:t>
            </w:r>
            <w:r w:rsidRPr="002A4280">
              <w:t xml:space="preserve"> він пропонує </w:t>
            </w:r>
            <w:r w:rsidR="009E1144" w:rsidRPr="002A4280">
              <w:t>поставити</w:t>
            </w:r>
            <w:r w:rsidRPr="002A4280">
              <w:t xml:space="preserve"> за Договором, з урахуванням податків і зборів, що сплачуються або мають бути сплачені, усіх інших витрат.</w:t>
            </w:r>
            <w:r w:rsidR="002C5487">
              <w:t xml:space="preserve"> </w:t>
            </w:r>
            <w:r w:rsidR="00C32389" w:rsidRPr="002A4280">
              <w:t>До ціни тендерної пропозиції не включаються витрати, які учасники понесли при підготовці тендерної пропозиції та проведе</w:t>
            </w:r>
            <w:r w:rsidR="0077730D" w:rsidRPr="002A4280">
              <w:t>н</w:t>
            </w:r>
            <w:r w:rsidR="00C32389" w:rsidRPr="002A4280">
              <w:t xml:space="preserve">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w:t>
            </w:r>
            <w:r w:rsidR="002C18A1" w:rsidRPr="002A4280">
              <w:t>товарів</w:t>
            </w:r>
            <w:r w:rsidR="00C32389" w:rsidRPr="002A4280">
              <w:t>, які будуть ним запропоновані.</w:t>
            </w:r>
          </w:p>
        </w:tc>
      </w:tr>
      <w:tr w:rsidR="00014E33" w:rsidRPr="002A4280">
        <w:trPr>
          <w:trHeight w:val="1433"/>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lastRenderedPageBreak/>
              <w:t>2</w:t>
            </w:r>
          </w:p>
        </w:tc>
        <w:tc>
          <w:tcPr>
            <w:tcW w:w="349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jc w:val="both"/>
              <w:rPr>
                <w:b/>
              </w:rPr>
            </w:pPr>
            <w:r w:rsidRPr="002A4280">
              <w:rPr>
                <w:b/>
              </w:rPr>
              <w:t>Забезпечення тендерної пропозиції</w:t>
            </w:r>
          </w:p>
        </w:tc>
        <w:tc>
          <w:tcPr>
            <w:tcW w:w="588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ind w:left="11" w:right="-2"/>
              <w:jc w:val="both"/>
            </w:pPr>
            <w:r w:rsidRPr="002A4280">
              <w:t>Не вимагається</w:t>
            </w:r>
            <w:r w:rsidR="000D5CA5" w:rsidRPr="002A4280">
              <w:t>.</w:t>
            </w:r>
          </w:p>
        </w:tc>
      </w:tr>
      <w:tr w:rsidR="00014E33" w:rsidRPr="002A4280">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3</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77730D">
            <w:pPr>
              <w:pStyle w:val="af0"/>
              <w:spacing w:before="0" w:beforeAutospacing="0" w:after="0" w:afterAutospacing="0"/>
              <w:jc w:val="both"/>
              <w:rPr>
                <w:b/>
              </w:rPr>
            </w:pPr>
            <w:r w:rsidRPr="002A4280">
              <w:rPr>
                <w:b/>
              </w:rPr>
              <w:t>Умови повернення чи неповернення забезпечення тендерної пропозиції</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546220" w:rsidP="005A1D78">
            <w:pPr>
              <w:pStyle w:val="rvps2"/>
              <w:shd w:val="clear" w:color="auto" w:fill="FFFFFF"/>
              <w:spacing w:before="0" w:beforeAutospacing="0" w:after="0" w:afterAutospacing="0"/>
              <w:ind w:left="11" w:right="-2"/>
              <w:jc w:val="both"/>
              <w:textAlignment w:val="baseline"/>
              <w:rPr>
                <w:lang w:val="uk-UA"/>
              </w:rPr>
            </w:pPr>
            <w:r w:rsidRPr="002A4280">
              <w:rPr>
                <w:lang w:val="uk-UA"/>
              </w:rPr>
              <w:t>Не передбачено</w:t>
            </w:r>
            <w:r w:rsidR="000D5CA5" w:rsidRPr="002A4280">
              <w:rPr>
                <w:lang w:val="uk-UA"/>
              </w:rPr>
              <w:t>.</w:t>
            </w:r>
          </w:p>
        </w:tc>
      </w:tr>
      <w:tr w:rsidR="00014E33" w:rsidRPr="00C862D7">
        <w:trPr>
          <w:trHeight w:val="2703"/>
        </w:trPr>
        <w:tc>
          <w:tcPr>
            <w:tcW w:w="510" w:type="dxa"/>
            <w:tcBorders>
              <w:top w:val="single" w:sz="2" w:space="0" w:color="000000"/>
              <w:left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4</w:t>
            </w:r>
          </w:p>
        </w:tc>
        <w:tc>
          <w:tcPr>
            <w:tcW w:w="3493" w:type="dxa"/>
            <w:tcBorders>
              <w:top w:val="single" w:sz="2" w:space="0" w:color="000000"/>
              <w:left w:val="single" w:sz="2" w:space="0" w:color="000000"/>
              <w:right w:val="single" w:sz="2" w:space="0" w:color="000000"/>
            </w:tcBorders>
            <w:tcMar>
              <w:top w:w="0" w:type="dxa"/>
              <w:left w:w="105" w:type="dxa"/>
              <w:bottom w:w="0" w:type="dxa"/>
              <w:right w:w="105" w:type="dxa"/>
            </w:tcMar>
          </w:tcPr>
          <w:p w:rsidR="00DB3F11" w:rsidRPr="002A4280" w:rsidRDefault="000D1B3A" w:rsidP="0077730D">
            <w:pPr>
              <w:pStyle w:val="af0"/>
              <w:spacing w:before="0" w:beforeAutospacing="0" w:after="0" w:afterAutospacing="0"/>
              <w:jc w:val="both"/>
              <w:rPr>
                <w:b/>
              </w:rPr>
            </w:pPr>
            <w:r w:rsidRPr="002A4280">
              <w:rPr>
                <w:b/>
                <w:lang w:eastAsia="uk-UA"/>
              </w:rPr>
              <w:t>Строк дії тендерної пропозиції, протягом якого тендерні пропозиції вважаються дійсними</w:t>
            </w:r>
          </w:p>
        </w:tc>
        <w:tc>
          <w:tcPr>
            <w:tcW w:w="5883" w:type="dxa"/>
            <w:tcBorders>
              <w:top w:val="single" w:sz="2" w:space="0" w:color="000000"/>
              <w:left w:val="single" w:sz="2" w:space="0" w:color="000000"/>
              <w:right w:val="single" w:sz="2" w:space="0" w:color="000000"/>
            </w:tcBorders>
            <w:tcMar>
              <w:top w:w="0" w:type="dxa"/>
              <w:left w:w="105" w:type="dxa"/>
              <w:bottom w:w="0" w:type="dxa"/>
              <w:right w:w="105" w:type="dxa"/>
            </w:tcMar>
          </w:tcPr>
          <w:p w:rsidR="000D1B3A" w:rsidRPr="002A4280" w:rsidRDefault="000D1B3A" w:rsidP="005A1D78">
            <w:pPr>
              <w:pStyle w:val="11"/>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4.1. Тендерні пропозиції вважаються дійсними </w:t>
            </w:r>
            <w:r w:rsidR="006E0A6E">
              <w:rPr>
                <w:rFonts w:ascii="Times New Roman" w:eastAsia="Times New Roman" w:hAnsi="Times New Roman"/>
                <w:color w:val="auto"/>
                <w:sz w:val="24"/>
                <w:szCs w:val="24"/>
                <w:lang w:val="uk-UA"/>
              </w:rPr>
              <w:t>не менше</w:t>
            </w:r>
            <w:r w:rsidRPr="002A4280">
              <w:rPr>
                <w:rFonts w:ascii="Times New Roman" w:eastAsia="Times New Roman" w:hAnsi="Times New Roman"/>
                <w:color w:val="auto"/>
                <w:sz w:val="24"/>
                <w:szCs w:val="24"/>
                <w:lang w:val="uk-UA"/>
              </w:rPr>
              <w:t xml:space="preserve"> 90 днів із дати кінцевого строку подання тендерних пропозицій.</w:t>
            </w:r>
          </w:p>
          <w:p w:rsidR="000D1B3A" w:rsidRPr="002A4280" w:rsidRDefault="000D1B3A" w:rsidP="005A1D78">
            <w:pPr>
              <w:widowControl w:val="0"/>
              <w:contextualSpacing/>
              <w:jc w:val="both"/>
              <w:rPr>
                <w:lang w:val="uk-UA" w:eastAsia="uk-UA"/>
              </w:rPr>
            </w:pPr>
            <w:r w:rsidRPr="002A4280">
              <w:rPr>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1B3A" w:rsidRPr="002A4280" w:rsidRDefault="000D1B3A" w:rsidP="005A1D78">
            <w:pPr>
              <w:widowControl w:val="0"/>
              <w:contextualSpacing/>
              <w:jc w:val="both"/>
              <w:rPr>
                <w:lang w:val="uk-UA" w:eastAsia="uk-UA"/>
              </w:rPr>
            </w:pPr>
            <w:r w:rsidRPr="002A4280">
              <w:rPr>
                <w:lang w:val="uk-UA" w:eastAsia="uk-UA"/>
              </w:rPr>
              <w:t>відхилити таку вимогу;</w:t>
            </w:r>
          </w:p>
          <w:p w:rsidR="00DB3F11" w:rsidRDefault="000D1B3A" w:rsidP="005A1D78">
            <w:pPr>
              <w:pStyle w:val="af0"/>
              <w:spacing w:before="0" w:beforeAutospacing="0" w:after="0" w:afterAutospacing="0"/>
              <w:ind w:left="11" w:right="-2"/>
              <w:jc w:val="both"/>
              <w:rPr>
                <w:lang w:eastAsia="uk-UA"/>
              </w:rPr>
            </w:pPr>
            <w:r w:rsidRPr="002A4280">
              <w:rPr>
                <w:lang w:eastAsia="uk-UA"/>
              </w:rPr>
              <w:t>погодитися з вимогою та продовжити строк дії поданої ним тендерної пропозиції.</w:t>
            </w:r>
          </w:p>
          <w:p w:rsidR="00AD70BA" w:rsidRPr="00AD70BA" w:rsidRDefault="00AD70BA" w:rsidP="005A1D78">
            <w:pPr>
              <w:pStyle w:val="af0"/>
              <w:spacing w:before="0" w:beforeAutospacing="0" w:after="0" w:afterAutospacing="0"/>
              <w:ind w:left="11" w:right="-2"/>
              <w:jc w:val="both"/>
            </w:pPr>
            <w:r w:rsidRPr="00AD70BA">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4E33" w:rsidRPr="00C862D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71825" w:rsidRPr="002A4280" w:rsidRDefault="00F71825" w:rsidP="005A1D78">
            <w:pPr>
              <w:widowControl w:val="0"/>
              <w:contextualSpacing/>
              <w:jc w:val="both"/>
              <w:rPr>
                <w:b/>
                <w:lang w:val="uk-UA"/>
              </w:rPr>
            </w:pPr>
            <w:r w:rsidRPr="002A4280">
              <w:rPr>
                <w:b/>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B3F11" w:rsidRPr="002A4280" w:rsidRDefault="00F71825" w:rsidP="005A1D78">
            <w:pPr>
              <w:pStyle w:val="af0"/>
              <w:spacing w:before="0" w:beforeAutospacing="0" w:after="0" w:afterAutospacing="0"/>
              <w:ind w:right="113"/>
              <w:jc w:val="both"/>
              <w:rPr>
                <w:b/>
              </w:rPr>
            </w:pPr>
            <w:r w:rsidRPr="002A4280">
              <w:rPr>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71825" w:rsidRPr="00970DCB" w:rsidRDefault="00F71825" w:rsidP="005A1D78">
            <w:pPr>
              <w:pStyle w:val="11"/>
              <w:widowControl w:val="0"/>
              <w:spacing w:line="240" w:lineRule="auto"/>
              <w:jc w:val="both"/>
              <w:rPr>
                <w:rFonts w:ascii="Times New Roman" w:eastAsia="Times New Roman" w:hAnsi="Times New Roman"/>
                <w:color w:val="auto"/>
                <w:sz w:val="24"/>
                <w:szCs w:val="24"/>
                <w:lang w:val="uk-UA"/>
              </w:rPr>
            </w:pPr>
            <w:r w:rsidRPr="00970DCB">
              <w:rPr>
                <w:rFonts w:ascii="Times New Roman" w:eastAsia="Times New Roman" w:hAnsi="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w:t>
            </w:r>
            <w:r w:rsidR="00546220" w:rsidRPr="00970DCB">
              <w:rPr>
                <w:rFonts w:ascii="Times New Roman" w:eastAsia="Times New Roman" w:hAnsi="Times New Roman"/>
                <w:color w:val="auto"/>
                <w:sz w:val="24"/>
                <w:szCs w:val="24"/>
                <w:lang w:val="uk-UA"/>
              </w:rPr>
              <w:t>им</w:t>
            </w:r>
            <w:r w:rsidRPr="00970DCB">
              <w:rPr>
                <w:rFonts w:ascii="Times New Roman" w:eastAsia="Times New Roman" w:hAnsi="Times New Roman"/>
                <w:color w:val="auto"/>
                <w:sz w:val="24"/>
                <w:szCs w:val="24"/>
                <w:lang w:val="uk-UA"/>
              </w:rPr>
              <w:t xml:space="preserve"> критері</w:t>
            </w:r>
            <w:r w:rsidR="00546220" w:rsidRPr="00970DCB">
              <w:rPr>
                <w:rFonts w:ascii="Times New Roman" w:eastAsia="Times New Roman" w:hAnsi="Times New Roman"/>
                <w:color w:val="auto"/>
                <w:sz w:val="24"/>
                <w:szCs w:val="24"/>
                <w:lang w:val="uk-UA"/>
              </w:rPr>
              <w:t>ям</w:t>
            </w:r>
            <w:r w:rsidRPr="00970DCB">
              <w:rPr>
                <w:rFonts w:ascii="Times New Roman" w:eastAsia="Times New Roman" w:hAnsi="Times New Roman"/>
                <w:color w:val="auto"/>
                <w:sz w:val="24"/>
                <w:szCs w:val="24"/>
                <w:lang w:val="uk-UA"/>
              </w:rPr>
              <w:t>, а саме:</w:t>
            </w:r>
          </w:p>
          <w:p w:rsidR="00965C22" w:rsidRPr="00970DCB" w:rsidRDefault="00546220" w:rsidP="005A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lang w:val="uk-UA"/>
              </w:rPr>
            </w:pPr>
            <w:r w:rsidRPr="00970DCB">
              <w:rPr>
                <w:shd w:val="clear" w:color="auto" w:fill="FFFFFF"/>
                <w:lang w:val="uk-UA"/>
              </w:rPr>
              <w:t xml:space="preserve">- </w:t>
            </w:r>
            <w:r w:rsidR="00965C22" w:rsidRPr="00970DCB">
              <w:rPr>
                <w:lang w:val="uk-UA"/>
              </w:rPr>
              <w:t>наявність документально підтвердженого досвіду виконання аналогічного (аналогічних) за предметом закупівлі договору (договорів)</w:t>
            </w:r>
            <w:r w:rsidR="009E1144" w:rsidRPr="00970DCB">
              <w:rPr>
                <w:lang w:val="uk-UA"/>
              </w:rPr>
              <w:t>.</w:t>
            </w:r>
          </w:p>
          <w:p w:rsidR="00965C22" w:rsidRPr="00970DCB" w:rsidRDefault="00965C22" w:rsidP="005A1D78">
            <w:pPr>
              <w:pStyle w:val="rvps2"/>
              <w:shd w:val="clear" w:color="auto" w:fill="FFFFFF"/>
              <w:spacing w:before="0" w:beforeAutospacing="0" w:after="0" w:afterAutospacing="0"/>
              <w:jc w:val="both"/>
              <w:rPr>
                <w:lang w:val="uk-UA"/>
              </w:rPr>
            </w:pPr>
            <w:r w:rsidRPr="00970DC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5C22" w:rsidRPr="00970DCB" w:rsidRDefault="00965C22" w:rsidP="005A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lang w:val="uk-UA"/>
              </w:rPr>
            </w:pPr>
            <w:r w:rsidRPr="00970DCB">
              <w:rPr>
                <w:lang w:val="uk-UA"/>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rsidR="00E140C4" w:rsidRPr="00970DCB" w:rsidRDefault="00E140C4" w:rsidP="00E14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lang w:val="uk-UA"/>
              </w:rPr>
            </w:pPr>
            <w:r w:rsidRPr="00970DCB">
              <w:rPr>
                <w:lang w:val="uk-UA"/>
              </w:rPr>
              <w:t>-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адреси, телефону контрагента (покупця) згідно такого аналогічного договору, найменування предмету закупівлі, номер та дату договору;</w:t>
            </w:r>
          </w:p>
          <w:p w:rsidR="00E140C4" w:rsidRPr="00970DCB" w:rsidRDefault="00E140C4" w:rsidP="00E140C4">
            <w:pPr>
              <w:pStyle w:val="11"/>
              <w:widowControl w:val="0"/>
              <w:spacing w:line="240" w:lineRule="auto"/>
              <w:jc w:val="both"/>
              <w:rPr>
                <w:rFonts w:ascii="Times New Roman" w:hAnsi="Times New Roman"/>
                <w:color w:val="auto"/>
                <w:sz w:val="24"/>
                <w:szCs w:val="24"/>
                <w:lang w:val="uk-UA"/>
              </w:rPr>
            </w:pPr>
            <w:r w:rsidRPr="00970DCB">
              <w:rPr>
                <w:rFonts w:ascii="Times New Roman" w:hAnsi="Times New Roman"/>
                <w:color w:val="auto"/>
                <w:sz w:val="24"/>
                <w:szCs w:val="24"/>
                <w:lang w:val="uk-UA"/>
              </w:rPr>
              <w:t>- копію не менше 1-го (одного) виконаного (частково виконаного) аналогічного договору з переліку, визначеного згідно довідки про досвід виконання аналогічного (аналогічних) договору (договорів), разом з копією  документу, що підтверджує отримання товару контрагентом (покупцем) згідно договору (накладна на поставку товару або акт приймання-передачі товару, чи іншого документу, що підтверджує фактичне постачання товару за договором);</w:t>
            </w:r>
          </w:p>
          <w:p w:rsidR="00E140C4" w:rsidRPr="00970DCB" w:rsidRDefault="00E140C4" w:rsidP="00E14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lang w:val="uk-UA"/>
              </w:rPr>
            </w:pPr>
            <w:r w:rsidRPr="00970DCB">
              <w:rPr>
                <w:lang w:val="uk-UA"/>
              </w:rPr>
              <w:lastRenderedPageBreak/>
              <w:t>- позитивний відгук від контрагента (покупця) згідно виконання (часткового виконання) аналогічного договору, інформація про який надана у складі тендерної пропозиції учасника, що має бути складений на фірмовому бланку контрагента (покупця) (якщо такий є) та виданий за підписом керівника (або особи, що виконує його функції) контрагента (покупця), а також містити інформацію про реквізити договору, щодо виконання якого надається відгук (номер за наявності та дата укладення), найменування товару згідно договору та загальну інформацію про виконання учасником своїх обов’язків згідно договору.</w:t>
            </w:r>
          </w:p>
          <w:p w:rsidR="00AD70BA" w:rsidRPr="00970DCB" w:rsidRDefault="00AD70BA" w:rsidP="00AD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970DCB">
              <w:rPr>
                <w:lang w:val="uk-UA"/>
              </w:rPr>
              <w:t>5.2.1.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будь-якому разі відповідати п. 5.2. цієї тендерної документації.</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lang w:val="uk-UA"/>
              </w:rPr>
              <w:t xml:space="preserve">5.3. </w:t>
            </w:r>
            <w:r w:rsidRPr="00970DCB">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 xml:space="preserve">2) відомості про юридичну особу, яка є учасником процедури закупівлі, </w:t>
            </w:r>
            <w:proofErr w:type="spellStart"/>
            <w:r w:rsidRPr="00970DCB">
              <w:rPr>
                <w:color w:val="000000"/>
                <w:lang w:val="uk-UA"/>
              </w:rPr>
              <w:t>внесено</w:t>
            </w:r>
            <w:proofErr w:type="spellEnd"/>
            <w:r w:rsidRPr="00970DCB">
              <w:rPr>
                <w:color w:val="000000"/>
                <w:lang w:val="uk-UA"/>
              </w:rPr>
              <w:t xml:space="preserve"> до Єдиного державного реєстру осіб, які вчинили корупційні або пов’язані з корупцією правопорушення;</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0DCB">
              <w:rPr>
                <w:color w:val="000000"/>
                <w:lang w:val="uk-UA"/>
              </w:rPr>
              <w:t>антиконкурентних</w:t>
            </w:r>
            <w:proofErr w:type="spellEnd"/>
            <w:r w:rsidRPr="00970DCB">
              <w:rPr>
                <w:color w:val="000000"/>
                <w:lang w:val="uk-UA"/>
              </w:rPr>
              <w:t xml:space="preserve"> узгоджених дій, що стосуються спотворення результатів тендерів;</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 xml:space="preserve">5) фізична особа, яка є учасником процедури закупівлі, була засуджена за кримінальне правопорушення, </w:t>
            </w:r>
            <w:r w:rsidRPr="00970DCB">
              <w:rPr>
                <w:color w:val="000000"/>
                <w:lang w:val="uk-UA"/>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 xml:space="preserve">10) учасник процедури закупівлі є особою, до якої застосовано санкцію у виді заборони на здійснення у неї публічних </w:t>
            </w:r>
            <w:proofErr w:type="spellStart"/>
            <w:r w:rsidRPr="00970DCB">
              <w:rPr>
                <w:color w:val="000000"/>
                <w:lang w:val="uk-UA"/>
              </w:rPr>
              <w:t>закупівель</w:t>
            </w:r>
            <w:proofErr w:type="spellEnd"/>
            <w:r w:rsidRPr="00970DCB">
              <w:rPr>
                <w:color w:val="000000"/>
                <w:lang w:val="uk-UA"/>
              </w:rPr>
              <w:t xml:space="preserve"> товарів, робіт і послуг згідно із Законом України "Про санкції";</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 xml:space="preserve">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970DCB">
              <w:rPr>
                <w:color w:val="000000"/>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lang w:val="uk-UA"/>
              </w:rPr>
              <w:t xml:space="preserve">5.4. </w:t>
            </w:r>
            <w:r w:rsidRPr="00970DCB">
              <w:rPr>
                <w:color w:val="000000"/>
                <w:lang w:val="uk-UA"/>
              </w:rPr>
              <w:t xml:space="preserve">Учасник процедури закупівлі підтверджує відсутність підстав, визначених частиною першою статті 17 Закону (крім пункту 13 частини першої статті 17 Закону) та частиною другою статті 17 Закону, шляхом самостійного декларування відсутності таких підстав в електронній системі </w:t>
            </w:r>
            <w:proofErr w:type="spellStart"/>
            <w:r w:rsidRPr="00970DCB">
              <w:rPr>
                <w:color w:val="000000"/>
                <w:lang w:val="uk-UA"/>
              </w:rPr>
              <w:t>закупівель</w:t>
            </w:r>
            <w:proofErr w:type="spellEnd"/>
            <w:r w:rsidRPr="00970DCB">
              <w:rPr>
                <w:color w:val="000000"/>
                <w:lang w:val="uk-UA"/>
              </w:rPr>
              <w:t xml:space="preserve"> під час подання тендерної пропозиції. 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У випадку відсутності відповідного поля в електронній системі </w:t>
            </w:r>
            <w:proofErr w:type="spellStart"/>
            <w:r w:rsidRPr="00970DCB">
              <w:rPr>
                <w:color w:val="000000"/>
                <w:lang w:val="uk-UA"/>
              </w:rPr>
              <w:t>закупівель</w:t>
            </w:r>
            <w:proofErr w:type="spellEnd"/>
            <w:r w:rsidRPr="00970DCB">
              <w:rPr>
                <w:color w:val="000000"/>
                <w:lang w:val="uk-UA"/>
              </w:rPr>
              <w:t xml:space="preserve"> для підтвердження учасником при поданні тендерної пропозиції відсутності підстави для відмови в участі у процедурі закупівлі згідно частини другої статті 17 Закону (або 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AD70BA" w:rsidRPr="00970DCB" w:rsidRDefault="00AD70BA" w:rsidP="00AD70BA">
            <w:pPr>
              <w:pStyle w:val="rvps2"/>
              <w:shd w:val="clear" w:color="auto" w:fill="FFFFFF"/>
              <w:spacing w:before="0" w:beforeAutospacing="0" w:after="0" w:afterAutospacing="0"/>
              <w:jc w:val="both"/>
              <w:rPr>
                <w:color w:val="000000"/>
                <w:lang w:val="uk-UA"/>
              </w:rPr>
            </w:pPr>
            <w:r w:rsidRPr="00970DC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у складі тендерної пропозиції по кожному з учасників, які входять до складу об’єднання окремо, у формі та згідно змісту, що передбачені цим пунктом для учасника процедури закупівлі.</w:t>
            </w:r>
          </w:p>
          <w:p w:rsidR="00DB3F11" w:rsidRPr="00970DCB" w:rsidRDefault="00AD70BA" w:rsidP="00970DCB">
            <w:pPr>
              <w:pStyle w:val="rvps2"/>
              <w:shd w:val="clear" w:color="auto" w:fill="FFFFFF"/>
              <w:spacing w:before="0" w:beforeAutospacing="0" w:after="0" w:afterAutospacing="0"/>
              <w:jc w:val="both"/>
              <w:rPr>
                <w:color w:val="000000"/>
                <w:lang w:val="uk-UA"/>
              </w:rPr>
            </w:pPr>
            <w:r w:rsidRPr="00970DCB">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70DCB">
              <w:rPr>
                <w:color w:val="000000"/>
                <w:lang w:val="uk-UA"/>
              </w:rPr>
              <w:t>закупівель</w:t>
            </w:r>
            <w:proofErr w:type="spellEnd"/>
            <w:r w:rsidRPr="00970DCB">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rsidR="00970DCB" w:rsidRPr="00970DCB" w:rsidRDefault="00970DCB" w:rsidP="00970DCB">
            <w:pPr>
              <w:pStyle w:val="rvps2"/>
              <w:shd w:val="clear" w:color="auto" w:fill="FFFFFF"/>
              <w:spacing w:before="0" w:beforeAutospacing="0" w:after="0" w:afterAutospacing="0"/>
              <w:jc w:val="both"/>
              <w:rPr>
                <w:shd w:val="clear" w:color="auto" w:fill="FFFFFF"/>
                <w:lang w:val="uk-UA"/>
              </w:rPr>
            </w:pPr>
            <w:r w:rsidRPr="00970DCB">
              <w:rPr>
                <w:shd w:val="clear" w:color="auto" w:fill="FFFFFF"/>
                <w:lang w:val="uk-UA"/>
              </w:rPr>
              <w:t xml:space="preserve">5.5. </w:t>
            </w:r>
            <w:r w:rsidRPr="00970DCB">
              <w:rPr>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70DCB">
              <w:rPr>
                <w:color w:val="000000"/>
                <w:shd w:val="clear" w:color="auto" w:fill="FFFFFF"/>
                <w:lang w:val="uk-UA"/>
              </w:rPr>
              <w:t>закупівель</w:t>
            </w:r>
            <w:proofErr w:type="spellEnd"/>
            <w:r w:rsidRPr="00970DCB">
              <w:rPr>
                <w:color w:val="000000"/>
                <w:shd w:val="clear" w:color="auto" w:fill="FFFFFF"/>
                <w:lang w:val="uk-UA"/>
              </w:rPr>
              <w:t xml:space="preserve"> повідомлення про </w:t>
            </w:r>
            <w:r w:rsidRPr="00970DCB">
              <w:rPr>
                <w:color w:val="000000"/>
                <w:shd w:val="clear" w:color="auto" w:fill="FFFFFF"/>
                <w:lang w:val="uk-UA"/>
              </w:rPr>
              <w:lastRenderedPageBreak/>
              <w:t xml:space="preserve">намір укласти договір про закупівлю, повинен надати замовнику шляхом оприлюднення в електронній системі </w:t>
            </w:r>
            <w:proofErr w:type="spellStart"/>
            <w:r w:rsidRPr="00970DCB">
              <w:rPr>
                <w:color w:val="000000"/>
                <w:shd w:val="clear" w:color="auto" w:fill="FFFFFF"/>
                <w:lang w:val="uk-UA"/>
              </w:rPr>
              <w:t>закупівель</w:t>
            </w:r>
            <w:proofErr w:type="spellEnd"/>
            <w:r w:rsidRPr="00970DCB">
              <w:rPr>
                <w:color w:val="000000"/>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rsidR="00970DCB" w:rsidRPr="00970DCB" w:rsidRDefault="00970DCB" w:rsidP="00911AF3">
            <w:pPr>
              <w:pStyle w:val="rvps2"/>
              <w:numPr>
                <w:ilvl w:val="0"/>
                <w:numId w:val="44"/>
              </w:numPr>
              <w:shd w:val="clear" w:color="auto" w:fill="FFFFFF"/>
              <w:spacing w:before="0" w:beforeAutospacing="0" w:after="0" w:afterAutospacing="0"/>
              <w:ind w:left="2" w:firstLine="358"/>
              <w:jc w:val="both"/>
              <w:rPr>
                <w:lang w:val="uk-UA"/>
              </w:rPr>
            </w:pPr>
            <w:r w:rsidRPr="00970DCB">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970DCB">
              <w:rPr>
                <w:shd w:val="clear" w:color="auto" w:fill="FFFFFF"/>
                <w:lang w:val="uk-UA"/>
              </w:rPr>
              <w:t xml:space="preserve">не раніше дня оприлюднення оголошення про проведення цих відкритих торгів в електронній системі </w:t>
            </w:r>
            <w:proofErr w:type="spellStart"/>
            <w:r w:rsidRPr="00970DCB">
              <w:rPr>
                <w:shd w:val="clear" w:color="auto" w:fill="FFFFFF"/>
                <w:lang w:val="uk-UA"/>
              </w:rPr>
              <w:t>закупівель</w:t>
            </w:r>
            <w:proofErr w:type="spellEnd"/>
            <w:r w:rsidRPr="00970DCB">
              <w:rPr>
                <w:shd w:val="clear" w:color="auto" w:fill="FFFFFF"/>
                <w:lang w:val="uk-UA"/>
              </w:rPr>
              <w:t>;</w:t>
            </w:r>
          </w:p>
          <w:p w:rsidR="00970DCB" w:rsidRPr="00970DCB" w:rsidRDefault="00970DCB" w:rsidP="00911AF3">
            <w:pPr>
              <w:pStyle w:val="rvps2"/>
              <w:numPr>
                <w:ilvl w:val="0"/>
                <w:numId w:val="44"/>
              </w:numPr>
              <w:shd w:val="clear" w:color="auto" w:fill="FFFFFF"/>
              <w:spacing w:before="0" w:beforeAutospacing="0" w:after="0" w:afterAutospacing="0"/>
              <w:ind w:left="2" w:firstLine="358"/>
              <w:jc w:val="both"/>
              <w:rPr>
                <w:lang w:val="uk-UA"/>
              </w:rPr>
            </w:pPr>
            <w:r w:rsidRPr="00970DCB">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970DCB">
              <w:rPr>
                <w:shd w:val="clear" w:color="auto" w:fill="FFFFFF"/>
                <w:lang w:val="uk-UA"/>
              </w:rPr>
              <w:t>закупівель</w:t>
            </w:r>
            <w:proofErr w:type="spellEnd"/>
            <w:r w:rsidRPr="00970DCB">
              <w:rPr>
                <w:shd w:val="clear" w:color="auto" w:fill="FFFFFF"/>
                <w:lang w:val="uk-UA"/>
              </w:rPr>
              <w:t>;</w:t>
            </w:r>
          </w:p>
          <w:p w:rsidR="00970DCB" w:rsidRPr="00970DCB" w:rsidRDefault="00970DCB" w:rsidP="00911AF3">
            <w:pPr>
              <w:pStyle w:val="rvps2"/>
              <w:numPr>
                <w:ilvl w:val="0"/>
                <w:numId w:val="44"/>
              </w:numPr>
              <w:shd w:val="clear" w:color="auto" w:fill="FFFFFF"/>
              <w:spacing w:before="0" w:beforeAutospacing="0" w:after="0" w:afterAutospacing="0"/>
              <w:ind w:left="2" w:firstLine="358"/>
              <w:jc w:val="both"/>
              <w:rPr>
                <w:lang w:val="uk-UA"/>
              </w:rPr>
            </w:pPr>
            <w:r w:rsidRPr="00970DCB">
              <w:rPr>
                <w:color w:val="000000"/>
                <w:lang w:val="uk-UA"/>
              </w:rPr>
              <w:t>довідка, складена учасником у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учасника, згідно абзацу другого частини другої ст. 17 Закону та п. п. 12 п. 5.3. цього розділу тендерної документації.</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lastRenderedPageBreak/>
              <w:t>6</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895FA3" w:rsidP="00072F78">
            <w:pPr>
              <w:pStyle w:val="af0"/>
              <w:spacing w:before="0" w:beforeAutospacing="0" w:after="0" w:afterAutospacing="0"/>
              <w:jc w:val="both"/>
              <w:rPr>
                <w:b/>
              </w:rPr>
            </w:pPr>
            <w:r w:rsidRPr="002A4280">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3790" w:rsidRPr="002A4280" w:rsidRDefault="00014E33" w:rsidP="00014E33">
            <w:pPr>
              <w:jc w:val="both"/>
              <w:textAlignment w:val="baseline"/>
              <w:rPr>
                <w:lang w:val="uk-UA"/>
              </w:rPr>
            </w:pPr>
            <w:r w:rsidRPr="002A4280">
              <w:rPr>
                <w:lang w:val="uk-UA"/>
              </w:rPr>
              <w:t>6</w:t>
            </w:r>
            <w:r w:rsidR="00B03790" w:rsidRPr="002A4280">
              <w:rPr>
                <w:lang w:val="uk-UA"/>
              </w:rPr>
              <w:t>.1. Учасники процедури закупівлі п</w:t>
            </w:r>
            <w:r w:rsidR="00072F78" w:rsidRPr="002A4280">
              <w:rPr>
                <w:lang w:val="uk-UA"/>
              </w:rPr>
              <w:t>овинні надати у</w:t>
            </w:r>
            <w:r w:rsidRPr="002A4280">
              <w:rPr>
                <w:lang w:val="uk-UA"/>
              </w:rPr>
              <w:t xml:space="preserve"> складі тендерних пропозицій</w:t>
            </w:r>
            <w:r w:rsidR="00B03790" w:rsidRPr="002A4280">
              <w:rPr>
                <w:lang w:val="uk-UA"/>
              </w:rPr>
              <w:t xml:space="preserve">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rsidR="00B03790" w:rsidRPr="002A4280" w:rsidRDefault="00B03790" w:rsidP="00014E33">
            <w:pPr>
              <w:jc w:val="both"/>
              <w:rPr>
                <w:lang w:val="uk-UA"/>
              </w:rPr>
            </w:pPr>
            <w:r w:rsidRPr="002A4280">
              <w:rPr>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8A28FB" w:rsidRPr="0076258D" w:rsidRDefault="008A28FB" w:rsidP="008A28FB">
            <w:pPr>
              <w:jc w:val="both"/>
              <w:rPr>
                <w:lang w:val="uk-UA"/>
              </w:rPr>
            </w:pPr>
            <w:r w:rsidRPr="0076258D">
              <w:rPr>
                <w:lang w:val="uk-UA"/>
              </w:rPr>
              <w:lastRenderedPageBreak/>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DB3F11" w:rsidRPr="002A4280" w:rsidRDefault="008A28FB" w:rsidP="008A28FB">
            <w:pPr>
              <w:pStyle w:val="af0"/>
              <w:tabs>
                <w:tab w:val="left" w:pos="5495"/>
              </w:tabs>
              <w:spacing w:before="0" w:beforeAutospacing="0" w:after="0" w:afterAutospacing="0"/>
              <w:jc w:val="both"/>
              <w:rPr>
                <w:rFonts w:ascii="Verdana" w:hAnsi="Verdana"/>
                <w:sz w:val="22"/>
                <w:szCs w:val="22"/>
              </w:rPr>
            </w:pPr>
            <w:r w:rsidRPr="0076258D">
              <w:t xml:space="preserve">6.4. Необхідність зазначення посилання в технічній  </w:t>
            </w:r>
            <w:r w:rsidRPr="0076258D">
              <w:rPr>
                <w:lang w:eastAsia="uk-UA"/>
              </w:rPr>
              <w:t>специфікації</w:t>
            </w:r>
            <w:r w:rsidRPr="0076258D">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w:t>
            </w:r>
            <w:r>
              <w:t>що є предметом даної закупівлі.</w:t>
            </w:r>
            <w:r w:rsidR="00B03790" w:rsidRPr="002A4280">
              <w:rPr>
                <w:rFonts w:ascii="Verdana" w:hAnsi="Verdana"/>
                <w:sz w:val="22"/>
                <w:szCs w:val="22"/>
              </w:rPr>
              <w:t xml:space="preserve"> </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25390C" w:rsidP="005A1D78">
            <w:pPr>
              <w:pStyle w:val="af0"/>
              <w:spacing w:before="0" w:beforeAutospacing="0" w:after="0" w:afterAutospacing="0"/>
              <w:rPr>
                <w:b/>
              </w:rPr>
            </w:pPr>
            <w:r w:rsidRPr="002A4280">
              <w:rPr>
                <w:b/>
              </w:rPr>
              <w:lastRenderedPageBreak/>
              <w:t>7</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25390C" w:rsidP="005A1D78">
            <w:pPr>
              <w:widowControl w:val="0"/>
              <w:contextualSpacing/>
              <w:jc w:val="both"/>
              <w:rPr>
                <w:b/>
                <w:lang w:val="uk-UA" w:eastAsia="uk-UA"/>
              </w:rPr>
            </w:pPr>
            <w:r w:rsidRPr="002A4280">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25390C" w:rsidP="005A1D78">
            <w:pPr>
              <w:widowControl w:val="0"/>
              <w:jc w:val="both"/>
              <w:rPr>
                <w:lang w:val="uk-UA" w:eastAsia="uk-UA"/>
              </w:rPr>
            </w:pPr>
            <w:r w:rsidRPr="002A4280">
              <w:rPr>
                <w:lang w:val="uk-UA" w:eastAsia="uk-UA"/>
              </w:rPr>
              <w:t>Не вимагається.</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25390C" w:rsidP="005A1D78">
            <w:pPr>
              <w:widowControl w:val="0"/>
              <w:contextualSpacing/>
              <w:rPr>
                <w:b/>
                <w:lang w:val="uk-UA" w:eastAsia="uk-UA"/>
              </w:rPr>
            </w:pPr>
            <w:r w:rsidRPr="002A4280">
              <w:rPr>
                <w:b/>
                <w:lang w:val="uk-UA" w:eastAsia="uk-UA"/>
              </w:rPr>
              <w:t>8</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25390C" w:rsidP="00E526E8">
            <w:pPr>
              <w:jc w:val="both"/>
              <w:rPr>
                <w:b/>
                <w:lang w:val="uk-UA" w:eastAsia="uk-UA"/>
              </w:rPr>
            </w:pPr>
            <w:r w:rsidRPr="002A4280">
              <w:rPr>
                <w:b/>
                <w:lang w:val="uk-UA"/>
              </w:rPr>
              <w:t xml:space="preserve">Інформація про </w:t>
            </w:r>
            <w:r w:rsidRPr="002A4280">
              <w:rPr>
                <w:b/>
                <w:lang w:val="uk-UA" w:eastAsia="uk-UA"/>
              </w:rPr>
              <w:t xml:space="preserve">субпідрядника/співвиконавця </w:t>
            </w:r>
            <w:r w:rsidRPr="002A4280">
              <w:rPr>
                <w:b/>
                <w:lang w:val="uk-UA"/>
              </w:rPr>
              <w:t>(у випадку закупівлі робіт</w:t>
            </w:r>
            <w:r w:rsidRPr="002A4280">
              <w:rPr>
                <w:b/>
                <w:lang w:val="uk-UA" w:eastAsia="uk-UA"/>
              </w:rPr>
              <w:t xml:space="preserve"> чи послуг</w:t>
            </w:r>
            <w:r w:rsidRPr="002A4280">
              <w:rPr>
                <w:b/>
                <w:lang w:val="uk-UA"/>
              </w:rPr>
              <w:t>)</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390C" w:rsidRPr="002A4280" w:rsidRDefault="00C867C3" w:rsidP="005A1D78">
            <w:pPr>
              <w:widowControl w:val="0"/>
              <w:contextualSpacing/>
              <w:jc w:val="both"/>
              <w:rPr>
                <w:lang w:val="uk-UA" w:eastAsia="uk-UA"/>
              </w:rPr>
            </w:pPr>
            <w:r w:rsidRPr="002A4280">
              <w:rPr>
                <w:lang w:val="uk-UA" w:eastAsia="uk-UA"/>
              </w:rPr>
              <w:t>Не вимагається.</w:t>
            </w:r>
          </w:p>
        </w:tc>
      </w:tr>
      <w:tr w:rsidR="00014E33" w:rsidRPr="00C862D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75C85" w:rsidRPr="002A4280" w:rsidRDefault="00B75C85" w:rsidP="005A1D78">
            <w:pPr>
              <w:widowControl w:val="0"/>
              <w:contextualSpacing/>
              <w:rPr>
                <w:b/>
                <w:lang w:val="uk-UA" w:eastAsia="uk-UA"/>
              </w:rPr>
            </w:pPr>
            <w:r w:rsidRPr="002A4280">
              <w:rPr>
                <w:b/>
                <w:lang w:val="uk-UA" w:eastAsia="uk-UA"/>
              </w:rPr>
              <w:t>9</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75C85" w:rsidRPr="002A4280" w:rsidRDefault="00B75C85" w:rsidP="00E526E8">
            <w:pPr>
              <w:widowControl w:val="0"/>
              <w:contextualSpacing/>
              <w:jc w:val="both"/>
              <w:rPr>
                <w:b/>
                <w:lang w:val="uk-UA" w:eastAsia="uk-UA"/>
              </w:rPr>
            </w:pPr>
            <w:r w:rsidRPr="002A4280">
              <w:rPr>
                <w:b/>
                <w:lang w:val="uk-UA" w:eastAsia="uk-UA"/>
              </w:rPr>
              <w:t>Унесення змін або відкликання тендерної пропозиції учасником</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75C85" w:rsidRPr="002A4280" w:rsidRDefault="00B75C85" w:rsidP="005A1D78">
            <w:pPr>
              <w:widowControl w:val="0"/>
              <w:jc w:val="both"/>
              <w:rPr>
                <w:lang w:val="uk-UA" w:eastAsia="uk-UA"/>
              </w:rPr>
            </w:pPr>
            <w:r w:rsidRPr="002A4280">
              <w:rPr>
                <w:lang w:val="uk-UA" w:eastAsia="uk-UA"/>
              </w:rPr>
              <w:t xml:space="preserve">9.1. Учасник процедури закупівлі має право </w:t>
            </w:r>
            <w:proofErr w:type="spellStart"/>
            <w:r w:rsidRPr="002A4280">
              <w:rPr>
                <w:lang w:val="uk-UA" w:eastAsia="uk-UA"/>
              </w:rPr>
              <w:t>внести</w:t>
            </w:r>
            <w:proofErr w:type="spellEnd"/>
            <w:r w:rsidRPr="002A4280">
              <w:rPr>
                <w:lang w:val="uk-UA" w:eastAsia="uk-UA"/>
              </w:rPr>
              <w:t xml:space="preserve"> зміни до своєї тендерної пропозиції або відкликати її до закінчення кінцевого строку її подання без втрати свого </w:t>
            </w:r>
            <w:r w:rsidRPr="002A4280">
              <w:rPr>
                <w:lang w:val="uk-UA" w:eastAsia="uk-UA"/>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4280">
              <w:rPr>
                <w:lang w:val="uk-UA" w:eastAsia="uk-UA"/>
              </w:rPr>
              <w:t>закупівель</w:t>
            </w:r>
            <w:proofErr w:type="spellEnd"/>
            <w:r w:rsidRPr="002A4280">
              <w:rPr>
                <w:lang w:val="uk-UA" w:eastAsia="uk-UA"/>
              </w:rPr>
              <w:t xml:space="preserve"> до закінчення кінцевого строку подання тендерних пропозицій.</w:t>
            </w:r>
          </w:p>
        </w:tc>
      </w:tr>
      <w:tr w:rsidR="002A4280" w:rsidRPr="002A4280">
        <w:trPr>
          <w:trHeight w:val="525"/>
        </w:trPr>
        <w:tc>
          <w:tcPr>
            <w:tcW w:w="9886"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DB3F11" w:rsidRPr="002A4280" w:rsidRDefault="00DB3F11" w:rsidP="00BD7D1B">
            <w:pPr>
              <w:pStyle w:val="af0"/>
              <w:spacing w:before="0" w:beforeAutospacing="0" w:after="0" w:afterAutospacing="0"/>
              <w:ind w:left="34" w:right="140" w:hanging="23"/>
              <w:jc w:val="center"/>
              <w:rPr>
                <w:b/>
              </w:rPr>
            </w:pPr>
            <w:r w:rsidRPr="002A4280">
              <w:rPr>
                <w:b/>
                <w:i/>
              </w:rPr>
              <w:lastRenderedPageBreak/>
              <w:t>Розділ IV Подання та розкриття тендерної пропозиції</w:t>
            </w:r>
          </w:p>
        </w:tc>
      </w:tr>
      <w:tr w:rsidR="00014E33" w:rsidRPr="002A4280">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1</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F11" w:rsidRPr="00BE4D3A" w:rsidRDefault="00DB3F11" w:rsidP="00BD7D1B">
            <w:pPr>
              <w:pStyle w:val="af0"/>
              <w:spacing w:before="0" w:beforeAutospacing="0" w:after="0" w:afterAutospacing="0"/>
              <w:jc w:val="both"/>
              <w:rPr>
                <w:b/>
              </w:rPr>
            </w:pPr>
            <w:r w:rsidRPr="00BE4D3A">
              <w:rPr>
                <w:b/>
              </w:rPr>
              <w:t>Кінцевий строк подання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F3F9C" w:rsidRDefault="00432887" w:rsidP="00FF3F9C">
            <w:pPr>
              <w:widowControl w:val="0"/>
              <w:ind w:left="40" w:right="120"/>
              <w:jc w:val="both"/>
              <w:rPr>
                <w:highlight w:val="magenta"/>
              </w:rPr>
            </w:pPr>
            <w:r w:rsidRPr="00BE4D3A">
              <w:rPr>
                <w:lang w:val="uk-UA"/>
              </w:rPr>
              <w:t xml:space="preserve">1.1. </w:t>
            </w:r>
            <w:proofErr w:type="spellStart"/>
            <w:r w:rsidR="00FF3F9C" w:rsidRPr="00991EDE">
              <w:t>Кінцевий</w:t>
            </w:r>
            <w:proofErr w:type="spellEnd"/>
            <w:r w:rsidR="00FF3F9C" w:rsidRPr="00991EDE">
              <w:t xml:space="preserve"> строк </w:t>
            </w:r>
            <w:proofErr w:type="spellStart"/>
            <w:r w:rsidR="00FF3F9C" w:rsidRPr="00991EDE">
              <w:t>подання</w:t>
            </w:r>
            <w:proofErr w:type="spellEnd"/>
            <w:r w:rsidR="00FF3F9C" w:rsidRPr="00991EDE">
              <w:t xml:space="preserve"> </w:t>
            </w:r>
            <w:proofErr w:type="spellStart"/>
            <w:r w:rsidR="00FF3F9C" w:rsidRPr="00991EDE">
              <w:t>тендерних</w:t>
            </w:r>
            <w:proofErr w:type="spellEnd"/>
            <w:r w:rsidR="00FF3F9C" w:rsidRPr="00991EDE">
              <w:t xml:space="preserve"> </w:t>
            </w:r>
            <w:proofErr w:type="spellStart"/>
            <w:r w:rsidR="00FF3F9C" w:rsidRPr="00991EDE">
              <w:t>пропозицій</w:t>
            </w:r>
            <w:proofErr w:type="spellEnd"/>
            <w:r w:rsidR="00FF3F9C" w:rsidRPr="00991EDE">
              <w:t xml:space="preserve"> — </w:t>
            </w:r>
            <w:r w:rsidR="00FF3F9C">
              <w:t xml:space="preserve"> </w:t>
            </w:r>
            <w:r w:rsidR="00D03816">
              <w:rPr>
                <w:b/>
                <w:bCs/>
                <w:lang w:val="uk-UA"/>
              </w:rPr>
              <w:t>08</w:t>
            </w:r>
            <w:r w:rsidR="00FF3F9C" w:rsidRPr="00E42AE4">
              <w:rPr>
                <w:b/>
                <w:bCs/>
                <w:color w:val="000000"/>
              </w:rPr>
              <w:t xml:space="preserve"> </w:t>
            </w:r>
            <w:r w:rsidR="00D03816">
              <w:rPr>
                <w:b/>
                <w:bCs/>
                <w:color w:val="000000"/>
                <w:lang w:val="uk-UA"/>
              </w:rPr>
              <w:t>лютого</w:t>
            </w:r>
            <w:r w:rsidR="00FF3F9C">
              <w:rPr>
                <w:bCs/>
                <w:i/>
                <w:color w:val="000000"/>
              </w:rPr>
              <w:t xml:space="preserve"> </w:t>
            </w:r>
            <w:r w:rsidR="00FF3F9C">
              <w:rPr>
                <w:b/>
              </w:rPr>
              <w:t>2023</w:t>
            </w:r>
            <w:r w:rsidR="00FF3F9C" w:rsidRPr="00991EDE">
              <w:rPr>
                <w:b/>
              </w:rPr>
              <w:t xml:space="preserve"> року до </w:t>
            </w:r>
            <w:r w:rsidR="00FF3F9C">
              <w:rPr>
                <w:b/>
              </w:rPr>
              <w:t>00</w:t>
            </w:r>
            <w:r w:rsidR="00FF3F9C" w:rsidRPr="007E06F4">
              <w:rPr>
                <w:b/>
              </w:rPr>
              <w:t>:00</w:t>
            </w:r>
            <w:r w:rsidR="00FF3F9C">
              <w:rPr>
                <w:bCs/>
                <w:i/>
                <w:color w:val="000000"/>
              </w:rPr>
              <w:t xml:space="preserve"> </w:t>
            </w:r>
            <w:r w:rsidR="00FF3F9C" w:rsidRPr="00991EDE">
              <w:rPr>
                <w:b/>
              </w:rPr>
              <w:t>год.</w:t>
            </w:r>
            <w:r w:rsidR="00FF3F9C" w:rsidRPr="00991EDE">
              <w:t xml:space="preserve"> </w:t>
            </w:r>
            <w:r w:rsidR="00FF3F9C" w:rsidRPr="00991EDE">
              <w:rPr>
                <w:i/>
              </w:rPr>
              <w:t xml:space="preserve">(строк для </w:t>
            </w:r>
            <w:proofErr w:type="spellStart"/>
            <w:r w:rsidR="00FF3F9C" w:rsidRPr="00991EDE">
              <w:rPr>
                <w:i/>
              </w:rPr>
              <w:t>подання</w:t>
            </w:r>
            <w:proofErr w:type="spellEnd"/>
            <w:r w:rsidR="00FF3F9C" w:rsidRPr="00991EDE">
              <w:rPr>
                <w:i/>
              </w:rPr>
              <w:t xml:space="preserve"> </w:t>
            </w:r>
            <w:proofErr w:type="spellStart"/>
            <w:r w:rsidR="00FF3F9C" w:rsidRPr="00991EDE">
              <w:rPr>
                <w:i/>
              </w:rPr>
              <w:t>тендерних</w:t>
            </w:r>
            <w:proofErr w:type="spellEnd"/>
            <w:r w:rsidR="00FF3F9C" w:rsidRPr="00991EDE">
              <w:rPr>
                <w:i/>
              </w:rPr>
              <w:t xml:space="preserve"> </w:t>
            </w:r>
            <w:proofErr w:type="spellStart"/>
            <w:r w:rsidR="00FF3F9C" w:rsidRPr="00991EDE">
              <w:rPr>
                <w:i/>
              </w:rPr>
              <w:t>пропозицій</w:t>
            </w:r>
            <w:proofErr w:type="spellEnd"/>
            <w:r w:rsidR="00FF3F9C" w:rsidRPr="00991EDE">
              <w:rPr>
                <w:i/>
              </w:rPr>
              <w:t xml:space="preserve"> не </w:t>
            </w:r>
            <w:proofErr w:type="spellStart"/>
            <w:r w:rsidR="00FF3F9C" w:rsidRPr="00991EDE">
              <w:rPr>
                <w:i/>
              </w:rPr>
              <w:t>може</w:t>
            </w:r>
            <w:proofErr w:type="spellEnd"/>
            <w:r w:rsidR="00FF3F9C" w:rsidRPr="00991EDE">
              <w:rPr>
                <w:i/>
              </w:rPr>
              <w:t xml:space="preserve"> бути </w:t>
            </w:r>
            <w:proofErr w:type="spellStart"/>
            <w:r w:rsidR="00FF3F9C" w:rsidRPr="00991EDE">
              <w:rPr>
                <w:i/>
              </w:rPr>
              <w:t>менше</w:t>
            </w:r>
            <w:proofErr w:type="spellEnd"/>
            <w:r w:rsidR="00FF3F9C" w:rsidRPr="00991EDE">
              <w:rPr>
                <w:i/>
              </w:rPr>
              <w:t xml:space="preserve"> </w:t>
            </w:r>
            <w:proofErr w:type="spellStart"/>
            <w:r w:rsidR="00FF3F9C" w:rsidRPr="00991EDE">
              <w:rPr>
                <w:i/>
              </w:rPr>
              <w:t>ніж</w:t>
            </w:r>
            <w:proofErr w:type="spellEnd"/>
            <w:r w:rsidR="00FF3F9C" w:rsidRPr="00991EDE">
              <w:rPr>
                <w:i/>
              </w:rPr>
              <w:t xml:space="preserve"> </w:t>
            </w:r>
            <w:proofErr w:type="spellStart"/>
            <w:r w:rsidR="00FF3F9C" w:rsidRPr="00991EDE">
              <w:rPr>
                <w:i/>
              </w:rPr>
              <w:t>сім</w:t>
            </w:r>
            <w:proofErr w:type="spellEnd"/>
            <w:r w:rsidR="00FF3F9C" w:rsidRPr="00991EDE">
              <w:rPr>
                <w:i/>
              </w:rPr>
              <w:t xml:space="preserve"> </w:t>
            </w:r>
            <w:proofErr w:type="spellStart"/>
            <w:r w:rsidR="00FF3F9C" w:rsidRPr="00991EDE">
              <w:rPr>
                <w:i/>
              </w:rPr>
              <w:t>днів</w:t>
            </w:r>
            <w:proofErr w:type="spellEnd"/>
            <w:r w:rsidR="00FF3F9C" w:rsidRPr="00991EDE">
              <w:rPr>
                <w:i/>
              </w:rPr>
              <w:t xml:space="preserve"> з дня </w:t>
            </w:r>
            <w:proofErr w:type="spellStart"/>
            <w:r w:rsidR="00FF3F9C" w:rsidRPr="00991EDE">
              <w:rPr>
                <w:i/>
              </w:rPr>
              <w:t>оприлюднення</w:t>
            </w:r>
            <w:proofErr w:type="spellEnd"/>
            <w:r w:rsidR="00FF3F9C" w:rsidRPr="00991EDE">
              <w:rPr>
                <w:i/>
              </w:rPr>
              <w:t xml:space="preserve"> </w:t>
            </w:r>
            <w:proofErr w:type="spellStart"/>
            <w:r w:rsidR="00FF3F9C" w:rsidRPr="00991EDE">
              <w:rPr>
                <w:i/>
              </w:rPr>
              <w:t>оголошення</w:t>
            </w:r>
            <w:proofErr w:type="spellEnd"/>
            <w:r w:rsidR="00FF3F9C" w:rsidRPr="00991EDE">
              <w:rPr>
                <w:i/>
              </w:rPr>
              <w:t xml:space="preserve"> про </w:t>
            </w:r>
            <w:proofErr w:type="spellStart"/>
            <w:r w:rsidR="00FF3F9C" w:rsidRPr="00991EDE">
              <w:rPr>
                <w:i/>
              </w:rPr>
              <w:t>проведення</w:t>
            </w:r>
            <w:proofErr w:type="spellEnd"/>
            <w:r w:rsidR="00FF3F9C" w:rsidRPr="00991EDE">
              <w:rPr>
                <w:i/>
              </w:rPr>
              <w:t xml:space="preserve"> </w:t>
            </w:r>
            <w:proofErr w:type="spellStart"/>
            <w:r w:rsidR="00FF3F9C">
              <w:rPr>
                <w:i/>
              </w:rPr>
              <w:t>відкритих</w:t>
            </w:r>
            <w:proofErr w:type="spellEnd"/>
            <w:r w:rsidR="00FF3F9C">
              <w:rPr>
                <w:i/>
              </w:rPr>
              <w:t xml:space="preserve"> </w:t>
            </w:r>
            <w:proofErr w:type="spellStart"/>
            <w:r w:rsidR="00FF3F9C">
              <w:rPr>
                <w:i/>
              </w:rPr>
              <w:t>торгів</w:t>
            </w:r>
            <w:proofErr w:type="spellEnd"/>
            <w:r w:rsidR="00FF3F9C">
              <w:rPr>
                <w:i/>
              </w:rPr>
              <w:t xml:space="preserve"> в </w:t>
            </w:r>
            <w:proofErr w:type="spellStart"/>
            <w:r w:rsidR="00FF3F9C">
              <w:rPr>
                <w:i/>
              </w:rPr>
              <w:t>електронній</w:t>
            </w:r>
            <w:proofErr w:type="spellEnd"/>
            <w:r w:rsidR="00FF3F9C">
              <w:rPr>
                <w:i/>
              </w:rPr>
              <w:t xml:space="preserve"> </w:t>
            </w:r>
            <w:proofErr w:type="spellStart"/>
            <w:r w:rsidR="00FF3F9C">
              <w:rPr>
                <w:i/>
              </w:rPr>
              <w:t>системі</w:t>
            </w:r>
            <w:proofErr w:type="spellEnd"/>
            <w:r w:rsidR="00FF3F9C">
              <w:rPr>
                <w:i/>
              </w:rPr>
              <w:t xml:space="preserve"> </w:t>
            </w:r>
            <w:proofErr w:type="spellStart"/>
            <w:r w:rsidR="00FF3F9C">
              <w:rPr>
                <w:i/>
              </w:rPr>
              <w:t>закупівель</w:t>
            </w:r>
            <w:proofErr w:type="spellEnd"/>
            <w:r w:rsidR="00FF3F9C">
              <w:rPr>
                <w:i/>
              </w:rPr>
              <w:t>).</w:t>
            </w:r>
          </w:p>
          <w:p w:rsidR="00FF3F9C" w:rsidRDefault="00FF3F9C" w:rsidP="00FF3F9C">
            <w:pPr>
              <w:widowControl w:val="0"/>
              <w:jc w:val="both"/>
            </w:pPr>
            <w:proofErr w:type="spellStart"/>
            <w:r>
              <w:t>Отримана</w:t>
            </w:r>
            <w:proofErr w:type="spellEnd"/>
            <w:r>
              <w:t xml:space="preserve"> </w:t>
            </w:r>
            <w:proofErr w:type="spellStart"/>
            <w:r>
              <w:t>тендерна</w:t>
            </w:r>
            <w:proofErr w:type="spellEnd"/>
            <w:r>
              <w:t xml:space="preserve"> </w:t>
            </w:r>
            <w:proofErr w:type="spellStart"/>
            <w:r>
              <w:t>пропозиція</w:t>
            </w:r>
            <w:proofErr w:type="spellEnd"/>
            <w:r>
              <w:t xml:space="preserve"> вноситься автоматично до </w:t>
            </w:r>
            <w:proofErr w:type="spellStart"/>
            <w:r>
              <w:t>реєстру</w:t>
            </w:r>
            <w:proofErr w:type="spellEnd"/>
            <w:r>
              <w:t xml:space="preserve"> </w:t>
            </w:r>
            <w:proofErr w:type="spellStart"/>
            <w:r>
              <w:t>отриманих</w:t>
            </w:r>
            <w:proofErr w:type="spellEnd"/>
            <w:r>
              <w:t xml:space="preserve"> </w:t>
            </w:r>
            <w:proofErr w:type="spellStart"/>
            <w:r>
              <w:t>тендерних</w:t>
            </w:r>
            <w:proofErr w:type="spellEnd"/>
            <w:r>
              <w:t xml:space="preserve"> </w:t>
            </w:r>
            <w:proofErr w:type="spellStart"/>
            <w:r>
              <w:t>пропозицій</w:t>
            </w:r>
            <w:proofErr w:type="spellEnd"/>
            <w:r>
              <w:t>.</w:t>
            </w:r>
          </w:p>
          <w:p w:rsidR="00FF3F9C" w:rsidRDefault="00FF3F9C" w:rsidP="00FF3F9C">
            <w:pPr>
              <w:widowControl w:val="0"/>
              <w:jc w:val="both"/>
            </w:pPr>
            <w:proofErr w:type="spellStart"/>
            <w:r>
              <w:t>Електронна</w:t>
            </w:r>
            <w:proofErr w:type="spellEnd"/>
            <w:r>
              <w:t xml:space="preserve"> система </w:t>
            </w:r>
            <w:proofErr w:type="spellStart"/>
            <w:r>
              <w:t>закупівель</w:t>
            </w:r>
            <w:proofErr w:type="spellEnd"/>
            <w:r>
              <w:t xml:space="preserve"> автоматично </w:t>
            </w:r>
            <w:proofErr w:type="spellStart"/>
            <w:r>
              <w:t>формує</w:t>
            </w:r>
            <w:proofErr w:type="spellEnd"/>
            <w:r>
              <w:t xml:space="preserve"> та </w:t>
            </w:r>
            <w:proofErr w:type="spellStart"/>
            <w:r>
              <w:t>надсилає</w:t>
            </w:r>
            <w:proofErr w:type="spellEnd"/>
            <w:r>
              <w:t xml:space="preserve"> </w:t>
            </w:r>
            <w:proofErr w:type="spellStart"/>
            <w:r>
              <w:t>повідомлення</w:t>
            </w:r>
            <w:proofErr w:type="spellEnd"/>
            <w:r>
              <w:t xml:space="preserve"> </w:t>
            </w:r>
            <w:proofErr w:type="spellStart"/>
            <w:r>
              <w:t>учаснику</w:t>
            </w:r>
            <w:proofErr w:type="spellEnd"/>
            <w:r>
              <w:t xml:space="preserve"> про </w:t>
            </w:r>
            <w:proofErr w:type="spellStart"/>
            <w:r>
              <w:t>отримання</w:t>
            </w:r>
            <w:proofErr w:type="spellEnd"/>
            <w:r>
              <w:t xml:space="preserve"> </w:t>
            </w:r>
            <w:proofErr w:type="spellStart"/>
            <w:r>
              <w:t>його</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та часу.</w:t>
            </w:r>
          </w:p>
          <w:p w:rsidR="00DB3F11" w:rsidRPr="00BE4D3A" w:rsidRDefault="00FF3F9C" w:rsidP="00FF3F9C">
            <w:pPr>
              <w:pStyle w:val="af0"/>
              <w:spacing w:before="0" w:beforeAutospacing="0" w:after="0" w:afterAutospacing="0"/>
              <w:ind w:left="34" w:right="-2"/>
              <w:jc w:val="both"/>
            </w:pPr>
            <w:r>
              <w:t>Тендерні пропозиції після закінчення кінцевого строку їх подання не приймаються електронною системою закупівель</w:t>
            </w:r>
          </w:p>
        </w:tc>
      </w:tr>
      <w:tr w:rsidR="00014E33" w:rsidRPr="00BD6CB9">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2</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F11" w:rsidRPr="002A4280" w:rsidRDefault="00DB3F11" w:rsidP="00BD7D1B">
            <w:pPr>
              <w:pStyle w:val="af0"/>
              <w:tabs>
                <w:tab w:val="left" w:pos="3283"/>
              </w:tabs>
              <w:spacing w:before="0" w:beforeAutospacing="0" w:after="0" w:afterAutospacing="0"/>
              <w:ind w:right="113"/>
              <w:jc w:val="both"/>
              <w:rPr>
                <w:b/>
              </w:rPr>
            </w:pPr>
            <w:r w:rsidRPr="002A4280">
              <w:rPr>
                <w:b/>
              </w:rPr>
              <w:t>Дата та час розкриття тендерної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2641E" w:rsidRPr="002A4280" w:rsidRDefault="0062641E" w:rsidP="005A1D78">
            <w:pPr>
              <w:widowControl w:val="0"/>
              <w:contextualSpacing/>
              <w:jc w:val="both"/>
              <w:rPr>
                <w:lang w:val="uk-UA"/>
              </w:rPr>
            </w:pPr>
            <w:r w:rsidRPr="002A4280">
              <w:rPr>
                <w:lang w:val="uk-UA"/>
              </w:rPr>
              <w:t xml:space="preserve">2.1. </w:t>
            </w:r>
            <w:r w:rsidR="00FF3F9C" w:rsidRPr="00A07677">
              <w:t xml:space="preserve"> </w:t>
            </w:r>
            <w:proofErr w:type="spellStart"/>
            <w:r w:rsidR="00FF3F9C" w:rsidRPr="00A07677">
              <w:t>Електронною</w:t>
            </w:r>
            <w:proofErr w:type="spellEnd"/>
            <w:r w:rsidR="00FF3F9C" w:rsidRPr="00A07677">
              <w:t xml:space="preserve"> системою </w:t>
            </w:r>
            <w:proofErr w:type="spellStart"/>
            <w:r w:rsidR="00FF3F9C" w:rsidRPr="00A07677">
              <w:t>закупівель</w:t>
            </w:r>
            <w:proofErr w:type="spellEnd"/>
            <w:r w:rsidR="00FF3F9C" w:rsidRPr="00A07677">
              <w:t xml:space="preserve"> </w:t>
            </w:r>
            <w:proofErr w:type="spellStart"/>
            <w:r w:rsidR="00FF3F9C" w:rsidRPr="00A07677">
              <w:t>після</w:t>
            </w:r>
            <w:proofErr w:type="spellEnd"/>
            <w:r w:rsidR="00FF3F9C" w:rsidRPr="00A07677">
              <w:t xml:space="preserve"> </w:t>
            </w:r>
            <w:proofErr w:type="spellStart"/>
            <w:r w:rsidR="00FF3F9C" w:rsidRPr="00A07677">
              <w:t>закінчення</w:t>
            </w:r>
            <w:proofErr w:type="spellEnd"/>
            <w:r w:rsidR="00FF3F9C" w:rsidRPr="00A07677">
              <w:t xml:space="preserve"> строку для </w:t>
            </w:r>
            <w:proofErr w:type="spellStart"/>
            <w:r w:rsidR="00FF3F9C" w:rsidRPr="00A07677">
              <w:t>подання</w:t>
            </w:r>
            <w:proofErr w:type="spellEnd"/>
            <w:r w:rsidR="00FF3F9C" w:rsidRPr="00A07677">
              <w:t xml:space="preserve"> </w:t>
            </w:r>
            <w:proofErr w:type="spellStart"/>
            <w:r w:rsidR="00FF3F9C" w:rsidRPr="00A07677">
              <w:t>тендерних</w:t>
            </w:r>
            <w:proofErr w:type="spellEnd"/>
            <w:r w:rsidR="00FF3F9C" w:rsidRPr="00A07677">
              <w:t xml:space="preserve"> </w:t>
            </w:r>
            <w:proofErr w:type="spellStart"/>
            <w:r w:rsidR="00FF3F9C" w:rsidRPr="00A07677">
              <w:t>пропозицій</w:t>
            </w:r>
            <w:proofErr w:type="spellEnd"/>
            <w:r w:rsidR="00FF3F9C" w:rsidRPr="00A07677">
              <w:t xml:space="preserve">, </w:t>
            </w:r>
            <w:proofErr w:type="spellStart"/>
            <w:r w:rsidR="00FF3F9C" w:rsidRPr="00A07677">
              <w:t>визначеного</w:t>
            </w:r>
            <w:proofErr w:type="spellEnd"/>
            <w:r w:rsidR="00FF3F9C" w:rsidRPr="00A07677">
              <w:t xml:space="preserve"> </w:t>
            </w:r>
            <w:proofErr w:type="spellStart"/>
            <w:r w:rsidR="00FF3F9C" w:rsidRPr="00A07677">
              <w:t>замовником</w:t>
            </w:r>
            <w:proofErr w:type="spellEnd"/>
            <w:r w:rsidR="00FF3F9C" w:rsidRPr="00A07677">
              <w:t xml:space="preserve"> в </w:t>
            </w:r>
            <w:proofErr w:type="spellStart"/>
            <w:r w:rsidR="00FF3F9C" w:rsidRPr="00A07677">
              <w:t>оголошенні</w:t>
            </w:r>
            <w:proofErr w:type="spellEnd"/>
            <w:r w:rsidR="00FF3F9C" w:rsidRPr="00A07677">
              <w:t xml:space="preserve"> про </w:t>
            </w:r>
            <w:proofErr w:type="spellStart"/>
            <w:r w:rsidR="00FF3F9C" w:rsidRPr="00A07677">
              <w:t>проведення</w:t>
            </w:r>
            <w:proofErr w:type="spellEnd"/>
            <w:r w:rsidR="00FF3F9C" w:rsidRPr="00A07677">
              <w:t xml:space="preserve"> </w:t>
            </w:r>
            <w:proofErr w:type="spellStart"/>
            <w:r w:rsidR="00FF3F9C" w:rsidRPr="00A07677">
              <w:t>відкритих</w:t>
            </w:r>
            <w:proofErr w:type="spellEnd"/>
            <w:r w:rsidR="00FF3F9C" w:rsidRPr="00A07677">
              <w:t xml:space="preserve"> </w:t>
            </w:r>
            <w:proofErr w:type="spellStart"/>
            <w:r w:rsidR="00FF3F9C" w:rsidRPr="00A07677">
              <w:t>торгів</w:t>
            </w:r>
            <w:proofErr w:type="spellEnd"/>
            <w:r w:rsidR="00FF3F9C" w:rsidRPr="00A07677">
              <w:t xml:space="preserve">, </w:t>
            </w:r>
            <w:proofErr w:type="spellStart"/>
            <w:r w:rsidR="00FF3F9C" w:rsidRPr="00A07677">
              <w:t>розкривається</w:t>
            </w:r>
            <w:proofErr w:type="spellEnd"/>
            <w:r w:rsidR="00FF3F9C" w:rsidRPr="00A07677">
              <w:t xml:space="preserve"> вся </w:t>
            </w:r>
            <w:proofErr w:type="spellStart"/>
            <w:r w:rsidR="00FF3F9C" w:rsidRPr="00A07677">
              <w:t>інформація</w:t>
            </w:r>
            <w:proofErr w:type="spellEnd"/>
            <w:r w:rsidR="00FF3F9C" w:rsidRPr="00A07677">
              <w:t xml:space="preserve">, </w:t>
            </w:r>
            <w:proofErr w:type="spellStart"/>
            <w:r w:rsidR="00FF3F9C" w:rsidRPr="00A07677">
              <w:t>зазначена</w:t>
            </w:r>
            <w:proofErr w:type="spellEnd"/>
            <w:r w:rsidR="00FF3F9C" w:rsidRPr="00A07677">
              <w:t xml:space="preserve"> в </w:t>
            </w:r>
            <w:proofErr w:type="spellStart"/>
            <w:r w:rsidR="00FF3F9C" w:rsidRPr="00A07677">
              <w:t>тендерній</w:t>
            </w:r>
            <w:proofErr w:type="spellEnd"/>
            <w:r w:rsidR="00FF3F9C" w:rsidRPr="00A07677">
              <w:t xml:space="preserve"> </w:t>
            </w:r>
            <w:proofErr w:type="spellStart"/>
            <w:r w:rsidR="00FF3F9C" w:rsidRPr="00A07677">
              <w:t>пропозиції</w:t>
            </w:r>
            <w:proofErr w:type="spellEnd"/>
            <w:r w:rsidR="00FF3F9C" w:rsidRPr="00A07677">
              <w:t xml:space="preserve"> (</w:t>
            </w:r>
            <w:proofErr w:type="spellStart"/>
            <w:r w:rsidR="00FF3F9C" w:rsidRPr="00A07677">
              <w:t>тендерних</w:t>
            </w:r>
            <w:proofErr w:type="spellEnd"/>
            <w:r w:rsidR="00FF3F9C" w:rsidRPr="00A07677">
              <w:t xml:space="preserve"> </w:t>
            </w:r>
            <w:proofErr w:type="spellStart"/>
            <w:r w:rsidR="00FF3F9C" w:rsidRPr="00A07677">
              <w:t>пропозиціях</w:t>
            </w:r>
            <w:proofErr w:type="spellEnd"/>
            <w:r w:rsidR="00FF3F9C" w:rsidRPr="00A07677">
              <w:t xml:space="preserve">), у тому </w:t>
            </w:r>
            <w:proofErr w:type="spellStart"/>
            <w:r w:rsidR="00FF3F9C" w:rsidRPr="00A07677">
              <w:t>числі</w:t>
            </w:r>
            <w:proofErr w:type="spellEnd"/>
            <w:r w:rsidR="00FF3F9C" w:rsidRPr="00A07677">
              <w:t xml:space="preserve"> </w:t>
            </w:r>
            <w:proofErr w:type="spellStart"/>
            <w:r w:rsidR="00FF3F9C" w:rsidRPr="00A07677">
              <w:t>інформація</w:t>
            </w:r>
            <w:proofErr w:type="spellEnd"/>
            <w:r w:rsidR="00FF3F9C" w:rsidRPr="00A07677">
              <w:t xml:space="preserve"> про </w:t>
            </w:r>
            <w:proofErr w:type="spellStart"/>
            <w:r w:rsidR="00FF3F9C" w:rsidRPr="00A07677">
              <w:t>ціну</w:t>
            </w:r>
            <w:proofErr w:type="spellEnd"/>
            <w:r w:rsidR="00FF3F9C" w:rsidRPr="00A07677">
              <w:t>/</w:t>
            </w:r>
            <w:proofErr w:type="spellStart"/>
            <w:r w:rsidR="00FF3F9C" w:rsidRPr="00A07677">
              <w:t>приведену</w:t>
            </w:r>
            <w:proofErr w:type="spellEnd"/>
            <w:r w:rsidR="00FF3F9C" w:rsidRPr="00A07677">
              <w:t xml:space="preserve"> </w:t>
            </w:r>
            <w:proofErr w:type="spellStart"/>
            <w:r w:rsidR="00FF3F9C" w:rsidRPr="00A07677">
              <w:t>ціну</w:t>
            </w:r>
            <w:proofErr w:type="spellEnd"/>
            <w:r w:rsidR="00FF3F9C" w:rsidRPr="00A07677">
              <w:t xml:space="preserve"> </w:t>
            </w:r>
            <w:proofErr w:type="spellStart"/>
            <w:r w:rsidR="00FF3F9C" w:rsidRPr="00A07677">
              <w:t>тендерної</w:t>
            </w:r>
            <w:proofErr w:type="spellEnd"/>
            <w:r w:rsidR="00FF3F9C" w:rsidRPr="00A07677">
              <w:t xml:space="preserve"> </w:t>
            </w:r>
            <w:proofErr w:type="spellStart"/>
            <w:r w:rsidR="00FF3F9C" w:rsidRPr="00A07677">
              <w:t>пропозиції</w:t>
            </w:r>
            <w:proofErr w:type="spellEnd"/>
            <w:r w:rsidR="00FF3F9C" w:rsidRPr="00A07677">
              <w:t xml:space="preserve"> (</w:t>
            </w:r>
            <w:proofErr w:type="spellStart"/>
            <w:r w:rsidR="00FF3F9C" w:rsidRPr="00A07677">
              <w:t>тендерних</w:t>
            </w:r>
            <w:proofErr w:type="spellEnd"/>
            <w:r w:rsidR="00FF3F9C" w:rsidRPr="00A07677">
              <w:t xml:space="preserve"> </w:t>
            </w:r>
            <w:proofErr w:type="spellStart"/>
            <w:r w:rsidR="00FF3F9C" w:rsidRPr="00A07677">
              <w:t>пропозицій</w:t>
            </w:r>
            <w:proofErr w:type="spellEnd"/>
            <w:r w:rsidR="00FF3F9C" w:rsidRPr="00A07677">
              <w:t xml:space="preserve">). </w:t>
            </w:r>
            <w:proofErr w:type="spellStart"/>
            <w:r w:rsidR="00FF3F9C" w:rsidRPr="00A07677">
              <w:t>Розкриття</w:t>
            </w:r>
            <w:proofErr w:type="spellEnd"/>
            <w:r w:rsidR="00FF3F9C" w:rsidRPr="00A07677">
              <w:t xml:space="preserve"> </w:t>
            </w:r>
            <w:proofErr w:type="spellStart"/>
            <w:r w:rsidR="00FF3F9C" w:rsidRPr="00A07677">
              <w:t>тендерних</w:t>
            </w:r>
            <w:proofErr w:type="spellEnd"/>
            <w:r w:rsidR="00FF3F9C" w:rsidRPr="00A07677">
              <w:t xml:space="preserve"> </w:t>
            </w:r>
            <w:proofErr w:type="spellStart"/>
            <w:r w:rsidR="00FF3F9C" w:rsidRPr="00A07677">
              <w:t>пропозицій</w:t>
            </w:r>
            <w:proofErr w:type="spellEnd"/>
            <w:r w:rsidR="00FF3F9C" w:rsidRPr="00A07677">
              <w:t xml:space="preserve"> </w:t>
            </w:r>
            <w:proofErr w:type="spellStart"/>
            <w:r w:rsidR="00FF3F9C" w:rsidRPr="00A07677">
              <w:t>відбувається</w:t>
            </w:r>
            <w:proofErr w:type="spellEnd"/>
            <w:r w:rsidR="00FF3F9C" w:rsidRPr="00A07677">
              <w:t xml:space="preserve"> </w:t>
            </w:r>
            <w:proofErr w:type="spellStart"/>
            <w:r w:rsidR="00FF3F9C" w:rsidRPr="00A07677">
              <w:t>відповідно</w:t>
            </w:r>
            <w:proofErr w:type="spellEnd"/>
            <w:r w:rsidR="00FF3F9C" w:rsidRPr="00A07677">
              <w:t xml:space="preserve"> до пункту 36 </w:t>
            </w:r>
            <w:proofErr w:type="spellStart"/>
            <w:r w:rsidR="00FF3F9C" w:rsidRPr="00A07677">
              <w:t>Особливостей</w:t>
            </w:r>
            <w:proofErr w:type="spellEnd"/>
            <w:r w:rsidR="00FF3F9C">
              <w:t>.</w:t>
            </w:r>
          </w:p>
          <w:p w:rsidR="00DB3F11" w:rsidRPr="002A4280" w:rsidRDefault="0062641E" w:rsidP="006A1316">
            <w:pPr>
              <w:pStyle w:val="af0"/>
              <w:tabs>
                <w:tab w:val="left" w:pos="5351"/>
              </w:tabs>
              <w:spacing w:before="0" w:beforeAutospacing="0" w:after="0" w:afterAutospacing="0"/>
              <w:ind w:right="-2"/>
              <w:jc w:val="both"/>
            </w:pPr>
            <w:r w:rsidRPr="002A4280">
              <w:t>2.</w:t>
            </w:r>
            <w:r w:rsidR="00FF3F9C">
              <w:t>2</w:t>
            </w:r>
            <w:r w:rsidRPr="002A4280">
              <w:t xml:space="preserve">. Розмір мінімального кроку пониження ціни складає – </w:t>
            </w:r>
            <w:r w:rsidR="006A1316">
              <w:t>1</w:t>
            </w:r>
            <w:r w:rsidRPr="002A4280">
              <w:t xml:space="preserve"> відсот</w:t>
            </w:r>
            <w:r w:rsidR="006A1316">
              <w:t>ок</w:t>
            </w:r>
            <w:r w:rsidRPr="002A4280">
              <w:t xml:space="preserve"> від очікуваної вартості закупівлі.</w:t>
            </w:r>
          </w:p>
        </w:tc>
      </w:tr>
      <w:tr w:rsidR="002A4280" w:rsidRPr="002A4280">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DB3F11" w:rsidRPr="002A4280" w:rsidRDefault="00DB3F11" w:rsidP="00BD7D1B">
            <w:pPr>
              <w:pStyle w:val="af0"/>
              <w:spacing w:before="0" w:beforeAutospacing="0" w:after="0" w:afterAutospacing="0"/>
              <w:ind w:right="140"/>
              <w:jc w:val="center"/>
              <w:rPr>
                <w:b/>
              </w:rPr>
            </w:pPr>
            <w:r w:rsidRPr="002A4280">
              <w:rPr>
                <w:b/>
                <w:i/>
              </w:rPr>
              <w:t>Розділ V</w:t>
            </w:r>
            <w:r w:rsidRPr="002A4280">
              <w:rPr>
                <w:b/>
              </w:rPr>
              <w:t xml:space="preserve"> </w:t>
            </w:r>
            <w:r w:rsidRPr="002A4280">
              <w:rPr>
                <w:b/>
                <w:i/>
              </w:rPr>
              <w:t>Оцінка тендерної пропозиції</w:t>
            </w:r>
          </w:p>
        </w:tc>
      </w:tr>
      <w:tr w:rsidR="00014E33" w:rsidRPr="00C862D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rPr>
                <w:b/>
              </w:rPr>
            </w:pPr>
            <w:r w:rsidRPr="002A428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DC1CC8">
            <w:pPr>
              <w:pStyle w:val="af0"/>
              <w:spacing w:before="0" w:beforeAutospacing="0" w:after="0" w:afterAutospacing="0"/>
              <w:jc w:val="both"/>
              <w:rPr>
                <w:b/>
              </w:rPr>
            </w:pPr>
            <w:r w:rsidRPr="002A4280">
              <w:rPr>
                <w:b/>
              </w:rPr>
              <w:t>Перелік критеріїв та методика оцінки тендерної пропозиції із зазначенням питомої ваги критерію</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EB4A35" w:rsidRPr="00774ADA" w:rsidRDefault="00CB304B" w:rsidP="000D49D1">
            <w:pPr>
              <w:widowControl w:val="0"/>
              <w:jc w:val="both"/>
              <w:rPr>
                <w:lang w:eastAsia="en-US"/>
              </w:rPr>
            </w:pPr>
            <w:r>
              <w:rPr>
                <w:lang w:val="uk-UA" w:eastAsia="uk-UA"/>
              </w:rPr>
              <w:t xml:space="preserve">1.1. </w:t>
            </w:r>
            <w:r w:rsidR="00EB4A35" w:rsidRPr="00774ADA">
              <w:rPr>
                <w:lang w:eastAsia="en-US"/>
              </w:rPr>
              <w:t xml:space="preserve"> </w:t>
            </w:r>
            <w:proofErr w:type="spellStart"/>
            <w:r w:rsidR="00EB4A35" w:rsidRPr="00774ADA">
              <w:rPr>
                <w:lang w:eastAsia="en-US"/>
              </w:rPr>
              <w:t>Розгляд</w:t>
            </w:r>
            <w:proofErr w:type="spellEnd"/>
            <w:r w:rsidR="00EB4A35" w:rsidRPr="00774ADA">
              <w:rPr>
                <w:lang w:eastAsia="en-US"/>
              </w:rPr>
              <w:t xml:space="preserve"> та </w:t>
            </w:r>
            <w:proofErr w:type="spellStart"/>
            <w:r w:rsidR="00EB4A35" w:rsidRPr="00774ADA">
              <w:rPr>
                <w:lang w:eastAsia="en-US"/>
              </w:rPr>
              <w:t>оцінка</w:t>
            </w:r>
            <w:proofErr w:type="spellEnd"/>
            <w:r w:rsidR="00EB4A35" w:rsidRPr="00774ADA">
              <w:rPr>
                <w:lang w:eastAsia="en-US"/>
              </w:rPr>
              <w:t xml:space="preserve"> </w:t>
            </w:r>
            <w:proofErr w:type="spellStart"/>
            <w:r w:rsidR="00EB4A35" w:rsidRPr="00774ADA">
              <w:rPr>
                <w:lang w:eastAsia="en-US"/>
              </w:rPr>
              <w:t>тендерних</w:t>
            </w:r>
            <w:proofErr w:type="spellEnd"/>
            <w:r w:rsidR="00EB4A35" w:rsidRPr="00774ADA">
              <w:rPr>
                <w:lang w:eastAsia="en-US"/>
              </w:rPr>
              <w:t xml:space="preserve"> </w:t>
            </w:r>
            <w:proofErr w:type="spellStart"/>
            <w:r w:rsidR="00EB4A35" w:rsidRPr="00774ADA">
              <w:rPr>
                <w:lang w:eastAsia="en-US"/>
              </w:rPr>
              <w:t>пропозицій</w:t>
            </w:r>
            <w:proofErr w:type="spellEnd"/>
            <w:r w:rsidR="00EB4A35" w:rsidRPr="00774ADA">
              <w:rPr>
                <w:lang w:eastAsia="en-US"/>
              </w:rPr>
              <w:t xml:space="preserve"> </w:t>
            </w:r>
            <w:proofErr w:type="spellStart"/>
            <w:r w:rsidR="00EB4A35" w:rsidRPr="00774ADA">
              <w:rPr>
                <w:lang w:eastAsia="en-US"/>
              </w:rPr>
              <w:t>відбуваються</w:t>
            </w:r>
            <w:proofErr w:type="spellEnd"/>
            <w:r w:rsidR="00EB4A35" w:rsidRPr="00774ADA">
              <w:rPr>
                <w:lang w:eastAsia="en-US"/>
              </w:rPr>
              <w:t xml:space="preserve"> </w:t>
            </w:r>
            <w:proofErr w:type="spellStart"/>
            <w:r w:rsidR="00EB4A35" w:rsidRPr="00774ADA">
              <w:rPr>
                <w:lang w:eastAsia="en-US"/>
              </w:rPr>
              <w:t>відповідно</w:t>
            </w:r>
            <w:proofErr w:type="spellEnd"/>
            <w:r w:rsidR="00EB4A35" w:rsidRPr="00774ADA">
              <w:rPr>
                <w:lang w:eastAsia="en-US"/>
              </w:rPr>
              <w:t xml:space="preserve"> до </w:t>
            </w:r>
            <w:proofErr w:type="spellStart"/>
            <w:r w:rsidR="00EB4A35" w:rsidRPr="00774ADA">
              <w:rPr>
                <w:lang w:eastAsia="en-US"/>
              </w:rPr>
              <w:t>пунктів</w:t>
            </w:r>
            <w:proofErr w:type="spellEnd"/>
            <w:r w:rsidR="00EB4A35" w:rsidRPr="00774ADA">
              <w:rPr>
                <w:lang w:eastAsia="en-US"/>
              </w:rPr>
              <w:t xml:space="preserve"> 35, 37 і 38 </w:t>
            </w:r>
            <w:proofErr w:type="spellStart"/>
            <w:r w:rsidR="00EB4A35" w:rsidRPr="00774ADA">
              <w:rPr>
                <w:lang w:eastAsia="en-US"/>
              </w:rPr>
              <w:t>Особливостей</w:t>
            </w:r>
            <w:proofErr w:type="spellEnd"/>
            <w:r w:rsidR="00EB4A35">
              <w:rPr>
                <w:lang w:eastAsia="en-US"/>
              </w:rPr>
              <w:t>.</w:t>
            </w:r>
          </w:p>
          <w:p w:rsidR="00EB4A35" w:rsidRPr="00774ADA" w:rsidRDefault="00EB4A35" w:rsidP="000D49D1">
            <w:pPr>
              <w:widowControl w:val="0"/>
              <w:jc w:val="both"/>
              <w:rPr>
                <w:color w:val="000000"/>
                <w:lang w:eastAsia="en-US"/>
              </w:rPr>
            </w:pPr>
            <w:proofErr w:type="spellStart"/>
            <w:r w:rsidRPr="00774ADA">
              <w:rPr>
                <w:color w:val="000000"/>
                <w:lang w:eastAsia="en-US"/>
              </w:rPr>
              <w:t>Відкриті</w:t>
            </w:r>
            <w:proofErr w:type="spellEnd"/>
            <w:r w:rsidRPr="00774ADA">
              <w:rPr>
                <w:color w:val="000000"/>
                <w:lang w:eastAsia="en-US"/>
              </w:rPr>
              <w:t xml:space="preserve"> торги </w:t>
            </w:r>
            <w:proofErr w:type="spellStart"/>
            <w:r w:rsidRPr="00774ADA">
              <w:rPr>
                <w:color w:val="000000"/>
                <w:lang w:eastAsia="en-US"/>
              </w:rPr>
              <w:t>проводяться</w:t>
            </w:r>
            <w:proofErr w:type="spellEnd"/>
            <w:r w:rsidRPr="00774ADA">
              <w:rPr>
                <w:color w:val="000000"/>
                <w:lang w:eastAsia="en-US"/>
              </w:rPr>
              <w:t xml:space="preserve"> без </w:t>
            </w:r>
            <w:proofErr w:type="spellStart"/>
            <w:r w:rsidRPr="00774ADA">
              <w:rPr>
                <w:color w:val="000000"/>
                <w:lang w:eastAsia="en-US"/>
              </w:rPr>
              <w:t>застосування</w:t>
            </w:r>
            <w:proofErr w:type="spellEnd"/>
            <w:r w:rsidRPr="00774ADA">
              <w:rPr>
                <w:color w:val="000000"/>
                <w:lang w:eastAsia="en-US"/>
              </w:rPr>
              <w:t xml:space="preserve"> </w:t>
            </w:r>
            <w:proofErr w:type="spellStart"/>
            <w:r w:rsidRPr="00774ADA">
              <w:rPr>
                <w:color w:val="000000"/>
                <w:lang w:eastAsia="en-US"/>
              </w:rPr>
              <w:t>електронного</w:t>
            </w:r>
            <w:proofErr w:type="spellEnd"/>
            <w:r w:rsidRPr="00774ADA">
              <w:rPr>
                <w:color w:val="000000"/>
                <w:lang w:eastAsia="en-US"/>
              </w:rPr>
              <w:t xml:space="preserve"> </w:t>
            </w:r>
            <w:proofErr w:type="spellStart"/>
            <w:r w:rsidRPr="00774ADA">
              <w:rPr>
                <w:color w:val="000000"/>
                <w:lang w:eastAsia="en-US"/>
              </w:rPr>
              <w:t>аукціону</w:t>
            </w:r>
            <w:proofErr w:type="spellEnd"/>
            <w:r w:rsidRPr="00774ADA">
              <w:rPr>
                <w:color w:val="000000"/>
                <w:lang w:eastAsia="en-US"/>
              </w:rPr>
              <w:t>.</w:t>
            </w:r>
          </w:p>
          <w:p w:rsidR="00D739E5" w:rsidRPr="002A4280" w:rsidRDefault="00EB4A35" w:rsidP="000D49D1">
            <w:pPr>
              <w:widowControl w:val="0"/>
              <w:jc w:val="both"/>
              <w:rPr>
                <w:lang w:val="uk-UA" w:eastAsia="uk-UA"/>
              </w:rPr>
            </w:pPr>
            <w:proofErr w:type="spellStart"/>
            <w:r w:rsidRPr="00774ADA">
              <w:rPr>
                <w:color w:val="000000"/>
                <w:lang w:eastAsia="en-US"/>
              </w:rPr>
              <w:t>Критерії</w:t>
            </w:r>
            <w:proofErr w:type="spellEnd"/>
            <w:r w:rsidRPr="00774ADA">
              <w:rPr>
                <w:color w:val="000000"/>
                <w:lang w:eastAsia="en-US"/>
              </w:rPr>
              <w:t xml:space="preserve"> та методика </w:t>
            </w:r>
            <w:proofErr w:type="spellStart"/>
            <w:r w:rsidRPr="00774ADA">
              <w:rPr>
                <w:color w:val="000000"/>
                <w:lang w:eastAsia="en-US"/>
              </w:rPr>
              <w:t>оцінки</w:t>
            </w:r>
            <w:proofErr w:type="spellEnd"/>
            <w:r w:rsidRPr="00774ADA">
              <w:rPr>
                <w:color w:val="000000"/>
                <w:lang w:eastAsia="en-US"/>
              </w:rPr>
              <w:t xml:space="preserve"> </w:t>
            </w:r>
            <w:proofErr w:type="spellStart"/>
            <w:r w:rsidRPr="00774ADA">
              <w:rPr>
                <w:color w:val="000000"/>
                <w:lang w:eastAsia="en-US"/>
              </w:rPr>
              <w:t>визначаються</w:t>
            </w:r>
            <w:proofErr w:type="spellEnd"/>
            <w:r w:rsidRPr="00774ADA">
              <w:rPr>
                <w:color w:val="000000"/>
                <w:lang w:eastAsia="en-US"/>
              </w:rPr>
              <w:t xml:space="preserve"> </w:t>
            </w:r>
            <w:proofErr w:type="spellStart"/>
            <w:r w:rsidRPr="00774ADA">
              <w:rPr>
                <w:color w:val="000000"/>
                <w:lang w:eastAsia="en-US"/>
              </w:rPr>
              <w:t>відповідно</w:t>
            </w:r>
            <w:proofErr w:type="spellEnd"/>
            <w:r w:rsidRPr="00774ADA">
              <w:rPr>
                <w:color w:val="000000"/>
                <w:lang w:eastAsia="en-US"/>
              </w:rPr>
              <w:t xml:space="preserve"> до пункту 37 </w:t>
            </w:r>
            <w:proofErr w:type="spellStart"/>
            <w:r w:rsidRPr="00774ADA">
              <w:rPr>
                <w:color w:val="000000"/>
                <w:lang w:eastAsia="en-US"/>
              </w:rPr>
              <w:t>Особливостей</w:t>
            </w:r>
            <w:proofErr w:type="spellEnd"/>
            <w:r w:rsidRPr="00774ADA">
              <w:rPr>
                <w:color w:val="000000"/>
                <w:lang w:eastAsia="en-US"/>
              </w:rPr>
              <w:t>.</w:t>
            </w:r>
          </w:p>
          <w:p w:rsidR="000D49D1" w:rsidRPr="000D49D1" w:rsidRDefault="00D739E5" w:rsidP="000D49D1">
            <w:pPr>
              <w:ind w:firstLine="566"/>
              <w:jc w:val="both"/>
              <w:rPr>
                <w:color w:val="000000"/>
                <w:lang w:val="uk-UA" w:eastAsia="uk-UA"/>
              </w:rPr>
            </w:pPr>
            <w:r w:rsidRPr="000D49D1">
              <w:rPr>
                <w:lang w:val="uk-UA" w:eastAsia="uk-UA"/>
              </w:rPr>
              <w:t>1.2.</w:t>
            </w:r>
            <w:r w:rsidR="000D49D1" w:rsidRPr="000D49D1">
              <w:rPr>
                <w:lang w:val="uk-UA" w:eastAsia="uk-UA"/>
              </w:rPr>
              <w:t xml:space="preserve"> </w:t>
            </w:r>
            <w:r w:rsidR="000D49D1" w:rsidRPr="000D49D1">
              <w:rPr>
                <w:color w:val="000000"/>
                <w:highlight w:val="white"/>
                <w:lang w:val="uk-UA" w:eastAsia="uk-UA"/>
              </w:rPr>
              <w:t xml:space="preserve">Оцінка тендерної пропозиції проводиться електронною системою </w:t>
            </w:r>
            <w:proofErr w:type="spellStart"/>
            <w:r w:rsidR="000D49D1" w:rsidRPr="000D49D1">
              <w:rPr>
                <w:color w:val="000000"/>
                <w:highlight w:val="white"/>
                <w:lang w:val="uk-UA" w:eastAsia="uk-UA"/>
              </w:rPr>
              <w:t>закупівель</w:t>
            </w:r>
            <w:proofErr w:type="spellEnd"/>
            <w:r w:rsidR="000D49D1" w:rsidRPr="000D49D1">
              <w:rPr>
                <w:color w:val="000000"/>
                <w:highlight w:val="white"/>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D49D1" w:rsidRPr="000D49D1" w:rsidRDefault="000D49D1" w:rsidP="000D49D1">
            <w:pPr>
              <w:ind w:firstLine="566"/>
              <w:jc w:val="both"/>
              <w:rPr>
                <w:color w:val="000000"/>
                <w:lang w:val="uk-UA" w:eastAsia="uk-UA"/>
              </w:rPr>
            </w:pPr>
            <w:r w:rsidRPr="000D49D1">
              <w:rPr>
                <w:color w:val="000000"/>
                <w:highlight w:val="white"/>
                <w:lang w:val="uk-UA" w:eastAsia="uk-UA"/>
              </w:rPr>
              <w:t xml:space="preserve">Найбільш економічно вигідною тендерною пропозицією електронна система </w:t>
            </w:r>
            <w:proofErr w:type="spellStart"/>
            <w:r w:rsidRPr="000D49D1">
              <w:rPr>
                <w:color w:val="000000"/>
                <w:highlight w:val="white"/>
                <w:lang w:val="uk-UA" w:eastAsia="uk-UA"/>
              </w:rPr>
              <w:t>закупівель</w:t>
            </w:r>
            <w:proofErr w:type="spellEnd"/>
            <w:r w:rsidRPr="000D49D1">
              <w:rPr>
                <w:color w:val="000000"/>
                <w:highlight w:val="white"/>
                <w:lang w:val="uk-UA" w:eastAsia="uk-UA"/>
              </w:rPr>
              <w:t xml:space="preserve"> визначає тендерну пропозицію, ціна/приведена ціна якої є найнижчою.</w:t>
            </w:r>
          </w:p>
          <w:p w:rsidR="000D49D1" w:rsidRPr="000D49D1" w:rsidRDefault="000D49D1" w:rsidP="000D49D1">
            <w:pPr>
              <w:ind w:firstLine="459"/>
              <w:contextualSpacing/>
              <w:jc w:val="both"/>
              <w:rPr>
                <w:lang w:eastAsia="uk-UA"/>
              </w:rPr>
            </w:pPr>
            <w:proofErr w:type="spellStart"/>
            <w:r w:rsidRPr="000D49D1">
              <w:rPr>
                <w:color w:val="000000"/>
                <w:highlight w:val="white"/>
                <w:lang w:eastAsia="uk-UA"/>
              </w:rPr>
              <w:t>Єдиним</w:t>
            </w:r>
            <w:proofErr w:type="spellEnd"/>
            <w:r w:rsidRPr="000D49D1">
              <w:rPr>
                <w:color w:val="000000"/>
                <w:highlight w:val="white"/>
                <w:lang w:eastAsia="uk-UA"/>
              </w:rPr>
              <w:t xml:space="preserve"> </w:t>
            </w:r>
            <w:proofErr w:type="spellStart"/>
            <w:r w:rsidRPr="000D49D1">
              <w:rPr>
                <w:color w:val="000000"/>
                <w:highlight w:val="white"/>
                <w:lang w:eastAsia="uk-UA"/>
              </w:rPr>
              <w:t>критерієм</w:t>
            </w:r>
            <w:proofErr w:type="spellEnd"/>
            <w:r w:rsidRPr="000D49D1">
              <w:rPr>
                <w:color w:val="000000"/>
                <w:highlight w:val="white"/>
                <w:lang w:eastAsia="uk-UA"/>
              </w:rPr>
              <w:t xml:space="preserve"> </w:t>
            </w:r>
            <w:proofErr w:type="spellStart"/>
            <w:r w:rsidRPr="000D49D1">
              <w:rPr>
                <w:color w:val="000000"/>
                <w:highlight w:val="white"/>
                <w:lang w:eastAsia="uk-UA"/>
              </w:rPr>
              <w:t>оцінки</w:t>
            </w:r>
            <w:proofErr w:type="spellEnd"/>
            <w:r w:rsidRPr="000D49D1">
              <w:rPr>
                <w:color w:val="000000"/>
                <w:highlight w:val="white"/>
                <w:lang w:eastAsia="uk-UA"/>
              </w:rPr>
              <w:t xml:space="preserve"> </w:t>
            </w:r>
            <w:proofErr w:type="spellStart"/>
            <w:r w:rsidRPr="000D49D1">
              <w:rPr>
                <w:color w:val="000000"/>
                <w:highlight w:val="white"/>
                <w:lang w:eastAsia="uk-UA"/>
              </w:rPr>
              <w:t>згідно</w:t>
            </w:r>
            <w:proofErr w:type="spellEnd"/>
            <w:r w:rsidRPr="000D49D1">
              <w:rPr>
                <w:color w:val="000000"/>
                <w:highlight w:val="white"/>
                <w:lang w:eastAsia="uk-UA"/>
              </w:rPr>
              <w:t xml:space="preserve"> </w:t>
            </w:r>
            <w:proofErr w:type="spellStart"/>
            <w:r w:rsidRPr="000D49D1">
              <w:rPr>
                <w:color w:val="000000"/>
                <w:highlight w:val="white"/>
                <w:lang w:eastAsia="uk-UA"/>
              </w:rPr>
              <w:t>даної</w:t>
            </w:r>
            <w:proofErr w:type="spellEnd"/>
            <w:r w:rsidRPr="000D49D1">
              <w:rPr>
                <w:color w:val="000000"/>
                <w:highlight w:val="white"/>
                <w:lang w:eastAsia="uk-UA"/>
              </w:rPr>
              <w:t xml:space="preserve"> </w:t>
            </w:r>
            <w:proofErr w:type="spellStart"/>
            <w:r w:rsidRPr="000D49D1">
              <w:rPr>
                <w:color w:val="000000"/>
                <w:highlight w:val="white"/>
                <w:lang w:eastAsia="uk-UA"/>
              </w:rPr>
              <w:t>процедури</w:t>
            </w:r>
            <w:proofErr w:type="spellEnd"/>
            <w:r w:rsidRPr="000D49D1">
              <w:rPr>
                <w:color w:val="000000"/>
                <w:highlight w:val="white"/>
                <w:lang w:eastAsia="uk-UA"/>
              </w:rPr>
              <w:t xml:space="preserve"> </w:t>
            </w:r>
            <w:proofErr w:type="spellStart"/>
            <w:r w:rsidRPr="000D49D1">
              <w:rPr>
                <w:color w:val="000000"/>
                <w:highlight w:val="white"/>
                <w:lang w:eastAsia="uk-UA"/>
              </w:rPr>
              <w:t>відкритих</w:t>
            </w:r>
            <w:proofErr w:type="spellEnd"/>
            <w:r w:rsidRPr="000D49D1">
              <w:rPr>
                <w:color w:val="000000"/>
                <w:highlight w:val="white"/>
                <w:lang w:eastAsia="uk-UA"/>
              </w:rPr>
              <w:t xml:space="preserve"> </w:t>
            </w:r>
            <w:proofErr w:type="spellStart"/>
            <w:r w:rsidRPr="000D49D1">
              <w:rPr>
                <w:color w:val="000000"/>
                <w:highlight w:val="white"/>
                <w:lang w:eastAsia="uk-UA"/>
              </w:rPr>
              <w:t>торгів</w:t>
            </w:r>
            <w:proofErr w:type="spellEnd"/>
            <w:r w:rsidRPr="000D49D1">
              <w:rPr>
                <w:color w:val="000000"/>
                <w:highlight w:val="white"/>
                <w:lang w:eastAsia="uk-UA"/>
              </w:rPr>
              <w:t xml:space="preserve"> є </w:t>
            </w:r>
            <w:proofErr w:type="spellStart"/>
            <w:r w:rsidRPr="000D49D1">
              <w:rPr>
                <w:color w:val="000000"/>
                <w:highlight w:val="white"/>
                <w:lang w:eastAsia="uk-UA"/>
              </w:rPr>
              <w:t>ціна</w:t>
            </w:r>
            <w:proofErr w:type="spellEnd"/>
            <w:r w:rsidRPr="000D49D1">
              <w:rPr>
                <w:color w:val="000000"/>
                <w:highlight w:val="white"/>
                <w:lang w:eastAsia="uk-UA"/>
              </w:rPr>
              <w:t xml:space="preserve"> (</w:t>
            </w:r>
            <w:proofErr w:type="spellStart"/>
            <w:r w:rsidRPr="000D49D1">
              <w:rPr>
                <w:color w:val="000000"/>
                <w:highlight w:val="white"/>
                <w:lang w:eastAsia="uk-UA"/>
              </w:rPr>
              <w:t>питома</w:t>
            </w:r>
            <w:proofErr w:type="spellEnd"/>
            <w:r w:rsidRPr="000D49D1">
              <w:rPr>
                <w:color w:val="000000"/>
                <w:highlight w:val="white"/>
                <w:lang w:eastAsia="uk-UA"/>
              </w:rPr>
              <w:t xml:space="preserve"> вага </w:t>
            </w:r>
            <w:proofErr w:type="spellStart"/>
            <w:r w:rsidRPr="000D49D1">
              <w:rPr>
                <w:color w:val="000000"/>
                <w:highlight w:val="white"/>
                <w:lang w:eastAsia="uk-UA"/>
              </w:rPr>
              <w:t>критерію</w:t>
            </w:r>
            <w:proofErr w:type="spellEnd"/>
            <w:r w:rsidRPr="000D49D1">
              <w:rPr>
                <w:color w:val="000000"/>
                <w:highlight w:val="white"/>
                <w:lang w:eastAsia="uk-UA"/>
              </w:rPr>
              <w:t xml:space="preserve"> – 100%).</w:t>
            </w:r>
          </w:p>
          <w:p w:rsidR="000D49D1" w:rsidRPr="000D49D1" w:rsidRDefault="000D49D1" w:rsidP="000D49D1">
            <w:pPr>
              <w:ind w:firstLine="459"/>
              <w:jc w:val="both"/>
              <w:rPr>
                <w:color w:val="000000"/>
                <w:lang w:eastAsia="uk-UA"/>
              </w:rPr>
            </w:pPr>
            <w:proofErr w:type="spellStart"/>
            <w:r w:rsidRPr="000D49D1">
              <w:rPr>
                <w:color w:val="000000"/>
                <w:shd w:val="clear" w:color="auto" w:fill="FFFFFF"/>
                <w:lang w:eastAsia="uk-UA"/>
              </w:rPr>
              <w:lastRenderedPageBreak/>
              <w:t>Ціна</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тендерної</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пропозиції</w:t>
            </w:r>
            <w:proofErr w:type="spellEnd"/>
            <w:r w:rsidRPr="000D49D1">
              <w:rPr>
                <w:color w:val="000000"/>
                <w:shd w:val="clear" w:color="auto" w:fill="FFFFFF"/>
                <w:lang w:eastAsia="uk-UA"/>
              </w:rPr>
              <w:t xml:space="preserve"> не </w:t>
            </w:r>
            <w:proofErr w:type="spellStart"/>
            <w:r w:rsidRPr="000D49D1">
              <w:rPr>
                <w:color w:val="000000"/>
                <w:shd w:val="clear" w:color="auto" w:fill="FFFFFF"/>
                <w:lang w:eastAsia="uk-UA"/>
              </w:rPr>
              <w:t>може</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перевищувати</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очікувану</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вартість</w:t>
            </w:r>
            <w:proofErr w:type="spellEnd"/>
            <w:r w:rsidRPr="000D49D1">
              <w:rPr>
                <w:color w:val="000000"/>
                <w:shd w:val="clear" w:color="auto" w:fill="FFFFFF"/>
                <w:lang w:eastAsia="uk-UA"/>
              </w:rPr>
              <w:t xml:space="preserve"> предмета </w:t>
            </w:r>
            <w:proofErr w:type="spellStart"/>
            <w:r w:rsidRPr="000D49D1">
              <w:rPr>
                <w:color w:val="000000"/>
                <w:shd w:val="clear" w:color="auto" w:fill="FFFFFF"/>
                <w:lang w:eastAsia="uk-UA"/>
              </w:rPr>
              <w:t>закупівлі</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зазначену</w:t>
            </w:r>
            <w:proofErr w:type="spellEnd"/>
            <w:r w:rsidRPr="000D49D1">
              <w:rPr>
                <w:color w:val="000000"/>
                <w:shd w:val="clear" w:color="auto" w:fill="FFFFFF"/>
                <w:lang w:eastAsia="uk-UA"/>
              </w:rPr>
              <w:t xml:space="preserve"> в </w:t>
            </w:r>
            <w:proofErr w:type="spellStart"/>
            <w:r w:rsidRPr="000D49D1">
              <w:rPr>
                <w:color w:val="000000"/>
                <w:shd w:val="clear" w:color="auto" w:fill="FFFFFF"/>
                <w:lang w:eastAsia="uk-UA"/>
              </w:rPr>
              <w:t>оголошенні</w:t>
            </w:r>
            <w:proofErr w:type="spellEnd"/>
            <w:r w:rsidRPr="000D49D1">
              <w:rPr>
                <w:color w:val="000000"/>
                <w:shd w:val="clear" w:color="auto" w:fill="FFFFFF"/>
                <w:lang w:eastAsia="uk-UA"/>
              </w:rPr>
              <w:t xml:space="preserve"> про </w:t>
            </w:r>
            <w:proofErr w:type="spellStart"/>
            <w:r w:rsidRPr="000D49D1">
              <w:rPr>
                <w:color w:val="000000"/>
                <w:shd w:val="clear" w:color="auto" w:fill="FFFFFF"/>
                <w:lang w:eastAsia="uk-UA"/>
              </w:rPr>
              <w:t>проведення</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відкритих</w:t>
            </w:r>
            <w:proofErr w:type="spellEnd"/>
            <w:r w:rsidRPr="000D49D1">
              <w:rPr>
                <w:color w:val="000000"/>
                <w:shd w:val="clear" w:color="auto" w:fill="FFFFFF"/>
                <w:lang w:eastAsia="uk-UA"/>
              </w:rPr>
              <w:t xml:space="preserve"> </w:t>
            </w:r>
            <w:proofErr w:type="spellStart"/>
            <w:r w:rsidRPr="000D49D1">
              <w:rPr>
                <w:color w:val="000000"/>
                <w:shd w:val="clear" w:color="auto" w:fill="FFFFFF"/>
                <w:lang w:eastAsia="uk-UA"/>
              </w:rPr>
              <w:t>торгів</w:t>
            </w:r>
            <w:proofErr w:type="spellEnd"/>
            <w:r w:rsidRPr="000D49D1">
              <w:rPr>
                <w:color w:val="000000"/>
                <w:shd w:val="clear" w:color="auto" w:fill="FFFFFF"/>
                <w:lang w:eastAsia="uk-UA"/>
              </w:rPr>
              <w:t xml:space="preserve">, з </w:t>
            </w:r>
            <w:proofErr w:type="spellStart"/>
            <w:r w:rsidRPr="000D49D1">
              <w:rPr>
                <w:color w:val="000000"/>
                <w:shd w:val="clear" w:color="auto" w:fill="FFFFFF"/>
                <w:lang w:eastAsia="uk-UA"/>
              </w:rPr>
              <w:t>урахуванням</w:t>
            </w:r>
            <w:proofErr w:type="spellEnd"/>
            <w:r w:rsidRPr="000D49D1">
              <w:rPr>
                <w:color w:val="000000"/>
                <w:shd w:val="clear" w:color="auto" w:fill="FFFFFF"/>
                <w:lang w:eastAsia="uk-UA"/>
              </w:rPr>
              <w:t xml:space="preserve"> абзацу другого пункту 28 </w:t>
            </w:r>
            <w:proofErr w:type="spellStart"/>
            <w:r w:rsidRPr="000D49D1">
              <w:rPr>
                <w:color w:val="000000"/>
                <w:shd w:val="clear" w:color="auto" w:fill="FFFFFF"/>
                <w:lang w:eastAsia="uk-UA"/>
              </w:rPr>
              <w:t>Особливостей</w:t>
            </w:r>
            <w:proofErr w:type="spellEnd"/>
            <w:r w:rsidRPr="000D49D1">
              <w:rPr>
                <w:color w:val="000000"/>
                <w:shd w:val="clear" w:color="auto" w:fill="FFFFFF"/>
                <w:lang w:eastAsia="uk-UA"/>
              </w:rPr>
              <w:t>.</w:t>
            </w:r>
          </w:p>
          <w:p w:rsidR="000D49D1" w:rsidRPr="000D49D1" w:rsidRDefault="000D49D1" w:rsidP="000D49D1">
            <w:pPr>
              <w:ind w:firstLine="459"/>
              <w:contextualSpacing/>
              <w:jc w:val="both"/>
              <w:rPr>
                <w:lang w:eastAsia="uk-UA"/>
              </w:rPr>
            </w:pPr>
            <w:r w:rsidRPr="000D49D1">
              <w:rPr>
                <w:color w:val="000000"/>
                <w:highlight w:val="white"/>
                <w:shd w:val="clear" w:color="auto" w:fill="FFFFFF"/>
                <w:lang w:eastAsia="uk-UA"/>
              </w:rPr>
              <w:t xml:space="preserve">До </w:t>
            </w:r>
            <w:proofErr w:type="spellStart"/>
            <w:r w:rsidRPr="000D49D1">
              <w:rPr>
                <w:color w:val="000000"/>
                <w:highlight w:val="white"/>
                <w:shd w:val="clear" w:color="auto" w:fill="FFFFFF"/>
                <w:lang w:eastAsia="uk-UA"/>
              </w:rPr>
              <w:t>розгляду</w:t>
            </w:r>
            <w:proofErr w:type="spellEnd"/>
            <w:r w:rsidRPr="000D49D1">
              <w:rPr>
                <w:color w:val="000000"/>
                <w:highlight w:val="white"/>
                <w:shd w:val="clear" w:color="auto" w:fill="FFFFFF"/>
                <w:lang w:eastAsia="uk-UA"/>
              </w:rPr>
              <w:t xml:space="preserve"> не </w:t>
            </w:r>
            <w:proofErr w:type="spellStart"/>
            <w:r w:rsidRPr="000D49D1">
              <w:rPr>
                <w:color w:val="000000"/>
                <w:highlight w:val="white"/>
                <w:shd w:val="clear" w:color="auto" w:fill="FFFFFF"/>
                <w:lang w:eastAsia="uk-UA"/>
              </w:rPr>
              <w:t>приймається</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тендерна</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пропозиція</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ціна</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якої</w:t>
            </w:r>
            <w:proofErr w:type="spellEnd"/>
            <w:r w:rsidRPr="000D49D1">
              <w:rPr>
                <w:color w:val="000000"/>
                <w:highlight w:val="white"/>
                <w:shd w:val="clear" w:color="auto" w:fill="FFFFFF"/>
                <w:lang w:eastAsia="uk-UA"/>
              </w:rPr>
              <w:t xml:space="preserve"> є </w:t>
            </w:r>
            <w:proofErr w:type="spellStart"/>
            <w:r w:rsidRPr="000D49D1">
              <w:rPr>
                <w:color w:val="000000"/>
                <w:highlight w:val="white"/>
                <w:shd w:val="clear" w:color="auto" w:fill="FFFFFF"/>
                <w:lang w:eastAsia="uk-UA"/>
              </w:rPr>
              <w:t>вищою</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ніж</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очікувана</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вартість</w:t>
            </w:r>
            <w:proofErr w:type="spellEnd"/>
            <w:r w:rsidRPr="000D49D1">
              <w:rPr>
                <w:color w:val="000000"/>
                <w:highlight w:val="white"/>
                <w:shd w:val="clear" w:color="auto" w:fill="FFFFFF"/>
                <w:lang w:eastAsia="uk-UA"/>
              </w:rPr>
              <w:t xml:space="preserve"> предмета </w:t>
            </w:r>
            <w:proofErr w:type="spellStart"/>
            <w:r w:rsidRPr="000D49D1">
              <w:rPr>
                <w:color w:val="000000"/>
                <w:highlight w:val="white"/>
                <w:shd w:val="clear" w:color="auto" w:fill="FFFFFF"/>
                <w:lang w:eastAsia="uk-UA"/>
              </w:rPr>
              <w:t>закупівлі</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визначена</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замовником</w:t>
            </w:r>
            <w:proofErr w:type="spellEnd"/>
            <w:r w:rsidRPr="000D49D1">
              <w:rPr>
                <w:color w:val="000000"/>
                <w:highlight w:val="white"/>
                <w:shd w:val="clear" w:color="auto" w:fill="FFFFFF"/>
                <w:lang w:eastAsia="uk-UA"/>
              </w:rPr>
              <w:t xml:space="preserve"> в </w:t>
            </w:r>
            <w:proofErr w:type="spellStart"/>
            <w:r w:rsidRPr="000D49D1">
              <w:rPr>
                <w:color w:val="000000"/>
                <w:highlight w:val="white"/>
                <w:shd w:val="clear" w:color="auto" w:fill="FFFFFF"/>
                <w:lang w:eastAsia="uk-UA"/>
              </w:rPr>
              <w:t>оголошенні</w:t>
            </w:r>
            <w:proofErr w:type="spellEnd"/>
            <w:r w:rsidRPr="000D49D1">
              <w:rPr>
                <w:color w:val="000000"/>
                <w:highlight w:val="white"/>
                <w:shd w:val="clear" w:color="auto" w:fill="FFFFFF"/>
                <w:lang w:eastAsia="uk-UA"/>
              </w:rPr>
              <w:t xml:space="preserve"> про </w:t>
            </w:r>
            <w:proofErr w:type="spellStart"/>
            <w:r w:rsidRPr="000D49D1">
              <w:rPr>
                <w:color w:val="000000"/>
                <w:highlight w:val="white"/>
                <w:shd w:val="clear" w:color="auto" w:fill="FFFFFF"/>
                <w:lang w:eastAsia="uk-UA"/>
              </w:rPr>
              <w:t>проведення</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відкритих</w:t>
            </w:r>
            <w:proofErr w:type="spellEnd"/>
            <w:r w:rsidRPr="000D49D1">
              <w:rPr>
                <w:color w:val="000000"/>
                <w:highlight w:val="white"/>
                <w:shd w:val="clear" w:color="auto" w:fill="FFFFFF"/>
                <w:lang w:eastAsia="uk-UA"/>
              </w:rPr>
              <w:t xml:space="preserve"> </w:t>
            </w:r>
            <w:proofErr w:type="spellStart"/>
            <w:r w:rsidRPr="000D49D1">
              <w:rPr>
                <w:color w:val="000000"/>
                <w:highlight w:val="white"/>
                <w:shd w:val="clear" w:color="auto" w:fill="FFFFFF"/>
                <w:lang w:eastAsia="uk-UA"/>
              </w:rPr>
              <w:t>торгів</w:t>
            </w:r>
            <w:proofErr w:type="spellEnd"/>
            <w:r w:rsidRPr="000D49D1">
              <w:rPr>
                <w:color w:val="000000"/>
                <w:highlight w:val="white"/>
                <w:shd w:val="clear" w:color="auto" w:fill="FFFFFF"/>
                <w:lang w:eastAsia="uk-UA"/>
              </w:rPr>
              <w:t>.</w:t>
            </w:r>
          </w:p>
          <w:p w:rsidR="00DB3F11" w:rsidRPr="000D49D1" w:rsidRDefault="000D49D1" w:rsidP="000D49D1">
            <w:pPr>
              <w:pStyle w:val="11"/>
              <w:widowControl w:val="0"/>
              <w:spacing w:line="240" w:lineRule="auto"/>
              <w:jc w:val="both"/>
              <w:rPr>
                <w:rFonts w:ascii="Times New Roman" w:eastAsia="Times New Roman" w:hAnsi="Times New Roman"/>
                <w:sz w:val="24"/>
                <w:szCs w:val="24"/>
                <w:shd w:val="clear" w:color="auto" w:fill="FFFFFF"/>
                <w:lang w:eastAsia="uk-UA"/>
              </w:rPr>
            </w:pPr>
            <w:proofErr w:type="spellStart"/>
            <w:r w:rsidRPr="000D49D1">
              <w:rPr>
                <w:rFonts w:ascii="Times New Roman" w:eastAsia="Times New Roman" w:hAnsi="Times New Roman"/>
                <w:sz w:val="24"/>
                <w:szCs w:val="24"/>
                <w:shd w:val="clear" w:color="auto" w:fill="FFFFFF"/>
                <w:lang w:eastAsia="uk-UA"/>
              </w:rPr>
              <w:t>Найбільш</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економічною</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вигідною</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пропозицією</w:t>
            </w:r>
            <w:proofErr w:type="spellEnd"/>
            <w:r w:rsidRPr="000D49D1">
              <w:rPr>
                <w:rFonts w:ascii="Times New Roman" w:eastAsia="Times New Roman" w:hAnsi="Times New Roman"/>
                <w:sz w:val="24"/>
                <w:szCs w:val="24"/>
                <w:shd w:val="clear" w:color="auto" w:fill="FFFFFF"/>
                <w:lang w:eastAsia="uk-UA"/>
              </w:rPr>
              <w:t xml:space="preserve"> буде </w:t>
            </w:r>
            <w:proofErr w:type="spellStart"/>
            <w:r w:rsidRPr="000D49D1">
              <w:rPr>
                <w:rFonts w:ascii="Times New Roman" w:eastAsia="Times New Roman" w:hAnsi="Times New Roman"/>
                <w:sz w:val="24"/>
                <w:szCs w:val="24"/>
                <w:shd w:val="clear" w:color="auto" w:fill="FFFFFF"/>
                <w:lang w:eastAsia="uk-UA"/>
              </w:rPr>
              <w:t>вважатися</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пропозиція</w:t>
            </w:r>
            <w:proofErr w:type="spellEnd"/>
            <w:r w:rsidRPr="000D49D1">
              <w:rPr>
                <w:rFonts w:ascii="Times New Roman" w:eastAsia="Times New Roman" w:hAnsi="Times New Roman"/>
                <w:sz w:val="24"/>
                <w:szCs w:val="24"/>
                <w:shd w:val="clear" w:color="auto" w:fill="FFFFFF"/>
                <w:lang w:eastAsia="uk-UA"/>
              </w:rPr>
              <w:t xml:space="preserve"> з </w:t>
            </w:r>
            <w:proofErr w:type="spellStart"/>
            <w:r w:rsidRPr="000D49D1">
              <w:rPr>
                <w:rFonts w:ascii="Times New Roman" w:eastAsia="Times New Roman" w:hAnsi="Times New Roman"/>
                <w:sz w:val="24"/>
                <w:szCs w:val="24"/>
                <w:shd w:val="clear" w:color="auto" w:fill="FFFFFF"/>
                <w:lang w:eastAsia="uk-UA"/>
              </w:rPr>
              <w:t>найнижчою</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ціною</w:t>
            </w:r>
            <w:proofErr w:type="spellEnd"/>
            <w:r w:rsidRPr="000D49D1">
              <w:rPr>
                <w:rFonts w:ascii="Times New Roman" w:eastAsia="Times New Roman" w:hAnsi="Times New Roman"/>
                <w:sz w:val="24"/>
                <w:szCs w:val="24"/>
                <w:shd w:val="clear" w:color="auto" w:fill="FFFFFF"/>
                <w:lang w:eastAsia="uk-UA"/>
              </w:rPr>
              <w:t xml:space="preserve"> з </w:t>
            </w:r>
            <w:proofErr w:type="spellStart"/>
            <w:r w:rsidRPr="000D49D1">
              <w:rPr>
                <w:rFonts w:ascii="Times New Roman" w:eastAsia="Times New Roman" w:hAnsi="Times New Roman"/>
                <w:sz w:val="24"/>
                <w:szCs w:val="24"/>
                <w:shd w:val="clear" w:color="auto" w:fill="FFFFFF"/>
                <w:lang w:eastAsia="uk-UA"/>
              </w:rPr>
              <w:t>урахуванням</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усіх</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податків</w:t>
            </w:r>
            <w:proofErr w:type="spellEnd"/>
            <w:r w:rsidRPr="000D49D1">
              <w:rPr>
                <w:rFonts w:ascii="Times New Roman" w:eastAsia="Times New Roman" w:hAnsi="Times New Roman"/>
                <w:sz w:val="24"/>
                <w:szCs w:val="24"/>
                <w:shd w:val="clear" w:color="auto" w:fill="FFFFFF"/>
                <w:lang w:eastAsia="uk-UA"/>
              </w:rPr>
              <w:t xml:space="preserve"> та </w:t>
            </w:r>
            <w:proofErr w:type="spellStart"/>
            <w:r w:rsidRPr="000D49D1">
              <w:rPr>
                <w:rFonts w:ascii="Times New Roman" w:eastAsia="Times New Roman" w:hAnsi="Times New Roman"/>
                <w:sz w:val="24"/>
                <w:szCs w:val="24"/>
                <w:shd w:val="clear" w:color="auto" w:fill="FFFFFF"/>
                <w:lang w:eastAsia="uk-UA"/>
              </w:rPr>
              <w:t>зборів</w:t>
            </w:r>
            <w:proofErr w:type="spellEnd"/>
            <w:r w:rsidRPr="000D49D1">
              <w:rPr>
                <w:rFonts w:ascii="Times New Roman" w:eastAsia="Times New Roman" w:hAnsi="Times New Roman"/>
                <w:sz w:val="24"/>
                <w:szCs w:val="24"/>
                <w:shd w:val="clear" w:color="auto" w:fill="FFFFFF"/>
                <w:lang w:eastAsia="uk-UA"/>
              </w:rPr>
              <w:t xml:space="preserve"> (в тому </w:t>
            </w:r>
            <w:proofErr w:type="spellStart"/>
            <w:r w:rsidRPr="000D49D1">
              <w:rPr>
                <w:rFonts w:ascii="Times New Roman" w:eastAsia="Times New Roman" w:hAnsi="Times New Roman"/>
                <w:sz w:val="24"/>
                <w:szCs w:val="24"/>
                <w:shd w:val="clear" w:color="auto" w:fill="FFFFFF"/>
                <w:lang w:eastAsia="uk-UA"/>
              </w:rPr>
              <w:t>числі</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податку</w:t>
            </w:r>
            <w:proofErr w:type="spellEnd"/>
            <w:r w:rsidRPr="000D49D1">
              <w:rPr>
                <w:rFonts w:ascii="Times New Roman" w:eastAsia="Times New Roman" w:hAnsi="Times New Roman"/>
                <w:sz w:val="24"/>
                <w:szCs w:val="24"/>
                <w:shd w:val="clear" w:color="auto" w:fill="FFFFFF"/>
                <w:lang w:eastAsia="uk-UA"/>
              </w:rPr>
              <w:t xml:space="preserve"> на </w:t>
            </w:r>
            <w:proofErr w:type="spellStart"/>
            <w:r w:rsidRPr="000D49D1">
              <w:rPr>
                <w:rFonts w:ascii="Times New Roman" w:eastAsia="Times New Roman" w:hAnsi="Times New Roman"/>
                <w:sz w:val="24"/>
                <w:szCs w:val="24"/>
                <w:shd w:val="clear" w:color="auto" w:fill="FFFFFF"/>
                <w:lang w:eastAsia="uk-UA"/>
              </w:rPr>
              <w:t>додану</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вартість</w:t>
            </w:r>
            <w:proofErr w:type="spellEnd"/>
            <w:r w:rsidRPr="000D49D1">
              <w:rPr>
                <w:rFonts w:ascii="Times New Roman" w:eastAsia="Times New Roman" w:hAnsi="Times New Roman"/>
                <w:sz w:val="24"/>
                <w:szCs w:val="24"/>
                <w:shd w:val="clear" w:color="auto" w:fill="FFFFFF"/>
                <w:lang w:eastAsia="uk-UA"/>
              </w:rPr>
              <w:t xml:space="preserve"> (ПДВ), у </w:t>
            </w:r>
            <w:proofErr w:type="spellStart"/>
            <w:r w:rsidRPr="000D49D1">
              <w:rPr>
                <w:rFonts w:ascii="Times New Roman" w:eastAsia="Times New Roman" w:hAnsi="Times New Roman"/>
                <w:sz w:val="24"/>
                <w:szCs w:val="24"/>
                <w:shd w:val="clear" w:color="auto" w:fill="FFFFFF"/>
                <w:lang w:eastAsia="uk-UA"/>
              </w:rPr>
              <w:t>разі</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якщо</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учасник</w:t>
            </w:r>
            <w:proofErr w:type="spellEnd"/>
            <w:r w:rsidRPr="000D49D1">
              <w:rPr>
                <w:rFonts w:ascii="Times New Roman" w:eastAsia="Times New Roman" w:hAnsi="Times New Roman"/>
                <w:sz w:val="24"/>
                <w:szCs w:val="24"/>
                <w:shd w:val="clear" w:color="auto" w:fill="FFFFFF"/>
                <w:lang w:eastAsia="uk-UA"/>
              </w:rPr>
              <w:t xml:space="preserve"> є </w:t>
            </w:r>
            <w:proofErr w:type="spellStart"/>
            <w:r w:rsidRPr="000D49D1">
              <w:rPr>
                <w:rFonts w:ascii="Times New Roman" w:eastAsia="Times New Roman" w:hAnsi="Times New Roman"/>
                <w:sz w:val="24"/>
                <w:szCs w:val="24"/>
                <w:shd w:val="clear" w:color="auto" w:fill="FFFFFF"/>
                <w:lang w:eastAsia="uk-UA"/>
              </w:rPr>
              <w:t>платником</w:t>
            </w:r>
            <w:proofErr w:type="spellEnd"/>
            <w:r w:rsidRPr="000D49D1">
              <w:rPr>
                <w:rFonts w:ascii="Times New Roman" w:eastAsia="Times New Roman" w:hAnsi="Times New Roman"/>
                <w:sz w:val="24"/>
                <w:szCs w:val="24"/>
                <w:shd w:val="clear" w:color="auto" w:fill="FFFFFF"/>
                <w:lang w:eastAsia="uk-UA"/>
              </w:rPr>
              <w:t xml:space="preserve"> ПДВ </w:t>
            </w:r>
            <w:proofErr w:type="spellStart"/>
            <w:r w:rsidRPr="000D49D1">
              <w:rPr>
                <w:rFonts w:ascii="Times New Roman" w:eastAsia="Times New Roman" w:hAnsi="Times New Roman"/>
                <w:sz w:val="24"/>
                <w:szCs w:val="24"/>
                <w:shd w:val="clear" w:color="auto" w:fill="FFFFFF"/>
                <w:lang w:eastAsia="uk-UA"/>
              </w:rPr>
              <w:t>або</w:t>
            </w:r>
            <w:proofErr w:type="spellEnd"/>
            <w:r w:rsidRPr="000D49D1">
              <w:rPr>
                <w:rFonts w:ascii="Times New Roman" w:eastAsia="Times New Roman" w:hAnsi="Times New Roman"/>
                <w:sz w:val="24"/>
                <w:szCs w:val="24"/>
                <w:shd w:val="clear" w:color="auto" w:fill="FFFFFF"/>
                <w:lang w:eastAsia="uk-UA"/>
              </w:rPr>
              <w:t xml:space="preserve"> без ПДВ-у </w:t>
            </w:r>
            <w:proofErr w:type="spellStart"/>
            <w:r w:rsidRPr="000D49D1">
              <w:rPr>
                <w:rFonts w:ascii="Times New Roman" w:eastAsia="Times New Roman" w:hAnsi="Times New Roman"/>
                <w:sz w:val="24"/>
                <w:szCs w:val="24"/>
                <w:shd w:val="clear" w:color="auto" w:fill="FFFFFF"/>
                <w:lang w:eastAsia="uk-UA"/>
              </w:rPr>
              <w:t>разі</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якщо</w:t>
            </w:r>
            <w:proofErr w:type="spellEnd"/>
            <w:r w:rsidRPr="000D49D1">
              <w:rPr>
                <w:rFonts w:ascii="Times New Roman" w:eastAsia="Times New Roman" w:hAnsi="Times New Roman"/>
                <w:sz w:val="24"/>
                <w:szCs w:val="24"/>
                <w:shd w:val="clear" w:color="auto" w:fill="FFFFFF"/>
                <w:lang w:eastAsia="uk-UA"/>
              </w:rPr>
              <w:t xml:space="preserve"> </w:t>
            </w:r>
            <w:proofErr w:type="spellStart"/>
            <w:r w:rsidRPr="000D49D1">
              <w:rPr>
                <w:rFonts w:ascii="Times New Roman" w:eastAsia="Times New Roman" w:hAnsi="Times New Roman"/>
                <w:sz w:val="24"/>
                <w:szCs w:val="24"/>
                <w:shd w:val="clear" w:color="auto" w:fill="FFFFFF"/>
                <w:lang w:eastAsia="uk-UA"/>
              </w:rPr>
              <w:t>Учасник</w:t>
            </w:r>
            <w:proofErr w:type="spellEnd"/>
            <w:r w:rsidRPr="000D49D1">
              <w:rPr>
                <w:rFonts w:ascii="Times New Roman" w:eastAsia="Times New Roman" w:hAnsi="Times New Roman"/>
                <w:sz w:val="24"/>
                <w:szCs w:val="24"/>
                <w:shd w:val="clear" w:color="auto" w:fill="FFFFFF"/>
                <w:lang w:eastAsia="uk-UA"/>
              </w:rPr>
              <w:t xml:space="preserve">  не є </w:t>
            </w:r>
            <w:proofErr w:type="spellStart"/>
            <w:r w:rsidRPr="000D49D1">
              <w:rPr>
                <w:rFonts w:ascii="Times New Roman" w:eastAsia="Times New Roman" w:hAnsi="Times New Roman"/>
                <w:sz w:val="24"/>
                <w:szCs w:val="24"/>
                <w:shd w:val="clear" w:color="auto" w:fill="FFFFFF"/>
                <w:lang w:eastAsia="uk-UA"/>
              </w:rPr>
              <w:t>платником</w:t>
            </w:r>
            <w:proofErr w:type="spellEnd"/>
            <w:r w:rsidRPr="000D49D1">
              <w:rPr>
                <w:rFonts w:ascii="Times New Roman" w:eastAsia="Times New Roman" w:hAnsi="Times New Roman"/>
                <w:sz w:val="24"/>
                <w:szCs w:val="24"/>
                <w:shd w:val="clear" w:color="auto" w:fill="FFFFFF"/>
                <w:lang w:eastAsia="uk-UA"/>
              </w:rPr>
              <w:t xml:space="preserve"> ПДВ.</w:t>
            </w:r>
          </w:p>
          <w:p w:rsidR="000D49D1" w:rsidRPr="000D49D1" w:rsidRDefault="000D49D1" w:rsidP="000D49D1">
            <w:pPr>
              <w:pStyle w:val="14"/>
              <w:widowControl w:val="0"/>
              <w:spacing w:line="240" w:lineRule="auto"/>
              <w:jc w:val="both"/>
              <w:rPr>
                <w:rFonts w:ascii="Times New Roman" w:hAnsi="Times New Roman"/>
                <w:sz w:val="24"/>
                <w:szCs w:val="24"/>
              </w:rPr>
            </w:pPr>
            <w:r w:rsidRPr="000D49D1">
              <w:rPr>
                <w:rFonts w:ascii="Times New Roman" w:hAnsi="Times New Roman"/>
                <w:sz w:val="24"/>
                <w:szCs w:val="24"/>
                <w:highlight w:val="white"/>
                <w:lang w:eastAsia="uk-UA"/>
              </w:rPr>
              <w:t>1.</w:t>
            </w:r>
            <w:r>
              <w:rPr>
                <w:rFonts w:ascii="Times New Roman" w:hAnsi="Times New Roman"/>
                <w:sz w:val="24"/>
                <w:szCs w:val="24"/>
                <w:highlight w:val="white"/>
                <w:lang w:val="uk-UA" w:eastAsia="uk-UA"/>
              </w:rPr>
              <w:t>3</w:t>
            </w:r>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Замовник</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розглядає</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тендерну</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пропозицію</w:t>
            </w:r>
            <w:proofErr w:type="spellEnd"/>
            <w:r w:rsidRPr="000D49D1">
              <w:rPr>
                <w:rFonts w:ascii="Times New Roman" w:hAnsi="Times New Roman"/>
                <w:sz w:val="24"/>
                <w:szCs w:val="24"/>
                <w:highlight w:val="white"/>
                <w:lang w:eastAsia="uk-UA"/>
              </w:rPr>
              <w:t xml:space="preserve">, яка </w:t>
            </w:r>
            <w:proofErr w:type="spellStart"/>
            <w:r w:rsidRPr="000D49D1">
              <w:rPr>
                <w:rFonts w:ascii="Times New Roman" w:hAnsi="Times New Roman"/>
                <w:sz w:val="24"/>
                <w:szCs w:val="24"/>
                <w:highlight w:val="white"/>
                <w:lang w:eastAsia="uk-UA"/>
              </w:rPr>
              <w:t>визначена</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найбільш</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економічно</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вигідною</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відповідно</w:t>
            </w:r>
            <w:proofErr w:type="spellEnd"/>
            <w:r w:rsidRPr="000D49D1">
              <w:rPr>
                <w:rFonts w:ascii="Times New Roman" w:hAnsi="Times New Roman"/>
                <w:sz w:val="24"/>
                <w:szCs w:val="24"/>
                <w:highlight w:val="white"/>
                <w:lang w:eastAsia="uk-UA"/>
              </w:rPr>
              <w:t xml:space="preserve"> до </w:t>
            </w:r>
            <w:proofErr w:type="spellStart"/>
            <w:r w:rsidRPr="000D49D1">
              <w:rPr>
                <w:rFonts w:ascii="Times New Roman" w:hAnsi="Times New Roman"/>
                <w:sz w:val="24"/>
                <w:szCs w:val="24"/>
                <w:highlight w:val="white"/>
                <w:lang w:eastAsia="uk-UA"/>
              </w:rPr>
              <w:t>цих</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особливостей</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далі</w:t>
            </w:r>
            <w:proofErr w:type="spellEnd"/>
            <w:r w:rsidRPr="000D49D1">
              <w:rPr>
                <w:rFonts w:ascii="Times New Roman" w:hAnsi="Times New Roman"/>
                <w:sz w:val="24"/>
                <w:szCs w:val="24"/>
                <w:highlight w:val="white"/>
                <w:lang w:eastAsia="uk-UA"/>
              </w:rPr>
              <w:t xml:space="preserve"> — </w:t>
            </w:r>
            <w:proofErr w:type="spellStart"/>
            <w:r w:rsidRPr="000D49D1">
              <w:rPr>
                <w:rFonts w:ascii="Times New Roman" w:hAnsi="Times New Roman"/>
                <w:sz w:val="24"/>
                <w:szCs w:val="24"/>
                <w:highlight w:val="white"/>
                <w:lang w:eastAsia="uk-UA"/>
              </w:rPr>
              <w:t>найбільш</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економічно</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вигідна</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тендерна</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пропозиція</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щодо</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її</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відповідності</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вимогам</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тендерної</w:t>
            </w:r>
            <w:proofErr w:type="spellEnd"/>
            <w:r w:rsidRPr="000D49D1">
              <w:rPr>
                <w:rFonts w:ascii="Times New Roman" w:hAnsi="Times New Roman"/>
                <w:sz w:val="24"/>
                <w:szCs w:val="24"/>
                <w:highlight w:val="white"/>
                <w:lang w:eastAsia="uk-UA"/>
              </w:rPr>
              <w:t xml:space="preserve"> </w:t>
            </w:r>
            <w:proofErr w:type="spellStart"/>
            <w:r w:rsidRPr="000D49D1">
              <w:rPr>
                <w:rFonts w:ascii="Times New Roman" w:hAnsi="Times New Roman"/>
                <w:sz w:val="24"/>
                <w:szCs w:val="24"/>
                <w:highlight w:val="white"/>
                <w:lang w:eastAsia="uk-UA"/>
              </w:rPr>
              <w:t>документації</w:t>
            </w:r>
            <w:proofErr w:type="spellEnd"/>
            <w:r w:rsidRPr="000D49D1">
              <w:rPr>
                <w:rFonts w:ascii="Times New Roman" w:hAnsi="Times New Roman"/>
                <w:sz w:val="24"/>
                <w:szCs w:val="24"/>
                <w:highlight w:val="white"/>
                <w:lang w:eastAsia="uk-UA"/>
              </w:rPr>
              <w:t>.</w:t>
            </w:r>
          </w:p>
          <w:p w:rsidR="000D49D1" w:rsidRPr="000D49D1" w:rsidRDefault="000D49D1" w:rsidP="000D49D1">
            <w:pPr>
              <w:ind w:firstLine="567"/>
              <w:jc w:val="both"/>
            </w:pPr>
            <w:r w:rsidRPr="000D49D1">
              <w:t xml:space="preserve">Строк </w:t>
            </w:r>
            <w:proofErr w:type="spellStart"/>
            <w:r w:rsidRPr="000D49D1">
              <w:t>розгляду</w:t>
            </w:r>
            <w:proofErr w:type="spellEnd"/>
            <w:r w:rsidRPr="000D49D1">
              <w:t xml:space="preserve"> </w:t>
            </w:r>
            <w:proofErr w:type="spellStart"/>
            <w:r w:rsidRPr="000D49D1">
              <w:t>найбільш</w:t>
            </w:r>
            <w:proofErr w:type="spellEnd"/>
            <w:r w:rsidRPr="000D49D1">
              <w:t xml:space="preserve"> </w:t>
            </w:r>
            <w:proofErr w:type="spellStart"/>
            <w:r w:rsidRPr="000D49D1">
              <w:t>економічно</w:t>
            </w:r>
            <w:proofErr w:type="spellEnd"/>
            <w:r w:rsidRPr="000D49D1">
              <w:t xml:space="preserve"> </w:t>
            </w:r>
            <w:proofErr w:type="spellStart"/>
            <w:r w:rsidRPr="000D49D1">
              <w:t>вигідної</w:t>
            </w:r>
            <w:proofErr w:type="spellEnd"/>
            <w:r w:rsidRPr="000D49D1">
              <w:t xml:space="preserve"> </w:t>
            </w:r>
            <w:proofErr w:type="spellStart"/>
            <w:r w:rsidRPr="000D49D1">
              <w:t>тендерної</w:t>
            </w:r>
            <w:proofErr w:type="spellEnd"/>
            <w:r w:rsidRPr="000D49D1">
              <w:t xml:space="preserve"> </w:t>
            </w:r>
            <w:proofErr w:type="spellStart"/>
            <w:r w:rsidRPr="000D49D1">
              <w:t>пропозиції</w:t>
            </w:r>
            <w:proofErr w:type="spellEnd"/>
            <w:r w:rsidRPr="000D49D1">
              <w:t xml:space="preserve"> не повинен </w:t>
            </w:r>
            <w:proofErr w:type="spellStart"/>
            <w:r w:rsidRPr="000D49D1">
              <w:t>перевищувати</w:t>
            </w:r>
            <w:proofErr w:type="spellEnd"/>
            <w:r w:rsidRPr="000D49D1">
              <w:t xml:space="preserve"> </w:t>
            </w:r>
            <w:proofErr w:type="spellStart"/>
            <w:r w:rsidRPr="000D49D1">
              <w:t>п’яти</w:t>
            </w:r>
            <w:proofErr w:type="spellEnd"/>
            <w:r w:rsidRPr="000D49D1">
              <w:t xml:space="preserve"> </w:t>
            </w:r>
            <w:proofErr w:type="spellStart"/>
            <w:r w:rsidRPr="000D49D1">
              <w:t>робочих</w:t>
            </w:r>
            <w:proofErr w:type="spellEnd"/>
            <w:r w:rsidRPr="000D49D1">
              <w:t xml:space="preserve"> </w:t>
            </w:r>
            <w:proofErr w:type="spellStart"/>
            <w:r w:rsidRPr="000D49D1">
              <w:t>днів</w:t>
            </w:r>
            <w:proofErr w:type="spellEnd"/>
            <w:r w:rsidRPr="000D49D1">
              <w:t xml:space="preserve"> з дня </w:t>
            </w:r>
            <w:proofErr w:type="spellStart"/>
            <w:r w:rsidRPr="000D49D1">
              <w:t>визначення</w:t>
            </w:r>
            <w:proofErr w:type="spellEnd"/>
            <w:r w:rsidRPr="000D49D1">
              <w:t xml:space="preserve"> </w:t>
            </w:r>
            <w:proofErr w:type="spellStart"/>
            <w:r w:rsidRPr="000D49D1">
              <w:t>її</w:t>
            </w:r>
            <w:proofErr w:type="spellEnd"/>
            <w:r w:rsidRPr="000D49D1">
              <w:t xml:space="preserve"> </w:t>
            </w:r>
            <w:proofErr w:type="spellStart"/>
            <w:r w:rsidRPr="000D49D1">
              <w:t>електронною</w:t>
            </w:r>
            <w:proofErr w:type="spellEnd"/>
            <w:r w:rsidRPr="000D49D1">
              <w:t xml:space="preserve"> системою </w:t>
            </w:r>
            <w:proofErr w:type="spellStart"/>
            <w:r w:rsidRPr="000D49D1">
              <w:t>закупівель</w:t>
            </w:r>
            <w:proofErr w:type="spellEnd"/>
            <w:r w:rsidRPr="000D49D1">
              <w:t xml:space="preserve"> </w:t>
            </w:r>
            <w:proofErr w:type="spellStart"/>
            <w:r w:rsidRPr="000D49D1">
              <w:t>найбільш</w:t>
            </w:r>
            <w:proofErr w:type="spellEnd"/>
            <w:r w:rsidRPr="000D49D1">
              <w:t xml:space="preserve"> </w:t>
            </w:r>
            <w:proofErr w:type="spellStart"/>
            <w:r w:rsidRPr="000D49D1">
              <w:t>економічно</w:t>
            </w:r>
            <w:proofErr w:type="spellEnd"/>
            <w:r w:rsidRPr="000D49D1">
              <w:t xml:space="preserve"> </w:t>
            </w:r>
            <w:proofErr w:type="spellStart"/>
            <w:r w:rsidRPr="000D49D1">
              <w:t>вигідною</w:t>
            </w:r>
            <w:proofErr w:type="spellEnd"/>
            <w:r w:rsidRPr="000D49D1">
              <w:t xml:space="preserve">. </w:t>
            </w:r>
            <w:proofErr w:type="spellStart"/>
            <w:r w:rsidRPr="000D49D1">
              <w:t>Такий</w:t>
            </w:r>
            <w:proofErr w:type="spellEnd"/>
            <w:r w:rsidRPr="000D49D1">
              <w:t xml:space="preserve"> строк </w:t>
            </w:r>
            <w:proofErr w:type="spellStart"/>
            <w:r w:rsidRPr="000D49D1">
              <w:t>може</w:t>
            </w:r>
            <w:proofErr w:type="spellEnd"/>
            <w:r w:rsidRPr="000D49D1">
              <w:t xml:space="preserve"> бути </w:t>
            </w:r>
            <w:proofErr w:type="spellStart"/>
            <w:r w:rsidRPr="000D49D1">
              <w:t>аргументовано</w:t>
            </w:r>
            <w:proofErr w:type="spellEnd"/>
            <w:r w:rsidRPr="000D49D1">
              <w:t xml:space="preserve"> </w:t>
            </w:r>
            <w:proofErr w:type="spellStart"/>
            <w:r w:rsidRPr="000D49D1">
              <w:t>продовжено</w:t>
            </w:r>
            <w:proofErr w:type="spellEnd"/>
            <w:r w:rsidRPr="000D49D1">
              <w:t xml:space="preserve"> </w:t>
            </w:r>
            <w:proofErr w:type="spellStart"/>
            <w:r w:rsidRPr="000D49D1">
              <w:t>замовником</w:t>
            </w:r>
            <w:proofErr w:type="spellEnd"/>
            <w:r w:rsidRPr="000D49D1">
              <w:t xml:space="preserve"> до 20 </w:t>
            </w:r>
            <w:proofErr w:type="spellStart"/>
            <w:r w:rsidRPr="000D49D1">
              <w:t>робочих</w:t>
            </w:r>
            <w:proofErr w:type="spellEnd"/>
            <w:r w:rsidRPr="000D49D1">
              <w:t xml:space="preserve"> </w:t>
            </w:r>
            <w:proofErr w:type="spellStart"/>
            <w:r w:rsidRPr="000D49D1">
              <w:t>днів</w:t>
            </w:r>
            <w:proofErr w:type="spellEnd"/>
            <w:r w:rsidRPr="000D49D1">
              <w:t xml:space="preserve">. У </w:t>
            </w:r>
            <w:proofErr w:type="spellStart"/>
            <w:r w:rsidRPr="000D49D1">
              <w:t>разі</w:t>
            </w:r>
            <w:proofErr w:type="spellEnd"/>
            <w:r w:rsidRPr="000D49D1">
              <w:t xml:space="preserve"> </w:t>
            </w:r>
            <w:proofErr w:type="spellStart"/>
            <w:r w:rsidRPr="000D49D1">
              <w:t>продовження</w:t>
            </w:r>
            <w:proofErr w:type="spellEnd"/>
            <w:r w:rsidRPr="000D49D1">
              <w:t xml:space="preserve"> строку </w:t>
            </w:r>
            <w:proofErr w:type="spellStart"/>
            <w:r w:rsidRPr="000D49D1">
              <w:t>замовник</w:t>
            </w:r>
            <w:proofErr w:type="spellEnd"/>
            <w:r w:rsidRPr="000D49D1">
              <w:t xml:space="preserve"> </w:t>
            </w:r>
            <w:proofErr w:type="spellStart"/>
            <w:r w:rsidRPr="000D49D1">
              <w:t>оприлюднює</w:t>
            </w:r>
            <w:proofErr w:type="spellEnd"/>
            <w:r w:rsidRPr="000D49D1">
              <w:t xml:space="preserve"> </w:t>
            </w:r>
            <w:proofErr w:type="spellStart"/>
            <w:r w:rsidRPr="000D49D1">
              <w:t>повідомлення</w:t>
            </w:r>
            <w:proofErr w:type="spellEnd"/>
            <w:r w:rsidRPr="000D49D1">
              <w:t xml:space="preserve"> в </w:t>
            </w:r>
            <w:proofErr w:type="spellStart"/>
            <w:r w:rsidRPr="000D49D1">
              <w:t>електронній</w:t>
            </w:r>
            <w:proofErr w:type="spellEnd"/>
            <w:r w:rsidRPr="000D49D1">
              <w:t xml:space="preserve"> </w:t>
            </w:r>
            <w:proofErr w:type="spellStart"/>
            <w:r w:rsidRPr="000D49D1">
              <w:t>системі</w:t>
            </w:r>
            <w:proofErr w:type="spellEnd"/>
            <w:r w:rsidRPr="000D49D1">
              <w:t xml:space="preserve"> </w:t>
            </w:r>
            <w:proofErr w:type="spellStart"/>
            <w:r w:rsidRPr="000D49D1">
              <w:t>закупівель</w:t>
            </w:r>
            <w:proofErr w:type="spellEnd"/>
            <w:r w:rsidRPr="000D49D1">
              <w:t xml:space="preserve"> </w:t>
            </w:r>
            <w:proofErr w:type="spellStart"/>
            <w:r w:rsidRPr="000D49D1">
              <w:t>протягом</w:t>
            </w:r>
            <w:proofErr w:type="spellEnd"/>
            <w:r w:rsidRPr="000D49D1">
              <w:t xml:space="preserve"> одного дня з дня </w:t>
            </w:r>
            <w:proofErr w:type="spellStart"/>
            <w:r w:rsidRPr="000D49D1">
              <w:t>прийняття</w:t>
            </w:r>
            <w:proofErr w:type="spellEnd"/>
            <w:r w:rsidRPr="000D49D1">
              <w:t xml:space="preserve"> </w:t>
            </w:r>
            <w:proofErr w:type="spellStart"/>
            <w:r w:rsidRPr="000D49D1">
              <w:t>відповідного</w:t>
            </w:r>
            <w:proofErr w:type="spellEnd"/>
            <w:r w:rsidRPr="000D49D1">
              <w:t xml:space="preserve"> </w:t>
            </w:r>
            <w:proofErr w:type="spellStart"/>
            <w:r w:rsidRPr="000D49D1">
              <w:t>рішення</w:t>
            </w:r>
            <w:proofErr w:type="spellEnd"/>
            <w:r w:rsidRPr="000D49D1">
              <w:t>.</w:t>
            </w:r>
          </w:p>
          <w:p w:rsidR="000D49D1" w:rsidRPr="000D49D1" w:rsidRDefault="000D49D1" w:rsidP="000D49D1">
            <w:pPr>
              <w:ind w:firstLine="567"/>
              <w:jc w:val="both"/>
            </w:pPr>
            <w:r w:rsidRPr="000D49D1">
              <w:t xml:space="preserve">У </w:t>
            </w:r>
            <w:proofErr w:type="spellStart"/>
            <w:r w:rsidRPr="000D49D1">
              <w:t>разі</w:t>
            </w:r>
            <w:proofErr w:type="spellEnd"/>
            <w:r w:rsidRPr="000D49D1">
              <w:t xml:space="preserve"> </w:t>
            </w:r>
            <w:proofErr w:type="spellStart"/>
            <w:r w:rsidRPr="000D49D1">
              <w:t>відхилення</w:t>
            </w:r>
            <w:proofErr w:type="spellEnd"/>
            <w:r w:rsidRPr="000D49D1">
              <w:t xml:space="preserve"> </w:t>
            </w:r>
            <w:proofErr w:type="spellStart"/>
            <w:r w:rsidRPr="000D49D1">
              <w:t>замовником</w:t>
            </w:r>
            <w:proofErr w:type="spellEnd"/>
            <w:r w:rsidRPr="000D49D1">
              <w:t xml:space="preserve"> </w:t>
            </w:r>
            <w:proofErr w:type="spellStart"/>
            <w:r w:rsidRPr="000D49D1">
              <w:t>найбільш</w:t>
            </w:r>
            <w:proofErr w:type="spellEnd"/>
            <w:r w:rsidRPr="000D49D1">
              <w:t xml:space="preserve"> </w:t>
            </w:r>
            <w:proofErr w:type="spellStart"/>
            <w:r w:rsidRPr="000D49D1">
              <w:t>економічно</w:t>
            </w:r>
            <w:proofErr w:type="spellEnd"/>
            <w:r w:rsidRPr="000D49D1">
              <w:t xml:space="preserve"> </w:t>
            </w:r>
            <w:proofErr w:type="spellStart"/>
            <w:r w:rsidRPr="000D49D1">
              <w:t>вигідної</w:t>
            </w:r>
            <w:proofErr w:type="spellEnd"/>
            <w:r w:rsidRPr="000D49D1">
              <w:t xml:space="preserve"> </w:t>
            </w:r>
            <w:proofErr w:type="spellStart"/>
            <w:r w:rsidRPr="000D49D1">
              <w:t>тендерної</w:t>
            </w:r>
            <w:proofErr w:type="spellEnd"/>
            <w:r w:rsidRPr="000D49D1">
              <w:t xml:space="preserve"> </w:t>
            </w:r>
            <w:proofErr w:type="spellStart"/>
            <w:r w:rsidRPr="000D49D1">
              <w:t>пропозиції</w:t>
            </w:r>
            <w:proofErr w:type="spellEnd"/>
            <w:r w:rsidRPr="000D49D1">
              <w:t xml:space="preserve"> </w:t>
            </w:r>
            <w:proofErr w:type="spellStart"/>
            <w:r w:rsidRPr="000D49D1">
              <w:t>відповідно</w:t>
            </w:r>
            <w:proofErr w:type="spellEnd"/>
            <w:r w:rsidRPr="000D49D1">
              <w:t xml:space="preserve"> до </w:t>
            </w:r>
            <w:proofErr w:type="spellStart"/>
            <w:r w:rsidRPr="000D49D1">
              <w:t>цих</w:t>
            </w:r>
            <w:proofErr w:type="spellEnd"/>
            <w:r w:rsidRPr="000D49D1">
              <w:t xml:space="preserve"> </w:t>
            </w:r>
            <w:proofErr w:type="spellStart"/>
            <w:r w:rsidRPr="000D49D1">
              <w:t>особливостей</w:t>
            </w:r>
            <w:proofErr w:type="spellEnd"/>
            <w:r w:rsidRPr="000D49D1">
              <w:t xml:space="preserve"> </w:t>
            </w:r>
            <w:proofErr w:type="spellStart"/>
            <w:r w:rsidRPr="000D49D1">
              <w:t>замовник</w:t>
            </w:r>
            <w:proofErr w:type="spellEnd"/>
            <w:r w:rsidRPr="000D49D1">
              <w:t xml:space="preserve"> </w:t>
            </w:r>
            <w:proofErr w:type="spellStart"/>
            <w:r w:rsidRPr="000D49D1">
              <w:t>розглядає</w:t>
            </w:r>
            <w:proofErr w:type="spellEnd"/>
            <w:r w:rsidRPr="000D49D1">
              <w:t xml:space="preserve"> </w:t>
            </w:r>
            <w:proofErr w:type="spellStart"/>
            <w:r w:rsidRPr="000D49D1">
              <w:t>наступну</w:t>
            </w:r>
            <w:proofErr w:type="spellEnd"/>
            <w:r w:rsidRPr="000D49D1">
              <w:t xml:space="preserve"> </w:t>
            </w:r>
            <w:proofErr w:type="spellStart"/>
            <w:r w:rsidRPr="000D49D1">
              <w:t>тендерну</w:t>
            </w:r>
            <w:proofErr w:type="spellEnd"/>
            <w:r w:rsidRPr="000D49D1">
              <w:t xml:space="preserve"> </w:t>
            </w:r>
            <w:proofErr w:type="spellStart"/>
            <w:r w:rsidRPr="000D49D1">
              <w:t>пропозицію</w:t>
            </w:r>
            <w:proofErr w:type="spellEnd"/>
            <w:r w:rsidRPr="000D49D1">
              <w:t xml:space="preserve"> у списку </w:t>
            </w:r>
            <w:proofErr w:type="spellStart"/>
            <w:r w:rsidRPr="000D49D1">
              <w:t>пропозицій</w:t>
            </w:r>
            <w:proofErr w:type="spellEnd"/>
            <w:r w:rsidRPr="000D49D1">
              <w:t xml:space="preserve">, </w:t>
            </w:r>
            <w:proofErr w:type="spellStart"/>
            <w:r w:rsidRPr="000D49D1">
              <w:t>що</w:t>
            </w:r>
            <w:proofErr w:type="spellEnd"/>
            <w:r w:rsidRPr="000D49D1">
              <w:t xml:space="preserve"> </w:t>
            </w:r>
            <w:proofErr w:type="spellStart"/>
            <w:r w:rsidRPr="000D49D1">
              <w:t>розташовані</w:t>
            </w:r>
            <w:proofErr w:type="spellEnd"/>
            <w:r w:rsidRPr="000D49D1">
              <w:t xml:space="preserve"> за результатами </w:t>
            </w:r>
            <w:proofErr w:type="spellStart"/>
            <w:r w:rsidRPr="000D49D1">
              <w:t>їх</w:t>
            </w:r>
            <w:proofErr w:type="spellEnd"/>
            <w:r w:rsidRPr="000D49D1">
              <w:t xml:space="preserve"> </w:t>
            </w:r>
            <w:proofErr w:type="spellStart"/>
            <w:r w:rsidRPr="000D49D1">
              <w:t>оцінки</w:t>
            </w:r>
            <w:proofErr w:type="spellEnd"/>
            <w:r w:rsidRPr="000D49D1">
              <w:t xml:space="preserve">, </w:t>
            </w:r>
            <w:proofErr w:type="spellStart"/>
            <w:r w:rsidRPr="000D49D1">
              <w:t>починаючи</w:t>
            </w:r>
            <w:proofErr w:type="spellEnd"/>
            <w:r w:rsidRPr="000D49D1">
              <w:t xml:space="preserve"> з </w:t>
            </w:r>
            <w:proofErr w:type="spellStart"/>
            <w:r w:rsidRPr="000D49D1">
              <w:t>найкращої</w:t>
            </w:r>
            <w:proofErr w:type="spellEnd"/>
            <w:r w:rsidRPr="000D49D1">
              <w:t xml:space="preserve">, у порядку та строки, </w:t>
            </w:r>
            <w:proofErr w:type="spellStart"/>
            <w:r w:rsidRPr="000D49D1">
              <w:t>визначені</w:t>
            </w:r>
            <w:proofErr w:type="spellEnd"/>
            <w:r w:rsidRPr="000D49D1">
              <w:t xml:space="preserve"> </w:t>
            </w:r>
            <w:proofErr w:type="spellStart"/>
            <w:r w:rsidRPr="000D49D1">
              <w:t>цими</w:t>
            </w:r>
            <w:proofErr w:type="spellEnd"/>
            <w:r w:rsidRPr="000D49D1">
              <w:t xml:space="preserve"> </w:t>
            </w:r>
            <w:proofErr w:type="spellStart"/>
            <w:r w:rsidRPr="000D49D1">
              <w:t>особливостями</w:t>
            </w:r>
            <w:proofErr w:type="spellEnd"/>
            <w:r w:rsidRPr="000D49D1">
              <w:t>.</w:t>
            </w:r>
          </w:p>
          <w:p w:rsidR="000D49D1" w:rsidRPr="000D49D1" w:rsidRDefault="000D49D1" w:rsidP="000D49D1">
            <w:pPr>
              <w:pStyle w:val="11"/>
              <w:widowControl w:val="0"/>
              <w:spacing w:line="240" w:lineRule="auto"/>
              <w:jc w:val="both"/>
              <w:rPr>
                <w:rFonts w:ascii="Times New Roman" w:hAnsi="Times New Roman"/>
                <w:sz w:val="24"/>
                <w:szCs w:val="24"/>
              </w:rPr>
            </w:pPr>
            <w:proofErr w:type="spellStart"/>
            <w:r w:rsidRPr="000D49D1">
              <w:rPr>
                <w:rFonts w:ascii="Times New Roman" w:hAnsi="Times New Roman"/>
                <w:sz w:val="24"/>
                <w:szCs w:val="24"/>
              </w:rPr>
              <w:t>Замовник</w:t>
            </w:r>
            <w:proofErr w:type="spellEnd"/>
            <w:r w:rsidRPr="000D49D1">
              <w:rPr>
                <w:rFonts w:ascii="Times New Roman" w:hAnsi="Times New Roman"/>
                <w:sz w:val="24"/>
                <w:szCs w:val="24"/>
              </w:rPr>
              <w:t xml:space="preserve"> та </w:t>
            </w:r>
            <w:proofErr w:type="spellStart"/>
            <w:r w:rsidRPr="000D49D1">
              <w:rPr>
                <w:rFonts w:ascii="Times New Roman" w:hAnsi="Times New Roman"/>
                <w:sz w:val="24"/>
                <w:szCs w:val="24"/>
              </w:rPr>
              <w:t>учасники</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процедури</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закупівлі</w:t>
            </w:r>
            <w:proofErr w:type="spellEnd"/>
            <w:r w:rsidRPr="000D49D1">
              <w:rPr>
                <w:rFonts w:ascii="Times New Roman" w:hAnsi="Times New Roman"/>
                <w:sz w:val="24"/>
                <w:szCs w:val="24"/>
              </w:rPr>
              <w:t xml:space="preserve"> не </w:t>
            </w:r>
            <w:proofErr w:type="spellStart"/>
            <w:r w:rsidRPr="000D49D1">
              <w:rPr>
                <w:rFonts w:ascii="Times New Roman" w:hAnsi="Times New Roman"/>
                <w:sz w:val="24"/>
                <w:szCs w:val="24"/>
              </w:rPr>
              <w:t>можуть</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ініціювати</w:t>
            </w:r>
            <w:proofErr w:type="spellEnd"/>
            <w:r w:rsidRPr="000D49D1">
              <w:rPr>
                <w:rFonts w:ascii="Times New Roman" w:hAnsi="Times New Roman"/>
                <w:sz w:val="24"/>
                <w:szCs w:val="24"/>
              </w:rPr>
              <w:t xml:space="preserve"> будь-</w:t>
            </w:r>
            <w:proofErr w:type="spellStart"/>
            <w:r w:rsidRPr="000D49D1">
              <w:rPr>
                <w:rFonts w:ascii="Times New Roman" w:hAnsi="Times New Roman"/>
                <w:sz w:val="24"/>
                <w:szCs w:val="24"/>
              </w:rPr>
              <w:t>які</w:t>
            </w:r>
            <w:proofErr w:type="spellEnd"/>
            <w:r w:rsidRPr="000D49D1">
              <w:rPr>
                <w:rFonts w:ascii="Times New Roman" w:hAnsi="Times New Roman"/>
                <w:sz w:val="24"/>
                <w:szCs w:val="24"/>
              </w:rPr>
              <w:t xml:space="preserve"> переговори з </w:t>
            </w:r>
            <w:proofErr w:type="spellStart"/>
            <w:r w:rsidRPr="000D49D1">
              <w:rPr>
                <w:rFonts w:ascii="Times New Roman" w:hAnsi="Times New Roman"/>
                <w:sz w:val="24"/>
                <w:szCs w:val="24"/>
              </w:rPr>
              <w:t>питань</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внесення</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змін</w:t>
            </w:r>
            <w:proofErr w:type="spellEnd"/>
            <w:r w:rsidRPr="000D49D1">
              <w:rPr>
                <w:rFonts w:ascii="Times New Roman" w:hAnsi="Times New Roman"/>
                <w:sz w:val="24"/>
                <w:szCs w:val="24"/>
              </w:rPr>
              <w:t xml:space="preserve"> до </w:t>
            </w:r>
            <w:proofErr w:type="spellStart"/>
            <w:r w:rsidRPr="000D49D1">
              <w:rPr>
                <w:rFonts w:ascii="Times New Roman" w:hAnsi="Times New Roman"/>
                <w:sz w:val="24"/>
                <w:szCs w:val="24"/>
              </w:rPr>
              <w:t>змісту</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або</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ціни</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поданої</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тендерної</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пропозиції</w:t>
            </w:r>
            <w:proofErr w:type="spellEnd"/>
            <w:r w:rsidRPr="000D49D1">
              <w:rPr>
                <w:rFonts w:ascii="Times New Roman" w:hAnsi="Times New Roman"/>
                <w:sz w:val="24"/>
                <w:szCs w:val="24"/>
              </w:rPr>
              <w:t>.</w:t>
            </w:r>
          </w:p>
          <w:p w:rsidR="000D49D1" w:rsidRPr="000D49D1" w:rsidRDefault="000D49D1" w:rsidP="000D49D1">
            <w:pPr>
              <w:ind w:firstLine="567"/>
              <w:jc w:val="both"/>
            </w:pPr>
            <w:proofErr w:type="spellStart"/>
            <w:r w:rsidRPr="000D49D1">
              <w:t>Учасник</w:t>
            </w:r>
            <w:proofErr w:type="spellEnd"/>
            <w:r w:rsidRPr="000D49D1">
              <w:t xml:space="preserve"> </w:t>
            </w:r>
            <w:proofErr w:type="spellStart"/>
            <w:r w:rsidRPr="000D49D1">
              <w:t>процедури</w:t>
            </w:r>
            <w:proofErr w:type="spellEnd"/>
            <w:r w:rsidRPr="000D49D1">
              <w:t xml:space="preserve"> </w:t>
            </w:r>
            <w:proofErr w:type="spellStart"/>
            <w:r w:rsidRPr="000D49D1">
              <w:t>закупівлі</w:t>
            </w:r>
            <w:proofErr w:type="spellEnd"/>
            <w:r w:rsidRPr="000D49D1">
              <w:t xml:space="preserve">, </w:t>
            </w:r>
            <w:proofErr w:type="spellStart"/>
            <w:r w:rsidRPr="000D49D1">
              <w:t>який</w:t>
            </w:r>
            <w:proofErr w:type="spellEnd"/>
            <w:r w:rsidRPr="000D49D1">
              <w:t xml:space="preserve"> </w:t>
            </w:r>
            <w:proofErr w:type="spellStart"/>
            <w:r w:rsidRPr="000D49D1">
              <w:t>надав</w:t>
            </w:r>
            <w:proofErr w:type="spellEnd"/>
            <w:r w:rsidRPr="000D49D1">
              <w:t xml:space="preserve"> </w:t>
            </w:r>
            <w:proofErr w:type="spellStart"/>
            <w:r w:rsidRPr="000D49D1">
              <w:t>найбільш</w:t>
            </w:r>
            <w:proofErr w:type="spellEnd"/>
            <w:r w:rsidRPr="000D49D1">
              <w:t xml:space="preserve"> </w:t>
            </w:r>
            <w:proofErr w:type="spellStart"/>
            <w:r w:rsidRPr="000D49D1">
              <w:t>економічно</w:t>
            </w:r>
            <w:proofErr w:type="spellEnd"/>
            <w:r w:rsidRPr="000D49D1">
              <w:t xml:space="preserve"> </w:t>
            </w:r>
            <w:proofErr w:type="spellStart"/>
            <w:r w:rsidRPr="000D49D1">
              <w:t>вигідну</w:t>
            </w:r>
            <w:proofErr w:type="spellEnd"/>
            <w:r w:rsidRPr="000D49D1">
              <w:t xml:space="preserve"> </w:t>
            </w:r>
            <w:proofErr w:type="spellStart"/>
            <w:r w:rsidRPr="000D49D1">
              <w:t>тендерну</w:t>
            </w:r>
            <w:proofErr w:type="spellEnd"/>
            <w:r w:rsidRPr="000D49D1">
              <w:t xml:space="preserve"> </w:t>
            </w:r>
            <w:proofErr w:type="spellStart"/>
            <w:r w:rsidRPr="000D49D1">
              <w:t>пропозицію</w:t>
            </w:r>
            <w:proofErr w:type="spellEnd"/>
            <w:r w:rsidRPr="000D49D1">
              <w:t xml:space="preserve">, </w:t>
            </w:r>
            <w:proofErr w:type="spellStart"/>
            <w:r w:rsidRPr="000D49D1">
              <w:t>що</w:t>
            </w:r>
            <w:proofErr w:type="spellEnd"/>
            <w:r w:rsidRPr="000D49D1">
              <w:t xml:space="preserve"> є аномально </w:t>
            </w:r>
            <w:proofErr w:type="spellStart"/>
            <w:r w:rsidRPr="000D49D1">
              <w:t>низькою</w:t>
            </w:r>
            <w:proofErr w:type="spellEnd"/>
            <w:r w:rsidRPr="000D49D1">
              <w:t xml:space="preserve">, повинен </w:t>
            </w:r>
            <w:proofErr w:type="spellStart"/>
            <w:r w:rsidRPr="000D49D1">
              <w:t>надати</w:t>
            </w:r>
            <w:proofErr w:type="spellEnd"/>
            <w:r w:rsidRPr="000D49D1">
              <w:t xml:space="preserve"> </w:t>
            </w:r>
            <w:proofErr w:type="spellStart"/>
            <w:r w:rsidRPr="000D49D1">
              <w:t>протягом</w:t>
            </w:r>
            <w:proofErr w:type="spellEnd"/>
            <w:r w:rsidRPr="000D49D1">
              <w:t xml:space="preserve"> одного </w:t>
            </w:r>
            <w:proofErr w:type="spellStart"/>
            <w:r w:rsidRPr="000D49D1">
              <w:t>робочого</w:t>
            </w:r>
            <w:proofErr w:type="spellEnd"/>
            <w:r w:rsidRPr="000D49D1">
              <w:t xml:space="preserve"> дня з дня </w:t>
            </w:r>
            <w:proofErr w:type="spellStart"/>
            <w:r w:rsidRPr="000D49D1">
              <w:t>визначення</w:t>
            </w:r>
            <w:proofErr w:type="spellEnd"/>
            <w:r w:rsidRPr="000D49D1">
              <w:t xml:space="preserve"> </w:t>
            </w:r>
            <w:proofErr w:type="spellStart"/>
            <w:r w:rsidRPr="000D49D1">
              <w:t>найбільш</w:t>
            </w:r>
            <w:proofErr w:type="spellEnd"/>
            <w:r w:rsidRPr="000D49D1">
              <w:t xml:space="preserve"> </w:t>
            </w:r>
            <w:proofErr w:type="spellStart"/>
            <w:r w:rsidRPr="000D49D1">
              <w:t>економічно</w:t>
            </w:r>
            <w:proofErr w:type="spellEnd"/>
            <w:r w:rsidRPr="000D49D1">
              <w:t xml:space="preserve"> </w:t>
            </w:r>
            <w:proofErr w:type="spellStart"/>
            <w:r w:rsidRPr="000D49D1">
              <w:t>вигідної</w:t>
            </w:r>
            <w:proofErr w:type="spellEnd"/>
            <w:r w:rsidRPr="000D49D1">
              <w:t xml:space="preserve"> </w:t>
            </w:r>
            <w:proofErr w:type="spellStart"/>
            <w:r w:rsidRPr="000D49D1">
              <w:t>тендерної</w:t>
            </w:r>
            <w:proofErr w:type="spellEnd"/>
            <w:r w:rsidRPr="000D49D1">
              <w:t xml:space="preserve"> </w:t>
            </w:r>
            <w:proofErr w:type="spellStart"/>
            <w:r w:rsidRPr="000D49D1">
              <w:t>пропозиції</w:t>
            </w:r>
            <w:proofErr w:type="spellEnd"/>
            <w:r w:rsidRPr="000D49D1">
              <w:t xml:space="preserve"> </w:t>
            </w:r>
            <w:proofErr w:type="spellStart"/>
            <w:r w:rsidRPr="000D49D1">
              <w:t>обґрунтування</w:t>
            </w:r>
            <w:proofErr w:type="spellEnd"/>
            <w:r w:rsidRPr="000D49D1">
              <w:t xml:space="preserve"> в </w:t>
            </w:r>
            <w:proofErr w:type="spellStart"/>
            <w:r w:rsidRPr="000D49D1">
              <w:t>довільній</w:t>
            </w:r>
            <w:proofErr w:type="spellEnd"/>
            <w:r w:rsidRPr="000D49D1">
              <w:t xml:space="preserve"> </w:t>
            </w:r>
            <w:proofErr w:type="spellStart"/>
            <w:r w:rsidRPr="000D49D1">
              <w:t>формі</w:t>
            </w:r>
            <w:proofErr w:type="spellEnd"/>
            <w:r w:rsidRPr="000D49D1">
              <w:t xml:space="preserve"> </w:t>
            </w:r>
            <w:proofErr w:type="spellStart"/>
            <w:r w:rsidRPr="000D49D1">
              <w:t>щодо</w:t>
            </w:r>
            <w:proofErr w:type="spellEnd"/>
            <w:r w:rsidRPr="000D49D1">
              <w:t xml:space="preserve"> </w:t>
            </w:r>
            <w:proofErr w:type="spellStart"/>
            <w:r w:rsidRPr="000D49D1">
              <w:t>цін</w:t>
            </w:r>
            <w:proofErr w:type="spellEnd"/>
            <w:r w:rsidRPr="000D49D1">
              <w:t xml:space="preserve"> </w:t>
            </w:r>
            <w:proofErr w:type="spellStart"/>
            <w:r w:rsidRPr="000D49D1">
              <w:t>або</w:t>
            </w:r>
            <w:proofErr w:type="spellEnd"/>
            <w:r w:rsidRPr="000D49D1">
              <w:t xml:space="preserve"> </w:t>
            </w:r>
            <w:proofErr w:type="spellStart"/>
            <w:r w:rsidRPr="000D49D1">
              <w:t>вартості</w:t>
            </w:r>
            <w:proofErr w:type="spellEnd"/>
            <w:r w:rsidRPr="000D49D1">
              <w:t xml:space="preserve"> </w:t>
            </w:r>
            <w:proofErr w:type="spellStart"/>
            <w:r w:rsidRPr="000D49D1">
              <w:t>відповідних</w:t>
            </w:r>
            <w:proofErr w:type="spellEnd"/>
            <w:r w:rsidRPr="000D49D1">
              <w:t xml:space="preserve"> </w:t>
            </w:r>
            <w:proofErr w:type="spellStart"/>
            <w:r w:rsidRPr="000D49D1">
              <w:t>товарів</w:t>
            </w:r>
            <w:proofErr w:type="spellEnd"/>
            <w:r w:rsidRPr="000D49D1">
              <w:t xml:space="preserve">, </w:t>
            </w:r>
            <w:proofErr w:type="spellStart"/>
            <w:r w:rsidRPr="000D49D1">
              <w:t>робіт</w:t>
            </w:r>
            <w:proofErr w:type="spellEnd"/>
            <w:r w:rsidRPr="000D49D1">
              <w:t xml:space="preserve"> </w:t>
            </w:r>
            <w:proofErr w:type="spellStart"/>
            <w:r w:rsidRPr="000D49D1">
              <w:t>чи</w:t>
            </w:r>
            <w:proofErr w:type="spellEnd"/>
            <w:r w:rsidRPr="000D49D1">
              <w:t xml:space="preserve"> </w:t>
            </w:r>
            <w:proofErr w:type="spellStart"/>
            <w:r w:rsidRPr="000D49D1">
              <w:t>послуг</w:t>
            </w:r>
            <w:proofErr w:type="spellEnd"/>
            <w:r w:rsidRPr="000D49D1">
              <w:t xml:space="preserve"> </w:t>
            </w:r>
            <w:proofErr w:type="spellStart"/>
            <w:r w:rsidRPr="000D49D1">
              <w:t>тендерної</w:t>
            </w:r>
            <w:proofErr w:type="spellEnd"/>
            <w:r w:rsidRPr="000D49D1">
              <w:t xml:space="preserve"> </w:t>
            </w:r>
            <w:proofErr w:type="spellStart"/>
            <w:r w:rsidRPr="000D49D1">
              <w:t>пропозиції</w:t>
            </w:r>
            <w:proofErr w:type="spellEnd"/>
            <w:r w:rsidRPr="000D49D1">
              <w:t>.</w:t>
            </w:r>
          </w:p>
          <w:p w:rsidR="000D49D1" w:rsidRPr="000D49D1" w:rsidRDefault="000D49D1" w:rsidP="000D49D1">
            <w:pPr>
              <w:ind w:firstLine="567"/>
              <w:jc w:val="both"/>
            </w:pPr>
            <w:proofErr w:type="spellStart"/>
            <w:r w:rsidRPr="000D49D1">
              <w:t>Замовник</w:t>
            </w:r>
            <w:proofErr w:type="spellEnd"/>
            <w:r w:rsidRPr="000D49D1">
              <w:t xml:space="preserve"> </w:t>
            </w:r>
            <w:proofErr w:type="spellStart"/>
            <w:r w:rsidRPr="000D49D1">
              <w:t>може</w:t>
            </w:r>
            <w:proofErr w:type="spellEnd"/>
            <w:r w:rsidRPr="000D49D1">
              <w:t xml:space="preserve"> </w:t>
            </w:r>
            <w:proofErr w:type="spellStart"/>
            <w:r w:rsidRPr="000D49D1">
              <w:t>відхилити</w:t>
            </w:r>
            <w:proofErr w:type="spellEnd"/>
            <w:r w:rsidRPr="000D49D1">
              <w:t xml:space="preserve"> аномально </w:t>
            </w:r>
            <w:proofErr w:type="spellStart"/>
            <w:r w:rsidRPr="000D49D1">
              <w:t>низьку</w:t>
            </w:r>
            <w:proofErr w:type="spellEnd"/>
            <w:r w:rsidRPr="000D49D1">
              <w:t xml:space="preserve"> </w:t>
            </w:r>
            <w:proofErr w:type="spellStart"/>
            <w:r w:rsidRPr="000D49D1">
              <w:t>тендерну</w:t>
            </w:r>
            <w:proofErr w:type="spellEnd"/>
            <w:r w:rsidRPr="000D49D1">
              <w:t xml:space="preserve"> </w:t>
            </w:r>
            <w:proofErr w:type="spellStart"/>
            <w:r w:rsidRPr="000D49D1">
              <w:t>пропозицію</w:t>
            </w:r>
            <w:proofErr w:type="spellEnd"/>
            <w:r w:rsidRPr="000D49D1">
              <w:t xml:space="preserve">, </w:t>
            </w:r>
            <w:proofErr w:type="spellStart"/>
            <w:r w:rsidRPr="000D49D1">
              <w:t>якщо</w:t>
            </w:r>
            <w:proofErr w:type="spellEnd"/>
            <w:r w:rsidRPr="000D49D1">
              <w:t xml:space="preserve"> </w:t>
            </w:r>
            <w:proofErr w:type="spellStart"/>
            <w:r w:rsidRPr="000D49D1">
              <w:t>учасник</w:t>
            </w:r>
            <w:proofErr w:type="spellEnd"/>
            <w:r w:rsidRPr="000D49D1">
              <w:t xml:space="preserve"> не </w:t>
            </w:r>
            <w:proofErr w:type="spellStart"/>
            <w:r w:rsidRPr="000D49D1">
              <w:t>надав</w:t>
            </w:r>
            <w:proofErr w:type="spellEnd"/>
            <w:r w:rsidRPr="000D49D1">
              <w:t xml:space="preserve"> </w:t>
            </w:r>
            <w:proofErr w:type="spellStart"/>
            <w:r w:rsidRPr="000D49D1">
              <w:t>належного</w:t>
            </w:r>
            <w:proofErr w:type="spellEnd"/>
            <w:r w:rsidRPr="000D49D1">
              <w:t xml:space="preserve"> </w:t>
            </w:r>
            <w:proofErr w:type="spellStart"/>
            <w:r w:rsidRPr="000D49D1">
              <w:t>обґрунтування</w:t>
            </w:r>
            <w:proofErr w:type="spellEnd"/>
            <w:r w:rsidRPr="000D49D1">
              <w:t xml:space="preserve"> </w:t>
            </w:r>
            <w:proofErr w:type="spellStart"/>
            <w:r w:rsidRPr="000D49D1">
              <w:t>зазначеної</w:t>
            </w:r>
            <w:proofErr w:type="spellEnd"/>
            <w:r w:rsidRPr="000D49D1">
              <w:t xml:space="preserve"> в </w:t>
            </w:r>
            <w:proofErr w:type="spellStart"/>
            <w:r w:rsidRPr="000D49D1">
              <w:t>ній</w:t>
            </w:r>
            <w:proofErr w:type="spellEnd"/>
            <w:r w:rsidRPr="000D49D1">
              <w:t xml:space="preserve"> </w:t>
            </w:r>
            <w:proofErr w:type="spellStart"/>
            <w:r w:rsidRPr="000D49D1">
              <w:t>ціни</w:t>
            </w:r>
            <w:proofErr w:type="spellEnd"/>
            <w:r w:rsidRPr="000D49D1">
              <w:t xml:space="preserve"> </w:t>
            </w:r>
            <w:proofErr w:type="spellStart"/>
            <w:r w:rsidRPr="000D49D1">
              <w:t>або</w:t>
            </w:r>
            <w:proofErr w:type="spellEnd"/>
            <w:r w:rsidRPr="000D49D1">
              <w:t xml:space="preserve"> </w:t>
            </w:r>
            <w:proofErr w:type="spellStart"/>
            <w:r w:rsidRPr="000D49D1">
              <w:t>вартості</w:t>
            </w:r>
            <w:proofErr w:type="spellEnd"/>
            <w:r w:rsidRPr="000D49D1">
              <w:t xml:space="preserve">, та </w:t>
            </w:r>
            <w:proofErr w:type="spellStart"/>
            <w:r w:rsidRPr="000D49D1">
              <w:t>відхиляє</w:t>
            </w:r>
            <w:proofErr w:type="spellEnd"/>
            <w:r w:rsidRPr="000D49D1">
              <w:t xml:space="preserve"> аномально </w:t>
            </w:r>
            <w:proofErr w:type="spellStart"/>
            <w:r w:rsidRPr="000D49D1">
              <w:t>низьку</w:t>
            </w:r>
            <w:proofErr w:type="spellEnd"/>
            <w:r w:rsidRPr="000D49D1">
              <w:t xml:space="preserve"> </w:t>
            </w:r>
            <w:proofErr w:type="spellStart"/>
            <w:r w:rsidRPr="000D49D1">
              <w:t>тендерну</w:t>
            </w:r>
            <w:proofErr w:type="spellEnd"/>
            <w:r w:rsidRPr="000D49D1">
              <w:t xml:space="preserve"> </w:t>
            </w:r>
            <w:proofErr w:type="spellStart"/>
            <w:r w:rsidRPr="000D49D1">
              <w:t>пропозицію</w:t>
            </w:r>
            <w:proofErr w:type="spellEnd"/>
            <w:r w:rsidRPr="000D49D1">
              <w:t xml:space="preserve"> в </w:t>
            </w:r>
            <w:proofErr w:type="spellStart"/>
            <w:r w:rsidRPr="000D49D1">
              <w:t>разі</w:t>
            </w:r>
            <w:proofErr w:type="spellEnd"/>
            <w:r w:rsidRPr="000D49D1">
              <w:t xml:space="preserve"> </w:t>
            </w:r>
            <w:proofErr w:type="spellStart"/>
            <w:r w:rsidRPr="000D49D1">
              <w:t>ненадходження</w:t>
            </w:r>
            <w:proofErr w:type="spellEnd"/>
            <w:r w:rsidRPr="000D49D1">
              <w:t xml:space="preserve"> такого </w:t>
            </w:r>
            <w:proofErr w:type="spellStart"/>
            <w:r w:rsidRPr="000D49D1">
              <w:t>обґрунтування</w:t>
            </w:r>
            <w:proofErr w:type="spellEnd"/>
            <w:r w:rsidRPr="000D49D1">
              <w:t xml:space="preserve"> </w:t>
            </w:r>
            <w:proofErr w:type="spellStart"/>
            <w:r w:rsidRPr="000D49D1">
              <w:t>протягом</w:t>
            </w:r>
            <w:proofErr w:type="spellEnd"/>
            <w:r w:rsidRPr="000D49D1">
              <w:t xml:space="preserve"> строку, </w:t>
            </w:r>
            <w:proofErr w:type="spellStart"/>
            <w:r w:rsidRPr="000D49D1">
              <w:t>визначеного</w:t>
            </w:r>
            <w:proofErr w:type="spellEnd"/>
            <w:r w:rsidRPr="000D49D1">
              <w:t xml:space="preserve"> </w:t>
            </w:r>
            <w:proofErr w:type="spellStart"/>
            <w:r w:rsidRPr="000D49D1">
              <w:t>абзацом</w:t>
            </w:r>
            <w:proofErr w:type="spellEnd"/>
            <w:r w:rsidRPr="000D49D1">
              <w:t xml:space="preserve"> </w:t>
            </w:r>
            <w:proofErr w:type="spellStart"/>
            <w:r w:rsidRPr="000D49D1">
              <w:t>п’ятим</w:t>
            </w:r>
            <w:proofErr w:type="spellEnd"/>
            <w:r w:rsidRPr="000D49D1">
              <w:t xml:space="preserve"> </w:t>
            </w:r>
            <w:proofErr w:type="spellStart"/>
            <w:r w:rsidRPr="000D49D1">
              <w:t>цього</w:t>
            </w:r>
            <w:proofErr w:type="spellEnd"/>
            <w:r w:rsidRPr="000D49D1">
              <w:t xml:space="preserve"> пункту.</w:t>
            </w:r>
          </w:p>
          <w:p w:rsidR="000D49D1" w:rsidRPr="000D49D1" w:rsidRDefault="000D49D1" w:rsidP="000D49D1">
            <w:pPr>
              <w:ind w:firstLine="567"/>
              <w:jc w:val="both"/>
            </w:pPr>
            <w:proofErr w:type="spellStart"/>
            <w:r w:rsidRPr="000D49D1">
              <w:lastRenderedPageBreak/>
              <w:t>Обґрунтування</w:t>
            </w:r>
            <w:proofErr w:type="spellEnd"/>
            <w:r w:rsidRPr="000D49D1">
              <w:t xml:space="preserve"> аномально </w:t>
            </w:r>
            <w:proofErr w:type="spellStart"/>
            <w:r w:rsidRPr="000D49D1">
              <w:t>низької</w:t>
            </w:r>
            <w:proofErr w:type="spellEnd"/>
            <w:r w:rsidRPr="000D49D1">
              <w:t xml:space="preserve"> </w:t>
            </w:r>
            <w:proofErr w:type="spellStart"/>
            <w:r w:rsidRPr="000D49D1">
              <w:t>тендерної</w:t>
            </w:r>
            <w:proofErr w:type="spellEnd"/>
            <w:r w:rsidRPr="000D49D1">
              <w:t xml:space="preserve"> </w:t>
            </w:r>
            <w:proofErr w:type="spellStart"/>
            <w:r w:rsidRPr="000D49D1">
              <w:t>пропозиції</w:t>
            </w:r>
            <w:proofErr w:type="spellEnd"/>
            <w:r w:rsidRPr="000D49D1">
              <w:t xml:space="preserve"> </w:t>
            </w:r>
            <w:proofErr w:type="spellStart"/>
            <w:r w:rsidRPr="000D49D1">
              <w:t>може</w:t>
            </w:r>
            <w:proofErr w:type="spellEnd"/>
            <w:r w:rsidRPr="000D49D1">
              <w:t xml:space="preserve"> </w:t>
            </w:r>
            <w:proofErr w:type="spellStart"/>
            <w:r w:rsidRPr="000D49D1">
              <w:t>містити</w:t>
            </w:r>
            <w:proofErr w:type="spellEnd"/>
            <w:r w:rsidRPr="000D49D1">
              <w:t xml:space="preserve"> </w:t>
            </w:r>
            <w:proofErr w:type="spellStart"/>
            <w:r w:rsidRPr="000D49D1">
              <w:t>інформацію</w:t>
            </w:r>
            <w:proofErr w:type="spellEnd"/>
            <w:r w:rsidRPr="000D49D1">
              <w:t xml:space="preserve"> про:</w:t>
            </w:r>
          </w:p>
          <w:p w:rsidR="000D49D1" w:rsidRPr="000D49D1" w:rsidRDefault="000D49D1" w:rsidP="000D49D1">
            <w:pPr>
              <w:ind w:firstLine="567"/>
              <w:jc w:val="both"/>
            </w:pPr>
            <w:proofErr w:type="spellStart"/>
            <w:r w:rsidRPr="000D49D1">
              <w:t>досягнення</w:t>
            </w:r>
            <w:proofErr w:type="spellEnd"/>
            <w:r w:rsidRPr="000D49D1">
              <w:t xml:space="preserve"> </w:t>
            </w:r>
            <w:proofErr w:type="spellStart"/>
            <w:r w:rsidRPr="000D49D1">
              <w:t>економії</w:t>
            </w:r>
            <w:proofErr w:type="spellEnd"/>
            <w:r w:rsidRPr="000D49D1">
              <w:t xml:space="preserve"> </w:t>
            </w:r>
            <w:proofErr w:type="spellStart"/>
            <w:r w:rsidRPr="000D49D1">
              <w:t>завдяки</w:t>
            </w:r>
            <w:proofErr w:type="spellEnd"/>
            <w:r w:rsidRPr="000D49D1">
              <w:t xml:space="preserve"> </w:t>
            </w:r>
            <w:proofErr w:type="spellStart"/>
            <w:r w:rsidRPr="000D49D1">
              <w:t>застосованому</w:t>
            </w:r>
            <w:proofErr w:type="spellEnd"/>
            <w:r w:rsidRPr="000D49D1">
              <w:t xml:space="preserve"> </w:t>
            </w:r>
            <w:proofErr w:type="spellStart"/>
            <w:r w:rsidRPr="000D49D1">
              <w:t>технологічному</w:t>
            </w:r>
            <w:proofErr w:type="spellEnd"/>
            <w:r w:rsidRPr="000D49D1">
              <w:t xml:space="preserve"> </w:t>
            </w:r>
            <w:proofErr w:type="spellStart"/>
            <w:r w:rsidRPr="000D49D1">
              <w:t>процесу</w:t>
            </w:r>
            <w:proofErr w:type="spellEnd"/>
            <w:r w:rsidRPr="000D49D1">
              <w:t xml:space="preserve"> </w:t>
            </w:r>
            <w:proofErr w:type="spellStart"/>
            <w:r w:rsidRPr="000D49D1">
              <w:t>виробництва</w:t>
            </w:r>
            <w:proofErr w:type="spellEnd"/>
            <w:r w:rsidRPr="000D49D1">
              <w:t xml:space="preserve"> </w:t>
            </w:r>
            <w:proofErr w:type="spellStart"/>
            <w:r w:rsidRPr="000D49D1">
              <w:t>товарів</w:t>
            </w:r>
            <w:proofErr w:type="spellEnd"/>
            <w:r w:rsidRPr="000D49D1">
              <w:t xml:space="preserve">, порядку </w:t>
            </w:r>
            <w:proofErr w:type="spellStart"/>
            <w:r w:rsidRPr="000D49D1">
              <w:t>надання</w:t>
            </w:r>
            <w:proofErr w:type="spellEnd"/>
            <w:r w:rsidRPr="000D49D1">
              <w:t xml:space="preserve"> </w:t>
            </w:r>
            <w:proofErr w:type="spellStart"/>
            <w:r w:rsidRPr="000D49D1">
              <w:t>послуг</w:t>
            </w:r>
            <w:proofErr w:type="spellEnd"/>
            <w:r w:rsidRPr="000D49D1">
              <w:t xml:space="preserve"> </w:t>
            </w:r>
            <w:proofErr w:type="spellStart"/>
            <w:r w:rsidRPr="000D49D1">
              <w:t>чи</w:t>
            </w:r>
            <w:proofErr w:type="spellEnd"/>
            <w:r w:rsidRPr="000D49D1">
              <w:t xml:space="preserve"> </w:t>
            </w:r>
            <w:proofErr w:type="spellStart"/>
            <w:r w:rsidRPr="000D49D1">
              <w:t>технології</w:t>
            </w:r>
            <w:proofErr w:type="spellEnd"/>
            <w:r w:rsidRPr="000D49D1">
              <w:t xml:space="preserve"> </w:t>
            </w:r>
            <w:proofErr w:type="spellStart"/>
            <w:r w:rsidRPr="000D49D1">
              <w:t>будівництва</w:t>
            </w:r>
            <w:proofErr w:type="spellEnd"/>
            <w:r w:rsidRPr="000D49D1">
              <w:t>;</w:t>
            </w:r>
          </w:p>
          <w:p w:rsidR="000D49D1" w:rsidRPr="000D49D1" w:rsidRDefault="000D49D1" w:rsidP="000D49D1">
            <w:pPr>
              <w:ind w:firstLine="567"/>
              <w:jc w:val="both"/>
            </w:pPr>
            <w:proofErr w:type="spellStart"/>
            <w:r w:rsidRPr="000D49D1">
              <w:t>сприятливі</w:t>
            </w:r>
            <w:proofErr w:type="spellEnd"/>
            <w:r w:rsidRPr="000D49D1">
              <w:t xml:space="preserve"> </w:t>
            </w:r>
            <w:proofErr w:type="spellStart"/>
            <w:r w:rsidRPr="000D49D1">
              <w:t>умови</w:t>
            </w:r>
            <w:proofErr w:type="spellEnd"/>
            <w:r w:rsidRPr="000D49D1">
              <w:t xml:space="preserve">, за </w:t>
            </w:r>
            <w:proofErr w:type="spellStart"/>
            <w:r w:rsidRPr="000D49D1">
              <w:t>яких</w:t>
            </w:r>
            <w:proofErr w:type="spellEnd"/>
            <w:r w:rsidRPr="000D49D1">
              <w:t xml:space="preserve"> </w:t>
            </w:r>
            <w:proofErr w:type="spellStart"/>
            <w:r w:rsidRPr="000D49D1">
              <w:t>учасник</w:t>
            </w:r>
            <w:proofErr w:type="spellEnd"/>
            <w:r w:rsidRPr="000D49D1">
              <w:t xml:space="preserve"> </w:t>
            </w:r>
            <w:proofErr w:type="spellStart"/>
            <w:r w:rsidRPr="000D49D1">
              <w:t>процедури</w:t>
            </w:r>
            <w:proofErr w:type="spellEnd"/>
            <w:r w:rsidRPr="000D49D1">
              <w:t xml:space="preserve"> </w:t>
            </w:r>
            <w:proofErr w:type="spellStart"/>
            <w:r w:rsidRPr="000D49D1">
              <w:t>закупівлі</w:t>
            </w:r>
            <w:proofErr w:type="spellEnd"/>
            <w:r w:rsidRPr="000D49D1">
              <w:t xml:space="preserve"> </w:t>
            </w:r>
            <w:proofErr w:type="spellStart"/>
            <w:r w:rsidRPr="000D49D1">
              <w:t>може</w:t>
            </w:r>
            <w:proofErr w:type="spellEnd"/>
            <w:r w:rsidRPr="000D49D1">
              <w:t xml:space="preserve"> </w:t>
            </w:r>
            <w:proofErr w:type="spellStart"/>
            <w:r w:rsidRPr="000D49D1">
              <w:t>поставити</w:t>
            </w:r>
            <w:proofErr w:type="spellEnd"/>
            <w:r w:rsidRPr="000D49D1">
              <w:t xml:space="preserve"> </w:t>
            </w:r>
            <w:proofErr w:type="spellStart"/>
            <w:r w:rsidRPr="000D49D1">
              <w:t>товари</w:t>
            </w:r>
            <w:proofErr w:type="spellEnd"/>
            <w:r w:rsidRPr="000D49D1">
              <w:t xml:space="preserve">, </w:t>
            </w:r>
            <w:proofErr w:type="spellStart"/>
            <w:r w:rsidRPr="000D49D1">
              <w:t>надати</w:t>
            </w:r>
            <w:proofErr w:type="spellEnd"/>
            <w:r w:rsidRPr="000D49D1">
              <w:t xml:space="preserve"> </w:t>
            </w:r>
            <w:proofErr w:type="spellStart"/>
            <w:r w:rsidRPr="000D49D1">
              <w:t>послуги</w:t>
            </w:r>
            <w:proofErr w:type="spellEnd"/>
            <w:r w:rsidRPr="000D49D1">
              <w:t xml:space="preserve"> </w:t>
            </w:r>
            <w:proofErr w:type="spellStart"/>
            <w:r w:rsidRPr="000D49D1">
              <w:t>чи</w:t>
            </w:r>
            <w:proofErr w:type="spellEnd"/>
            <w:r w:rsidRPr="000D49D1">
              <w:t xml:space="preserve"> </w:t>
            </w:r>
            <w:proofErr w:type="spellStart"/>
            <w:r w:rsidRPr="000D49D1">
              <w:t>виконати</w:t>
            </w:r>
            <w:proofErr w:type="spellEnd"/>
            <w:r w:rsidRPr="000D49D1">
              <w:t xml:space="preserve"> </w:t>
            </w:r>
            <w:proofErr w:type="spellStart"/>
            <w:r w:rsidRPr="000D49D1">
              <w:t>роботи</w:t>
            </w:r>
            <w:proofErr w:type="spellEnd"/>
            <w:r w:rsidRPr="000D49D1">
              <w:t xml:space="preserve">, </w:t>
            </w:r>
            <w:proofErr w:type="spellStart"/>
            <w:r w:rsidRPr="000D49D1">
              <w:t>зокрема</w:t>
            </w:r>
            <w:proofErr w:type="spellEnd"/>
            <w:r w:rsidRPr="000D49D1">
              <w:t xml:space="preserve"> </w:t>
            </w:r>
            <w:proofErr w:type="spellStart"/>
            <w:r w:rsidRPr="000D49D1">
              <w:t>спеціальну</w:t>
            </w:r>
            <w:proofErr w:type="spellEnd"/>
            <w:r w:rsidRPr="000D49D1">
              <w:t xml:space="preserve"> </w:t>
            </w:r>
            <w:proofErr w:type="spellStart"/>
            <w:r w:rsidRPr="000D49D1">
              <w:t>цінову</w:t>
            </w:r>
            <w:proofErr w:type="spellEnd"/>
            <w:r w:rsidRPr="000D49D1">
              <w:t xml:space="preserve"> </w:t>
            </w:r>
            <w:proofErr w:type="spellStart"/>
            <w:r w:rsidRPr="000D49D1">
              <w:t>пропозицію</w:t>
            </w:r>
            <w:proofErr w:type="spellEnd"/>
            <w:r w:rsidRPr="000D49D1">
              <w:t xml:space="preserve"> (</w:t>
            </w:r>
            <w:proofErr w:type="spellStart"/>
            <w:r w:rsidRPr="000D49D1">
              <w:t>знижку</w:t>
            </w:r>
            <w:proofErr w:type="spellEnd"/>
            <w:r w:rsidRPr="000D49D1">
              <w:t xml:space="preserve">) </w:t>
            </w:r>
            <w:proofErr w:type="spellStart"/>
            <w:r w:rsidRPr="000D49D1">
              <w:t>учасника</w:t>
            </w:r>
            <w:proofErr w:type="spellEnd"/>
            <w:r w:rsidRPr="000D49D1">
              <w:t xml:space="preserve"> </w:t>
            </w:r>
            <w:proofErr w:type="spellStart"/>
            <w:r w:rsidRPr="000D49D1">
              <w:t>процедури</w:t>
            </w:r>
            <w:proofErr w:type="spellEnd"/>
            <w:r w:rsidRPr="000D49D1">
              <w:t xml:space="preserve"> </w:t>
            </w:r>
            <w:proofErr w:type="spellStart"/>
            <w:r w:rsidRPr="000D49D1">
              <w:t>закупівлі</w:t>
            </w:r>
            <w:proofErr w:type="spellEnd"/>
            <w:r w:rsidRPr="000D49D1">
              <w:t>;</w:t>
            </w:r>
          </w:p>
          <w:p w:rsidR="000D49D1" w:rsidRPr="000D49D1" w:rsidRDefault="000D49D1" w:rsidP="000D49D1">
            <w:pPr>
              <w:pStyle w:val="11"/>
              <w:widowControl w:val="0"/>
              <w:spacing w:line="240" w:lineRule="auto"/>
              <w:jc w:val="both"/>
              <w:rPr>
                <w:rFonts w:ascii="Times New Roman" w:eastAsia="Times New Roman" w:hAnsi="Times New Roman"/>
                <w:sz w:val="24"/>
                <w:szCs w:val="24"/>
                <w:shd w:val="clear" w:color="auto" w:fill="FFFFFF"/>
                <w:lang w:val="uk-UA" w:eastAsia="uk-UA"/>
              </w:rPr>
            </w:pPr>
            <w:r w:rsidRPr="000D49D1">
              <w:rPr>
                <w:rFonts w:ascii="Times New Roman" w:eastAsia="Times New Roman" w:hAnsi="Times New Roman"/>
                <w:sz w:val="24"/>
                <w:szCs w:val="24"/>
                <w:shd w:val="clear" w:color="auto" w:fill="FFFFFF"/>
                <w:lang w:val="uk-UA" w:eastAsia="uk-UA"/>
              </w:rPr>
              <w:t>отримання учасником процедури закупівлі державної допомоги згідно із законодавством.</w:t>
            </w:r>
          </w:p>
          <w:p w:rsidR="000D49D1" w:rsidRPr="000D49D1" w:rsidRDefault="000D49D1" w:rsidP="000D49D1">
            <w:pPr>
              <w:ind w:firstLine="567"/>
              <w:jc w:val="both"/>
              <w:textAlignment w:val="baseline"/>
              <w:rPr>
                <w:lang w:val="uk-UA"/>
              </w:rPr>
            </w:pPr>
            <w:r w:rsidRPr="000D49D1">
              <w:rPr>
                <w:color w:val="000000"/>
                <w:highlight w:val="white"/>
                <w:lang w:val="uk-UA"/>
              </w:rPr>
              <w:t>1.</w:t>
            </w:r>
            <w:r>
              <w:rPr>
                <w:color w:val="000000"/>
                <w:highlight w:val="white"/>
                <w:lang w:val="uk-UA"/>
              </w:rPr>
              <w:t>4</w:t>
            </w:r>
            <w:r w:rsidRPr="000D49D1">
              <w:rPr>
                <w:color w:val="000000"/>
                <w:highlight w:val="white"/>
                <w:lang w:val="uk-UA"/>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D49D1" w:rsidRPr="000D49D1" w:rsidRDefault="000D49D1" w:rsidP="000D49D1">
            <w:pPr>
              <w:ind w:firstLine="567"/>
              <w:jc w:val="both"/>
              <w:rPr>
                <w:lang w:val="uk-UA"/>
              </w:rPr>
            </w:pPr>
            <w:r w:rsidRPr="000D49D1">
              <w:rPr>
                <w:lang w:val="uk-UA"/>
              </w:rPr>
              <w:t>1.</w:t>
            </w:r>
            <w:r>
              <w:rPr>
                <w:lang w:val="uk-UA"/>
              </w:rPr>
              <w:t>5</w:t>
            </w:r>
            <w:r w:rsidRPr="000D49D1">
              <w:rPr>
                <w:lang w:val="uk-UA"/>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D49D1" w:rsidRPr="000D49D1" w:rsidRDefault="000D49D1" w:rsidP="000D49D1">
            <w:pPr>
              <w:ind w:firstLine="567"/>
              <w:jc w:val="both"/>
              <w:rPr>
                <w:lang w:val="uk-UA"/>
              </w:rPr>
            </w:pPr>
            <w:r w:rsidRPr="000D49D1">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9D1" w:rsidRPr="000D49D1" w:rsidRDefault="000D49D1" w:rsidP="000D49D1">
            <w:pPr>
              <w:pStyle w:val="11"/>
              <w:widowControl w:val="0"/>
              <w:spacing w:line="240" w:lineRule="auto"/>
              <w:jc w:val="both"/>
              <w:rPr>
                <w:rFonts w:ascii="Times New Roman" w:hAnsi="Times New Roman"/>
                <w:color w:val="auto"/>
                <w:sz w:val="24"/>
                <w:szCs w:val="24"/>
                <w:lang w:val="uk-UA" w:eastAsia="uk-UA"/>
              </w:rPr>
            </w:pPr>
            <w:r w:rsidRPr="000D49D1">
              <w:rPr>
                <w:rFonts w:ascii="Times New Roman" w:eastAsia="Times New Roman" w:hAnsi="Times New Roman"/>
                <w:sz w:val="24"/>
                <w:szCs w:val="24"/>
                <w:highlight w:val="white"/>
                <w:shd w:val="clear" w:color="auto" w:fill="FFFF00"/>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70DCB" w:rsidRPr="00040BB2" w:rsidRDefault="00970DCB" w:rsidP="000D49D1">
            <w:pPr>
              <w:pStyle w:val="30"/>
              <w:spacing w:after="0"/>
              <w:ind w:left="0"/>
              <w:jc w:val="both"/>
              <w:rPr>
                <w:b/>
                <w:sz w:val="24"/>
                <w:szCs w:val="24"/>
                <w:lang w:val="uk-UA"/>
              </w:rPr>
            </w:pPr>
            <w:r w:rsidRPr="00040BB2">
              <w:rPr>
                <w:b/>
                <w:sz w:val="24"/>
                <w:szCs w:val="24"/>
                <w:lang w:val="uk-UA"/>
              </w:rPr>
              <w:t>1.</w:t>
            </w:r>
            <w:r w:rsidR="000D49D1">
              <w:rPr>
                <w:b/>
                <w:sz w:val="24"/>
                <w:szCs w:val="24"/>
                <w:lang w:val="uk-UA"/>
              </w:rPr>
              <w:t>6</w:t>
            </w:r>
            <w:r w:rsidRPr="00040BB2">
              <w:rPr>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014E33" w:rsidRPr="002A4280">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51644" w:rsidRPr="002A4280" w:rsidRDefault="00C51644" w:rsidP="005A1D78">
            <w:pPr>
              <w:pStyle w:val="af0"/>
              <w:spacing w:before="0" w:beforeAutospacing="0" w:after="0" w:afterAutospacing="0"/>
              <w:rPr>
                <w:b/>
              </w:rPr>
            </w:pPr>
            <w:r w:rsidRPr="002A4280">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51644" w:rsidRPr="002A4280" w:rsidRDefault="00C51644" w:rsidP="005A1D78">
            <w:pPr>
              <w:pStyle w:val="rvps2"/>
              <w:shd w:val="clear" w:color="auto" w:fill="FFFFFF"/>
              <w:spacing w:before="0" w:beforeAutospacing="0" w:after="0" w:afterAutospacing="0"/>
              <w:jc w:val="both"/>
              <w:rPr>
                <w:b/>
                <w:lang w:val="uk-UA"/>
              </w:rPr>
            </w:pPr>
            <w:r w:rsidRPr="002A4280">
              <w:rPr>
                <w:b/>
                <w:lang w:val="uk-UA"/>
              </w:rPr>
              <w:t>Опис та приклади формальних (несуттєвих) помилок, допущення яких учасниками не призведе до відхилення їх тендерни</w:t>
            </w:r>
            <w:r w:rsidR="00970DCB">
              <w:rPr>
                <w:b/>
                <w:lang w:val="uk-UA"/>
              </w:rPr>
              <w:t>х пропозицій</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51644" w:rsidRPr="002A4280" w:rsidRDefault="00C51644" w:rsidP="005A1D78">
            <w:pPr>
              <w:pStyle w:val="rvps2"/>
              <w:shd w:val="clear" w:color="auto" w:fill="FFFFFF"/>
              <w:spacing w:before="0" w:beforeAutospacing="0" w:after="0" w:afterAutospacing="0"/>
              <w:jc w:val="both"/>
              <w:rPr>
                <w:lang w:val="uk-UA"/>
              </w:rPr>
            </w:pPr>
            <w:r w:rsidRPr="002A4280">
              <w:rPr>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51644" w:rsidRPr="002A4280" w:rsidRDefault="00C51644" w:rsidP="005A1D78">
            <w:pPr>
              <w:pStyle w:val="tj"/>
              <w:shd w:val="clear" w:color="auto" w:fill="FFFFFF"/>
              <w:spacing w:before="0" w:beforeAutospacing="0" w:after="0" w:afterAutospacing="0"/>
              <w:jc w:val="center"/>
              <w:rPr>
                <w:lang w:val="uk-UA"/>
              </w:rPr>
            </w:pPr>
            <w:r w:rsidRPr="002A4280">
              <w:rPr>
                <w:b/>
                <w:lang w:val="uk-UA"/>
              </w:rPr>
              <w:t>Опис та приклади формальних (несуттєвих) помилок</w:t>
            </w:r>
            <w:r w:rsidRPr="002A4280">
              <w:rPr>
                <w:lang w:val="uk-UA"/>
              </w:rPr>
              <w:t>:</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1. Інформація/документ, подана учасником процедури закупівлі у складі тендерної пропозиції, містить помилку (помилки) у частині:</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уживання великої літери;</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уживання розділових знаків та відмінювання слів у реченні;</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 xml:space="preserve">використання слова або </w:t>
            </w:r>
            <w:proofErr w:type="spellStart"/>
            <w:r w:rsidRPr="002A4280">
              <w:rPr>
                <w:lang w:val="uk-UA"/>
              </w:rPr>
              <w:t>мовного</w:t>
            </w:r>
            <w:proofErr w:type="spellEnd"/>
            <w:r w:rsidRPr="002A4280">
              <w:rPr>
                <w:lang w:val="uk-UA"/>
              </w:rPr>
              <w:t xml:space="preserve"> звороту, запозичених з іншої мови;</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4280">
              <w:rPr>
                <w:lang w:val="uk-UA"/>
              </w:rPr>
              <w:t>закупівель</w:t>
            </w:r>
            <w:proofErr w:type="spellEnd"/>
            <w:r w:rsidRPr="002A4280">
              <w:rPr>
                <w:lang w:val="uk-UA"/>
              </w:rPr>
              <w:t xml:space="preserve"> та/або унікального номера повідомлення про намір укласти договір про закупівлю - помилка в цифрах;</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застосування правил переносу частини слова з рядка в рядок;</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написання слів разом та/або окремо, та/або через дефіс;</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2A4280">
              <w:rPr>
                <w:lang w:val="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1644" w:rsidRPr="002A4280" w:rsidRDefault="00C51644" w:rsidP="005A1D78">
            <w:pPr>
              <w:pStyle w:val="tj"/>
              <w:shd w:val="clear" w:color="auto" w:fill="FFFFFF"/>
              <w:spacing w:before="0" w:beforeAutospacing="0" w:after="0" w:afterAutospacing="0"/>
              <w:jc w:val="both"/>
              <w:rPr>
                <w:lang w:val="uk-UA"/>
              </w:rPr>
            </w:pPr>
            <w:r w:rsidRPr="002A428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3B2" w:rsidRPr="002A4280" w:rsidRDefault="004513B2" w:rsidP="004513B2">
            <w:pPr>
              <w:widowControl w:val="0"/>
              <w:jc w:val="both"/>
              <w:rPr>
                <w:i/>
                <w:iCs/>
                <w:u w:val="single"/>
                <w:lang w:val="uk-UA"/>
              </w:rPr>
            </w:pPr>
            <w:r w:rsidRPr="002A4280">
              <w:rPr>
                <w:i/>
                <w:iCs/>
                <w:u w:val="single"/>
                <w:lang w:val="uk-UA"/>
              </w:rPr>
              <w:t>Приклади формальних помилок:</w:t>
            </w:r>
          </w:p>
          <w:p w:rsidR="004513B2" w:rsidRPr="002A4280" w:rsidRDefault="004513B2" w:rsidP="004513B2">
            <w:pPr>
              <w:widowControl w:val="0"/>
              <w:jc w:val="both"/>
              <w:rPr>
                <w:i/>
                <w:lang w:val="uk-UA"/>
              </w:rPr>
            </w:pPr>
            <w:r w:rsidRPr="002A4280">
              <w:rPr>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513B2" w:rsidRPr="002A4280" w:rsidRDefault="004513B2" w:rsidP="004513B2">
            <w:pPr>
              <w:widowControl w:val="0"/>
              <w:jc w:val="both"/>
              <w:rPr>
                <w:i/>
                <w:lang w:val="uk-UA"/>
              </w:rPr>
            </w:pPr>
            <w:r w:rsidRPr="002A4280">
              <w:rPr>
                <w:i/>
                <w:lang w:val="uk-UA"/>
              </w:rPr>
              <w:t>-  «</w:t>
            </w:r>
            <w:proofErr w:type="spellStart"/>
            <w:r w:rsidRPr="002A4280">
              <w:rPr>
                <w:i/>
                <w:lang w:val="uk-UA"/>
              </w:rPr>
              <w:t>м.київ</w:t>
            </w:r>
            <w:proofErr w:type="spellEnd"/>
            <w:r w:rsidRPr="002A4280">
              <w:rPr>
                <w:i/>
                <w:lang w:val="uk-UA"/>
              </w:rPr>
              <w:t>» замість «</w:t>
            </w:r>
            <w:proofErr w:type="spellStart"/>
            <w:r w:rsidRPr="002A4280">
              <w:rPr>
                <w:i/>
                <w:lang w:val="uk-UA"/>
              </w:rPr>
              <w:t>м.Київ</w:t>
            </w:r>
            <w:proofErr w:type="spellEnd"/>
            <w:r w:rsidRPr="002A4280">
              <w:rPr>
                <w:i/>
                <w:lang w:val="uk-UA"/>
              </w:rPr>
              <w:t>»;</w:t>
            </w:r>
          </w:p>
          <w:p w:rsidR="004513B2" w:rsidRPr="002A4280" w:rsidRDefault="004513B2" w:rsidP="004513B2">
            <w:pPr>
              <w:widowControl w:val="0"/>
              <w:jc w:val="both"/>
              <w:rPr>
                <w:i/>
                <w:lang w:val="uk-UA"/>
              </w:rPr>
            </w:pPr>
            <w:r w:rsidRPr="002A4280">
              <w:rPr>
                <w:i/>
                <w:lang w:val="uk-UA"/>
              </w:rPr>
              <w:t>- «поряд -</w:t>
            </w:r>
            <w:proofErr w:type="spellStart"/>
            <w:r w:rsidRPr="002A4280">
              <w:rPr>
                <w:i/>
                <w:lang w:val="uk-UA"/>
              </w:rPr>
              <w:t>ок</w:t>
            </w:r>
            <w:proofErr w:type="spellEnd"/>
            <w:r w:rsidRPr="002A4280">
              <w:rPr>
                <w:i/>
                <w:lang w:val="uk-UA"/>
              </w:rPr>
              <w:t>» замість «</w:t>
            </w:r>
            <w:proofErr w:type="spellStart"/>
            <w:r w:rsidRPr="002A4280">
              <w:rPr>
                <w:i/>
                <w:lang w:val="uk-UA"/>
              </w:rPr>
              <w:t>поря</w:t>
            </w:r>
            <w:proofErr w:type="spellEnd"/>
            <w:r w:rsidRPr="002A4280">
              <w:rPr>
                <w:i/>
                <w:lang w:val="uk-UA"/>
              </w:rPr>
              <w:t xml:space="preserve"> – док»;</w:t>
            </w:r>
          </w:p>
          <w:p w:rsidR="004513B2" w:rsidRPr="002A4280" w:rsidRDefault="004513B2" w:rsidP="004513B2">
            <w:pPr>
              <w:pStyle w:val="tj"/>
              <w:shd w:val="clear" w:color="auto" w:fill="FFFFFF"/>
              <w:spacing w:before="0" w:beforeAutospacing="0" w:after="0" w:afterAutospacing="0"/>
              <w:jc w:val="both"/>
              <w:rPr>
                <w:lang w:val="uk-UA"/>
              </w:rPr>
            </w:pPr>
            <w:r w:rsidRPr="002A4280">
              <w:rPr>
                <w:i/>
                <w:lang w:val="uk-UA"/>
              </w:rPr>
              <w:t>- «</w:t>
            </w:r>
            <w:proofErr w:type="spellStart"/>
            <w:r w:rsidRPr="002A4280">
              <w:rPr>
                <w:i/>
                <w:lang w:val="uk-UA"/>
              </w:rPr>
              <w:t>ненадається</w:t>
            </w:r>
            <w:proofErr w:type="spellEnd"/>
            <w:r w:rsidRPr="002A4280">
              <w:rPr>
                <w:i/>
                <w:lang w:val="uk-UA"/>
              </w:rPr>
              <w:t>» замість «не надається»</w:t>
            </w:r>
          </w:p>
        </w:tc>
      </w:tr>
      <w:tr w:rsidR="00014E33" w:rsidRPr="00C862D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38740E" w:rsidP="005A1D78">
            <w:pPr>
              <w:pStyle w:val="af0"/>
              <w:spacing w:before="0" w:beforeAutospacing="0" w:after="0" w:afterAutospacing="0"/>
              <w:rPr>
                <w:b/>
              </w:rPr>
            </w:pPr>
            <w:r w:rsidRPr="002A4280">
              <w:rPr>
                <w:b/>
              </w:rPr>
              <w:lastRenderedPageBreak/>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4513B2">
            <w:pPr>
              <w:pStyle w:val="af0"/>
              <w:spacing w:before="0" w:beforeAutospacing="0" w:after="0" w:afterAutospacing="0"/>
              <w:jc w:val="both"/>
              <w:rPr>
                <w:b/>
              </w:rPr>
            </w:pPr>
            <w:r w:rsidRPr="002A4280">
              <w:rPr>
                <w:b/>
              </w:rPr>
              <w:t>Інша інформація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8740E" w:rsidRPr="002A4280" w:rsidRDefault="0038740E" w:rsidP="005A1D78">
            <w:pPr>
              <w:widowControl w:val="0"/>
              <w:contextualSpacing/>
              <w:jc w:val="both"/>
              <w:rPr>
                <w:lang w:val="uk-UA" w:eastAsia="uk-UA"/>
              </w:rPr>
            </w:pPr>
            <w:r w:rsidRPr="002A4280">
              <w:rPr>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38740E" w:rsidRPr="002A4280" w:rsidRDefault="004513B2" w:rsidP="005A1D78">
            <w:pPr>
              <w:widowControl w:val="0"/>
              <w:contextualSpacing/>
              <w:jc w:val="both"/>
              <w:rPr>
                <w:lang w:val="uk-UA" w:eastAsia="uk-UA"/>
              </w:rPr>
            </w:pPr>
            <w:r w:rsidRPr="002A4280">
              <w:rPr>
                <w:lang w:val="uk-UA"/>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A4280">
              <w:rPr>
                <w:lang w:val="uk-UA"/>
              </w:rPr>
              <w:t>закупівель</w:t>
            </w:r>
            <w:proofErr w:type="spellEnd"/>
            <w:r w:rsidRPr="002A4280">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8740E" w:rsidRPr="002A4280" w:rsidRDefault="0038740E" w:rsidP="005A1D78">
            <w:pPr>
              <w:widowControl w:val="0"/>
              <w:contextualSpacing/>
              <w:jc w:val="both"/>
              <w:rPr>
                <w:lang w:val="uk-UA" w:eastAsia="uk-UA"/>
              </w:rPr>
            </w:pPr>
            <w:r w:rsidRPr="002A4280">
              <w:rPr>
                <w:lang w:val="uk-UA"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2A4280">
              <w:rPr>
                <w:lang w:val="uk-UA" w:eastAsia="uk-UA"/>
              </w:rPr>
              <w:lastRenderedPageBreak/>
              <w:t>пропозиції.</w:t>
            </w:r>
          </w:p>
          <w:p w:rsidR="0038740E" w:rsidRPr="002A4280" w:rsidRDefault="0038740E" w:rsidP="005A1D78">
            <w:pPr>
              <w:widowControl w:val="0"/>
              <w:contextualSpacing/>
              <w:jc w:val="both"/>
              <w:rPr>
                <w:lang w:val="uk-UA" w:eastAsia="uk-UA"/>
              </w:rPr>
            </w:pPr>
            <w:r w:rsidRPr="002A4280">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8740E" w:rsidRPr="002A4280" w:rsidRDefault="0038740E" w:rsidP="005A1D78">
            <w:pPr>
              <w:widowControl w:val="0"/>
              <w:contextualSpacing/>
              <w:jc w:val="both"/>
              <w:rPr>
                <w:lang w:val="uk-UA" w:eastAsia="uk-UA"/>
              </w:rPr>
            </w:pPr>
            <w:r w:rsidRPr="002A4280">
              <w:rPr>
                <w:lang w:val="uk-UA" w:eastAsia="uk-UA"/>
              </w:rPr>
              <w:t>Обґрунтування аномально низької тендерної пропозиції може містити інформацію про:</w:t>
            </w:r>
          </w:p>
          <w:p w:rsidR="0038740E" w:rsidRPr="002A4280" w:rsidRDefault="0038740E" w:rsidP="005A1D78">
            <w:pPr>
              <w:widowControl w:val="0"/>
              <w:contextualSpacing/>
              <w:jc w:val="both"/>
              <w:rPr>
                <w:lang w:val="uk-UA" w:eastAsia="uk-UA"/>
              </w:rPr>
            </w:pPr>
            <w:r w:rsidRPr="002A4280">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8740E" w:rsidRPr="002A4280" w:rsidRDefault="0038740E" w:rsidP="005A1D78">
            <w:pPr>
              <w:widowControl w:val="0"/>
              <w:contextualSpacing/>
              <w:jc w:val="both"/>
              <w:rPr>
                <w:lang w:val="uk-UA" w:eastAsia="uk-UA"/>
              </w:rPr>
            </w:pPr>
            <w:r w:rsidRPr="002A4280">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8740E" w:rsidRPr="002A4280" w:rsidRDefault="0038740E" w:rsidP="005A1D78">
            <w:pPr>
              <w:widowControl w:val="0"/>
              <w:contextualSpacing/>
              <w:jc w:val="both"/>
              <w:rPr>
                <w:lang w:val="uk-UA" w:eastAsia="uk-UA"/>
              </w:rPr>
            </w:pPr>
            <w:r w:rsidRPr="002A4280">
              <w:rPr>
                <w:lang w:val="uk-UA" w:eastAsia="uk-UA"/>
              </w:rPr>
              <w:t>3) отримання учасником державної допомоги згідно із законодавством.</w:t>
            </w:r>
          </w:p>
          <w:p w:rsidR="00970DCB" w:rsidRPr="00970DCB" w:rsidRDefault="00970DCB" w:rsidP="00970DCB">
            <w:pPr>
              <w:jc w:val="both"/>
              <w:rPr>
                <w:shd w:val="solid" w:color="FFFFFF" w:fill="FFFFFF"/>
                <w:lang w:val="uk-UA" w:eastAsia="en-US"/>
              </w:rPr>
            </w:pPr>
            <w:r w:rsidRPr="00970DCB">
              <w:rPr>
                <w:lang w:val="uk-UA" w:eastAsia="uk-UA"/>
              </w:rPr>
              <w:t xml:space="preserve">3.3. </w:t>
            </w:r>
            <w:r w:rsidRPr="00970DCB">
              <w:rPr>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0DCB">
              <w:rPr>
                <w:shd w:val="solid" w:color="FFFFFF" w:fill="FFFFFF"/>
                <w:lang w:val="uk-UA" w:eastAsia="en-US"/>
              </w:rPr>
              <w:t>невідповідностей</w:t>
            </w:r>
            <w:proofErr w:type="spellEnd"/>
            <w:r w:rsidRPr="00970DCB">
              <w:rPr>
                <w:shd w:val="solid" w:color="FFFFFF" w:fill="FFFFFF"/>
                <w:lang w:val="uk-UA" w:eastAsia="en-US"/>
              </w:rPr>
              <w:t xml:space="preserve"> в електронній системі </w:t>
            </w:r>
            <w:proofErr w:type="spellStart"/>
            <w:r w:rsidRPr="00970DCB">
              <w:rPr>
                <w:shd w:val="solid" w:color="FFFFFF" w:fill="FFFFFF"/>
                <w:lang w:val="uk-UA" w:eastAsia="en-US"/>
              </w:rPr>
              <w:t>закупівель</w:t>
            </w:r>
            <w:proofErr w:type="spellEnd"/>
            <w:r w:rsidRPr="00970DCB">
              <w:rPr>
                <w:shd w:val="solid" w:color="FFFFFF" w:fill="FFFFFF"/>
                <w:lang w:val="uk-UA" w:eastAsia="en-US"/>
              </w:rPr>
              <w:t>.</w:t>
            </w:r>
          </w:p>
          <w:p w:rsidR="00970DCB" w:rsidRPr="00970DCB" w:rsidRDefault="00970DCB" w:rsidP="00970DCB">
            <w:pPr>
              <w:jc w:val="both"/>
              <w:rPr>
                <w:color w:val="000000"/>
                <w:shd w:val="solid" w:color="FFFFFF" w:fill="FFFFFF"/>
              </w:rPr>
            </w:pPr>
            <w:r w:rsidRPr="00970DCB">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0DCB" w:rsidRPr="00970DCB" w:rsidRDefault="00970DCB" w:rsidP="00970DCB">
            <w:pPr>
              <w:pStyle w:val="11"/>
              <w:widowControl w:val="0"/>
              <w:spacing w:line="240" w:lineRule="auto"/>
              <w:jc w:val="both"/>
              <w:rPr>
                <w:rFonts w:ascii="Times New Roman" w:hAnsi="Times New Roman"/>
                <w:sz w:val="24"/>
                <w:szCs w:val="24"/>
                <w:shd w:val="solid" w:color="FFFFFF" w:fill="FFFFFF"/>
                <w:lang w:val="uk-UA" w:eastAsia="en-US"/>
              </w:rPr>
            </w:pPr>
            <w:r w:rsidRPr="00970DCB">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0DCB">
              <w:rPr>
                <w:rFonts w:ascii="Times New Roman" w:hAnsi="Times New Roman"/>
                <w:sz w:val="24"/>
                <w:szCs w:val="24"/>
                <w:shd w:val="solid" w:color="FFFFFF" w:fill="FFFFFF"/>
                <w:lang w:val="uk-UA" w:eastAsia="en-US"/>
              </w:rPr>
              <w:t>невідповідностей</w:t>
            </w:r>
            <w:proofErr w:type="spellEnd"/>
            <w:r w:rsidRPr="00970DCB">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970DCB">
              <w:rPr>
                <w:rFonts w:ascii="Times New Roman" w:hAnsi="Times New Roman"/>
                <w:sz w:val="24"/>
                <w:szCs w:val="24"/>
                <w:shd w:val="solid" w:color="FFFFFF" w:fill="FFFFFF"/>
                <w:lang w:val="uk-UA" w:eastAsia="en-US"/>
              </w:rPr>
              <w:lastRenderedPageBreak/>
              <w:t>виконанням рішення органу оскарження.</w:t>
            </w:r>
          </w:p>
          <w:p w:rsidR="00970DCB" w:rsidRDefault="0038740E" w:rsidP="005A1D78">
            <w:pPr>
              <w:pStyle w:val="11"/>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Усі інші питання, які не передбачені цією </w:t>
            </w:r>
            <w:r w:rsidR="00970DCB">
              <w:rPr>
                <w:rFonts w:ascii="Times New Roman" w:hAnsi="Times New Roman"/>
                <w:color w:val="auto"/>
                <w:sz w:val="24"/>
                <w:szCs w:val="24"/>
                <w:lang w:val="uk-UA"/>
              </w:rPr>
              <w:t xml:space="preserve">тендерною </w:t>
            </w:r>
            <w:r w:rsidRPr="002A4280">
              <w:rPr>
                <w:rFonts w:ascii="Times New Roman" w:hAnsi="Times New Roman"/>
                <w:color w:val="auto"/>
                <w:sz w:val="24"/>
                <w:szCs w:val="24"/>
                <w:lang w:val="uk-UA"/>
              </w:rPr>
              <w:t>документацією, регулюються законодавством.</w:t>
            </w:r>
          </w:p>
          <w:p w:rsidR="0038740E" w:rsidRPr="002A4280" w:rsidRDefault="0038740E" w:rsidP="005A1D78">
            <w:pPr>
              <w:pStyle w:val="11"/>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торгів.</w:t>
            </w:r>
          </w:p>
          <w:p w:rsidR="0038740E" w:rsidRPr="002A4280" w:rsidRDefault="0038740E" w:rsidP="005A1D78">
            <w:pPr>
              <w:ind w:right="15"/>
              <w:jc w:val="both"/>
              <w:textAlignment w:val="baseline"/>
              <w:rPr>
                <w:lang w:val="uk-UA"/>
              </w:rPr>
            </w:pPr>
            <w:r w:rsidRPr="002A4280">
              <w:rPr>
                <w:lang w:val="uk-UA"/>
              </w:rPr>
              <w:t>Відповідальність за достовірність наданої інформації в своїй тендерної пропозиції несе учасник.</w:t>
            </w:r>
          </w:p>
          <w:p w:rsidR="0038740E" w:rsidRPr="002A4280" w:rsidRDefault="0038740E" w:rsidP="005A1D78">
            <w:pPr>
              <w:ind w:right="15"/>
              <w:jc w:val="both"/>
              <w:textAlignment w:val="baseline"/>
              <w:rPr>
                <w:lang w:val="uk-UA"/>
              </w:rPr>
            </w:pPr>
            <w:r w:rsidRPr="002A4280">
              <w:rPr>
                <w:lang w:val="uk-UA"/>
              </w:rPr>
              <w:t>3.4. Інші положення:</w:t>
            </w:r>
          </w:p>
          <w:p w:rsidR="00D6134F" w:rsidRDefault="0009774B" w:rsidP="005A1D78">
            <w:pPr>
              <w:ind w:right="15"/>
              <w:jc w:val="both"/>
              <w:textAlignment w:val="baseline"/>
              <w:rPr>
                <w:lang w:val="uk-UA"/>
              </w:rPr>
            </w:pPr>
            <w:r w:rsidRPr="002A4280">
              <w:rPr>
                <w:lang w:val="uk-UA"/>
              </w:rPr>
              <w:t xml:space="preserve">3.4.1. </w:t>
            </w:r>
            <w:r w:rsidR="0038740E" w:rsidRPr="002A4280">
              <w:rPr>
                <w:lang w:val="uk-UA"/>
              </w:rPr>
              <w:t xml:space="preserve">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w:t>
            </w:r>
            <w:r w:rsidR="00970DCB">
              <w:rPr>
                <w:lang w:val="uk-UA"/>
              </w:rPr>
              <w:t xml:space="preserve">тендерну </w:t>
            </w:r>
            <w:r w:rsidR="0038740E" w:rsidRPr="002A4280">
              <w:rPr>
                <w:lang w:val="uk-UA"/>
              </w:rPr>
              <w:t>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0DCB" w:rsidRPr="002A4280" w:rsidRDefault="00970DCB" w:rsidP="005A1D78">
            <w:pPr>
              <w:ind w:right="15"/>
              <w:jc w:val="both"/>
              <w:textAlignment w:val="baseline"/>
              <w:rPr>
                <w:lang w:val="uk-UA"/>
              </w:rPr>
            </w:pPr>
            <w:r>
              <w:rPr>
                <w:lang w:val="uk-UA"/>
              </w:rPr>
              <w:t xml:space="preserve">3.4.2. </w:t>
            </w:r>
            <w:r w:rsidRPr="004A44D9">
              <w:rPr>
                <w:color w:val="000000"/>
                <w:lang w:val="uk-UA"/>
              </w:rPr>
              <w:t xml:space="preserve">При здійсненні публічних </w:t>
            </w:r>
            <w:proofErr w:type="spellStart"/>
            <w:r w:rsidRPr="004A44D9">
              <w:rPr>
                <w:color w:val="000000"/>
                <w:lang w:val="uk-UA"/>
              </w:rPr>
              <w:t>закупівель</w:t>
            </w:r>
            <w:proofErr w:type="spellEnd"/>
            <w:r w:rsidRPr="004A44D9">
              <w:rPr>
                <w:color w:val="000000"/>
                <w:lang w:val="uk-UA"/>
              </w:rPr>
              <w:t xml:space="preserve"> відповідно до Закону України </w:t>
            </w:r>
            <w:r w:rsidRPr="004A44D9">
              <w:rPr>
                <w:lang w:val="uk-UA"/>
              </w:rPr>
              <w:t>«Про публічні закупівлі»</w:t>
            </w:r>
            <w:r w:rsidRPr="004A44D9">
              <w:rPr>
                <w:color w:val="000000"/>
                <w:lang w:val="uk-UA"/>
              </w:rPr>
              <w:t xml:space="preserve"> замовник враховує  вимоги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xml:space="preserve">, зокрема в частині заборони здійснення публічних та оборонних </w:t>
            </w:r>
            <w:proofErr w:type="spellStart"/>
            <w:r w:rsidRPr="004A44D9">
              <w:rPr>
                <w:color w:val="000000"/>
                <w:lang w:val="uk-UA"/>
              </w:rPr>
              <w:t>закупівель</w:t>
            </w:r>
            <w:proofErr w:type="spellEnd"/>
            <w:r w:rsidRPr="004A44D9">
              <w:rPr>
                <w:color w:val="000000"/>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w:t>
            </w:r>
            <w:proofErr w:type="spellStart"/>
            <w:r w:rsidRPr="004A44D9">
              <w:rPr>
                <w:color w:val="000000"/>
                <w:lang w:val="uk-UA"/>
              </w:rPr>
              <w:t>закупівель</w:t>
            </w:r>
            <w:proofErr w:type="spellEnd"/>
            <w:r w:rsidRPr="004A44D9">
              <w:rPr>
                <w:color w:val="00000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а так само враховує положення абзацу сьомого п. п. 1 п. 41 Особливостей.</w:t>
            </w:r>
          </w:p>
        </w:tc>
      </w:tr>
      <w:tr w:rsidR="00014E33" w:rsidRPr="00C862D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38740E" w:rsidP="005A1D78">
            <w:pPr>
              <w:pStyle w:val="af0"/>
              <w:spacing w:before="0" w:beforeAutospacing="0" w:after="0" w:afterAutospacing="0"/>
              <w:rPr>
                <w:b/>
              </w:rPr>
            </w:pPr>
            <w:r w:rsidRPr="002A4280">
              <w:rPr>
                <w:b/>
              </w:rPr>
              <w:lastRenderedPageBreak/>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E841F7">
            <w:pPr>
              <w:pStyle w:val="af0"/>
              <w:spacing w:before="0" w:beforeAutospacing="0" w:after="0" w:afterAutospacing="0"/>
              <w:ind w:right="-35"/>
              <w:jc w:val="both"/>
              <w:rPr>
                <w:b/>
              </w:rPr>
            </w:pPr>
            <w:r w:rsidRPr="002A4280">
              <w:rPr>
                <w:b/>
              </w:rPr>
              <w:t>Відхилення тендерних пропозицій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366C3" w:rsidRPr="00010267" w:rsidRDefault="003366C3" w:rsidP="003366C3">
            <w:pPr>
              <w:jc w:val="both"/>
              <w:rPr>
                <w:color w:val="000000"/>
                <w:shd w:val="solid" w:color="FFFFFF" w:fill="FFFFFF"/>
                <w:lang w:val="uk-UA"/>
              </w:rPr>
            </w:pPr>
            <w:r w:rsidRPr="00010267">
              <w:rPr>
                <w:color w:val="000000"/>
                <w:shd w:val="solid" w:color="FFFFFF" w:fill="FFFFFF"/>
                <w:lang w:val="uk-UA" w:eastAsia="en-US"/>
              </w:rPr>
              <w:t>4</w:t>
            </w:r>
            <w:r w:rsidRPr="003366C3">
              <w:rPr>
                <w:color w:val="000000"/>
                <w:shd w:val="solid" w:color="FFFFFF" w:fill="FFFFFF"/>
                <w:lang w:val="uk-UA" w:eastAsia="en-US"/>
              </w:rPr>
              <w:t>.</w:t>
            </w:r>
            <w:r w:rsidR="00010267" w:rsidRPr="00010267">
              <w:rPr>
                <w:color w:val="000000"/>
                <w:shd w:val="solid" w:color="FFFFFF" w:fill="FFFFFF"/>
                <w:lang w:val="uk-UA" w:eastAsia="en-US"/>
              </w:rPr>
              <w:t xml:space="preserve">1. </w:t>
            </w:r>
            <w:r w:rsidRPr="00010267">
              <w:rPr>
                <w:color w:val="000000"/>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Pr="00010267">
              <w:rPr>
                <w:color w:val="000000"/>
                <w:shd w:val="solid" w:color="FFFFFF" w:fill="FFFFFF"/>
                <w:lang w:val="uk-UA" w:eastAsia="en-US"/>
              </w:rPr>
              <w:t>закупівель</w:t>
            </w:r>
            <w:proofErr w:type="spellEnd"/>
            <w:r w:rsidRPr="00010267">
              <w:rPr>
                <w:color w:val="000000"/>
                <w:shd w:val="solid" w:color="FFFFFF" w:fill="FFFFFF"/>
                <w:lang w:val="uk-UA" w:eastAsia="en-US"/>
              </w:rPr>
              <w:t xml:space="preserve"> у разі, коли:</w:t>
            </w:r>
          </w:p>
          <w:p w:rsidR="003366C3" w:rsidRPr="00010267" w:rsidRDefault="003366C3" w:rsidP="003366C3">
            <w:pPr>
              <w:ind w:firstLine="567"/>
              <w:jc w:val="both"/>
              <w:rPr>
                <w:color w:val="000000"/>
                <w:lang w:val="uk-UA"/>
              </w:rPr>
            </w:pPr>
            <w:r w:rsidRPr="00010267">
              <w:rPr>
                <w:color w:val="000000"/>
                <w:lang w:val="uk-UA" w:eastAsia="en-US"/>
              </w:rPr>
              <w:t>1)</w:t>
            </w:r>
            <w:r w:rsidR="00010267" w:rsidRPr="00BD6CB9">
              <w:rPr>
                <w:color w:val="000000"/>
                <w:lang w:val="uk-UA" w:eastAsia="en-US"/>
              </w:rPr>
              <w:t xml:space="preserve"> </w:t>
            </w:r>
            <w:r w:rsidRPr="00010267">
              <w:rPr>
                <w:color w:val="000000"/>
                <w:lang w:val="uk-UA" w:eastAsia="en-US"/>
              </w:rPr>
              <w:t>учасник процедури закупівлі:</w:t>
            </w:r>
          </w:p>
          <w:p w:rsidR="003366C3" w:rsidRPr="003366C3" w:rsidRDefault="003366C3" w:rsidP="003366C3">
            <w:pPr>
              <w:jc w:val="both"/>
              <w:rPr>
                <w:color w:val="000000"/>
                <w:shd w:val="solid" w:color="FFFFFF" w:fill="FFFFFF"/>
                <w:lang w:val="uk-UA"/>
              </w:rPr>
            </w:pPr>
            <w:r w:rsidRPr="003366C3">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366C3" w:rsidRPr="003366C3" w:rsidRDefault="003366C3" w:rsidP="003366C3">
            <w:pPr>
              <w:jc w:val="both"/>
              <w:rPr>
                <w:color w:val="000000"/>
                <w:shd w:val="solid" w:color="FFFFFF" w:fill="FFFFFF"/>
                <w:lang w:val="uk-UA"/>
              </w:rPr>
            </w:pPr>
            <w:r w:rsidRPr="003366C3">
              <w:rPr>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366C3" w:rsidRPr="003366C3" w:rsidRDefault="003366C3" w:rsidP="003366C3">
            <w:pPr>
              <w:jc w:val="both"/>
              <w:rPr>
                <w:color w:val="000000"/>
                <w:shd w:val="solid" w:color="FFFFFF" w:fill="FFFFFF"/>
                <w:lang w:val="uk-UA"/>
              </w:rPr>
            </w:pPr>
            <w:r w:rsidRPr="003366C3">
              <w:rPr>
                <w:color w:val="000000"/>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3366C3">
              <w:rPr>
                <w:color w:val="000000"/>
                <w:shd w:val="solid" w:color="FFFFFF" w:fill="FFFFFF"/>
                <w:lang w:val="uk-UA" w:eastAsia="en-US"/>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66C3">
              <w:rPr>
                <w:color w:val="000000"/>
                <w:shd w:val="solid" w:color="FFFFFF" w:fill="FFFFFF"/>
                <w:lang w:val="uk-UA" w:eastAsia="en-US"/>
              </w:rPr>
              <w:t>невідповідностей</w:t>
            </w:r>
            <w:proofErr w:type="spellEnd"/>
            <w:r w:rsidRPr="003366C3">
              <w:rPr>
                <w:color w:val="000000"/>
                <w:shd w:val="solid" w:color="FFFFFF" w:fill="FFFFFF"/>
                <w:lang w:val="uk-UA" w:eastAsia="en-US"/>
              </w:rPr>
              <w:t xml:space="preserve">, протягом 24 годин з моменту розміщення замовником в електронній системі </w:t>
            </w:r>
            <w:proofErr w:type="spellStart"/>
            <w:r w:rsidRPr="003366C3">
              <w:rPr>
                <w:color w:val="000000"/>
                <w:shd w:val="solid" w:color="FFFFFF" w:fill="FFFFFF"/>
                <w:lang w:val="uk-UA" w:eastAsia="en-US"/>
              </w:rPr>
              <w:t>закупівель</w:t>
            </w:r>
            <w:proofErr w:type="spellEnd"/>
            <w:r w:rsidRPr="003366C3">
              <w:rPr>
                <w:color w:val="000000"/>
                <w:shd w:val="solid" w:color="FFFFFF" w:fill="FFFFFF"/>
                <w:lang w:val="uk-UA" w:eastAsia="en-US"/>
              </w:rPr>
              <w:t xml:space="preserve"> повідомлення з вимогою про усунення таких </w:t>
            </w:r>
            <w:proofErr w:type="spellStart"/>
            <w:r w:rsidRPr="003366C3">
              <w:rPr>
                <w:color w:val="000000"/>
                <w:shd w:val="solid" w:color="FFFFFF" w:fill="FFFFFF"/>
                <w:lang w:val="uk-UA" w:eastAsia="en-US"/>
              </w:rPr>
              <w:t>невідповідностей</w:t>
            </w:r>
            <w:proofErr w:type="spellEnd"/>
            <w:r w:rsidRPr="003366C3">
              <w:rPr>
                <w:color w:val="000000"/>
                <w:shd w:val="solid" w:color="FFFFFF" w:fill="FFFFFF"/>
                <w:lang w:val="uk-UA" w:eastAsia="en-US"/>
              </w:rPr>
              <w:t>;</w:t>
            </w:r>
          </w:p>
          <w:p w:rsidR="003366C3" w:rsidRPr="003366C3" w:rsidRDefault="003366C3" w:rsidP="003366C3">
            <w:pPr>
              <w:jc w:val="both"/>
              <w:rPr>
                <w:color w:val="000000"/>
                <w:shd w:val="solid" w:color="FFFFFF" w:fill="FFFFFF"/>
              </w:rPr>
            </w:pPr>
            <w:r w:rsidRPr="003366C3">
              <w:rPr>
                <w:color w:val="000000"/>
                <w:shd w:val="solid" w:color="FFFFFF" w:fill="FFFFFF"/>
                <w:lang w:eastAsia="en-US"/>
              </w:rPr>
              <w:t xml:space="preserve">не </w:t>
            </w:r>
            <w:proofErr w:type="spellStart"/>
            <w:r w:rsidRPr="003366C3">
              <w:rPr>
                <w:color w:val="000000"/>
                <w:shd w:val="solid" w:color="FFFFFF" w:fill="FFFFFF"/>
                <w:lang w:eastAsia="en-US"/>
              </w:rPr>
              <w:t>надав</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обґрунтування</w:t>
            </w:r>
            <w:proofErr w:type="spellEnd"/>
            <w:r w:rsidRPr="003366C3">
              <w:rPr>
                <w:color w:val="000000"/>
                <w:shd w:val="solid" w:color="FFFFFF" w:fill="FFFFFF"/>
                <w:lang w:eastAsia="en-US"/>
              </w:rPr>
              <w:t xml:space="preserve"> аномально </w:t>
            </w:r>
            <w:proofErr w:type="spellStart"/>
            <w:r w:rsidRPr="003366C3">
              <w:rPr>
                <w:color w:val="000000"/>
                <w:shd w:val="solid" w:color="FFFFFF" w:fill="FFFFFF"/>
                <w:lang w:eastAsia="en-US"/>
              </w:rPr>
              <w:t>низької</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ціни</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тендерної</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пропозиції</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протягом</w:t>
            </w:r>
            <w:proofErr w:type="spellEnd"/>
            <w:r w:rsidRPr="003366C3">
              <w:rPr>
                <w:color w:val="000000"/>
                <w:shd w:val="solid" w:color="FFFFFF" w:fill="FFFFFF"/>
                <w:lang w:eastAsia="en-US"/>
              </w:rPr>
              <w:t xml:space="preserve"> строку, </w:t>
            </w:r>
            <w:proofErr w:type="spellStart"/>
            <w:r w:rsidRPr="003366C3">
              <w:rPr>
                <w:color w:val="000000"/>
                <w:shd w:val="solid" w:color="FFFFFF" w:fill="FFFFFF"/>
                <w:lang w:eastAsia="en-US"/>
              </w:rPr>
              <w:t>визначеного</w:t>
            </w:r>
            <w:proofErr w:type="spellEnd"/>
            <w:r w:rsidRPr="003366C3">
              <w:rPr>
                <w:color w:val="000000"/>
                <w:shd w:val="solid" w:color="FFFFFF" w:fill="FFFFFF"/>
                <w:lang w:eastAsia="en-US"/>
              </w:rPr>
              <w:t xml:space="preserve"> в </w:t>
            </w:r>
            <w:proofErr w:type="spellStart"/>
            <w:r w:rsidRPr="003366C3">
              <w:rPr>
                <w:color w:val="000000"/>
                <w:shd w:val="solid" w:color="FFFFFF" w:fill="FFFFFF"/>
                <w:lang w:eastAsia="en-US"/>
              </w:rPr>
              <w:t>частині</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чотирнадцятій</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статті</w:t>
            </w:r>
            <w:proofErr w:type="spellEnd"/>
            <w:r w:rsidRPr="003366C3">
              <w:rPr>
                <w:color w:val="000000"/>
                <w:shd w:val="solid" w:color="FFFFFF" w:fill="FFFFFF"/>
                <w:lang w:eastAsia="en-US"/>
              </w:rPr>
              <w:t xml:space="preserve"> 29 Закону;</w:t>
            </w:r>
          </w:p>
          <w:p w:rsidR="003366C3" w:rsidRPr="003366C3" w:rsidRDefault="003366C3" w:rsidP="003366C3">
            <w:pPr>
              <w:jc w:val="both"/>
              <w:rPr>
                <w:color w:val="000000"/>
                <w:shd w:val="solid" w:color="FFFFFF" w:fill="FFFFFF"/>
              </w:rPr>
            </w:pPr>
            <w:proofErr w:type="spellStart"/>
            <w:r w:rsidRPr="003366C3">
              <w:rPr>
                <w:color w:val="000000"/>
                <w:shd w:val="solid" w:color="FFFFFF" w:fill="FFFFFF"/>
                <w:lang w:eastAsia="en-US"/>
              </w:rPr>
              <w:t>визначив</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конфіденційною</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інформацію</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що</w:t>
            </w:r>
            <w:proofErr w:type="spellEnd"/>
            <w:r w:rsidRPr="003366C3">
              <w:rPr>
                <w:color w:val="000000"/>
                <w:shd w:val="solid" w:color="FFFFFF" w:fill="FFFFFF"/>
                <w:lang w:eastAsia="en-US"/>
              </w:rPr>
              <w:t xml:space="preserve"> не </w:t>
            </w:r>
            <w:proofErr w:type="spellStart"/>
            <w:r w:rsidRPr="003366C3">
              <w:rPr>
                <w:color w:val="000000"/>
                <w:shd w:val="solid" w:color="FFFFFF" w:fill="FFFFFF"/>
                <w:lang w:eastAsia="en-US"/>
              </w:rPr>
              <w:t>може</w:t>
            </w:r>
            <w:proofErr w:type="spellEnd"/>
            <w:r w:rsidRPr="003366C3">
              <w:rPr>
                <w:color w:val="000000"/>
                <w:shd w:val="solid" w:color="FFFFFF" w:fill="FFFFFF"/>
                <w:lang w:eastAsia="en-US"/>
              </w:rPr>
              <w:t xml:space="preserve"> бути </w:t>
            </w:r>
            <w:proofErr w:type="spellStart"/>
            <w:r w:rsidRPr="003366C3">
              <w:rPr>
                <w:color w:val="000000"/>
                <w:shd w:val="solid" w:color="FFFFFF" w:fill="FFFFFF"/>
                <w:lang w:eastAsia="en-US"/>
              </w:rPr>
              <w:t>визначена</w:t>
            </w:r>
            <w:proofErr w:type="spellEnd"/>
            <w:r w:rsidRPr="003366C3">
              <w:rPr>
                <w:color w:val="000000"/>
                <w:shd w:val="solid" w:color="FFFFFF" w:fill="FFFFFF"/>
                <w:lang w:eastAsia="en-US"/>
              </w:rPr>
              <w:t xml:space="preserve"> як </w:t>
            </w:r>
            <w:proofErr w:type="spellStart"/>
            <w:r w:rsidRPr="003366C3">
              <w:rPr>
                <w:color w:val="000000"/>
                <w:shd w:val="solid" w:color="FFFFFF" w:fill="FFFFFF"/>
                <w:lang w:eastAsia="en-US"/>
              </w:rPr>
              <w:t>конфіденційна</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відповідно</w:t>
            </w:r>
            <w:proofErr w:type="spellEnd"/>
            <w:r w:rsidRPr="003366C3">
              <w:rPr>
                <w:color w:val="000000"/>
                <w:shd w:val="solid" w:color="FFFFFF" w:fill="FFFFFF"/>
                <w:lang w:eastAsia="en-US"/>
              </w:rPr>
              <w:t xml:space="preserve"> до </w:t>
            </w:r>
            <w:proofErr w:type="spellStart"/>
            <w:r w:rsidRPr="003366C3">
              <w:rPr>
                <w:color w:val="000000"/>
                <w:shd w:val="solid" w:color="FFFFFF" w:fill="FFFFFF"/>
                <w:lang w:eastAsia="en-US"/>
              </w:rPr>
              <w:t>вимог</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частини</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другої</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статті</w:t>
            </w:r>
            <w:proofErr w:type="spellEnd"/>
            <w:r w:rsidRPr="003366C3">
              <w:rPr>
                <w:color w:val="000000"/>
                <w:shd w:val="solid" w:color="FFFFFF" w:fill="FFFFFF"/>
                <w:lang w:eastAsia="en-US"/>
              </w:rPr>
              <w:t xml:space="preserve"> 28 Закону;</w:t>
            </w:r>
          </w:p>
          <w:p w:rsidR="003366C3" w:rsidRPr="003366C3" w:rsidRDefault="003366C3" w:rsidP="003366C3">
            <w:pPr>
              <w:jc w:val="both"/>
              <w:rPr>
                <w:color w:val="000000"/>
                <w:shd w:val="solid" w:color="FFFFFF" w:fill="FFFFFF"/>
                <w:lang w:val="uk-UA"/>
              </w:rPr>
            </w:pPr>
            <w:r w:rsidRPr="003366C3">
              <w:rPr>
                <w:color w:val="000000"/>
                <w:shd w:val="solid" w:color="FFFFFF" w:fill="FFFFFF"/>
                <w:lang w:val="uk-UA" w:eastAsia="en-US"/>
              </w:rPr>
              <w:t xml:space="preserve">є юридичною особою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66C3">
              <w:rPr>
                <w:color w:val="000000"/>
                <w:shd w:val="solid" w:color="FFFFFF" w:fill="FFFFFF"/>
                <w:lang w:val="uk-UA" w:eastAsia="en-US"/>
              </w:rPr>
              <w:t>бенефіціарним</w:t>
            </w:r>
            <w:proofErr w:type="spellEnd"/>
            <w:r w:rsidRPr="003366C3">
              <w:rPr>
                <w:color w:val="000000"/>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3366C3">
              <w:rPr>
                <w:color w:val="000000"/>
                <w:lang w:val="uk-UA" w:eastAsia="en-US"/>
              </w:rPr>
              <w:t>–</w:t>
            </w:r>
            <w:r w:rsidRPr="003366C3">
              <w:rPr>
                <w:color w:val="000000"/>
                <w:shd w:val="solid" w:color="FFFFFF" w:fill="FFFFFF"/>
                <w:lang w:val="uk-UA" w:eastAsia="en-US"/>
              </w:rPr>
              <w:t xml:space="preserve"> підприємцем)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366C3">
              <w:rPr>
                <w:color w:val="000000"/>
                <w:lang w:val="uk-UA" w:eastAsia="en-US"/>
              </w:rPr>
              <w:t xml:space="preserve">придбаних до набрання чинності постановою Кабінету Міністрів України </w:t>
            </w:r>
            <w:r w:rsidRPr="003366C3">
              <w:rPr>
                <w:color w:val="000000"/>
                <w:lang w:val="uk-UA" w:eastAsia="en-US"/>
              </w:rPr>
              <w:br/>
              <w:t>від 12 жовтня 2022</w:t>
            </w:r>
            <w:r w:rsidRPr="003366C3">
              <w:rPr>
                <w:color w:val="000000"/>
                <w:lang w:eastAsia="en-US"/>
              </w:rPr>
              <w:t> </w:t>
            </w:r>
            <w:r w:rsidRPr="003366C3">
              <w:rPr>
                <w:color w:val="000000"/>
                <w:lang w:val="uk-UA" w:eastAsia="en-US"/>
              </w:rPr>
              <w:t xml:space="preserve">р. № 1178 “Про затвердження особливостей здійснення публічних </w:t>
            </w:r>
            <w:proofErr w:type="spellStart"/>
            <w:r w:rsidRPr="003366C3">
              <w:rPr>
                <w:color w:val="000000"/>
                <w:lang w:val="uk-UA" w:eastAsia="en-US"/>
              </w:rPr>
              <w:t>закупівель</w:t>
            </w:r>
            <w:proofErr w:type="spellEnd"/>
            <w:r w:rsidRPr="003366C3">
              <w:rPr>
                <w:color w:val="000000"/>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66C3">
              <w:rPr>
                <w:color w:val="000000"/>
                <w:shd w:val="solid" w:color="FFFFFF" w:fill="FFFFFF"/>
                <w:lang w:val="uk-UA" w:eastAsia="en-US"/>
              </w:rPr>
              <w:t>;</w:t>
            </w:r>
          </w:p>
          <w:p w:rsidR="003366C3" w:rsidRPr="003366C3" w:rsidRDefault="003366C3" w:rsidP="003366C3">
            <w:pPr>
              <w:ind w:firstLine="567"/>
              <w:jc w:val="both"/>
              <w:rPr>
                <w:color w:val="000000"/>
                <w:lang w:val="uk-UA"/>
              </w:rPr>
            </w:pPr>
            <w:r w:rsidRPr="003366C3">
              <w:rPr>
                <w:color w:val="000000"/>
                <w:lang w:val="uk-UA" w:eastAsia="en-US"/>
              </w:rPr>
              <w:t>2)</w:t>
            </w:r>
            <w:r w:rsidR="00010267">
              <w:rPr>
                <w:color w:val="000000"/>
                <w:lang w:val="uk-UA" w:eastAsia="en-US"/>
              </w:rPr>
              <w:t xml:space="preserve"> </w:t>
            </w:r>
            <w:r w:rsidRPr="003366C3">
              <w:rPr>
                <w:color w:val="000000"/>
                <w:lang w:val="uk-UA" w:eastAsia="en-US"/>
              </w:rPr>
              <w:t>тендерна пропозиція:</w:t>
            </w:r>
          </w:p>
          <w:p w:rsidR="003366C3" w:rsidRPr="003366C3" w:rsidRDefault="003366C3" w:rsidP="003366C3">
            <w:pPr>
              <w:jc w:val="both"/>
              <w:rPr>
                <w:color w:val="000000"/>
                <w:lang w:val="uk-UA"/>
              </w:rPr>
            </w:pPr>
            <w:r w:rsidRPr="003366C3">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366C3" w:rsidRPr="003366C3" w:rsidRDefault="003366C3" w:rsidP="003366C3">
            <w:pPr>
              <w:jc w:val="both"/>
              <w:rPr>
                <w:color w:val="000000"/>
              </w:rPr>
            </w:pPr>
            <w:proofErr w:type="spellStart"/>
            <w:r w:rsidRPr="003366C3">
              <w:rPr>
                <w:color w:val="000000"/>
                <w:lang w:eastAsia="en-US"/>
              </w:rPr>
              <w:t>викладена</w:t>
            </w:r>
            <w:proofErr w:type="spellEnd"/>
            <w:r w:rsidRPr="003366C3">
              <w:rPr>
                <w:color w:val="000000"/>
                <w:lang w:eastAsia="en-US"/>
              </w:rPr>
              <w:t xml:space="preserve"> </w:t>
            </w:r>
            <w:proofErr w:type="spellStart"/>
            <w:r w:rsidRPr="003366C3">
              <w:rPr>
                <w:color w:val="000000"/>
                <w:lang w:eastAsia="en-US"/>
              </w:rPr>
              <w:t>іншою</w:t>
            </w:r>
            <w:proofErr w:type="spellEnd"/>
            <w:r w:rsidRPr="003366C3">
              <w:rPr>
                <w:color w:val="000000"/>
                <w:lang w:eastAsia="en-US"/>
              </w:rPr>
              <w:t xml:space="preserve"> мовою (мовами), </w:t>
            </w:r>
            <w:proofErr w:type="spellStart"/>
            <w:r w:rsidRPr="003366C3">
              <w:rPr>
                <w:color w:val="000000"/>
                <w:lang w:eastAsia="en-US"/>
              </w:rPr>
              <w:t>ніж</w:t>
            </w:r>
            <w:proofErr w:type="spellEnd"/>
            <w:r w:rsidRPr="003366C3">
              <w:rPr>
                <w:color w:val="000000"/>
                <w:lang w:eastAsia="en-US"/>
              </w:rPr>
              <w:t xml:space="preserve"> мова (</w:t>
            </w:r>
            <w:proofErr w:type="spellStart"/>
            <w:r w:rsidRPr="003366C3">
              <w:rPr>
                <w:color w:val="000000"/>
                <w:lang w:eastAsia="en-US"/>
              </w:rPr>
              <w:t>мови</w:t>
            </w:r>
            <w:proofErr w:type="spellEnd"/>
            <w:r w:rsidRPr="003366C3">
              <w:rPr>
                <w:color w:val="000000"/>
                <w:lang w:eastAsia="en-US"/>
              </w:rPr>
              <w:t xml:space="preserve">), </w:t>
            </w:r>
            <w:proofErr w:type="spellStart"/>
            <w:r w:rsidRPr="003366C3">
              <w:rPr>
                <w:color w:val="000000"/>
                <w:lang w:eastAsia="en-US"/>
              </w:rPr>
              <w:t>що</w:t>
            </w:r>
            <w:proofErr w:type="spellEnd"/>
            <w:r w:rsidRPr="003366C3">
              <w:rPr>
                <w:color w:val="000000"/>
                <w:lang w:eastAsia="en-US"/>
              </w:rPr>
              <w:t xml:space="preserve"> </w:t>
            </w:r>
            <w:proofErr w:type="spellStart"/>
            <w:r w:rsidRPr="003366C3">
              <w:rPr>
                <w:color w:val="000000"/>
                <w:lang w:eastAsia="en-US"/>
              </w:rPr>
              <w:t>передбачена</w:t>
            </w:r>
            <w:proofErr w:type="spellEnd"/>
            <w:r w:rsidRPr="003366C3">
              <w:rPr>
                <w:color w:val="000000"/>
                <w:lang w:eastAsia="en-US"/>
              </w:rPr>
              <w:t xml:space="preserve"> тендерною </w:t>
            </w:r>
            <w:proofErr w:type="spellStart"/>
            <w:r w:rsidRPr="003366C3">
              <w:rPr>
                <w:color w:val="000000"/>
                <w:lang w:eastAsia="en-US"/>
              </w:rPr>
              <w:t>документацією</w:t>
            </w:r>
            <w:proofErr w:type="spellEnd"/>
            <w:r w:rsidRPr="003366C3">
              <w:rPr>
                <w:color w:val="000000"/>
                <w:lang w:eastAsia="en-US"/>
              </w:rPr>
              <w:t>;</w:t>
            </w:r>
          </w:p>
          <w:p w:rsidR="003366C3" w:rsidRPr="003366C3" w:rsidRDefault="003366C3" w:rsidP="003366C3">
            <w:pPr>
              <w:jc w:val="both"/>
              <w:rPr>
                <w:color w:val="000000"/>
              </w:rPr>
            </w:pPr>
            <w:r w:rsidRPr="003366C3">
              <w:rPr>
                <w:color w:val="000000"/>
                <w:lang w:eastAsia="en-US"/>
              </w:rPr>
              <w:t xml:space="preserve">є такою, строк </w:t>
            </w:r>
            <w:proofErr w:type="spellStart"/>
            <w:r w:rsidRPr="003366C3">
              <w:rPr>
                <w:color w:val="000000"/>
                <w:lang w:eastAsia="en-US"/>
              </w:rPr>
              <w:t>дії</w:t>
            </w:r>
            <w:proofErr w:type="spellEnd"/>
            <w:r w:rsidRPr="003366C3">
              <w:rPr>
                <w:color w:val="000000"/>
                <w:lang w:eastAsia="en-US"/>
              </w:rPr>
              <w:t xml:space="preserve"> </w:t>
            </w:r>
            <w:proofErr w:type="spellStart"/>
            <w:r w:rsidRPr="003366C3">
              <w:rPr>
                <w:color w:val="000000"/>
                <w:lang w:eastAsia="en-US"/>
              </w:rPr>
              <w:t>якої</w:t>
            </w:r>
            <w:proofErr w:type="spellEnd"/>
            <w:r w:rsidRPr="003366C3">
              <w:rPr>
                <w:color w:val="000000"/>
                <w:lang w:eastAsia="en-US"/>
              </w:rPr>
              <w:t xml:space="preserve"> </w:t>
            </w:r>
            <w:proofErr w:type="spellStart"/>
            <w:r w:rsidRPr="003366C3">
              <w:rPr>
                <w:color w:val="000000"/>
                <w:lang w:eastAsia="en-US"/>
              </w:rPr>
              <w:t>закінчився</w:t>
            </w:r>
            <w:proofErr w:type="spellEnd"/>
            <w:r w:rsidRPr="003366C3">
              <w:rPr>
                <w:color w:val="000000"/>
                <w:lang w:eastAsia="en-US"/>
              </w:rPr>
              <w:t>;</w:t>
            </w:r>
          </w:p>
          <w:p w:rsidR="003366C3" w:rsidRPr="003366C3" w:rsidRDefault="003366C3" w:rsidP="003366C3">
            <w:pPr>
              <w:jc w:val="both"/>
              <w:rPr>
                <w:color w:val="000000"/>
                <w:lang w:val="uk-UA"/>
              </w:rPr>
            </w:pPr>
            <w:r w:rsidRPr="003366C3">
              <w:rPr>
                <w:color w:val="000000"/>
                <w:lang w:val="uk-UA" w:eastAsia="en-US"/>
              </w:rPr>
              <w:t xml:space="preserve">є такою, ціна якої перевищує очікувану вартість </w:t>
            </w:r>
            <w:r w:rsidRPr="003366C3">
              <w:rPr>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66C3" w:rsidRPr="003366C3" w:rsidRDefault="003366C3" w:rsidP="003366C3">
            <w:pPr>
              <w:jc w:val="both"/>
              <w:rPr>
                <w:color w:val="000000"/>
              </w:rPr>
            </w:pPr>
            <w:r w:rsidRPr="003366C3">
              <w:rPr>
                <w:color w:val="000000"/>
                <w:lang w:eastAsia="en-US"/>
              </w:rPr>
              <w:lastRenderedPageBreak/>
              <w:t xml:space="preserve">не </w:t>
            </w:r>
            <w:proofErr w:type="spellStart"/>
            <w:r w:rsidRPr="003366C3">
              <w:rPr>
                <w:color w:val="000000"/>
                <w:lang w:eastAsia="en-US"/>
              </w:rPr>
              <w:t>відповідає</w:t>
            </w:r>
            <w:proofErr w:type="spellEnd"/>
            <w:r w:rsidRPr="003366C3">
              <w:rPr>
                <w:color w:val="000000"/>
                <w:lang w:eastAsia="en-US"/>
              </w:rPr>
              <w:t xml:space="preserve"> </w:t>
            </w:r>
            <w:proofErr w:type="spellStart"/>
            <w:r w:rsidRPr="003366C3">
              <w:rPr>
                <w:color w:val="000000"/>
                <w:lang w:eastAsia="en-US"/>
              </w:rPr>
              <w:t>вимогам</w:t>
            </w:r>
            <w:proofErr w:type="spellEnd"/>
            <w:r w:rsidRPr="003366C3">
              <w:rPr>
                <w:color w:val="000000"/>
                <w:lang w:eastAsia="en-US"/>
              </w:rPr>
              <w:t xml:space="preserve">, </w:t>
            </w:r>
            <w:proofErr w:type="spellStart"/>
            <w:r w:rsidRPr="003366C3">
              <w:rPr>
                <w:color w:val="000000"/>
                <w:lang w:eastAsia="en-US"/>
              </w:rPr>
              <w:t>установленим</w:t>
            </w:r>
            <w:proofErr w:type="spellEnd"/>
            <w:r w:rsidRPr="003366C3">
              <w:rPr>
                <w:color w:val="000000"/>
                <w:lang w:eastAsia="en-US"/>
              </w:rPr>
              <w:t xml:space="preserve"> у </w:t>
            </w:r>
            <w:proofErr w:type="spellStart"/>
            <w:r w:rsidRPr="003366C3">
              <w:rPr>
                <w:color w:val="000000"/>
                <w:lang w:eastAsia="en-US"/>
              </w:rPr>
              <w:t>тендерній</w:t>
            </w:r>
            <w:proofErr w:type="spellEnd"/>
            <w:r w:rsidRPr="003366C3">
              <w:rPr>
                <w:color w:val="000000"/>
                <w:lang w:eastAsia="en-US"/>
              </w:rPr>
              <w:t xml:space="preserve"> </w:t>
            </w:r>
            <w:proofErr w:type="spellStart"/>
            <w:r w:rsidRPr="003366C3">
              <w:rPr>
                <w:color w:val="000000"/>
                <w:lang w:eastAsia="en-US"/>
              </w:rPr>
              <w:t>документації</w:t>
            </w:r>
            <w:proofErr w:type="spellEnd"/>
            <w:r w:rsidRPr="003366C3">
              <w:rPr>
                <w:color w:val="000000"/>
                <w:lang w:eastAsia="en-US"/>
              </w:rPr>
              <w:t xml:space="preserve"> </w:t>
            </w:r>
            <w:proofErr w:type="spellStart"/>
            <w:r w:rsidRPr="003366C3">
              <w:rPr>
                <w:color w:val="000000"/>
                <w:lang w:eastAsia="en-US"/>
              </w:rPr>
              <w:t>відповідно</w:t>
            </w:r>
            <w:proofErr w:type="spellEnd"/>
            <w:r w:rsidRPr="003366C3">
              <w:rPr>
                <w:color w:val="000000"/>
                <w:lang w:eastAsia="en-US"/>
              </w:rPr>
              <w:t xml:space="preserve"> до абзацу </w:t>
            </w:r>
            <w:proofErr w:type="spellStart"/>
            <w:r w:rsidRPr="003366C3">
              <w:rPr>
                <w:color w:val="000000"/>
                <w:lang w:eastAsia="en-US"/>
              </w:rPr>
              <w:t>першого</w:t>
            </w:r>
            <w:proofErr w:type="spellEnd"/>
            <w:r w:rsidRPr="003366C3">
              <w:rPr>
                <w:color w:val="000000"/>
                <w:lang w:eastAsia="en-US"/>
              </w:rPr>
              <w:t xml:space="preserve"> </w:t>
            </w:r>
            <w:proofErr w:type="spellStart"/>
            <w:r w:rsidRPr="003366C3">
              <w:rPr>
                <w:color w:val="000000"/>
                <w:lang w:eastAsia="en-US"/>
              </w:rPr>
              <w:t>частини</w:t>
            </w:r>
            <w:proofErr w:type="spellEnd"/>
            <w:r w:rsidRPr="003366C3">
              <w:rPr>
                <w:color w:val="000000"/>
                <w:lang w:eastAsia="en-US"/>
              </w:rPr>
              <w:t xml:space="preserve"> </w:t>
            </w:r>
            <w:proofErr w:type="spellStart"/>
            <w:r w:rsidRPr="003366C3">
              <w:rPr>
                <w:color w:val="000000"/>
                <w:lang w:eastAsia="en-US"/>
              </w:rPr>
              <w:t>третьої</w:t>
            </w:r>
            <w:proofErr w:type="spellEnd"/>
            <w:r w:rsidRPr="003366C3">
              <w:rPr>
                <w:color w:val="000000"/>
                <w:lang w:eastAsia="en-US"/>
              </w:rPr>
              <w:t xml:space="preserve"> </w:t>
            </w:r>
            <w:proofErr w:type="spellStart"/>
            <w:r w:rsidRPr="003366C3">
              <w:rPr>
                <w:color w:val="000000"/>
                <w:lang w:eastAsia="en-US"/>
              </w:rPr>
              <w:t>статті</w:t>
            </w:r>
            <w:proofErr w:type="spellEnd"/>
            <w:r w:rsidRPr="003366C3">
              <w:rPr>
                <w:color w:val="000000"/>
                <w:lang w:eastAsia="en-US"/>
              </w:rPr>
              <w:t xml:space="preserve"> 22 Закону;</w:t>
            </w:r>
          </w:p>
          <w:p w:rsidR="003366C3" w:rsidRPr="003366C3" w:rsidRDefault="003366C3" w:rsidP="003366C3">
            <w:pPr>
              <w:ind w:firstLine="567"/>
              <w:jc w:val="both"/>
              <w:rPr>
                <w:color w:val="000000"/>
              </w:rPr>
            </w:pPr>
            <w:r w:rsidRPr="003366C3">
              <w:rPr>
                <w:color w:val="000000"/>
                <w:lang w:eastAsia="en-US"/>
              </w:rPr>
              <w:t>3)</w:t>
            </w:r>
            <w:r w:rsidR="00010267">
              <w:rPr>
                <w:color w:val="000000"/>
                <w:lang w:val="uk-UA" w:eastAsia="en-US"/>
              </w:rPr>
              <w:t xml:space="preserve"> </w:t>
            </w:r>
            <w:proofErr w:type="spellStart"/>
            <w:r w:rsidRPr="003366C3">
              <w:rPr>
                <w:color w:val="000000"/>
                <w:lang w:eastAsia="en-US"/>
              </w:rPr>
              <w:t>переможець</w:t>
            </w:r>
            <w:proofErr w:type="spellEnd"/>
            <w:r w:rsidRPr="003366C3">
              <w:rPr>
                <w:color w:val="000000"/>
                <w:lang w:eastAsia="en-US"/>
              </w:rPr>
              <w:t xml:space="preserve"> </w:t>
            </w:r>
            <w:proofErr w:type="spellStart"/>
            <w:r w:rsidRPr="003366C3">
              <w:rPr>
                <w:color w:val="000000"/>
                <w:lang w:eastAsia="en-US"/>
              </w:rPr>
              <w:t>процедури</w:t>
            </w:r>
            <w:proofErr w:type="spellEnd"/>
            <w:r w:rsidRPr="003366C3">
              <w:rPr>
                <w:color w:val="000000"/>
                <w:lang w:eastAsia="en-US"/>
              </w:rPr>
              <w:t xml:space="preserve"> </w:t>
            </w:r>
            <w:proofErr w:type="spellStart"/>
            <w:r w:rsidRPr="003366C3">
              <w:rPr>
                <w:color w:val="000000"/>
                <w:lang w:eastAsia="en-US"/>
              </w:rPr>
              <w:t>закупівлі</w:t>
            </w:r>
            <w:proofErr w:type="spellEnd"/>
            <w:r w:rsidRPr="003366C3">
              <w:rPr>
                <w:color w:val="000000"/>
                <w:lang w:eastAsia="en-US"/>
              </w:rPr>
              <w:t>:</w:t>
            </w:r>
          </w:p>
          <w:p w:rsidR="003366C3" w:rsidRPr="003366C3" w:rsidRDefault="003366C3" w:rsidP="003366C3">
            <w:pPr>
              <w:jc w:val="both"/>
              <w:rPr>
                <w:color w:val="000000"/>
              </w:rPr>
            </w:pPr>
            <w:proofErr w:type="spellStart"/>
            <w:r w:rsidRPr="003366C3">
              <w:rPr>
                <w:color w:val="000000"/>
                <w:lang w:eastAsia="en-US"/>
              </w:rPr>
              <w:t>відмовився</w:t>
            </w:r>
            <w:proofErr w:type="spellEnd"/>
            <w:r w:rsidRPr="003366C3">
              <w:rPr>
                <w:color w:val="000000"/>
                <w:lang w:eastAsia="en-US"/>
              </w:rPr>
              <w:t xml:space="preserve"> </w:t>
            </w:r>
            <w:proofErr w:type="spellStart"/>
            <w:r w:rsidRPr="003366C3">
              <w:rPr>
                <w:color w:val="000000"/>
                <w:lang w:eastAsia="en-US"/>
              </w:rPr>
              <w:t>від</w:t>
            </w:r>
            <w:proofErr w:type="spellEnd"/>
            <w:r w:rsidRPr="003366C3">
              <w:rPr>
                <w:color w:val="000000"/>
                <w:lang w:eastAsia="en-US"/>
              </w:rPr>
              <w:t xml:space="preserve"> </w:t>
            </w:r>
            <w:proofErr w:type="spellStart"/>
            <w:r w:rsidRPr="003366C3">
              <w:rPr>
                <w:color w:val="000000"/>
                <w:lang w:eastAsia="en-US"/>
              </w:rPr>
              <w:t>підписання</w:t>
            </w:r>
            <w:proofErr w:type="spellEnd"/>
            <w:r w:rsidRPr="003366C3">
              <w:rPr>
                <w:color w:val="000000"/>
                <w:lang w:eastAsia="en-US"/>
              </w:rPr>
              <w:t xml:space="preserve"> договору про </w:t>
            </w:r>
            <w:proofErr w:type="spellStart"/>
            <w:r w:rsidRPr="003366C3">
              <w:rPr>
                <w:color w:val="000000"/>
                <w:lang w:eastAsia="en-US"/>
              </w:rPr>
              <w:t>закупівлю</w:t>
            </w:r>
            <w:proofErr w:type="spellEnd"/>
            <w:r w:rsidRPr="003366C3">
              <w:rPr>
                <w:color w:val="000000"/>
                <w:lang w:eastAsia="en-US"/>
              </w:rPr>
              <w:t xml:space="preserve"> </w:t>
            </w:r>
            <w:proofErr w:type="spellStart"/>
            <w:r w:rsidRPr="003366C3">
              <w:rPr>
                <w:color w:val="000000"/>
                <w:lang w:eastAsia="en-US"/>
              </w:rPr>
              <w:t>відповідно</w:t>
            </w:r>
            <w:proofErr w:type="spellEnd"/>
            <w:r w:rsidRPr="003366C3">
              <w:rPr>
                <w:color w:val="000000"/>
                <w:lang w:eastAsia="en-US"/>
              </w:rPr>
              <w:t xml:space="preserve"> до </w:t>
            </w:r>
            <w:proofErr w:type="spellStart"/>
            <w:r w:rsidRPr="003366C3">
              <w:rPr>
                <w:color w:val="000000"/>
                <w:lang w:eastAsia="en-US"/>
              </w:rPr>
              <w:t>вимог</w:t>
            </w:r>
            <w:proofErr w:type="spellEnd"/>
            <w:r w:rsidRPr="003366C3">
              <w:rPr>
                <w:color w:val="000000"/>
                <w:lang w:eastAsia="en-US"/>
              </w:rPr>
              <w:t xml:space="preserve"> </w:t>
            </w:r>
            <w:proofErr w:type="spellStart"/>
            <w:r w:rsidRPr="003366C3">
              <w:rPr>
                <w:color w:val="000000"/>
                <w:lang w:eastAsia="en-US"/>
              </w:rPr>
              <w:t>тендерної</w:t>
            </w:r>
            <w:proofErr w:type="spellEnd"/>
            <w:r w:rsidRPr="003366C3">
              <w:rPr>
                <w:color w:val="000000"/>
                <w:lang w:eastAsia="en-US"/>
              </w:rPr>
              <w:t xml:space="preserve"> </w:t>
            </w:r>
            <w:proofErr w:type="spellStart"/>
            <w:r w:rsidRPr="003366C3">
              <w:rPr>
                <w:color w:val="000000"/>
                <w:lang w:eastAsia="en-US"/>
              </w:rPr>
              <w:t>документації</w:t>
            </w:r>
            <w:proofErr w:type="spellEnd"/>
            <w:r w:rsidRPr="003366C3">
              <w:rPr>
                <w:color w:val="000000"/>
                <w:lang w:eastAsia="en-US"/>
              </w:rPr>
              <w:t xml:space="preserve"> </w:t>
            </w:r>
            <w:proofErr w:type="spellStart"/>
            <w:r w:rsidRPr="003366C3">
              <w:rPr>
                <w:color w:val="000000"/>
                <w:lang w:eastAsia="en-US"/>
              </w:rPr>
              <w:t>або</w:t>
            </w:r>
            <w:proofErr w:type="spellEnd"/>
            <w:r w:rsidRPr="003366C3">
              <w:rPr>
                <w:color w:val="000000"/>
                <w:lang w:eastAsia="en-US"/>
              </w:rPr>
              <w:t xml:space="preserve"> </w:t>
            </w:r>
            <w:proofErr w:type="spellStart"/>
            <w:r w:rsidRPr="003366C3">
              <w:rPr>
                <w:color w:val="000000"/>
                <w:lang w:eastAsia="en-US"/>
              </w:rPr>
              <w:t>укладення</w:t>
            </w:r>
            <w:proofErr w:type="spellEnd"/>
            <w:r w:rsidRPr="003366C3">
              <w:rPr>
                <w:color w:val="000000"/>
                <w:lang w:eastAsia="en-US"/>
              </w:rPr>
              <w:t xml:space="preserve"> договору про </w:t>
            </w:r>
            <w:proofErr w:type="spellStart"/>
            <w:r w:rsidRPr="003366C3">
              <w:rPr>
                <w:color w:val="000000"/>
                <w:lang w:eastAsia="en-US"/>
              </w:rPr>
              <w:t>закупівлю</w:t>
            </w:r>
            <w:proofErr w:type="spellEnd"/>
            <w:r w:rsidRPr="003366C3">
              <w:rPr>
                <w:color w:val="000000"/>
                <w:lang w:eastAsia="en-US"/>
              </w:rPr>
              <w:t>;</w:t>
            </w:r>
          </w:p>
          <w:p w:rsidR="003366C3" w:rsidRPr="003366C3" w:rsidRDefault="003366C3" w:rsidP="003366C3">
            <w:pPr>
              <w:jc w:val="both"/>
              <w:rPr>
                <w:color w:val="000000"/>
              </w:rPr>
            </w:pPr>
            <w:r w:rsidRPr="003366C3">
              <w:rPr>
                <w:color w:val="000000"/>
                <w:lang w:eastAsia="en-US"/>
              </w:rPr>
              <w:t xml:space="preserve">не </w:t>
            </w:r>
            <w:proofErr w:type="spellStart"/>
            <w:r w:rsidRPr="003366C3">
              <w:rPr>
                <w:color w:val="000000"/>
                <w:lang w:eastAsia="en-US"/>
              </w:rPr>
              <w:t>надав</w:t>
            </w:r>
            <w:proofErr w:type="spellEnd"/>
            <w:r w:rsidRPr="003366C3">
              <w:rPr>
                <w:color w:val="000000"/>
                <w:lang w:eastAsia="en-US"/>
              </w:rPr>
              <w:t xml:space="preserve"> у </w:t>
            </w:r>
            <w:proofErr w:type="spellStart"/>
            <w:r w:rsidRPr="003366C3">
              <w:rPr>
                <w:color w:val="000000"/>
                <w:lang w:eastAsia="en-US"/>
              </w:rPr>
              <w:t>спосіб</w:t>
            </w:r>
            <w:proofErr w:type="spellEnd"/>
            <w:r w:rsidRPr="003366C3">
              <w:rPr>
                <w:color w:val="000000"/>
                <w:lang w:eastAsia="en-US"/>
              </w:rPr>
              <w:t xml:space="preserve">, </w:t>
            </w:r>
            <w:proofErr w:type="spellStart"/>
            <w:r w:rsidRPr="003366C3">
              <w:rPr>
                <w:color w:val="000000"/>
                <w:lang w:eastAsia="en-US"/>
              </w:rPr>
              <w:t>зазначений</w:t>
            </w:r>
            <w:proofErr w:type="spellEnd"/>
            <w:r w:rsidRPr="003366C3">
              <w:rPr>
                <w:color w:val="000000"/>
                <w:lang w:eastAsia="en-US"/>
              </w:rPr>
              <w:t xml:space="preserve"> в </w:t>
            </w:r>
            <w:proofErr w:type="spellStart"/>
            <w:r w:rsidRPr="003366C3">
              <w:rPr>
                <w:color w:val="000000"/>
                <w:lang w:eastAsia="en-US"/>
              </w:rPr>
              <w:t>тендерній</w:t>
            </w:r>
            <w:proofErr w:type="spellEnd"/>
            <w:r w:rsidRPr="003366C3">
              <w:rPr>
                <w:color w:val="000000"/>
                <w:lang w:eastAsia="en-US"/>
              </w:rPr>
              <w:t xml:space="preserve"> </w:t>
            </w:r>
            <w:proofErr w:type="spellStart"/>
            <w:r w:rsidRPr="003366C3">
              <w:rPr>
                <w:color w:val="000000"/>
                <w:lang w:eastAsia="en-US"/>
              </w:rPr>
              <w:t>документації</w:t>
            </w:r>
            <w:proofErr w:type="spellEnd"/>
            <w:r w:rsidRPr="003366C3">
              <w:rPr>
                <w:color w:val="000000"/>
                <w:lang w:eastAsia="en-US"/>
              </w:rPr>
              <w:t xml:space="preserve">, </w:t>
            </w:r>
            <w:proofErr w:type="spellStart"/>
            <w:r w:rsidRPr="003366C3">
              <w:rPr>
                <w:color w:val="000000"/>
                <w:lang w:eastAsia="en-US"/>
              </w:rPr>
              <w:t>документи</w:t>
            </w:r>
            <w:proofErr w:type="spellEnd"/>
            <w:r w:rsidRPr="003366C3">
              <w:rPr>
                <w:color w:val="000000"/>
                <w:lang w:eastAsia="en-US"/>
              </w:rPr>
              <w:t xml:space="preserve">, </w:t>
            </w:r>
            <w:proofErr w:type="spellStart"/>
            <w:r w:rsidRPr="003366C3">
              <w:rPr>
                <w:color w:val="000000"/>
                <w:lang w:eastAsia="en-US"/>
              </w:rPr>
              <w:t>що</w:t>
            </w:r>
            <w:proofErr w:type="spellEnd"/>
            <w:r w:rsidRPr="003366C3">
              <w:rPr>
                <w:color w:val="000000"/>
                <w:lang w:eastAsia="en-US"/>
              </w:rPr>
              <w:t xml:space="preserve"> </w:t>
            </w:r>
            <w:proofErr w:type="spellStart"/>
            <w:r w:rsidRPr="003366C3">
              <w:rPr>
                <w:color w:val="000000"/>
                <w:lang w:eastAsia="en-US"/>
              </w:rPr>
              <w:t>підтверджують</w:t>
            </w:r>
            <w:proofErr w:type="spellEnd"/>
            <w:r w:rsidRPr="003366C3">
              <w:rPr>
                <w:color w:val="000000"/>
                <w:lang w:eastAsia="en-US"/>
              </w:rPr>
              <w:t xml:space="preserve"> </w:t>
            </w:r>
            <w:proofErr w:type="spellStart"/>
            <w:r w:rsidRPr="003366C3">
              <w:rPr>
                <w:color w:val="000000"/>
                <w:lang w:eastAsia="en-US"/>
              </w:rPr>
              <w:t>відсутність</w:t>
            </w:r>
            <w:proofErr w:type="spellEnd"/>
            <w:r w:rsidRPr="003366C3">
              <w:rPr>
                <w:color w:val="000000"/>
                <w:lang w:eastAsia="en-US"/>
              </w:rPr>
              <w:t xml:space="preserve"> </w:t>
            </w:r>
            <w:proofErr w:type="spellStart"/>
            <w:r w:rsidRPr="003366C3">
              <w:rPr>
                <w:color w:val="000000"/>
                <w:lang w:eastAsia="en-US"/>
              </w:rPr>
              <w:t>підстав</w:t>
            </w:r>
            <w:proofErr w:type="spellEnd"/>
            <w:r w:rsidRPr="003366C3">
              <w:rPr>
                <w:color w:val="000000"/>
                <w:lang w:eastAsia="en-US"/>
              </w:rPr>
              <w:t xml:space="preserve">, </w:t>
            </w:r>
            <w:proofErr w:type="spellStart"/>
            <w:r w:rsidRPr="003366C3">
              <w:rPr>
                <w:color w:val="000000"/>
                <w:lang w:eastAsia="en-US"/>
              </w:rPr>
              <w:t>установлених</w:t>
            </w:r>
            <w:proofErr w:type="spellEnd"/>
            <w:r w:rsidRPr="003366C3">
              <w:rPr>
                <w:color w:val="000000"/>
                <w:lang w:eastAsia="en-US"/>
              </w:rPr>
              <w:t xml:space="preserve"> </w:t>
            </w:r>
            <w:proofErr w:type="spellStart"/>
            <w:r w:rsidRPr="003366C3">
              <w:rPr>
                <w:color w:val="000000"/>
                <w:lang w:eastAsia="en-US"/>
              </w:rPr>
              <w:t>статтею</w:t>
            </w:r>
            <w:proofErr w:type="spellEnd"/>
            <w:r w:rsidRPr="003366C3">
              <w:rPr>
                <w:color w:val="000000"/>
                <w:lang w:eastAsia="en-US"/>
              </w:rPr>
              <w:t xml:space="preserve"> 17 Закону, </w:t>
            </w:r>
            <w:r w:rsidRPr="003366C3">
              <w:rPr>
                <w:color w:val="000000"/>
                <w:shd w:val="solid" w:color="FFFFFF" w:fill="FFFFFF"/>
                <w:lang w:eastAsia="en-US"/>
              </w:rPr>
              <w:t xml:space="preserve">з </w:t>
            </w:r>
            <w:proofErr w:type="spellStart"/>
            <w:r w:rsidRPr="003366C3">
              <w:rPr>
                <w:color w:val="000000"/>
                <w:shd w:val="solid" w:color="FFFFFF" w:fill="FFFFFF"/>
                <w:lang w:eastAsia="en-US"/>
              </w:rPr>
              <w:t>урахуванням</w:t>
            </w:r>
            <w:proofErr w:type="spellEnd"/>
            <w:r w:rsidRPr="003366C3">
              <w:rPr>
                <w:color w:val="000000"/>
                <w:shd w:val="solid" w:color="FFFFFF" w:fill="FFFFFF"/>
                <w:lang w:eastAsia="en-US"/>
              </w:rPr>
              <w:t xml:space="preserve"> пункту 44 </w:t>
            </w:r>
            <w:r w:rsidRPr="003366C3">
              <w:rPr>
                <w:color w:val="000000"/>
                <w:shd w:val="solid" w:color="FFFFFF" w:fill="FFFFFF"/>
                <w:lang w:val="uk-UA" w:eastAsia="en-US"/>
              </w:rPr>
              <w:t>О</w:t>
            </w:r>
            <w:proofErr w:type="spellStart"/>
            <w:r w:rsidRPr="003366C3">
              <w:rPr>
                <w:color w:val="000000"/>
                <w:shd w:val="solid" w:color="FFFFFF" w:fill="FFFFFF"/>
                <w:lang w:eastAsia="en-US"/>
              </w:rPr>
              <w:t>собливостей</w:t>
            </w:r>
            <w:proofErr w:type="spellEnd"/>
            <w:r w:rsidRPr="003366C3">
              <w:rPr>
                <w:color w:val="000000"/>
                <w:lang w:eastAsia="en-US"/>
              </w:rPr>
              <w:t>;</w:t>
            </w:r>
          </w:p>
          <w:p w:rsidR="003366C3" w:rsidRPr="003366C3" w:rsidRDefault="003366C3" w:rsidP="003366C3">
            <w:pPr>
              <w:jc w:val="both"/>
              <w:rPr>
                <w:color w:val="000000"/>
              </w:rPr>
            </w:pPr>
            <w:r w:rsidRPr="003366C3">
              <w:rPr>
                <w:color w:val="000000"/>
                <w:lang w:eastAsia="en-US"/>
              </w:rPr>
              <w:t xml:space="preserve">не </w:t>
            </w:r>
            <w:proofErr w:type="spellStart"/>
            <w:r w:rsidRPr="003366C3">
              <w:rPr>
                <w:color w:val="000000"/>
                <w:lang w:eastAsia="en-US"/>
              </w:rPr>
              <w:t>надав</w:t>
            </w:r>
            <w:proofErr w:type="spellEnd"/>
            <w:r w:rsidRPr="003366C3">
              <w:rPr>
                <w:color w:val="000000"/>
                <w:lang w:eastAsia="en-US"/>
              </w:rPr>
              <w:t xml:space="preserve"> </w:t>
            </w:r>
            <w:proofErr w:type="spellStart"/>
            <w:r w:rsidRPr="003366C3">
              <w:rPr>
                <w:color w:val="000000"/>
                <w:lang w:eastAsia="en-US"/>
              </w:rPr>
              <w:t>копію</w:t>
            </w:r>
            <w:proofErr w:type="spellEnd"/>
            <w:r w:rsidRPr="003366C3">
              <w:rPr>
                <w:color w:val="000000"/>
                <w:lang w:eastAsia="en-US"/>
              </w:rPr>
              <w:t xml:space="preserve"> </w:t>
            </w:r>
            <w:proofErr w:type="spellStart"/>
            <w:r w:rsidRPr="003366C3">
              <w:rPr>
                <w:color w:val="000000"/>
                <w:lang w:eastAsia="en-US"/>
              </w:rPr>
              <w:t>ліцензії</w:t>
            </w:r>
            <w:proofErr w:type="spellEnd"/>
            <w:r w:rsidRPr="003366C3">
              <w:rPr>
                <w:color w:val="000000"/>
                <w:lang w:eastAsia="en-US"/>
              </w:rPr>
              <w:t xml:space="preserve"> </w:t>
            </w:r>
            <w:proofErr w:type="spellStart"/>
            <w:r w:rsidRPr="003366C3">
              <w:rPr>
                <w:color w:val="000000"/>
                <w:lang w:eastAsia="en-US"/>
              </w:rPr>
              <w:t>або</w:t>
            </w:r>
            <w:proofErr w:type="spellEnd"/>
            <w:r w:rsidRPr="003366C3">
              <w:rPr>
                <w:color w:val="000000"/>
                <w:lang w:eastAsia="en-US"/>
              </w:rPr>
              <w:t xml:space="preserve"> документа </w:t>
            </w:r>
            <w:proofErr w:type="spellStart"/>
            <w:r w:rsidRPr="003366C3">
              <w:rPr>
                <w:color w:val="000000"/>
                <w:lang w:eastAsia="en-US"/>
              </w:rPr>
              <w:t>дозвільного</w:t>
            </w:r>
            <w:proofErr w:type="spellEnd"/>
            <w:r w:rsidRPr="003366C3">
              <w:rPr>
                <w:color w:val="000000"/>
                <w:lang w:eastAsia="en-US"/>
              </w:rPr>
              <w:t xml:space="preserve"> характеру (у </w:t>
            </w:r>
            <w:proofErr w:type="spellStart"/>
            <w:r w:rsidRPr="003366C3">
              <w:rPr>
                <w:color w:val="000000"/>
                <w:lang w:eastAsia="en-US"/>
              </w:rPr>
              <w:t>разі</w:t>
            </w:r>
            <w:proofErr w:type="spellEnd"/>
            <w:r w:rsidRPr="003366C3">
              <w:rPr>
                <w:color w:val="000000"/>
                <w:lang w:eastAsia="en-US"/>
              </w:rPr>
              <w:t xml:space="preserve"> </w:t>
            </w:r>
            <w:proofErr w:type="spellStart"/>
            <w:r w:rsidRPr="003366C3">
              <w:rPr>
                <w:color w:val="000000"/>
                <w:lang w:eastAsia="en-US"/>
              </w:rPr>
              <w:t>їх</w:t>
            </w:r>
            <w:proofErr w:type="spellEnd"/>
            <w:r w:rsidRPr="003366C3">
              <w:rPr>
                <w:color w:val="000000"/>
                <w:lang w:eastAsia="en-US"/>
              </w:rPr>
              <w:t xml:space="preserve"> </w:t>
            </w:r>
            <w:proofErr w:type="spellStart"/>
            <w:r w:rsidRPr="003366C3">
              <w:rPr>
                <w:color w:val="000000"/>
                <w:lang w:eastAsia="en-US"/>
              </w:rPr>
              <w:t>наявності</w:t>
            </w:r>
            <w:proofErr w:type="spellEnd"/>
            <w:r w:rsidRPr="003366C3">
              <w:rPr>
                <w:color w:val="000000"/>
                <w:lang w:eastAsia="en-US"/>
              </w:rPr>
              <w:t xml:space="preserve">) </w:t>
            </w:r>
            <w:proofErr w:type="spellStart"/>
            <w:r w:rsidRPr="003366C3">
              <w:rPr>
                <w:color w:val="000000"/>
                <w:lang w:eastAsia="en-US"/>
              </w:rPr>
              <w:t>відповідно</w:t>
            </w:r>
            <w:proofErr w:type="spellEnd"/>
            <w:r w:rsidRPr="003366C3">
              <w:rPr>
                <w:color w:val="000000"/>
                <w:lang w:eastAsia="en-US"/>
              </w:rPr>
              <w:t xml:space="preserve"> до </w:t>
            </w:r>
            <w:proofErr w:type="spellStart"/>
            <w:r w:rsidRPr="003366C3">
              <w:rPr>
                <w:color w:val="000000"/>
                <w:lang w:eastAsia="en-US"/>
              </w:rPr>
              <w:t>частини</w:t>
            </w:r>
            <w:proofErr w:type="spellEnd"/>
            <w:r w:rsidRPr="003366C3">
              <w:rPr>
                <w:color w:val="000000"/>
                <w:lang w:eastAsia="en-US"/>
              </w:rPr>
              <w:t xml:space="preserve"> </w:t>
            </w:r>
            <w:proofErr w:type="spellStart"/>
            <w:r w:rsidRPr="003366C3">
              <w:rPr>
                <w:color w:val="000000"/>
                <w:lang w:eastAsia="en-US"/>
              </w:rPr>
              <w:t>другої</w:t>
            </w:r>
            <w:proofErr w:type="spellEnd"/>
            <w:r w:rsidRPr="003366C3">
              <w:rPr>
                <w:color w:val="000000"/>
                <w:lang w:eastAsia="en-US"/>
              </w:rPr>
              <w:t xml:space="preserve"> </w:t>
            </w:r>
            <w:proofErr w:type="spellStart"/>
            <w:r w:rsidRPr="003366C3">
              <w:rPr>
                <w:color w:val="000000"/>
                <w:lang w:eastAsia="en-US"/>
              </w:rPr>
              <w:t>статті</w:t>
            </w:r>
            <w:proofErr w:type="spellEnd"/>
            <w:r w:rsidRPr="003366C3">
              <w:rPr>
                <w:color w:val="000000"/>
                <w:lang w:eastAsia="en-US"/>
              </w:rPr>
              <w:t xml:space="preserve"> 41 Закону;</w:t>
            </w:r>
          </w:p>
          <w:p w:rsidR="003366C3" w:rsidRPr="003366C3" w:rsidRDefault="003366C3" w:rsidP="003366C3">
            <w:pPr>
              <w:jc w:val="both"/>
              <w:rPr>
                <w:color w:val="000000"/>
              </w:rPr>
            </w:pPr>
            <w:r w:rsidRPr="003366C3">
              <w:rPr>
                <w:color w:val="000000"/>
                <w:lang w:eastAsia="en-US"/>
              </w:rPr>
              <w:t xml:space="preserve">не </w:t>
            </w:r>
            <w:proofErr w:type="spellStart"/>
            <w:r w:rsidRPr="003366C3">
              <w:rPr>
                <w:color w:val="000000"/>
                <w:lang w:eastAsia="en-US"/>
              </w:rPr>
              <w:t>надав</w:t>
            </w:r>
            <w:proofErr w:type="spellEnd"/>
            <w:r w:rsidRPr="003366C3">
              <w:rPr>
                <w:color w:val="000000"/>
                <w:lang w:eastAsia="en-US"/>
              </w:rPr>
              <w:t xml:space="preserve"> </w:t>
            </w:r>
            <w:proofErr w:type="spellStart"/>
            <w:r w:rsidRPr="003366C3">
              <w:rPr>
                <w:color w:val="000000"/>
                <w:lang w:eastAsia="en-US"/>
              </w:rPr>
              <w:t>забезпечення</w:t>
            </w:r>
            <w:proofErr w:type="spellEnd"/>
            <w:r w:rsidRPr="003366C3">
              <w:rPr>
                <w:color w:val="000000"/>
                <w:lang w:eastAsia="en-US"/>
              </w:rPr>
              <w:t xml:space="preserve"> </w:t>
            </w:r>
            <w:proofErr w:type="spellStart"/>
            <w:r w:rsidRPr="003366C3">
              <w:rPr>
                <w:color w:val="000000"/>
                <w:lang w:eastAsia="en-US"/>
              </w:rPr>
              <w:t>виконання</w:t>
            </w:r>
            <w:proofErr w:type="spellEnd"/>
            <w:r w:rsidRPr="003366C3">
              <w:rPr>
                <w:color w:val="000000"/>
                <w:lang w:eastAsia="en-US"/>
              </w:rPr>
              <w:t xml:space="preserve"> договору про </w:t>
            </w:r>
            <w:proofErr w:type="spellStart"/>
            <w:r w:rsidRPr="003366C3">
              <w:rPr>
                <w:color w:val="000000"/>
                <w:lang w:eastAsia="en-US"/>
              </w:rPr>
              <w:t>закупівлю</w:t>
            </w:r>
            <w:proofErr w:type="spellEnd"/>
            <w:r w:rsidRPr="003366C3">
              <w:rPr>
                <w:color w:val="000000"/>
                <w:lang w:eastAsia="en-US"/>
              </w:rPr>
              <w:t xml:space="preserve">, </w:t>
            </w:r>
            <w:proofErr w:type="spellStart"/>
            <w:r w:rsidRPr="003366C3">
              <w:rPr>
                <w:color w:val="000000"/>
                <w:lang w:eastAsia="en-US"/>
              </w:rPr>
              <w:t>якщо</w:t>
            </w:r>
            <w:proofErr w:type="spellEnd"/>
            <w:r w:rsidRPr="003366C3">
              <w:rPr>
                <w:color w:val="000000"/>
                <w:lang w:eastAsia="en-US"/>
              </w:rPr>
              <w:t xml:space="preserve"> </w:t>
            </w:r>
            <w:proofErr w:type="spellStart"/>
            <w:r w:rsidRPr="003366C3">
              <w:rPr>
                <w:color w:val="000000"/>
                <w:lang w:eastAsia="en-US"/>
              </w:rPr>
              <w:t>таке</w:t>
            </w:r>
            <w:proofErr w:type="spellEnd"/>
            <w:r w:rsidRPr="003366C3">
              <w:rPr>
                <w:color w:val="000000"/>
                <w:lang w:eastAsia="en-US"/>
              </w:rPr>
              <w:t xml:space="preserve"> </w:t>
            </w:r>
            <w:proofErr w:type="spellStart"/>
            <w:r w:rsidRPr="003366C3">
              <w:rPr>
                <w:color w:val="000000"/>
                <w:lang w:eastAsia="en-US"/>
              </w:rPr>
              <w:t>забезпечення</w:t>
            </w:r>
            <w:proofErr w:type="spellEnd"/>
            <w:r w:rsidRPr="003366C3">
              <w:rPr>
                <w:color w:val="000000"/>
                <w:lang w:eastAsia="en-US"/>
              </w:rPr>
              <w:t xml:space="preserve"> </w:t>
            </w:r>
            <w:proofErr w:type="spellStart"/>
            <w:r w:rsidRPr="003366C3">
              <w:rPr>
                <w:color w:val="000000"/>
                <w:lang w:eastAsia="en-US"/>
              </w:rPr>
              <w:t>вимагалося</w:t>
            </w:r>
            <w:proofErr w:type="spellEnd"/>
            <w:r w:rsidRPr="003366C3">
              <w:rPr>
                <w:color w:val="000000"/>
                <w:lang w:eastAsia="en-US"/>
              </w:rPr>
              <w:t xml:space="preserve"> </w:t>
            </w:r>
            <w:proofErr w:type="spellStart"/>
            <w:r w:rsidRPr="003366C3">
              <w:rPr>
                <w:color w:val="000000"/>
                <w:lang w:eastAsia="en-US"/>
              </w:rPr>
              <w:t>замовником</w:t>
            </w:r>
            <w:proofErr w:type="spellEnd"/>
            <w:r w:rsidRPr="003366C3">
              <w:rPr>
                <w:color w:val="000000"/>
                <w:lang w:eastAsia="en-US"/>
              </w:rPr>
              <w:t>;</w:t>
            </w:r>
          </w:p>
          <w:p w:rsidR="003366C3" w:rsidRPr="003366C3" w:rsidRDefault="003366C3" w:rsidP="003366C3">
            <w:pPr>
              <w:jc w:val="both"/>
              <w:rPr>
                <w:color w:val="000000"/>
                <w:lang w:val="uk-UA"/>
              </w:rPr>
            </w:pPr>
            <w:r w:rsidRPr="003366C3">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366C3" w:rsidRPr="003366C3" w:rsidRDefault="003366C3" w:rsidP="003366C3">
            <w:pPr>
              <w:jc w:val="both"/>
              <w:rPr>
                <w:color w:val="000000"/>
              </w:rPr>
            </w:pPr>
            <w:r w:rsidRPr="003366C3">
              <w:rPr>
                <w:color w:val="000000"/>
                <w:lang w:eastAsia="en-US"/>
              </w:rPr>
              <w:t>4</w:t>
            </w:r>
            <w:r w:rsidRPr="003366C3">
              <w:rPr>
                <w:color w:val="000000"/>
                <w:lang w:val="uk-UA" w:eastAsia="en-US"/>
              </w:rPr>
              <w:t>.</w:t>
            </w:r>
            <w:r w:rsidR="00010267">
              <w:rPr>
                <w:color w:val="000000"/>
                <w:lang w:eastAsia="en-US"/>
              </w:rPr>
              <w:t xml:space="preserve">2. </w:t>
            </w:r>
            <w:proofErr w:type="spellStart"/>
            <w:r w:rsidRPr="003366C3">
              <w:rPr>
                <w:color w:val="000000"/>
                <w:lang w:eastAsia="en-US"/>
              </w:rPr>
              <w:t>Замовник</w:t>
            </w:r>
            <w:proofErr w:type="spellEnd"/>
            <w:r w:rsidRPr="003366C3">
              <w:rPr>
                <w:color w:val="000000"/>
                <w:lang w:eastAsia="en-US"/>
              </w:rPr>
              <w:t xml:space="preserve"> </w:t>
            </w:r>
            <w:proofErr w:type="spellStart"/>
            <w:r w:rsidRPr="003366C3">
              <w:rPr>
                <w:color w:val="000000"/>
                <w:lang w:eastAsia="en-US"/>
              </w:rPr>
              <w:t>може</w:t>
            </w:r>
            <w:proofErr w:type="spellEnd"/>
            <w:r w:rsidRPr="003366C3">
              <w:rPr>
                <w:color w:val="000000"/>
                <w:lang w:eastAsia="en-US"/>
              </w:rPr>
              <w:t xml:space="preserve"> </w:t>
            </w:r>
            <w:proofErr w:type="spellStart"/>
            <w:r w:rsidRPr="003366C3">
              <w:rPr>
                <w:color w:val="000000"/>
                <w:lang w:eastAsia="en-US"/>
              </w:rPr>
              <w:t>відхилити</w:t>
            </w:r>
            <w:proofErr w:type="spellEnd"/>
            <w:r w:rsidRPr="003366C3">
              <w:rPr>
                <w:color w:val="000000"/>
                <w:lang w:eastAsia="en-US"/>
              </w:rPr>
              <w:t xml:space="preserve"> </w:t>
            </w:r>
            <w:proofErr w:type="spellStart"/>
            <w:r w:rsidRPr="003366C3">
              <w:rPr>
                <w:color w:val="000000"/>
                <w:lang w:eastAsia="en-US"/>
              </w:rPr>
              <w:t>тендерну</w:t>
            </w:r>
            <w:proofErr w:type="spellEnd"/>
            <w:r w:rsidRPr="003366C3">
              <w:rPr>
                <w:color w:val="000000"/>
                <w:lang w:eastAsia="en-US"/>
              </w:rPr>
              <w:t xml:space="preserve"> </w:t>
            </w:r>
            <w:proofErr w:type="spellStart"/>
            <w:r w:rsidRPr="003366C3">
              <w:rPr>
                <w:color w:val="000000"/>
                <w:lang w:eastAsia="en-US"/>
              </w:rPr>
              <w:t>пропозицію</w:t>
            </w:r>
            <w:proofErr w:type="spellEnd"/>
            <w:r w:rsidRPr="003366C3">
              <w:rPr>
                <w:color w:val="000000"/>
                <w:lang w:eastAsia="en-US"/>
              </w:rPr>
              <w:t xml:space="preserve"> </w:t>
            </w:r>
            <w:proofErr w:type="spellStart"/>
            <w:r w:rsidRPr="003366C3">
              <w:rPr>
                <w:color w:val="000000"/>
                <w:lang w:eastAsia="en-US"/>
              </w:rPr>
              <w:t>із</w:t>
            </w:r>
            <w:proofErr w:type="spellEnd"/>
            <w:r w:rsidRPr="003366C3">
              <w:rPr>
                <w:color w:val="000000"/>
                <w:lang w:eastAsia="en-US"/>
              </w:rPr>
              <w:t xml:space="preserve"> </w:t>
            </w:r>
            <w:proofErr w:type="spellStart"/>
            <w:r w:rsidRPr="003366C3">
              <w:rPr>
                <w:color w:val="000000"/>
                <w:lang w:eastAsia="en-US"/>
              </w:rPr>
              <w:t>зазначенням</w:t>
            </w:r>
            <w:proofErr w:type="spellEnd"/>
            <w:r w:rsidRPr="003366C3">
              <w:rPr>
                <w:color w:val="000000"/>
                <w:lang w:eastAsia="en-US"/>
              </w:rPr>
              <w:t xml:space="preserve"> </w:t>
            </w:r>
            <w:proofErr w:type="spellStart"/>
            <w:r w:rsidRPr="003366C3">
              <w:rPr>
                <w:color w:val="000000"/>
                <w:lang w:eastAsia="en-US"/>
              </w:rPr>
              <w:t>аргументації</w:t>
            </w:r>
            <w:proofErr w:type="spellEnd"/>
            <w:r w:rsidRPr="003366C3">
              <w:rPr>
                <w:color w:val="000000"/>
                <w:lang w:eastAsia="en-US"/>
              </w:rPr>
              <w:t xml:space="preserve"> в </w:t>
            </w:r>
            <w:proofErr w:type="spellStart"/>
            <w:r w:rsidRPr="003366C3">
              <w:rPr>
                <w:color w:val="000000"/>
                <w:lang w:eastAsia="en-US"/>
              </w:rPr>
              <w:t>електронній</w:t>
            </w:r>
            <w:proofErr w:type="spellEnd"/>
            <w:r w:rsidRPr="003366C3">
              <w:rPr>
                <w:color w:val="000000"/>
                <w:lang w:eastAsia="en-US"/>
              </w:rPr>
              <w:t xml:space="preserve"> </w:t>
            </w:r>
            <w:proofErr w:type="spellStart"/>
            <w:r w:rsidRPr="003366C3">
              <w:rPr>
                <w:color w:val="000000"/>
                <w:lang w:eastAsia="en-US"/>
              </w:rPr>
              <w:t>системі</w:t>
            </w:r>
            <w:proofErr w:type="spellEnd"/>
            <w:r w:rsidRPr="003366C3">
              <w:rPr>
                <w:color w:val="000000"/>
                <w:lang w:eastAsia="en-US"/>
              </w:rPr>
              <w:t xml:space="preserve"> </w:t>
            </w:r>
            <w:proofErr w:type="spellStart"/>
            <w:r w:rsidRPr="003366C3">
              <w:rPr>
                <w:color w:val="000000"/>
                <w:lang w:eastAsia="en-US"/>
              </w:rPr>
              <w:t>закупівель</w:t>
            </w:r>
            <w:proofErr w:type="spellEnd"/>
            <w:r w:rsidRPr="003366C3">
              <w:rPr>
                <w:color w:val="000000"/>
                <w:lang w:eastAsia="en-US"/>
              </w:rPr>
              <w:t xml:space="preserve"> у </w:t>
            </w:r>
            <w:proofErr w:type="spellStart"/>
            <w:r w:rsidRPr="003366C3">
              <w:rPr>
                <w:color w:val="000000"/>
                <w:lang w:eastAsia="en-US"/>
              </w:rPr>
              <w:t>разі</w:t>
            </w:r>
            <w:proofErr w:type="spellEnd"/>
            <w:r w:rsidRPr="003366C3">
              <w:rPr>
                <w:color w:val="000000"/>
                <w:lang w:eastAsia="en-US"/>
              </w:rPr>
              <w:t>, коли:</w:t>
            </w:r>
          </w:p>
          <w:p w:rsidR="003366C3" w:rsidRPr="003366C3" w:rsidRDefault="003366C3" w:rsidP="003366C3">
            <w:pPr>
              <w:tabs>
                <w:tab w:val="left" w:pos="851"/>
                <w:tab w:val="left" w:pos="1440"/>
              </w:tabs>
              <w:jc w:val="both"/>
              <w:rPr>
                <w:color w:val="000000"/>
                <w:lang w:val="uk-UA"/>
              </w:rPr>
            </w:pPr>
            <w:r w:rsidRPr="003366C3">
              <w:rPr>
                <w:color w:val="000000"/>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66C3" w:rsidRPr="003366C3" w:rsidRDefault="003366C3" w:rsidP="003366C3">
            <w:pPr>
              <w:jc w:val="both"/>
              <w:rPr>
                <w:color w:val="000000"/>
                <w:lang w:val="uk-UA"/>
              </w:rPr>
            </w:pPr>
            <w:r w:rsidRPr="003366C3">
              <w:rPr>
                <w:color w:val="000000"/>
                <w:lang w:val="uk-UA" w:eastAsia="en-US"/>
              </w:rPr>
              <w:t>2)</w:t>
            </w:r>
            <w:r w:rsidR="00010267" w:rsidRPr="00010267">
              <w:rPr>
                <w:color w:val="000000"/>
                <w:lang w:val="uk-UA" w:eastAsia="en-US"/>
              </w:rPr>
              <w:t xml:space="preserve"> </w:t>
            </w:r>
            <w:r w:rsidRPr="003366C3">
              <w:rPr>
                <w:color w:val="000000"/>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3F11" w:rsidRPr="002A4280" w:rsidRDefault="003366C3" w:rsidP="003366C3">
            <w:pPr>
              <w:widowControl w:val="0"/>
              <w:jc w:val="both"/>
              <w:rPr>
                <w:lang w:val="uk-UA" w:eastAsia="uk-UA"/>
              </w:rPr>
            </w:pPr>
            <w:r w:rsidRPr="003366C3">
              <w:rPr>
                <w:lang w:val="uk-UA" w:eastAsia="en-US"/>
              </w:rPr>
              <w:t>4.3.</w:t>
            </w:r>
            <w:r w:rsidR="00010267" w:rsidRPr="00010267">
              <w:rPr>
                <w:lang w:val="uk-UA" w:eastAsia="en-US"/>
              </w:rPr>
              <w:t xml:space="preserve"> </w:t>
            </w:r>
            <w:r w:rsidRPr="003366C3">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366C3">
              <w:rPr>
                <w:lang w:val="uk-UA" w:eastAsia="en-US"/>
              </w:rPr>
              <w:t>закупівель</w:t>
            </w:r>
            <w:proofErr w:type="spellEnd"/>
            <w:r w:rsidRPr="003366C3">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366C3">
              <w:rPr>
                <w:lang w:val="uk-UA" w:eastAsia="en-US"/>
              </w:rPr>
              <w:t>закупівель</w:t>
            </w:r>
            <w:proofErr w:type="spellEnd"/>
            <w:r w:rsidRPr="003366C3">
              <w:rPr>
                <w:lang w:val="uk-UA" w:eastAsia="en-US"/>
              </w:rPr>
              <w:t>.</w:t>
            </w:r>
            <w:bookmarkStart w:id="0" w:name="n1589"/>
            <w:bookmarkStart w:id="1" w:name="n1590"/>
            <w:bookmarkEnd w:id="0"/>
            <w:bookmarkEnd w:id="1"/>
          </w:p>
        </w:tc>
      </w:tr>
      <w:tr w:rsidR="00014E33" w:rsidRPr="002A4280">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DB3F11" w:rsidRPr="002A4280" w:rsidRDefault="00DB3F11" w:rsidP="005A1D78">
            <w:pPr>
              <w:pStyle w:val="af0"/>
              <w:spacing w:before="0" w:beforeAutospacing="0" w:after="0" w:afterAutospacing="0"/>
              <w:ind w:left="92" w:right="140" w:hanging="21"/>
              <w:jc w:val="center"/>
              <w:rPr>
                <w:b/>
              </w:rPr>
            </w:pPr>
            <w:r w:rsidRPr="002A4280">
              <w:rPr>
                <w:b/>
                <w:i/>
              </w:rPr>
              <w:lastRenderedPageBreak/>
              <w:t>Розділ VІ</w:t>
            </w:r>
            <w:r w:rsidRPr="002A4280">
              <w:rPr>
                <w:b/>
              </w:rPr>
              <w:t xml:space="preserve"> </w:t>
            </w:r>
            <w:r w:rsidR="0032119E" w:rsidRPr="002A4280">
              <w:rPr>
                <w:b/>
                <w:i/>
              </w:rPr>
              <w:t>Результати тендеру та укладання договору про закупівлю</w:t>
            </w:r>
          </w:p>
        </w:tc>
      </w:tr>
      <w:tr w:rsidR="003366C3" w:rsidRPr="002A4280">
        <w:trPr>
          <w:trHeight w:val="1062"/>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3366C3" w:rsidRPr="002A4280" w:rsidRDefault="003366C3" w:rsidP="005A1D78">
            <w:pPr>
              <w:pStyle w:val="af0"/>
              <w:spacing w:before="0" w:beforeAutospacing="0" w:after="0" w:afterAutospacing="0"/>
              <w:ind w:right="113"/>
              <w:jc w:val="both"/>
              <w:rPr>
                <w:b/>
              </w:rPr>
            </w:pPr>
            <w:r w:rsidRPr="002A4280">
              <w:rPr>
                <w:b/>
              </w:rPr>
              <w:lastRenderedPageBreak/>
              <w:t>1</w:t>
            </w:r>
          </w:p>
        </w:tc>
        <w:tc>
          <w:tcPr>
            <w:tcW w:w="34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3366C3" w:rsidRPr="003366C3" w:rsidRDefault="003366C3" w:rsidP="00E355C8">
            <w:pPr>
              <w:pStyle w:val="af0"/>
              <w:spacing w:before="0" w:beforeAutospacing="0" w:after="0" w:afterAutospacing="0"/>
              <w:ind w:right="113"/>
              <w:jc w:val="both"/>
              <w:rPr>
                <w:b/>
              </w:rPr>
            </w:pPr>
            <w:r w:rsidRPr="003366C3">
              <w:rPr>
                <w:b/>
                <w:lang w:eastAsia="uk-UA"/>
              </w:rPr>
              <w:t>Відміна відкритих торгів</w:t>
            </w:r>
          </w:p>
        </w:tc>
        <w:tc>
          <w:tcPr>
            <w:tcW w:w="588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3366C3" w:rsidRPr="003366C3" w:rsidRDefault="003366C3" w:rsidP="00E355C8">
            <w:pPr>
              <w:pStyle w:val="rvps2"/>
              <w:shd w:val="clear" w:color="auto" w:fill="FFFFFF"/>
              <w:spacing w:before="0" w:beforeAutospacing="0" w:after="0" w:afterAutospacing="0"/>
              <w:jc w:val="both"/>
              <w:rPr>
                <w:color w:val="000000"/>
                <w:lang w:val="uk-UA"/>
              </w:rPr>
            </w:pPr>
            <w:r w:rsidRPr="003366C3">
              <w:rPr>
                <w:lang w:val="uk-UA" w:eastAsia="uk-UA"/>
              </w:rPr>
              <w:t xml:space="preserve">1.1. </w:t>
            </w:r>
            <w:r w:rsidRPr="003366C3">
              <w:rPr>
                <w:color w:val="000000"/>
                <w:lang w:val="uk-UA"/>
              </w:rPr>
              <w:t>Замовник відміняє відкриті торги у разі:</w:t>
            </w:r>
          </w:p>
          <w:p w:rsidR="003366C3" w:rsidRPr="003366C3" w:rsidRDefault="003366C3" w:rsidP="00E355C8">
            <w:pPr>
              <w:pStyle w:val="rvps2"/>
              <w:shd w:val="clear" w:color="auto" w:fill="FFFFFF"/>
              <w:spacing w:before="0" w:beforeAutospacing="0" w:after="0" w:afterAutospacing="0"/>
              <w:jc w:val="both"/>
              <w:rPr>
                <w:color w:val="000000"/>
                <w:lang w:val="uk-UA"/>
              </w:rPr>
            </w:pPr>
            <w:r w:rsidRPr="003366C3">
              <w:rPr>
                <w:color w:val="000000"/>
                <w:lang w:val="uk-UA"/>
              </w:rPr>
              <w:t>1)</w:t>
            </w:r>
            <w:r w:rsidR="00010267">
              <w:rPr>
                <w:color w:val="000000"/>
                <w:lang w:val="uk-UA"/>
              </w:rPr>
              <w:t xml:space="preserve"> </w:t>
            </w:r>
            <w:r w:rsidRPr="003366C3">
              <w:rPr>
                <w:color w:val="000000"/>
                <w:lang w:val="uk-UA"/>
              </w:rPr>
              <w:t>відсутності подальшої потреби в закупівлі товарів, робіт чи послуг;</w:t>
            </w:r>
          </w:p>
          <w:p w:rsidR="003366C3" w:rsidRPr="003366C3" w:rsidRDefault="003366C3" w:rsidP="00E355C8">
            <w:pPr>
              <w:pStyle w:val="rvps2"/>
              <w:shd w:val="clear" w:color="auto" w:fill="FFFFFF"/>
              <w:spacing w:before="0" w:beforeAutospacing="0" w:after="0" w:afterAutospacing="0"/>
              <w:jc w:val="both"/>
              <w:rPr>
                <w:color w:val="000000"/>
                <w:lang w:val="uk-UA"/>
              </w:rPr>
            </w:pPr>
            <w:r w:rsidRPr="003366C3">
              <w:rPr>
                <w:color w:val="000000"/>
                <w:lang w:val="uk-UA"/>
              </w:rPr>
              <w:t>2)</w:t>
            </w:r>
            <w:r w:rsidR="00010267">
              <w:rPr>
                <w:color w:val="000000"/>
                <w:lang w:val="uk-UA"/>
              </w:rPr>
              <w:t xml:space="preserve"> </w:t>
            </w:r>
            <w:r w:rsidRPr="003366C3">
              <w:rPr>
                <w:color w:val="000000"/>
                <w:lang w:val="uk-UA"/>
              </w:rPr>
              <w:t xml:space="preserve">неможливості усунення порушень, що виникли через виявлені порушення вимог законодавства у сфері публічних </w:t>
            </w:r>
            <w:proofErr w:type="spellStart"/>
            <w:r w:rsidRPr="003366C3">
              <w:rPr>
                <w:color w:val="000000"/>
                <w:lang w:val="uk-UA"/>
              </w:rPr>
              <w:t>закупівель</w:t>
            </w:r>
            <w:proofErr w:type="spellEnd"/>
            <w:r w:rsidRPr="003366C3">
              <w:rPr>
                <w:color w:val="000000"/>
                <w:lang w:val="uk-UA"/>
              </w:rPr>
              <w:t>, з описом таких порушень;</w:t>
            </w:r>
          </w:p>
          <w:p w:rsidR="003366C3" w:rsidRPr="003366C3" w:rsidRDefault="00010267" w:rsidP="00E355C8">
            <w:pPr>
              <w:pStyle w:val="rvps2"/>
              <w:shd w:val="clear" w:color="auto" w:fill="FFFFFF"/>
              <w:spacing w:before="0" w:beforeAutospacing="0" w:after="0" w:afterAutospacing="0"/>
              <w:jc w:val="both"/>
              <w:rPr>
                <w:color w:val="000000"/>
                <w:lang w:val="uk-UA"/>
              </w:rPr>
            </w:pPr>
            <w:r>
              <w:rPr>
                <w:color w:val="000000"/>
                <w:lang w:val="uk-UA"/>
              </w:rPr>
              <w:t xml:space="preserve">3) </w:t>
            </w:r>
            <w:r w:rsidR="003366C3" w:rsidRPr="003366C3">
              <w:rPr>
                <w:color w:val="000000"/>
                <w:lang w:val="uk-UA"/>
              </w:rPr>
              <w:t>скорочення обсягу видатків на здійснення закупівлі товарів, робіт чи послуг;</w:t>
            </w:r>
          </w:p>
          <w:p w:rsidR="003366C3" w:rsidRPr="003366C3" w:rsidRDefault="00010267" w:rsidP="00E355C8">
            <w:pPr>
              <w:widowControl w:val="0"/>
              <w:contextualSpacing/>
              <w:jc w:val="both"/>
              <w:rPr>
                <w:color w:val="000000"/>
                <w:lang w:val="uk-UA"/>
              </w:rPr>
            </w:pPr>
            <w:r>
              <w:rPr>
                <w:color w:val="000000"/>
                <w:lang w:val="uk-UA"/>
              </w:rPr>
              <w:t xml:space="preserve">4) </w:t>
            </w:r>
            <w:r w:rsidR="003366C3" w:rsidRPr="003366C3">
              <w:rPr>
                <w:color w:val="000000"/>
                <w:lang w:val="uk-UA"/>
              </w:rPr>
              <w:t>коли здійснення закупівлі стало неможливим внаслідок дії обставин непереборної сили.</w:t>
            </w:r>
          </w:p>
          <w:p w:rsidR="003366C3" w:rsidRPr="003366C3" w:rsidRDefault="003366C3" w:rsidP="00E355C8">
            <w:pPr>
              <w:pStyle w:val="rvps2"/>
              <w:spacing w:before="0" w:beforeAutospacing="0" w:after="0" w:afterAutospacing="0"/>
              <w:jc w:val="both"/>
              <w:rPr>
                <w:color w:val="000000"/>
                <w:lang w:val="uk-UA"/>
              </w:rPr>
            </w:pPr>
            <w:r w:rsidRPr="003366C3">
              <w:rPr>
                <w:lang w:val="uk-UA" w:eastAsia="uk-UA"/>
              </w:rPr>
              <w:t xml:space="preserve">1.2. </w:t>
            </w:r>
            <w:r w:rsidRPr="003366C3">
              <w:rPr>
                <w:color w:val="000000"/>
                <w:lang w:val="uk-UA"/>
              </w:rPr>
              <w:t xml:space="preserve">Відкриті торги автоматично відміняються електронною системою </w:t>
            </w:r>
            <w:proofErr w:type="spellStart"/>
            <w:r w:rsidRPr="003366C3">
              <w:rPr>
                <w:color w:val="000000"/>
                <w:lang w:val="uk-UA"/>
              </w:rPr>
              <w:t>закупівель</w:t>
            </w:r>
            <w:proofErr w:type="spellEnd"/>
            <w:r w:rsidRPr="003366C3">
              <w:rPr>
                <w:color w:val="000000"/>
                <w:lang w:val="uk-UA"/>
              </w:rPr>
              <w:t xml:space="preserve"> у разі:</w:t>
            </w:r>
          </w:p>
          <w:p w:rsidR="003366C3" w:rsidRPr="003366C3" w:rsidRDefault="003366C3" w:rsidP="00E355C8">
            <w:pPr>
              <w:pStyle w:val="rvps2"/>
              <w:spacing w:before="0" w:beforeAutospacing="0" w:after="0" w:afterAutospacing="0"/>
              <w:jc w:val="both"/>
              <w:rPr>
                <w:color w:val="000000"/>
                <w:lang w:val="uk-UA"/>
              </w:rPr>
            </w:pPr>
            <w:r w:rsidRPr="003366C3">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66C3" w:rsidRPr="003366C3" w:rsidRDefault="003366C3" w:rsidP="00E355C8">
            <w:pPr>
              <w:widowControl w:val="0"/>
              <w:contextualSpacing/>
              <w:jc w:val="both"/>
              <w:rPr>
                <w:color w:val="000000"/>
                <w:lang w:val="uk-UA"/>
              </w:rPr>
            </w:pPr>
            <w:r w:rsidRPr="003366C3">
              <w:t xml:space="preserve">2) </w:t>
            </w:r>
            <w:proofErr w:type="spellStart"/>
            <w:r w:rsidRPr="003366C3">
              <w:t>неподання</w:t>
            </w:r>
            <w:proofErr w:type="spellEnd"/>
            <w:r w:rsidRPr="003366C3">
              <w:t xml:space="preserve"> </w:t>
            </w:r>
            <w:proofErr w:type="spellStart"/>
            <w:r w:rsidRPr="003366C3">
              <w:t>жодної</w:t>
            </w:r>
            <w:proofErr w:type="spellEnd"/>
            <w:r w:rsidRPr="003366C3">
              <w:t xml:space="preserve"> </w:t>
            </w:r>
            <w:proofErr w:type="spellStart"/>
            <w:r w:rsidRPr="003366C3">
              <w:t>тендерної</w:t>
            </w:r>
            <w:proofErr w:type="spellEnd"/>
            <w:r w:rsidRPr="003366C3">
              <w:t xml:space="preserve"> </w:t>
            </w:r>
            <w:proofErr w:type="spellStart"/>
            <w:r w:rsidRPr="003366C3">
              <w:t>пропозиції</w:t>
            </w:r>
            <w:proofErr w:type="spellEnd"/>
            <w:r w:rsidRPr="003366C3">
              <w:t xml:space="preserve"> для </w:t>
            </w:r>
            <w:proofErr w:type="spellStart"/>
            <w:r w:rsidRPr="003366C3">
              <w:t>участі</w:t>
            </w:r>
            <w:proofErr w:type="spellEnd"/>
            <w:r w:rsidRPr="003366C3">
              <w:t xml:space="preserve"> у </w:t>
            </w:r>
            <w:proofErr w:type="spellStart"/>
            <w:r w:rsidRPr="003366C3">
              <w:t>відкритих</w:t>
            </w:r>
            <w:proofErr w:type="spellEnd"/>
            <w:r w:rsidRPr="003366C3">
              <w:t xml:space="preserve"> торгах у строк, установлений </w:t>
            </w:r>
            <w:proofErr w:type="spellStart"/>
            <w:r w:rsidRPr="003366C3">
              <w:t>замовником</w:t>
            </w:r>
            <w:proofErr w:type="spellEnd"/>
            <w:r w:rsidRPr="003366C3">
              <w:t xml:space="preserve"> </w:t>
            </w:r>
            <w:proofErr w:type="spellStart"/>
            <w:r w:rsidRPr="003366C3">
              <w:t>згідно</w:t>
            </w:r>
            <w:proofErr w:type="spellEnd"/>
            <w:r w:rsidRPr="003366C3">
              <w:t xml:space="preserve"> з </w:t>
            </w:r>
            <w:proofErr w:type="spellStart"/>
            <w:r w:rsidRPr="003366C3">
              <w:t>Особливостями</w:t>
            </w:r>
            <w:proofErr w:type="spellEnd"/>
            <w:r w:rsidRPr="003366C3">
              <w:t>.</w:t>
            </w:r>
          </w:p>
        </w:tc>
      </w:tr>
      <w:tr w:rsidR="003366C3" w:rsidRPr="002A4280">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3366C3" w:rsidRPr="002A4280" w:rsidRDefault="003366C3" w:rsidP="005A1D78">
            <w:pPr>
              <w:pStyle w:val="af0"/>
              <w:spacing w:before="0" w:beforeAutospacing="0" w:after="0" w:afterAutospacing="0"/>
              <w:ind w:right="113"/>
              <w:jc w:val="both"/>
              <w:rPr>
                <w:b/>
              </w:rPr>
            </w:pPr>
            <w:r w:rsidRPr="002A4280">
              <w:rPr>
                <w:b/>
              </w:rPr>
              <w:t>2</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3366C3" w:rsidRPr="003366C3" w:rsidRDefault="003366C3" w:rsidP="00E355C8">
            <w:pPr>
              <w:pStyle w:val="af0"/>
              <w:spacing w:before="0" w:beforeAutospacing="0" w:after="0" w:afterAutospacing="0"/>
              <w:ind w:right="113"/>
              <w:jc w:val="both"/>
              <w:rPr>
                <w:b/>
              </w:rPr>
            </w:pPr>
            <w:r w:rsidRPr="003366C3">
              <w:rPr>
                <w:b/>
                <w:lang w:eastAsia="uk-UA"/>
              </w:rPr>
              <w:t>Строк укладання договору</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3366C3" w:rsidRPr="003366C3" w:rsidRDefault="003366C3" w:rsidP="00E355C8">
            <w:pPr>
              <w:jc w:val="both"/>
              <w:rPr>
                <w:color w:val="000000"/>
                <w:shd w:val="solid" w:color="FFFFFF" w:fill="FFFFFF"/>
                <w:lang w:val="uk-UA" w:eastAsia="en-US"/>
              </w:rPr>
            </w:pPr>
            <w:r w:rsidRPr="003366C3">
              <w:rPr>
                <w:lang w:val="uk-UA" w:eastAsia="uk-UA"/>
              </w:rPr>
              <w:t xml:space="preserve">2.1. </w:t>
            </w:r>
            <w:r w:rsidRPr="003366C3">
              <w:rPr>
                <w:color w:val="000000"/>
                <w:shd w:val="solid" w:color="FFFFFF" w:fill="FFFFFF"/>
                <w:lang w:eastAsia="en-US"/>
              </w:rPr>
              <w:t xml:space="preserve">З метою </w:t>
            </w:r>
            <w:proofErr w:type="spellStart"/>
            <w:r w:rsidRPr="003366C3">
              <w:rPr>
                <w:color w:val="000000"/>
                <w:shd w:val="solid" w:color="FFFFFF" w:fill="FFFFFF"/>
                <w:lang w:eastAsia="en-US"/>
              </w:rPr>
              <w:t>забезпечення</w:t>
            </w:r>
            <w:proofErr w:type="spellEnd"/>
            <w:r w:rsidRPr="003366C3">
              <w:rPr>
                <w:color w:val="000000"/>
                <w:shd w:val="solid" w:color="FFFFFF" w:fill="FFFFFF"/>
                <w:lang w:eastAsia="en-US"/>
              </w:rPr>
              <w:t xml:space="preserve"> права на </w:t>
            </w:r>
            <w:proofErr w:type="spellStart"/>
            <w:r w:rsidRPr="003366C3">
              <w:rPr>
                <w:color w:val="000000"/>
                <w:shd w:val="solid" w:color="FFFFFF" w:fill="FFFFFF"/>
                <w:lang w:eastAsia="en-US"/>
              </w:rPr>
              <w:t>оскарження</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рішень</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замовника</w:t>
            </w:r>
            <w:proofErr w:type="spellEnd"/>
            <w:r w:rsidRPr="003366C3">
              <w:rPr>
                <w:color w:val="000000"/>
                <w:shd w:val="solid" w:color="FFFFFF" w:fill="FFFFFF"/>
                <w:lang w:eastAsia="en-US"/>
              </w:rPr>
              <w:t xml:space="preserve"> до органу </w:t>
            </w:r>
            <w:proofErr w:type="spellStart"/>
            <w:r w:rsidRPr="003366C3">
              <w:rPr>
                <w:color w:val="000000"/>
                <w:shd w:val="solid" w:color="FFFFFF" w:fill="FFFFFF"/>
                <w:lang w:eastAsia="en-US"/>
              </w:rPr>
              <w:t>оскарження</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договір</w:t>
            </w:r>
            <w:proofErr w:type="spellEnd"/>
            <w:r w:rsidRPr="003366C3">
              <w:rPr>
                <w:color w:val="000000"/>
                <w:shd w:val="solid" w:color="FFFFFF" w:fill="FFFFFF"/>
                <w:lang w:eastAsia="en-US"/>
              </w:rPr>
              <w:t xml:space="preserve"> про </w:t>
            </w:r>
            <w:proofErr w:type="spellStart"/>
            <w:r w:rsidRPr="003366C3">
              <w:rPr>
                <w:color w:val="000000"/>
                <w:shd w:val="solid" w:color="FFFFFF" w:fill="FFFFFF"/>
                <w:lang w:eastAsia="en-US"/>
              </w:rPr>
              <w:t>закупівлю</w:t>
            </w:r>
            <w:proofErr w:type="spellEnd"/>
            <w:r w:rsidRPr="003366C3">
              <w:rPr>
                <w:color w:val="000000"/>
                <w:shd w:val="solid" w:color="FFFFFF" w:fill="FFFFFF"/>
                <w:lang w:eastAsia="en-US"/>
              </w:rPr>
              <w:t xml:space="preserve"> не </w:t>
            </w:r>
            <w:proofErr w:type="spellStart"/>
            <w:r w:rsidRPr="003366C3">
              <w:rPr>
                <w:color w:val="000000"/>
                <w:shd w:val="solid" w:color="FFFFFF" w:fill="FFFFFF"/>
                <w:lang w:eastAsia="en-US"/>
              </w:rPr>
              <w:t>може</w:t>
            </w:r>
            <w:proofErr w:type="spellEnd"/>
            <w:r w:rsidRPr="003366C3">
              <w:rPr>
                <w:color w:val="000000"/>
                <w:shd w:val="solid" w:color="FFFFFF" w:fill="FFFFFF"/>
                <w:lang w:eastAsia="en-US"/>
              </w:rPr>
              <w:t xml:space="preserve"> бути </w:t>
            </w:r>
            <w:proofErr w:type="spellStart"/>
            <w:r w:rsidRPr="003366C3">
              <w:rPr>
                <w:color w:val="000000"/>
                <w:shd w:val="solid" w:color="FFFFFF" w:fill="FFFFFF"/>
                <w:lang w:eastAsia="en-US"/>
              </w:rPr>
              <w:t>укладено</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раніше</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ніж</w:t>
            </w:r>
            <w:proofErr w:type="spellEnd"/>
            <w:r w:rsidRPr="003366C3">
              <w:rPr>
                <w:color w:val="000000"/>
                <w:shd w:val="solid" w:color="FFFFFF" w:fill="FFFFFF"/>
                <w:lang w:eastAsia="en-US"/>
              </w:rPr>
              <w:t xml:space="preserve"> через </w:t>
            </w:r>
            <w:proofErr w:type="spellStart"/>
            <w:r w:rsidRPr="003366C3">
              <w:rPr>
                <w:color w:val="000000"/>
                <w:shd w:val="solid" w:color="FFFFFF" w:fill="FFFFFF"/>
                <w:lang w:eastAsia="en-US"/>
              </w:rPr>
              <w:t>п’ять</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днів</w:t>
            </w:r>
            <w:proofErr w:type="spellEnd"/>
            <w:r w:rsidRPr="003366C3">
              <w:rPr>
                <w:color w:val="000000"/>
                <w:shd w:val="solid" w:color="FFFFFF" w:fill="FFFFFF"/>
                <w:lang w:eastAsia="en-US"/>
              </w:rPr>
              <w:t xml:space="preserve"> з </w:t>
            </w:r>
            <w:proofErr w:type="spellStart"/>
            <w:r w:rsidRPr="003366C3">
              <w:rPr>
                <w:color w:val="000000"/>
                <w:shd w:val="solid" w:color="FFFFFF" w:fill="FFFFFF"/>
                <w:lang w:eastAsia="en-US"/>
              </w:rPr>
              <w:t>дати</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оприлюднення</w:t>
            </w:r>
            <w:proofErr w:type="spellEnd"/>
            <w:r w:rsidRPr="003366C3">
              <w:rPr>
                <w:color w:val="000000"/>
                <w:shd w:val="solid" w:color="FFFFFF" w:fill="FFFFFF"/>
                <w:lang w:eastAsia="en-US"/>
              </w:rPr>
              <w:t xml:space="preserve"> в </w:t>
            </w:r>
            <w:proofErr w:type="spellStart"/>
            <w:r w:rsidRPr="003366C3">
              <w:rPr>
                <w:color w:val="000000"/>
                <w:shd w:val="solid" w:color="FFFFFF" w:fill="FFFFFF"/>
                <w:lang w:eastAsia="en-US"/>
              </w:rPr>
              <w:t>електронній</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системі</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закупівель</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повідомлення</w:t>
            </w:r>
            <w:proofErr w:type="spellEnd"/>
            <w:r w:rsidRPr="003366C3">
              <w:rPr>
                <w:color w:val="000000"/>
                <w:shd w:val="solid" w:color="FFFFFF" w:fill="FFFFFF"/>
                <w:lang w:eastAsia="en-US"/>
              </w:rPr>
              <w:t xml:space="preserve"> про </w:t>
            </w:r>
            <w:proofErr w:type="spellStart"/>
            <w:r w:rsidRPr="003366C3">
              <w:rPr>
                <w:color w:val="000000"/>
                <w:shd w:val="solid" w:color="FFFFFF" w:fill="FFFFFF"/>
                <w:lang w:eastAsia="en-US"/>
              </w:rPr>
              <w:t>намір</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укласти</w:t>
            </w:r>
            <w:proofErr w:type="spellEnd"/>
            <w:r w:rsidRPr="003366C3">
              <w:rPr>
                <w:color w:val="000000"/>
                <w:shd w:val="solid" w:color="FFFFFF" w:fill="FFFFFF"/>
                <w:lang w:eastAsia="en-US"/>
              </w:rPr>
              <w:t xml:space="preserve"> </w:t>
            </w:r>
            <w:proofErr w:type="spellStart"/>
            <w:r w:rsidRPr="003366C3">
              <w:rPr>
                <w:color w:val="000000"/>
                <w:shd w:val="solid" w:color="FFFFFF" w:fill="FFFFFF"/>
                <w:lang w:eastAsia="en-US"/>
              </w:rPr>
              <w:t>договір</w:t>
            </w:r>
            <w:proofErr w:type="spellEnd"/>
            <w:r w:rsidRPr="003366C3">
              <w:rPr>
                <w:color w:val="000000"/>
                <w:shd w:val="solid" w:color="FFFFFF" w:fill="FFFFFF"/>
                <w:lang w:eastAsia="en-US"/>
              </w:rPr>
              <w:t xml:space="preserve"> про </w:t>
            </w:r>
            <w:proofErr w:type="spellStart"/>
            <w:r w:rsidRPr="003366C3">
              <w:rPr>
                <w:color w:val="000000"/>
                <w:shd w:val="solid" w:color="FFFFFF" w:fill="FFFFFF"/>
                <w:lang w:eastAsia="en-US"/>
              </w:rPr>
              <w:t>закупівлю</w:t>
            </w:r>
            <w:proofErr w:type="spellEnd"/>
            <w:r w:rsidRPr="003366C3">
              <w:rPr>
                <w:color w:val="000000"/>
                <w:shd w:val="solid" w:color="FFFFFF" w:fill="FFFFFF"/>
                <w:lang w:eastAsia="en-US"/>
              </w:rPr>
              <w:t>.</w:t>
            </w:r>
          </w:p>
          <w:p w:rsidR="003366C3" w:rsidRPr="003366C3" w:rsidRDefault="003366C3" w:rsidP="00E355C8">
            <w:pPr>
              <w:jc w:val="both"/>
              <w:rPr>
                <w:lang w:eastAsia="uk-UA"/>
              </w:rPr>
            </w:pPr>
            <w:r w:rsidRPr="003366C3">
              <w:rPr>
                <w:shd w:val="solid" w:color="FFFFFF" w:fill="FFFFFF"/>
                <w:lang w:val="uk-UA" w:eastAsia="en-US"/>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366C3">
              <w:rPr>
                <w:shd w:val="solid" w:color="FFFFFF" w:fill="FFFFFF"/>
                <w:lang w:eastAsia="en-US"/>
              </w:rPr>
              <w:t xml:space="preserve">У </w:t>
            </w:r>
            <w:proofErr w:type="spellStart"/>
            <w:r w:rsidRPr="003366C3">
              <w:rPr>
                <w:shd w:val="solid" w:color="FFFFFF" w:fill="FFFFFF"/>
                <w:lang w:eastAsia="en-US"/>
              </w:rPr>
              <w:t>випадку</w:t>
            </w:r>
            <w:proofErr w:type="spellEnd"/>
            <w:r w:rsidRPr="003366C3">
              <w:rPr>
                <w:shd w:val="solid" w:color="FFFFFF" w:fill="FFFFFF"/>
                <w:lang w:eastAsia="en-US"/>
              </w:rPr>
              <w:t xml:space="preserve"> </w:t>
            </w:r>
            <w:proofErr w:type="spellStart"/>
            <w:r w:rsidRPr="003366C3">
              <w:rPr>
                <w:shd w:val="solid" w:color="FFFFFF" w:fill="FFFFFF"/>
                <w:lang w:eastAsia="en-US"/>
              </w:rPr>
              <w:t>обґрунтованої</w:t>
            </w:r>
            <w:proofErr w:type="spellEnd"/>
            <w:r w:rsidRPr="003366C3">
              <w:rPr>
                <w:shd w:val="solid" w:color="FFFFFF" w:fill="FFFFFF"/>
                <w:lang w:eastAsia="en-US"/>
              </w:rPr>
              <w:t xml:space="preserve"> </w:t>
            </w:r>
            <w:proofErr w:type="spellStart"/>
            <w:r w:rsidRPr="003366C3">
              <w:rPr>
                <w:shd w:val="solid" w:color="FFFFFF" w:fill="FFFFFF"/>
                <w:lang w:eastAsia="en-US"/>
              </w:rPr>
              <w:t>необхідності</w:t>
            </w:r>
            <w:proofErr w:type="spellEnd"/>
            <w:r w:rsidRPr="003366C3">
              <w:rPr>
                <w:shd w:val="solid" w:color="FFFFFF" w:fill="FFFFFF"/>
                <w:lang w:eastAsia="en-US"/>
              </w:rPr>
              <w:t xml:space="preserve"> строк для </w:t>
            </w:r>
            <w:proofErr w:type="spellStart"/>
            <w:r w:rsidRPr="003366C3">
              <w:rPr>
                <w:shd w:val="solid" w:color="FFFFFF" w:fill="FFFFFF"/>
                <w:lang w:eastAsia="en-US"/>
              </w:rPr>
              <w:t>укладення</w:t>
            </w:r>
            <w:proofErr w:type="spellEnd"/>
            <w:r w:rsidRPr="003366C3">
              <w:rPr>
                <w:shd w:val="solid" w:color="FFFFFF" w:fill="FFFFFF"/>
                <w:lang w:eastAsia="en-US"/>
              </w:rPr>
              <w:t xml:space="preserve"> договору </w:t>
            </w:r>
            <w:proofErr w:type="spellStart"/>
            <w:r w:rsidRPr="003366C3">
              <w:rPr>
                <w:shd w:val="solid" w:color="FFFFFF" w:fill="FFFFFF"/>
                <w:lang w:eastAsia="en-US"/>
              </w:rPr>
              <w:t>може</w:t>
            </w:r>
            <w:proofErr w:type="spellEnd"/>
            <w:r w:rsidRPr="003366C3">
              <w:rPr>
                <w:shd w:val="solid" w:color="FFFFFF" w:fill="FFFFFF"/>
                <w:lang w:eastAsia="en-US"/>
              </w:rPr>
              <w:t xml:space="preserve"> бути </w:t>
            </w:r>
            <w:proofErr w:type="spellStart"/>
            <w:r w:rsidRPr="003366C3">
              <w:rPr>
                <w:shd w:val="solid" w:color="FFFFFF" w:fill="FFFFFF"/>
                <w:lang w:eastAsia="en-US"/>
              </w:rPr>
              <w:t>продовжений</w:t>
            </w:r>
            <w:proofErr w:type="spellEnd"/>
            <w:r w:rsidRPr="003366C3">
              <w:rPr>
                <w:shd w:val="solid" w:color="FFFFFF" w:fill="FFFFFF"/>
                <w:lang w:eastAsia="en-US"/>
              </w:rPr>
              <w:t xml:space="preserve"> до 60 </w:t>
            </w:r>
            <w:proofErr w:type="spellStart"/>
            <w:r w:rsidRPr="003366C3">
              <w:rPr>
                <w:shd w:val="solid" w:color="FFFFFF" w:fill="FFFFFF"/>
                <w:lang w:eastAsia="en-US"/>
              </w:rPr>
              <w:t>днів</w:t>
            </w:r>
            <w:proofErr w:type="spellEnd"/>
            <w:r w:rsidRPr="003366C3">
              <w:rPr>
                <w:shd w:val="solid" w:color="FFFFFF" w:fill="FFFFFF"/>
                <w:lang w:eastAsia="en-US"/>
              </w:rPr>
              <w:t xml:space="preserve">. У </w:t>
            </w:r>
            <w:proofErr w:type="spellStart"/>
            <w:r w:rsidRPr="003366C3">
              <w:rPr>
                <w:shd w:val="solid" w:color="FFFFFF" w:fill="FFFFFF"/>
                <w:lang w:eastAsia="en-US"/>
              </w:rPr>
              <w:t>разі</w:t>
            </w:r>
            <w:proofErr w:type="spellEnd"/>
            <w:r w:rsidRPr="003366C3">
              <w:rPr>
                <w:shd w:val="solid" w:color="FFFFFF" w:fill="FFFFFF"/>
                <w:lang w:eastAsia="en-US"/>
              </w:rPr>
              <w:t xml:space="preserve"> </w:t>
            </w:r>
            <w:proofErr w:type="spellStart"/>
            <w:r w:rsidRPr="003366C3">
              <w:rPr>
                <w:shd w:val="solid" w:color="FFFFFF" w:fill="FFFFFF"/>
                <w:lang w:eastAsia="en-US"/>
              </w:rPr>
              <w:t>подання</w:t>
            </w:r>
            <w:proofErr w:type="spellEnd"/>
            <w:r w:rsidRPr="003366C3">
              <w:rPr>
                <w:shd w:val="solid" w:color="FFFFFF" w:fill="FFFFFF"/>
                <w:lang w:eastAsia="en-US"/>
              </w:rPr>
              <w:t xml:space="preserve"> </w:t>
            </w:r>
            <w:proofErr w:type="spellStart"/>
            <w:r w:rsidRPr="003366C3">
              <w:rPr>
                <w:shd w:val="solid" w:color="FFFFFF" w:fill="FFFFFF"/>
                <w:lang w:eastAsia="en-US"/>
              </w:rPr>
              <w:t>скарги</w:t>
            </w:r>
            <w:proofErr w:type="spellEnd"/>
            <w:r w:rsidRPr="003366C3">
              <w:rPr>
                <w:shd w:val="solid" w:color="FFFFFF" w:fill="FFFFFF"/>
                <w:lang w:eastAsia="en-US"/>
              </w:rPr>
              <w:t xml:space="preserve"> до органу </w:t>
            </w:r>
            <w:proofErr w:type="spellStart"/>
            <w:r w:rsidRPr="003366C3">
              <w:rPr>
                <w:shd w:val="solid" w:color="FFFFFF" w:fill="FFFFFF"/>
                <w:lang w:eastAsia="en-US"/>
              </w:rPr>
              <w:t>оскарження</w:t>
            </w:r>
            <w:proofErr w:type="spellEnd"/>
            <w:r w:rsidRPr="003366C3">
              <w:rPr>
                <w:shd w:val="solid" w:color="FFFFFF" w:fill="FFFFFF"/>
                <w:lang w:eastAsia="en-US"/>
              </w:rPr>
              <w:t xml:space="preserve"> </w:t>
            </w:r>
            <w:proofErr w:type="spellStart"/>
            <w:r w:rsidRPr="003366C3">
              <w:rPr>
                <w:shd w:val="solid" w:color="FFFFFF" w:fill="FFFFFF"/>
                <w:lang w:eastAsia="en-US"/>
              </w:rPr>
              <w:t>після</w:t>
            </w:r>
            <w:proofErr w:type="spellEnd"/>
            <w:r w:rsidRPr="003366C3">
              <w:rPr>
                <w:shd w:val="solid" w:color="FFFFFF" w:fill="FFFFFF"/>
                <w:lang w:eastAsia="en-US"/>
              </w:rPr>
              <w:t xml:space="preserve"> </w:t>
            </w:r>
            <w:proofErr w:type="spellStart"/>
            <w:r w:rsidRPr="003366C3">
              <w:rPr>
                <w:shd w:val="solid" w:color="FFFFFF" w:fill="FFFFFF"/>
                <w:lang w:eastAsia="en-US"/>
              </w:rPr>
              <w:t>оприлюднення</w:t>
            </w:r>
            <w:proofErr w:type="spellEnd"/>
            <w:r w:rsidRPr="003366C3">
              <w:rPr>
                <w:shd w:val="solid" w:color="FFFFFF" w:fill="FFFFFF"/>
                <w:lang w:eastAsia="en-US"/>
              </w:rPr>
              <w:t xml:space="preserve"> в </w:t>
            </w:r>
            <w:proofErr w:type="spellStart"/>
            <w:r w:rsidRPr="003366C3">
              <w:rPr>
                <w:shd w:val="solid" w:color="FFFFFF" w:fill="FFFFFF"/>
                <w:lang w:eastAsia="en-US"/>
              </w:rPr>
              <w:t>електронній</w:t>
            </w:r>
            <w:proofErr w:type="spellEnd"/>
            <w:r w:rsidRPr="003366C3">
              <w:rPr>
                <w:shd w:val="solid" w:color="FFFFFF" w:fill="FFFFFF"/>
                <w:lang w:eastAsia="en-US"/>
              </w:rPr>
              <w:t xml:space="preserve"> </w:t>
            </w:r>
            <w:proofErr w:type="spellStart"/>
            <w:r w:rsidRPr="003366C3">
              <w:rPr>
                <w:shd w:val="solid" w:color="FFFFFF" w:fill="FFFFFF"/>
                <w:lang w:eastAsia="en-US"/>
              </w:rPr>
              <w:t>системі</w:t>
            </w:r>
            <w:proofErr w:type="spellEnd"/>
            <w:r w:rsidRPr="003366C3">
              <w:rPr>
                <w:shd w:val="solid" w:color="FFFFFF" w:fill="FFFFFF"/>
                <w:lang w:eastAsia="en-US"/>
              </w:rPr>
              <w:t xml:space="preserve"> </w:t>
            </w:r>
            <w:proofErr w:type="spellStart"/>
            <w:r w:rsidRPr="003366C3">
              <w:rPr>
                <w:shd w:val="solid" w:color="FFFFFF" w:fill="FFFFFF"/>
                <w:lang w:eastAsia="en-US"/>
              </w:rPr>
              <w:t>закупівель</w:t>
            </w:r>
            <w:proofErr w:type="spellEnd"/>
            <w:r w:rsidRPr="003366C3">
              <w:rPr>
                <w:shd w:val="solid" w:color="FFFFFF" w:fill="FFFFFF"/>
                <w:lang w:eastAsia="en-US"/>
              </w:rPr>
              <w:t xml:space="preserve"> </w:t>
            </w:r>
            <w:proofErr w:type="spellStart"/>
            <w:r w:rsidRPr="003366C3">
              <w:rPr>
                <w:shd w:val="solid" w:color="FFFFFF" w:fill="FFFFFF"/>
                <w:lang w:eastAsia="en-US"/>
              </w:rPr>
              <w:t>повідомлення</w:t>
            </w:r>
            <w:proofErr w:type="spellEnd"/>
            <w:r w:rsidRPr="003366C3">
              <w:rPr>
                <w:shd w:val="solid" w:color="FFFFFF" w:fill="FFFFFF"/>
                <w:lang w:eastAsia="en-US"/>
              </w:rPr>
              <w:t xml:space="preserve"> про </w:t>
            </w:r>
            <w:proofErr w:type="spellStart"/>
            <w:r w:rsidRPr="003366C3">
              <w:rPr>
                <w:shd w:val="solid" w:color="FFFFFF" w:fill="FFFFFF"/>
                <w:lang w:eastAsia="en-US"/>
              </w:rPr>
              <w:t>намір</w:t>
            </w:r>
            <w:proofErr w:type="spellEnd"/>
            <w:r w:rsidRPr="003366C3">
              <w:rPr>
                <w:shd w:val="solid" w:color="FFFFFF" w:fill="FFFFFF"/>
                <w:lang w:eastAsia="en-US"/>
              </w:rPr>
              <w:t xml:space="preserve"> </w:t>
            </w:r>
            <w:proofErr w:type="spellStart"/>
            <w:r w:rsidRPr="003366C3">
              <w:rPr>
                <w:shd w:val="solid" w:color="FFFFFF" w:fill="FFFFFF"/>
                <w:lang w:eastAsia="en-US"/>
              </w:rPr>
              <w:t>укласти</w:t>
            </w:r>
            <w:proofErr w:type="spellEnd"/>
            <w:r w:rsidRPr="003366C3">
              <w:rPr>
                <w:shd w:val="solid" w:color="FFFFFF" w:fill="FFFFFF"/>
                <w:lang w:eastAsia="en-US"/>
              </w:rPr>
              <w:t xml:space="preserve"> </w:t>
            </w:r>
            <w:proofErr w:type="spellStart"/>
            <w:r w:rsidRPr="003366C3">
              <w:rPr>
                <w:shd w:val="solid" w:color="FFFFFF" w:fill="FFFFFF"/>
                <w:lang w:eastAsia="en-US"/>
              </w:rPr>
              <w:t>договір</w:t>
            </w:r>
            <w:proofErr w:type="spellEnd"/>
            <w:r w:rsidRPr="003366C3">
              <w:rPr>
                <w:shd w:val="solid" w:color="FFFFFF" w:fill="FFFFFF"/>
                <w:lang w:eastAsia="en-US"/>
              </w:rPr>
              <w:t xml:space="preserve"> про </w:t>
            </w:r>
            <w:proofErr w:type="spellStart"/>
            <w:r w:rsidRPr="003366C3">
              <w:rPr>
                <w:shd w:val="solid" w:color="FFFFFF" w:fill="FFFFFF"/>
                <w:lang w:eastAsia="en-US"/>
              </w:rPr>
              <w:t>закупівлю</w:t>
            </w:r>
            <w:proofErr w:type="spellEnd"/>
            <w:r w:rsidRPr="003366C3">
              <w:rPr>
                <w:shd w:val="solid" w:color="FFFFFF" w:fill="FFFFFF"/>
                <w:lang w:eastAsia="en-US"/>
              </w:rPr>
              <w:t xml:space="preserve"> </w:t>
            </w:r>
            <w:proofErr w:type="spellStart"/>
            <w:r w:rsidRPr="003366C3">
              <w:rPr>
                <w:shd w:val="solid" w:color="FFFFFF" w:fill="FFFFFF"/>
                <w:lang w:eastAsia="en-US"/>
              </w:rPr>
              <w:t>перебіг</w:t>
            </w:r>
            <w:proofErr w:type="spellEnd"/>
            <w:r w:rsidRPr="003366C3">
              <w:rPr>
                <w:shd w:val="solid" w:color="FFFFFF" w:fill="FFFFFF"/>
                <w:lang w:eastAsia="en-US"/>
              </w:rPr>
              <w:t xml:space="preserve"> строку для </w:t>
            </w:r>
            <w:proofErr w:type="spellStart"/>
            <w:r w:rsidRPr="003366C3">
              <w:rPr>
                <w:shd w:val="solid" w:color="FFFFFF" w:fill="FFFFFF"/>
                <w:lang w:eastAsia="en-US"/>
              </w:rPr>
              <w:t>укладення</w:t>
            </w:r>
            <w:proofErr w:type="spellEnd"/>
            <w:r w:rsidRPr="003366C3">
              <w:rPr>
                <w:shd w:val="solid" w:color="FFFFFF" w:fill="FFFFFF"/>
                <w:lang w:eastAsia="en-US"/>
              </w:rPr>
              <w:t xml:space="preserve"> договору про </w:t>
            </w:r>
            <w:proofErr w:type="spellStart"/>
            <w:r w:rsidRPr="003366C3">
              <w:rPr>
                <w:shd w:val="solid" w:color="FFFFFF" w:fill="FFFFFF"/>
                <w:lang w:eastAsia="en-US"/>
              </w:rPr>
              <w:t>закупівлю</w:t>
            </w:r>
            <w:proofErr w:type="spellEnd"/>
            <w:r w:rsidRPr="003366C3">
              <w:rPr>
                <w:shd w:val="solid" w:color="FFFFFF" w:fill="FFFFFF"/>
                <w:lang w:eastAsia="en-US"/>
              </w:rPr>
              <w:t xml:space="preserve"> </w:t>
            </w:r>
            <w:proofErr w:type="spellStart"/>
            <w:r w:rsidRPr="003366C3">
              <w:rPr>
                <w:shd w:val="solid" w:color="FFFFFF" w:fill="FFFFFF"/>
                <w:lang w:eastAsia="en-US"/>
              </w:rPr>
              <w:t>зупиняється</w:t>
            </w:r>
            <w:proofErr w:type="spellEnd"/>
            <w:r w:rsidRPr="003366C3">
              <w:rPr>
                <w:shd w:val="solid" w:color="FFFFFF" w:fill="FFFFFF"/>
                <w:lang w:eastAsia="en-US"/>
              </w:rPr>
              <w:t>.</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ind w:right="113"/>
              <w:jc w:val="both"/>
              <w:rPr>
                <w:b/>
              </w:rPr>
            </w:pPr>
            <w:r w:rsidRPr="002A4280">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11069F">
            <w:pPr>
              <w:pStyle w:val="af0"/>
              <w:spacing w:before="0" w:beforeAutospacing="0" w:after="0" w:afterAutospacing="0"/>
              <w:jc w:val="both"/>
              <w:rPr>
                <w:b/>
              </w:rPr>
            </w:pPr>
            <w:r w:rsidRPr="002A4280">
              <w:rPr>
                <w:b/>
              </w:rPr>
              <w:t>Про</w:t>
            </w:r>
            <w:r w:rsidR="0011069F">
              <w:rPr>
                <w:b/>
              </w:rPr>
              <w:t>є</w:t>
            </w:r>
            <w:r w:rsidRPr="002A4280">
              <w:rPr>
                <w:b/>
              </w:rPr>
              <w:t xml:space="preserve">кт договору про закупівлю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40267" w:rsidRPr="002A4280" w:rsidRDefault="00B40267" w:rsidP="005A1D78">
            <w:pPr>
              <w:pStyle w:val="11"/>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3.1. </w:t>
            </w:r>
            <w:proofErr w:type="spellStart"/>
            <w:r w:rsidRPr="002A4280">
              <w:rPr>
                <w:rFonts w:ascii="Times New Roman" w:eastAsia="Times New Roman" w:hAnsi="Times New Roman"/>
                <w:color w:val="auto"/>
                <w:sz w:val="24"/>
                <w:szCs w:val="24"/>
                <w:lang w:val="uk-UA"/>
              </w:rPr>
              <w:t>Про</w:t>
            </w:r>
            <w:r w:rsidR="0011069F">
              <w:rPr>
                <w:rFonts w:ascii="Times New Roman" w:eastAsia="Times New Roman" w:hAnsi="Times New Roman"/>
                <w:color w:val="auto"/>
                <w:sz w:val="24"/>
                <w:szCs w:val="24"/>
                <w:lang w:val="uk-UA"/>
              </w:rPr>
              <w:t>є</w:t>
            </w:r>
            <w:r w:rsidRPr="002A4280">
              <w:rPr>
                <w:rFonts w:ascii="Times New Roman" w:eastAsia="Times New Roman" w:hAnsi="Times New Roman"/>
                <w:color w:val="auto"/>
                <w:sz w:val="24"/>
                <w:szCs w:val="24"/>
                <w:lang w:val="uk-UA"/>
              </w:rPr>
              <w:t>кт</w:t>
            </w:r>
            <w:proofErr w:type="spellEnd"/>
            <w:r w:rsidRPr="002A4280">
              <w:rPr>
                <w:rFonts w:ascii="Times New Roman" w:eastAsia="Times New Roman" w:hAnsi="Times New Roman"/>
                <w:color w:val="auto"/>
                <w:sz w:val="24"/>
                <w:szCs w:val="24"/>
                <w:lang w:val="uk-UA"/>
              </w:rPr>
              <w:t xml:space="preserve"> договору про</w:t>
            </w:r>
            <w:r w:rsidR="00A3216E" w:rsidRPr="002A4280">
              <w:rPr>
                <w:rFonts w:ascii="Times New Roman" w:eastAsia="Times New Roman" w:hAnsi="Times New Roman"/>
                <w:color w:val="auto"/>
                <w:sz w:val="24"/>
                <w:szCs w:val="24"/>
                <w:lang w:val="uk-UA"/>
              </w:rPr>
              <w:t xml:space="preserve"> закупівлю міститься у Додатку 2</w:t>
            </w:r>
            <w:r w:rsidRPr="002A4280">
              <w:rPr>
                <w:rFonts w:ascii="Times New Roman" w:eastAsia="Times New Roman" w:hAnsi="Times New Roman"/>
                <w:color w:val="auto"/>
                <w:sz w:val="24"/>
                <w:szCs w:val="24"/>
                <w:lang w:val="uk-UA"/>
              </w:rPr>
              <w:t xml:space="preserve"> цієї </w:t>
            </w:r>
            <w:r w:rsidR="00A3216E" w:rsidRPr="002A4280">
              <w:rPr>
                <w:rFonts w:ascii="Times New Roman" w:eastAsia="Times New Roman" w:hAnsi="Times New Roman"/>
                <w:color w:val="auto"/>
                <w:sz w:val="24"/>
                <w:szCs w:val="24"/>
                <w:lang w:val="uk-UA"/>
              </w:rPr>
              <w:t xml:space="preserve">тендерної </w:t>
            </w:r>
            <w:r w:rsidRPr="002A4280">
              <w:rPr>
                <w:rFonts w:ascii="Times New Roman" w:eastAsia="Times New Roman" w:hAnsi="Times New Roman"/>
                <w:color w:val="auto"/>
                <w:sz w:val="24"/>
                <w:szCs w:val="24"/>
                <w:lang w:val="uk-UA"/>
              </w:rPr>
              <w:t>документації.</w:t>
            </w:r>
          </w:p>
          <w:p w:rsidR="00A16D3C" w:rsidRPr="002A4280" w:rsidRDefault="00B40267" w:rsidP="001805B4">
            <w:pPr>
              <w:pStyle w:val="11"/>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hAnsi="Times New Roman"/>
                <w:color w:val="auto"/>
                <w:sz w:val="24"/>
                <w:szCs w:val="24"/>
                <w:lang w:val="uk-UA"/>
              </w:rPr>
              <w:t xml:space="preserve">3.2. Порядок змін умов договору про закупівлю визначено згідно </w:t>
            </w:r>
            <w:r w:rsidR="00A3216E" w:rsidRPr="002A4280">
              <w:rPr>
                <w:rFonts w:ascii="Times New Roman" w:eastAsia="Times New Roman" w:hAnsi="Times New Roman"/>
                <w:color w:val="auto"/>
                <w:sz w:val="24"/>
                <w:szCs w:val="24"/>
                <w:lang w:val="uk-UA"/>
              </w:rPr>
              <w:t>Додатку 2</w:t>
            </w:r>
            <w:r w:rsidRPr="002A4280">
              <w:rPr>
                <w:rFonts w:ascii="Times New Roman" w:eastAsia="Times New Roman" w:hAnsi="Times New Roman"/>
                <w:color w:val="auto"/>
                <w:sz w:val="24"/>
                <w:szCs w:val="24"/>
                <w:lang w:val="uk-UA"/>
              </w:rPr>
              <w:t xml:space="preserve"> цієї </w:t>
            </w:r>
            <w:r w:rsidR="00A3216E" w:rsidRPr="002A4280">
              <w:rPr>
                <w:rFonts w:ascii="Times New Roman" w:eastAsia="Times New Roman" w:hAnsi="Times New Roman"/>
                <w:color w:val="auto"/>
                <w:sz w:val="24"/>
                <w:szCs w:val="24"/>
                <w:lang w:val="uk-UA"/>
              </w:rPr>
              <w:t xml:space="preserve"> тендерної </w:t>
            </w:r>
            <w:r w:rsidRPr="002A4280">
              <w:rPr>
                <w:rFonts w:ascii="Times New Roman" w:eastAsia="Times New Roman" w:hAnsi="Times New Roman"/>
                <w:color w:val="auto"/>
                <w:sz w:val="24"/>
                <w:szCs w:val="24"/>
                <w:lang w:val="uk-UA"/>
              </w:rPr>
              <w:t>документації.</w:t>
            </w:r>
          </w:p>
        </w:tc>
      </w:tr>
      <w:tr w:rsidR="00014E33" w:rsidRPr="002A4280">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B3F11" w:rsidP="005A1D78">
            <w:pPr>
              <w:pStyle w:val="af0"/>
              <w:spacing w:before="0" w:beforeAutospacing="0" w:after="0" w:afterAutospacing="0"/>
              <w:ind w:right="113"/>
              <w:jc w:val="both"/>
              <w:rPr>
                <w:b/>
              </w:rPr>
            </w:pPr>
            <w:r w:rsidRPr="002A4280">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F11" w:rsidRPr="002A4280" w:rsidRDefault="00DE3972" w:rsidP="00E841F7">
            <w:pPr>
              <w:pStyle w:val="af0"/>
              <w:spacing w:before="0" w:beforeAutospacing="0" w:after="0" w:afterAutospacing="0"/>
              <w:jc w:val="both"/>
              <w:rPr>
                <w:b/>
              </w:rPr>
            </w:pPr>
            <w:r w:rsidRPr="002A4280">
              <w:rPr>
                <w:b/>
              </w:rPr>
              <w:t>Істотні умови, що обов’язково включаються до договору про закупівлю</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366C3" w:rsidRPr="00C61E38" w:rsidRDefault="003366C3" w:rsidP="003366C3">
            <w:pPr>
              <w:jc w:val="both"/>
              <w:rPr>
                <w:lang w:val="uk-UA"/>
              </w:rPr>
            </w:pPr>
            <w:r w:rsidRPr="00040BB2">
              <w:rPr>
                <w:lang w:val="uk-UA"/>
              </w:rPr>
              <w:t xml:space="preserve">4.1. </w:t>
            </w:r>
            <w:r w:rsidRPr="00040BB2">
              <w:rPr>
                <w:color w:val="000000"/>
                <w:lang w:val="uk-UA"/>
              </w:rPr>
              <w:t>Договір про закупівлю укладається відповідно до Цивільного і Господарського кодексів України, Закону та з урахуванням Особливостей.</w:t>
            </w:r>
          </w:p>
          <w:p w:rsidR="001805B4" w:rsidRPr="002A4280" w:rsidRDefault="001805B4" w:rsidP="001805B4">
            <w:pPr>
              <w:widowControl w:val="0"/>
              <w:tabs>
                <w:tab w:val="left" w:pos="7012"/>
              </w:tabs>
              <w:contextualSpacing/>
              <w:jc w:val="both"/>
              <w:rPr>
                <w:lang w:val="uk-UA" w:eastAsia="uk-UA"/>
              </w:rPr>
            </w:pPr>
            <w:r w:rsidRPr="002A4280">
              <w:rPr>
                <w:lang w:val="uk-UA" w:eastAsia="uk-UA"/>
              </w:rPr>
              <w:t>Переможець процедури закупівлі під час укладення договору про закупівлю повинен надати:</w:t>
            </w:r>
          </w:p>
          <w:p w:rsidR="001805B4" w:rsidRPr="002A4280" w:rsidRDefault="001805B4" w:rsidP="001805B4">
            <w:pPr>
              <w:widowControl w:val="0"/>
              <w:tabs>
                <w:tab w:val="left" w:pos="7012"/>
              </w:tabs>
              <w:contextualSpacing/>
              <w:jc w:val="both"/>
              <w:rPr>
                <w:lang w:val="uk-UA" w:eastAsia="uk-UA"/>
              </w:rPr>
            </w:pPr>
            <w:r w:rsidRPr="002A4280">
              <w:rPr>
                <w:lang w:val="uk-UA" w:eastAsia="uk-UA"/>
              </w:rPr>
              <w:t>1) відповідну інформацію про право підписання договору про закупівлю;</w:t>
            </w:r>
          </w:p>
          <w:p w:rsidR="001805B4" w:rsidRPr="002A4280" w:rsidRDefault="001805B4" w:rsidP="001805B4">
            <w:pPr>
              <w:widowControl w:val="0"/>
              <w:tabs>
                <w:tab w:val="left" w:pos="7012"/>
              </w:tabs>
              <w:contextualSpacing/>
              <w:jc w:val="both"/>
              <w:rPr>
                <w:lang w:val="uk-UA" w:eastAsia="uk-UA"/>
              </w:rPr>
            </w:pPr>
            <w:r w:rsidRPr="002A4280">
              <w:rPr>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2A4280">
              <w:rPr>
                <w:lang w:val="uk-UA" w:eastAsia="uk-UA"/>
              </w:rPr>
              <w:lastRenderedPageBreak/>
              <w:t>передбачено законом.</w:t>
            </w:r>
          </w:p>
          <w:p w:rsidR="001805B4" w:rsidRPr="002A4280" w:rsidRDefault="001805B4" w:rsidP="001805B4">
            <w:pPr>
              <w:pStyle w:val="af0"/>
              <w:spacing w:before="0" w:beforeAutospacing="0" w:after="0" w:afterAutospacing="0"/>
              <w:ind w:right="-2"/>
              <w:jc w:val="both"/>
            </w:pPr>
            <w:r w:rsidRPr="002A428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05B4" w:rsidRPr="002A4280" w:rsidRDefault="00DE3972" w:rsidP="001805B4">
            <w:pPr>
              <w:jc w:val="both"/>
              <w:rPr>
                <w:lang w:val="uk-UA"/>
              </w:rPr>
            </w:pPr>
            <w:r w:rsidRPr="002A4280">
              <w:rPr>
                <w:lang w:val="uk-UA"/>
              </w:rPr>
              <w:t xml:space="preserve">4.2. </w:t>
            </w:r>
            <w:r w:rsidR="001805B4" w:rsidRPr="002A4280">
              <w:rPr>
                <w:lang w:val="uk-UA"/>
              </w:rPr>
              <w:t>Істотні умови договору про закупівлю, що будуть включені до нього:</w:t>
            </w:r>
          </w:p>
          <w:p w:rsidR="001805B4" w:rsidRPr="002A4280" w:rsidRDefault="001805B4" w:rsidP="00E841F7">
            <w:pPr>
              <w:pStyle w:val="11"/>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предмет договору (найменування, номенклатура, асортимент); </w:t>
            </w:r>
          </w:p>
          <w:p w:rsidR="001805B4" w:rsidRPr="002A4280" w:rsidRDefault="001805B4" w:rsidP="00E841F7">
            <w:pPr>
              <w:pStyle w:val="11"/>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кількість товарів та вимоги щодо їх якості; </w:t>
            </w:r>
          </w:p>
          <w:p w:rsidR="001805B4" w:rsidRPr="002A4280" w:rsidRDefault="001805B4" w:rsidP="00E841F7">
            <w:pPr>
              <w:pStyle w:val="11"/>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сума, визначена у договорі;</w:t>
            </w:r>
          </w:p>
          <w:p w:rsidR="001805B4" w:rsidRPr="002A4280" w:rsidRDefault="001805B4" w:rsidP="00E841F7">
            <w:pPr>
              <w:pStyle w:val="11"/>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термін, місце та порядок поставки товарів; </w:t>
            </w:r>
          </w:p>
          <w:p w:rsidR="001805B4" w:rsidRPr="002A4280" w:rsidRDefault="001805B4" w:rsidP="00E841F7">
            <w:pPr>
              <w:pStyle w:val="11"/>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строк дії договору; </w:t>
            </w:r>
          </w:p>
          <w:p w:rsidR="001805B4" w:rsidRPr="002A4280" w:rsidRDefault="001805B4" w:rsidP="001805B4">
            <w:pPr>
              <w:jc w:val="both"/>
              <w:rPr>
                <w:lang w:val="uk-UA"/>
              </w:rPr>
            </w:pPr>
            <w:r w:rsidRPr="002A4280">
              <w:rPr>
                <w:lang w:val="uk-UA"/>
              </w:rPr>
              <w:t>Зміст кожної істотної умови визначено згідно Додатку 2 до тендерної документації.</w:t>
            </w:r>
          </w:p>
          <w:p w:rsidR="0000749A" w:rsidRPr="00C61E38" w:rsidRDefault="0000749A" w:rsidP="0000749A">
            <w:pPr>
              <w:jc w:val="both"/>
              <w:rPr>
                <w:color w:val="000000"/>
              </w:rPr>
            </w:pPr>
            <w:r w:rsidRPr="00C61E38">
              <w:rPr>
                <w:lang w:val="uk-UA"/>
              </w:rPr>
              <w:t xml:space="preserve">4.3. </w:t>
            </w:r>
            <w:proofErr w:type="spellStart"/>
            <w:r w:rsidRPr="00C61E38">
              <w:rPr>
                <w:color w:val="000000"/>
                <w:lang w:eastAsia="en-US"/>
              </w:rPr>
              <w:t>Умови</w:t>
            </w:r>
            <w:proofErr w:type="spellEnd"/>
            <w:r w:rsidRPr="00C61E38">
              <w:rPr>
                <w:color w:val="000000"/>
                <w:lang w:eastAsia="en-US"/>
              </w:rPr>
              <w:t xml:space="preserve"> договору про </w:t>
            </w:r>
            <w:proofErr w:type="spellStart"/>
            <w:r w:rsidRPr="00C61E38">
              <w:rPr>
                <w:color w:val="000000"/>
                <w:lang w:eastAsia="en-US"/>
              </w:rPr>
              <w:t>закупівлю</w:t>
            </w:r>
            <w:proofErr w:type="spellEnd"/>
            <w:r w:rsidRPr="00C61E38">
              <w:rPr>
                <w:color w:val="000000"/>
                <w:lang w:eastAsia="en-US"/>
              </w:rPr>
              <w:t xml:space="preserve"> не </w:t>
            </w:r>
            <w:proofErr w:type="spellStart"/>
            <w:r w:rsidRPr="00C61E38">
              <w:rPr>
                <w:color w:val="000000"/>
                <w:lang w:eastAsia="en-US"/>
              </w:rPr>
              <w:t>повинні</w:t>
            </w:r>
            <w:proofErr w:type="spellEnd"/>
            <w:r w:rsidRPr="00C61E38">
              <w:rPr>
                <w:color w:val="000000"/>
                <w:lang w:eastAsia="en-US"/>
              </w:rPr>
              <w:t xml:space="preserve"> </w:t>
            </w:r>
            <w:proofErr w:type="spellStart"/>
            <w:r w:rsidRPr="00C61E38">
              <w:rPr>
                <w:color w:val="000000"/>
                <w:lang w:eastAsia="en-US"/>
              </w:rPr>
              <w:t>відрізнятися</w:t>
            </w:r>
            <w:proofErr w:type="spellEnd"/>
            <w:r w:rsidRPr="00C61E38">
              <w:rPr>
                <w:color w:val="000000"/>
                <w:lang w:eastAsia="en-US"/>
              </w:rPr>
              <w:t xml:space="preserve"> </w:t>
            </w:r>
            <w:proofErr w:type="spellStart"/>
            <w:r w:rsidRPr="00C61E38">
              <w:rPr>
                <w:color w:val="000000"/>
                <w:lang w:eastAsia="en-US"/>
              </w:rPr>
              <w:t>від</w:t>
            </w:r>
            <w:proofErr w:type="spellEnd"/>
            <w:r w:rsidRPr="00C61E38">
              <w:rPr>
                <w:color w:val="000000"/>
                <w:lang w:eastAsia="en-US"/>
              </w:rPr>
              <w:t xml:space="preserve"> </w:t>
            </w:r>
            <w:proofErr w:type="spellStart"/>
            <w:r w:rsidRPr="00C61E38">
              <w:rPr>
                <w:color w:val="000000"/>
                <w:lang w:eastAsia="en-US"/>
              </w:rPr>
              <w:t>змісту</w:t>
            </w:r>
            <w:proofErr w:type="spellEnd"/>
            <w:r w:rsidRPr="00C61E38">
              <w:rPr>
                <w:color w:val="000000"/>
                <w:lang w:eastAsia="en-US"/>
              </w:rPr>
              <w:t xml:space="preserve"> </w:t>
            </w:r>
            <w:proofErr w:type="spellStart"/>
            <w:r w:rsidRPr="00C61E38">
              <w:rPr>
                <w:color w:val="000000"/>
                <w:lang w:eastAsia="en-US"/>
              </w:rPr>
              <w:t>тендерної</w:t>
            </w:r>
            <w:proofErr w:type="spellEnd"/>
            <w:r w:rsidRPr="00C61E38">
              <w:rPr>
                <w:color w:val="000000"/>
                <w:lang w:eastAsia="en-US"/>
              </w:rPr>
              <w:t xml:space="preserve"> </w:t>
            </w:r>
            <w:proofErr w:type="spellStart"/>
            <w:r w:rsidRPr="00C61E38">
              <w:rPr>
                <w:color w:val="000000"/>
                <w:lang w:eastAsia="en-US"/>
              </w:rPr>
              <w:t>пропозиції</w:t>
            </w:r>
            <w:proofErr w:type="spellEnd"/>
            <w:r w:rsidRPr="00C61E38">
              <w:rPr>
                <w:color w:val="000000"/>
                <w:lang w:eastAsia="en-US"/>
              </w:rPr>
              <w:t xml:space="preserve"> за результатами </w:t>
            </w:r>
            <w:proofErr w:type="spellStart"/>
            <w:r w:rsidRPr="00C61E38">
              <w:rPr>
                <w:color w:val="000000"/>
                <w:lang w:eastAsia="en-US"/>
              </w:rPr>
              <w:t>електронного</w:t>
            </w:r>
            <w:proofErr w:type="spellEnd"/>
            <w:r w:rsidRPr="00C61E38">
              <w:rPr>
                <w:color w:val="000000"/>
                <w:lang w:eastAsia="en-US"/>
              </w:rPr>
              <w:t xml:space="preserve"> </w:t>
            </w:r>
            <w:proofErr w:type="spellStart"/>
            <w:r w:rsidRPr="00C61E38">
              <w:rPr>
                <w:color w:val="000000"/>
                <w:lang w:eastAsia="en-US"/>
              </w:rPr>
              <w:t>аукціону</w:t>
            </w:r>
            <w:proofErr w:type="spellEnd"/>
            <w:r w:rsidRPr="00C61E38">
              <w:rPr>
                <w:color w:val="000000"/>
                <w:lang w:eastAsia="en-US"/>
              </w:rPr>
              <w:t xml:space="preserve"> </w:t>
            </w:r>
            <w:proofErr w:type="spellStart"/>
            <w:r w:rsidRPr="00C61E38">
              <w:rPr>
                <w:color w:val="000000"/>
                <w:lang w:eastAsia="en-US"/>
              </w:rPr>
              <w:t>переможця</w:t>
            </w:r>
            <w:proofErr w:type="spellEnd"/>
            <w:r w:rsidRPr="00C61E38">
              <w:rPr>
                <w:color w:val="000000"/>
                <w:lang w:eastAsia="en-US"/>
              </w:rPr>
              <w:t xml:space="preserve"> </w:t>
            </w:r>
            <w:proofErr w:type="spellStart"/>
            <w:r w:rsidRPr="00C61E38">
              <w:rPr>
                <w:color w:val="000000"/>
                <w:lang w:eastAsia="en-US"/>
              </w:rPr>
              <w:t>процедури</w:t>
            </w:r>
            <w:proofErr w:type="spellEnd"/>
            <w:r w:rsidRPr="00C61E38">
              <w:rPr>
                <w:color w:val="000000"/>
                <w:lang w:eastAsia="en-US"/>
              </w:rPr>
              <w:t xml:space="preserve"> </w:t>
            </w:r>
            <w:proofErr w:type="spellStart"/>
            <w:r w:rsidRPr="00C61E38">
              <w:rPr>
                <w:color w:val="000000"/>
                <w:lang w:eastAsia="en-US"/>
              </w:rPr>
              <w:t>закупівлі</w:t>
            </w:r>
            <w:proofErr w:type="spellEnd"/>
            <w:r w:rsidRPr="00C61E38">
              <w:rPr>
                <w:color w:val="000000"/>
                <w:lang w:eastAsia="en-US"/>
              </w:rPr>
              <w:t xml:space="preserve">, </w:t>
            </w:r>
            <w:proofErr w:type="spellStart"/>
            <w:r w:rsidRPr="00C61E38">
              <w:rPr>
                <w:color w:val="000000"/>
                <w:lang w:eastAsia="en-US"/>
              </w:rPr>
              <w:t>крім</w:t>
            </w:r>
            <w:proofErr w:type="spellEnd"/>
            <w:r w:rsidRPr="00C61E38">
              <w:rPr>
                <w:color w:val="000000"/>
                <w:lang w:eastAsia="en-US"/>
              </w:rPr>
              <w:t xml:space="preserve"> </w:t>
            </w:r>
            <w:proofErr w:type="spellStart"/>
            <w:r w:rsidRPr="00C61E38">
              <w:rPr>
                <w:color w:val="000000"/>
                <w:lang w:eastAsia="en-US"/>
              </w:rPr>
              <w:t>випадків</w:t>
            </w:r>
            <w:proofErr w:type="spellEnd"/>
            <w:r w:rsidRPr="00C61E38">
              <w:rPr>
                <w:color w:val="000000"/>
                <w:lang w:eastAsia="en-US"/>
              </w:rPr>
              <w:t xml:space="preserve">: </w:t>
            </w:r>
          </w:p>
          <w:p w:rsidR="0000749A" w:rsidRPr="00C61E38" w:rsidRDefault="0000749A" w:rsidP="0000749A">
            <w:pPr>
              <w:jc w:val="both"/>
              <w:rPr>
                <w:color w:val="000000"/>
              </w:rPr>
            </w:pPr>
            <w:proofErr w:type="spellStart"/>
            <w:r w:rsidRPr="00C61E38">
              <w:rPr>
                <w:color w:val="000000"/>
                <w:lang w:eastAsia="en-US"/>
              </w:rPr>
              <w:t>визначення</w:t>
            </w:r>
            <w:proofErr w:type="spellEnd"/>
            <w:r w:rsidRPr="00C61E38">
              <w:rPr>
                <w:color w:val="000000"/>
                <w:lang w:eastAsia="en-US"/>
              </w:rPr>
              <w:t xml:space="preserve"> грошового </w:t>
            </w:r>
            <w:proofErr w:type="spellStart"/>
            <w:r w:rsidRPr="00C61E38">
              <w:rPr>
                <w:color w:val="000000"/>
                <w:lang w:eastAsia="en-US"/>
              </w:rPr>
              <w:t>еквівалента</w:t>
            </w:r>
            <w:proofErr w:type="spellEnd"/>
            <w:r w:rsidRPr="00C61E38">
              <w:rPr>
                <w:color w:val="000000"/>
                <w:lang w:eastAsia="en-US"/>
              </w:rPr>
              <w:t xml:space="preserve"> </w:t>
            </w:r>
            <w:proofErr w:type="spellStart"/>
            <w:r w:rsidRPr="00C61E38">
              <w:rPr>
                <w:color w:val="000000"/>
                <w:lang w:eastAsia="en-US"/>
              </w:rPr>
              <w:t>зобов’язання</w:t>
            </w:r>
            <w:proofErr w:type="spellEnd"/>
            <w:r w:rsidRPr="00C61E38">
              <w:rPr>
                <w:color w:val="000000"/>
                <w:lang w:eastAsia="en-US"/>
              </w:rPr>
              <w:t xml:space="preserve"> в </w:t>
            </w:r>
            <w:proofErr w:type="spellStart"/>
            <w:r w:rsidRPr="00C61E38">
              <w:rPr>
                <w:color w:val="000000"/>
                <w:lang w:eastAsia="en-US"/>
              </w:rPr>
              <w:t>іноземній</w:t>
            </w:r>
            <w:proofErr w:type="spellEnd"/>
            <w:r w:rsidRPr="00C61E38">
              <w:rPr>
                <w:color w:val="000000"/>
                <w:lang w:eastAsia="en-US"/>
              </w:rPr>
              <w:t xml:space="preserve"> </w:t>
            </w:r>
            <w:proofErr w:type="spellStart"/>
            <w:r w:rsidRPr="00C61E38">
              <w:rPr>
                <w:color w:val="000000"/>
                <w:lang w:eastAsia="en-US"/>
              </w:rPr>
              <w:t>валюті</w:t>
            </w:r>
            <w:proofErr w:type="spellEnd"/>
            <w:r w:rsidRPr="00C61E38">
              <w:rPr>
                <w:color w:val="000000"/>
                <w:lang w:eastAsia="en-US"/>
              </w:rPr>
              <w:t xml:space="preserve">; </w:t>
            </w:r>
          </w:p>
          <w:p w:rsidR="0000749A" w:rsidRPr="00C61E38" w:rsidRDefault="0000749A" w:rsidP="0000749A">
            <w:pPr>
              <w:jc w:val="both"/>
              <w:rPr>
                <w:color w:val="000000"/>
                <w:lang w:eastAsia="en-US"/>
              </w:rPr>
            </w:pPr>
            <w:proofErr w:type="spellStart"/>
            <w:r w:rsidRPr="00C61E38">
              <w:rPr>
                <w:color w:val="000000"/>
                <w:lang w:eastAsia="en-US"/>
              </w:rPr>
              <w:t>перерахунку</w:t>
            </w:r>
            <w:proofErr w:type="spellEnd"/>
            <w:r w:rsidRPr="00C61E38">
              <w:rPr>
                <w:color w:val="000000"/>
                <w:lang w:eastAsia="en-US"/>
              </w:rPr>
              <w:t xml:space="preserve"> </w:t>
            </w:r>
            <w:proofErr w:type="spellStart"/>
            <w:r w:rsidRPr="00C61E38">
              <w:rPr>
                <w:color w:val="000000"/>
                <w:lang w:eastAsia="en-US"/>
              </w:rPr>
              <w:t>ціни</w:t>
            </w:r>
            <w:proofErr w:type="spellEnd"/>
            <w:r w:rsidRPr="00C61E38">
              <w:rPr>
                <w:color w:val="000000"/>
                <w:lang w:eastAsia="en-US"/>
              </w:rPr>
              <w:t xml:space="preserve"> за результатами </w:t>
            </w:r>
            <w:proofErr w:type="spellStart"/>
            <w:r w:rsidRPr="00C61E38">
              <w:rPr>
                <w:color w:val="000000"/>
                <w:lang w:eastAsia="en-US"/>
              </w:rPr>
              <w:t>електронного</w:t>
            </w:r>
            <w:proofErr w:type="spellEnd"/>
            <w:r w:rsidRPr="00C61E38">
              <w:rPr>
                <w:color w:val="000000"/>
                <w:lang w:eastAsia="en-US"/>
              </w:rPr>
              <w:t xml:space="preserve"> </w:t>
            </w:r>
            <w:proofErr w:type="spellStart"/>
            <w:r w:rsidRPr="00C61E38">
              <w:rPr>
                <w:color w:val="000000"/>
                <w:lang w:eastAsia="en-US"/>
              </w:rPr>
              <w:t>аукціону</w:t>
            </w:r>
            <w:proofErr w:type="spellEnd"/>
            <w:r w:rsidRPr="00C61E38">
              <w:rPr>
                <w:color w:val="000000"/>
                <w:lang w:eastAsia="en-US"/>
              </w:rPr>
              <w:t xml:space="preserve"> в </w:t>
            </w:r>
            <w:proofErr w:type="spellStart"/>
            <w:r w:rsidRPr="00C61E38">
              <w:rPr>
                <w:color w:val="000000"/>
                <w:lang w:eastAsia="en-US"/>
              </w:rPr>
              <w:t>бік</w:t>
            </w:r>
            <w:proofErr w:type="spellEnd"/>
            <w:r w:rsidRPr="00C61E38">
              <w:rPr>
                <w:color w:val="000000"/>
                <w:lang w:eastAsia="en-US"/>
              </w:rPr>
              <w:t xml:space="preserve"> </w:t>
            </w:r>
            <w:proofErr w:type="spellStart"/>
            <w:r w:rsidRPr="00C61E38">
              <w:rPr>
                <w:color w:val="000000"/>
                <w:lang w:eastAsia="en-US"/>
              </w:rPr>
              <w:t>зменшення</w:t>
            </w:r>
            <w:proofErr w:type="spellEnd"/>
            <w:r w:rsidRPr="00C61E38">
              <w:rPr>
                <w:color w:val="000000"/>
                <w:lang w:eastAsia="en-US"/>
              </w:rPr>
              <w:t xml:space="preserve"> </w:t>
            </w:r>
            <w:proofErr w:type="spellStart"/>
            <w:r w:rsidRPr="00C61E38">
              <w:rPr>
                <w:color w:val="000000"/>
                <w:lang w:eastAsia="en-US"/>
              </w:rPr>
              <w:t>ціни</w:t>
            </w:r>
            <w:proofErr w:type="spellEnd"/>
            <w:r w:rsidRPr="00C61E38">
              <w:rPr>
                <w:color w:val="000000"/>
                <w:lang w:eastAsia="en-US"/>
              </w:rPr>
              <w:t xml:space="preserve"> </w:t>
            </w:r>
            <w:proofErr w:type="spellStart"/>
            <w:r w:rsidRPr="00C61E38">
              <w:rPr>
                <w:color w:val="000000"/>
                <w:lang w:eastAsia="en-US"/>
              </w:rPr>
              <w:t>тендерної</w:t>
            </w:r>
            <w:proofErr w:type="spellEnd"/>
            <w:r w:rsidRPr="00C61E38">
              <w:rPr>
                <w:color w:val="000000"/>
                <w:lang w:eastAsia="en-US"/>
              </w:rPr>
              <w:t xml:space="preserve"> </w:t>
            </w:r>
            <w:proofErr w:type="spellStart"/>
            <w:r w:rsidRPr="00C61E38">
              <w:rPr>
                <w:color w:val="000000"/>
                <w:lang w:eastAsia="en-US"/>
              </w:rPr>
              <w:t>пропозиції</w:t>
            </w:r>
            <w:proofErr w:type="spellEnd"/>
            <w:r w:rsidRPr="00C61E38">
              <w:rPr>
                <w:color w:val="000000"/>
                <w:lang w:eastAsia="en-US"/>
              </w:rPr>
              <w:t xml:space="preserve"> </w:t>
            </w:r>
            <w:proofErr w:type="spellStart"/>
            <w:r w:rsidRPr="00C61E38">
              <w:rPr>
                <w:color w:val="000000"/>
                <w:lang w:eastAsia="en-US"/>
              </w:rPr>
              <w:t>учасника</w:t>
            </w:r>
            <w:proofErr w:type="spellEnd"/>
            <w:r w:rsidRPr="00C61E38">
              <w:rPr>
                <w:color w:val="000000"/>
                <w:lang w:eastAsia="en-US"/>
              </w:rPr>
              <w:t xml:space="preserve"> без </w:t>
            </w:r>
            <w:proofErr w:type="spellStart"/>
            <w:r w:rsidRPr="00C61E38">
              <w:rPr>
                <w:color w:val="000000"/>
                <w:lang w:eastAsia="en-US"/>
              </w:rPr>
              <w:t>зменшення</w:t>
            </w:r>
            <w:proofErr w:type="spellEnd"/>
            <w:r w:rsidRPr="00C61E38">
              <w:rPr>
                <w:color w:val="000000"/>
                <w:lang w:eastAsia="en-US"/>
              </w:rPr>
              <w:t xml:space="preserve"> </w:t>
            </w:r>
            <w:proofErr w:type="spellStart"/>
            <w:r w:rsidRPr="00C61E38">
              <w:rPr>
                <w:color w:val="000000"/>
                <w:lang w:eastAsia="en-US"/>
              </w:rPr>
              <w:t>обсягів</w:t>
            </w:r>
            <w:proofErr w:type="spellEnd"/>
            <w:r w:rsidRPr="00C61E38">
              <w:rPr>
                <w:color w:val="000000"/>
                <w:lang w:eastAsia="en-US"/>
              </w:rPr>
              <w:t xml:space="preserve"> </w:t>
            </w:r>
            <w:proofErr w:type="spellStart"/>
            <w:r w:rsidRPr="00C61E38">
              <w:rPr>
                <w:color w:val="000000"/>
                <w:lang w:eastAsia="en-US"/>
              </w:rPr>
              <w:t>закупівлі</w:t>
            </w:r>
            <w:proofErr w:type="spellEnd"/>
            <w:r w:rsidRPr="00C61E38">
              <w:rPr>
                <w:color w:val="000000"/>
                <w:lang w:eastAsia="en-US"/>
              </w:rPr>
              <w:t>;</w:t>
            </w:r>
          </w:p>
          <w:p w:rsidR="0000749A" w:rsidRPr="00C61E38" w:rsidRDefault="0000749A" w:rsidP="0000749A">
            <w:pPr>
              <w:jc w:val="both"/>
              <w:rPr>
                <w:color w:val="000000"/>
                <w:lang w:val="uk-UA" w:eastAsia="en-US"/>
              </w:rPr>
            </w:pPr>
            <w:proofErr w:type="spellStart"/>
            <w:r w:rsidRPr="00C61E38">
              <w:rPr>
                <w:color w:val="000000"/>
                <w:lang w:eastAsia="en-US"/>
              </w:rPr>
              <w:t>перерахунку</w:t>
            </w:r>
            <w:proofErr w:type="spellEnd"/>
            <w:r w:rsidRPr="00C61E38">
              <w:rPr>
                <w:color w:val="000000"/>
                <w:lang w:eastAsia="en-US"/>
              </w:rPr>
              <w:t xml:space="preserve"> </w:t>
            </w:r>
            <w:proofErr w:type="spellStart"/>
            <w:r w:rsidRPr="00C61E38">
              <w:rPr>
                <w:color w:val="000000"/>
                <w:lang w:eastAsia="en-US"/>
              </w:rPr>
              <w:t>ціни</w:t>
            </w:r>
            <w:proofErr w:type="spellEnd"/>
            <w:r w:rsidRPr="00C61E38">
              <w:rPr>
                <w:color w:val="000000"/>
                <w:lang w:eastAsia="en-US"/>
              </w:rPr>
              <w:t xml:space="preserve"> та </w:t>
            </w:r>
            <w:proofErr w:type="spellStart"/>
            <w:r w:rsidRPr="00C61E38">
              <w:rPr>
                <w:color w:val="000000"/>
                <w:lang w:eastAsia="en-US"/>
              </w:rPr>
              <w:t>обсягів</w:t>
            </w:r>
            <w:proofErr w:type="spellEnd"/>
            <w:r w:rsidRPr="00C61E38">
              <w:rPr>
                <w:color w:val="000000"/>
                <w:lang w:eastAsia="en-US"/>
              </w:rPr>
              <w:t xml:space="preserve"> </w:t>
            </w:r>
            <w:proofErr w:type="spellStart"/>
            <w:r w:rsidRPr="00C61E38">
              <w:rPr>
                <w:color w:val="000000"/>
                <w:lang w:eastAsia="en-US"/>
              </w:rPr>
              <w:t>товарів</w:t>
            </w:r>
            <w:proofErr w:type="spellEnd"/>
            <w:r w:rsidRPr="00C61E38">
              <w:rPr>
                <w:color w:val="000000"/>
                <w:lang w:eastAsia="en-US"/>
              </w:rPr>
              <w:t xml:space="preserve"> за результатами </w:t>
            </w:r>
            <w:proofErr w:type="spellStart"/>
            <w:r w:rsidRPr="00C61E38">
              <w:rPr>
                <w:color w:val="000000"/>
                <w:lang w:eastAsia="en-US"/>
              </w:rPr>
              <w:t>електронного</w:t>
            </w:r>
            <w:proofErr w:type="spellEnd"/>
            <w:r w:rsidRPr="00C61E38">
              <w:rPr>
                <w:color w:val="000000"/>
                <w:lang w:eastAsia="en-US"/>
              </w:rPr>
              <w:t xml:space="preserve"> </w:t>
            </w:r>
            <w:proofErr w:type="spellStart"/>
            <w:r w:rsidRPr="00C61E38">
              <w:rPr>
                <w:color w:val="000000"/>
                <w:lang w:eastAsia="en-US"/>
              </w:rPr>
              <w:t>аукціону</w:t>
            </w:r>
            <w:proofErr w:type="spellEnd"/>
            <w:r w:rsidRPr="00C61E38">
              <w:rPr>
                <w:color w:val="000000"/>
                <w:lang w:eastAsia="en-US"/>
              </w:rPr>
              <w:t xml:space="preserve"> в </w:t>
            </w:r>
            <w:proofErr w:type="spellStart"/>
            <w:r w:rsidRPr="00C61E38">
              <w:rPr>
                <w:color w:val="000000"/>
                <w:lang w:eastAsia="en-US"/>
              </w:rPr>
              <w:t>бік</w:t>
            </w:r>
            <w:proofErr w:type="spellEnd"/>
            <w:r w:rsidRPr="00C61E38">
              <w:rPr>
                <w:color w:val="000000"/>
                <w:lang w:eastAsia="en-US"/>
              </w:rPr>
              <w:t xml:space="preserve"> </w:t>
            </w:r>
            <w:proofErr w:type="spellStart"/>
            <w:r w:rsidRPr="00C61E38">
              <w:rPr>
                <w:color w:val="000000"/>
                <w:lang w:eastAsia="en-US"/>
              </w:rPr>
              <w:t>зменшення</w:t>
            </w:r>
            <w:proofErr w:type="spellEnd"/>
            <w:r w:rsidRPr="00C61E38">
              <w:rPr>
                <w:color w:val="000000"/>
                <w:lang w:eastAsia="en-US"/>
              </w:rPr>
              <w:t xml:space="preserve"> за </w:t>
            </w:r>
            <w:proofErr w:type="spellStart"/>
            <w:r w:rsidRPr="00C61E38">
              <w:rPr>
                <w:color w:val="000000"/>
                <w:lang w:eastAsia="en-US"/>
              </w:rPr>
              <w:t>умови</w:t>
            </w:r>
            <w:proofErr w:type="spellEnd"/>
            <w:r w:rsidRPr="00C61E38">
              <w:rPr>
                <w:color w:val="000000"/>
                <w:lang w:eastAsia="en-US"/>
              </w:rPr>
              <w:t xml:space="preserve"> </w:t>
            </w:r>
            <w:proofErr w:type="spellStart"/>
            <w:r w:rsidRPr="00C61E38">
              <w:rPr>
                <w:color w:val="000000"/>
                <w:lang w:eastAsia="en-US"/>
              </w:rPr>
              <w:t>необхідності</w:t>
            </w:r>
            <w:proofErr w:type="spellEnd"/>
            <w:r w:rsidRPr="00C61E38">
              <w:rPr>
                <w:color w:val="000000"/>
                <w:lang w:eastAsia="en-US"/>
              </w:rPr>
              <w:t xml:space="preserve"> </w:t>
            </w:r>
            <w:proofErr w:type="spellStart"/>
            <w:r w:rsidRPr="00C61E38">
              <w:rPr>
                <w:color w:val="000000"/>
                <w:lang w:eastAsia="en-US"/>
              </w:rPr>
              <w:t>приведення</w:t>
            </w:r>
            <w:proofErr w:type="spellEnd"/>
            <w:r w:rsidRPr="00C61E38">
              <w:rPr>
                <w:color w:val="000000"/>
                <w:lang w:eastAsia="en-US"/>
              </w:rPr>
              <w:t xml:space="preserve"> </w:t>
            </w:r>
            <w:proofErr w:type="spellStart"/>
            <w:r w:rsidRPr="00C61E38">
              <w:rPr>
                <w:color w:val="000000"/>
                <w:lang w:eastAsia="en-US"/>
              </w:rPr>
              <w:t>обсягів</w:t>
            </w:r>
            <w:proofErr w:type="spellEnd"/>
            <w:r w:rsidRPr="00C61E38">
              <w:rPr>
                <w:color w:val="000000"/>
                <w:lang w:eastAsia="en-US"/>
              </w:rPr>
              <w:t xml:space="preserve"> </w:t>
            </w:r>
            <w:proofErr w:type="spellStart"/>
            <w:r w:rsidRPr="00C61E38">
              <w:rPr>
                <w:color w:val="000000"/>
                <w:lang w:eastAsia="en-US"/>
              </w:rPr>
              <w:t>товарів</w:t>
            </w:r>
            <w:proofErr w:type="spellEnd"/>
            <w:r w:rsidRPr="00C61E38">
              <w:rPr>
                <w:color w:val="000000"/>
                <w:lang w:eastAsia="en-US"/>
              </w:rPr>
              <w:t xml:space="preserve"> до </w:t>
            </w:r>
            <w:proofErr w:type="spellStart"/>
            <w:r w:rsidRPr="00C61E38">
              <w:rPr>
                <w:color w:val="000000"/>
                <w:lang w:eastAsia="en-US"/>
              </w:rPr>
              <w:t>кратності</w:t>
            </w:r>
            <w:proofErr w:type="spellEnd"/>
            <w:r w:rsidRPr="00C61E38">
              <w:rPr>
                <w:color w:val="000000"/>
                <w:lang w:eastAsia="en-US"/>
              </w:rPr>
              <w:t xml:space="preserve"> упаковки.</w:t>
            </w:r>
          </w:p>
          <w:p w:rsidR="0000749A" w:rsidRPr="00C61E38" w:rsidRDefault="0000749A" w:rsidP="0000749A">
            <w:pPr>
              <w:jc w:val="both"/>
              <w:rPr>
                <w:color w:val="000000"/>
              </w:rPr>
            </w:pPr>
            <w:r w:rsidRPr="00C61E38">
              <w:rPr>
                <w:color w:val="000000"/>
                <w:lang w:val="uk-UA" w:eastAsia="en-US"/>
              </w:rPr>
              <w:t xml:space="preserve">4.4. </w:t>
            </w:r>
            <w:proofErr w:type="spellStart"/>
            <w:r w:rsidRPr="00C61E38">
              <w:rPr>
                <w:color w:val="000000"/>
                <w:lang w:eastAsia="en-US"/>
              </w:rPr>
              <w:t>Істотні</w:t>
            </w:r>
            <w:proofErr w:type="spellEnd"/>
            <w:r w:rsidRPr="00C61E38">
              <w:rPr>
                <w:color w:val="000000"/>
                <w:lang w:eastAsia="en-US"/>
              </w:rPr>
              <w:t xml:space="preserve"> </w:t>
            </w:r>
            <w:proofErr w:type="spellStart"/>
            <w:r w:rsidRPr="00C61E38">
              <w:rPr>
                <w:color w:val="000000"/>
                <w:lang w:eastAsia="en-US"/>
              </w:rPr>
              <w:t>умови</w:t>
            </w:r>
            <w:proofErr w:type="spellEnd"/>
            <w:r w:rsidRPr="00C61E38">
              <w:rPr>
                <w:color w:val="000000"/>
                <w:lang w:eastAsia="en-US"/>
              </w:rPr>
              <w:t xml:space="preserve"> договору про </w:t>
            </w:r>
            <w:proofErr w:type="spellStart"/>
            <w:r w:rsidRPr="00C61E38">
              <w:rPr>
                <w:color w:val="000000"/>
                <w:lang w:eastAsia="en-US"/>
              </w:rPr>
              <w:t>закупівлю</w:t>
            </w:r>
            <w:proofErr w:type="spellEnd"/>
            <w:r w:rsidRPr="00C61E38">
              <w:rPr>
                <w:color w:val="000000"/>
                <w:lang w:eastAsia="en-US"/>
              </w:rPr>
              <w:t xml:space="preserve"> не </w:t>
            </w:r>
            <w:proofErr w:type="spellStart"/>
            <w:r w:rsidRPr="00C61E38">
              <w:rPr>
                <w:color w:val="000000"/>
                <w:lang w:eastAsia="en-US"/>
              </w:rPr>
              <w:t>можуть</w:t>
            </w:r>
            <w:proofErr w:type="spellEnd"/>
            <w:r w:rsidRPr="00C61E38">
              <w:rPr>
                <w:color w:val="000000"/>
                <w:lang w:eastAsia="en-US"/>
              </w:rPr>
              <w:t xml:space="preserve"> </w:t>
            </w:r>
            <w:proofErr w:type="spellStart"/>
            <w:r w:rsidRPr="00C61E38">
              <w:rPr>
                <w:color w:val="000000"/>
                <w:lang w:eastAsia="en-US"/>
              </w:rPr>
              <w:t>змінюватися</w:t>
            </w:r>
            <w:proofErr w:type="spellEnd"/>
            <w:r w:rsidRPr="00C61E38">
              <w:rPr>
                <w:color w:val="000000"/>
                <w:lang w:eastAsia="en-US"/>
              </w:rPr>
              <w:t xml:space="preserve"> </w:t>
            </w:r>
            <w:proofErr w:type="spellStart"/>
            <w:r w:rsidRPr="00C61E38">
              <w:rPr>
                <w:color w:val="000000"/>
                <w:lang w:eastAsia="en-US"/>
              </w:rPr>
              <w:t>після</w:t>
            </w:r>
            <w:proofErr w:type="spellEnd"/>
            <w:r w:rsidRPr="00C61E38">
              <w:rPr>
                <w:color w:val="000000"/>
                <w:lang w:eastAsia="en-US"/>
              </w:rPr>
              <w:t xml:space="preserve"> </w:t>
            </w:r>
            <w:proofErr w:type="spellStart"/>
            <w:r w:rsidRPr="00C61E38">
              <w:rPr>
                <w:color w:val="000000"/>
                <w:lang w:eastAsia="en-US"/>
              </w:rPr>
              <w:t>його</w:t>
            </w:r>
            <w:proofErr w:type="spellEnd"/>
            <w:r w:rsidRPr="00C61E38">
              <w:rPr>
                <w:color w:val="000000"/>
                <w:lang w:eastAsia="en-US"/>
              </w:rPr>
              <w:t xml:space="preserve"> </w:t>
            </w:r>
            <w:proofErr w:type="spellStart"/>
            <w:r w:rsidRPr="00C61E38">
              <w:rPr>
                <w:color w:val="000000"/>
                <w:lang w:eastAsia="en-US"/>
              </w:rPr>
              <w:t>підписання</w:t>
            </w:r>
            <w:proofErr w:type="spellEnd"/>
            <w:r w:rsidRPr="00C61E38">
              <w:rPr>
                <w:color w:val="000000"/>
                <w:lang w:eastAsia="en-US"/>
              </w:rPr>
              <w:t xml:space="preserve"> до </w:t>
            </w:r>
            <w:proofErr w:type="spellStart"/>
            <w:r w:rsidRPr="00C61E38">
              <w:rPr>
                <w:color w:val="000000"/>
                <w:lang w:eastAsia="en-US"/>
              </w:rPr>
              <w:t>виконання</w:t>
            </w:r>
            <w:proofErr w:type="spellEnd"/>
            <w:r w:rsidRPr="00C61E38">
              <w:rPr>
                <w:color w:val="000000"/>
                <w:lang w:eastAsia="en-US"/>
              </w:rPr>
              <w:t xml:space="preserve"> </w:t>
            </w:r>
            <w:proofErr w:type="spellStart"/>
            <w:r w:rsidRPr="00C61E38">
              <w:rPr>
                <w:color w:val="000000"/>
                <w:lang w:eastAsia="en-US"/>
              </w:rPr>
              <w:t>зобов’язань</w:t>
            </w:r>
            <w:proofErr w:type="spellEnd"/>
            <w:r w:rsidRPr="00C61E38">
              <w:rPr>
                <w:color w:val="000000"/>
                <w:lang w:eastAsia="en-US"/>
              </w:rPr>
              <w:t xml:space="preserve"> сторонами в </w:t>
            </w:r>
            <w:proofErr w:type="spellStart"/>
            <w:r w:rsidRPr="00C61E38">
              <w:rPr>
                <w:color w:val="000000"/>
                <w:lang w:eastAsia="en-US"/>
              </w:rPr>
              <w:t>повному</w:t>
            </w:r>
            <w:proofErr w:type="spellEnd"/>
            <w:r w:rsidRPr="00C61E38">
              <w:rPr>
                <w:color w:val="000000"/>
                <w:lang w:eastAsia="en-US"/>
              </w:rPr>
              <w:t xml:space="preserve"> </w:t>
            </w:r>
            <w:proofErr w:type="spellStart"/>
            <w:r w:rsidRPr="00C61E38">
              <w:rPr>
                <w:color w:val="000000"/>
                <w:lang w:eastAsia="en-US"/>
              </w:rPr>
              <w:t>обсязі</w:t>
            </w:r>
            <w:proofErr w:type="spellEnd"/>
            <w:r w:rsidRPr="00C61E38">
              <w:rPr>
                <w:color w:val="000000"/>
                <w:lang w:eastAsia="en-US"/>
              </w:rPr>
              <w:t xml:space="preserve">, </w:t>
            </w:r>
            <w:proofErr w:type="spellStart"/>
            <w:r w:rsidRPr="00C61E38">
              <w:rPr>
                <w:color w:val="000000"/>
                <w:lang w:eastAsia="en-US"/>
              </w:rPr>
              <w:t>крім</w:t>
            </w:r>
            <w:proofErr w:type="spellEnd"/>
            <w:r w:rsidRPr="00C61E38">
              <w:rPr>
                <w:color w:val="000000"/>
                <w:lang w:eastAsia="en-US"/>
              </w:rPr>
              <w:t xml:space="preserve"> </w:t>
            </w:r>
            <w:proofErr w:type="spellStart"/>
            <w:r w:rsidRPr="00C61E38">
              <w:rPr>
                <w:color w:val="000000"/>
                <w:lang w:eastAsia="en-US"/>
              </w:rPr>
              <w:t>випадків</w:t>
            </w:r>
            <w:proofErr w:type="spellEnd"/>
            <w:r w:rsidRPr="00C61E38">
              <w:rPr>
                <w:color w:val="000000"/>
                <w:lang w:eastAsia="en-US"/>
              </w:rPr>
              <w:t>:</w:t>
            </w:r>
          </w:p>
          <w:p w:rsidR="0000749A" w:rsidRPr="00C61E38" w:rsidRDefault="004D557C" w:rsidP="0000749A">
            <w:pPr>
              <w:jc w:val="both"/>
              <w:rPr>
                <w:color w:val="000000"/>
              </w:rPr>
            </w:pPr>
            <w:r>
              <w:rPr>
                <w:color w:val="000000"/>
                <w:lang w:eastAsia="en-US"/>
              </w:rPr>
              <w:t xml:space="preserve">1) </w:t>
            </w:r>
            <w:proofErr w:type="spellStart"/>
            <w:r w:rsidR="0000749A" w:rsidRPr="00C61E38">
              <w:rPr>
                <w:color w:val="000000"/>
                <w:lang w:eastAsia="en-US"/>
              </w:rPr>
              <w:t>зменшення</w:t>
            </w:r>
            <w:proofErr w:type="spellEnd"/>
            <w:r w:rsidR="0000749A" w:rsidRPr="00C61E38">
              <w:rPr>
                <w:color w:val="000000"/>
                <w:lang w:eastAsia="en-US"/>
              </w:rPr>
              <w:t xml:space="preserve"> </w:t>
            </w:r>
            <w:proofErr w:type="spellStart"/>
            <w:r w:rsidR="0000749A" w:rsidRPr="00C61E38">
              <w:rPr>
                <w:color w:val="000000"/>
                <w:lang w:eastAsia="en-US"/>
              </w:rPr>
              <w:t>обсягів</w:t>
            </w:r>
            <w:proofErr w:type="spellEnd"/>
            <w:r w:rsidR="0000749A" w:rsidRPr="00C61E38">
              <w:rPr>
                <w:color w:val="000000"/>
                <w:lang w:eastAsia="en-US"/>
              </w:rPr>
              <w:t xml:space="preserve"> </w:t>
            </w:r>
            <w:proofErr w:type="spellStart"/>
            <w:r w:rsidR="0000749A" w:rsidRPr="00C61E38">
              <w:rPr>
                <w:color w:val="000000"/>
                <w:lang w:eastAsia="en-US"/>
              </w:rPr>
              <w:t>закупівлі</w:t>
            </w:r>
            <w:proofErr w:type="spellEnd"/>
            <w:r w:rsidR="0000749A" w:rsidRPr="00C61E38">
              <w:rPr>
                <w:color w:val="000000"/>
                <w:lang w:eastAsia="en-US"/>
              </w:rPr>
              <w:t xml:space="preserve">, </w:t>
            </w:r>
            <w:proofErr w:type="spellStart"/>
            <w:r w:rsidR="0000749A" w:rsidRPr="00C61E38">
              <w:rPr>
                <w:color w:val="000000"/>
                <w:lang w:eastAsia="en-US"/>
              </w:rPr>
              <w:t>зокрема</w:t>
            </w:r>
            <w:proofErr w:type="spellEnd"/>
            <w:r w:rsidR="0000749A" w:rsidRPr="00C61E38">
              <w:rPr>
                <w:color w:val="000000"/>
                <w:lang w:eastAsia="en-US"/>
              </w:rPr>
              <w:t xml:space="preserve"> з </w:t>
            </w:r>
            <w:proofErr w:type="spellStart"/>
            <w:r w:rsidR="0000749A" w:rsidRPr="00C61E38">
              <w:rPr>
                <w:color w:val="000000"/>
                <w:lang w:eastAsia="en-US"/>
              </w:rPr>
              <w:t>урахуванням</w:t>
            </w:r>
            <w:proofErr w:type="spellEnd"/>
            <w:r w:rsidR="0000749A" w:rsidRPr="00C61E38">
              <w:rPr>
                <w:color w:val="000000"/>
                <w:lang w:eastAsia="en-US"/>
              </w:rPr>
              <w:t xml:space="preserve"> фактичного </w:t>
            </w:r>
            <w:proofErr w:type="spellStart"/>
            <w:r w:rsidR="0000749A" w:rsidRPr="00C61E38">
              <w:rPr>
                <w:color w:val="000000"/>
                <w:lang w:eastAsia="en-US"/>
              </w:rPr>
              <w:t>обсягу</w:t>
            </w:r>
            <w:proofErr w:type="spellEnd"/>
            <w:r w:rsidR="0000749A" w:rsidRPr="00C61E38">
              <w:rPr>
                <w:color w:val="000000"/>
                <w:lang w:eastAsia="en-US"/>
              </w:rPr>
              <w:t xml:space="preserve"> </w:t>
            </w:r>
            <w:proofErr w:type="spellStart"/>
            <w:r w:rsidR="0000749A" w:rsidRPr="00C61E38">
              <w:rPr>
                <w:color w:val="000000"/>
                <w:lang w:eastAsia="en-US"/>
              </w:rPr>
              <w:t>видатків</w:t>
            </w:r>
            <w:proofErr w:type="spellEnd"/>
            <w:r w:rsidR="0000749A" w:rsidRPr="00C61E38">
              <w:rPr>
                <w:color w:val="000000"/>
                <w:lang w:eastAsia="en-US"/>
              </w:rPr>
              <w:t xml:space="preserve"> </w:t>
            </w:r>
            <w:proofErr w:type="spellStart"/>
            <w:r w:rsidR="0000749A" w:rsidRPr="00C61E38">
              <w:rPr>
                <w:color w:val="000000"/>
                <w:lang w:eastAsia="en-US"/>
              </w:rPr>
              <w:t>замовника</w:t>
            </w:r>
            <w:proofErr w:type="spellEnd"/>
            <w:r w:rsidR="0000749A" w:rsidRPr="00C61E38">
              <w:rPr>
                <w:color w:val="000000"/>
                <w:lang w:eastAsia="en-US"/>
              </w:rPr>
              <w:t>;</w:t>
            </w:r>
          </w:p>
          <w:p w:rsidR="0000749A" w:rsidRPr="00C61E38" w:rsidRDefault="004D557C" w:rsidP="0000749A">
            <w:pPr>
              <w:jc w:val="both"/>
              <w:rPr>
                <w:color w:val="000000"/>
              </w:rPr>
            </w:pPr>
            <w:r>
              <w:rPr>
                <w:color w:val="000000"/>
                <w:lang w:eastAsia="en-US"/>
              </w:rPr>
              <w:t xml:space="preserve">2) </w:t>
            </w:r>
            <w:proofErr w:type="spellStart"/>
            <w:r w:rsidR="0000749A" w:rsidRPr="00C61E38">
              <w:rPr>
                <w:color w:val="000000"/>
                <w:lang w:eastAsia="en-US"/>
              </w:rPr>
              <w:t>погодження</w:t>
            </w:r>
            <w:proofErr w:type="spellEnd"/>
            <w:r w:rsidR="0000749A" w:rsidRPr="00C61E38">
              <w:rPr>
                <w:color w:val="000000"/>
                <w:lang w:eastAsia="en-US"/>
              </w:rPr>
              <w:t xml:space="preserve"> </w:t>
            </w:r>
            <w:proofErr w:type="spellStart"/>
            <w:r w:rsidR="0000749A" w:rsidRPr="00C61E38">
              <w:rPr>
                <w:color w:val="000000"/>
                <w:lang w:eastAsia="en-US"/>
              </w:rPr>
              <w:t>зміни</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за </w:t>
            </w:r>
            <w:proofErr w:type="spellStart"/>
            <w:r w:rsidR="0000749A" w:rsidRPr="00C61E38">
              <w:rPr>
                <w:color w:val="000000"/>
                <w:lang w:eastAsia="en-US"/>
              </w:rPr>
              <w:t>одиницю</w:t>
            </w:r>
            <w:proofErr w:type="spellEnd"/>
            <w:r w:rsidR="0000749A" w:rsidRPr="00C61E38">
              <w:rPr>
                <w:color w:val="000000"/>
                <w:lang w:eastAsia="en-US"/>
              </w:rPr>
              <w:t xml:space="preserve"> товару в </w:t>
            </w:r>
            <w:proofErr w:type="spellStart"/>
            <w:r w:rsidR="0000749A" w:rsidRPr="00C61E38">
              <w:rPr>
                <w:color w:val="000000"/>
                <w:lang w:eastAsia="en-US"/>
              </w:rPr>
              <w:t>договорі</w:t>
            </w:r>
            <w:proofErr w:type="spellEnd"/>
            <w:r w:rsidR="0000749A" w:rsidRPr="00C61E38">
              <w:rPr>
                <w:color w:val="000000"/>
                <w:lang w:eastAsia="en-US"/>
              </w:rPr>
              <w:t xml:space="preserve"> про </w:t>
            </w:r>
            <w:proofErr w:type="spellStart"/>
            <w:r w:rsidR="0000749A" w:rsidRPr="00C61E38">
              <w:rPr>
                <w:color w:val="000000"/>
                <w:lang w:eastAsia="en-US"/>
              </w:rPr>
              <w:t>закупівлю</w:t>
            </w:r>
            <w:proofErr w:type="spellEnd"/>
            <w:r w:rsidR="0000749A" w:rsidRPr="00C61E38">
              <w:rPr>
                <w:color w:val="000000"/>
                <w:lang w:eastAsia="en-US"/>
              </w:rPr>
              <w:t xml:space="preserve"> у </w:t>
            </w:r>
            <w:proofErr w:type="spellStart"/>
            <w:r w:rsidR="0000749A" w:rsidRPr="00C61E38">
              <w:rPr>
                <w:color w:val="000000"/>
                <w:lang w:eastAsia="en-US"/>
              </w:rPr>
              <w:t>разі</w:t>
            </w:r>
            <w:proofErr w:type="spellEnd"/>
            <w:r w:rsidR="0000749A" w:rsidRPr="00C61E38">
              <w:rPr>
                <w:color w:val="000000"/>
                <w:lang w:eastAsia="en-US"/>
              </w:rPr>
              <w:t xml:space="preserve"> </w:t>
            </w:r>
            <w:proofErr w:type="spellStart"/>
            <w:r w:rsidR="0000749A" w:rsidRPr="00C61E38">
              <w:rPr>
                <w:color w:val="000000"/>
                <w:lang w:eastAsia="en-US"/>
              </w:rPr>
              <w:t>коливання</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такого товару на ринку, </w:t>
            </w:r>
            <w:proofErr w:type="spellStart"/>
            <w:r w:rsidR="0000749A" w:rsidRPr="00C61E38">
              <w:rPr>
                <w:color w:val="000000"/>
                <w:lang w:eastAsia="en-US"/>
              </w:rPr>
              <w:t>що</w:t>
            </w:r>
            <w:proofErr w:type="spellEnd"/>
            <w:r w:rsidR="0000749A" w:rsidRPr="00C61E38">
              <w:rPr>
                <w:color w:val="000000"/>
                <w:lang w:eastAsia="en-US"/>
              </w:rPr>
              <w:t xml:space="preserve"> </w:t>
            </w:r>
            <w:proofErr w:type="spellStart"/>
            <w:r w:rsidR="0000749A" w:rsidRPr="00C61E38">
              <w:rPr>
                <w:color w:val="000000"/>
                <w:lang w:eastAsia="en-US"/>
              </w:rPr>
              <w:t>відбулося</w:t>
            </w:r>
            <w:proofErr w:type="spellEnd"/>
            <w:r w:rsidR="0000749A" w:rsidRPr="00C61E38">
              <w:rPr>
                <w:color w:val="000000"/>
                <w:lang w:eastAsia="en-US"/>
              </w:rPr>
              <w:t xml:space="preserve"> з моменту </w:t>
            </w:r>
            <w:proofErr w:type="spellStart"/>
            <w:r w:rsidR="0000749A" w:rsidRPr="00C61E38">
              <w:rPr>
                <w:color w:val="000000"/>
                <w:lang w:eastAsia="en-US"/>
              </w:rPr>
              <w:t>укладення</w:t>
            </w:r>
            <w:proofErr w:type="spellEnd"/>
            <w:r w:rsidR="0000749A" w:rsidRPr="00C61E38">
              <w:rPr>
                <w:color w:val="000000"/>
                <w:lang w:eastAsia="en-US"/>
              </w:rPr>
              <w:t xml:space="preserve"> договору про </w:t>
            </w:r>
            <w:proofErr w:type="spellStart"/>
            <w:r w:rsidR="0000749A" w:rsidRPr="00C61E38">
              <w:rPr>
                <w:color w:val="000000"/>
                <w:lang w:eastAsia="en-US"/>
              </w:rPr>
              <w:t>закупівлю</w:t>
            </w:r>
            <w:proofErr w:type="spellEnd"/>
            <w:r w:rsidR="0000749A" w:rsidRPr="00C61E38">
              <w:rPr>
                <w:color w:val="000000"/>
                <w:lang w:eastAsia="en-US"/>
              </w:rPr>
              <w:t xml:space="preserve"> </w:t>
            </w:r>
            <w:proofErr w:type="spellStart"/>
            <w:r w:rsidR="0000749A" w:rsidRPr="00C61E38">
              <w:rPr>
                <w:color w:val="000000"/>
                <w:lang w:eastAsia="en-US"/>
              </w:rPr>
              <w:t>або</w:t>
            </w:r>
            <w:proofErr w:type="spellEnd"/>
            <w:r w:rsidR="0000749A" w:rsidRPr="00C61E38">
              <w:rPr>
                <w:color w:val="000000"/>
                <w:lang w:eastAsia="en-US"/>
              </w:rPr>
              <w:t xml:space="preserve"> </w:t>
            </w:r>
            <w:proofErr w:type="spellStart"/>
            <w:r w:rsidR="0000749A" w:rsidRPr="00C61E38">
              <w:rPr>
                <w:color w:val="000000"/>
                <w:lang w:eastAsia="en-US"/>
              </w:rPr>
              <w:t>останнього</w:t>
            </w:r>
            <w:proofErr w:type="spellEnd"/>
            <w:r w:rsidR="0000749A" w:rsidRPr="00C61E38">
              <w:rPr>
                <w:color w:val="000000"/>
                <w:lang w:eastAsia="en-US"/>
              </w:rPr>
              <w:t xml:space="preserve"> </w:t>
            </w:r>
            <w:proofErr w:type="spellStart"/>
            <w:r w:rsidR="0000749A" w:rsidRPr="00C61E38">
              <w:rPr>
                <w:color w:val="000000"/>
                <w:lang w:eastAsia="en-US"/>
              </w:rPr>
              <w:t>внесення</w:t>
            </w:r>
            <w:proofErr w:type="spellEnd"/>
            <w:r w:rsidR="0000749A" w:rsidRPr="00C61E38">
              <w:rPr>
                <w:color w:val="000000"/>
                <w:lang w:eastAsia="en-US"/>
              </w:rPr>
              <w:t xml:space="preserve"> </w:t>
            </w:r>
            <w:proofErr w:type="spellStart"/>
            <w:r w:rsidR="0000749A" w:rsidRPr="00C61E38">
              <w:rPr>
                <w:color w:val="000000"/>
                <w:lang w:eastAsia="en-US"/>
              </w:rPr>
              <w:t>змін</w:t>
            </w:r>
            <w:proofErr w:type="spellEnd"/>
            <w:r w:rsidR="0000749A" w:rsidRPr="00C61E38">
              <w:rPr>
                <w:color w:val="000000"/>
                <w:lang w:eastAsia="en-US"/>
              </w:rPr>
              <w:t xml:space="preserve"> до договору про </w:t>
            </w:r>
            <w:proofErr w:type="spellStart"/>
            <w:r w:rsidR="0000749A" w:rsidRPr="00C61E38">
              <w:rPr>
                <w:color w:val="000000"/>
                <w:lang w:eastAsia="en-US"/>
              </w:rPr>
              <w:t>закупівлю</w:t>
            </w:r>
            <w:proofErr w:type="spellEnd"/>
            <w:r w:rsidR="0000749A" w:rsidRPr="00C61E38">
              <w:rPr>
                <w:color w:val="000000"/>
                <w:lang w:eastAsia="en-US"/>
              </w:rPr>
              <w:t xml:space="preserve"> в </w:t>
            </w:r>
            <w:proofErr w:type="spellStart"/>
            <w:r w:rsidR="0000749A" w:rsidRPr="00C61E38">
              <w:rPr>
                <w:color w:val="000000"/>
                <w:lang w:eastAsia="en-US"/>
              </w:rPr>
              <w:t>частині</w:t>
            </w:r>
            <w:proofErr w:type="spellEnd"/>
            <w:r w:rsidR="0000749A" w:rsidRPr="00C61E38">
              <w:rPr>
                <w:color w:val="000000"/>
                <w:lang w:eastAsia="en-US"/>
              </w:rPr>
              <w:t xml:space="preserve"> </w:t>
            </w:r>
            <w:proofErr w:type="spellStart"/>
            <w:r w:rsidR="0000749A" w:rsidRPr="00C61E38">
              <w:rPr>
                <w:color w:val="000000"/>
                <w:lang w:eastAsia="en-US"/>
              </w:rPr>
              <w:t>зміни</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за </w:t>
            </w:r>
            <w:proofErr w:type="spellStart"/>
            <w:r w:rsidR="0000749A" w:rsidRPr="00C61E38">
              <w:rPr>
                <w:color w:val="000000"/>
                <w:lang w:eastAsia="en-US"/>
              </w:rPr>
              <w:t>одиницю</w:t>
            </w:r>
            <w:proofErr w:type="spellEnd"/>
            <w:r w:rsidR="0000749A" w:rsidRPr="00C61E38">
              <w:rPr>
                <w:color w:val="000000"/>
                <w:lang w:eastAsia="en-US"/>
              </w:rPr>
              <w:t xml:space="preserve"> товару. </w:t>
            </w:r>
            <w:proofErr w:type="spellStart"/>
            <w:r w:rsidR="0000749A" w:rsidRPr="00C61E38">
              <w:rPr>
                <w:color w:val="000000"/>
                <w:lang w:eastAsia="en-US"/>
              </w:rPr>
              <w:t>Зміна</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за </w:t>
            </w:r>
            <w:proofErr w:type="spellStart"/>
            <w:r w:rsidR="0000749A" w:rsidRPr="00C61E38">
              <w:rPr>
                <w:color w:val="000000"/>
                <w:lang w:eastAsia="en-US"/>
              </w:rPr>
              <w:t>одиницю</w:t>
            </w:r>
            <w:proofErr w:type="spellEnd"/>
            <w:r w:rsidR="0000749A" w:rsidRPr="00C61E38">
              <w:rPr>
                <w:color w:val="000000"/>
                <w:lang w:eastAsia="en-US"/>
              </w:rPr>
              <w:t xml:space="preserve"> товару </w:t>
            </w:r>
            <w:proofErr w:type="spellStart"/>
            <w:r w:rsidR="0000749A" w:rsidRPr="00C61E38">
              <w:rPr>
                <w:color w:val="000000"/>
                <w:lang w:eastAsia="en-US"/>
              </w:rPr>
              <w:t>здійснюється</w:t>
            </w:r>
            <w:proofErr w:type="spellEnd"/>
            <w:r w:rsidR="0000749A" w:rsidRPr="00C61E38">
              <w:rPr>
                <w:color w:val="000000"/>
                <w:lang w:eastAsia="en-US"/>
              </w:rPr>
              <w:t xml:space="preserve"> </w:t>
            </w:r>
            <w:proofErr w:type="spellStart"/>
            <w:r w:rsidR="0000749A" w:rsidRPr="00C61E38">
              <w:rPr>
                <w:color w:val="000000"/>
                <w:lang w:eastAsia="en-US"/>
              </w:rPr>
              <w:t>пропорційно</w:t>
            </w:r>
            <w:proofErr w:type="spellEnd"/>
            <w:r w:rsidR="0000749A" w:rsidRPr="00C61E38">
              <w:rPr>
                <w:color w:val="000000"/>
                <w:lang w:eastAsia="en-US"/>
              </w:rPr>
              <w:t xml:space="preserve"> </w:t>
            </w:r>
            <w:proofErr w:type="spellStart"/>
            <w:r w:rsidR="0000749A" w:rsidRPr="00C61E38">
              <w:rPr>
                <w:color w:val="000000"/>
                <w:lang w:eastAsia="en-US"/>
              </w:rPr>
              <w:t>коливанню</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такого товару на ринку (</w:t>
            </w:r>
            <w:proofErr w:type="spellStart"/>
            <w:r w:rsidR="0000749A" w:rsidRPr="00C61E38">
              <w:rPr>
                <w:color w:val="000000"/>
                <w:lang w:eastAsia="en-US"/>
              </w:rPr>
              <w:t>відсоток</w:t>
            </w:r>
            <w:proofErr w:type="spellEnd"/>
            <w:r w:rsidR="0000749A" w:rsidRPr="00C61E38">
              <w:rPr>
                <w:color w:val="000000"/>
                <w:lang w:eastAsia="en-US"/>
              </w:rPr>
              <w:t xml:space="preserve"> </w:t>
            </w:r>
            <w:proofErr w:type="spellStart"/>
            <w:r w:rsidR="0000749A" w:rsidRPr="00C61E38">
              <w:rPr>
                <w:color w:val="000000"/>
                <w:lang w:eastAsia="en-US"/>
              </w:rPr>
              <w:t>збільшення</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за </w:t>
            </w:r>
            <w:proofErr w:type="spellStart"/>
            <w:r w:rsidR="0000749A" w:rsidRPr="00C61E38">
              <w:rPr>
                <w:color w:val="000000"/>
                <w:lang w:eastAsia="en-US"/>
              </w:rPr>
              <w:t>одиницю</w:t>
            </w:r>
            <w:proofErr w:type="spellEnd"/>
            <w:r w:rsidR="0000749A" w:rsidRPr="00C61E38">
              <w:rPr>
                <w:color w:val="000000"/>
                <w:lang w:eastAsia="en-US"/>
              </w:rPr>
              <w:t xml:space="preserve"> товару не </w:t>
            </w:r>
            <w:proofErr w:type="spellStart"/>
            <w:r w:rsidR="0000749A" w:rsidRPr="00C61E38">
              <w:rPr>
                <w:color w:val="000000"/>
                <w:lang w:eastAsia="en-US"/>
              </w:rPr>
              <w:t>може</w:t>
            </w:r>
            <w:proofErr w:type="spellEnd"/>
            <w:r w:rsidR="0000749A" w:rsidRPr="00C61E38">
              <w:rPr>
                <w:color w:val="000000"/>
                <w:lang w:eastAsia="en-US"/>
              </w:rPr>
              <w:t xml:space="preserve"> </w:t>
            </w:r>
            <w:proofErr w:type="spellStart"/>
            <w:r w:rsidR="0000749A" w:rsidRPr="00C61E38">
              <w:rPr>
                <w:color w:val="000000"/>
                <w:lang w:eastAsia="en-US"/>
              </w:rPr>
              <w:t>перевищувати</w:t>
            </w:r>
            <w:proofErr w:type="spellEnd"/>
            <w:r w:rsidR="0000749A" w:rsidRPr="00C61E38">
              <w:rPr>
                <w:color w:val="000000"/>
                <w:lang w:eastAsia="en-US"/>
              </w:rPr>
              <w:t xml:space="preserve"> </w:t>
            </w:r>
            <w:proofErr w:type="spellStart"/>
            <w:r w:rsidR="0000749A" w:rsidRPr="00C61E38">
              <w:rPr>
                <w:color w:val="000000"/>
                <w:lang w:eastAsia="en-US"/>
              </w:rPr>
              <w:t>відсоток</w:t>
            </w:r>
            <w:proofErr w:type="spellEnd"/>
            <w:r w:rsidR="0000749A" w:rsidRPr="00C61E38">
              <w:rPr>
                <w:color w:val="000000"/>
                <w:lang w:eastAsia="en-US"/>
              </w:rPr>
              <w:t xml:space="preserve"> </w:t>
            </w:r>
            <w:proofErr w:type="spellStart"/>
            <w:r w:rsidR="0000749A" w:rsidRPr="00C61E38">
              <w:rPr>
                <w:color w:val="000000"/>
                <w:lang w:eastAsia="en-US"/>
              </w:rPr>
              <w:t>коливання</w:t>
            </w:r>
            <w:proofErr w:type="spellEnd"/>
            <w:r w:rsidR="0000749A" w:rsidRPr="00C61E38">
              <w:rPr>
                <w:color w:val="000000"/>
                <w:lang w:eastAsia="en-US"/>
              </w:rPr>
              <w:t xml:space="preserve"> (</w:t>
            </w:r>
            <w:proofErr w:type="spellStart"/>
            <w:r w:rsidR="0000749A" w:rsidRPr="00C61E38">
              <w:rPr>
                <w:color w:val="000000"/>
                <w:lang w:eastAsia="en-US"/>
              </w:rPr>
              <w:t>збільшення</w:t>
            </w:r>
            <w:proofErr w:type="spellEnd"/>
            <w:r w:rsidR="0000749A" w:rsidRPr="00C61E38">
              <w:rPr>
                <w:color w:val="000000"/>
                <w:lang w:eastAsia="en-US"/>
              </w:rPr>
              <w:t xml:space="preserve">) </w:t>
            </w:r>
            <w:proofErr w:type="spellStart"/>
            <w:r w:rsidR="0000749A" w:rsidRPr="00C61E38">
              <w:rPr>
                <w:color w:val="000000"/>
                <w:lang w:eastAsia="en-US"/>
              </w:rPr>
              <w:t>ціни</w:t>
            </w:r>
            <w:proofErr w:type="spellEnd"/>
            <w:r w:rsidR="0000749A" w:rsidRPr="00C61E38">
              <w:rPr>
                <w:color w:val="000000"/>
                <w:lang w:eastAsia="en-US"/>
              </w:rPr>
              <w:t xml:space="preserve"> такого товару на ринку) за </w:t>
            </w:r>
            <w:proofErr w:type="spellStart"/>
            <w:r w:rsidR="0000749A" w:rsidRPr="00C61E38">
              <w:rPr>
                <w:color w:val="000000"/>
                <w:lang w:eastAsia="en-US"/>
              </w:rPr>
              <w:t>умови</w:t>
            </w:r>
            <w:proofErr w:type="spellEnd"/>
            <w:r w:rsidR="0000749A" w:rsidRPr="00C61E38">
              <w:rPr>
                <w:color w:val="000000"/>
                <w:lang w:eastAsia="en-US"/>
              </w:rPr>
              <w:t xml:space="preserve"> документального </w:t>
            </w:r>
            <w:proofErr w:type="spellStart"/>
            <w:r w:rsidR="0000749A" w:rsidRPr="00C61E38">
              <w:rPr>
                <w:color w:val="000000"/>
                <w:lang w:eastAsia="en-US"/>
              </w:rPr>
              <w:t>підтвердження</w:t>
            </w:r>
            <w:proofErr w:type="spellEnd"/>
            <w:r w:rsidR="0000749A" w:rsidRPr="00C61E38">
              <w:rPr>
                <w:color w:val="000000"/>
                <w:lang w:eastAsia="en-US"/>
              </w:rPr>
              <w:t xml:space="preserve"> такого </w:t>
            </w:r>
            <w:proofErr w:type="spellStart"/>
            <w:r w:rsidR="0000749A" w:rsidRPr="00C61E38">
              <w:rPr>
                <w:color w:val="000000"/>
                <w:lang w:eastAsia="en-US"/>
              </w:rPr>
              <w:t>коливання</w:t>
            </w:r>
            <w:proofErr w:type="spellEnd"/>
            <w:r w:rsidR="0000749A" w:rsidRPr="00C61E38">
              <w:rPr>
                <w:color w:val="000000"/>
                <w:lang w:eastAsia="en-US"/>
              </w:rPr>
              <w:t xml:space="preserve"> та не повинна </w:t>
            </w:r>
            <w:proofErr w:type="spellStart"/>
            <w:r w:rsidR="0000749A" w:rsidRPr="00C61E38">
              <w:rPr>
                <w:color w:val="000000"/>
                <w:lang w:eastAsia="en-US"/>
              </w:rPr>
              <w:t>призвести</w:t>
            </w:r>
            <w:proofErr w:type="spellEnd"/>
            <w:r w:rsidR="0000749A" w:rsidRPr="00C61E38">
              <w:rPr>
                <w:color w:val="000000"/>
                <w:lang w:eastAsia="en-US"/>
              </w:rPr>
              <w:t xml:space="preserve"> до </w:t>
            </w:r>
            <w:proofErr w:type="spellStart"/>
            <w:r w:rsidR="0000749A" w:rsidRPr="00C61E38">
              <w:rPr>
                <w:color w:val="000000"/>
                <w:lang w:eastAsia="en-US"/>
              </w:rPr>
              <w:t>збільшення</w:t>
            </w:r>
            <w:proofErr w:type="spellEnd"/>
            <w:r w:rsidR="0000749A" w:rsidRPr="00C61E38">
              <w:rPr>
                <w:color w:val="000000"/>
                <w:lang w:eastAsia="en-US"/>
              </w:rPr>
              <w:t xml:space="preserve"> </w:t>
            </w:r>
            <w:proofErr w:type="spellStart"/>
            <w:r w:rsidR="0000749A" w:rsidRPr="00C61E38">
              <w:rPr>
                <w:color w:val="000000"/>
                <w:lang w:eastAsia="en-US"/>
              </w:rPr>
              <w:t>суми</w:t>
            </w:r>
            <w:proofErr w:type="spellEnd"/>
            <w:r w:rsidR="0000749A" w:rsidRPr="00C61E38">
              <w:rPr>
                <w:color w:val="000000"/>
                <w:lang w:eastAsia="en-US"/>
              </w:rPr>
              <w:t xml:space="preserve">, </w:t>
            </w:r>
            <w:proofErr w:type="spellStart"/>
            <w:r w:rsidR="0000749A" w:rsidRPr="00C61E38">
              <w:rPr>
                <w:color w:val="000000"/>
                <w:lang w:eastAsia="en-US"/>
              </w:rPr>
              <w:t>визначеної</w:t>
            </w:r>
            <w:proofErr w:type="spellEnd"/>
            <w:r w:rsidR="0000749A" w:rsidRPr="00C61E38">
              <w:rPr>
                <w:color w:val="000000"/>
                <w:lang w:eastAsia="en-US"/>
              </w:rPr>
              <w:t xml:space="preserve"> в </w:t>
            </w:r>
            <w:proofErr w:type="spellStart"/>
            <w:r w:rsidR="0000749A" w:rsidRPr="00C61E38">
              <w:rPr>
                <w:color w:val="000000"/>
                <w:lang w:eastAsia="en-US"/>
              </w:rPr>
              <w:t>договорі</w:t>
            </w:r>
            <w:proofErr w:type="spellEnd"/>
            <w:r w:rsidR="0000749A" w:rsidRPr="00C61E38">
              <w:rPr>
                <w:color w:val="000000"/>
                <w:lang w:eastAsia="en-US"/>
              </w:rPr>
              <w:t xml:space="preserve"> про </w:t>
            </w:r>
            <w:proofErr w:type="spellStart"/>
            <w:r w:rsidR="0000749A" w:rsidRPr="00C61E38">
              <w:rPr>
                <w:color w:val="000000"/>
                <w:lang w:eastAsia="en-US"/>
              </w:rPr>
              <w:t>закупівлю</w:t>
            </w:r>
            <w:proofErr w:type="spellEnd"/>
            <w:r w:rsidR="0000749A" w:rsidRPr="00C61E38">
              <w:rPr>
                <w:color w:val="000000"/>
                <w:lang w:eastAsia="en-US"/>
              </w:rPr>
              <w:t xml:space="preserve"> на момент </w:t>
            </w:r>
            <w:proofErr w:type="spellStart"/>
            <w:r w:rsidR="0000749A" w:rsidRPr="00C61E38">
              <w:rPr>
                <w:color w:val="000000"/>
                <w:lang w:eastAsia="en-US"/>
              </w:rPr>
              <w:t>його</w:t>
            </w:r>
            <w:proofErr w:type="spellEnd"/>
            <w:r w:rsidR="0000749A" w:rsidRPr="00C61E38">
              <w:rPr>
                <w:color w:val="000000"/>
                <w:lang w:eastAsia="en-US"/>
              </w:rPr>
              <w:t xml:space="preserve"> </w:t>
            </w:r>
            <w:proofErr w:type="spellStart"/>
            <w:r w:rsidR="0000749A" w:rsidRPr="00C61E38">
              <w:rPr>
                <w:color w:val="000000"/>
                <w:lang w:eastAsia="en-US"/>
              </w:rPr>
              <w:t>укладення</w:t>
            </w:r>
            <w:proofErr w:type="spellEnd"/>
            <w:r w:rsidR="0000749A" w:rsidRPr="00C61E38">
              <w:rPr>
                <w:color w:val="000000"/>
                <w:lang w:eastAsia="en-US"/>
              </w:rPr>
              <w:t>;</w:t>
            </w:r>
          </w:p>
          <w:p w:rsidR="0000749A" w:rsidRPr="00C61E38" w:rsidRDefault="004D557C" w:rsidP="0000749A">
            <w:pPr>
              <w:jc w:val="both"/>
              <w:rPr>
                <w:color w:val="000000"/>
              </w:rPr>
            </w:pPr>
            <w:r>
              <w:rPr>
                <w:color w:val="000000"/>
                <w:lang w:eastAsia="en-US"/>
              </w:rPr>
              <w:t xml:space="preserve">3) </w:t>
            </w:r>
            <w:proofErr w:type="spellStart"/>
            <w:r w:rsidR="0000749A" w:rsidRPr="00C61E38">
              <w:rPr>
                <w:color w:val="000000"/>
                <w:lang w:eastAsia="en-US"/>
              </w:rPr>
              <w:t>покращення</w:t>
            </w:r>
            <w:proofErr w:type="spellEnd"/>
            <w:r w:rsidR="0000749A" w:rsidRPr="00C61E38">
              <w:rPr>
                <w:color w:val="000000"/>
                <w:lang w:eastAsia="en-US"/>
              </w:rPr>
              <w:t xml:space="preserve"> </w:t>
            </w:r>
            <w:proofErr w:type="spellStart"/>
            <w:r w:rsidR="0000749A" w:rsidRPr="00C61E38">
              <w:rPr>
                <w:color w:val="000000"/>
                <w:lang w:eastAsia="en-US"/>
              </w:rPr>
              <w:t>якості</w:t>
            </w:r>
            <w:proofErr w:type="spellEnd"/>
            <w:r w:rsidR="0000749A" w:rsidRPr="00C61E38">
              <w:rPr>
                <w:color w:val="000000"/>
                <w:lang w:eastAsia="en-US"/>
              </w:rPr>
              <w:t xml:space="preserve"> предмета </w:t>
            </w:r>
            <w:proofErr w:type="spellStart"/>
            <w:r w:rsidR="0000749A" w:rsidRPr="00C61E38">
              <w:rPr>
                <w:color w:val="000000"/>
                <w:lang w:eastAsia="en-US"/>
              </w:rPr>
              <w:t>закупівлі</w:t>
            </w:r>
            <w:proofErr w:type="spellEnd"/>
            <w:r w:rsidR="0000749A" w:rsidRPr="00C61E38">
              <w:rPr>
                <w:color w:val="000000"/>
                <w:lang w:eastAsia="en-US"/>
              </w:rPr>
              <w:t xml:space="preserve"> за </w:t>
            </w:r>
            <w:proofErr w:type="spellStart"/>
            <w:r w:rsidR="0000749A" w:rsidRPr="00C61E38">
              <w:rPr>
                <w:color w:val="000000"/>
                <w:lang w:eastAsia="en-US"/>
              </w:rPr>
              <w:t>умови</w:t>
            </w:r>
            <w:proofErr w:type="spellEnd"/>
            <w:r w:rsidR="0000749A" w:rsidRPr="00C61E38">
              <w:rPr>
                <w:color w:val="000000"/>
                <w:lang w:eastAsia="en-US"/>
              </w:rPr>
              <w:t xml:space="preserve">, </w:t>
            </w:r>
            <w:proofErr w:type="spellStart"/>
            <w:r w:rsidR="0000749A" w:rsidRPr="00C61E38">
              <w:rPr>
                <w:color w:val="000000"/>
                <w:lang w:eastAsia="en-US"/>
              </w:rPr>
              <w:t>що</w:t>
            </w:r>
            <w:proofErr w:type="spellEnd"/>
            <w:r w:rsidR="0000749A" w:rsidRPr="00C61E38">
              <w:rPr>
                <w:color w:val="000000"/>
                <w:lang w:eastAsia="en-US"/>
              </w:rPr>
              <w:t xml:space="preserve"> </w:t>
            </w:r>
            <w:proofErr w:type="spellStart"/>
            <w:r w:rsidR="0000749A" w:rsidRPr="00C61E38">
              <w:rPr>
                <w:color w:val="000000"/>
                <w:lang w:eastAsia="en-US"/>
              </w:rPr>
              <w:t>таке</w:t>
            </w:r>
            <w:proofErr w:type="spellEnd"/>
            <w:r w:rsidR="0000749A" w:rsidRPr="00C61E38">
              <w:rPr>
                <w:color w:val="000000"/>
                <w:lang w:eastAsia="en-US"/>
              </w:rPr>
              <w:t xml:space="preserve"> </w:t>
            </w:r>
            <w:proofErr w:type="spellStart"/>
            <w:r w:rsidR="0000749A" w:rsidRPr="00C61E38">
              <w:rPr>
                <w:color w:val="000000"/>
                <w:lang w:eastAsia="en-US"/>
              </w:rPr>
              <w:t>покращення</w:t>
            </w:r>
            <w:proofErr w:type="spellEnd"/>
            <w:r w:rsidR="0000749A" w:rsidRPr="00C61E38">
              <w:rPr>
                <w:color w:val="000000"/>
                <w:lang w:eastAsia="en-US"/>
              </w:rPr>
              <w:t xml:space="preserve"> не </w:t>
            </w:r>
            <w:proofErr w:type="spellStart"/>
            <w:r w:rsidR="0000749A" w:rsidRPr="00C61E38">
              <w:rPr>
                <w:color w:val="000000"/>
                <w:lang w:eastAsia="en-US"/>
              </w:rPr>
              <w:t>призведе</w:t>
            </w:r>
            <w:proofErr w:type="spellEnd"/>
            <w:r w:rsidR="0000749A" w:rsidRPr="00C61E38">
              <w:rPr>
                <w:color w:val="000000"/>
                <w:lang w:eastAsia="en-US"/>
              </w:rPr>
              <w:t xml:space="preserve"> до </w:t>
            </w:r>
            <w:proofErr w:type="spellStart"/>
            <w:r w:rsidR="0000749A" w:rsidRPr="00C61E38">
              <w:rPr>
                <w:color w:val="000000"/>
                <w:lang w:eastAsia="en-US"/>
              </w:rPr>
              <w:t>збільшення</w:t>
            </w:r>
            <w:proofErr w:type="spellEnd"/>
            <w:r w:rsidR="0000749A" w:rsidRPr="00C61E38">
              <w:rPr>
                <w:color w:val="000000"/>
                <w:lang w:eastAsia="en-US"/>
              </w:rPr>
              <w:t xml:space="preserve"> </w:t>
            </w:r>
            <w:proofErr w:type="spellStart"/>
            <w:r w:rsidR="0000749A" w:rsidRPr="00C61E38">
              <w:rPr>
                <w:color w:val="000000"/>
                <w:lang w:eastAsia="en-US"/>
              </w:rPr>
              <w:t>суми</w:t>
            </w:r>
            <w:proofErr w:type="spellEnd"/>
            <w:r w:rsidR="0000749A" w:rsidRPr="00C61E38">
              <w:rPr>
                <w:color w:val="000000"/>
                <w:lang w:eastAsia="en-US"/>
              </w:rPr>
              <w:t xml:space="preserve">, </w:t>
            </w:r>
            <w:proofErr w:type="spellStart"/>
            <w:r w:rsidR="0000749A" w:rsidRPr="00C61E38">
              <w:rPr>
                <w:color w:val="000000"/>
                <w:lang w:eastAsia="en-US"/>
              </w:rPr>
              <w:t>визначеної</w:t>
            </w:r>
            <w:proofErr w:type="spellEnd"/>
            <w:r w:rsidR="0000749A" w:rsidRPr="00C61E38">
              <w:rPr>
                <w:color w:val="000000"/>
                <w:lang w:eastAsia="en-US"/>
              </w:rPr>
              <w:t xml:space="preserve"> в </w:t>
            </w:r>
            <w:proofErr w:type="spellStart"/>
            <w:r w:rsidR="0000749A" w:rsidRPr="00C61E38">
              <w:rPr>
                <w:color w:val="000000"/>
                <w:lang w:eastAsia="en-US"/>
              </w:rPr>
              <w:t>договорі</w:t>
            </w:r>
            <w:proofErr w:type="spellEnd"/>
            <w:r w:rsidR="0000749A" w:rsidRPr="00C61E38">
              <w:rPr>
                <w:color w:val="000000"/>
                <w:lang w:eastAsia="en-US"/>
              </w:rPr>
              <w:t xml:space="preserve"> про </w:t>
            </w:r>
            <w:proofErr w:type="spellStart"/>
            <w:r w:rsidR="0000749A" w:rsidRPr="00C61E38">
              <w:rPr>
                <w:color w:val="000000"/>
                <w:lang w:eastAsia="en-US"/>
              </w:rPr>
              <w:t>закупівлю</w:t>
            </w:r>
            <w:proofErr w:type="spellEnd"/>
            <w:r w:rsidR="0000749A" w:rsidRPr="00C61E38">
              <w:rPr>
                <w:color w:val="000000"/>
                <w:lang w:eastAsia="en-US"/>
              </w:rPr>
              <w:t>;</w:t>
            </w:r>
          </w:p>
          <w:p w:rsidR="0000749A" w:rsidRPr="00C61E38" w:rsidRDefault="004D557C" w:rsidP="0000749A">
            <w:pPr>
              <w:jc w:val="both"/>
              <w:rPr>
                <w:color w:val="000000"/>
              </w:rPr>
            </w:pPr>
            <w:r>
              <w:rPr>
                <w:color w:val="000000"/>
                <w:lang w:eastAsia="en-US"/>
              </w:rPr>
              <w:t xml:space="preserve">4) </w:t>
            </w:r>
            <w:proofErr w:type="spellStart"/>
            <w:r w:rsidR="0000749A" w:rsidRPr="00C61E38">
              <w:rPr>
                <w:color w:val="000000"/>
                <w:lang w:eastAsia="en-US"/>
              </w:rPr>
              <w:t>продовження</w:t>
            </w:r>
            <w:proofErr w:type="spellEnd"/>
            <w:r w:rsidR="0000749A" w:rsidRPr="00C61E38">
              <w:rPr>
                <w:color w:val="000000"/>
                <w:lang w:eastAsia="en-US"/>
              </w:rPr>
              <w:t xml:space="preserve"> строку </w:t>
            </w:r>
            <w:proofErr w:type="spellStart"/>
            <w:r w:rsidR="0000749A" w:rsidRPr="00C61E38">
              <w:rPr>
                <w:color w:val="000000"/>
                <w:lang w:eastAsia="en-US"/>
              </w:rPr>
              <w:t>дії</w:t>
            </w:r>
            <w:proofErr w:type="spellEnd"/>
            <w:r w:rsidR="0000749A" w:rsidRPr="00C61E38">
              <w:rPr>
                <w:color w:val="000000"/>
                <w:lang w:eastAsia="en-US"/>
              </w:rPr>
              <w:t xml:space="preserve"> договору про </w:t>
            </w:r>
            <w:proofErr w:type="spellStart"/>
            <w:r w:rsidR="0000749A" w:rsidRPr="00C61E38">
              <w:rPr>
                <w:color w:val="000000"/>
                <w:lang w:eastAsia="en-US"/>
              </w:rPr>
              <w:t>закупівлю</w:t>
            </w:r>
            <w:proofErr w:type="spellEnd"/>
            <w:r w:rsidR="0000749A" w:rsidRPr="00C61E38">
              <w:rPr>
                <w:color w:val="000000"/>
                <w:lang w:eastAsia="en-US"/>
              </w:rPr>
              <w:t xml:space="preserve"> та строку </w:t>
            </w:r>
            <w:proofErr w:type="spellStart"/>
            <w:r w:rsidR="0000749A" w:rsidRPr="00C61E38">
              <w:rPr>
                <w:color w:val="000000"/>
                <w:lang w:eastAsia="en-US"/>
              </w:rPr>
              <w:t>виконання</w:t>
            </w:r>
            <w:proofErr w:type="spellEnd"/>
            <w:r w:rsidR="0000749A" w:rsidRPr="00C61E38">
              <w:rPr>
                <w:color w:val="000000"/>
                <w:lang w:eastAsia="en-US"/>
              </w:rPr>
              <w:t xml:space="preserve"> </w:t>
            </w:r>
            <w:proofErr w:type="spellStart"/>
            <w:r w:rsidR="0000749A" w:rsidRPr="00C61E38">
              <w:rPr>
                <w:color w:val="000000"/>
                <w:lang w:eastAsia="en-US"/>
              </w:rPr>
              <w:t>зобов’язань</w:t>
            </w:r>
            <w:proofErr w:type="spellEnd"/>
            <w:r w:rsidR="0000749A" w:rsidRPr="00C61E38">
              <w:rPr>
                <w:color w:val="000000"/>
                <w:lang w:eastAsia="en-US"/>
              </w:rPr>
              <w:t xml:space="preserve"> </w:t>
            </w:r>
            <w:proofErr w:type="spellStart"/>
            <w:r w:rsidR="0000749A" w:rsidRPr="00C61E38">
              <w:rPr>
                <w:color w:val="000000"/>
                <w:lang w:eastAsia="en-US"/>
              </w:rPr>
              <w:t>щодо</w:t>
            </w:r>
            <w:proofErr w:type="spellEnd"/>
            <w:r w:rsidR="0000749A" w:rsidRPr="00C61E38">
              <w:rPr>
                <w:color w:val="000000"/>
                <w:lang w:eastAsia="en-US"/>
              </w:rPr>
              <w:t xml:space="preserve"> </w:t>
            </w:r>
            <w:proofErr w:type="spellStart"/>
            <w:r w:rsidR="0000749A" w:rsidRPr="00C61E38">
              <w:rPr>
                <w:color w:val="000000"/>
                <w:lang w:eastAsia="en-US"/>
              </w:rPr>
              <w:t>передачі</w:t>
            </w:r>
            <w:proofErr w:type="spellEnd"/>
            <w:r w:rsidR="0000749A" w:rsidRPr="00C61E38">
              <w:rPr>
                <w:color w:val="000000"/>
                <w:lang w:eastAsia="en-US"/>
              </w:rPr>
              <w:t xml:space="preserve"> товару, </w:t>
            </w:r>
            <w:proofErr w:type="spellStart"/>
            <w:r w:rsidR="0000749A" w:rsidRPr="00C61E38">
              <w:rPr>
                <w:color w:val="000000"/>
                <w:lang w:eastAsia="en-US"/>
              </w:rPr>
              <w:t>виконання</w:t>
            </w:r>
            <w:proofErr w:type="spellEnd"/>
            <w:r w:rsidR="0000749A" w:rsidRPr="00C61E38">
              <w:rPr>
                <w:color w:val="000000"/>
                <w:lang w:eastAsia="en-US"/>
              </w:rPr>
              <w:t xml:space="preserve"> </w:t>
            </w:r>
            <w:proofErr w:type="spellStart"/>
            <w:r w:rsidR="0000749A" w:rsidRPr="00C61E38">
              <w:rPr>
                <w:color w:val="000000"/>
                <w:lang w:eastAsia="en-US"/>
              </w:rPr>
              <w:t>робіт</w:t>
            </w:r>
            <w:proofErr w:type="spellEnd"/>
            <w:r w:rsidR="0000749A" w:rsidRPr="00C61E38">
              <w:rPr>
                <w:color w:val="000000"/>
                <w:lang w:eastAsia="en-US"/>
              </w:rPr>
              <w:t xml:space="preserve">, </w:t>
            </w:r>
            <w:proofErr w:type="spellStart"/>
            <w:r w:rsidR="0000749A" w:rsidRPr="00C61E38">
              <w:rPr>
                <w:color w:val="000000"/>
                <w:lang w:eastAsia="en-US"/>
              </w:rPr>
              <w:t>надання</w:t>
            </w:r>
            <w:proofErr w:type="spellEnd"/>
            <w:r w:rsidR="0000749A" w:rsidRPr="00C61E38">
              <w:rPr>
                <w:color w:val="000000"/>
                <w:lang w:eastAsia="en-US"/>
              </w:rPr>
              <w:t xml:space="preserve"> </w:t>
            </w:r>
            <w:proofErr w:type="spellStart"/>
            <w:r w:rsidR="0000749A" w:rsidRPr="00C61E38">
              <w:rPr>
                <w:color w:val="000000"/>
                <w:lang w:eastAsia="en-US"/>
              </w:rPr>
              <w:t>послуг</w:t>
            </w:r>
            <w:proofErr w:type="spellEnd"/>
            <w:r w:rsidR="0000749A" w:rsidRPr="00C61E38">
              <w:rPr>
                <w:color w:val="000000"/>
                <w:lang w:eastAsia="en-US"/>
              </w:rPr>
              <w:t xml:space="preserve"> у </w:t>
            </w:r>
            <w:proofErr w:type="spellStart"/>
            <w:r w:rsidR="0000749A" w:rsidRPr="00C61E38">
              <w:rPr>
                <w:color w:val="000000"/>
                <w:lang w:eastAsia="en-US"/>
              </w:rPr>
              <w:t>разі</w:t>
            </w:r>
            <w:proofErr w:type="spellEnd"/>
            <w:r w:rsidR="0000749A" w:rsidRPr="00C61E38">
              <w:rPr>
                <w:color w:val="000000"/>
                <w:lang w:eastAsia="en-US"/>
              </w:rPr>
              <w:t xml:space="preserve"> </w:t>
            </w:r>
            <w:proofErr w:type="spellStart"/>
            <w:r w:rsidR="0000749A" w:rsidRPr="00C61E38">
              <w:rPr>
                <w:color w:val="000000"/>
                <w:lang w:eastAsia="en-US"/>
              </w:rPr>
              <w:t>виникнення</w:t>
            </w:r>
            <w:proofErr w:type="spellEnd"/>
            <w:r w:rsidR="0000749A" w:rsidRPr="00C61E38">
              <w:rPr>
                <w:color w:val="000000"/>
                <w:lang w:eastAsia="en-US"/>
              </w:rPr>
              <w:t xml:space="preserve"> документально </w:t>
            </w:r>
            <w:proofErr w:type="spellStart"/>
            <w:r w:rsidR="0000749A" w:rsidRPr="00C61E38">
              <w:rPr>
                <w:color w:val="000000"/>
                <w:lang w:eastAsia="en-US"/>
              </w:rPr>
              <w:t>підтверджених</w:t>
            </w:r>
            <w:proofErr w:type="spellEnd"/>
            <w:r w:rsidR="0000749A" w:rsidRPr="00C61E38">
              <w:rPr>
                <w:color w:val="000000"/>
                <w:lang w:eastAsia="en-US"/>
              </w:rPr>
              <w:t xml:space="preserve"> </w:t>
            </w:r>
            <w:proofErr w:type="spellStart"/>
            <w:r w:rsidR="0000749A" w:rsidRPr="00C61E38">
              <w:rPr>
                <w:color w:val="000000"/>
                <w:lang w:eastAsia="en-US"/>
              </w:rPr>
              <w:t>об’єктивних</w:t>
            </w:r>
            <w:proofErr w:type="spellEnd"/>
            <w:r w:rsidR="0000749A" w:rsidRPr="00C61E38">
              <w:rPr>
                <w:color w:val="000000"/>
                <w:lang w:eastAsia="en-US"/>
              </w:rPr>
              <w:t xml:space="preserve"> </w:t>
            </w:r>
            <w:proofErr w:type="spellStart"/>
            <w:r w:rsidR="0000749A" w:rsidRPr="00C61E38">
              <w:rPr>
                <w:color w:val="000000"/>
                <w:lang w:eastAsia="en-US"/>
              </w:rPr>
              <w:t>обставин</w:t>
            </w:r>
            <w:proofErr w:type="spellEnd"/>
            <w:r w:rsidR="0000749A" w:rsidRPr="00C61E38">
              <w:rPr>
                <w:color w:val="000000"/>
                <w:lang w:eastAsia="en-US"/>
              </w:rPr>
              <w:t xml:space="preserve">, </w:t>
            </w:r>
            <w:proofErr w:type="spellStart"/>
            <w:r w:rsidR="0000749A" w:rsidRPr="00C61E38">
              <w:rPr>
                <w:color w:val="000000"/>
                <w:lang w:eastAsia="en-US"/>
              </w:rPr>
              <w:lastRenderedPageBreak/>
              <w:t>що</w:t>
            </w:r>
            <w:proofErr w:type="spellEnd"/>
            <w:r w:rsidR="0000749A" w:rsidRPr="00C61E38">
              <w:rPr>
                <w:color w:val="000000"/>
                <w:lang w:eastAsia="en-US"/>
              </w:rPr>
              <w:t xml:space="preserve"> </w:t>
            </w:r>
            <w:proofErr w:type="spellStart"/>
            <w:r w:rsidR="0000749A" w:rsidRPr="00C61E38">
              <w:rPr>
                <w:color w:val="000000"/>
                <w:lang w:eastAsia="en-US"/>
              </w:rPr>
              <w:t>спричинили</w:t>
            </w:r>
            <w:proofErr w:type="spellEnd"/>
            <w:r w:rsidR="0000749A" w:rsidRPr="00C61E38">
              <w:rPr>
                <w:color w:val="000000"/>
                <w:lang w:eastAsia="en-US"/>
              </w:rPr>
              <w:t xml:space="preserve"> </w:t>
            </w:r>
            <w:proofErr w:type="spellStart"/>
            <w:r w:rsidR="0000749A" w:rsidRPr="00C61E38">
              <w:rPr>
                <w:color w:val="000000"/>
                <w:lang w:eastAsia="en-US"/>
              </w:rPr>
              <w:t>таке</w:t>
            </w:r>
            <w:proofErr w:type="spellEnd"/>
            <w:r w:rsidR="0000749A" w:rsidRPr="00C61E38">
              <w:rPr>
                <w:color w:val="000000"/>
                <w:lang w:eastAsia="en-US"/>
              </w:rPr>
              <w:t xml:space="preserve"> </w:t>
            </w:r>
            <w:proofErr w:type="spellStart"/>
            <w:r w:rsidR="0000749A" w:rsidRPr="00C61E38">
              <w:rPr>
                <w:color w:val="000000"/>
                <w:lang w:eastAsia="en-US"/>
              </w:rPr>
              <w:t>продовження</w:t>
            </w:r>
            <w:proofErr w:type="spellEnd"/>
            <w:r w:rsidR="0000749A" w:rsidRPr="00C61E38">
              <w:rPr>
                <w:color w:val="000000"/>
                <w:lang w:eastAsia="en-US"/>
              </w:rPr>
              <w:t xml:space="preserve">, у тому </w:t>
            </w:r>
            <w:proofErr w:type="spellStart"/>
            <w:r w:rsidR="0000749A" w:rsidRPr="00C61E38">
              <w:rPr>
                <w:color w:val="000000"/>
                <w:lang w:eastAsia="en-US"/>
              </w:rPr>
              <w:t>числі</w:t>
            </w:r>
            <w:proofErr w:type="spellEnd"/>
            <w:r w:rsidR="0000749A" w:rsidRPr="00C61E38">
              <w:rPr>
                <w:color w:val="000000"/>
                <w:lang w:eastAsia="en-US"/>
              </w:rPr>
              <w:t xml:space="preserve"> </w:t>
            </w:r>
            <w:proofErr w:type="spellStart"/>
            <w:r w:rsidR="0000749A" w:rsidRPr="00C61E38">
              <w:rPr>
                <w:color w:val="000000"/>
                <w:lang w:eastAsia="en-US"/>
              </w:rPr>
              <w:t>обставин</w:t>
            </w:r>
            <w:proofErr w:type="spellEnd"/>
            <w:r w:rsidR="0000749A" w:rsidRPr="00C61E38">
              <w:rPr>
                <w:color w:val="000000"/>
                <w:lang w:eastAsia="en-US"/>
              </w:rPr>
              <w:t xml:space="preserve"> </w:t>
            </w:r>
            <w:proofErr w:type="spellStart"/>
            <w:r w:rsidR="0000749A" w:rsidRPr="00C61E38">
              <w:rPr>
                <w:color w:val="000000"/>
                <w:lang w:eastAsia="en-US"/>
              </w:rPr>
              <w:t>непереборної</w:t>
            </w:r>
            <w:proofErr w:type="spellEnd"/>
            <w:r w:rsidR="0000749A" w:rsidRPr="00C61E38">
              <w:rPr>
                <w:color w:val="000000"/>
                <w:lang w:eastAsia="en-US"/>
              </w:rPr>
              <w:t xml:space="preserve"> </w:t>
            </w:r>
            <w:proofErr w:type="spellStart"/>
            <w:r w:rsidR="0000749A" w:rsidRPr="00C61E38">
              <w:rPr>
                <w:color w:val="000000"/>
                <w:lang w:eastAsia="en-US"/>
              </w:rPr>
              <w:t>сили</w:t>
            </w:r>
            <w:proofErr w:type="spellEnd"/>
            <w:r w:rsidR="0000749A" w:rsidRPr="00C61E38">
              <w:rPr>
                <w:color w:val="000000"/>
                <w:lang w:eastAsia="en-US"/>
              </w:rPr>
              <w:t xml:space="preserve">, </w:t>
            </w:r>
            <w:proofErr w:type="spellStart"/>
            <w:r w:rsidR="0000749A" w:rsidRPr="00C61E38">
              <w:rPr>
                <w:color w:val="000000"/>
                <w:lang w:eastAsia="en-US"/>
              </w:rPr>
              <w:t>затримки</w:t>
            </w:r>
            <w:proofErr w:type="spellEnd"/>
            <w:r w:rsidR="0000749A" w:rsidRPr="00C61E38">
              <w:rPr>
                <w:color w:val="000000"/>
                <w:lang w:eastAsia="en-US"/>
              </w:rPr>
              <w:t xml:space="preserve"> </w:t>
            </w:r>
            <w:proofErr w:type="spellStart"/>
            <w:r w:rsidR="0000749A" w:rsidRPr="00C61E38">
              <w:rPr>
                <w:color w:val="000000"/>
                <w:lang w:eastAsia="en-US"/>
              </w:rPr>
              <w:t>фінансування</w:t>
            </w:r>
            <w:proofErr w:type="spellEnd"/>
            <w:r w:rsidR="0000749A" w:rsidRPr="00C61E38">
              <w:rPr>
                <w:color w:val="000000"/>
                <w:lang w:eastAsia="en-US"/>
              </w:rPr>
              <w:t xml:space="preserve"> </w:t>
            </w:r>
            <w:proofErr w:type="spellStart"/>
            <w:r w:rsidR="0000749A" w:rsidRPr="00C61E38">
              <w:rPr>
                <w:color w:val="000000"/>
                <w:lang w:eastAsia="en-US"/>
              </w:rPr>
              <w:t>витрат</w:t>
            </w:r>
            <w:proofErr w:type="spellEnd"/>
            <w:r w:rsidR="0000749A" w:rsidRPr="00C61E38">
              <w:rPr>
                <w:color w:val="000000"/>
                <w:lang w:eastAsia="en-US"/>
              </w:rPr>
              <w:t xml:space="preserve"> </w:t>
            </w:r>
            <w:proofErr w:type="spellStart"/>
            <w:r w:rsidR="0000749A" w:rsidRPr="00C61E38">
              <w:rPr>
                <w:color w:val="000000"/>
                <w:lang w:eastAsia="en-US"/>
              </w:rPr>
              <w:t>замовника</w:t>
            </w:r>
            <w:proofErr w:type="spellEnd"/>
            <w:r w:rsidR="0000749A" w:rsidRPr="00C61E38">
              <w:rPr>
                <w:color w:val="000000"/>
                <w:lang w:eastAsia="en-US"/>
              </w:rPr>
              <w:t xml:space="preserve">, за </w:t>
            </w:r>
            <w:proofErr w:type="spellStart"/>
            <w:r w:rsidR="0000749A" w:rsidRPr="00C61E38">
              <w:rPr>
                <w:color w:val="000000"/>
                <w:lang w:eastAsia="en-US"/>
              </w:rPr>
              <w:t>умови</w:t>
            </w:r>
            <w:proofErr w:type="spellEnd"/>
            <w:r w:rsidR="0000749A" w:rsidRPr="00C61E38">
              <w:rPr>
                <w:color w:val="000000"/>
                <w:lang w:eastAsia="en-US"/>
              </w:rPr>
              <w:t xml:space="preserve">, </w:t>
            </w:r>
            <w:proofErr w:type="spellStart"/>
            <w:r w:rsidR="0000749A" w:rsidRPr="00C61E38">
              <w:rPr>
                <w:color w:val="000000"/>
                <w:lang w:eastAsia="en-US"/>
              </w:rPr>
              <w:t>що</w:t>
            </w:r>
            <w:proofErr w:type="spellEnd"/>
            <w:r w:rsidR="0000749A" w:rsidRPr="00C61E38">
              <w:rPr>
                <w:color w:val="000000"/>
                <w:lang w:eastAsia="en-US"/>
              </w:rPr>
              <w:t xml:space="preserve"> </w:t>
            </w:r>
            <w:proofErr w:type="spellStart"/>
            <w:r w:rsidR="0000749A" w:rsidRPr="00C61E38">
              <w:rPr>
                <w:color w:val="000000"/>
                <w:lang w:eastAsia="en-US"/>
              </w:rPr>
              <w:t>такі</w:t>
            </w:r>
            <w:proofErr w:type="spellEnd"/>
            <w:r w:rsidR="0000749A" w:rsidRPr="00C61E38">
              <w:rPr>
                <w:color w:val="000000"/>
                <w:lang w:eastAsia="en-US"/>
              </w:rPr>
              <w:t xml:space="preserve"> </w:t>
            </w:r>
            <w:proofErr w:type="spellStart"/>
            <w:r w:rsidR="0000749A" w:rsidRPr="00C61E38">
              <w:rPr>
                <w:color w:val="000000"/>
                <w:lang w:eastAsia="en-US"/>
              </w:rPr>
              <w:t>зміни</w:t>
            </w:r>
            <w:proofErr w:type="spellEnd"/>
            <w:r w:rsidR="0000749A" w:rsidRPr="00C61E38">
              <w:rPr>
                <w:color w:val="000000"/>
                <w:lang w:eastAsia="en-US"/>
              </w:rPr>
              <w:t xml:space="preserve"> не </w:t>
            </w:r>
            <w:proofErr w:type="spellStart"/>
            <w:r w:rsidR="0000749A" w:rsidRPr="00C61E38">
              <w:rPr>
                <w:color w:val="000000"/>
                <w:lang w:eastAsia="en-US"/>
              </w:rPr>
              <w:t>призведуть</w:t>
            </w:r>
            <w:proofErr w:type="spellEnd"/>
            <w:r w:rsidR="0000749A" w:rsidRPr="00C61E38">
              <w:rPr>
                <w:color w:val="000000"/>
                <w:lang w:eastAsia="en-US"/>
              </w:rPr>
              <w:t xml:space="preserve"> до </w:t>
            </w:r>
            <w:proofErr w:type="spellStart"/>
            <w:r w:rsidR="0000749A" w:rsidRPr="00C61E38">
              <w:rPr>
                <w:color w:val="000000"/>
                <w:lang w:eastAsia="en-US"/>
              </w:rPr>
              <w:t>збільшення</w:t>
            </w:r>
            <w:proofErr w:type="spellEnd"/>
            <w:r w:rsidR="0000749A" w:rsidRPr="00C61E38">
              <w:rPr>
                <w:color w:val="000000"/>
                <w:lang w:eastAsia="en-US"/>
              </w:rPr>
              <w:t xml:space="preserve"> </w:t>
            </w:r>
            <w:proofErr w:type="spellStart"/>
            <w:r w:rsidR="0000749A" w:rsidRPr="00C61E38">
              <w:rPr>
                <w:color w:val="000000"/>
                <w:lang w:eastAsia="en-US"/>
              </w:rPr>
              <w:t>суми</w:t>
            </w:r>
            <w:proofErr w:type="spellEnd"/>
            <w:r w:rsidR="0000749A" w:rsidRPr="00C61E38">
              <w:rPr>
                <w:color w:val="000000"/>
                <w:lang w:eastAsia="en-US"/>
              </w:rPr>
              <w:t xml:space="preserve">, </w:t>
            </w:r>
            <w:proofErr w:type="spellStart"/>
            <w:r w:rsidR="0000749A" w:rsidRPr="00C61E38">
              <w:rPr>
                <w:color w:val="000000"/>
                <w:lang w:eastAsia="en-US"/>
              </w:rPr>
              <w:t>визначеної</w:t>
            </w:r>
            <w:proofErr w:type="spellEnd"/>
            <w:r w:rsidR="0000749A" w:rsidRPr="00C61E38">
              <w:rPr>
                <w:color w:val="000000"/>
                <w:lang w:eastAsia="en-US"/>
              </w:rPr>
              <w:t xml:space="preserve"> в </w:t>
            </w:r>
            <w:proofErr w:type="spellStart"/>
            <w:r w:rsidR="0000749A" w:rsidRPr="00C61E38">
              <w:rPr>
                <w:color w:val="000000"/>
                <w:lang w:eastAsia="en-US"/>
              </w:rPr>
              <w:t>договорі</w:t>
            </w:r>
            <w:proofErr w:type="spellEnd"/>
            <w:r w:rsidR="0000749A" w:rsidRPr="00C61E38">
              <w:rPr>
                <w:color w:val="000000"/>
                <w:lang w:eastAsia="en-US"/>
              </w:rPr>
              <w:t xml:space="preserve"> про </w:t>
            </w:r>
            <w:proofErr w:type="spellStart"/>
            <w:r w:rsidR="0000749A" w:rsidRPr="00C61E38">
              <w:rPr>
                <w:color w:val="000000"/>
                <w:lang w:eastAsia="en-US"/>
              </w:rPr>
              <w:t>закупівлю</w:t>
            </w:r>
            <w:proofErr w:type="spellEnd"/>
            <w:r w:rsidR="0000749A" w:rsidRPr="00C61E38">
              <w:rPr>
                <w:color w:val="000000"/>
                <w:lang w:eastAsia="en-US"/>
              </w:rPr>
              <w:t>;</w:t>
            </w:r>
          </w:p>
          <w:p w:rsidR="0000749A" w:rsidRPr="00C61E38" w:rsidRDefault="0000749A" w:rsidP="0000749A">
            <w:pPr>
              <w:jc w:val="both"/>
              <w:rPr>
                <w:color w:val="000000"/>
                <w:lang w:val="uk-UA"/>
              </w:rPr>
            </w:pPr>
            <w:r w:rsidRPr="00C61E38">
              <w:rPr>
                <w:color w:val="000000"/>
                <w:lang w:val="uk-UA" w:eastAsia="en-US"/>
              </w:rPr>
              <w:t>5)</w:t>
            </w:r>
            <w:r w:rsidR="004D557C">
              <w:rPr>
                <w:color w:val="000000"/>
                <w:lang w:eastAsia="en-US"/>
              </w:rPr>
              <w:t xml:space="preserve"> </w:t>
            </w:r>
            <w:r w:rsidRPr="00C61E38">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00749A" w:rsidRPr="00C61E38" w:rsidRDefault="0000749A" w:rsidP="0000749A">
            <w:pPr>
              <w:jc w:val="both"/>
              <w:rPr>
                <w:color w:val="000000"/>
                <w:lang w:val="uk-UA"/>
              </w:rPr>
            </w:pPr>
            <w:r w:rsidRPr="00C61E38">
              <w:rPr>
                <w:color w:val="000000"/>
                <w:lang w:val="uk-UA" w:eastAsia="en-US"/>
              </w:rPr>
              <w:t>6)</w:t>
            </w:r>
            <w:r w:rsidR="004D557C" w:rsidRPr="004D557C">
              <w:rPr>
                <w:color w:val="000000"/>
                <w:lang w:val="uk-UA" w:eastAsia="en-US"/>
              </w:rPr>
              <w:t xml:space="preserve"> </w:t>
            </w:r>
            <w:r w:rsidRPr="00C61E38">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Pr="00C61E38">
              <w:rPr>
                <w:color w:val="000000"/>
                <w:lang w:val="uk-UA" w:eastAsia="en-US"/>
              </w:rPr>
              <w:br/>
              <w:t xml:space="preserve">оподаткування – </w:t>
            </w:r>
            <w:proofErr w:type="spellStart"/>
            <w:r w:rsidRPr="00C61E38">
              <w:rPr>
                <w:color w:val="000000"/>
                <w:lang w:val="uk-UA" w:eastAsia="en-US"/>
              </w:rPr>
              <w:t>пропорційно</w:t>
            </w:r>
            <w:proofErr w:type="spellEnd"/>
            <w:r w:rsidRPr="00C61E38">
              <w:rPr>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C61E38">
              <w:rPr>
                <w:color w:val="000000"/>
                <w:lang w:val="uk-UA" w:eastAsia="en-US"/>
              </w:rPr>
              <w:t>пропорційно</w:t>
            </w:r>
            <w:proofErr w:type="spellEnd"/>
            <w:r w:rsidRPr="00C61E38">
              <w:rPr>
                <w:color w:val="000000"/>
                <w:lang w:val="uk-UA" w:eastAsia="en-US"/>
              </w:rPr>
              <w:t xml:space="preserve"> до зміни податкового навантаження внаслідок зміни системи оподаткування;</w:t>
            </w:r>
          </w:p>
          <w:p w:rsidR="0000749A" w:rsidRPr="00C61E38" w:rsidRDefault="0000749A" w:rsidP="0000749A">
            <w:pPr>
              <w:jc w:val="both"/>
              <w:rPr>
                <w:color w:val="000000"/>
                <w:lang w:val="uk-UA"/>
              </w:rPr>
            </w:pPr>
            <w:r w:rsidRPr="00C61E38">
              <w:rPr>
                <w:color w:val="000000"/>
                <w:lang w:val="uk-UA" w:eastAsia="en-US"/>
              </w:rPr>
              <w:t>7)</w:t>
            </w:r>
            <w:r w:rsidR="004D557C">
              <w:rPr>
                <w:color w:val="000000"/>
                <w:lang w:val="uk-UA" w:eastAsia="en-US"/>
              </w:rPr>
              <w:t xml:space="preserve"> </w:t>
            </w:r>
            <w:r w:rsidRPr="00C61E38">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1E38">
              <w:rPr>
                <w:color w:val="000000"/>
                <w:lang w:eastAsia="en-US"/>
              </w:rPr>
              <w:t>Platts</w:t>
            </w:r>
            <w:proofErr w:type="spellEnd"/>
            <w:r w:rsidRPr="00C61E38">
              <w:rPr>
                <w:color w:val="000000"/>
                <w:lang w:val="uk-UA" w:eastAsia="en-US"/>
              </w:rPr>
              <w:t xml:space="preserve">, </w:t>
            </w:r>
            <w:r w:rsidRPr="00C61E38">
              <w:rPr>
                <w:color w:val="000000"/>
                <w:lang w:eastAsia="en-US"/>
              </w:rPr>
              <w:t>ARGUS</w:t>
            </w:r>
            <w:r w:rsidRPr="00C61E38">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49A" w:rsidRDefault="004D557C" w:rsidP="0000749A">
            <w:pPr>
              <w:tabs>
                <w:tab w:val="left" w:pos="5473"/>
              </w:tabs>
              <w:jc w:val="both"/>
              <w:rPr>
                <w:color w:val="000000"/>
                <w:lang w:val="uk-UA" w:eastAsia="en-US"/>
              </w:rPr>
            </w:pPr>
            <w:r>
              <w:rPr>
                <w:color w:val="000000"/>
                <w:lang w:eastAsia="en-US"/>
              </w:rPr>
              <w:t xml:space="preserve">8) </w:t>
            </w:r>
            <w:proofErr w:type="spellStart"/>
            <w:r w:rsidR="0000749A" w:rsidRPr="00C61E38">
              <w:rPr>
                <w:color w:val="000000"/>
                <w:lang w:eastAsia="en-US"/>
              </w:rPr>
              <w:t>зміни</w:t>
            </w:r>
            <w:proofErr w:type="spellEnd"/>
            <w:r w:rsidR="0000749A" w:rsidRPr="00C61E38">
              <w:rPr>
                <w:color w:val="000000"/>
                <w:lang w:eastAsia="en-US"/>
              </w:rPr>
              <w:t xml:space="preserve"> умов у </w:t>
            </w:r>
            <w:proofErr w:type="spellStart"/>
            <w:r w:rsidR="0000749A" w:rsidRPr="00C61E38">
              <w:rPr>
                <w:color w:val="000000"/>
                <w:lang w:eastAsia="en-US"/>
              </w:rPr>
              <w:t>зв’язку</w:t>
            </w:r>
            <w:proofErr w:type="spellEnd"/>
            <w:r w:rsidR="0000749A" w:rsidRPr="00C61E38">
              <w:rPr>
                <w:color w:val="000000"/>
                <w:lang w:eastAsia="en-US"/>
              </w:rPr>
              <w:t xml:space="preserve"> </w:t>
            </w:r>
            <w:proofErr w:type="spellStart"/>
            <w:r w:rsidR="0000749A" w:rsidRPr="00C61E38">
              <w:rPr>
                <w:color w:val="000000"/>
                <w:lang w:eastAsia="en-US"/>
              </w:rPr>
              <w:t>із</w:t>
            </w:r>
            <w:proofErr w:type="spellEnd"/>
            <w:r w:rsidR="0000749A" w:rsidRPr="00C61E38">
              <w:rPr>
                <w:color w:val="000000"/>
                <w:lang w:eastAsia="en-US"/>
              </w:rPr>
              <w:t xml:space="preserve"> </w:t>
            </w:r>
            <w:proofErr w:type="spellStart"/>
            <w:r w:rsidR="0000749A" w:rsidRPr="00C61E38">
              <w:rPr>
                <w:color w:val="000000"/>
                <w:lang w:eastAsia="en-US"/>
              </w:rPr>
              <w:t>застосуванням</w:t>
            </w:r>
            <w:proofErr w:type="spellEnd"/>
            <w:r w:rsidR="0000749A" w:rsidRPr="00C61E38">
              <w:rPr>
                <w:color w:val="000000"/>
                <w:lang w:eastAsia="en-US"/>
              </w:rPr>
              <w:t xml:space="preserve"> </w:t>
            </w:r>
            <w:proofErr w:type="spellStart"/>
            <w:r w:rsidR="0000749A" w:rsidRPr="00C61E38">
              <w:rPr>
                <w:color w:val="000000"/>
                <w:lang w:eastAsia="en-US"/>
              </w:rPr>
              <w:t>положень</w:t>
            </w:r>
            <w:proofErr w:type="spellEnd"/>
            <w:r w:rsidR="0000749A" w:rsidRPr="00C61E38">
              <w:rPr>
                <w:color w:val="000000"/>
                <w:lang w:eastAsia="en-US"/>
              </w:rPr>
              <w:t xml:space="preserve"> </w:t>
            </w:r>
            <w:proofErr w:type="spellStart"/>
            <w:r w:rsidR="0000749A" w:rsidRPr="00C61E38">
              <w:rPr>
                <w:color w:val="000000"/>
                <w:lang w:eastAsia="en-US"/>
              </w:rPr>
              <w:t>частини</w:t>
            </w:r>
            <w:proofErr w:type="spellEnd"/>
            <w:r w:rsidR="0000749A" w:rsidRPr="00C61E38">
              <w:rPr>
                <w:color w:val="000000"/>
                <w:lang w:eastAsia="en-US"/>
              </w:rPr>
              <w:t xml:space="preserve"> </w:t>
            </w:r>
            <w:proofErr w:type="spellStart"/>
            <w:r w:rsidR="0000749A" w:rsidRPr="00C61E38">
              <w:rPr>
                <w:color w:val="000000"/>
                <w:lang w:eastAsia="en-US"/>
              </w:rPr>
              <w:t>шостої</w:t>
            </w:r>
            <w:proofErr w:type="spellEnd"/>
            <w:r w:rsidR="0000749A" w:rsidRPr="00C61E38">
              <w:rPr>
                <w:color w:val="000000"/>
                <w:lang w:eastAsia="en-US"/>
              </w:rPr>
              <w:t xml:space="preserve"> </w:t>
            </w:r>
            <w:proofErr w:type="spellStart"/>
            <w:r w:rsidR="0000749A" w:rsidRPr="00C61E38">
              <w:rPr>
                <w:color w:val="000000"/>
                <w:lang w:eastAsia="en-US"/>
              </w:rPr>
              <w:t>статті</w:t>
            </w:r>
            <w:proofErr w:type="spellEnd"/>
            <w:r w:rsidR="0000749A" w:rsidRPr="00C61E38">
              <w:rPr>
                <w:color w:val="000000"/>
                <w:lang w:eastAsia="en-US"/>
              </w:rPr>
              <w:t xml:space="preserve"> 41 Закону.</w:t>
            </w:r>
          </w:p>
          <w:p w:rsidR="00DE3972" w:rsidRPr="002A4280" w:rsidRDefault="00DE3972" w:rsidP="0000749A">
            <w:pPr>
              <w:tabs>
                <w:tab w:val="left" w:pos="5473"/>
              </w:tabs>
              <w:jc w:val="both"/>
              <w:rPr>
                <w:lang w:val="uk-UA"/>
              </w:rPr>
            </w:pPr>
            <w:r w:rsidRPr="002A4280">
              <w:rPr>
                <w:lang w:val="uk-UA"/>
              </w:rPr>
              <w:t>4.5.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E3972" w:rsidRPr="002A4280" w:rsidRDefault="00DE3972" w:rsidP="005A1D78">
            <w:pPr>
              <w:pStyle w:val="11"/>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Пропозицію щодо внесення змін до договору може зробити кожна із сторін договору.</w:t>
            </w:r>
          </w:p>
          <w:p w:rsidR="00DE3972" w:rsidRPr="002A4280" w:rsidRDefault="00DE3972" w:rsidP="005A1D78">
            <w:pPr>
              <w:pStyle w:val="11"/>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E3972" w:rsidRPr="002A4280" w:rsidRDefault="00DE3972" w:rsidP="005A1D78">
            <w:pPr>
              <w:pStyle w:val="11"/>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DE3972" w:rsidRPr="002A4280" w:rsidRDefault="00DE3972" w:rsidP="005A1D78">
            <w:pPr>
              <w:pStyle w:val="11"/>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B3F11" w:rsidRPr="002A4280" w:rsidRDefault="00DE3972" w:rsidP="005A1D78">
            <w:pPr>
              <w:jc w:val="both"/>
              <w:rPr>
                <w:lang w:val="uk-UA"/>
              </w:rPr>
            </w:pPr>
            <w:r w:rsidRPr="002A4280">
              <w:rPr>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00749A" w:rsidRPr="002A4280">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00749A" w:rsidRPr="002A4280" w:rsidRDefault="0000749A" w:rsidP="005A1D78">
            <w:pPr>
              <w:pStyle w:val="af0"/>
              <w:spacing w:before="0" w:beforeAutospacing="0" w:after="0" w:afterAutospacing="0"/>
              <w:ind w:right="113"/>
              <w:jc w:val="both"/>
              <w:rPr>
                <w:b/>
              </w:rPr>
            </w:pPr>
            <w:r w:rsidRPr="002A4280">
              <w:rPr>
                <w:b/>
              </w:rPr>
              <w:lastRenderedPageBreak/>
              <w:t>5</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00749A" w:rsidRPr="0000749A" w:rsidRDefault="0000749A" w:rsidP="00E355C8">
            <w:pPr>
              <w:widowControl w:val="0"/>
              <w:contextualSpacing/>
              <w:jc w:val="both"/>
              <w:rPr>
                <w:b/>
                <w:lang w:val="uk-UA" w:eastAsia="uk-UA"/>
              </w:rPr>
            </w:pPr>
            <w:r w:rsidRPr="0000749A">
              <w:rPr>
                <w:b/>
                <w:lang w:val="uk-UA" w:eastAsia="uk-UA"/>
              </w:rPr>
              <w:t>Дії замовника при відхиленні тендерної пропозиції переможця процедури закупівлі</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00749A" w:rsidRPr="0000749A" w:rsidRDefault="0000749A" w:rsidP="00E355C8">
            <w:pPr>
              <w:pStyle w:val="af0"/>
              <w:spacing w:before="0" w:beforeAutospacing="0" w:after="0" w:afterAutospacing="0"/>
              <w:ind w:right="-2"/>
              <w:jc w:val="both"/>
            </w:pPr>
            <w:r w:rsidRPr="0000749A">
              <w:rPr>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00749A">
              <w:rPr>
                <w:lang w:val="ru-RU" w:eastAsia="uk-UA"/>
              </w:rPr>
              <w:t>33 Закону та  пунктом 46 Особливостей.</w:t>
            </w:r>
          </w:p>
        </w:tc>
      </w:tr>
      <w:tr w:rsidR="00014E33" w:rsidRPr="002A4280">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A0C31" w:rsidRPr="002A4280" w:rsidRDefault="00FA0C31" w:rsidP="005A1D78">
            <w:pPr>
              <w:pStyle w:val="af0"/>
              <w:spacing w:before="0" w:beforeAutospacing="0" w:after="0" w:afterAutospacing="0"/>
              <w:ind w:right="113"/>
              <w:jc w:val="both"/>
              <w:rPr>
                <w:b/>
              </w:rPr>
            </w:pPr>
            <w:r w:rsidRPr="002A4280">
              <w:rPr>
                <w:b/>
              </w:rPr>
              <w:t>6</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A0C31" w:rsidRPr="002A4280" w:rsidRDefault="00FA0C31" w:rsidP="005A1D78">
            <w:pPr>
              <w:pStyle w:val="af0"/>
              <w:spacing w:before="0" w:beforeAutospacing="0" w:after="0" w:afterAutospacing="0"/>
              <w:ind w:right="113"/>
              <w:jc w:val="both"/>
              <w:rPr>
                <w:b/>
              </w:rPr>
            </w:pPr>
            <w:r w:rsidRPr="002A4280">
              <w:rPr>
                <w:b/>
              </w:rPr>
              <w:t xml:space="preserve">Забезпечення виконання договору про закупівлю </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A0C31" w:rsidRPr="002A4280" w:rsidRDefault="00FA0C31" w:rsidP="005A1D78">
            <w:pPr>
              <w:pStyle w:val="af0"/>
              <w:spacing w:before="0" w:beforeAutospacing="0" w:after="0" w:afterAutospacing="0"/>
              <w:ind w:right="140"/>
              <w:jc w:val="both"/>
            </w:pPr>
            <w:r w:rsidRPr="002A4280">
              <w:t>Не вимагається</w:t>
            </w:r>
            <w:r w:rsidR="00421FE9" w:rsidRPr="002A4280">
              <w:t>.</w:t>
            </w:r>
          </w:p>
        </w:tc>
      </w:tr>
    </w:tbl>
    <w:p w:rsidR="00C05C01" w:rsidRPr="002A4280" w:rsidRDefault="00C05C01" w:rsidP="00C05C01">
      <w:pPr>
        <w:rPr>
          <w:lang w:val="uk-UA"/>
        </w:rPr>
      </w:pPr>
    </w:p>
    <w:p w:rsidR="00DA0204" w:rsidRPr="002A4280" w:rsidRDefault="00DA0204" w:rsidP="00DA0204">
      <w:pPr>
        <w:tabs>
          <w:tab w:val="left" w:pos="855"/>
        </w:tabs>
        <w:jc w:val="both"/>
        <w:rPr>
          <w:b/>
          <w:lang w:val="uk-UA"/>
        </w:rPr>
      </w:pPr>
      <w:r w:rsidRPr="002A4280">
        <w:rPr>
          <w:b/>
          <w:lang w:val="uk-UA"/>
        </w:rPr>
        <w:t>Невід’ємною частиною цієї тендерної документації є:</w:t>
      </w:r>
    </w:p>
    <w:p w:rsidR="00DA0204" w:rsidRPr="002A4280" w:rsidRDefault="00DA0204" w:rsidP="00DA0204">
      <w:pPr>
        <w:tabs>
          <w:tab w:val="left" w:pos="855"/>
        </w:tabs>
        <w:jc w:val="both"/>
        <w:rPr>
          <w:b/>
          <w:lang w:val="uk-UA"/>
        </w:rPr>
      </w:pPr>
      <w:r w:rsidRPr="002A4280">
        <w:rPr>
          <w:b/>
          <w:lang w:val="uk-UA"/>
        </w:rPr>
        <w:t xml:space="preserve">1. Додаток 1 до тендерної документації </w:t>
      </w:r>
      <w:r w:rsidR="00126F06" w:rsidRPr="002A4280">
        <w:rPr>
          <w:b/>
          <w:lang w:val="uk-UA"/>
        </w:rPr>
        <w:t>(Технічна специфікація)</w:t>
      </w:r>
    </w:p>
    <w:p w:rsidR="00DA0204" w:rsidRPr="002A4280" w:rsidRDefault="00DA0204" w:rsidP="00DA0204">
      <w:pPr>
        <w:jc w:val="both"/>
        <w:rPr>
          <w:lang w:val="uk-UA"/>
        </w:rPr>
      </w:pPr>
      <w:r w:rsidRPr="002A4280">
        <w:rPr>
          <w:b/>
          <w:lang w:val="uk-UA"/>
        </w:rPr>
        <w:t xml:space="preserve">2. Додаток 2 до тендерної документації </w:t>
      </w:r>
      <w:r w:rsidR="00126F06" w:rsidRPr="002A4280">
        <w:rPr>
          <w:b/>
          <w:lang w:val="uk-UA" w:bidi="en-US"/>
        </w:rPr>
        <w:t>(</w:t>
      </w:r>
      <w:proofErr w:type="spellStart"/>
      <w:r w:rsidR="00126F06" w:rsidRPr="002A4280">
        <w:rPr>
          <w:b/>
          <w:lang w:val="uk-UA" w:bidi="en-US"/>
        </w:rPr>
        <w:t>Про</w:t>
      </w:r>
      <w:r w:rsidR="008F6F99">
        <w:rPr>
          <w:b/>
          <w:lang w:val="uk-UA" w:bidi="en-US"/>
        </w:rPr>
        <w:t>є</w:t>
      </w:r>
      <w:r w:rsidR="00126F06" w:rsidRPr="002A4280">
        <w:rPr>
          <w:b/>
          <w:lang w:val="uk-UA" w:bidi="en-US"/>
        </w:rPr>
        <w:t>кт</w:t>
      </w:r>
      <w:proofErr w:type="spellEnd"/>
      <w:r w:rsidR="00126F06" w:rsidRPr="002A4280">
        <w:rPr>
          <w:b/>
          <w:lang w:val="uk-UA" w:bidi="en-US"/>
        </w:rPr>
        <w:t xml:space="preserve"> договору про закупівлю та порядок змін умов договору про закупівлю)</w:t>
      </w:r>
    </w:p>
    <w:p w:rsidR="00FB51A2" w:rsidRPr="006327F7" w:rsidRDefault="00C05C01" w:rsidP="00FB51A2">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lang w:val="uk-UA"/>
        </w:rPr>
        <w:br w:type="page"/>
      </w:r>
      <w:r w:rsidR="00FB51A2" w:rsidRPr="006327F7">
        <w:rPr>
          <w:b/>
          <w:lang w:val="uk-UA" w:bidi="en-US"/>
        </w:rPr>
        <w:lastRenderedPageBreak/>
        <w:t xml:space="preserve">Додаток 1 до тендерної документації </w:t>
      </w:r>
    </w:p>
    <w:p w:rsidR="00C05C01" w:rsidRPr="006327F7" w:rsidRDefault="00126F06" w:rsidP="00FB51A2">
      <w:pPr>
        <w:jc w:val="right"/>
        <w:rPr>
          <w:b/>
          <w:lang w:val="uk-UA" w:bidi="en-US"/>
        </w:rPr>
      </w:pPr>
      <w:r w:rsidRPr="006327F7">
        <w:rPr>
          <w:b/>
          <w:lang w:val="uk-UA"/>
        </w:rPr>
        <w:t>(Технічна специфікація)</w:t>
      </w:r>
    </w:p>
    <w:p w:rsidR="00573F15" w:rsidRPr="006327F7" w:rsidRDefault="00573F15" w:rsidP="00573F15">
      <w:pPr>
        <w:suppressAutoHyphens/>
        <w:autoSpaceDE w:val="0"/>
        <w:jc w:val="center"/>
        <w:rPr>
          <w:b/>
          <w:lang w:val="uk-UA" w:eastAsia="ar-SA"/>
        </w:rPr>
      </w:pPr>
    </w:p>
    <w:p w:rsidR="00573F15" w:rsidRPr="006327F7" w:rsidRDefault="00573F15" w:rsidP="00573F15">
      <w:pPr>
        <w:suppressAutoHyphens/>
        <w:autoSpaceDE w:val="0"/>
        <w:jc w:val="center"/>
        <w:rPr>
          <w:b/>
          <w:lang w:val="uk-UA" w:eastAsia="ar-SA"/>
        </w:rPr>
      </w:pPr>
      <w:r w:rsidRPr="006327F7">
        <w:rPr>
          <w:b/>
          <w:lang w:val="uk-UA" w:eastAsia="ar-SA"/>
        </w:rPr>
        <w:t xml:space="preserve">ТЕХНІЧНА СПЕЦИФІКАЦІЯ </w:t>
      </w:r>
    </w:p>
    <w:p w:rsidR="00573F15" w:rsidRPr="006327F7" w:rsidRDefault="00573F15" w:rsidP="00573F15">
      <w:pPr>
        <w:suppressAutoHyphens/>
        <w:autoSpaceDE w:val="0"/>
        <w:jc w:val="center"/>
        <w:rPr>
          <w:b/>
          <w:lang w:val="uk-UA" w:bidi="en-US"/>
        </w:rPr>
      </w:pPr>
      <w:r w:rsidRPr="006327F7">
        <w:rPr>
          <w:b/>
          <w:lang w:val="uk-UA" w:bidi="en-US"/>
        </w:rPr>
        <w:t xml:space="preserve">згідно предмету закупівлі: </w:t>
      </w:r>
    </w:p>
    <w:p w:rsidR="00A943A0" w:rsidRPr="00EF2E3B" w:rsidRDefault="00A943A0" w:rsidP="00A943A0">
      <w:pPr>
        <w:jc w:val="center"/>
        <w:rPr>
          <w:rFonts w:eastAsia="Calibri"/>
          <w:b/>
          <w:lang w:val="uk-UA"/>
        </w:rPr>
      </w:pPr>
      <w:r w:rsidRPr="00EB1582">
        <w:rPr>
          <w:rFonts w:eastAsia="Calibri"/>
          <w:sz w:val="28"/>
          <w:szCs w:val="28"/>
        </w:rPr>
        <w:t>(</w:t>
      </w:r>
      <w:proofErr w:type="spellStart"/>
      <w:r w:rsidRPr="00EF2E3B">
        <w:rPr>
          <w:rFonts w:eastAsia="Calibri"/>
        </w:rPr>
        <w:t>Дизельне</w:t>
      </w:r>
      <w:proofErr w:type="spellEnd"/>
      <w:r w:rsidRPr="00EF2E3B">
        <w:rPr>
          <w:rFonts w:eastAsia="Calibri"/>
        </w:rPr>
        <w:t xml:space="preserve"> </w:t>
      </w:r>
      <w:proofErr w:type="spellStart"/>
      <w:r w:rsidRPr="00EF2E3B">
        <w:rPr>
          <w:rFonts w:eastAsia="Calibri"/>
        </w:rPr>
        <w:t>паливо</w:t>
      </w:r>
      <w:proofErr w:type="spellEnd"/>
      <w:r w:rsidRPr="00EF2E3B">
        <w:rPr>
          <w:rFonts w:eastAsia="Calibri"/>
        </w:rPr>
        <w:t xml:space="preserve"> </w:t>
      </w:r>
      <w:r w:rsidRPr="00EF2E3B">
        <w:rPr>
          <w:rFonts w:eastAsia="Calibri"/>
          <w:b/>
        </w:rPr>
        <w:t>ДК 021:2015 код 0913</w:t>
      </w:r>
      <w:r w:rsidRPr="00EF2E3B">
        <w:rPr>
          <w:rFonts w:eastAsia="Calibri"/>
          <w:b/>
          <w:lang w:val="uk-UA"/>
        </w:rPr>
        <w:t>42</w:t>
      </w:r>
      <w:r w:rsidRPr="00EF2E3B">
        <w:rPr>
          <w:rFonts w:eastAsia="Calibri"/>
          <w:b/>
        </w:rPr>
        <w:t>00-9</w:t>
      </w:r>
    </w:p>
    <w:p w:rsidR="00A943A0" w:rsidRPr="00EF2E3B" w:rsidRDefault="00A943A0" w:rsidP="00A943A0">
      <w:pPr>
        <w:jc w:val="center"/>
        <w:rPr>
          <w:rFonts w:eastAsia="Calibri"/>
          <w:b/>
          <w:lang w:val="uk-UA"/>
        </w:rPr>
      </w:pPr>
      <w:r w:rsidRPr="00EF2E3B">
        <w:rPr>
          <w:rFonts w:eastAsia="Calibri"/>
        </w:rPr>
        <w:t>Бензин</w:t>
      </w:r>
      <w:r w:rsidRPr="00EF2E3B">
        <w:rPr>
          <w:rFonts w:eastAsia="Calibri"/>
          <w:lang w:val="uk-UA"/>
        </w:rPr>
        <w:t xml:space="preserve"> </w:t>
      </w:r>
      <w:r w:rsidR="00E8029F">
        <w:rPr>
          <w:rFonts w:eastAsia="Calibri"/>
          <w:lang w:val="uk-UA"/>
        </w:rPr>
        <w:t>А-95</w:t>
      </w:r>
      <w:r w:rsidRPr="00EF2E3B">
        <w:rPr>
          <w:rFonts w:eastAsia="Calibri"/>
          <w:b/>
        </w:rPr>
        <w:t xml:space="preserve"> ДК 021:2015 код 0913</w:t>
      </w:r>
      <w:r w:rsidRPr="00EF2E3B">
        <w:rPr>
          <w:rFonts w:eastAsia="Calibri"/>
          <w:b/>
          <w:lang w:val="uk-UA"/>
        </w:rPr>
        <w:t>20</w:t>
      </w:r>
      <w:r w:rsidRPr="00EF2E3B">
        <w:rPr>
          <w:rFonts w:eastAsia="Calibri"/>
          <w:b/>
        </w:rPr>
        <w:t>00-</w:t>
      </w:r>
      <w:r w:rsidRPr="00EF2E3B">
        <w:rPr>
          <w:rFonts w:eastAsia="Calibri"/>
          <w:b/>
          <w:lang w:val="uk-UA"/>
        </w:rPr>
        <w:t>3</w:t>
      </w:r>
    </w:p>
    <w:p w:rsidR="00A943A0" w:rsidRPr="00EF2E3B" w:rsidRDefault="00A943A0" w:rsidP="00A943A0">
      <w:pPr>
        <w:jc w:val="center"/>
      </w:pPr>
      <w:r w:rsidRPr="00EF2E3B">
        <w:rPr>
          <w:color w:val="00000A"/>
          <w:kern w:val="1"/>
          <w:lang w:eastAsia="hi-IN" w:bidi="hi-IN"/>
        </w:rPr>
        <w:t>в талонах та/</w:t>
      </w:r>
      <w:proofErr w:type="spellStart"/>
      <w:r w:rsidRPr="00EF2E3B">
        <w:rPr>
          <w:color w:val="00000A"/>
          <w:kern w:val="1"/>
          <w:lang w:eastAsia="hi-IN" w:bidi="hi-IN"/>
        </w:rPr>
        <w:t>або</w:t>
      </w:r>
      <w:proofErr w:type="spellEnd"/>
      <w:r w:rsidRPr="00EF2E3B">
        <w:rPr>
          <w:color w:val="00000A"/>
          <w:kern w:val="1"/>
          <w:lang w:eastAsia="hi-IN" w:bidi="hi-IN"/>
        </w:rPr>
        <w:t xml:space="preserve"> скретч-картах</w:t>
      </w:r>
      <w:r w:rsidRPr="00EF2E3B">
        <w:rPr>
          <w:rFonts w:eastAsia="Calibri"/>
        </w:rPr>
        <w:t>)</w:t>
      </w:r>
    </w:p>
    <w:tbl>
      <w:tblPr>
        <w:tblW w:w="94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1843"/>
        <w:gridCol w:w="3969"/>
        <w:gridCol w:w="2744"/>
      </w:tblGrid>
      <w:tr w:rsidR="00123FE9" w:rsidRPr="006327F7" w:rsidTr="00381573">
        <w:trPr>
          <w:trHeight w:val="148"/>
          <w:tblCellSpacing w:w="0" w:type="dxa"/>
        </w:trPr>
        <w:tc>
          <w:tcPr>
            <w:tcW w:w="861" w:type="dxa"/>
            <w:vAlign w:val="center"/>
          </w:tcPr>
          <w:p w:rsidR="00123FE9" w:rsidRPr="006327F7" w:rsidRDefault="00123FE9" w:rsidP="00B41FE3">
            <w:pPr>
              <w:pStyle w:val="af0"/>
              <w:spacing w:before="0" w:beforeAutospacing="0" w:after="0" w:afterAutospacing="0"/>
              <w:jc w:val="center"/>
              <w:rPr>
                <w:b/>
              </w:rPr>
            </w:pPr>
            <w:r w:rsidRPr="006327F7">
              <w:rPr>
                <w:b/>
                <w:bCs/>
              </w:rPr>
              <w:t xml:space="preserve">№ </w:t>
            </w:r>
            <w:r w:rsidR="00B41FE3" w:rsidRPr="006327F7">
              <w:rPr>
                <w:b/>
                <w:bCs/>
              </w:rPr>
              <w:t>з</w:t>
            </w:r>
            <w:r w:rsidRPr="006327F7">
              <w:rPr>
                <w:b/>
                <w:bCs/>
              </w:rPr>
              <w:t>/</w:t>
            </w:r>
            <w:r w:rsidR="00B41FE3" w:rsidRPr="006327F7">
              <w:rPr>
                <w:b/>
                <w:bCs/>
              </w:rPr>
              <w:t>п</w:t>
            </w:r>
          </w:p>
        </w:tc>
        <w:tc>
          <w:tcPr>
            <w:tcW w:w="1843" w:type="dxa"/>
            <w:vAlign w:val="center"/>
          </w:tcPr>
          <w:p w:rsidR="00123FE9" w:rsidRPr="006327F7" w:rsidRDefault="00123FE9" w:rsidP="000C12FA">
            <w:pPr>
              <w:pStyle w:val="af0"/>
              <w:spacing w:before="0" w:beforeAutospacing="0" w:after="0" w:afterAutospacing="0"/>
              <w:jc w:val="center"/>
            </w:pPr>
            <w:r w:rsidRPr="006327F7">
              <w:rPr>
                <w:bCs/>
              </w:rPr>
              <w:t xml:space="preserve">Найменування </w:t>
            </w:r>
          </w:p>
        </w:tc>
        <w:tc>
          <w:tcPr>
            <w:tcW w:w="3969" w:type="dxa"/>
            <w:vAlign w:val="center"/>
          </w:tcPr>
          <w:p w:rsidR="00123FE9" w:rsidRPr="006327F7" w:rsidRDefault="00123FE9" w:rsidP="000C12FA">
            <w:pPr>
              <w:pStyle w:val="af0"/>
              <w:spacing w:before="0" w:beforeAutospacing="0" w:after="0" w:afterAutospacing="0"/>
              <w:jc w:val="center"/>
            </w:pPr>
            <w:r w:rsidRPr="006327F7">
              <w:rPr>
                <w:bCs/>
              </w:rPr>
              <w:t>Характеристика</w:t>
            </w:r>
          </w:p>
        </w:tc>
        <w:tc>
          <w:tcPr>
            <w:tcW w:w="2744" w:type="dxa"/>
            <w:vAlign w:val="center"/>
          </w:tcPr>
          <w:p w:rsidR="00123FE9" w:rsidRPr="006327F7" w:rsidRDefault="00123FE9" w:rsidP="000C12FA">
            <w:pPr>
              <w:pStyle w:val="af0"/>
              <w:spacing w:before="0" w:beforeAutospacing="0" w:after="0" w:afterAutospacing="0"/>
              <w:jc w:val="center"/>
            </w:pPr>
            <w:r w:rsidRPr="006327F7">
              <w:t>Кількість</w:t>
            </w:r>
          </w:p>
        </w:tc>
      </w:tr>
      <w:tr w:rsidR="00A943A0" w:rsidRPr="00A943A0" w:rsidTr="00381573">
        <w:trPr>
          <w:trHeight w:val="257"/>
          <w:tblCellSpacing w:w="0" w:type="dxa"/>
        </w:trPr>
        <w:tc>
          <w:tcPr>
            <w:tcW w:w="861" w:type="dxa"/>
            <w:vAlign w:val="center"/>
          </w:tcPr>
          <w:p w:rsidR="00A943A0" w:rsidRDefault="00FB16E1" w:rsidP="00FB16E1">
            <w:pPr>
              <w:pStyle w:val="af0"/>
              <w:spacing w:before="0" w:beforeAutospacing="0" w:after="0" w:afterAutospacing="0"/>
              <w:jc w:val="center"/>
              <w:rPr>
                <w:b/>
                <w:bCs/>
              </w:rPr>
            </w:pPr>
            <w:r>
              <w:rPr>
                <w:b/>
                <w:bCs/>
              </w:rPr>
              <w:t>2</w:t>
            </w:r>
            <w:r w:rsidR="00A943A0">
              <w:rPr>
                <w:b/>
                <w:bCs/>
              </w:rPr>
              <w:t>.</w:t>
            </w:r>
          </w:p>
        </w:tc>
        <w:tc>
          <w:tcPr>
            <w:tcW w:w="1843" w:type="dxa"/>
            <w:vAlign w:val="center"/>
          </w:tcPr>
          <w:p w:rsidR="00A943A0" w:rsidRPr="00BE4D3A" w:rsidRDefault="00A943A0" w:rsidP="00FB16E1">
            <w:pPr>
              <w:ind w:left="124"/>
            </w:pPr>
            <w:proofErr w:type="spellStart"/>
            <w:r w:rsidRPr="00BE4D3A">
              <w:rPr>
                <w:rFonts w:eastAsia="Calibri"/>
                <w:bCs/>
              </w:rPr>
              <w:t>Дизельне</w:t>
            </w:r>
            <w:proofErr w:type="spellEnd"/>
            <w:r w:rsidRPr="00BE4D3A">
              <w:rPr>
                <w:rFonts w:eastAsia="Calibri"/>
                <w:bCs/>
              </w:rPr>
              <w:t xml:space="preserve"> </w:t>
            </w:r>
            <w:proofErr w:type="spellStart"/>
            <w:r w:rsidRPr="00BE4D3A">
              <w:rPr>
                <w:rFonts w:eastAsia="Calibri"/>
                <w:bCs/>
              </w:rPr>
              <w:t>паливо</w:t>
            </w:r>
            <w:proofErr w:type="spellEnd"/>
            <w:r w:rsidRPr="00BE4D3A">
              <w:rPr>
                <w:rFonts w:eastAsia="Calibri"/>
                <w:bCs/>
              </w:rPr>
              <w:t xml:space="preserve"> (ДП) у талонах</w:t>
            </w:r>
          </w:p>
        </w:tc>
        <w:tc>
          <w:tcPr>
            <w:tcW w:w="3969" w:type="dxa"/>
            <w:vAlign w:val="center"/>
          </w:tcPr>
          <w:p w:rsidR="00A943A0" w:rsidRPr="006327F7" w:rsidRDefault="00A943A0" w:rsidP="000C12FA">
            <w:pPr>
              <w:pStyle w:val="af0"/>
              <w:spacing w:before="0" w:beforeAutospacing="0" w:after="0" w:afterAutospacing="0"/>
              <w:jc w:val="center"/>
            </w:pPr>
            <w:r w:rsidRPr="00EB1582">
              <w:t>Я</w:t>
            </w:r>
            <w:r w:rsidRPr="00EB1582">
              <w:rPr>
                <w:rFonts w:eastAsia="Calibri"/>
                <w:color w:val="000000"/>
              </w:rPr>
              <w:t xml:space="preserve">кість пального повинна відповідати вимогам установленим ДСТУ 7688:2015 «Паливо дизельне  Євро. Технічні умови» , </w:t>
            </w:r>
            <w:r w:rsidRPr="00EB1582">
              <w:t>Вимоги: екологічний клас Євро5, вміст метилових/етилових естерів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 ДП-З)</w:t>
            </w:r>
          </w:p>
        </w:tc>
        <w:tc>
          <w:tcPr>
            <w:tcW w:w="2744" w:type="dxa"/>
            <w:vAlign w:val="center"/>
          </w:tcPr>
          <w:p w:rsidR="00A943A0" w:rsidRDefault="004B1BF7" w:rsidP="00FB16E1">
            <w:pPr>
              <w:pStyle w:val="af0"/>
              <w:spacing w:before="0" w:beforeAutospacing="0" w:after="0" w:afterAutospacing="0"/>
              <w:jc w:val="center"/>
            </w:pPr>
            <w:r>
              <w:t>4</w:t>
            </w:r>
            <w:r w:rsidR="00AF522B">
              <w:t>5</w:t>
            </w:r>
            <w:r w:rsidR="004033E0">
              <w:t>00 літрів</w:t>
            </w:r>
          </w:p>
        </w:tc>
      </w:tr>
    </w:tbl>
    <w:p w:rsidR="009B3CCD" w:rsidRPr="006354A7" w:rsidRDefault="006354A7" w:rsidP="006354A7">
      <w:pPr>
        <w:ind w:firstLine="567"/>
        <w:jc w:val="both"/>
      </w:pPr>
      <w:r w:rsidRPr="006354A7">
        <w:rPr>
          <w:lang w:val="uk-UA"/>
        </w:rPr>
        <w:t xml:space="preserve">1. </w:t>
      </w:r>
      <w:proofErr w:type="spellStart"/>
      <w:r w:rsidR="009B3CCD" w:rsidRPr="006354A7">
        <w:t>Талони</w:t>
      </w:r>
      <w:proofErr w:type="spellEnd"/>
      <w:r w:rsidR="009B3CCD" w:rsidRPr="006354A7">
        <w:t xml:space="preserve"> </w:t>
      </w:r>
      <w:proofErr w:type="spellStart"/>
      <w:r w:rsidR="009B3CCD" w:rsidRPr="006354A7">
        <w:t>повинні</w:t>
      </w:r>
      <w:proofErr w:type="spellEnd"/>
      <w:r w:rsidR="009B3CCD" w:rsidRPr="006354A7">
        <w:t xml:space="preserve"> бути </w:t>
      </w:r>
      <w:proofErr w:type="spellStart"/>
      <w:r w:rsidR="009B3CCD" w:rsidRPr="006354A7">
        <w:t>номіналом</w:t>
      </w:r>
      <w:proofErr w:type="spellEnd"/>
      <w:r w:rsidR="009B3CCD" w:rsidRPr="006354A7">
        <w:t xml:space="preserve"> 10</w:t>
      </w:r>
      <w:r w:rsidR="009B3CCD" w:rsidRPr="006354A7">
        <w:rPr>
          <w:lang w:val="uk-UA"/>
        </w:rPr>
        <w:t xml:space="preserve">, 20 </w:t>
      </w:r>
      <w:r w:rsidR="009B3CCD" w:rsidRPr="006354A7">
        <w:t xml:space="preserve">та </w:t>
      </w:r>
      <w:r w:rsidR="009B3CCD" w:rsidRPr="006354A7">
        <w:rPr>
          <w:lang w:val="uk-UA"/>
        </w:rPr>
        <w:t>5</w:t>
      </w:r>
      <w:r w:rsidR="009B3CCD" w:rsidRPr="006354A7">
        <w:t xml:space="preserve">0 </w:t>
      </w:r>
      <w:proofErr w:type="spellStart"/>
      <w:r w:rsidR="009B3CCD" w:rsidRPr="006354A7">
        <w:t>літрів</w:t>
      </w:r>
      <w:proofErr w:type="spellEnd"/>
      <w:r w:rsidR="009B3CCD" w:rsidRPr="006354A7">
        <w:t>;</w:t>
      </w:r>
    </w:p>
    <w:p w:rsidR="009B3CCD" w:rsidRPr="00EB1582" w:rsidRDefault="006354A7" w:rsidP="00957A3B">
      <w:pPr>
        <w:pStyle w:val="14"/>
        <w:widowControl w:val="0"/>
        <w:pBdr>
          <w:top w:val="none" w:sz="0" w:space="0" w:color="auto"/>
          <w:left w:val="none" w:sz="0" w:space="0" w:color="auto"/>
          <w:bottom w:val="none" w:sz="0" w:space="0" w:color="auto"/>
          <w:right w:val="none" w:sz="0" w:space="0" w:color="auto"/>
          <w:between w:val="none" w:sz="0" w:space="0" w:color="auto"/>
        </w:pBdr>
        <w:spacing w:line="240" w:lineRule="auto"/>
        <w:ind w:firstLine="568"/>
        <w:jc w:val="both"/>
        <w:rPr>
          <w:rFonts w:ascii="Times New Roman" w:hAnsi="Times New Roman"/>
          <w:sz w:val="24"/>
          <w:szCs w:val="24"/>
        </w:rPr>
      </w:pPr>
      <w:r>
        <w:rPr>
          <w:rFonts w:ascii="Times New Roman" w:hAnsi="Times New Roman"/>
          <w:sz w:val="24"/>
          <w:szCs w:val="24"/>
          <w:lang w:val="uk-UA"/>
        </w:rPr>
        <w:t xml:space="preserve">2. </w:t>
      </w:r>
      <w:r w:rsidR="009B3CCD" w:rsidRPr="00EB1582">
        <w:rPr>
          <w:rFonts w:ascii="Times New Roman" w:hAnsi="Times New Roman"/>
          <w:sz w:val="24"/>
          <w:szCs w:val="24"/>
        </w:rPr>
        <w:t xml:space="preserve">У </w:t>
      </w:r>
      <w:proofErr w:type="spellStart"/>
      <w:r w:rsidR="009B3CCD" w:rsidRPr="00EB1582">
        <w:rPr>
          <w:rFonts w:ascii="Times New Roman" w:hAnsi="Times New Roman"/>
          <w:sz w:val="24"/>
          <w:szCs w:val="24"/>
        </w:rPr>
        <w:t>складі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пропозиції</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учасником</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має</w:t>
      </w:r>
      <w:proofErr w:type="spellEnd"/>
      <w:r w:rsidR="009B3CCD" w:rsidRPr="00EB1582">
        <w:rPr>
          <w:rFonts w:ascii="Times New Roman" w:hAnsi="Times New Roman"/>
          <w:sz w:val="24"/>
          <w:szCs w:val="24"/>
        </w:rPr>
        <w:t xml:space="preserve"> бути </w:t>
      </w:r>
      <w:proofErr w:type="spellStart"/>
      <w:r w:rsidR="009B3CCD" w:rsidRPr="00EB1582">
        <w:rPr>
          <w:rFonts w:ascii="Times New Roman" w:hAnsi="Times New Roman"/>
          <w:sz w:val="24"/>
          <w:szCs w:val="24"/>
        </w:rPr>
        <w:t>надано</w:t>
      </w:r>
      <w:proofErr w:type="spellEnd"/>
      <w:r w:rsidR="009B3CCD" w:rsidRPr="00EB1582">
        <w:rPr>
          <w:rFonts w:ascii="Times New Roman" w:hAnsi="Times New Roman"/>
          <w:sz w:val="24"/>
          <w:szCs w:val="24"/>
        </w:rPr>
        <w:t xml:space="preserve"> документ на </w:t>
      </w:r>
      <w:proofErr w:type="spellStart"/>
      <w:r w:rsidR="009B3CCD" w:rsidRPr="00EB1582">
        <w:rPr>
          <w:rFonts w:ascii="Times New Roman" w:hAnsi="Times New Roman"/>
          <w:sz w:val="24"/>
          <w:szCs w:val="24"/>
        </w:rPr>
        <w:t>підтвердження</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фізико</w:t>
      </w:r>
      <w:proofErr w:type="spellEnd"/>
      <w:r w:rsidR="009B3CCD" w:rsidRPr="00EB1582">
        <w:rPr>
          <w:rFonts w:ascii="Times New Roman" w:hAnsi="Times New Roman"/>
          <w:sz w:val="24"/>
          <w:szCs w:val="24"/>
        </w:rPr>
        <w:t xml:space="preserve"> – </w:t>
      </w:r>
      <w:proofErr w:type="spellStart"/>
      <w:r w:rsidR="009B3CCD" w:rsidRPr="00EB1582">
        <w:rPr>
          <w:rFonts w:ascii="Times New Roman" w:hAnsi="Times New Roman"/>
          <w:sz w:val="24"/>
          <w:szCs w:val="24"/>
        </w:rPr>
        <w:t>хімічних</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показників</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встановлених</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відповідним</w:t>
      </w:r>
      <w:proofErr w:type="spellEnd"/>
      <w:r w:rsidR="009B3CCD" w:rsidRPr="00EB1582">
        <w:rPr>
          <w:rFonts w:ascii="Times New Roman" w:hAnsi="Times New Roman"/>
          <w:sz w:val="24"/>
          <w:szCs w:val="24"/>
        </w:rPr>
        <w:t xml:space="preserve"> </w:t>
      </w:r>
      <w:r w:rsidR="009B3CCD" w:rsidRPr="00EB1582">
        <w:rPr>
          <w:rFonts w:ascii="Times New Roman" w:hAnsi="Times New Roman"/>
        </w:rPr>
        <w:t>ДСТУ</w:t>
      </w:r>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паспорти</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якості</w:t>
      </w:r>
      <w:proofErr w:type="spellEnd"/>
      <w:r w:rsidR="009B3CCD" w:rsidRPr="00EB1582">
        <w:rPr>
          <w:rFonts w:ascii="Times New Roman" w:hAnsi="Times New Roman"/>
          <w:sz w:val="24"/>
          <w:szCs w:val="24"/>
        </w:rPr>
        <w:t xml:space="preserve">, паспорт, </w:t>
      </w:r>
      <w:proofErr w:type="spellStart"/>
      <w:r w:rsidR="009B3CCD" w:rsidRPr="00EB1582">
        <w:rPr>
          <w:rFonts w:ascii="Times New Roman" w:hAnsi="Times New Roman"/>
          <w:sz w:val="24"/>
          <w:szCs w:val="24"/>
        </w:rPr>
        <w:t>тощо</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сертифікати</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відповідності</w:t>
      </w:r>
      <w:proofErr w:type="spellEnd"/>
      <w:r w:rsidR="009B3CCD" w:rsidRPr="00EB1582">
        <w:rPr>
          <w:rFonts w:ascii="Times New Roman" w:hAnsi="Times New Roman"/>
          <w:sz w:val="24"/>
          <w:szCs w:val="24"/>
        </w:rPr>
        <w:t xml:space="preserve"> ДСТУ, </w:t>
      </w:r>
      <w:proofErr w:type="spellStart"/>
      <w:r w:rsidR="009B3CCD" w:rsidRPr="00EB1582">
        <w:rPr>
          <w:rFonts w:ascii="Times New Roman" w:hAnsi="Times New Roman"/>
          <w:sz w:val="24"/>
          <w:szCs w:val="24"/>
        </w:rPr>
        <w:t>декларації</w:t>
      </w:r>
      <w:proofErr w:type="spellEnd"/>
      <w:r w:rsidR="009B3CCD" w:rsidRPr="00EB1582">
        <w:rPr>
          <w:rFonts w:ascii="Times New Roman" w:hAnsi="Times New Roman"/>
          <w:sz w:val="24"/>
          <w:szCs w:val="24"/>
        </w:rPr>
        <w:t xml:space="preserve"> про </w:t>
      </w:r>
      <w:proofErr w:type="spellStart"/>
      <w:r w:rsidR="009B3CCD" w:rsidRPr="00EB1582">
        <w:rPr>
          <w:rFonts w:ascii="Times New Roman" w:hAnsi="Times New Roman"/>
          <w:sz w:val="24"/>
          <w:szCs w:val="24"/>
        </w:rPr>
        <w:t>відповідність</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Технічному</w:t>
      </w:r>
      <w:proofErr w:type="spellEnd"/>
      <w:r w:rsidR="009B3CCD" w:rsidRPr="00EB1582">
        <w:rPr>
          <w:rFonts w:ascii="Times New Roman" w:hAnsi="Times New Roman"/>
          <w:sz w:val="24"/>
          <w:szCs w:val="24"/>
        </w:rPr>
        <w:t xml:space="preserve"> регламенту </w:t>
      </w:r>
      <w:proofErr w:type="spellStart"/>
      <w:r w:rsidR="009B3CCD" w:rsidRPr="00EB1582">
        <w:rPr>
          <w:rFonts w:ascii="Times New Roman" w:hAnsi="Times New Roman"/>
          <w:sz w:val="24"/>
          <w:szCs w:val="24"/>
        </w:rPr>
        <w:t>щодо</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вимог</w:t>
      </w:r>
      <w:proofErr w:type="spellEnd"/>
      <w:r w:rsidR="009B3CCD" w:rsidRPr="00EB1582">
        <w:rPr>
          <w:rFonts w:ascii="Times New Roman" w:hAnsi="Times New Roman"/>
          <w:sz w:val="24"/>
          <w:szCs w:val="24"/>
        </w:rPr>
        <w:t xml:space="preserve"> до </w:t>
      </w:r>
      <w:proofErr w:type="spellStart"/>
      <w:r w:rsidR="009B3CCD" w:rsidRPr="00EB1582">
        <w:rPr>
          <w:rFonts w:ascii="Times New Roman" w:hAnsi="Times New Roman"/>
          <w:sz w:val="24"/>
          <w:szCs w:val="24"/>
        </w:rPr>
        <w:t>автомобільних</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бензинів</w:t>
      </w:r>
      <w:proofErr w:type="spellEnd"/>
      <w:r w:rsidR="009B3CCD" w:rsidRPr="00EB1582">
        <w:rPr>
          <w:rFonts w:ascii="Times New Roman" w:hAnsi="Times New Roman"/>
          <w:sz w:val="24"/>
          <w:szCs w:val="24"/>
        </w:rPr>
        <w:t xml:space="preserve">, дизельного, </w:t>
      </w:r>
      <w:proofErr w:type="spellStart"/>
      <w:r w:rsidR="009B3CCD" w:rsidRPr="00EB1582">
        <w:rPr>
          <w:rFonts w:ascii="Times New Roman" w:hAnsi="Times New Roman"/>
          <w:sz w:val="24"/>
          <w:szCs w:val="24"/>
        </w:rPr>
        <w:t>суднових</w:t>
      </w:r>
      <w:proofErr w:type="spellEnd"/>
      <w:r w:rsidR="009B3CCD" w:rsidRPr="00EB1582">
        <w:rPr>
          <w:rFonts w:ascii="Times New Roman" w:hAnsi="Times New Roman"/>
          <w:sz w:val="24"/>
          <w:szCs w:val="24"/>
        </w:rPr>
        <w:t xml:space="preserve"> та </w:t>
      </w:r>
      <w:proofErr w:type="spellStart"/>
      <w:r w:rsidR="009B3CCD" w:rsidRPr="00EB1582">
        <w:rPr>
          <w:rFonts w:ascii="Times New Roman" w:hAnsi="Times New Roman"/>
          <w:sz w:val="24"/>
          <w:szCs w:val="24"/>
        </w:rPr>
        <w:t>котельних</w:t>
      </w:r>
      <w:proofErr w:type="spellEnd"/>
      <w:r w:rsidR="009B3CCD" w:rsidRPr="00EB1582">
        <w:rPr>
          <w:rFonts w:ascii="Times New Roman" w:hAnsi="Times New Roman"/>
          <w:sz w:val="24"/>
          <w:szCs w:val="24"/>
        </w:rPr>
        <w:t xml:space="preserve"> палив, </w:t>
      </w:r>
      <w:proofErr w:type="spellStart"/>
      <w:r w:rsidR="009B3CCD" w:rsidRPr="00EB1582">
        <w:rPr>
          <w:rFonts w:ascii="Times New Roman" w:hAnsi="Times New Roman"/>
          <w:sz w:val="24"/>
          <w:szCs w:val="24"/>
        </w:rPr>
        <w:t>які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мають</w:t>
      </w:r>
      <w:proofErr w:type="spellEnd"/>
      <w:r w:rsidR="009B3CCD" w:rsidRPr="00EB1582">
        <w:rPr>
          <w:rFonts w:ascii="Times New Roman" w:hAnsi="Times New Roman"/>
          <w:sz w:val="24"/>
          <w:szCs w:val="24"/>
        </w:rPr>
        <w:t xml:space="preserve"> бути </w:t>
      </w:r>
      <w:proofErr w:type="spellStart"/>
      <w:r w:rsidR="009B3CCD" w:rsidRPr="00EB1582">
        <w:rPr>
          <w:rFonts w:ascii="Times New Roman" w:hAnsi="Times New Roman"/>
          <w:sz w:val="24"/>
          <w:szCs w:val="24"/>
        </w:rPr>
        <w:t>дійсними</w:t>
      </w:r>
      <w:proofErr w:type="spellEnd"/>
      <w:r w:rsidR="009B3CCD" w:rsidRPr="00EB1582">
        <w:rPr>
          <w:rFonts w:ascii="Times New Roman" w:hAnsi="Times New Roman"/>
          <w:sz w:val="24"/>
          <w:szCs w:val="24"/>
        </w:rPr>
        <w:t xml:space="preserve"> на дату </w:t>
      </w:r>
      <w:proofErr w:type="spellStart"/>
      <w:r w:rsidR="009B3CCD" w:rsidRPr="00EB1582">
        <w:rPr>
          <w:rFonts w:ascii="Times New Roman" w:hAnsi="Times New Roman"/>
          <w:sz w:val="24"/>
          <w:szCs w:val="24"/>
        </w:rPr>
        <w:t>їх</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подання</w:t>
      </w:r>
      <w:proofErr w:type="spellEnd"/>
      <w:r w:rsidR="009B3CCD" w:rsidRPr="00EB1582">
        <w:rPr>
          <w:rFonts w:ascii="Times New Roman" w:hAnsi="Times New Roman"/>
          <w:sz w:val="24"/>
          <w:szCs w:val="24"/>
        </w:rPr>
        <w:t xml:space="preserve"> і </w:t>
      </w:r>
      <w:proofErr w:type="spellStart"/>
      <w:r w:rsidR="009B3CCD" w:rsidRPr="00EB1582">
        <w:rPr>
          <w:rFonts w:ascii="Times New Roman" w:hAnsi="Times New Roman"/>
          <w:sz w:val="24"/>
          <w:szCs w:val="24"/>
        </w:rPr>
        <w:t>містити</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відомості</w:t>
      </w:r>
      <w:proofErr w:type="spellEnd"/>
      <w:r w:rsidR="009B3CCD" w:rsidRPr="00EB1582">
        <w:rPr>
          <w:rFonts w:ascii="Times New Roman" w:hAnsi="Times New Roman"/>
          <w:sz w:val="24"/>
          <w:szCs w:val="24"/>
        </w:rPr>
        <w:t xml:space="preserve"> про </w:t>
      </w:r>
      <w:proofErr w:type="spellStart"/>
      <w:r w:rsidR="009B3CCD" w:rsidRPr="00EB1582">
        <w:rPr>
          <w:rFonts w:ascii="Times New Roman" w:hAnsi="Times New Roman"/>
          <w:sz w:val="24"/>
          <w:szCs w:val="24"/>
        </w:rPr>
        <w:t>виробника</w:t>
      </w:r>
      <w:proofErr w:type="spellEnd"/>
      <w:r w:rsidR="009B3CCD" w:rsidRPr="00EB1582">
        <w:rPr>
          <w:rFonts w:ascii="Times New Roman" w:hAnsi="Times New Roman"/>
          <w:sz w:val="24"/>
          <w:szCs w:val="24"/>
        </w:rPr>
        <w:t xml:space="preserve"> товару, </w:t>
      </w:r>
      <w:proofErr w:type="spellStart"/>
      <w:r w:rsidR="009B3CCD" w:rsidRPr="00EB1582">
        <w:rPr>
          <w:rFonts w:ascii="Times New Roman" w:hAnsi="Times New Roman"/>
          <w:sz w:val="24"/>
          <w:szCs w:val="24"/>
        </w:rPr>
        <w:t>найменування</w:t>
      </w:r>
      <w:proofErr w:type="spellEnd"/>
      <w:r w:rsidR="009B3CCD" w:rsidRPr="00EB1582">
        <w:rPr>
          <w:rFonts w:ascii="Times New Roman" w:hAnsi="Times New Roman"/>
          <w:sz w:val="24"/>
          <w:szCs w:val="24"/>
        </w:rPr>
        <w:t xml:space="preserve"> товару та номер </w:t>
      </w:r>
      <w:proofErr w:type="spellStart"/>
      <w:r w:rsidR="009B3CCD" w:rsidRPr="00EB1582">
        <w:rPr>
          <w:rFonts w:ascii="Times New Roman" w:hAnsi="Times New Roman"/>
          <w:sz w:val="24"/>
          <w:szCs w:val="24"/>
        </w:rPr>
        <w:t>сертифікату</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відповідності</w:t>
      </w:r>
      <w:proofErr w:type="spellEnd"/>
      <w:r w:rsidR="009B3CCD" w:rsidRPr="00EB1582">
        <w:rPr>
          <w:rFonts w:ascii="Times New Roman" w:hAnsi="Times New Roman"/>
          <w:sz w:val="24"/>
          <w:szCs w:val="24"/>
        </w:rPr>
        <w:t xml:space="preserve"> на </w:t>
      </w:r>
      <w:proofErr w:type="spellStart"/>
      <w:r w:rsidR="009B3CCD" w:rsidRPr="00EB1582">
        <w:rPr>
          <w:rFonts w:ascii="Times New Roman" w:hAnsi="Times New Roman"/>
          <w:sz w:val="24"/>
          <w:szCs w:val="24"/>
        </w:rPr>
        <w:t>пропонований</w:t>
      </w:r>
      <w:proofErr w:type="spellEnd"/>
      <w:r w:rsidR="009B3CCD" w:rsidRPr="00EB1582">
        <w:rPr>
          <w:rFonts w:ascii="Times New Roman" w:hAnsi="Times New Roman"/>
          <w:sz w:val="24"/>
          <w:szCs w:val="24"/>
        </w:rPr>
        <w:t xml:space="preserve"> товар. </w:t>
      </w:r>
      <w:proofErr w:type="spellStart"/>
      <w:r w:rsidR="009B3CCD" w:rsidRPr="00EB1582">
        <w:rPr>
          <w:rFonts w:ascii="Times New Roman" w:hAnsi="Times New Roman"/>
          <w:sz w:val="24"/>
          <w:szCs w:val="24"/>
        </w:rPr>
        <w:t>Сертифікат</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відповідності</w:t>
      </w:r>
      <w:proofErr w:type="spellEnd"/>
      <w:r w:rsidR="009B3CCD" w:rsidRPr="00EB1582">
        <w:rPr>
          <w:rFonts w:ascii="Times New Roman" w:hAnsi="Times New Roman"/>
          <w:sz w:val="24"/>
          <w:szCs w:val="24"/>
        </w:rPr>
        <w:t xml:space="preserve"> та </w:t>
      </w:r>
      <w:proofErr w:type="spellStart"/>
      <w:r w:rsidR="009B3CCD" w:rsidRPr="00EB1582">
        <w:rPr>
          <w:rFonts w:ascii="Times New Roman" w:hAnsi="Times New Roman"/>
          <w:sz w:val="24"/>
          <w:szCs w:val="24"/>
        </w:rPr>
        <w:t>декларація</w:t>
      </w:r>
      <w:proofErr w:type="spellEnd"/>
      <w:r w:rsidR="009B3CCD" w:rsidRPr="00EB1582">
        <w:rPr>
          <w:rFonts w:ascii="Times New Roman" w:hAnsi="Times New Roman"/>
          <w:sz w:val="24"/>
          <w:szCs w:val="24"/>
        </w:rPr>
        <w:t xml:space="preserve"> про </w:t>
      </w:r>
      <w:proofErr w:type="spellStart"/>
      <w:r w:rsidR="009B3CCD" w:rsidRPr="00EB1582">
        <w:rPr>
          <w:rFonts w:ascii="Times New Roman" w:hAnsi="Times New Roman"/>
          <w:sz w:val="24"/>
          <w:szCs w:val="24"/>
        </w:rPr>
        <w:t>відповідність</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які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подаються</w:t>
      </w:r>
      <w:proofErr w:type="spellEnd"/>
      <w:r w:rsidR="009B3CCD" w:rsidRPr="00EB1582">
        <w:rPr>
          <w:rFonts w:ascii="Times New Roman" w:hAnsi="Times New Roman"/>
          <w:sz w:val="24"/>
          <w:szCs w:val="24"/>
        </w:rPr>
        <w:t xml:space="preserve"> у </w:t>
      </w:r>
      <w:proofErr w:type="spellStart"/>
      <w:r w:rsidR="009B3CCD" w:rsidRPr="00EB1582">
        <w:rPr>
          <w:rFonts w:ascii="Times New Roman" w:hAnsi="Times New Roman"/>
          <w:sz w:val="24"/>
          <w:szCs w:val="24"/>
        </w:rPr>
        <w:t>складі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пропозиції</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мають</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відповідати</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одне</w:t>
      </w:r>
      <w:proofErr w:type="spellEnd"/>
      <w:r w:rsidR="009B3CCD" w:rsidRPr="00EB1582">
        <w:rPr>
          <w:rFonts w:ascii="Times New Roman" w:hAnsi="Times New Roman"/>
          <w:sz w:val="24"/>
          <w:szCs w:val="24"/>
        </w:rPr>
        <w:t xml:space="preserve"> одному, при </w:t>
      </w:r>
      <w:proofErr w:type="spellStart"/>
      <w:r w:rsidR="009B3CCD" w:rsidRPr="00EB1582">
        <w:rPr>
          <w:rFonts w:ascii="Times New Roman" w:hAnsi="Times New Roman"/>
          <w:sz w:val="24"/>
          <w:szCs w:val="24"/>
        </w:rPr>
        <w:t>виявленні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розбіжностей</w:t>
      </w:r>
      <w:proofErr w:type="spellEnd"/>
      <w:r w:rsidR="009B3CCD" w:rsidRPr="00EB1582">
        <w:rPr>
          <w:rFonts w:ascii="Times New Roman" w:hAnsi="Times New Roman"/>
          <w:sz w:val="24"/>
          <w:szCs w:val="24"/>
        </w:rPr>
        <w:t xml:space="preserve"> (в </w:t>
      </w:r>
      <w:proofErr w:type="spellStart"/>
      <w:r w:rsidR="009B3CCD" w:rsidRPr="00EB1582">
        <w:rPr>
          <w:rFonts w:ascii="Times New Roman" w:hAnsi="Times New Roman"/>
          <w:sz w:val="24"/>
          <w:szCs w:val="24"/>
        </w:rPr>
        <w:t>найменуванні</w:t>
      </w:r>
      <w:proofErr w:type="spellEnd"/>
      <w:r w:rsidR="009B3CCD" w:rsidRPr="00EB1582">
        <w:rPr>
          <w:rFonts w:ascii="Times New Roman" w:hAnsi="Times New Roman"/>
          <w:sz w:val="24"/>
          <w:szCs w:val="24"/>
        </w:rPr>
        <w:t xml:space="preserve"> товару, </w:t>
      </w:r>
      <w:proofErr w:type="spellStart"/>
      <w:r w:rsidR="009B3CCD" w:rsidRPr="00EB1582">
        <w:rPr>
          <w:rFonts w:ascii="Times New Roman" w:hAnsi="Times New Roman"/>
          <w:sz w:val="24"/>
          <w:szCs w:val="24"/>
        </w:rPr>
        <w:t>виробника</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номері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сертифікату</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відповідності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чи</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терміні</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його</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дії</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між</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інформацією</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що</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міститься</w:t>
      </w:r>
      <w:proofErr w:type="spellEnd"/>
      <w:r w:rsidR="009B3CCD" w:rsidRPr="00EB1582">
        <w:rPr>
          <w:rFonts w:ascii="Times New Roman" w:hAnsi="Times New Roman"/>
          <w:sz w:val="24"/>
          <w:szCs w:val="24"/>
        </w:rPr>
        <w:t xml:space="preserve"> в </w:t>
      </w:r>
      <w:proofErr w:type="spellStart"/>
      <w:r w:rsidR="009B3CCD" w:rsidRPr="00EB1582">
        <w:rPr>
          <w:rFonts w:ascii="Times New Roman" w:hAnsi="Times New Roman"/>
          <w:sz w:val="24"/>
          <w:szCs w:val="24"/>
        </w:rPr>
        <w:t>цих</w:t>
      </w:r>
      <w:proofErr w:type="spellEnd"/>
      <w:r w:rsidR="009B3CCD" w:rsidRPr="00EB1582">
        <w:rPr>
          <w:rFonts w:ascii="Times New Roman" w:hAnsi="Times New Roman"/>
          <w:sz w:val="24"/>
          <w:szCs w:val="24"/>
        </w:rPr>
        <w:t xml:space="preserve"> документах, </w:t>
      </w:r>
      <w:proofErr w:type="spellStart"/>
      <w:r w:rsidR="009B3CCD" w:rsidRPr="00EB1582">
        <w:rPr>
          <w:rFonts w:ascii="Times New Roman" w:hAnsi="Times New Roman"/>
          <w:sz w:val="24"/>
          <w:szCs w:val="24"/>
        </w:rPr>
        <w:t>пропозиція</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учасника</w:t>
      </w:r>
      <w:proofErr w:type="spellEnd"/>
      <w:r w:rsidR="009B3CCD" w:rsidRPr="00EB1582">
        <w:rPr>
          <w:rFonts w:ascii="Times New Roman" w:hAnsi="Times New Roman"/>
          <w:sz w:val="24"/>
          <w:szCs w:val="24"/>
        </w:rPr>
        <w:t xml:space="preserve"> </w:t>
      </w:r>
      <w:proofErr w:type="spellStart"/>
      <w:r w:rsidR="009B3CCD" w:rsidRPr="00EB1582">
        <w:rPr>
          <w:rFonts w:ascii="Times New Roman" w:hAnsi="Times New Roman"/>
          <w:sz w:val="24"/>
          <w:szCs w:val="24"/>
        </w:rPr>
        <w:t>відхиляється</w:t>
      </w:r>
      <w:proofErr w:type="spellEnd"/>
      <w:r w:rsidR="009B3CCD" w:rsidRPr="00EB1582">
        <w:rPr>
          <w:rFonts w:ascii="Times New Roman" w:hAnsi="Times New Roman"/>
          <w:sz w:val="24"/>
          <w:szCs w:val="24"/>
        </w:rPr>
        <w:t xml:space="preserve">. </w:t>
      </w:r>
    </w:p>
    <w:p w:rsidR="009B3CCD" w:rsidRPr="00EB1582" w:rsidRDefault="009B3CCD" w:rsidP="00957A3B">
      <w:pPr>
        <w:pStyle w:val="ad"/>
        <w:spacing w:after="0" w:line="240" w:lineRule="auto"/>
        <w:ind w:left="0" w:firstLine="568"/>
        <w:jc w:val="both"/>
        <w:rPr>
          <w:rFonts w:ascii="Times New Roman" w:hAnsi="Times New Roman"/>
          <w:sz w:val="24"/>
          <w:szCs w:val="24"/>
          <w:lang w:val="uk-UA"/>
        </w:rPr>
      </w:pPr>
    </w:p>
    <w:p w:rsidR="009B3CCD" w:rsidRPr="00EB1582" w:rsidRDefault="009B3CCD" w:rsidP="00957A3B">
      <w:pPr>
        <w:pStyle w:val="ad"/>
        <w:spacing w:after="0" w:line="240" w:lineRule="auto"/>
        <w:ind w:left="0" w:firstLine="568"/>
        <w:jc w:val="both"/>
        <w:rPr>
          <w:rFonts w:ascii="Times New Roman" w:hAnsi="Times New Roman"/>
          <w:sz w:val="24"/>
          <w:szCs w:val="24"/>
          <w:lang w:val="uk-UA"/>
        </w:rPr>
      </w:pPr>
      <w:r w:rsidRPr="00EB1582">
        <w:rPr>
          <w:rFonts w:ascii="Times New Roman" w:hAnsi="Times New Roman"/>
          <w:sz w:val="24"/>
          <w:szCs w:val="24"/>
        </w:rPr>
        <w:t xml:space="preserve">У </w:t>
      </w:r>
      <w:proofErr w:type="spellStart"/>
      <w:r w:rsidRPr="00EB1582">
        <w:rPr>
          <w:rFonts w:ascii="Times New Roman" w:hAnsi="Times New Roman"/>
          <w:sz w:val="24"/>
          <w:szCs w:val="24"/>
        </w:rPr>
        <w:t>складі</w:t>
      </w:r>
      <w:proofErr w:type="spellEnd"/>
      <w:r w:rsidRPr="00EB1582">
        <w:rPr>
          <w:rFonts w:ascii="Times New Roman" w:hAnsi="Times New Roman"/>
          <w:sz w:val="24"/>
          <w:szCs w:val="24"/>
        </w:rPr>
        <w:t xml:space="preserve"> </w:t>
      </w:r>
      <w:proofErr w:type="spellStart"/>
      <w:r w:rsidRPr="00EB1582">
        <w:rPr>
          <w:rFonts w:ascii="Times New Roman" w:hAnsi="Times New Roman"/>
          <w:sz w:val="24"/>
          <w:szCs w:val="24"/>
        </w:rPr>
        <w:t>пропозиції</w:t>
      </w:r>
      <w:proofErr w:type="spellEnd"/>
      <w:r w:rsidRPr="00EB1582">
        <w:rPr>
          <w:rFonts w:ascii="Times New Roman" w:hAnsi="Times New Roman"/>
          <w:sz w:val="24"/>
          <w:szCs w:val="24"/>
        </w:rPr>
        <w:t xml:space="preserve"> </w:t>
      </w:r>
      <w:proofErr w:type="spellStart"/>
      <w:r w:rsidRPr="00EB1582">
        <w:rPr>
          <w:rFonts w:ascii="Times New Roman" w:hAnsi="Times New Roman"/>
          <w:sz w:val="24"/>
          <w:szCs w:val="24"/>
        </w:rPr>
        <w:t>учасником</w:t>
      </w:r>
      <w:proofErr w:type="spellEnd"/>
      <w:r w:rsidRPr="00EB1582">
        <w:rPr>
          <w:rFonts w:ascii="Times New Roman" w:hAnsi="Times New Roman"/>
          <w:sz w:val="24"/>
          <w:szCs w:val="24"/>
        </w:rPr>
        <w:t xml:space="preserve"> </w:t>
      </w:r>
      <w:proofErr w:type="spellStart"/>
      <w:r w:rsidRPr="00EB1582">
        <w:rPr>
          <w:rFonts w:ascii="Times New Roman" w:hAnsi="Times New Roman"/>
          <w:sz w:val="24"/>
          <w:szCs w:val="24"/>
        </w:rPr>
        <w:t>має</w:t>
      </w:r>
      <w:proofErr w:type="spellEnd"/>
      <w:r w:rsidRPr="00EB1582">
        <w:rPr>
          <w:rFonts w:ascii="Times New Roman" w:hAnsi="Times New Roman"/>
          <w:sz w:val="24"/>
          <w:szCs w:val="24"/>
        </w:rPr>
        <w:t xml:space="preserve"> бути </w:t>
      </w:r>
      <w:proofErr w:type="spellStart"/>
      <w:r w:rsidRPr="00EB1582">
        <w:rPr>
          <w:rFonts w:ascii="Times New Roman" w:hAnsi="Times New Roman"/>
          <w:sz w:val="24"/>
          <w:szCs w:val="24"/>
        </w:rPr>
        <w:t>надано</w:t>
      </w:r>
      <w:proofErr w:type="spellEnd"/>
      <w:r w:rsidRPr="00EB1582">
        <w:rPr>
          <w:rFonts w:ascii="Times New Roman" w:hAnsi="Times New Roman"/>
          <w:sz w:val="24"/>
          <w:szCs w:val="24"/>
          <w:lang w:val="uk-UA"/>
        </w:rPr>
        <w:t xml:space="preserve"> копії ліцензій на право роздрібної торгівлі пальним паливом через АЗС.</w:t>
      </w:r>
    </w:p>
    <w:p w:rsidR="009B3CCD" w:rsidRPr="00EB1582" w:rsidRDefault="009B3CCD" w:rsidP="00957A3B">
      <w:pPr>
        <w:pStyle w:val="ad"/>
        <w:spacing w:after="0" w:line="240" w:lineRule="auto"/>
        <w:ind w:left="0" w:firstLine="568"/>
        <w:jc w:val="both"/>
        <w:rPr>
          <w:rFonts w:ascii="Times New Roman" w:eastAsia="Times New Roman" w:hAnsi="Times New Roman"/>
          <w:sz w:val="24"/>
          <w:szCs w:val="24"/>
          <w:lang w:val="uk-UA"/>
        </w:rPr>
      </w:pPr>
    </w:p>
    <w:p w:rsidR="009B3CCD" w:rsidRPr="00EB1582" w:rsidRDefault="009B3CCD" w:rsidP="00957A3B">
      <w:pPr>
        <w:tabs>
          <w:tab w:val="left" w:pos="900"/>
        </w:tabs>
        <w:ind w:firstLine="568"/>
        <w:jc w:val="both"/>
        <w:rPr>
          <w:snapToGrid w:val="0"/>
        </w:rPr>
      </w:pPr>
      <w:r w:rsidRPr="00EB1582">
        <w:rPr>
          <w:snapToGrid w:val="0"/>
        </w:rPr>
        <w:t xml:space="preserve">3. </w:t>
      </w:r>
      <w:proofErr w:type="spellStart"/>
      <w:r w:rsidRPr="00EB1582">
        <w:rPr>
          <w:snapToGrid w:val="0"/>
        </w:rPr>
        <w:t>Також</w:t>
      </w:r>
      <w:proofErr w:type="spellEnd"/>
      <w:r w:rsidRPr="00EB1582">
        <w:rPr>
          <w:snapToGrid w:val="0"/>
        </w:rPr>
        <w:t xml:space="preserve">, </w:t>
      </w:r>
      <w:proofErr w:type="spellStart"/>
      <w:r w:rsidRPr="00EB1582">
        <w:rPr>
          <w:snapToGrid w:val="0"/>
        </w:rPr>
        <w:t>учасники</w:t>
      </w:r>
      <w:proofErr w:type="spellEnd"/>
      <w:r w:rsidRPr="00EB1582">
        <w:rPr>
          <w:snapToGrid w:val="0"/>
        </w:rPr>
        <w:t xml:space="preserve"> </w:t>
      </w:r>
      <w:proofErr w:type="spellStart"/>
      <w:r w:rsidRPr="00EB1582">
        <w:rPr>
          <w:snapToGrid w:val="0"/>
        </w:rPr>
        <w:t>повинні</w:t>
      </w:r>
      <w:proofErr w:type="spellEnd"/>
      <w:r w:rsidRPr="00EB1582">
        <w:rPr>
          <w:snapToGrid w:val="0"/>
        </w:rPr>
        <w:t xml:space="preserve"> </w:t>
      </w:r>
      <w:proofErr w:type="spellStart"/>
      <w:r w:rsidRPr="00EB1582">
        <w:rPr>
          <w:snapToGrid w:val="0"/>
        </w:rPr>
        <w:t>надати</w:t>
      </w:r>
      <w:proofErr w:type="spellEnd"/>
      <w:r w:rsidRPr="00EB1582">
        <w:rPr>
          <w:snapToGrid w:val="0"/>
        </w:rPr>
        <w:t xml:space="preserve"> </w:t>
      </w:r>
      <w:proofErr w:type="spellStart"/>
      <w:r w:rsidRPr="00EB1582">
        <w:rPr>
          <w:snapToGrid w:val="0"/>
        </w:rPr>
        <w:t>довідки</w:t>
      </w:r>
      <w:proofErr w:type="spellEnd"/>
      <w:r w:rsidRPr="00EB1582">
        <w:rPr>
          <w:snapToGrid w:val="0"/>
        </w:rPr>
        <w:t xml:space="preserve"> в </w:t>
      </w:r>
      <w:proofErr w:type="spellStart"/>
      <w:r w:rsidRPr="00EB1582">
        <w:rPr>
          <w:snapToGrid w:val="0"/>
        </w:rPr>
        <w:t>довільній</w:t>
      </w:r>
      <w:proofErr w:type="spellEnd"/>
      <w:r w:rsidRPr="00EB1582">
        <w:rPr>
          <w:snapToGrid w:val="0"/>
        </w:rPr>
        <w:t xml:space="preserve"> </w:t>
      </w:r>
      <w:proofErr w:type="spellStart"/>
      <w:r w:rsidRPr="00EB1582">
        <w:rPr>
          <w:snapToGrid w:val="0"/>
        </w:rPr>
        <w:t>формі</w:t>
      </w:r>
      <w:proofErr w:type="spellEnd"/>
      <w:r w:rsidRPr="00EB1582">
        <w:rPr>
          <w:snapToGrid w:val="0"/>
        </w:rPr>
        <w:t>:</w:t>
      </w:r>
    </w:p>
    <w:p w:rsidR="009B3CCD" w:rsidRPr="00EB1582" w:rsidRDefault="009B3CCD" w:rsidP="00957A3B">
      <w:pPr>
        <w:tabs>
          <w:tab w:val="left" w:pos="900"/>
        </w:tabs>
        <w:ind w:firstLine="568"/>
        <w:jc w:val="both"/>
      </w:pPr>
      <w:r w:rsidRPr="00EB1582">
        <w:rPr>
          <w:snapToGrid w:val="0"/>
        </w:rPr>
        <w:t xml:space="preserve">- про те </w:t>
      </w:r>
      <w:proofErr w:type="spellStart"/>
      <w:r w:rsidRPr="00EB1582">
        <w:rPr>
          <w:snapToGrid w:val="0"/>
        </w:rPr>
        <w:t>що</w:t>
      </w:r>
      <w:proofErr w:type="spellEnd"/>
      <w:r w:rsidRPr="00EB1582">
        <w:rPr>
          <w:snapToGrid w:val="0"/>
        </w:rPr>
        <w:t xml:space="preserve"> </w:t>
      </w:r>
      <w:proofErr w:type="spellStart"/>
      <w:r w:rsidRPr="00EB1582">
        <w:rPr>
          <w:snapToGrid w:val="0"/>
        </w:rPr>
        <w:t>термін</w:t>
      </w:r>
      <w:proofErr w:type="spellEnd"/>
      <w:r w:rsidRPr="00EB1582">
        <w:rPr>
          <w:snapToGrid w:val="0"/>
        </w:rPr>
        <w:t xml:space="preserve"> </w:t>
      </w:r>
      <w:proofErr w:type="spellStart"/>
      <w:r w:rsidRPr="00EB1582">
        <w:rPr>
          <w:snapToGrid w:val="0"/>
        </w:rPr>
        <w:t>дії</w:t>
      </w:r>
      <w:proofErr w:type="spellEnd"/>
      <w:r w:rsidRPr="00EB1582">
        <w:rPr>
          <w:snapToGrid w:val="0"/>
        </w:rPr>
        <w:t xml:space="preserve"> </w:t>
      </w:r>
      <w:proofErr w:type="spellStart"/>
      <w:r w:rsidRPr="00EB1582">
        <w:rPr>
          <w:snapToGrid w:val="0"/>
        </w:rPr>
        <w:t>талонів</w:t>
      </w:r>
      <w:proofErr w:type="spellEnd"/>
      <w:r w:rsidRPr="00EB1582">
        <w:rPr>
          <w:snapToGrid w:val="0"/>
        </w:rPr>
        <w:t xml:space="preserve"> та/</w:t>
      </w:r>
      <w:proofErr w:type="spellStart"/>
      <w:r w:rsidRPr="00EB1582">
        <w:rPr>
          <w:snapToGrid w:val="0"/>
        </w:rPr>
        <w:t>або</w:t>
      </w:r>
      <w:proofErr w:type="spellEnd"/>
      <w:r w:rsidRPr="00EB1582">
        <w:rPr>
          <w:snapToGrid w:val="0"/>
        </w:rPr>
        <w:t xml:space="preserve"> скретч-карт </w:t>
      </w:r>
      <w:proofErr w:type="spellStart"/>
      <w:r w:rsidRPr="00EB1582">
        <w:rPr>
          <w:snapToGrid w:val="0"/>
        </w:rPr>
        <w:t>Учасника</w:t>
      </w:r>
      <w:proofErr w:type="spellEnd"/>
      <w:r w:rsidRPr="00EB1582">
        <w:rPr>
          <w:snapToGrid w:val="0"/>
        </w:rPr>
        <w:t xml:space="preserve"> буде </w:t>
      </w:r>
      <w:r w:rsidRPr="00EB1582">
        <w:t xml:space="preserve">не </w:t>
      </w:r>
      <w:proofErr w:type="spellStart"/>
      <w:r w:rsidRPr="00EB1582">
        <w:t>менше</w:t>
      </w:r>
      <w:proofErr w:type="spellEnd"/>
      <w:r w:rsidRPr="00EB1582">
        <w:t xml:space="preserve"> </w:t>
      </w:r>
      <w:proofErr w:type="spellStart"/>
      <w:r w:rsidRPr="00547B9D">
        <w:t>ніж</w:t>
      </w:r>
      <w:proofErr w:type="spellEnd"/>
      <w:r w:rsidRPr="00547B9D">
        <w:t xml:space="preserve"> </w:t>
      </w:r>
      <w:r w:rsidRPr="00547B9D">
        <w:rPr>
          <w:lang w:val="uk-UA"/>
        </w:rPr>
        <w:t>1</w:t>
      </w:r>
      <w:r w:rsidRPr="00547B9D">
        <w:t xml:space="preserve"> </w:t>
      </w:r>
      <w:proofErr w:type="spellStart"/>
      <w:r w:rsidRPr="00547B9D">
        <w:t>місяц</w:t>
      </w:r>
      <w:proofErr w:type="spellEnd"/>
      <w:r w:rsidRPr="00547B9D">
        <w:rPr>
          <w:lang w:val="uk-UA"/>
        </w:rPr>
        <w:t>ь</w:t>
      </w:r>
      <w:r w:rsidRPr="00EB1582">
        <w:t xml:space="preserve"> з </w:t>
      </w:r>
      <w:proofErr w:type="spellStart"/>
      <w:r w:rsidRPr="00EB1582">
        <w:t>дати</w:t>
      </w:r>
      <w:proofErr w:type="spellEnd"/>
      <w:r w:rsidRPr="00EB1582">
        <w:t xml:space="preserve"> </w:t>
      </w:r>
      <w:proofErr w:type="spellStart"/>
      <w:r w:rsidRPr="00EB1582">
        <w:t>реалізації</w:t>
      </w:r>
      <w:proofErr w:type="spellEnd"/>
      <w:r w:rsidRPr="00EB1582">
        <w:t xml:space="preserve"> </w:t>
      </w:r>
      <w:r w:rsidRPr="00EB1582">
        <w:rPr>
          <w:color w:val="000000"/>
        </w:rPr>
        <w:t xml:space="preserve">до </w:t>
      </w:r>
      <w:proofErr w:type="spellStart"/>
      <w:r w:rsidRPr="00EB1582">
        <w:rPr>
          <w:color w:val="000000"/>
        </w:rPr>
        <w:t>повного</w:t>
      </w:r>
      <w:proofErr w:type="spellEnd"/>
      <w:r w:rsidRPr="00EB1582">
        <w:rPr>
          <w:color w:val="000000"/>
        </w:rPr>
        <w:t xml:space="preserve"> </w:t>
      </w:r>
      <w:proofErr w:type="spellStart"/>
      <w:r w:rsidRPr="00EB1582">
        <w:rPr>
          <w:color w:val="000000"/>
        </w:rPr>
        <w:t>їх</w:t>
      </w:r>
      <w:proofErr w:type="spellEnd"/>
      <w:r w:rsidRPr="00EB1582">
        <w:rPr>
          <w:color w:val="000000"/>
        </w:rPr>
        <w:t xml:space="preserve"> </w:t>
      </w:r>
      <w:proofErr w:type="spellStart"/>
      <w:r w:rsidRPr="00EB1582">
        <w:rPr>
          <w:color w:val="000000"/>
        </w:rPr>
        <w:t>використання</w:t>
      </w:r>
      <w:proofErr w:type="spellEnd"/>
      <w:r w:rsidRPr="00EB1582">
        <w:rPr>
          <w:color w:val="000000"/>
        </w:rPr>
        <w:t>, та у</w:t>
      </w:r>
      <w:r w:rsidRPr="00EB1582">
        <w:t xml:space="preserve"> </w:t>
      </w:r>
      <w:proofErr w:type="spellStart"/>
      <w:r w:rsidRPr="00EB1582">
        <w:t>випадку</w:t>
      </w:r>
      <w:proofErr w:type="spellEnd"/>
      <w:r w:rsidRPr="00EB1582">
        <w:t xml:space="preserve">, </w:t>
      </w:r>
      <w:proofErr w:type="spellStart"/>
      <w:r w:rsidRPr="00EB1582">
        <w:t>якщо</w:t>
      </w:r>
      <w:proofErr w:type="spellEnd"/>
      <w:r w:rsidRPr="00EB1582">
        <w:t xml:space="preserve"> </w:t>
      </w:r>
      <w:proofErr w:type="spellStart"/>
      <w:r w:rsidRPr="00EB1582">
        <w:t>Замовник</w:t>
      </w:r>
      <w:proofErr w:type="spellEnd"/>
      <w:r w:rsidRPr="00EB1582">
        <w:t xml:space="preserve"> не </w:t>
      </w:r>
      <w:proofErr w:type="spellStart"/>
      <w:r w:rsidRPr="00EB1582">
        <w:t>використав</w:t>
      </w:r>
      <w:proofErr w:type="spellEnd"/>
      <w:r w:rsidRPr="00EB1582">
        <w:t xml:space="preserve"> </w:t>
      </w:r>
      <w:proofErr w:type="spellStart"/>
      <w:r w:rsidRPr="00EB1582">
        <w:t>всі</w:t>
      </w:r>
      <w:proofErr w:type="spellEnd"/>
      <w:r w:rsidRPr="00EB1582">
        <w:t xml:space="preserve"> </w:t>
      </w:r>
      <w:proofErr w:type="spellStart"/>
      <w:r w:rsidRPr="00EB1582">
        <w:rPr>
          <w:snapToGrid w:val="0"/>
        </w:rPr>
        <w:t>талони</w:t>
      </w:r>
      <w:proofErr w:type="spellEnd"/>
      <w:r w:rsidRPr="00EB1582">
        <w:rPr>
          <w:snapToGrid w:val="0"/>
        </w:rPr>
        <w:t xml:space="preserve"> та/</w:t>
      </w:r>
      <w:proofErr w:type="spellStart"/>
      <w:r w:rsidRPr="00EB1582">
        <w:rPr>
          <w:snapToGrid w:val="0"/>
        </w:rPr>
        <w:t>або</w:t>
      </w:r>
      <w:proofErr w:type="spellEnd"/>
      <w:r w:rsidRPr="00EB1582">
        <w:rPr>
          <w:snapToGrid w:val="0"/>
        </w:rPr>
        <w:t xml:space="preserve"> скретч-</w:t>
      </w:r>
      <w:proofErr w:type="spellStart"/>
      <w:r w:rsidRPr="00EB1582">
        <w:rPr>
          <w:snapToGrid w:val="0"/>
        </w:rPr>
        <w:t>карти</w:t>
      </w:r>
      <w:proofErr w:type="spellEnd"/>
      <w:r w:rsidRPr="00EB1582">
        <w:rPr>
          <w:snapToGrid w:val="0"/>
        </w:rPr>
        <w:t xml:space="preserve"> </w:t>
      </w:r>
      <w:r w:rsidRPr="00EB1582">
        <w:t xml:space="preserve">до </w:t>
      </w:r>
      <w:proofErr w:type="spellStart"/>
      <w:r w:rsidRPr="00EB1582">
        <w:t>закінчення</w:t>
      </w:r>
      <w:proofErr w:type="spellEnd"/>
      <w:r w:rsidRPr="00EB1582">
        <w:t xml:space="preserve"> </w:t>
      </w:r>
      <w:proofErr w:type="spellStart"/>
      <w:r w:rsidRPr="00EB1582">
        <w:t>терміну</w:t>
      </w:r>
      <w:proofErr w:type="spellEnd"/>
      <w:r w:rsidRPr="00EB1582">
        <w:t xml:space="preserve"> </w:t>
      </w:r>
      <w:proofErr w:type="spellStart"/>
      <w:r w:rsidRPr="00EB1582">
        <w:t>їх</w:t>
      </w:r>
      <w:proofErr w:type="spellEnd"/>
      <w:r w:rsidRPr="00EB1582">
        <w:t xml:space="preserve"> </w:t>
      </w:r>
      <w:proofErr w:type="spellStart"/>
      <w:r w:rsidRPr="00EB1582">
        <w:t>дії</w:t>
      </w:r>
      <w:proofErr w:type="spellEnd"/>
      <w:r w:rsidRPr="00EB1582">
        <w:t xml:space="preserve">, </w:t>
      </w:r>
      <w:proofErr w:type="spellStart"/>
      <w:r w:rsidRPr="00EB1582">
        <w:t>такі</w:t>
      </w:r>
      <w:proofErr w:type="spellEnd"/>
      <w:r w:rsidRPr="00EB1582">
        <w:t xml:space="preserve"> </w:t>
      </w:r>
      <w:proofErr w:type="spellStart"/>
      <w:r w:rsidRPr="00EB1582">
        <w:rPr>
          <w:snapToGrid w:val="0"/>
        </w:rPr>
        <w:t>талони</w:t>
      </w:r>
      <w:proofErr w:type="spellEnd"/>
      <w:r w:rsidRPr="00EB1582">
        <w:rPr>
          <w:snapToGrid w:val="0"/>
        </w:rPr>
        <w:t xml:space="preserve"> та/</w:t>
      </w:r>
      <w:proofErr w:type="spellStart"/>
      <w:r w:rsidRPr="00EB1582">
        <w:rPr>
          <w:snapToGrid w:val="0"/>
        </w:rPr>
        <w:t>або</w:t>
      </w:r>
      <w:proofErr w:type="spellEnd"/>
      <w:r w:rsidRPr="00EB1582">
        <w:rPr>
          <w:snapToGrid w:val="0"/>
        </w:rPr>
        <w:t xml:space="preserve"> скретч-</w:t>
      </w:r>
      <w:proofErr w:type="spellStart"/>
      <w:r w:rsidRPr="00EB1582">
        <w:rPr>
          <w:snapToGrid w:val="0"/>
        </w:rPr>
        <w:t>карти</w:t>
      </w:r>
      <w:proofErr w:type="spellEnd"/>
      <w:r w:rsidRPr="00EB1582">
        <w:t xml:space="preserve"> </w:t>
      </w:r>
      <w:proofErr w:type="spellStart"/>
      <w:r w:rsidRPr="00EB1582">
        <w:t>будуть</w:t>
      </w:r>
      <w:proofErr w:type="spellEnd"/>
      <w:r w:rsidRPr="00EB1582">
        <w:t xml:space="preserve"> </w:t>
      </w:r>
      <w:proofErr w:type="spellStart"/>
      <w:r w:rsidRPr="00EB1582">
        <w:t>переоформлені</w:t>
      </w:r>
      <w:proofErr w:type="spellEnd"/>
      <w:r w:rsidRPr="00EB1582">
        <w:t xml:space="preserve"> без будь-</w:t>
      </w:r>
      <w:proofErr w:type="spellStart"/>
      <w:r w:rsidRPr="00EB1582">
        <w:t>якої</w:t>
      </w:r>
      <w:proofErr w:type="spellEnd"/>
      <w:r w:rsidRPr="00EB1582">
        <w:t xml:space="preserve"> </w:t>
      </w:r>
      <w:proofErr w:type="spellStart"/>
      <w:r w:rsidRPr="00EB1582">
        <w:t>додаткової</w:t>
      </w:r>
      <w:proofErr w:type="spellEnd"/>
      <w:r w:rsidRPr="00EB1582">
        <w:t xml:space="preserve"> </w:t>
      </w:r>
      <w:proofErr w:type="spellStart"/>
      <w:r w:rsidRPr="00EB1582">
        <w:t>компенсації</w:t>
      </w:r>
      <w:proofErr w:type="spellEnd"/>
      <w:r w:rsidRPr="00EB1582">
        <w:t xml:space="preserve"> з боку </w:t>
      </w:r>
      <w:proofErr w:type="spellStart"/>
      <w:r w:rsidRPr="00EB1582">
        <w:t>Замовника</w:t>
      </w:r>
      <w:proofErr w:type="spellEnd"/>
      <w:r w:rsidRPr="00EB1582">
        <w:t xml:space="preserve"> </w:t>
      </w:r>
      <w:proofErr w:type="spellStart"/>
      <w:r w:rsidRPr="00EB1582">
        <w:t>протягом</w:t>
      </w:r>
      <w:proofErr w:type="spellEnd"/>
      <w:r w:rsidRPr="00EB1582">
        <w:t xml:space="preserve"> 2-х </w:t>
      </w:r>
      <w:proofErr w:type="spellStart"/>
      <w:r w:rsidRPr="00EB1582">
        <w:t>робочих</w:t>
      </w:r>
      <w:proofErr w:type="spellEnd"/>
      <w:r w:rsidRPr="00EB1582">
        <w:t xml:space="preserve"> </w:t>
      </w:r>
      <w:proofErr w:type="spellStart"/>
      <w:r w:rsidRPr="00EB1582">
        <w:t>днів</w:t>
      </w:r>
      <w:proofErr w:type="spellEnd"/>
      <w:r w:rsidRPr="00EB1582">
        <w:t xml:space="preserve"> з моменту </w:t>
      </w:r>
      <w:proofErr w:type="spellStart"/>
      <w:r w:rsidRPr="00EB1582">
        <w:t>отримання</w:t>
      </w:r>
      <w:proofErr w:type="spellEnd"/>
      <w:r w:rsidRPr="00EB1582">
        <w:t xml:space="preserve"> </w:t>
      </w:r>
      <w:proofErr w:type="spellStart"/>
      <w:r w:rsidRPr="00EB1582">
        <w:t>відповідної</w:t>
      </w:r>
      <w:proofErr w:type="spellEnd"/>
      <w:r w:rsidRPr="00EB1582">
        <w:t xml:space="preserve"> </w:t>
      </w:r>
      <w:proofErr w:type="spellStart"/>
      <w:r w:rsidRPr="00EB1582">
        <w:t>письмової</w:t>
      </w:r>
      <w:proofErr w:type="spellEnd"/>
      <w:r w:rsidRPr="00EB1582">
        <w:t xml:space="preserve"> заяви </w:t>
      </w:r>
      <w:proofErr w:type="spellStart"/>
      <w:r w:rsidRPr="00EB1582">
        <w:t>останнього</w:t>
      </w:r>
      <w:proofErr w:type="spellEnd"/>
      <w:r w:rsidRPr="00EB1582">
        <w:t xml:space="preserve">, шляхом </w:t>
      </w:r>
      <w:proofErr w:type="spellStart"/>
      <w:r w:rsidRPr="00EB1582">
        <w:t>видачі</w:t>
      </w:r>
      <w:proofErr w:type="spellEnd"/>
      <w:r w:rsidRPr="00EB1582">
        <w:t xml:space="preserve"> </w:t>
      </w:r>
      <w:proofErr w:type="spellStart"/>
      <w:r w:rsidRPr="00EB1582">
        <w:t>йому</w:t>
      </w:r>
      <w:proofErr w:type="spellEnd"/>
      <w:r w:rsidRPr="00EB1582">
        <w:t xml:space="preserve"> </w:t>
      </w:r>
      <w:proofErr w:type="spellStart"/>
      <w:r w:rsidRPr="00EB1582">
        <w:t>нових</w:t>
      </w:r>
      <w:proofErr w:type="spellEnd"/>
      <w:r w:rsidRPr="00EB1582">
        <w:t xml:space="preserve"> </w:t>
      </w:r>
      <w:proofErr w:type="spellStart"/>
      <w:r w:rsidRPr="00EB1582">
        <w:rPr>
          <w:snapToGrid w:val="0"/>
        </w:rPr>
        <w:t>талонів</w:t>
      </w:r>
      <w:proofErr w:type="spellEnd"/>
      <w:r w:rsidRPr="00EB1582">
        <w:rPr>
          <w:snapToGrid w:val="0"/>
        </w:rPr>
        <w:t xml:space="preserve"> та/</w:t>
      </w:r>
      <w:proofErr w:type="spellStart"/>
      <w:r w:rsidRPr="00EB1582">
        <w:rPr>
          <w:snapToGrid w:val="0"/>
        </w:rPr>
        <w:t>або</w:t>
      </w:r>
      <w:proofErr w:type="spellEnd"/>
      <w:r w:rsidRPr="00EB1582">
        <w:rPr>
          <w:snapToGrid w:val="0"/>
        </w:rPr>
        <w:t xml:space="preserve"> скретч-карт за </w:t>
      </w:r>
      <w:proofErr w:type="spellStart"/>
      <w:r w:rsidRPr="00EB1582">
        <w:rPr>
          <w:snapToGrid w:val="0"/>
        </w:rPr>
        <w:t>умови</w:t>
      </w:r>
      <w:proofErr w:type="spellEnd"/>
      <w:r w:rsidRPr="00EB1582">
        <w:rPr>
          <w:snapToGrid w:val="0"/>
        </w:rPr>
        <w:t xml:space="preserve"> </w:t>
      </w:r>
      <w:proofErr w:type="spellStart"/>
      <w:r w:rsidRPr="00EB1582">
        <w:rPr>
          <w:snapToGrid w:val="0"/>
        </w:rPr>
        <w:t>повернення</w:t>
      </w:r>
      <w:proofErr w:type="spellEnd"/>
      <w:r w:rsidRPr="00EB1582">
        <w:rPr>
          <w:snapToGrid w:val="0"/>
        </w:rPr>
        <w:t xml:space="preserve"> </w:t>
      </w:r>
      <w:proofErr w:type="spellStart"/>
      <w:r w:rsidRPr="00EB1582">
        <w:rPr>
          <w:snapToGrid w:val="0"/>
        </w:rPr>
        <w:t>Замовником</w:t>
      </w:r>
      <w:proofErr w:type="spellEnd"/>
      <w:r w:rsidRPr="00EB1582">
        <w:rPr>
          <w:snapToGrid w:val="0"/>
        </w:rPr>
        <w:t xml:space="preserve"> </w:t>
      </w:r>
      <w:proofErr w:type="spellStart"/>
      <w:r w:rsidRPr="00EB1582">
        <w:rPr>
          <w:snapToGrid w:val="0"/>
        </w:rPr>
        <w:t>талонів</w:t>
      </w:r>
      <w:proofErr w:type="spellEnd"/>
      <w:r w:rsidRPr="00EB1582">
        <w:rPr>
          <w:snapToGrid w:val="0"/>
        </w:rPr>
        <w:t xml:space="preserve"> та/</w:t>
      </w:r>
      <w:proofErr w:type="spellStart"/>
      <w:r w:rsidRPr="00EB1582">
        <w:rPr>
          <w:snapToGrid w:val="0"/>
        </w:rPr>
        <w:t>або</w:t>
      </w:r>
      <w:proofErr w:type="spellEnd"/>
      <w:r w:rsidRPr="00EB1582">
        <w:rPr>
          <w:snapToGrid w:val="0"/>
        </w:rPr>
        <w:t xml:space="preserve"> скретч-карт </w:t>
      </w:r>
      <w:proofErr w:type="spellStart"/>
      <w:r w:rsidRPr="00EB1582">
        <w:t>термін</w:t>
      </w:r>
      <w:proofErr w:type="spellEnd"/>
      <w:r w:rsidRPr="00EB1582">
        <w:t xml:space="preserve"> </w:t>
      </w:r>
      <w:proofErr w:type="spellStart"/>
      <w:r w:rsidRPr="00EB1582">
        <w:t>дії</w:t>
      </w:r>
      <w:proofErr w:type="spellEnd"/>
      <w:r w:rsidRPr="00EB1582">
        <w:t xml:space="preserve"> </w:t>
      </w:r>
      <w:proofErr w:type="spellStart"/>
      <w:r w:rsidRPr="00EB1582">
        <w:t>яких</w:t>
      </w:r>
      <w:proofErr w:type="spellEnd"/>
      <w:r w:rsidRPr="00EB1582">
        <w:t xml:space="preserve"> </w:t>
      </w:r>
      <w:proofErr w:type="spellStart"/>
      <w:r w:rsidRPr="00EB1582">
        <w:t>закінчився</w:t>
      </w:r>
      <w:proofErr w:type="spellEnd"/>
      <w:r w:rsidRPr="00EB1582">
        <w:t>;</w:t>
      </w:r>
    </w:p>
    <w:p w:rsidR="009B3CCD" w:rsidRPr="00EB1582" w:rsidRDefault="009B3CCD" w:rsidP="00957A3B">
      <w:pPr>
        <w:ind w:firstLine="567"/>
        <w:jc w:val="both"/>
      </w:pPr>
      <w:r w:rsidRPr="00EB1582">
        <w:t xml:space="preserve">- про те </w:t>
      </w:r>
      <w:proofErr w:type="spellStart"/>
      <w:r w:rsidRPr="00EB1582">
        <w:t>що</w:t>
      </w:r>
      <w:proofErr w:type="spellEnd"/>
      <w:r w:rsidRPr="00EB1582">
        <w:t xml:space="preserve"> при </w:t>
      </w:r>
      <w:proofErr w:type="spellStart"/>
      <w:r w:rsidRPr="00EB1582">
        <w:t>зміні</w:t>
      </w:r>
      <w:proofErr w:type="spellEnd"/>
      <w:r w:rsidRPr="00EB1582">
        <w:t xml:space="preserve"> </w:t>
      </w:r>
      <w:proofErr w:type="spellStart"/>
      <w:r w:rsidRPr="00EB1582">
        <w:t>заводів-виробників</w:t>
      </w:r>
      <w:proofErr w:type="spellEnd"/>
      <w:r w:rsidRPr="00EB1582">
        <w:t xml:space="preserve"> </w:t>
      </w:r>
      <w:proofErr w:type="spellStart"/>
      <w:r w:rsidRPr="00EB1582">
        <w:t>продуктів</w:t>
      </w:r>
      <w:proofErr w:type="spellEnd"/>
      <w:r w:rsidRPr="00EB1582">
        <w:t xml:space="preserve"> </w:t>
      </w:r>
      <w:proofErr w:type="spellStart"/>
      <w:r w:rsidRPr="00EB1582">
        <w:t>нафтоперероблення</w:t>
      </w:r>
      <w:proofErr w:type="spellEnd"/>
      <w:r w:rsidRPr="00EB1582">
        <w:t xml:space="preserve"> </w:t>
      </w:r>
      <w:proofErr w:type="spellStart"/>
      <w:r w:rsidRPr="00EB1582">
        <w:t>будуть</w:t>
      </w:r>
      <w:proofErr w:type="spellEnd"/>
      <w:r w:rsidRPr="00EB1582">
        <w:t xml:space="preserve"> </w:t>
      </w:r>
      <w:proofErr w:type="spellStart"/>
      <w:r w:rsidRPr="00EB1582">
        <w:t>надані</w:t>
      </w:r>
      <w:proofErr w:type="spellEnd"/>
      <w:r w:rsidRPr="00EB1582">
        <w:t xml:space="preserve"> </w:t>
      </w:r>
      <w:proofErr w:type="spellStart"/>
      <w:r w:rsidRPr="00EB1582">
        <w:t>документи</w:t>
      </w:r>
      <w:proofErr w:type="spellEnd"/>
      <w:r w:rsidRPr="00EB1582">
        <w:t xml:space="preserve"> на </w:t>
      </w:r>
      <w:proofErr w:type="spellStart"/>
      <w:r w:rsidRPr="00EB1582">
        <w:t>підтвердження</w:t>
      </w:r>
      <w:proofErr w:type="spellEnd"/>
      <w:r w:rsidRPr="00EB1582">
        <w:t xml:space="preserve"> </w:t>
      </w:r>
      <w:proofErr w:type="spellStart"/>
      <w:r w:rsidRPr="00EB1582">
        <w:t>фізико</w:t>
      </w:r>
      <w:proofErr w:type="spellEnd"/>
      <w:r w:rsidRPr="00EB1582">
        <w:t xml:space="preserve"> – </w:t>
      </w:r>
      <w:proofErr w:type="spellStart"/>
      <w:r w:rsidRPr="00EB1582">
        <w:t>хімічних</w:t>
      </w:r>
      <w:proofErr w:type="spellEnd"/>
      <w:r w:rsidRPr="00EB1582">
        <w:t xml:space="preserve"> </w:t>
      </w:r>
      <w:proofErr w:type="spellStart"/>
      <w:r w:rsidRPr="00EB1582">
        <w:t>показників</w:t>
      </w:r>
      <w:proofErr w:type="spellEnd"/>
      <w:r w:rsidRPr="00EB1582">
        <w:t xml:space="preserve">, </w:t>
      </w:r>
      <w:proofErr w:type="spellStart"/>
      <w:r w:rsidRPr="00EB1582">
        <w:t>встановлених</w:t>
      </w:r>
      <w:proofErr w:type="spellEnd"/>
      <w:r w:rsidRPr="00EB1582">
        <w:t xml:space="preserve"> </w:t>
      </w:r>
      <w:proofErr w:type="spellStart"/>
      <w:r w:rsidRPr="00EB1582">
        <w:t>відповідним</w:t>
      </w:r>
      <w:proofErr w:type="spellEnd"/>
      <w:r w:rsidRPr="00EB1582">
        <w:t xml:space="preserve"> </w:t>
      </w:r>
      <w:r w:rsidRPr="00EB1582">
        <w:rPr>
          <w:rFonts w:eastAsia="Calibri"/>
          <w:color w:val="000000"/>
        </w:rPr>
        <w:t>ДСТУ</w:t>
      </w:r>
      <w:r w:rsidRPr="00EB1582">
        <w:t xml:space="preserve"> (</w:t>
      </w:r>
      <w:proofErr w:type="spellStart"/>
      <w:r w:rsidRPr="00EB1582">
        <w:t>паспорти</w:t>
      </w:r>
      <w:proofErr w:type="spellEnd"/>
      <w:r w:rsidRPr="00EB1582">
        <w:t xml:space="preserve"> </w:t>
      </w:r>
      <w:proofErr w:type="spellStart"/>
      <w:r w:rsidRPr="00EB1582">
        <w:t>якості</w:t>
      </w:r>
      <w:proofErr w:type="spellEnd"/>
      <w:r w:rsidRPr="00EB1582">
        <w:t xml:space="preserve">, паспорт, </w:t>
      </w:r>
      <w:proofErr w:type="spellStart"/>
      <w:r w:rsidRPr="00EB1582">
        <w:t>тощо</w:t>
      </w:r>
      <w:proofErr w:type="spellEnd"/>
      <w:r w:rsidRPr="00EB1582">
        <w:t xml:space="preserve">), </w:t>
      </w:r>
      <w:proofErr w:type="spellStart"/>
      <w:r w:rsidRPr="00EB1582">
        <w:t>сертифікати</w:t>
      </w:r>
      <w:proofErr w:type="spellEnd"/>
      <w:r w:rsidRPr="00EB1582">
        <w:t xml:space="preserve"> </w:t>
      </w:r>
      <w:proofErr w:type="spellStart"/>
      <w:r w:rsidRPr="00EB1582">
        <w:t>відповідності</w:t>
      </w:r>
      <w:proofErr w:type="spellEnd"/>
      <w:r w:rsidRPr="00EB1582">
        <w:t xml:space="preserve"> ДСТУ, </w:t>
      </w:r>
      <w:proofErr w:type="spellStart"/>
      <w:r w:rsidRPr="00EB1582">
        <w:t>декларації</w:t>
      </w:r>
      <w:proofErr w:type="spellEnd"/>
      <w:r w:rsidRPr="00EB1582">
        <w:t xml:space="preserve"> про </w:t>
      </w:r>
      <w:proofErr w:type="spellStart"/>
      <w:r w:rsidRPr="00EB1582">
        <w:t>відповідність</w:t>
      </w:r>
      <w:proofErr w:type="spellEnd"/>
      <w:r w:rsidRPr="00EB1582">
        <w:t xml:space="preserve"> </w:t>
      </w:r>
      <w:proofErr w:type="spellStart"/>
      <w:r w:rsidRPr="00EB1582">
        <w:t>Технічному</w:t>
      </w:r>
      <w:proofErr w:type="spellEnd"/>
      <w:r w:rsidRPr="00EB1582">
        <w:t xml:space="preserve"> регламенту </w:t>
      </w:r>
      <w:proofErr w:type="spellStart"/>
      <w:r w:rsidRPr="00EB1582">
        <w:t>щодо</w:t>
      </w:r>
      <w:proofErr w:type="spellEnd"/>
      <w:r w:rsidRPr="00EB1582">
        <w:t xml:space="preserve"> </w:t>
      </w:r>
      <w:proofErr w:type="spellStart"/>
      <w:r w:rsidRPr="00EB1582">
        <w:t>вимог</w:t>
      </w:r>
      <w:proofErr w:type="spellEnd"/>
      <w:r w:rsidRPr="00EB1582">
        <w:t xml:space="preserve"> до </w:t>
      </w:r>
      <w:proofErr w:type="spellStart"/>
      <w:r w:rsidRPr="00EB1582">
        <w:t>автомобільних</w:t>
      </w:r>
      <w:proofErr w:type="spellEnd"/>
      <w:r w:rsidRPr="00EB1582">
        <w:t xml:space="preserve"> </w:t>
      </w:r>
      <w:proofErr w:type="spellStart"/>
      <w:r w:rsidRPr="00EB1582">
        <w:t>бензинів</w:t>
      </w:r>
      <w:proofErr w:type="spellEnd"/>
      <w:r w:rsidRPr="00EB1582">
        <w:t xml:space="preserve">, дизельного, </w:t>
      </w:r>
      <w:proofErr w:type="spellStart"/>
      <w:r w:rsidRPr="00EB1582">
        <w:t>суднових</w:t>
      </w:r>
      <w:proofErr w:type="spellEnd"/>
      <w:r w:rsidRPr="00EB1582">
        <w:t xml:space="preserve"> та </w:t>
      </w:r>
      <w:proofErr w:type="spellStart"/>
      <w:r w:rsidRPr="00EB1582">
        <w:t>котельних</w:t>
      </w:r>
      <w:proofErr w:type="spellEnd"/>
      <w:r w:rsidRPr="00EB1582">
        <w:t xml:space="preserve"> палив, </w:t>
      </w:r>
      <w:proofErr w:type="spellStart"/>
      <w:r w:rsidRPr="00EB1582">
        <w:t>які</w:t>
      </w:r>
      <w:proofErr w:type="spellEnd"/>
      <w:r w:rsidRPr="00EB1582">
        <w:t xml:space="preserve"> </w:t>
      </w:r>
      <w:proofErr w:type="spellStart"/>
      <w:r w:rsidRPr="00EB1582">
        <w:t>мають</w:t>
      </w:r>
      <w:proofErr w:type="spellEnd"/>
      <w:r w:rsidRPr="00EB1582">
        <w:t xml:space="preserve"> бути </w:t>
      </w:r>
      <w:proofErr w:type="spellStart"/>
      <w:r w:rsidRPr="00EB1582">
        <w:t>дійсними</w:t>
      </w:r>
      <w:proofErr w:type="spellEnd"/>
      <w:r w:rsidRPr="00EB1582">
        <w:t xml:space="preserve"> на дату </w:t>
      </w:r>
      <w:proofErr w:type="spellStart"/>
      <w:r w:rsidRPr="00EB1582">
        <w:t>їх</w:t>
      </w:r>
      <w:proofErr w:type="spellEnd"/>
      <w:r w:rsidRPr="00EB1582">
        <w:t xml:space="preserve"> </w:t>
      </w:r>
      <w:proofErr w:type="spellStart"/>
      <w:r w:rsidRPr="00EB1582">
        <w:t>подання</w:t>
      </w:r>
      <w:proofErr w:type="spellEnd"/>
      <w:r w:rsidRPr="00EB1582">
        <w:t xml:space="preserve"> і </w:t>
      </w:r>
      <w:proofErr w:type="spellStart"/>
      <w:r w:rsidRPr="00EB1582">
        <w:t>містити</w:t>
      </w:r>
      <w:proofErr w:type="spellEnd"/>
      <w:r w:rsidRPr="00EB1582">
        <w:t xml:space="preserve"> </w:t>
      </w:r>
      <w:proofErr w:type="spellStart"/>
      <w:r w:rsidRPr="00EB1582">
        <w:t>відомості</w:t>
      </w:r>
      <w:proofErr w:type="spellEnd"/>
      <w:r w:rsidRPr="00EB1582">
        <w:t xml:space="preserve"> про </w:t>
      </w:r>
      <w:proofErr w:type="spellStart"/>
      <w:r w:rsidRPr="00EB1582">
        <w:t>виробника</w:t>
      </w:r>
      <w:proofErr w:type="spellEnd"/>
      <w:r w:rsidRPr="00EB1582">
        <w:t xml:space="preserve"> товару, </w:t>
      </w:r>
      <w:proofErr w:type="spellStart"/>
      <w:r w:rsidRPr="00EB1582">
        <w:t>найменування</w:t>
      </w:r>
      <w:proofErr w:type="spellEnd"/>
      <w:r w:rsidRPr="00EB1582">
        <w:t xml:space="preserve"> товару та номер </w:t>
      </w:r>
      <w:proofErr w:type="spellStart"/>
      <w:r w:rsidRPr="00EB1582">
        <w:t>сертифікату</w:t>
      </w:r>
      <w:proofErr w:type="spellEnd"/>
      <w:r w:rsidRPr="00EB1582">
        <w:t xml:space="preserve"> </w:t>
      </w:r>
      <w:proofErr w:type="spellStart"/>
      <w:r w:rsidRPr="00EB1582">
        <w:t>відповідності</w:t>
      </w:r>
      <w:proofErr w:type="spellEnd"/>
      <w:r w:rsidRPr="00EB1582">
        <w:t xml:space="preserve"> на </w:t>
      </w:r>
      <w:proofErr w:type="spellStart"/>
      <w:r w:rsidRPr="00EB1582">
        <w:t>пропонований</w:t>
      </w:r>
      <w:proofErr w:type="spellEnd"/>
      <w:r w:rsidRPr="00EB1582">
        <w:t xml:space="preserve"> товар на </w:t>
      </w:r>
      <w:proofErr w:type="spellStart"/>
      <w:r w:rsidRPr="00EB1582">
        <w:t>кожну</w:t>
      </w:r>
      <w:proofErr w:type="spellEnd"/>
      <w:r w:rsidRPr="00EB1582">
        <w:t xml:space="preserve"> </w:t>
      </w:r>
      <w:proofErr w:type="spellStart"/>
      <w:r w:rsidRPr="00EB1582">
        <w:t>партію</w:t>
      </w:r>
      <w:proofErr w:type="spellEnd"/>
      <w:r w:rsidRPr="00EB1582">
        <w:t xml:space="preserve"> товару;</w:t>
      </w:r>
    </w:p>
    <w:p w:rsidR="009B3CCD" w:rsidRPr="00EB1582" w:rsidRDefault="009B3CCD" w:rsidP="009B3CCD">
      <w:pPr>
        <w:jc w:val="center"/>
        <w:outlineLvl w:val="0"/>
        <w:rPr>
          <w:u w:val="single"/>
        </w:rPr>
      </w:pPr>
    </w:p>
    <w:p w:rsidR="009B3CCD" w:rsidRPr="00E367A3" w:rsidRDefault="009B3CCD" w:rsidP="00FD0FE3">
      <w:pPr>
        <w:widowControl w:val="0"/>
        <w:autoSpaceDE w:val="0"/>
        <w:autoSpaceDN w:val="0"/>
        <w:adjustRightInd w:val="0"/>
        <w:ind w:firstLine="567"/>
        <w:jc w:val="both"/>
        <w:rPr>
          <w:lang w:val="uk-UA"/>
        </w:rPr>
      </w:pPr>
      <w:r w:rsidRPr="00EB1582">
        <w:rPr>
          <w:lang w:val="uk-UA"/>
        </w:rPr>
        <w:t>4.</w:t>
      </w:r>
      <w:proofErr w:type="spellStart"/>
      <w:r w:rsidRPr="00EB1582">
        <w:t>Обслуговування</w:t>
      </w:r>
      <w:proofErr w:type="spellEnd"/>
      <w:r w:rsidRPr="00EB1582">
        <w:t xml:space="preserve"> </w:t>
      </w:r>
      <w:proofErr w:type="spellStart"/>
      <w:r w:rsidRPr="00EB1582">
        <w:t>Замовника</w:t>
      </w:r>
      <w:proofErr w:type="spellEnd"/>
      <w:r w:rsidRPr="00EB1582">
        <w:t xml:space="preserve"> на АЗС повинно </w:t>
      </w:r>
      <w:proofErr w:type="spellStart"/>
      <w:r w:rsidRPr="00EB1582">
        <w:t>здійснюватись</w:t>
      </w:r>
      <w:proofErr w:type="spellEnd"/>
      <w:r w:rsidRPr="00EB1582">
        <w:t xml:space="preserve"> за талоном </w:t>
      </w:r>
      <w:proofErr w:type="spellStart"/>
      <w:r w:rsidRPr="00EB1582">
        <w:t>єдиного</w:t>
      </w:r>
      <w:proofErr w:type="spellEnd"/>
      <w:r w:rsidRPr="00EB1582">
        <w:t xml:space="preserve"> </w:t>
      </w:r>
      <w:proofErr w:type="spellStart"/>
      <w:r w:rsidRPr="00EB1582">
        <w:lastRenderedPageBreak/>
        <w:t>зразка</w:t>
      </w:r>
      <w:proofErr w:type="spellEnd"/>
      <w:r w:rsidRPr="00EB1582">
        <w:t xml:space="preserve">, </w:t>
      </w:r>
      <w:proofErr w:type="spellStart"/>
      <w:r w:rsidRPr="00EB1582">
        <w:t>який</w:t>
      </w:r>
      <w:proofErr w:type="spellEnd"/>
      <w:r w:rsidRPr="00EB1582">
        <w:t xml:space="preserve"> </w:t>
      </w:r>
      <w:proofErr w:type="spellStart"/>
      <w:r w:rsidRPr="00EB1582">
        <w:t>може</w:t>
      </w:r>
      <w:proofErr w:type="spellEnd"/>
      <w:r w:rsidRPr="00EB1582">
        <w:t xml:space="preserve"> бути </w:t>
      </w:r>
      <w:proofErr w:type="spellStart"/>
      <w:r w:rsidRPr="00EB1582">
        <w:t>прийнятий</w:t>
      </w:r>
      <w:proofErr w:type="spellEnd"/>
      <w:r w:rsidRPr="00EB1582">
        <w:t xml:space="preserve"> на будь-</w:t>
      </w:r>
      <w:proofErr w:type="spellStart"/>
      <w:r w:rsidRPr="00EB1582">
        <w:t>якій</w:t>
      </w:r>
      <w:proofErr w:type="spellEnd"/>
      <w:r w:rsidRPr="00EB1582">
        <w:t xml:space="preserve"> АЗС, </w:t>
      </w:r>
      <w:proofErr w:type="spellStart"/>
      <w:r w:rsidRPr="00EB1582">
        <w:t>що</w:t>
      </w:r>
      <w:proofErr w:type="spellEnd"/>
      <w:r w:rsidRPr="00EB1582">
        <w:t xml:space="preserve"> </w:t>
      </w:r>
      <w:proofErr w:type="spellStart"/>
      <w:r w:rsidRPr="00EB1582">
        <w:t>зазначена</w:t>
      </w:r>
      <w:proofErr w:type="spellEnd"/>
      <w:r w:rsidRPr="00EB1582">
        <w:t xml:space="preserve"> </w:t>
      </w:r>
      <w:proofErr w:type="spellStart"/>
      <w:r w:rsidRPr="00EB1582">
        <w:t>Учасником</w:t>
      </w:r>
      <w:proofErr w:type="spellEnd"/>
      <w:r w:rsidRPr="00EB1582">
        <w:t xml:space="preserve"> у </w:t>
      </w:r>
      <w:proofErr w:type="spellStart"/>
      <w:r w:rsidRPr="00EB1582">
        <w:t>складі</w:t>
      </w:r>
      <w:proofErr w:type="spellEnd"/>
      <w:r w:rsidRPr="00EB1582">
        <w:t xml:space="preserve"> </w:t>
      </w:r>
      <w:proofErr w:type="spellStart"/>
      <w:r w:rsidRPr="00EB1582">
        <w:t>тендерної</w:t>
      </w:r>
      <w:proofErr w:type="spellEnd"/>
      <w:r w:rsidRPr="00EB1582">
        <w:t xml:space="preserve"> </w:t>
      </w:r>
      <w:proofErr w:type="spellStart"/>
      <w:r w:rsidRPr="00EB1582">
        <w:t>пропозиції</w:t>
      </w:r>
      <w:proofErr w:type="spellEnd"/>
      <w:r w:rsidRPr="00EB1582">
        <w:t xml:space="preserve">. На </w:t>
      </w:r>
      <w:proofErr w:type="spellStart"/>
      <w:r w:rsidRPr="00EB1582">
        <w:t>підтвердження</w:t>
      </w:r>
      <w:proofErr w:type="spellEnd"/>
      <w:r w:rsidRPr="00EB1582">
        <w:t xml:space="preserve"> </w:t>
      </w:r>
      <w:proofErr w:type="spellStart"/>
      <w:r w:rsidRPr="00EB1582">
        <w:t>зазначеного</w:t>
      </w:r>
      <w:proofErr w:type="spellEnd"/>
      <w:r w:rsidRPr="00EB1582">
        <w:t xml:space="preserve"> </w:t>
      </w:r>
      <w:proofErr w:type="spellStart"/>
      <w:r w:rsidRPr="00EB1582">
        <w:t>Учасник</w:t>
      </w:r>
      <w:proofErr w:type="spellEnd"/>
      <w:r w:rsidRPr="00EB1582">
        <w:t xml:space="preserve"> </w:t>
      </w:r>
      <w:proofErr w:type="spellStart"/>
      <w:r w:rsidRPr="00EB1582">
        <w:t>надає</w:t>
      </w:r>
      <w:proofErr w:type="spellEnd"/>
      <w:r w:rsidRPr="00EB1582">
        <w:t xml:space="preserve"> </w:t>
      </w:r>
      <w:proofErr w:type="spellStart"/>
      <w:r w:rsidRPr="00EB1582">
        <w:t>єдиний</w:t>
      </w:r>
      <w:proofErr w:type="spellEnd"/>
      <w:r w:rsidRPr="00EB1582">
        <w:t xml:space="preserve"> </w:t>
      </w:r>
      <w:proofErr w:type="spellStart"/>
      <w:r w:rsidRPr="00EB1582">
        <w:t>зразок</w:t>
      </w:r>
      <w:proofErr w:type="spellEnd"/>
      <w:r w:rsidRPr="00EB1582">
        <w:t xml:space="preserve"> </w:t>
      </w:r>
      <w:proofErr w:type="spellStart"/>
      <w:r w:rsidRPr="00EB1582">
        <w:t>талонів</w:t>
      </w:r>
      <w:proofErr w:type="spellEnd"/>
      <w:r w:rsidRPr="00EB1582">
        <w:t xml:space="preserve"> (бланки-</w:t>
      </w:r>
      <w:proofErr w:type="spellStart"/>
      <w:r w:rsidRPr="00EB1582">
        <w:t>дозволи</w:t>
      </w:r>
      <w:proofErr w:type="spellEnd"/>
      <w:r w:rsidRPr="00EB1582">
        <w:t xml:space="preserve">) на </w:t>
      </w:r>
      <w:proofErr w:type="spellStart"/>
      <w:r w:rsidRPr="00EB1582">
        <w:t>всі</w:t>
      </w:r>
      <w:proofErr w:type="spellEnd"/>
      <w:r w:rsidRPr="00EB1582">
        <w:t xml:space="preserve"> АЗС, на </w:t>
      </w:r>
      <w:proofErr w:type="spellStart"/>
      <w:r w:rsidRPr="00EB1582">
        <w:t>яких</w:t>
      </w:r>
      <w:proofErr w:type="spellEnd"/>
      <w:r w:rsidRPr="00EB1582">
        <w:t xml:space="preserve"> </w:t>
      </w:r>
      <w:proofErr w:type="spellStart"/>
      <w:r w:rsidRPr="00EB1582">
        <w:t>можливо</w:t>
      </w:r>
      <w:proofErr w:type="spellEnd"/>
      <w:r w:rsidRPr="00EB1582">
        <w:t xml:space="preserve"> </w:t>
      </w:r>
      <w:proofErr w:type="spellStart"/>
      <w:r w:rsidRPr="00EB1582">
        <w:t>отримати</w:t>
      </w:r>
      <w:proofErr w:type="spellEnd"/>
      <w:r w:rsidRPr="00EB1582">
        <w:t xml:space="preserve"> Товар (</w:t>
      </w:r>
      <w:proofErr w:type="spellStart"/>
      <w:r w:rsidRPr="00EB1582">
        <w:t>згідно</w:t>
      </w:r>
      <w:proofErr w:type="spellEnd"/>
      <w:r w:rsidRPr="00EB1582">
        <w:t xml:space="preserve"> </w:t>
      </w:r>
      <w:proofErr w:type="spellStart"/>
      <w:r w:rsidRPr="00EB1582">
        <w:t>наданого</w:t>
      </w:r>
      <w:proofErr w:type="spellEnd"/>
      <w:r w:rsidRPr="00EB1582">
        <w:t xml:space="preserve"> </w:t>
      </w:r>
      <w:proofErr w:type="spellStart"/>
      <w:r w:rsidRPr="00EB1582">
        <w:t>переліку</w:t>
      </w:r>
      <w:proofErr w:type="spellEnd"/>
      <w:r w:rsidRPr="00EB1582">
        <w:t xml:space="preserve"> АЗС). </w:t>
      </w:r>
      <w:r w:rsidR="00E367A3" w:rsidRPr="00E367A3">
        <w:rPr>
          <w:rFonts w:eastAsia="Calibri"/>
          <w:lang w:val="uk-UA"/>
        </w:rPr>
        <w:t xml:space="preserve">Перелік АЗС </w:t>
      </w:r>
      <w:r w:rsidR="00E367A3">
        <w:rPr>
          <w:rFonts w:eastAsia="Calibri"/>
          <w:lang w:val="uk-UA"/>
        </w:rPr>
        <w:t>Учасника</w:t>
      </w:r>
      <w:r w:rsidR="00E367A3" w:rsidRPr="00E367A3">
        <w:rPr>
          <w:rFonts w:eastAsia="Calibri"/>
          <w:lang w:val="uk-UA"/>
        </w:rPr>
        <w:t xml:space="preserve"> </w:t>
      </w:r>
      <w:r w:rsidR="00E367A3" w:rsidRPr="00E367A3">
        <w:rPr>
          <w:rFonts w:eastAsia="Calibri"/>
          <w:bCs/>
          <w:lang w:val="uk-UA"/>
        </w:rPr>
        <w:t xml:space="preserve">(не менше </w:t>
      </w:r>
      <w:r w:rsidR="00E367A3" w:rsidRPr="00EB1582">
        <w:rPr>
          <w:rFonts w:eastAsia="Calibri"/>
          <w:bCs/>
          <w:lang w:val="uk-UA"/>
        </w:rPr>
        <w:t>3</w:t>
      </w:r>
      <w:r w:rsidR="00E367A3" w:rsidRPr="00E367A3">
        <w:rPr>
          <w:rFonts w:eastAsia="Calibri"/>
          <w:bCs/>
          <w:lang w:val="uk-UA"/>
        </w:rPr>
        <w:t xml:space="preserve">-х АЗС) </w:t>
      </w:r>
      <w:r w:rsidR="00E367A3" w:rsidRPr="00E367A3">
        <w:rPr>
          <w:rFonts w:eastAsia="Calibri"/>
          <w:lang w:val="uk-UA"/>
        </w:rPr>
        <w:t xml:space="preserve">з обов’язковим розташування не менше однієї АЗС на відстані, що не перевищує </w:t>
      </w:r>
      <w:r w:rsidR="008F277F">
        <w:rPr>
          <w:rFonts w:eastAsia="Calibri"/>
          <w:lang w:val="uk-UA"/>
        </w:rPr>
        <w:t>5</w:t>
      </w:r>
      <w:r w:rsidR="00E367A3" w:rsidRPr="00E367A3">
        <w:rPr>
          <w:rFonts w:eastAsia="Calibri"/>
          <w:lang w:val="uk-UA"/>
        </w:rPr>
        <w:t xml:space="preserve"> км. від місця дислокації автотранспортних засобів Замовника</w:t>
      </w:r>
      <w:r w:rsidR="00DF23A1">
        <w:rPr>
          <w:rFonts w:eastAsia="Calibri"/>
          <w:lang w:val="uk-UA"/>
        </w:rPr>
        <w:t xml:space="preserve"> </w:t>
      </w:r>
      <w:r w:rsidR="00E367A3" w:rsidRPr="00E367A3">
        <w:rPr>
          <w:rFonts w:eastAsia="Calibri"/>
          <w:lang w:val="uk-UA"/>
        </w:rPr>
        <w:t>(</w:t>
      </w:r>
      <w:proofErr w:type="spellStart"/>
      <w:r w:rsidR="004B1BF7" w:rsidRPr="00BC02E1">
        <w:t>місто</w:t>
      </w:r>
      <w:proofErr w:type="spellEnd"/>
      <w:r w:rsidR="004B1BF7" w:rsidRPr="00BC02E1">
        <w:t xml:space="preserve"> Кодима, </w:t>
      </w:r>
      <w:proofErr w:type="spellStart"/>
      <w:r w:rsidR="004B1BF7" w:rsidRPr="00BC02E1">
        <w:t>Одеська</w:t>
      </w:r>
      <w:proofErr w:type="spellEnd"/>
      <w:r w:rsidR="004B1BF7" w:rsidRPr="00BC02E1">
        <w:t xml:space="preserve"> область, </w:t>
      </w:r>
      <w:proofErr w:type="spellStart"/>
      <w:r w:rsidR="004B1BF7" w:rsidRPr="00BC02E1">
        <w:t>Україна</w:t>
      </w:r>
      <w:proofErr w:type="spellEnd"/>
      <w:r w:rsidR="004B1BF7" w:rsidRPr="00BC02E1">
        <w:t xml:space="preserve">, 66000;  Заправка </w:t>
      </w:r>
      <w:proofErr w:type="spellStart"/>
      <w:r w:rsidR="004B1BF7" w:rsidRPr="00BC02E1">
        <w:t>транспортних</w:t>
      </w:r>
      <w:proofErr w:type="spellEnd"/>
      <w:r w:rsidR="004B1BF7" w:rsidRPr="00BC02E1">
        <w:t xml:space="preserve"> </w:t>
      </w:r>
      <w:proofErr w:type="spellStart"/>
      <w:r w:rsidR="004B1BF7" w:rsidRPr="00BC02E1">
        <w:t>засобів</w:t>
      </w:r>
      <w:proofErr w:type="spellEnd"/>
      <w:r w:rsidR="004B1BF7" w:rsidRPr="00BC02E1">
        <w:t xml:space="preserve"> (</w:t>
      </w:r>
      <w:proofErr w:type="spellStart"/>
      <w:r w:rsidR="004B1BF7" w:rsidRPr="00BC02E1">
        <w:t>службових</w:t>
      </w:r>
      <w:proofErr w:type="spellEnd"/>
      <w:r w:rsidR="004B1BF7" w:rsidRPr="00BC02E1">
        <w:t xml:space="preserve"> </w:t>
      </w:r>
      <w:proofErr w:type="spellStart"/>
      <w:r w:rsidR="004B1BF7" w:rsidRPr="00BC02E1">
        <w:t>автомобілів</w:t>
      </w:r>
      <w:proofErr w:type="spellEnd"/>
      <w:r w:rsidR="004B1BF7" w:rsidRPr="00BC02E1">
        <w:t xml:space="preserve">) </w:t>
      </w:r>
      <w:proofErr w:type="spellStart"/>
      <w:r w:rsidR="004B1BF7" w:rsidRPr="00BC02E1">
        <w:t>Замовника</w:t>
      </w:r>
      <w:proofErr w:type="spellEnd"/>
      <w:r w:rsidR="004B1BF7" w:rsidRPr="00BC02E1">
        <w:t xml:space="preserve"> повинна </w:t>
      </w:r>
      <w:proofErr w:type="spellStart"/>
      <w:r w:rsidR="004B1BF7" w:rsidRPr="00BC02E1">
        <w:t>здійснюватися</w:t>
      </w:r>
      <w:proofErr w:type="spellEnd"/>
      <w:r w:rsidR="004B1BF7" w:rsidRPr="00BC02E1">
        <w:t xml:space="preserve"> на АЗС </w:t>
      </w:r>
      <w:proofErr w:type="spellStart"/>
      <w:r w:rsidR="004B1BF7" w:rsidRPr="00BC02E1">
        <w:t>учасника</w:t>
      </w:r>
      <w:proofErr w:type="spellEnd"/>
      <w:r w:rsidR="004B1BF7" w:rsidRPr="00BC02E1">
        <w:t xml:space="preserve"> на </w:t>
      </w:r>
      <w:proofErr w:type="spellStart"/>
      <w:r w:rsidR="004B1BF7" w:rsidRPr="00BC02E1">
        <w:t>відстані</w:t>
      </w:r>
      <w:proofErr w:type="spellEnd"/>
      <w:r w:rsidR="004B1BF7" w:rsidRPr="00BC02E1">
        <w:t xml:space="preserve"> не </w:t>
      </w:r>
      <w:proofErr w:type="spellStart"/>
      <w:r w:rsidR="004B1BF7" w:rsidRPr="00BC02E1">
        <w:t>більше</w:t>
      </w:r>
      <w:proofErr w:type="spellEnd"/>
      <w:r w:rsidR="004B1BF7" w:rsidRPr="00BC02E1">
        <w:t xml:space="preserve"> 5 км. </w:t>
      </w:r>
      <w:proofErr w:type="spellStart"/>
      <w:r w:rsidR="004B1BF7" w:rsidRPr="00BC02E1">
        <w:t>від</w:t>
      </w:r>
      <w:proofErr w:type="spellEnd"/>
      <w:r w:rsidR="004B1BF7" w:rsidRPr="00BC02E1">
        <w:t xml:space="preserve"> </w:t>
      </w:r>
      <w:proofErr w:type="spellStart"/>
      <w:r w:rsidR="004B1BF7" w:rsidRPr="00BC02E1">
        <w:t>юридичної</w:t>
      </w:r>
      <w:proofErr w:type="spellEnd"/>
      <w:r w:rsidR="004B1BF7" w:rsidRPr="00BC02E1">
        <w:t xml:space="preserve"> </w:t>
      </w:r>
      <w:proofErr w:type="spellStart"/>
      <w:r w:rsidR="004B1BF7" w:rsidRPr="00BC02E1">
        <w:t>адреси</w:t>
      </w:r>
      <w:proofErr w:type="spellEnd"/>
      <w:r w:rsidR="004B1BF7" w:rsidRPr="00BC02E1">
        <w:t xml:space="preserve"> </w:t>
      </w:r>
      <w:proofErr w:type="spellStart"/>
      <w:r w:rsidR="004B1BF7" w:rsidRPr="00BC02E1">
        <w:t>Замовника</w:t>
      </w:r>
      <w:proofErr w:type="spellEnd"/>
      <w:r w:rsidR="00E367A3" w:rsidRPr="00E367A3">
        <w:rPr>
          <w:rFonts w:eastAsia="Calibri"/>
          <w:lang w:val="uk-UA"/>
        </w:rPr>
        <w:t>)</w:t>
      </w:r>
    </w:p>
    <w:p w:rsidR="009B3CCD" w:rsidRPr="00547B9D" w:rsidRDefault="009B3CCD" w:rsidP="00FD0FE3">
      <w:pPr>
        <w:widowControl w:val="0"/>
        <w:autoSpaceDE w:val="0"/>
        <w:autoSpaceDN w:val="0"/>
        <w:adjustRightInd w:val="0"/>
        <w:ind w:firstLine="567"/>
        <w:jc w:val="both"/>
        <w:rPr>
          <w:lang w:val="uk-UA"/>
        </w:rPr>
      </w:pPr>
    </w:p>
    <w:p w:rsidR="009B3CCD" w:rsidRPr="00EB1582" w:rsidRDefault="009B3CCD" w:rsidP="00FD0FE3">
      <w:pPr>
        <w:ind w:firstLine="567"/>
        <w:jc w:val="both"/>
      </w:pPr>
      <w:r w:rsidRPr="00EB1582">
        <w:t xml:space="preserve">5. </w:t>
      </w:r>
      <w:proofErr w:type="spellStart"/>
      <w:r w:rsidRPr="00EB1582">
        <w:t>Учасник</w:t>
      </w:r>
      <w:proofErr w:type="spellEnd"/>
      <w:r w:rsidRPr="00EB1582">
        <w:t xml:space="preserve"> </w:t>
      </w:r>
      <w:proofErr w:type="spellStart"/>
      <w:r w:rsidRPr="00EB1582">
        <w:t>гарантує</w:t>
      </w:r>
      <w:proofErr w:type="spellEnd"/>
      <w:r w:rsidRPr="00EB1582">
        <w:t xml:space="preserve">, </w:t>
      </w:r>
      <w:proofErr w:type="spellStart"/>
      <w:r w:rsidRPr="00EB1582">
        <w:t>що</w:t>
      </w:r>
      <w:proofErr w:type="spellEnd"/>
      <w:r w:rsidRPr="00EB1582">
        <w:t xml:space="preserve"> Товар, </w:t>
      </w:r>
      <w:proofErr w:type="spellStart"/>
      <w:r w:rsidRPr="00EB1582">
        <w:t>який</w:t>
      </w:r>
      <w:proofErr w:type="spellEnd"/>
      <w:r w:rsidRPr="00EB1582">
        <w:t xml:space="preserve"> є предметом </w:t>
      </w:r>
      <w:proofErr w:type="spellStart"/>
      <w:r w:rsidRPr="00EB1582">
        <w:t>цього</w:t>
      </w:r>
      <w:proofErr w:type="spellEnd"/>
      <w:r w:rsidRPr="00EB1582">
        <w:t xml:space="preserve"> Договору, не </w:t>
      </w:r>
      <w:proofErr w:type="spellStart"/>
      <w:r w:rsidRPr="00EB1582">
        <w:t>обтяжено</w:t>
      </w:r>
      <w:proofErr w:type="spellEnd"/>
      <w:r w:rsidRPr="00EB1582">
        <w:t xml:space="preserve"> </w:t>
      </w:r>
      <w:proofErr w:type="spellStart"/>
      <w:r w:rsidRPr="00EB1582">
        <w:t>ніякими</w:t>
      </w:r>
      <w:proofErr w:type="spellEnd"/>
      <w:r w:rsidRPr="00EB1582">
        <w:t xml:space="preserve"> правами </w:t>
      </w:r>
      <w:proofErr w:type="spellStart"/>
      <w:r w:rsidRPr="00EB1582">
        <w:t>третіх</w:t>
      </w:r>
      <w:proofErr w:type="spellEnd"/>
      <w:r w:rsidRPr="00EB1582">
        <w:t xml:space="preserve"> </w:t>
      </w:r>
      <w:proofErr w:type="spellStart"/>
      <w:r w:rsidRPr="00EB1582">
        <w:t>осіб</w:t>
      </w:r>
      <w:proofErr w:type="spellEnd"/>
      <w:r w:rsidRPr="00EB1582">
        <w:t>.</w:t>
      </w: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DF23A1" w:rsidRDefault="00DF23A1"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DF23A1" w:rsidRDefault="00DF23A1"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DF23A1" w:rsidRDefault="00DF23A1"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DF23A1" w:rsidRDefault="00DF23A1"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81573" w:rsidRDefault="0038157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864967" w:rsidRPr="002A4280" w:rsidRDefault="00864967"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b/>
          <w:lang w:val="uk-UA" w:bidi="en-US"/>
        </w:rPr>
        <w:t xml:space="preserve">Додаток </w:t>
      </w:r>
      <w:r w:rsidR="004B1215" w:rsidRPr="002A4280">
        <w:rPr>
          <w:b/>
          <w:lang w:val="uk-UA" w:bidi="en-US"/>
        </w:rPr>
        <w:t>2</w:t>
      </w:r>
      <w:r w:rsidRPr="002A4280">
        <w:rPr>
          <w:b/>
          <w:lang w:val="uk-UA" w:bidi="en-US"/>
        </w:rPr>
        <w:t xml:space="preserve"> до тендерної документації </w:t>
      </w:r>
    </w:p>
    <w:p w:rsidR="00126F06" w:rsidRPr="002A4280" w:rsidRDefault="00126F06" w:rsidP="00126F06">
      <w:pPr>
        <w:jc w:val="right"/>
        <w:rPr>
          <w:lang w:val="uk-UA"/>
        </w:rPr>
      </w:pPr>
      <w:r w:rsidRPr="002A4280">
        <w:rPr>
          <w:b/>
          <w:lang w:val="uk-UA" w:bidi="en-US"/>
        </w:rPr>
        <w:t>(</w:t>
      </w:r>
      <w:proofErr w:type="spellStart"/>
      <w:r w:rsidRPr="002A4280">
        <w:rPr>
          <w:b/>
          <w:lang w:val="uk-UA" w:bidi="en-US"/>
        </w:rPr>
        <w:t>Про</w:t>
      </w:r>
      <w:r w:rsidR="00B1572F">
        <w:rPr>
          <w:b/>
          <w:lang w:val="uk-UA" w:bidi="en-US"/>
        </w:rPr>
        <w:t>є</w:t>
      </w:r>
      <w:r w:rsidRPr="002A4280">
        <w:rPr>
          <w:b/>
          <w:lang w:val="uk-UA" w:bidi="en-US"/>
        </w:rPr>
        <w:t>кт</w:t>
      </w:r>
      <w:proofErr w:type="spellEnd"/>
      <w:r w:rsidRPr="002A4280">
        <w:rPr>
          <w:b/>
          <w:lang w:val="uk-UA" w:bidi="en-US"/>
        </w:rPr>
        <w:t xml:space="preserve"> договору про закупівлю та порядок змін умов договору про закупівлю)</w:t>
      </w:r>
    </w:p>
    <w:p w:rsidR="00864967" w:rsidRPr="00747771" w:rsidRDefault="00747771" w:rsidP="00864967">
      <w:pPr>
        <w:jc w:val="right"/>
        <w:rPr>
          <w:b/>
          <w:i/>
          <w:iCs/>
          <w:lang w:val="uk-UA" w:bidi="en-US"/>
        </w:rPr>
      </w:pPr>
      <w:r w:rsidRPr="00747771">
        <w:rPr>
          <w:b/>
          <w:i/>
          <w:iCs/>
          <w:lang w:val="uk-UA" w:bidi="en-US"/>
        </w:rPr>
        <w:t>Окремим файлом</w:t>
      </w:r>
    </w:p>
    <w:sectPr w:rsidR="00864967" w:rsidRPr="00747771" w:rsidSect="007463E3">
      <w:headerReference w:type="default" r:id="rId8"/>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6F9" w:rsidRDefault="00B856F9" w:rsidP="0039411B">
      <w:r>
        <w:separator/>
      </w:r>
    </w:p>
  </w:endnote>
  <w:endnote w:type="continuationSeparator" w:id="0">
    <w:p w:rsidR="00B856F9" w:rsidRDefault="00B856F9" w:rsidP="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6F9" w:rsidRDefault="00B856F9" w:rsidP="0039411B">
      <w:r>
        <w:separator/>
      </w:r>
    </w:p>
  </w:footnote>
  <w:footnote w:type="continuationSeparator" w:id="0">
    <w:p w:rsidR="00B856F9" w:rsidRDefault="00B856F9" w:rsidP="0039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5E1" w:rsidRDefault="00F005E1">
    <w:pPr>
      <w:pStyle w:val="a7"/>
      <w:jc w:val="right"/>
    </w:pPr>
    <w:r>
      <w:fldChar w:fldCharType="begin"/>
    </w:r>
    <w:r>
      <w:instrText xml:space="preserve"> PAGE   \* MERGEFORMAT </w:instrText>
    </w:r>
    <w:r>
      <w:fldChar w:fldCharType="separate"/>
    </w:r>
    <w:r w:rsidR="00A1479B">
      <w:rPr>
        <w:noProof/>
      </w:rPr>
      <w:t>30</w:t>
    </w:r>
    <w:r>
      <w:rPr>
        <w:noProof/>
      </w:rPr>
      <w:fldChar w:fldCharType="end"/>
    </w:r>
  </w:p>
  <w:p w:rsidR="00F005E1" w:rsidRDefault="00F005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B4222B"/>
    <w:multiLevelType w:val="multilevel"/>
    <w:tmpl w:val="1FECF93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2" w15:restartNumberingAfterBreak="0">
    <w:nsid w:val="07771EF8"/>
    <w:multiLevelType w:val="hybridMultilevel"/>
    <w:tmpl w:val="34CA771C"/>
    <w:lvl w:ilvl="0" w:tplc="56F0862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265DA"/>
    <w:multiLevelType w:val="multilevel"/>
    <w:tmpl w:val="8440EC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567119"/>
    <w:multiLevelType w:val="hybridMultilevel"/>
    <w:tmpl w:val="0BF8937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BE012F"/>
    <w:multiLevelType w:val="multilevel"/>
    <w:tmpl w:val="0BA0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61D0E"/>
    <w:multiLevelType w:val="hybridMultilevel"/>
    <w:tmpl w:val="582E743A"/>
    <w:lvl w:ilvl="0" w:tplc="52669E2A">
      <w:start w:val="1"/>
      <w:numFmt w:val="decimal"/>
      <w:lvlText w:val="%1."/>
      <w:lvlJc w:val="left"/>
      <w:pPr>
        <w:ind w:left="972" w:hanging="360"/>
      </w:pPr>
      <w:rPr>
        <w:rFonts w:hint="default"/>
        <w:color w:val="auto"/>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8" w15:restartNumberingAfterBreak="0">
    <w:nsid w:val="152F6D74"/>
    <w:multiLevelType w:val="hybridMultilevel"/>
    <w:tmpl w:val="1F1015E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968BD"/>
    <w:multiLevelType w:val="hybridMultilevel"/>
    <w:tmpl w:val="0150A40A"/>
    <w:lvl w:ilvl="0" w:tplc="BB80B33A">
      <w:start w:val="1"/>
      <w:numFmt w:val="bullet"/>
      <w:lvlText w:val="-"/>
      <w:lvlJc w:val="left"/>
      <w:pPr>
        <w:tabs>
          <w:tab w:val="num" w:pos="636"/>
        </w:tabs>
        <w:ind w:left="636" w:hanging="390"/>
      </w:pPr>
      <w:rPr>
        <w:rFonts w:ascii="Times New Roman" w:eastAsia="Times New Roman" w:hAnsi="Times New Roman" w:cs="Times New Roman" w:hint="default"/>
        <w:color w:val="auto"/>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0" w15:restartNumberingAfterBreak="0">
    <w:nsid w:val="1B791495"/>
    <w:multiLevelType w:val="multilevel"/>
    <w:tmpl w:val="B1161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12" w15:restartNumberingAfterBreak="0">
    <w:nsid w:val="26F37DDF"/>
    <w:multiLevelType w:val="singleLevel"/>
    <w:tmpl w:val="3034C390"/>
    <w:lvl w:ilvl="0">
      <w:numFmt w:val="bullet"/>
      <w:lvlText w:val="-"/>
      <w:lvlJc w:val="left"/>
      <w:pPr>
        <w:tabs>
          <w:tab w:val="num" w:pos="1081"/>
        </w:tabs>
        <w:ind w:left="1081" w:hanging="360"/>
      </w:pPr>
    </w:lvl>
  </w:abstractNum>
  <w:abstractNum w:abstractNumId="13" w15:restartNumberingAfterBreak="0">
    <w:nsid w:val="2B3718E1"/>
    <w:multiLevelType w:val="hybridMultilevel"/>
    <w:tmpl w:val="D8A4A78C"/>
    <w:lvl w:ilvl="0" w:tplc="F68847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2B7C637D"/>
    <w:multiLevelType w:val="hybridMultilevel"/>
    <w:tmpl w:val="37C6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E037B2"/>
    <w:multiLevelType w:val="hybridMultilevel"/>
    <w:tmpl w:val="840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435CB"/>
    <w:multiLevelType w:val="hybridMultilevel"/>
    <w:tmpl w:val="56D49658"/>
    <w:lvl w:ilvl="0" w:tplc="04DA88D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418E5"/>
    <w:multiLevelType w:val="hybridMultilevel"/>
    <w:tmpl w:val="A3349E54"/>
    <w:lvl w:ilvl="0" w:tplc="67324C2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3F4231"/>
    <w:multiLevelType w:val="hybridMultilevel"/>
    <w:tmpl w:val="5642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6A2D33"/>
    <w:multiLevelType w:val="hybridMultilevel"/>
    <w:tmpl w:val="DE365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C946EC"/>
    <w:multiLevelType w:val="hybridMultilevel"/>
    <w:tmpl w:val="4E2660F2"/>
    <w:lvl w:ilvl="0" w:tplc="ECB8D394">
      <w:start w:val="1"/>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088"/>
        </w:tabs>
        <w:ind w:left="2088" w:hanging="360"/>
      </w:pPr>
      <w:rPr>
        <w:rFonts w:ascii="Courier New" w:hAnsi="Courier New" w:cs="Courier New" w:hint="default"/>
      </w:rPr>
    </w:lvl>
    <w:lvl w:ilvl="2" w:tplc="04190005" w:tentative="1">
      <w:start w:val="1"/>
      <w:numFmt w:val="bullet"/>
      <w:lvlText w:val=""/>
      <w:lvlJc w:val="left"/>
      <w:pPr>
        <w:tabs>
          <w:tab w:val="num" w:pos="2808"/>
        </w:tabs>
        <w:ind w:left="2808" w:hanging="360"/>
      </w:pPr>
      <w:rPr>
        <w:rFonts w:ascii="Wingdings" w:hAnsi="Wingdings" w:hint="default"/>
      </w:rPr>
    </w:lvl>
    <w:lvl w:ilvl="3" w:tplc="04190001" w:tentative="1">
      <w:start w:val="1"/>
      <w:numFmt w:val="bullet"/>
      <w:lvlText w:val=""/>
      <w:lvlJc w:val="left"/>
      <w:pPr>
        <w:tabs>
          <w:tab w:val="num" w:pos="3528"/>
        </w:tabs>
        <w:ind w:left="3528" w:hanging="360"/>
      </w:pPr>
      <w:rPr>
        <w:rFonts w:ascii="Symbol" w:hAnsi="Symbol" w:hint="default"/>
      </w:rPr>
    </w:lvl>
    <w:lvl w:ilvl="4" w:tplc="04190003" w:tentative="1">
      <w:start w:val="1"/>
      <w:numFmt w:val="bullet"/>
      <w:lvlText w:val="o"/>
      <w:lvlJc w:val="left"/>
      <w:pPr>
        <w:tabs>
          <w:tab w:val="num" w:pos="4248"/>
        </w:tabs>
        <w:ind w:left="4248" w:hanging="360"/>
      </w:pPr>
      <w:rPr>
        <w:rFonts w:ascii="Courier New" w:hAnsi="Courier New" w:cs="Courier New" w:hint="default"/>
      </w:rPr>
    </w:lvl>
    <w:lvl w:ilvl="5" w:tplc="04190005" w:tentative="1">
      <w:start w:val="1"/>
      <w:numFmt w:val="bullet"/>
      <w:lvlText w:val=""/>
      <w:lvlJc w:val="left"/>
      <w:pPr>
        <w:tabs>
          <w:tab w:val="num" w:pos="4968"/>
        </w:tabs>
        <w:ind w:left="4968" w:hanging="360"/>
      </w:pPr>
      <w:rPr>
        <w:rFonts w:ascii="Wingdings" w:hAnsi="Wingdings" w:hint="default"/>
      </w:rPr>
    </w:lvl>
    <w:lvl w:ilvl="6" w:tplc="04190001" w:tentative="1">
      <w:start w:val="1"/>
      <w:numFmt w:val="bullet"/>
      <w:lvlText w:val=""/>
      <w:lvlJc w:val="left"/>
      <w:pPr>
        <w:tabs>
          <w:tab w:val="num" w:pos="5688"/>
        </w:tabs>
        <w:ind w:left="5688" w:hanging="360"/>
      </w:pPr>
      <w:rPr>
        <w:rFonts w:ascii="Symbol" w:hAnsi="Symbol" w:hint="default"/>
      </w:rPr>
    </w:lvl>
    <w:lvl w:ilvl="7" w:tplc="04190003" w:tentative="1">
      <w:start w:val="1"/>
      <w:numFmt w:val="bullet"/>
      <w:lvlText w:val="o"/>
      <w:lvlJc w:val="left"/>
      <w:pPr>
        <w:tabs>
          <w:tab w:val="num" w:pos="6408"/>
        </w:tabs>
        <w:ind w:left="6408" w:hanging="360"/>
      </w:pPr>
      <w:rPr>
        <w:rFonts w:ascii="Courier New" w:hAnsi="Courier New" w:cs="Courier New" w:hint="default"/>
      </w:rPr>
    </w:lvl>
    <w:lvl w:ilvl="8" w:tplc="041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3E02172A"/>
    <w:multiLevelType w:val="hybridMultilevel"/>
    <w:tmpl w:val="62885002"/>
    <w:lvl w:ilvl="0" w:tplc="9F88C9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5603D"/>
    <w:multiLevelType w:val="hybridMultilevel"/>
    <w:tmpl w:val="995ABFF6"/>
    <w:lvl w:ilvl="0" w:tplc="0372840E">
      <w:start w:val="1"/>
      <w:numFmt w:val="decimal"/>
      <w:lvlText w:val="%1."/>
      <w:lvlJc w:val="left"/>
      <w:pPr>
        <w:ind w:left="513" w:hanging="360"/>
      </w:pPr>
      <w:rPr>
        <w:rFonts w:hint="default"/>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3" w15:restartNumberingAfterBreak="0">
    <w:nsid w:val="423700DB"/>
    <w:multiLevelType w:val="hybridMultilevel"/>
    <w:tmpl w:val="209ED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4F3C1E"/>
    <w:multiLevelType w:val="hybridMultilevel"/>
    <w:tmpl w:val="4986F320"/>
    <w:lvl w:ilvl="0" w:tplc="5DEE0028">
      <w:start w:val="1"/>
      <w:numFmt w:val="bullet"/>
      <w:lvlText w:val="-"/>
      <w:lvlJc w:val="left"/>
      <w:pPr>
        <w:tabs>
          <w:tab w:val="num" w:pos="0"/>
        </w:tabs>
        <w:ind w:left="0" w:hanging="360"/>
      </w:pPr>
      <w:rPr>
        <w:rFonts w:ascii="Times New Roman" w:eastAsia="Times New Roman" w:hAnsi="Times New Roman" w:cs="Times New Roman" w:hint="default"/>
        <w:b/>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56E41E8"/>
    <w:multiLevelType w:val="hybridMultilevel"/>
    <w:tmpl w:val="873A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cs="Times New Roman" w:hint="default"/>
      </w:rPr>
    </w:lvl>
    <w:lvl w:ilvl="1" w:tplc="04190003" w:tentative="1">
      <w:start w:val="1"/>
      <w:numFmt w:val="bullet"/>
      <w:lvlText w:val="o"/>
      <w:lvlJc w:val="left"/>
      <w:pPr>
        <w:tabs>
          <w:tab w:val="num" w:pos="1093"/>
        </w:tabs>
        <w:ind w:left="1093" w:hanging="360"/>
      </w:pPr>
      <w:rPr>
        <w:rFonts w:ascii="Courier New" w:hAnsi="Courier New" w:cs="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cs="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cs="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27" w15:restartNumberingAfterBreak="0">
    <w:nsid w:val="4E9B47BF"/>
    <w:multiLevelType w:val="hybridMultilevel"/>
    <w:tmpl w:val="66844C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1D6329"/>
    <w:multiLevelType w:val="hybridMultilevel"/>
    <w:tmpl w:val="3A76153E"/>
    <w:lvl w:ilvl="0" w:tplc="B3509B8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50A224C"/>
    <w:multiLevelType w:val="hybridMultilevel"/>
    <w:tmpl w:val="4B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7F34C5"/>
    <w:multiLevelType w:val="hybridMultilevel"/>
    <w:tmpl w:val="E05A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D2147A"/>
    <w:multiLevelType w:val="hybridMultilevel"/>
    <w:tmpl w:val="32ECDA9C"/>
    <w:lvl w:ilvl="0" w:tplc="C33EBFD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67814"/>
    <w:multiLevelType w:val="hybridMultilevel"/>
    <w:tmpl w:val="D56C524C"/>
    <w:lvl w:ilvl="0" w:tplc="861440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B35B8"/>
    <w:multiLevelType w:val="multilevel"/>
    <w:tmpl w:val="857ECB3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644576C9"/>
    <w:multiLevelType w:val="multilevel"/>
    <w:tmpl w:val="BDBEC1BE"/>
    <w:lvl w:ilvl="0">
      <w:start w:val="10"/>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68096DBA"/>
    <w:multiLevelType w:val="hybridMultilevel"/>
    <w:tmpl w:val="735AC7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6CFA7E9B"/>
    <w:multiLevelType w:val="hybridMultilevel"/>
    <w:tmpl w:val="4F92F0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E340D32"/>
    <w:multiLevelType w:val="hybridMultilevel"/>
    <w:tmpl w:val="61E868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8F1C4A"/>
    <w:multiLevelType w:val="hybridMultilevel"/>
    <w:tmpl w:val="5FAE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92013C"/>
    <w:multiLevelType w:val="hybridMultilevel"/>
    <w:tmpl w:val="35A687C2"/>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DC088B"/>
    <w:multiLevelType w:val="hybridMultilevel"/>
    <w:tmpl w:val="A1D6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E6AF2"/>
    <w:multiLevelType w:val="hybridMultilevel"/>
    <w:tmpl w:val="FAEAA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C9C2E51"/>
    <w:multiLevelType w:val="hybridMultilevel"/>
    <w:tmpl w:val="A27E6716"/>
    <w:lvl w:ilvl="0" w:tplc="3D06A1E0">
      <w:start w:val="1"/>
      <w:numFmt w:val="decimal"/>
      <w:lvlText w:val="%1."/>
      <w:lvlJc w:val="left"/>
      <w:pPr>
        <w:tabs>
          <w:tab w:val="num" w:pos="720"/>
        </w:tabs>
        <w:ind w:left="720" w:hanging="360"/>
      </w:pPr>
      <w:rPr>
        <w:rFonts w:hint="default"/>
      </w:rPr>
    </w:lvl>
    <w:lvl w:ilvl="1" w:tplc="90F2FB94">
      <w:numFmt w:val="none"/>
      <w:lvlText w:val=""/>
      <w:lvlJc w:val="left"/>
      <w:pPr>
        <w:tabs>
          <w:tab w:val="num" w:pos="360"/>
        </w:tabs>
      </w:pPr>
    </w:lvl>
    <w:lvl w:ilvl="2" w:tplc="F8F20CEE">
      <w:numFmt w:val="none"/>
      <w:lvlText w:val=""/>
      <w:lvlJc w:val="left"/>
      <w:pPr>
        <w:tabs>
          <w:tab w:val="num" w:pos="360"/>
        </w:tabs>
      </w:pPr>
    </w:lvl>
    <w:lvl w:ilvl="3" w:tplc="6C04554C">
      <w:numFmt w:val="none"/>
      <w:lvlText w:val=""/>
      <w:lvlJc w:val="left"/>
      <w:pPr>
        <w:tabs>
          <w:tab w:val="num" w:pos="360"/>
        </w:tabs>
      </w:pPr>
    </w:lvl>
    <w:lvl w:ilvl="4" w:tplc="DB3E7AC2">
      <w:numFmt w:val="none"/>
      <w:lvlText w:val=""/>
      <w:lvlJc w:val="left"/>
      <w:pPr>
        <w:tabs>
          <w:tab w:val="num" w:pos="360"/>
        </w:tabs>
      </w:pPr>
    </w:lvl>
    <w:lvl w:ilvl="5" w:tplc="C520027E">
      <w:numFmt w:val="none"/>
      <w:lvlText w:val=""/>
      <w:lvlJc w:val="left"/>
      <w:pPr>
        <w:tabs>
          <w:tab w:val="num" w:pos="360"/>
        </w:tabs>
      </w:pPr>
    </w:lvl>
    <w:lvl w:ilvl="6" w:tplc="116809BC">
      <w:numFmt w:val="none"/>
      <w:lvlText w:val=""/>
      <w:lvlJc w:val="left"/>
      <w:pPr>
        <w:tabs>
          <w:tab w:val="num" w:pos="360"/>
        </w:tabs>
      </w:pPr>
    </w:lvl>
    <w:lvl w:ilvl="7" w:tplc="DC50884C">
      <w:numFmt w:val="none"/>
      <w:lvlText w:val=""/>
      <w:lvlJc w:val="left"/>
      <w:pPr>
        <w:tabs>
          <w:tab w:val="num" w:pos="360"/>
        </w:tabs>
      </w:pPr>
    </w:lvl>
    <w:lvl w:ilvl="8" w:tplc="6CA6AC9C">
      <w:numFmt w:val="none"/>
      <w:lvlText w:val=""/>
      <w:lvlJc w:val="left"/>
      <w:pPr>
        <w:tabs>
          <w:tab w:val="num" w:pos="360"/>
        </w:tabs>
      </w:pPr>
    </w:lvl>
  </w:abstractNum>
  <w:abstractNum w:abstractNumId="45" w15:restartNumberingAfterBreak="0">
    <w:nsid w:val="7CF2366B"/>
    <w:multiLevelType w:val="hybridMultilevel"/>
    <w:tmpl w:val="BCF0D2E4"/>
    <w:lvl w:ilvl="0" w:tplc="93A4864E">
      <w:start w:val="1"/>
      <w:numFmt w:val="decimal"/>
      <w:lvlText w:val="%1."/>
      <w:lvlJc w:val="left"/>
      <w:pPr>
        <w:ind w:left="612" w:hanging="360"/>
      </w:pPr>
      <w:rPr>
        <w:rFonts w:hint="default"/>
        <w:color w:val="auto"/>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46" w15:restartNumberingAfterBreak="0">
    <w:nsid w:val="7DEF02C2"/>
    <w:multiLevelType w:val="hybridMultilevel"/>
    <w:tmpl w:val="2CFE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0042491">
    <w:abstractNumId w:val="38"/>
  </w:num>
  <w:num w:numId="2" w16cid:durableId="85349633">
    <w:abstractNumId w:val="20"/>
  </w:num>
  <w:num w:numId="3" w16cid:durableId="904921099">
    <w:abstractNumId w:val="23"/>
  </w:num>
  <w:num w:numId="4" w16cid:durableId="271521113">
    <w:abstractNumId w:val="12"/>
  </w:num>
  <w:num w:numId="5" w16cid:durableId="1681227705">
    <w:abstractNumId w:val="44"/>
  </w:num>
  <w:num w:numId="6" w16cid:durableId="1860730339">
    <w:abstractNumId w:val="21"/>
  </w:num>
  <w:num w:numId="7" w16cid:durableId="12609133">
    <w:abstractNumId w:val="10"/>
  </w:num>
  <w:num w:numId="8" w16cid:durableId="1919822266">
    <w:abstractNumId w:val="39"/>
  </w:num>
  <w:num w:numId="9" w16cid:durableId="1176993616">
    <w:abstractNumId w:val="12"/>
  </w:num>
  <w:num w:numId="10" w16cid:durableId="130562876">
    <w:abstractNumId w:val="35"/>
  </w:num>
  <w:num w:numId="11" w16cid:durableId="920987065">
    <w:abstractNumId w:val="36"/>
  </w:num>
  <w:num w:numId="12" w16cid:durableId="385102600">
    <w:abstractNumId w:val="43"/>
  </w:num>
  <w:num w:numId="13" w16cid:durableId="1519274428">
    <w:abstractNumId w:val="27"/>
  </w:num>
  <w:num w:numId="14" w16cid:durableId="1262567340">
    <w:abstractNumId w:val="45"/>
  </w:num>
  <w:num w:numId="15" w16cid:durableId="1379428460">
    <w:abstractNumId w:val="7"/>
  </w:num>
  <w:num w:numId="16" w16cid:durableId="1808083020">
    <w:abstractNumId w:val="25"/>
  </w:num>
  <w:num w:numId="17" w16cid:durableId="805005748">
    <w:abstractNumId w:val="13"/>
  </w:num>
  <w:num w:numId="18" w16cid:durableId="1228145564">
    <w:abstractNumId w:val="18"/>
  </w:num>
  <w:num w:numId="19" w16cid:durableId="210844804">
    <w:abstractNumId w:val="32"/>
  </w:num>
  <w:num w:numId="20" w16cid:durableId="1313364511">
    <w:abstractNumId w:val="46"/>
  </w:num>
  <w:num w:numId="21" w16cid:durableId="1922369502">
    <w:abstractNumId w:val="40"/>
  </w:num>
  <w:num w:numId="22" w16cid:durableId="1994480202">
    <w:abstractNumId w:val="42"/>
  </w:num>
  <w:num w:numId="23" w16cid:durableId="1509557955">
    <w:abstractNumId w:val="15"/>
  </w:num>
  <w:num w:numId="24" w16cid:durableId="915624147">
    <w:abstractNumId w:val="31"/>
  </w:num>
  <w:num w:numId="25" w16cid:durableId="778178562">
    <w:abstractNumId w:val="14"/>
  </w:num>
  <w:num w:numId="26" w16cid:durableId="1531339010">
    <w:abstractNumId w:val="9"/>
  </w:num>
  <w:num w:numId="27" w16cid:durableId="1618021283">
    <w:abstractNumId w:val="8"/>
  </w:num>
  <w:num w:numId="28" w16cid:durableId="1744832521">
    <w:abstractNumId w:val="1"/>
  </w:num>
  <w:num w:numId="29" w16cid:durableId="500465626">
    <w:abstractNumId w:val="17"/>
  </w:num>
  <w:num w:numId="30" w16cid:durableId="576285804">
    <w:abstractNumId w:val="2"/>
  </w:num>
  <w:num w:numId="31" w16cid:durableId="1031344269">
    <w:abstractNumId w:val="33"/>
  </w:num>
  <w:num w:numId="32" w16cid:durableId="573509878">
    <w:abstractNumId w:val="34"/>
  </w:num>
  <w:num w:numId="33" w16cid:durableId="758600302">
    <w:abstractNumId w:val="41"/>
  </w:num>
  <w:num w:numId="34" w16cid:durableId="651956940">
    <w:abstractNumId w:val="26"/>
  </w:num>
  <w:num w:numId="35" w16cid:durableId="412091602">
    <w:abstractNumId w:val="24"/>
  </w:num>
  <w:num w:numId="36" w16cid:durableId="313803260">
    <w:abstractNumId w:val="37"/>
  </w:num>
  <w:num w:numId="37" w16cid:durableId="59863547">
    <w:abstractNumId w:val="0"/>
    <w:lvlOverride w:ilvl="0">
      <w:startOverride w:val="1"/>
    </w:lvlOverride>
  </w:num>
  <w:num w:numId="38" w16cid:durableId="458183552">
    <w:abstractNumId w:val="4"/>
  </w:num>
  <w:num w:numId="39" w16cid:durableId="1966739878">
    <w:abstractNumId w:val="5"/>
  </w:num>
  <w:num w:numId="40" w16cid:durableId="1369332553">
    <w:abstractNumId w:val="11"/>
  </w:num>
  <w:num w:numId="41" w16cid:durableId="832451856">
    <w:abstractNumId w:val="16"/>
  </w:num>
  <w:num w:numId="42" w16cid:durableId="1020470814">
    <w:abstractNumId w:val="22"/>
  </w:num>
  <w:num w:numId="43" w16cid:durableId="738479098">
    <w:abstractNumId w:val="19"/>
  </w:num>
  <w:num w:numId="44" w16cid:durableId="1985575751">
    <w:abstractNumId w:val="29"/>
  </w:num>
  <w:num w:numId="45" w16cid:durableId="598294398">
    <w:abstractNumId w:val="30"/>
  </w:num>
  <w:num w:numId="46" w16cid:durableId="1634481423">
    <w:abstractNumId w:val="3"/>
  </w:num>
  <w:num w:numId="47" w16cid:durableId="1393499952">
    <w:abstractNumId w:val="6"/>
  </w:num>
  <w:num w:numId="48" w16cid:durableId="11616277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50"/>
    <w:rsid w:val="000022CB"/>
    <w:rsid w:val="00002D95"/>
    <w:rsid w:val="00005B6F"/>
    <w:rsid w:val="0000749A"/>
    <w:rsid w:val="00010267"/>
    <w:rsid w:val="000110DC"/>
    <w:rsid w:val="00012FEF"/>
    <w:rsid w:val="00014623"/>
    <w:rsid w:val="00014E33"/>
    <w:rsid w:val="000165C7"/>
    <w:rsid w:val="00021E27"/>
    <w:rsid w:val="00023FCB"/>
    <w:rsid w:val="000249D9"/>
    <w:rsid w:val="00027B01"/>
    <w:rsid w:val="00027F33"/>
    <w:rsid w:val="00032450"/>
    <w:rsid w:val="00032A65"/>
    <w:rsid w:val="000342F6"/>
    <w:rsid w:val="00034F73"/>
    <w:rsid w:val="00035F8E"/>
    <w:rsid w:val="00036436"/>
    <w:rsid w:val="000365F4"/>
    <w:rsid w:val="00037026"/>
    <w:rsid w:val="00040BB2"/>
    <w:rsid w:val="0004373F"/>
    <w:rsid w:val="000450F9"/>
    <w:rsid w:val="000453C9"/>
    <w:rsid w:val="00047BA6"/>
    <w:rsid w:val="0005376F"/>
    <w:rsid w:val="0005405C"/>
    <w:rsid w:val="000541E5"/>
    <w:rsid w:val="000605FC"/>
    <w:rsid w:val="0006227F"/>
    <w:rsid w:val="0006361B"/>
    <w:rsid w:val="00064ACD"/>
    <w:rsid w:val="00072BBE"/>
    <w:rsid w:val="00072F78"/>
    <w:rsid w:val="00074179"/>
    <w:rsid w:val="000746AB"/>
    <w:rsid w:val="00074E82"/>
    <w:rsid w:val="00076C6E"/>
    <w:rsid w:val="0008187E"/>
    <w:rsid w:val="000821AE"/>
    <w:rsid w:val="00082D20"/>
    <w:rsid w:val="00087AEB"/>
    <w:rsid w:val="00091761"/>
    <w:rsid w:val="00091A2C"/>
    <w:rsid w:val="00093077"/>
    <w:rsid w:val="00093639"/>
    <w:rsid w:val="000943D7"/>
    <w:rsid w:val="000952C1"/>
    <w:rsid w:val="0009774B"/>
    <w:rsid w:val="00097EDE"/>
    <w:rsid w:val="000A1D7F"/>
    <w:rsid w:val="000A2BCC"/>
    <w:rsid w:val="000A378D"/>
    <w:rsid w:val="000A65DA"/>
    <w:rsid w:val="000B0FEB"/>
    <w:rsid w:val="000B381E"/>
    <w:rsid w:val="000B604A"/>
    <w:rsid w:val="000C035C"/>
    <w:rsid w:val="000C12FA"/>
    <w:rsid w:val="000C2971"/>
    <w:rsid w:val="000C4EDB"/>
    <w:rsid w:val="000C5A2F"/>
    <w:rsid w:val="000D0809"/>
    <w:rsid w:val="000D0948"/>
    <w:rsid w:val="000D1B3A"/>
    <w:rsid w:val="000D49D1"/>
    <w:rsid w:val="000D5CA5"/>
    <w:rsid w:val="000D72B4"/>
    <w:rsid w:val="000E5F99"/>
    <w:rsid w:val="000E711D"/>
    <w:rsid w:val="000F4144"/>
    <w:rsid w:val="000F4909"/>
    <w:rsid w:val="000F52AD"/>
    <w:rsid w:val="000F6B57"/>
    <w:rsid w:val="001021D9"/>
    <w:rsid w:val="00105E8A"/>
    <w:rsid w:val="00107610"/>
    <w:rsid w:val="0011066E"/>
    <w:rsid w:val="0011069F"/>
    <w:rsid w:val="00112DC0"/>
    <w:rsid w:val="00113629"/>
    <w:rsid w:val="00113E19"/>
    <w:rsid w:val="001150A2"/>
    <w:rsid w:val="0012153B"/>
    <w:rsid w:val="001224D8"/>
    <w:rsid w:val="00122BC0"/>
    <w:rsid w:val="00123FE9"/>
    <w:rsid w:val="00125686"/>
    <w:rsid w:val="00125E21"/>
    <w:rsid w:val="001263B8"/>
    <w:rsid w:val="001269BD"/>
    <w:rsid w:val="00126F06"/>
    <w:rsid w:val="00127F95"/>
    <w:rsid w:val="0013201F"/>
    <w:rsid w:val="00133AB8"/>
    <w:rsid w:val="00133AF4"/>
    <w:rsid w:val="00135571"/>
    <w:rsid w:val="001356C3"/>
    <w:rsid w:val="00136B3A"/>
    <w:rsid w:val="00136B66"/>
    <w:rsid w:val="0014281D"/>
    <w:rsid w:val="00147407"/>
    <w:rsid w:val="00147CB8"/>
    <w:rsid w:val="00150788"/>
    <w:rsid w:val="001575BD"/>
    <w:rsid w:val="0016579E"/>
    <w:rsid w:val="00165F19"/>
    <w:rsid w:val="00167B7E"/>
    <w:rsid w:val="0017588B"/>
    <w:rsid w:val="001805B4"/>
    <w:rsid w:val="00183A6B"/>
    <w:rsid w:val="00186245"/>
    <w:rsid w:val="001868C0"/>
    <w:rsid w:val="00194504"/>
    <w:rsid w:val="00194EC1"/>
    <w:rsid w:val="001A0BC6"/>
    <w:rsid w:val="001A0D1C"/>
    <w:rsid w:val="001A1261"/>
    <w:rsid w:val="001A3810"/>
    <w:rsid w:val="001A4015"/>
    <w:rsid w:val="001A4219"/>
    <w:rsid w:val="001A4C64"/>
    <w:rsid w:val="001A7727"/>
    <w:rsid w:val="001B0B16"/>
    <w:rsid w:val="001C138B"/>
    <w:rsid w:val="001C7F98"/>
    <w:rsid w:val="001D2561"/>
    <w:rsid w:val="001D3798"/>
    <w:rsid w:val="001D5DE3"/>
    <w:rsid w:val="001E687A"/>
    <w:rsid w:val="001F1DCB"/>
    <w:rsid w:val="001F4C29"/>
    <w:rsid w:val="001F6502"/>
    <w:rsid w:val="00202524"/>
    <w:rsid w:val="002047BA"/>
    <w:rsid w:val="00206D09"/>
    <w:rsid w:val="0021083C"/>
    <w:rsid w:val="002110C3"/>
    <w:rsid w:val="0021360E"/>
    <w:rsid w:val="00216F3B"/>
    <w:rsid w:val="00217434"/>
    <w:rsid w:val="00221C4D"/>
    <w:rsid w:val="0022417D"/>
    <w:rsid w:val="00225FAD"/>
    <w:rsid w:val="0023132B"/>
    <w:rsid w:val="00234D11"/>
    <w:rsid w:val="002371AE"/>
    <w:rsid w:val="00253624"/>
    <w:rsid w:val="0025390C"/>
    <w:rsid w:val="002540D7"/>
    <w:rsid w:val="002619E0"/>
    <w:rsid w:val="00267581"/>
    <w:rsid w:val="002710E6"/>
    <w:rsid w:val="00276297"/>
    <w:rsid w:val="00277839"/>
    <w:rsid w:val="00280750"/>
    <w:rsid w:val="00280B81"/>
    <w:rsid w:val="00281201"/>
    <w:rsid w:val="00290E30"/>
    <w:rsid w:val="0029675E"/>
    <w:rsid w:val="00296E05"/>
    <w:rsid w:val="00296F95"/>
    <w:rsid w:val="002A21A3"/>
    <w:rsid w:val="002A357E"/>
    <w:rsid w:val="002A4156"/>
    <w:rsid w:val="002A4280"/>
    <w:rsid w:val="002A4742"/>
    <w:rsid w:val="002B1405"/>
    <w:rsid w:val="002B60C7"/>
    <w:rsid w:val="002B7094"/>
    <w:rsid w:val="002C18A1"/>
    <w:rsid w:val="002C2C8A"/>
    <w:rsid w:val="002C3C28"/>
    <w:rsid w:val="002C5487"/>
    <w:rsid w:val="002C7845"/>
    <w:rsid w:val="002D0521"/>
    <w:rsid w:val="002D1E7B"/>
    <w:rsid w:val="002D5D93"/>
    <w:rsid w:val="002D7E05"/>
    <w:rsid w:val="002E19B9"/>
    <w:rsid w:val="002E34AE"/>
    <w:rsid w:val="002E3FD3"/>
    <w:rsid w:val="002E6B06"/>
    <w:rsid w:val="002F027B"/>
    <w:rsid w:val="00300836"/>
    <w:rsid w:val="00302B7B"/>
    <w:rsid w:val="003072E2"/>
    <w:rsid w:val="003102D4"/>
    <w:rsid w:val="00315B12"/>
    <w:rsid w:val="00320EF9"/>
    <w:rsid w:val="0032119E"/>
    <w:rsid w:val="00322E91"/>
    <w:rsid w:val="00326C29"/>
    <w:rsid w:val="00327EC5"/>
    <w:rsid w:val="00330159"/>
    <w:rsid w:val="003335F1"/>
    <w:rsid w:val="00336468"/>
    <w:rsid w:val="003366C3"/>
    <w:rsid w:val="0034028F"/>
    <w:rsid w:val="003445ED"/>
    <w:rsid w:val="00351673"/>
    <w:rsid w:val="00353676"/>
    <w:rsid w:val="00356395"/>
    <w:rsid w:val="00376FCC"/>
    <w:rsid w:val="00377FF8"/>
    <w:rsid w:val="00380034"/>
    <w:rsid w:val="00381573"/>
    <w:rsid w:val="003836DB"/>
    <w:rsid w:val="003847C2"/>
    <w:rsid w:val="003853A2"/>
    <w:rsid w:val="003867AF"/>
    <w:rsid w:val="0038740E"/>
    <w:rsid w:val="00390CD4"/>
    <w:rsid w:val="003911C6"/>
    <w:rsid w:val="00391A0B"/>
    <w:rsid w:val="00393C99"/>
    <w:rsid w:val="0039411B"/>
    <w:rsid w:val="003945AC"/>
    <w:rsid w:val="003A06A5"/>
    <w:rsid w:val="003A0FF9"/>
    <w:rsid w:val="003A1EFC"/>
    <w:rsid w:val="003A2387"/>
    <w:rsid w:val="003A48AC"/>
    <w:rsid w:val="003A5A66"/>
    <w:rsid w:val="003A6416"/>
    <w:rsid w:val="003A6C9C"/>
    <w:rsid w:val="003B2D84"/>
    <w:rsid w:val="003B4D11"/>
    <w:rsid w:val="003B53E5"/>
    <w:rsid w:val="003B6A55"/>
    <w:rsid w:val="003B7C67"/>
    <w:rsid w:val="003C2E51"/>
    <w:rsid w:val="003C7FA9"/>
    <w:rsid w:val="003D037A"/>
    <w:rsid w:val="003D4424"/>
    <w:rsid w:val="003D4C0E"/>
    <w:rsid w:val="003D627A"/>
    <w:rsid w:val="003D636D"/>
    <w:rsid w:val="003E1497"/>
    <w:rsid w:val="003E4E0D"/>
    <w:rsid w:val="003E536C"/>
    <w:rsid w:val="003E766C"/>
    <w:rsid w:val="003F1529"/>
    <w:rsid w:val="003F3DC7"/>
    <w:rsid w:val="003F6358"/>
    <w:rsid w:val="004030B7"/>
    <w:rsid w:val="004033E0"/>
    <w:rsid w:val="00407262"/>
    <w:rsid w:val="004073E2"/>
    <w:rsid w:val="00407BF3"/>
    <w:rsid w:val="00411DC6"/>
    <w:rsid w:val="0041261B"/>
    <w:rsid w:val="00421FE9"/>
    <w:rsid w:val="00424954"/>
    <w:rsid w:val="00427B99"/>
    <w:rsid w:val="0043201E"/>
    <w:rsid w:val="00432887"/>
    <w:rsid w:val="00436E48"/>
    <w:rsid w:val="0044034B"/>
    <w:rsid w:val="004513B2"/>
    <w:rsid w:val="0045318C"/>
    <w:rsid w:val="004551C1"/>
    <w:rsid w:val="0046262C"/>
    <w:rsid w:val="004646D3"/>
    <w:rsid w:val="00465345"/>
    <w:rsid w:val="0047293E"/>
    <w:rsid w:val="00474126"/>
    <w:rsid w:val="00477C67"/>
    <w:rsid w:val="004807DE"/>
    <w:rsid w:val="004847EB"/>
    <w:rsid w:val="004852C4"/>
    <w:rsid w:val="0049330A"/>
    <w:rsid w:val="00493ECB"/>
    <w:rsid w:val="00497095"/>
    <w:rsid w:val="004A2839"/>
    <w:rsid w:val="004A4546"/>
    <w:rsid w:val="004A6043"/>
    <w:rsid w:val="004A71DC"/>
    <w:rsid w:val="004B0A78"/>
    <w:rsid w:val="004B1215"/>
    <w:rsid w:val="004B1BF7"/>
    <w:rsid w:val="004B2715"/>
    <w:rsid w:val="004B378C"/>
    <w:rsid w:val="004B5DD3"/>
    <w:rsid w:val="004C2DB9"/>
    <w:rsid w:val="004C2FAC"/>
    <w:rsid w:val="004C6E4A"/>
    <w:rsid w:val="004D00A9"/>
    <w:rsid w:val="004D557C"/>
    <w:rsid w:val="004D6B16"/>
    <w:rsid w:val="004E37E1"/>
    <w:rsid w:val="004E5148"/>
    <w:rsid w:val="004F0B2C"/>
    <w:rsid w:val="004F0B40"/>
    <w:rsid w:val="004F25D4"/>
    <w:rsid w:val="004F2A8A"/>
    <w:rsid w:val="004F4505"/>
    <w:rsid w:val="005005E1"/>
    <w:rsid w:val="00503CA0"/>
    <w:rsid w:val="005054D7"/>
    <w:rsid w:val="0050620B"/>
    <w:rsid w:val="00506BE0"/>
    <w:rsid w:val="00514291"/>
    <w:rsid w:val="0051524A"/>
    <w:rsid w:val="00515871"/>
    <w:rsid w:val="00522B47"/>
    <w:rsid w:val="00524027"/>
    <w:rsid w:val="00530B2E"/>
    <w:rsid w:val="00532DD0"/>
    <w:rsid w:val="00541566"/>
    <w:rsid w:val="00542EA5"/>
    <w:rsid w:val="00546220"/>
    <w:rsid w:val="0054673B"/>
    <w:rsid w:val="00546E10"/>
    <w:rsid w:val="00547A41"/>
    <w:rsid w:val="00553AA5"/>
    <w:rsid w:val="00560F71"/>
    <w:rsid w:val="005673BD"/>
    <w:rsid w:val="00567ACB"/>
    <w:rsid w:val="00573EE6"/>
    <w:rsid w:val="00573F15"/>
    <w:rsid w:val="005915A5"/>
    <w:rsid w:val="00591A4C"/>
    <w:rsid w:val="005A08FB"/>
    <w:rsid w:val="005A1D78"/>
    <w:rsid w:val="005A26F9"/>
    <w:rsid w:val="005A2F2F"/>
    <w:rsid w:val="005A3517"/>
    <w:rsid w:val="005A3855"/>
    <w:rsid w:val="005B0DB8"/>
    <w:rsid w:val="005B126A"/>
    <w:rsid w:val="005B7152"/>
    <w:rsid w:val="005C0D86"/>
    <w:rsid w:val="005C3FFE"/>
    <w:rsid w:val="005C6FA0"/>
    <w:rsid w:val="005C7772"/>
    <w:rsid w:val="005D0CB1"/>
    <w:rsid w:val="005D3CF5"/>
    <w:rsid w:val="005E1295"/>
    <w:rsid w:val="005E24AB"/>
    <w:rsid w:val="005E4657"/>
    <w:rsid w:val="005E4BBC"/>
    <w:rsid w:val="005F5CE8"/>
    <w:rsid w:val="005F7124"/>
    <w:rsid w:val="0060033E"/>
    <w:rsid w:val="00601C35"/>
    <w:rsid w:val="00603C6C"/>
    <w:rsid w:val="00604F0D"/>
    <w:rsid w:val="00605736"/>
    <w:rsid w:val="00615C25"/>
    <w:rsid w:val="00621EB2"/>
    <w:rsid w:val="0062459B"/>
    <w:rsid w:val="00624ABD"/>
    <w:rsid w:val="0062554E"/>
    <w:rsid w:val="0062577A"/>
    <w:rsid w:val="0062641E"/>
    <w:rsid w:val="0062727D"/>
    <w:rsid w:val="006326E7"/>
    <w:rsid w:val="006327F7"/>
    <w:rsid w:val="006340C3"/>
    <w:rsid w:val="006354A7"/>
    <w:rsid w:val="00637622"/>
    <w:rsid w:val="00637C68"/>
    <w:rsid w:val="00641846"/>
    <w:rsid w:val="006438B0"/>
    <w:rsid w:val="00645317"/>
    <w:rsid w:val="00646D6F"/>
    <w:rsid w:val="006515AB"/>
    <w:rsid w:val="00654DCB"/>
    <w:rsid w:val="00660038"/>
    <w:rsid w:val="00667FF5"/>
    <w:rsid w:val="00676F58"/>
    <w:rsid w:val="00684AB1"/>
    <w:rsid w:val="00686A0A"/>
    <w:rsid w:val="0068741E"/>
    <w:rsid w:val="006925B1"/>
    <w:rsid w:val="006934C7"/>
    <w:rsid w:val="0069471D"/>
    <w:rsid w:val="006A1316"/>
    <w:rsid w:val="006A1D09"/>
    <w:rsid w:val="006A399F"/>
    <w:rsid w:val="006A4425"/>
    <w:rsid w:val="006C5060"/>
    <w:rsid w:val="006C59C7"/>
    <w:rsid w:val="006D4ABE"/>
    <w:rsid w:val="006D71A0"/>
    <w:rsid w:val="006D79A9"/>
    <w:rsid w:val="006D7D13"/>
    <w:rsid w:val="006E0A6E"/>
    <w:rsid w:val="006E1460"/>
    <w:rsid w:val="006E2CF0"/>
    <w:rsid w:val="006E5390"/>
    <w:rsid w:val="006E64E1"/>
    <w:rsid w:val="006E70E9"/>
    <w:rsid w:val="006F0097"/>
    <w:rsid w:val="006F07EF"/>
    <w:rsid w:val="006F1C09"/>
    <w:rsid w:val="006F23B7"/>
    <w:rsid w:val="006F4C3B"/>
    <w:rsid w:val="006F4E4D"/>
    <w:rsid w:val="006F673E"/>
    <w:rsid w:val="006F7EDA"/>
    <w:rsid w:val="00705A18"/>
    <w:rsid w:val="00706A2F"/>
    <w:rsid w:val="00706DE0"/>
    <w:rsid w:val="007160C7"/>
    <w:rsid w:val="00722534"/>
    <w:rsid w:val="00722729"/>
    <w:rsid w:val="00722799"/>
    <w:rsid w:val="00725225"/>
    <w:rsid w:val="00730C99"/>
    <w:rsid w:val="00732549"/>
    <w:rsid w:val="00733C53"/>
    <w:rsid w:val="007345F5"/>
    <w:rsid w:val="007351BA"/>
    <w:rsid w:val="00737EAB"/>
    <w:rsid w:val="00743638"/>
    <w:rsid w:val="00745A85"/>
    <w:rsid w:val="007463E3"/>
    <w:rsid w:val="00747771"/>
    <w:rsid w:val="007514F2"/>
    <w:rsid w:val="00751A29"/>
    <w:rsid w:val="00753725"/>
    <w:rsid w:val="00753F81"/>
    <w:rsid w:val="007542B4"/>
    <w:rsid w:val="00756D4E"/>
    <w:rsid w:val="007578C0"/>
    <w:rsid w:val="00760405"/>
    <w:rsid w:val="007612D8"/>
    <w:rsid w:val="00767BF2"/>
    <w:rsid w:val="00770D3C"/>
    <w:rsid w:val="00775574"/>
    <w:rsid w:val="0077730D"/>
    <w:rsid w:val="0077746F"/>
    <w:rsid w:val="007806FB"/>
    <w:rsid w:val="00781B68"/>
    <w:rsid w:val="00785A07"/>
    <w:rsid w:val="00787E9F"/>
    <w:rsid w:val="00790B0F"/>
    <w:rsid w:val="00791724"/>
    <w:rsid w:val="00792B13"/>
    <w:rsid w:val="00797C4F"/>
    <w:rsid w:val="007A066E"/>
    <w:rsid w:val="007A0710"/>
    <w:rsid w:val="007A77A8"/>
    <w:rsid w:val="007B0654"/>
    <w:rsid w:val="007B1EF6"/>
    <w:rsid w:val="007B6806"/>
    <w:rsid w:val="007C27FC"/>
    <w:rsid w:val="007C2830"/>
    <w:rsid w:val="007C4826"/>
    <w:rsid w:val="007D2395"/>
    <w:rsid w:val="007D5CCC"/>
    <w:rsid w:val="007E4E35"/>
    <w:rsid w:val="007F0B67"/>
    <w:rsid w:val="007F20E4"/>
    <w:rsid w:val="007F311F"/>
    <w:rsid w:val="007F3FD8"/>
    <w:rsid w:val="008101B1"/>
    <w:rsid w:val="00811997"/>
    <w:rsid w:val="00811EE9"/>
    <w:rsid w:val="00812F5D"/>
    <w:rsid w:val="008138C8"/>
    <w:rsid w:val="00815E36"/>
    <w:rsid w:val="00816C6A"/>
    <w:rsid w:val="00820E55"/>
    <w:rsid w:val="008268F9"/>
    <w:rsid w:val="0082737C"/>
    <w:rsid w:val="008301A1"/>
    <w:rsid w:val="008342B6"/>
    <w:rsid w:val="0083687F"/>
    <w:rsid w:val="008377E4"/>
    <w:rsid w:val="00840CBB"/>
    <w:rsid w:val="0084313A"/>
    <w:rsid w:val="00850F21"/>
    <w:rsid w:val="008515B1"/>
    <w:rsid w:val="008521B3"/>
    <w:rsid w:val="008560E4"/>
    <w:rsid w:val="00856A2E"/>
    <w:rsid w:val="008615C6"/>
    <w:rsid w:val="00862982"/>
    <w:rsid w:val="008636FF"/>
    <w:rsid w:val="00864967"/>
    <w:rsid w:val="00866409"/>
    <w:rsid w:val="00866463"/>
    <w:rsid w:val="00873B1F"/>
    <w:rsid w:val="0087491C"/>
    <w:rsid w:val="00876D01"/>
    <w:rsid w:val="00877DBB"/>
    <w:rsid w:val="008807E6"/>
    <w:rsid w:val="00880FE0"/>
    <w:rsid w:val="0088226B"/>
    <w:rsid w:val="008827CC"/>
    <w:rsid w:val="0088649B"/>
    <w:rsid w:val="00886909"/>
    <w:rsid w:val="00886E3D"/>
    <w:rsid w:val="00895FA3"/>
    <w:rsid w:val="00897D65"/>
    <w:rsid w:val="008A0F83"/>
    <w:rsid w:val="008A28FB"/>
    <w:rsid w:val="008A7098"/>
    <w:rsid w:val="008B05E0"/>
    <w:rsid w:val="008B2231"/>
    <w:rsid w:val="008B4493"/>
    <w:rsid w:val="008C11E0"/>
    <w:rsid w:val="008C2EED"/>
    <w:rsid w:val="008C3D04"/>
    <w:rsid w:val="008D282C"/>
    <w:rsid w:val="008D3EE3"/>
    <w:rsid w:val="008D75DC"/>
    <w:rsid w:val="008E10B8"/>
    <w:rsid w:val="008E348D"/>
    <w:rsid w:val="008E3867"/>
    <w:rsid w:val="008E3F31"/>
    <w:rsid w:val="008E48CE"/>
    <w:rsid w:val="008E6778"/>
    <w:rsid w:val="008F12A6"/>
    <w:rsid w:val="008F13F1"/>
    <w:rsid w:val="008F277F"/>
    <w:rsid w:val="008F3465"/>
    <w:rsid w:val="008F514C"/>
    <w:rsid w:val="008F69F7"/>
    <w:rsid w:val="008F6F99"/>
    <w:rsid w:val="00900C16"/>
    <w:rsid w:val="00903906"/>
    <w:rsid w:val="00904F7D"/>
    <w:rsid w:val="00905851"/>
    <w:rsid w:val="00911AF3"/>
    <w:rsid w:val="00912D25"/>
    <w:rsid w:val="00913E19"/>
    <w:rsid w:val="009225F8"/>
    <w:rsid w:val="0092571A"/>
    <w:rsid w:val="00926193"/>
    <w:rsid w:val="00934E30"/>
    <w:rsid w:val="009376A4"/>
    <w:rsid w:val="009420D1"/>
    <w:rsid w:val="0094268C"/>
    <w:rsid w:val="009442A9"/>
    <w:rsid w:val="00944A39"/>
    <w:rsid w:val="00944D8A"/>
    <w:rsid w:val="00945902"/>
    <w:rsid w:val="009460FC"/>
    <w:rsid w:val="009504FA"/>
    <w:rsid w:val="00950B2C"/>
    <w:rsid w:val="009522AD"/>
    <w:rsid w:val="00955464"/>
    <w:rsid w:val="00956A42"/>
    <w:rsid w:val="009575DD"/>
    <w:rsid w:val="00957A3B"/>
    <w:rsid w:val="009646CE"/>
    <w:rsid w:val="009653ED"/>
    <w:rsid w:val="00965C22"/>
    <w:rsid w:val="009663D3"/>
    <w:rsid w:val="009679DE"/>
    <w:rsid w:val="00970DCB"/>
    <w:rsid w:val="00970EF3"/>
    <w:rsid w:val="00974982"/>
    <w:rsid w:val="00974C58"/>
    <w:rsid w:val="009773B5"/>
    <w:rsid w:val="009818CC"/>
    <w:rsid w:val="009819E4"/>
    <w:rsid w:val="00982F5D"/>
    <w:rsid w:val="009865B4"/>
    <w:rsid w:val="00986745"/>
    <w:rsid w:val="00993FCD"/>
    <w:rsid w:val="00994DF3"/>
    <w:rsid w:val="00997F07"/>
    <w:rsid w:val="009A4984"/>
    <w:rsid w:val="009A4F69"/>
    <w:rsid w:val="009B094D"/>
    <w:rsid w:val="009B260D"/>
    <w:rsid w:val="009B3CCD"/>
    <w:rsid w:val="009B5094"/>
    <w:rsid w:val="009B6027"/>
    <w:rsid w:val="009B6BD1"/>
    <w:rsid w:val="009B7975"/>
    <w:rsid w:val="009C3274"/>
    <w:rsid w:val="009C3FAA"/>
    <w:rsid w:val="009C52A9"/>
    <w:rsid w:val="009C70F7"/>
    <w:rsid w:val="009D056D"/>
    <w:rsid w:val="009D1F98"/>
    <w:rsid w:val="009D2267"/>
    <w:rsid w:val="009D2ED0"/>
    <w:rsid w:val="009E1144"/>
    <w:rsid w:val="009E450C"/>
    <w:rsid w:val="009E4751"/>
    <w:rsid w:val="009F0E60"/>
    <w:rsid w:val="009F5C55"/>
    <w:rsid w:val="00A01DBA"/>
    <w:rsid w:val="00A02092"/>
    <w:rsid w:val="00A043F5"/>
    <w:rsid w:val="00A04E26"/>
    <w:rsid w:val="00A12518"/>
    <w:rsid w:val="00A12A00"/>
    <w:rsid w:val="00A1479B"/>
    <w:rsid w:val="00A15FE7"/>
    <w:rsid w:val="00A16D3C"/>
    <w:rsid w:val="00A208A4"/>
    <w:rsid w:val="00A23252"/>
    <w:rsid w:val="00A3216E"/>
    <w:rsid w:val="00A3498D"/>
    <w:rsid w:val="00A3510C"/>
    <w:rsid w:val="00A459FE"/>
    <w:rsid w:val="00A4723A"/>
    <w:rsid w:val="00A52B1C"/>
    <w:rsid w:val="00A52DA2"/>
    <w:rsid w:val="00A60A5C"/>
    <w:rsid w:val="00A61D77"/>
    <w:rsid w:val="00A62269"/>
    <w:rsid w:val="00A63C7E"/>
    <w:rsid w:val="00A647BE"/>
    <w:rsid w:val="00A70B8B"/>
    <w:rsid w:val="00A721F9"/>
    <w:rsid w:val="00A752E5"/>
    <w:rsid w:val="00A80668"/>
    <w:rsid w:val="00A82B79"/>
    <w:rsid w:val="00A83E21"/>
    <w:rsid w:val="00A84104"/>
    <w:rsid w:val="00A8598B"/>
    <w:rsid w:val="00A8791F"/>
    <w:rsid w:val="00A92052"/>
    <w:rsid w:val="00A943A0"/>
    <w:rsid w:val="00A94DBA"/>
    <w:rsid w:val="00A9507B"/>
    <w:rsid w:val="00A97583"/>
    <w:rsid w:val="00AA32E9"/>
    <w:rsid w:val="00AA5D47"/>
    <w:rsid w:val="00AA64C8"/>
    <w:rsid w:val="00AB4AD9"/>
    <w:rsid w:val="00AB4C9D"/>
    <w:rsid w:val="00AC3B90"/>
    <w:rsid w:val="00AD661A"/>
    <w:rsid w:val="00AD70BA"/>
    <w:rsid w:val="00AD7FE7"/>
    <w:rsid w:val="00AE59B9"/>
    <w:rsid w:val="00AF39BD"/>
    <w:rsid w:val="00AF522B"/>
    <w:rsid w:val="00AF55EB"/>
    <w:rsid w:val="00AF675E"/>
    <w:rsid w:val="00AF6776"/>
    <w:rsid w:val="00AF6E1B"/>
    <w:rsid w:val="00B00B45"/>
    <w:rsid w:val="00B011D8"/>
    <w:rsid w:val="00B03790"/>
    <w:rsid w:val="00B061A1"/>
    <w:rsid w:val="00B07370"/>
    <w:rsid w:val="00B142AB"/>
    <w:rsid w:val="00B1572F"/>
    <w:rsid w:val="00B15960"/>
    <w:rsid w:val="00B213A0"/>
    <w:rsid w:val="00B223BF"/>
    <w:rsid w:val="00B234F4"/>
    <w:rsid w:val="00B2421F"/>
    <w:rsid w:val="00B24CCC"/>
    <w:rsid w:val="00B25CF1"/>
    <w:rsid w:val="00B2668B"/>
    <w:rsid w:val="00B30FEE"/>
    <w:rsid w:val="00B40267"/>
    <w:rsid w:val="00B4051A"/>
    <w:rsid w:val="00B41582"/>
    <w:rsid w:val="00B41FE3"/>
    <w:rsid w:val="00B4542D"/>
    <w:rsid w:val="00B4628C"/>
    <w:rsid w:val="00B470A8"/>
    <w:rsid w:val="00B54985"/>
    <w:rsid w:val="00B61035"/>
    <w:rsid w:val="00B62017"/>
    <w:rsid w:val="00B652BF"/>
    <w:rsid w:val="00B7133B"/>
    <w:rsid w:val="00B73EF4"/>
    <w:rsid w:val="00B74E64"/>
    <w:rsid w:val="00B75C85"/>
    <w:rsid w:val="00B75E2B"/>
    <w:rsid w:val="00B77F59"/>
    <w:rsid w:val="00B81EEC"/>
    <w:rsid w:val="00B84C3F"/>
    <w:rsid w:val="00B856F9"/>
    <w:rsid w:val="00B93640"/>
    <w:rsid w:val="00B94713"/>
    <w:rsid w:val="00B976E5"/>
    <w:rsid w:val="00BA012A"/>
    <w:rsid w:val="00BA18F9"/>
    <w:rsid w:val="00BA2162"/>
    <w:rsid w:val="00BA6C9B"/>
    <w:rsid w:val="00BB3680"/>
    <w:rsid w:val="00BB47E4"/>
    <w:rsid w:val="00BB7AE0"/>
    <w:rsid w:val="00BC02E1"/>
    <w:rsid w:val="00BC27BC"/>
    <w:rsid w:val="00BC47E2"/>
    <w:rsid w:val="00BD1320"/>
    <w:rsid w:val="00BD4CA7"/>
    <w:rsid w:val="00BD6CB9"/>
    <w:rsid w:val="00BD722F"/>
    <w:rsid w:val="00BD7D1B"/>
    <w:rsid w:val="00BE1011"/>
    <w:rsid w:val="00BE2FFE"/>
    <w:rsid w:val="00BE4677"/>
    <w:rsid w:val="00BE4D3A"/>
    <w:rsid w:val="00BF224E"/>
    <w:rsid w:val="00BF2839"/>
    <w:rsid w:val="00BF5BC6"/>
    <w:rsid w:val="00BF5F65"/>
    <w:rsid w:val="00C015C6"/>
    <w:rsid w:val="00C02071"/>
    <w:rsid w:val="00C0230A"/>
    <w:rsid w:val="00C03055"/>
    <w:rsid w:val="00C05C01"/>
    <w:rsid w:val="00C06DAF"/>
    <w:rsid w:val="00C105C7"/>
    <w:rsid w:val="00C11A9B"/>
    <w:rsid w:val="00C1218B"/>
    <w:rsid w:val="00C23595"/>
    <w:rsid w:val="00C242B5"/>
    <w:rsid w:val="00C30489"/>
    <w:rsid w:val="00C32389"/>
    <w:rsid w:val="00C34D59"/>
    <w:rsid w:val="00C4005B"/>
    <w:rsid w:val="00C44487"/>
    <w:rsid w:val="00C50E71"/>
    <w:rsid w:val="00C51644"/>
    <w:rsid w:val="00C542B0"/>
    <w:rsid w:val="00C65433"/>
    <w:rsid w:val="00C74BD0"/>
    <w:rsid w:val="00C77919"/>
    <w:rsid w:val="00C77A7D"/>
    <w:rsid w:val="00C803F5"/>
    <w:rsid w:val="00C809C8"/>
    <w:rsid w:val="00C80CA8"/>
    <w:rsid w:val="00C82145"/>
    <w:rsid w:val="00C8574F"/>
    <w:rsid w:val="00C8583A"/>
    <w:rsid w:val="00C85FFB"/>
    <w:rsid w:val="00C862D7"/>
    <w:rsid w:val="00C867C3"/>
    <w:rsid w:val="00C9003F"/>
    <w:rsid w:val="00C90E60"/>
    <w:rsid w:val="00C92FB6"/>
    <w:rsid w:val="00C9419F"/>
    <w:rsid w:val="00CA1E61"/>
    <w:rsid w:val="00CA56F7"/>
    <w:rsid w:val="00CB0224"/>
    <w:rsid w:val="00CB12AD"/>
    <w:rsid w:val="00CB304B"/>
    <w:rsid w:val="00CB554B"/>
    <w:rsid w:val="00CB64A4"/>
    <w:rsid w:val="00CB6B11"/>
    <w:rsid w:val="00CC56D9"/>
    <w:rsid w:val="00CC6952"/>
    <w:rsid w:val="00CD1EC0"/>
    <w:rsid w:val="00CD2713"/>
    <w:rsid w:val="00CD2861"/>
    <w:rsid w:val="00CD5EDE"/>
    <w:rsid w:val="00CE5754"/>
    <w:rsid w:val="00CE6624"/>
    <w:rsid w:val="00CF2051"/>
    <w:rsid w:val="00CF49B6"/>
    <w:rsid w:val="00CF4EF2"/>
    <w:rsid w:val="00D0108A"/>
    <w:rsid w:val="00D03330"/>
    <w:rsid w:val="00D033FE"/>
    <w:rsid w:val="00D03816"/>
    <w:rsid w:val="00D062A4"/>
    <w:rsid w:val="00D10003"/>
    <w:rsid w:val="00D103ED"/>
    <w:rsid w:val="00D10450"/>
    <w:rsid w:val="00D107D7"/>
    <w:rsid w:val="00D1301E"/>
    <w:rsid w:val="00D14D2D"/>
    <w:rsid w:val="00D1500C"/>
    <w:rsid w:val="00D24B66"/>
    <w:rsid w:val="00D275C0"/>
    <w:rsid w:val="00D306C8"/>
    <w:rsid w:val="00D317F5"/>
    <w:rsid w:val="00D31BFA"/>
    <w:rsid w:val="00D33D56"/>
    <w:rsid w:val="00D40E9F"/>
    <w:rsid w:val="00D47B0B"/>
    <w:rsid w:val="00D57BBE"/>
    <w:rsid w:val="00D60B13"/>
    <w:rsid w:val="00D6134F"/>
    <w:rsid w:val="00D61D2D"/>
    <w:rsid w:val="00D623A3"/>
    <w:rsid w:val="00D66FCE"/>
    <w:rsid w:val="00D66FFC"/>
    <w:rsid w:val="00D677E4"/>
    <w:rsid w:val="00D71821"/>
    <w:rsid w:val="00D739E5"/>
    <w:rsid w:val="00D74B7B"/>
    <w:rsid w:val="00D76672"/>
    <w:rsid w:val="00D8038B"/>
    <w:rsid w:val="00D82095"/>
    <w:rsid w:val="00D82847"/>
    <w:rsid w:val="00D85BB0"/>
    <w:rsid w:val="00D942C5"/>
    <w:rsid w:val="00D95D40"/>
    <w:rsid w:val="00D960E8"/>
    <w:rsid w:val="00D97008"/>
    <w:rsid w:val="00D9798C"/>
    <w:rsid w:val="00DA0204"/>
    <w:rsid w:val="00DA6E33"/>
    <w:rsid w:val="00DB3F11"/>
    <w:rsid w:val="00DB47FD"/>
    <w:rsid w:val="00DB4DCB"/>
    <w:rsid w:val="00DC1234"/>
    <w:rsid w:val="00DC1CC8"/>
    <w:rsid w:val="00DC215B"/>
    <w:rsid w:val="00DD1E3F"/>
    <w:rsid w:val="00DE0627"/>
    <w:rsid w:val="00DE0F72"/>
    <w:rsid w:val="00DE3972"/>
    <w:rsid w:val="00DE3BA6"/>
    <w:rsid w:val="00DE4D37"/>
    <w:rsid w:val="00DF23A1"/>
    <w:rsid w:val="00DF4ACF"/>
    <w:rsid w:val="00DF695F"/>
    <w:rsid w:val="00E054B0"/>
    <w:rsid w:val="00E06802"/>
    <w:rsid w:val="00E13AC2"/>
    <w:rsid w:val="00E13D29"/>
    <w:rsid w:val="00E13DF5"/>
    <w:rsid w:val="00E140C4"/>
    <w:rsid w:val="00E22DED"/>
    <w:rsid w:val="00E2396F"/>
    <w:rsid w:val="00E26D3F"/>
    <w:rsid w:val="00E26F53"/>
    <w:rsid w:val="00E30283"/>
    <w:rsid w:val="00E30E6B"/>
    <w:rsid w:val="00E33FD7"/>
    <w:rsid w:val="00E355C8"/>
    <w:rsid w:val="00E367A3"/>
    <w:rsid w:val="00E368DC"/>
    <w:rsid w:val="00E377EE"/>
    <w:rsid w:val="00E41623"/>
    <w:rsid w:val="00E435F1"/>
    <w:rsid w:val="00E448B9"/>
    <w:rsid w:val="00E44B1E"/>
    <w:rsid w:val="00E4538D"/>
    <w:rsid w:val="00E45BEB"/>
    <w:rsid w:val="00E464B2"/>
    <w:rsid w:val="00E46E21"/>
    <w:rsid w:val="00E526E8"/>
    <w:rsid w:val="00E52A4D"/>
    <w:rsid w:val="00E538BA"/>
    <w:rsid w:val="00E611C5"/>
    <w:rsid w:val="00E63084"/>
    <w:rsid w:val="00E8029F"/>
    <w:rsid w:val="00E825BF"/>
    <w:rsid w:val="00E841F7"/>
    <w:rsid w:val="00E8487F"/>
    <w:rsid w:val="00E87F65"/>
    <w:rsid w:val="00E95353"/>
    <w:rsid w:val="00EA672A"/>
    <w:rsid w:val="00EA6811"/>
    <w:rsid w:val="00EB3076"/>
    <w:rsid w:val="00EB4A35"/>
    <w:rsid w:val="00EB4A78"/>
    <w:rsid w:val="00EC7216"/>
    <w:rsid w:val="00ED68F2"/>
    <w:rsid w:val="00EE12F5"/>
    <w:rsid w:val="00EE3DD0"/>
    <w:rsid w:val="00EE5FF1"/>
    <w:rsid w:val="00EE6656"/>
    <w:rsid w:val="00EF0B1E"/>
    <w:rsid w:val="00EF2E3B"/>
    <w:rsid w:val="00EF3B42"/>
    <w:rsid w:val="00EF4999"/>
    <w:rsid w:val="00EF7045"/>
    <w:rsid w:val="00F005E1"/>
    <w:rsid w:val="00F0309F"/>
    <w:rsid w:val="00F13633"/>
    <w:rsid w:val="00F13E82"/>
    <w:rsid w:val="00F14B36"/>
    <w:rsid w:val="00F1757E"/>
    <w:rsid w:val="00F17A19"/>
    <w:rsid w:val="00F200DC"/>
    <w:rsid w:val="00F20D7F"/>
    <w:rsid w:val="00F2208A"/>
    <w:rsid w:val="00F2230F"/>
    <w:rsid w:val="00F251F1"/>
    <w:rsid w:val="00F32163"/>
    <w:rsid w:val="00F334A1"/>
    <w:rsid w:val="00F33B8E"/>
    <w:rsid w:val="00F40BA8"/>
    <w:rsid w:val="00F45FDF"/>
    <w:rsid w:val="00F47E32"/>
    <w:rsid w:val="00F52B18"/>
    <w:rsid w:val="00F57378"/>
    <w:rsid w:val="00F63A70"/>
    <w:rsid w:val="00F66C9B"/>
    <w:rsid w:val="00F67930"/>
    <w:rsid w:val="00F71825"/>
    <w:rsid w:val="00F736EC"/>
    <w:rsid w:val="00F77543"/>
    <w:rsid w:val="00F800F1"/>
    <w:rsid w:val="00FA0C31"/>
    <w:rsid w:val="00FA1A4D"/>
    <w:rsid w:val="00FB0385"/>
    <w:rsid w:val="00FB16E1"/>
    <w:rsid w:val="00FB51A2"/>
    <w:rsid w:val="00FB5F8F"/>
    <w:rsid w:val="00FB7935"/>
    <w:rsid w:val="00FC3487"/>
    <w:rsid w:val="00FC5853"/>
    <w:rsid w:val="00FC6892"/>
    <w:rsid w:val="00FD0CE8"/>
    <w:rsid w:val="00FD0FE3"/>
    <w:rsid w:val="00FD206C"/>
    <w:rsid w:val="00FD3342"/>
    <w:rsid w:val="00FD4E5C"/>
    <w:rsid w:val="00FD4E87"/>
    <w:rsid w:val="00FD5289"/>
    <w:rsid w:val="00FD6EAD"/>
    <w:rsid w:val="00FE0FD9"/>
    <w:rsid w:val="00FE6A9C"/>
    <w:rsid w:val="00FE6E0D"/>
    <w:rsid w:val="00FE7C23"/>
    <w:rsid w:val="00FF0661"/>
    <w:rsid w:val="00FF39BC"/>
    <w:rsid w:val="00FF3F9C"/>
    <w:rsid w:val="00FF56A6"/>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C8C7D"/>
  <w15:docId w15:val="{0F30A8BB-53B3-41CD-A855-D772BB8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3A0"/>
    <w:rPr>
      <w:sz w:val="24"/>
      <w:szCs w:val="24"/>
    </w:rPr>
  </w:style>
  <w:style w:type="paragraph" w:styleId="1">
    <w:name w:val="heading 1"/>
    <w:basedOn w:val="a"/>
    <w:next w:val="a"/>
    <w:link w:val="10"/>
    <w:qFormat/>
    <w:rsid w:val="00D85BB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85BB0"/>
    <w:pPr>
      <w:keepNext/>
      <w:spacing w:before="240" w:after="60"/>
      <w:outlineLvl w:val="1"/>
    </w:pPr>
    <w:rPr>
      <w:rFonts w:ascii="Cambria" w:hAnsi="Cambria"/>
      <w:b/>
      <w:bCs/>
      <w:i/>
      <w:iCs/>
      <w:sz w:val="28"/>
      <w:szCs w:val="28"/>
    </w:rPr>
  </w:style>
  <w:style w:type="paragraph" w:styleId="3">
    <w:name w:val="heading 3"/>
    <w:basedOn w:val="a"/>
    <w:next w:val="a"/>
    <w:qFormat/>
    <w:rsid w:val="00542EA5"/>
    <w:pPr>
      <w:keepNext/>
      <w:spacing w:before="240" w:after="60"/>
      <w:outlineLvl w:val="2"/>
    </w:pPr>
    <w:rPr>
      <w:rFonts w:ascii="Arial" w:hAnsi="Arial" w:cs="Arial"/>
      <w:b/>
      <w:bCs/>
      <w:sz w:val="26"/>
      <w:szCs w:val="26"/>
    </w:rPr>
  </w:style>
  <w:style w:type="paragraph" w:styleId="4">
    <w:name w:val="heading 4"/>
    <w:basedOn w:val="a"/>
    <w:next w:val="a"/>
    <w:link w:val="40"/>
    <w:qFormat/>
    <w:rsid w:val="00791724"/>
    <w:pPr>
      <w:widowControl w:val="0"/>
      <w:autoSpaceDE w:val="0"/>
      <w:autoSpaceDN w:val="0"/>
      <w:adjustRightInd w:val="0"/>
      <w:outlineLvl w:val="3"/>
    </w:pPr>
    <w:rPr>
      <w:rFonts w:ascii="Times New Roman CYR" w:hAnsi="Times New Roman CYR" w:cs="Times New Roman CYR"/>
    </w:rPr>
  </w:style>
  <w:style w:type="paragraph" w:styleId="6">
    <w:name w:val="heading 6"/>
    <w:basedOn w:val="a"/>
    <w:next w:val="a"/>
    <w:link w:val="60"/>
    <w:qFormat/>
    <w:rsid w:val="00D85BB0"/>
    <w:pPr>
      <w:widowControl w:val="0"/>
      <w:autoSpaceDE w:val="0"/>
      <w:autoSpaceDN w:val="0"/>
      <w:adjustRightInd w:val="0"/>
      <w:spacing w:before="240" w:after="60"/>
      <w:outlineLvl w:val="5"/>
    </w:pPr>
    <w:rPr>
      <w:rFonts w:ascii="Times New Roman CYR" w:hAnsi="Times New Roman CY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C3FFE"/>
    <w:pPr>
      <w:ind w:left="567"/>
    </w:pPr>
    <w:rPr>
      <w:rFonts w:eastAsia="Batang"/>
      <w:sz w:val="20"/>
      <w:szCs w:val="20"/>
      <w:lang w:val="uk-UA"/>
    </w:rPr>
  </w:style>
  <w:style w:type="paragraph" w:styleId="a4">
    <w:name w:val="Body Text"/>
    <w:basedOn w:val="a"/>
    <w:rsid w:val="005B7152"/>
    <w:pPr>
      <w:spacing w:after="120"/>
    </w:pPr>
  </w:style>
  <w:style w:type="paragraph" w:customStyle="1" w:styleId="a5">
    <w:name w:val="Знак Знак"/>
    <w:basedOn w:val="a"/>
    <w:rsid w:val="000365F4"/>
    <w:rPr>
      <w:rFonts w:ascii="Verdana" w:hAnsi="Verdana" w:cs="Verdana"/>
      <w:sz w:val="20"/>
      <w:szCs w:val="20"/>
      <w:lang w:val="en-US" w:eastAsia="en-US"/>
    </w:rPr>
  </w:style>
  <w:style w:type="character" w:styleId="a6">
    <w:name w:val="Hyperlink"/>
    <w:rsid w:val="003A6416"/>
    <w:rPr>
      <w:color w:val="0000FF"/>
      <w:u w:val="single"/>
    </w:rPr>
  </w:style>
  <w:style w:type="paragraph" w:styleId="a7">
    <w:name w:val="header"/>
    <w:basedOn w:val="a"/>
    <w:link w:val="a8"/>
    <w:uiPriority w:val="99"/>
    <w:rsid w:val="0039411B"/>
    <w:pPr>
      <w:tabs>
        <w:tab w:val="center" w:pos="4677"/>
        <w:tab w:val="right" w:pos="9355"/>
      </w:tabs>
    </w:pPr>
  </w:style>
  <w:style w:type="character" w:customStyle="1" w:styleId="a8">
    <w:name w:val="Верхний колонтитул Знак"/>
    <w:link w:val="a7"/>
    <w:uiPriority w:val="99"/>
    <w:rsid w:val="0039411B"/>
    <w:rPr>
      <w:sz w:val="24"/>
      <w:szCs w:val="24"/>
    </w:rPr>
  </w:style>
  <w:style w:type="paragraph" w:styleId="a9">
    <w:name w:val="footer"/>
    <w:basedOn w:val="a"/>
    <w:link w:val="aa"/>
    <w:rsid w:val="0039411B"/>
    <w:pPr>
      <w:tabs>
        <w:tab w:val="center" w:pos="4677"/>
        <w:tab w:val="right" w:pos="9355"/>
      </w:tabs>
    </w:pPr>
  </w:style>
  <w:style w:type="character" w:customStyle="1" w:styleId="aa">
    <w:name w:val="Нижний колонтитул Знак"/>
    <w:link w:val="a9"/>
    <w:rsid w:val="0039411B"/>
    <w:rPr>
      <w:sz w:val="24"/>
      <w:szCs w:val="24"/>
    </w:rPr>
  </w:style>
  <w:style w:type="paragraph" w:styleId="ab">
    <w:name w:val="Balloon Text"/>
    <w:basedOn w:val="a"/>
    <w:link w:val="ac"/>
    <w:uiPriority w:val="99"/>
    <w:rsid w:val="00A043F5"/>
    <w:rPr>
      <w:rFonts w:ascii="Tahoma" w:hAnsi="Tahoma"/>
      <w:sz w:val="16"/>
      <w:szCs w:val="16"/>
    </w:rPr>
  </w:style>
  <w:style w:type="character" w:customStyle="1" w:styleId="ac">
    <w:name w:val="Текст выноски Знак"/>
    <w:link w:val="ab"/>
    <w:uiPriority w:val="99"/>
    <w:rsid w:val="00A043F5"/>
    <w:rPr>
      <w:rFonts w:ascii="Tahoma" w:hAnsi="Tahoma" w:cs="Tahoma"/>
      <w:sz w:val="16"/>
      <w:szCs w:val="16"/>
    </w:rPr>
  </w:style>
  <w:style w:type="paragraph" w:styleId="ad">
    <w:name w:val="List Paragraph"/>
    <w:basedOn w:val="a"/>
    <w:uiPriority w:val="34"/>
    <w:qFormat/>
    <w:rsid w:val="009A4F69"/>
    <w:pPr>
      <w:spacing w:after="200" w:line="276" w:lineRule="auto"/>
      <w:ind w:left="720"/>
      <w:contextualSpacing/>
    </w:pPr>
    <w:rPr>
      <w:rFonts w:ascii="Calibri" w:eastAsia="Calibri" w:hAnsi="Calibri"/>
      <w:sz w:val="22"/>
      <w:szCs w:val="22"/>
      <w:lang w:eastAsia="en-US"/>
    </w:rPr>
  </w:style>
  <w:style w:type="paragraph" w:styleId="ae">
    <w:name w:val="Title"/>
    <w:basedOn w:val="a"/>
    <w:link w:val="af"/>
    <w:qFormat/>
    <w:rsid w:val="00091A2C"/>
    <w:pPr>
      <w:widowControl w:val="0"/>
      <w:ind w:left="320"/>
      <w:jc w:val="center"/>
    </w:pPr>
    <w:rPr>
      <w:rFonts w:ascii="Arial" w:hAnsi="Arial"/>
      <w:b/>
      <w:bCs/>
      <w:noProof/>
      <w:sz w:val="18"/>
      <w:szCs w:val="18"/>
      <w:lang w:val="uk-UA" w:eastAsia="en-US"/>
    </w:rPr>
  </w:style>
  <w:style w:type="character" w:customStyle="1" w:styleId="af">
    <w:name w:val="Заголовок Знак"/>
    <w:link w:val="ae"/>
    <w:rsid w:val="00091A2C"/>
    <w:rPr>
      <w:rFonts w:ascii="Arial" w:hAnsi="Arial" w:cs="Arial"/>
      <w:b/>
      <w:bCs/>
      <w:noProof/>
      <w:sz w:val="18"/>
      <w:szCs w:val="18"/>
      <w:lang w:val="uk-UA" w:eastAsia="en-US"/>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f1"/>
    <w:qFormat/>
    <w:rsid w:val="00091A2C"/>
    <w:pPr>
      <w:spacing w:before="100" w:beforeAutospacing="1" w:after="100" w:afterAutospacing="1"/>
    </w:pPr>
    <w:rPr>
      <w:noProof/>
      <w:lang w:val="uk-UA"/>
    </w:rPr>
  </w:style>
  <w:style w:type="paragraph" w:styleId="30">
    <w:name w:val="Body Text Indent 3"/>
    <w:basedOn w:val="a"/>
    <w:link w:val="31"/>
    <w:rsid w:val="0062554E"/>
    <w:pPr>
      <w:spacing w:after="120"/>
      <w:ind w:left="283"/>
    </w:pPr>
    <w:rPr>
      <w:sz w:val="16"/>
      <w:szCs w:val="16"/>
    </w:rPr>
  </w:style>
  <w:style w:type="character" w:customStyle="1" w:styleId="31">
    <w:name w:val="Основной текст с отступом 3 Знак"/>
    <w:link w:val="30"/>
    <w:rsid w:val="0062554E"/>
    <w:rPr>
      <w:sz w:val="16"/>
      <w:szCs w:val="16"/>
    </w:rPr>
  </w:style>
  <w:style w:type="paragraph" w:customStyle="1" w:styleId="af2">
    <w:name w:val="Стиль"/>
    <w:rsid w:val="0062554E"/>
    <w:pPr>
      <w:widowControl w:val="0"/>
      <w:autoSpaceDE w:val="0"/>
      <w:autoSpaceDN w:val="0"/>
      <w:adjustRightInd w:val="0"/>
    </w:pPr>
    <w:rPr>
      <w:rFonts w:ascii="Times New Roman CYR" w:hAnsi="Times New Roman CYR" w:cs="Times New Roman CYR"/>
    </w:rPr>
  </w:style>
  <w:style w:type="character" w:styleId="af3">
    <w:name w:val="Strong"/>
    <w:qFormat/>
    <w:rsid w:val="0062554E"/>
    <w:rPr>
      <w:b/>
      <w:bCs/>
    </w:rPr>
  </w:style>
  <w:style w:type="character" w:customStyle="1" w:styleId="10">
    <w:name w:val="Заголовок 1 Знак"/>
    <w:link w:val="1"/>
    <w:rsid w:val="00D85BB0"/>
    <w:rPr>
      <w:rFonts w:ascii="Cambria" w:eastAsia="Times New Roman" w:hAnsi="Cambria" w:cs="Times New Roman"/>
      <w:b/>
      <w:bCs/>
      <w:kern w:val="32"/>
      <w:sz w:val="32"/>
      <w:szCs w:val="32"/>
    </w:rPr>
  </w:style>
  <w:style w:type="character" w:customStyle="1" w:styleId="20">
    <w:name w:val="Заголовок 2 Знак"/>
    <w:link w:val="2"/>
    <w:semiHidden/>
    <w:rsid w:val="00D85BB0"/>
    <w:rPr>
      <w:rFonts w:ascii="Cambria" w:eastAsia="Times New Roman" w:hAnsi="Cambria" w:cs="Times New Roman"/>
      <w:b/>
      <w:bCs/>
      <w:i/>
      <w:iCs/>
      <w:sz w:val="28"/>
      <w:szCs w:val="28"/>
    </w:rPr>
  </w:style>
  <w:style w:type="paragraph" w:styleId="32">
    <w:name w:val="Body Text 3"/>
    <w:basedOn w:val="a"/>
    <w:link w:val="33"/>
    <w:rsid w:val="00D85BB0"/>
    <w:pPr>
      <w:spacing w:after="120"/>
    </w:pPr>
    <w:rPr>
      <w:sz w:val="16"/>
      <w:szCs w:val="16"/>
    </w:rPr>
  </w:style>
  <w:style w:type="character" w:customStyle="1" w:styleId="33">
    <w:name w:val="Основной текст 3 Знак"/>
    <w:link w:val="32"/>
    <w:rsid w:val="00D85BB0"/>
    <w:rPr>
      <w:sz w:val="16"/>
      <w:szCs w:val="16"/>
    </w:rPr>
  </w:style>
  <w:style w:type="character" w:customStyle="1" w:styleId="60">
    <w:name w:val="Заголовок 6 Знак"/>
    <w:link w:val="6"/>
    <w:rsid w:val="00D85BB0"/>
    <w:rPr>
      <w:rFonts w:ascii="Times New Roman CYR" w:hAnsi="Times New Roman CYR" w:cs="Times New Roman CYR"/>
      <w:b/>
      <w:bCs/>
      <w:sz w:val="22"/>
      <w:szCs w:val="22"/>
    </w:rPr>
  </w:style>
  <w:style w:type="paragraph" w:customStyle="1" w:styleId="rvps2">
    <w:name w:val="rvps2"/>
    <w:basedOn w:val="a"/>
    <w:qFormat/>
    <w:rsid w:val="00377FF8"/>
    <w:pPr>
      <w:spacing w:before="100" w:beforeAutospacing="1" w:after="100" w:afterAutospacing="1"/>
    </w:pPr>
  </w:style>
  <w:style w:type="paragraph" w:customStyle="1" w:styleId="af4">
    <w:name w:val="Содержимое таблицы"/>
    <w:basedOn w:val="a"/>
    <w:rsid w:val="00377FF8"/>
    <w:pPr>
      <w:widowControl w:val="0"/>
      <w:suppressLineNumbers/>
      <w:suppressAutoHyphens/>
    </w:pPr>
    <w:rPr>
      <w:rFonts w:ascii="Arial" w:hAnsi="Arial"/>
      <w:kern w:val="2"/>
      <w:sz w:val="20"/>
      <w:lang w:val="uk-UA"/>
    </w:rPr>
  </w:style>
  <w:style w:type="character" w:customStyle="1" w:styleId="34">
    <w:name w:val="Основной текст (3)"/>
    <w:rsid w:val="009F5C5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21">
    <w:name w:val="Body Text Indent 2"/>
    <w:basedOn w:val="a"/>
    <w:link w:val="22"/>
    <w:uiPriority w:val="99"/>
    <w:rsid w:val="00A01DBA"/>
    <w:pPr>
      <w:spacing w:after="120" w:line="480" w:lineRule="auto"/>
      <w:ind w:left="283"/>
    </w:pPr>
  </w:style>
  <w:style w:type="character" w:customStyle="1" w:styleId="22">
    <w:name w:val="Основной текст с отступом 2 Знак"/>
    <w:link w:val="21"/>
    <w:uiPriority w:val="99"/>
    <w:rsid w:val="00A01DBA"/>
    <w:rPr>
      <w:sz w:val="24"/>
      <w:szCs w:val="24"/>
      <w:lang w:val="ru-RU" w:eastAsia="ru-RU"/>
    </w:rPr>
  </w:style>
  <w:style w:type="paragraph" w:customStyle="1" w:styleId="rvps14">
    <w:name w:val="rvps14"/>
    <w:basedOn w:val="a"/>
    <w:uiPriority w:val="99"/>
    <w:rsid w:val="00A01DBA"/>
    <w:pPr>
      <w:spacing w:before="100" w:beforeAutospacing="1" w:after="100" w:afterAutospacing="1"/>
    </w:pPr>
  </w:style>
  <w:style w:type="character" w:customStyle="1" w:styleId="apple-converted-space">
    <w:name w:val="apple-converted-space"/>
    <w:rsid w:val="000D0948"/>
  </w:style>
  <w:style w:type="paragraph" w:customStyle="1" w:styleId="af5">
    <w:name w:val="a"/>
    <w:basedOn w:val="a"/>
    <w:uiPriority w:val="99"/>
    <w:rsid w:val="000D0948"/>
    <w:pPr>
      <w:spacing w:before="100" w:beforeAutospacing="1" w:after="100" w:afterAutospacing="1"/>
    </w:pPr>
  </w:style>
  <w:style w:type="character" w:customStyle="1" w:styleId="rvts46">
    <w:name w:val="rvts46"/>
    <w:rsid w:val="000D0948"/>
  </w:style>
  <w:style w:type="character" w:customStyle="1" w:styleId="rvts9">
    <w:name w:val="rvts9"/>
    <w:rsid w:val="000D0948"/>
  </w:style>
  <w:style w:type="character" w:customStyle="1" w:styleId="ListLabel2">
    <w:name w:val="ListLabel 2"/>
    <w:rsid w:val="005A2F2F"/>
    <w:rPr>
      <w:rFonts w:cs="Times New Roman"/>
    </w:rPr>
  </w:style>
  <w:style w:type="paragraph" w:customStyle="1" w:styleId="NormalWeb1">
    <w:name w:val="Normal (Web)1"/>
    <w:basedOn w:val="a"/>
    <w:rsid w:val="005A2F2F"/>
    <w:pPr>
      <w:suppressAutoHyphens/>
      <w:spacing w:before="28" w:after="28" w:line="100" w:lineRule="atLeast"/>
    </w:pPr>
    <w:rPr>
      <w:kern w:val="1"/>
    </w:rPr>
  </w:style>
  <w:style w:type="paragraph" w:customStyle="1" w:styleId="BodyTextIndent21">
    <w:name w:val="Body Text Indent 21"/>
    <w:basedOn w:val="a"/>
    <w:rsid w:val="005A2F2F"/>
    <w:pPr>
      <w:suppressAutoHyphens/>
      <w:spacing w:line="100" w:lineRule="atLeast"/>
      <w:ind w:left="680"/>
      <w:jc w:val="center"/>
    </w:pPr>
    <w:rPr>
      <w:b/>
      <w:bCs/>
      <w:caps/>
      <w:kern w:val="1"/>
      <w:lang w:val="uk-UA"/>
    </w:rPr>
  </w:style>
  <w:style w:type="paragraph" w:customStyle="1" w:styleId="11">
    <w:name w:val="Обычный1 Знак"/>
    <w:link w:val="12"/>
    <w:uiPriority w:val="99"/>
    <w:qFormat/>
    <w:rsid w:val="00E44B1E"/>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tj">
    <w:name w:val="tj"/>
    <w:basedOn w:val="a"/>
    <w:rsid w:val="00C51644"/>
    <w:pPr>
      <w:spacing w:before="100" w:beforeAutospacing="1" w:after="100" w:afterAutospacing="1"/>
    </w:pPr>
  </w:style>
  <w:style w:type="paragraph" w:styleId="23">
    <w:name w:val="Body Text 2"/>
    <w:basedOn w:val="a"/>
    <w:link w:val="24"/>
    <w:unhideWhenUsed/>
    <w:rsid w:val="003A48AC"/>
    <w:pPr>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3A48AC"/>
    <w:rPr>
      <w:rFonts w:ascii="Calibri" w:eastAsia="Calibri" w:hAnsi="Calibri"/>
      <w:sz w:val="22"/>
      <w:szCs w:val="22"/>
      <w:lang w:eastAsia="en-US"/>
    </w:rPr>
  </w:style>
  <w:style w:type="character" w:customStyle="1" w:styleId="xfm62807036">
    <w:name w:val="xfm_62807036"/>
    <w:rsid w:val="0004373F"/>
  </w:style>
  <w:style w:type="paragraph" w:styleId="af6">
    <w:name w:val="Plain Text"/>
    <w:basedOn w:val="a"/>
    <w:link w:val="af7"/>
    <w:rsid w:val="00390CD4"/>
    <w:rPr>
      <w:rFonts w:ascii="Courier New" w:hAnsi="Courier New" w:cs="Courier New"/>
      <w:sz w:val="20"/>
      <w:szCs w:val="20"/>
    </w:rPr>
  </w:style>
  <w:style w:type="character" w:customStyle="1" w:styleId="af7">
    <w:name w:val="Текст Знак"/>
    <w:link w:val="af6"/>
    <w:rsid w:val="00390CD4"/>
    <w:rPr>
      <w:rFonts w:ascii="Courier New" w:hAnsi="Courier New" w:cs="Courier New"/>
      <w:lang w:val="ru-RU" w:eastAsia="ru-RU"/>
    </w:rPr>
  </w:style>
  <w:style w:type="paragraph" w:customStyle="1" w:styleId="TableParagraph">
    <w:name w:val="Table Paragraph"/>
    <w:basedOn w:val="a"/>
    <w:uiPriority w:val="1"/>
    <w:qFormat/>
    <w:rsid w:val="00CA1E61"/>
    <w:pPr>
      <w:widowControl w:val="0"/>
      <w:autoSpaceDE w:val="0"/>
      <w:autoSpaceDN w:val="0"/>
    </w:pPr>
    <w:rPr>
      <w:sz w:val="22"/>
      <w:szCs w:val="22"/>
      <w:lang w:val="uk-UA" w:eastAsia="en-US"/>
    </w:rPr>
  </w:style>
  <w:style w:type="table" w:styleId="af8">
    <w:name w:val="Table Grid"/>
    <w:basedOn w:val="a1"/>
    <w:uiPriority w:val="39"/>
    <w:rsid w:val="00FD33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locked/>
    <w:rsid w:val="00B03790"/>
    <w:rPr>
      <w:rFonts w:ascii="Times New Roman CYR" w:hAnsi="Times New Roman CYR" w:cs="Times New Roman CYR"/>
      <w:sz w:val="24"/>
      <w:szCs w:val="24"/>
      <w:lang w:val="ru-RU" w:eastAsia="ru-RU"/>
    </w:rPr>
  </w:style>
  <w:style w:type="character" w:customStyle="1" w:styleId="af1">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locked/>
    <w:rsid w:val="00123FE9"/>
    <w:rPr>
      <w:noProof/>
      <w:sz w:val="24"/>
      <w:szCs w:val="24"/>
      <w:lang w:eastAsia="ru-RU"/>
    </w:rPr>
  </w:style>
  <w:style w:type="paragraph" w:customStyle="1" w:styleId="c33">
    <w:name w:val="c33"/>
    <w:basedOn w:val="a"/>
    <w:rsid w:val="004513B2"/>
    <w:pPr>
      <w:spacing w:before="100" w:beforeAutospacing="1" w:after="100" w:afterAutospacing="1"/>
    </w:pPr>
  </w:style>
  <w:style w:type="character" w:customStyle="1" w:styleId="13">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D942C5"/>
    <w:rPr>
      <w:noProof/>
      <w:sz w:val="24"/>
      <w:szCs w:val="24"/>
      <w:lang w:eastAsia="ru-RU"/>
    </w:rPr>
  </w:style>
  <w:style w:type="character" w:customStyle="1" w:styleId="12">
    <w:name w:val="Обычный1 Знак Знак"/>
    <w:link w:val="11"/>
    <w:rsid w:val="00FE6A9C"/>
    <w:rPr>
      <w:rFonts w:ascii="Arial" w:eastAsia="Arial" w:hAnsi="Arial"/>
      <w:color w:val="000000"/>
      <w:sz w:val="22"/>
      <w:szCs w:val="22"/>
      <w:lang w:val="ru-RU" w:eastAsia="ru-RU" w:bidi="ar-SA"/>
    </w:rPr>
  </w:style>
  <w:style w:type="paragraph" w:styleId="HTML">
    <w:name w:val="HTML Preformatted"/>
    <w:basedOn w:val="a"/>
    <w:rsid w:val="0042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bx-messenger-content-item-date">
    <w:name w:val="bx-messenger-content-item-date"/>
    <w:basedOn w:val="a0"/>
    <w:rsid w:val="009D2ED0"/>
  </w:style>
  <w:style w:type="paragraph" w:customStyle="1" w:styleId="14">
    <w:name w:val="Обычный1"/>
    <w:link w:val="Normal"/>
    <w:uiPriority w:val="99"/>
    <w:qFormat/>
    <w:rsid w:val="00970DCB"/>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210">
    <w:name w:val="Основной текст с отступом 21"/>
    <w:basedOn w:val="a"/>
    <w:rsid w:val="00982F5D"/>
    <w:pPr>
      <w:widowControl w:val="0"/>
      <w:autoSpaceDE w:val="0"/>
      <w:spacing w:after="120" w:line="480" w:lineRule="auto"/>
      <w:ind w:left="283"/>
    </w:pPr>
    <w:rPr>
      <w:rFonts w:ascii="Times New Roman CYR" w:hAnsi="Times New Roman CYR"/>
      <w:lang w:eastAsia="ar-SA"/>
    </w:rPr>
  </w:style>
  <w:style w:type="paragraph" w:styleId="af9">
    <w:name w:val="Subtitle"/>
    <w:basedOn w:val="a"/>
    <w:next w:val="a"/>
    <w:link w:val="afa"/>
    <w:rsid w:val="00FF3F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a">
    <w:name w:val="Подзаголовок Знак"/>
    <w:basedOn w:val="a0"/>
    <w:link w:val="af9"/>
    <w:rsid w:val="00FF3F9C"/>
    <w:rPr>
      <w:rFonts w:ascii="Georgia" w:eastAsia="Georgia" w:hAnsi="Georgia" w:cs="Georgia"/>
      <w:i/>
      <w:color w:val="666666"/>
      <w:sz w:val="48"/>
      <w:szCs w:val="48"/>
      <w:lang w:val="uk-UA" w:eastAsia="uk-UA"/>
    </w:rPr>
  </w:style>
  <w:style w:type="character" w:customStyle="1" w:styleId="WW8Num5z3">
    <w:name w:val="WW8Num5z3"/>
    <w:qFormat/>
    <w:rsid w:val="000D49D1"/>
  </w:style>
  <w:style w:type="character" w:customStyle="1" w:styleId="Normal">
    <w:name w:val="Normal Знак"/>
    <w:link w:val="14"/>
    <w:uiPriority w:val="99"/>
    <w:rsid w:val="00234D11"/>
    <w:rPr>
      <w:rFonts w:ascii="Arial" w:eastAsia="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545">
      <w:bodyDiv w:val="1"/>
      <w:marLeft w:val="0"/>
      <w:marRight w:val="0"/>
      <w:marTop w:val="0"/>
      <w:marBottom w:val="0"/>
      <w:divBdr>
        <w:top w:val="none" w:sz="0" w:space="0" w:color="auto"/>
        <w:left w:val="none" w:sz="0" w:space="0" w:color="auto"/>
        <w:bottom w:val="none" w:sz="0" w:space="0" w:color="auto"/>
        <w:right w:val="none" w:sz="0" w:space="0" w:color="auto"/>
      </w:divBdr>
    </w:div>
    <w:div w:id="290090566">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415057347">
      <w:bodyDiv w:val="1"/>
      <w:marLeft w:val="0"/>
      <w:marRight w:val="0"/>
      <w:marTop w:val="0"/>
      <w:marBottom w:val="0"/>
      <w:divBdr>
        <w:top w:val="none" w:sz="0" w:space="0" w:color="auto"/>
        <w:left w:val="none" w:sz="0" w:space="0" w:color="auto"/>
        <w:bottom w:val="none" w:sz="0" w:space="0" w:color="auto"/>
        <w:right w:val="none" w:sz="0" w:space="0" w:color="auto"/>
      </w:divBdr>
    </w:div>
    <w:div w:id="989334313">
      <w:bodyDiv w:val="1"/>
      <w:marLeft w:val="0"/>
      <w:marRight w:val="0"/>
      <w:marTop w:val="0"/>
      <w:marBottom w:val="0"/>
      <w:divBdr>
        <w:top w:val="none" w:sz="0" w:space="0" w:color="auto"/>
        <w:left w:val="none" w:sz="0" w:space="0" w:color="auto"/>
        <w:bottom w:val="none" w:sz="0" w:space="0" w:color="auto"/>
        <w:right w:val="none" w:sz="0" w:space="0" w:color="auto"/>
      </w:divBdr>
    </w:div>
    <w:div w:id="990717971">
      <w:bodyDiv w:val="1"/>
      <w:marLeft w:val="0"/>
      <w:marRight w:val="0"/>
      <w:marTop w:val="0"/>
      <w:marBottom w:val="0"/>
      <w:divBdr>
        <w:top w:val="none" w:sz="0" w:space="0" w:color="auto"/>
        <w:left w:val="none" w:sz="0" w:space="0" w:color="auto"/>
        <w:bottom w:val="none" w:sz="0" w:space="0" w:color="auto"/>
        <w:right w:val="none" w:sz="0" w:space="0" w:color="auto"/>
      </w:divBdr>
    </w:div>
    <w:div w:id="994525231">
      <w:bodyDiv w:val="1"/>
      <w:marLeft w:val="0"/>
      <w:marRight w:val="0"/>
      <w:marTop w:val="0"/>
      <w:marBottom w:val="0"/>
      <w:divBdr>
        <w:top w:val="none" w:sz="0" w:space="0" w:color="auto"/>
        <w:left w:val="none" w:sz="0" w:space="0" w:color="auto"/>
        <w:bottom w:val="none" w:sz="0" w:space="0" w:color="auto"/>
        <w:right w:val="none" w:sz="0" w:space="0" w:color="auto"/>
      </w:divBdr>
    </w:div>
    <w:div w:id="998116833">
      <w:bodyDiv w:val="1"/>
      <w:marLeft w:val="0"/>
      <w:marRight w:val="0"/>
      <w:marTop w:val="0"/>
      <w:marBottom w:val="0"/>
      <w:divBdr>
        <w:top w:val="none" w:sz="0" w:space="0" w:color="auto"/>
        <w:left w:val="none" w:sz="0" w:space="0" w:color="auto"/>
        <w:bottom w:val="none" w:sz="0" w:space="0" w:color="auto"/>
        <w:right w:val="none" w:sz="0" w:space="0" w:color="auto"/>
      </w:divBdr>
    </w:div>
    <w:div w:id="1014069114">
      <w:bodyDiv w:val="1"/>
      <w:marLeft w:val="0"/>
      <w:marRight w:val="0"/>
      <w:marTop w:val="0"/>
      <w:marBottom w:val="0"/>
      <w:divBdr>
        <w:top w:val="none" w:sz="0" w:space="0" w:color="auto"/>
        <w:left w:val="none" w:sz="0" w:space="0" w:color="auto"/>
        <w:bottom w:val="none" w:sz="0" w:space="0" w:color="auto"/>
        <w:right w:val="none" w:sz="0" w:space="0" w:color="auto"/>
      </w:divBdr>
    </w:div>
    <w:div w:id="1655137487">
      <w:bodyDiv w:val="1"/>
      <w:marLeft w:val="0"/>
      <w:marRight w:val="0"/>
      <w:marTop w:val="0"/>
      <w:marBottom w:val="0"/>
      <w:divBdr>
        <w:top w:val="none" w:sz="0" w:space="0" w:color="auto"/>
        <w:left w:val="none" w:sz="0" w:space="0" w:color="auto"/>
        <w:bottom w:val="none" w:sz="0" w:space="0" w:color="auto"/>
        <w:right w:val="none" w:sz="0" w:space="0" w:color="auto"/>
      </w:divBdr>
    </w:div>
    <w:div w:id="2060283982">
      <w:bodyDiv w:val="1"/>
      <w:marLeft w:val="0"/>
      <w:marRight w:val="0"/>
      <w:marTop w:val="0"/>
      <w:marBottom w:val="0"/>
      <w:divBdr>
        <w:top w:val="none" w:sz="0" w:space="0" w:color="auto"/>
        <w:left w:val="none" w:sz="0" w:space="0" w:color="auto"/>
        <w:bottom w:val="none" w:sz="0" w:space="0" w:color="auto"/>
        <w:right w:val="none" w:sz="0" w:space="0" w:color="auto"/>
      </w:divBdr>
    </w:div>
    <w:div w:id="2092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dymacrl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42342</Words>
  <Characters>24135</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Licey</Company>
  <LinksUpToDate>false</LinksUpToDate>
  <CharactersWithSpaces>66345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bur_nikue@ukr.net</cp:lastModifiedBy>
  <cp:revision>20</cp:revision>
  <cp:lastPrinted>2020-08-05T06:11:00Z</cp:lastPrinted>
  <dcterms:created xsi:type="dcterms:W3CDTF">2023-01-05T13:51:00Z</dcterms:created>
  <dcterms:modified xsi:type="dcterms:W3CDTF">2023-01-31T14:25:00Z</dcterms:modified>
</cp:coreProperties>
</file>