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310C" w14:textId="60DB7776" w:rsidR="00AF326E" w:rsidRPr="00CE1C5C" w:rsidRDefault="00AF326E" w:rsidP="00AF326E">
      <w:pPr>
        <w:ind w:firstLine="708"/>
        <w:jc w:val="right"/>
        <w:rPr>
          <w:rFonts w:ascii="Times New Roman" w:hAnsi="Times New Roman"/>
          <w:b/>
          <w:sz w:val="28"/>
          <w:szCs w:val="28"/>
        </w:rPr>
      </w:pPr>
      <w:r w:rsidRPr="00CE1C5C">
        <w:rPr>
          <w:rFonts w:ascii="Times New Roman" w:hAnsi="Times New Roman"/>
          <w:b/>
          <w:sz w:val="28"/>
          <w:szCs w:val="28"/>
        </w:rPr>
        <w:t>Додаток  №</w:t>
      </w:r>
      <w:r w:rsidR="00FD6252">
        <w:rPr>
          <w:rFonts w:ascii="Times New Roman" w:hAnsi="Times New Roman"/>
          <w:b/>
          <w:sz w:val="28"/>
          <w:szCs w:val="28"/>
        </w:rPr>
        <w:t xml:space="preserve"> 2</w:t>
      </w:r>
      <w:r w:rsidR="00376A08" w:rsidRPr="00CE1C5C">
        <w:rPr>
          <w:rFonts w:ascii="Times New Roman" w:hAnsi="Times New Roman"/>
          <w:b/>
          <w:sz w:val="28"/>
          <w:szCs w:val="28"/>
        </w:rPr>
        <w:t xml:space="preserve"> до тендерної документації</w:t>
      </w:r>
    </w:p>
    <w:p w14:paraId="741E45F0" w14:textId="77777777" w:rsidR="00BB35EC" w:rsidRPr="00CE1C5C" w:rsidRDefault="00BB35EC" w:rsidP="000E4097">
      <w:pPr>
        <w:jc w:val="center"/>
        <w:rPr>
          <w:rFonts w:ascii="Times New Roman" w:hAnsi="Times New Roman"/>
          <w:b/>
        </w:rPr>
      </w:pPr>
    </w:p>
    <w:p w14:paraId="486E0B50" w14:textId="07B838B1" w:rsidR="00BB35EC" w:rsidRPr="00CE1C5C" w:rsidRDefault="00BB35EC" w:rsidP="00BB35EC">
      <w:pPr>
        <w:keepNext/>
        <w:jc w:val="center"/>
        <w:rPr>
          <w:rFonts w:ascii="Times New Roman" w:hAnsi="Times New Roman"/>
          <w:u w:val="single"/>
        </w:rPr>
      </w:pPr>
      <w:r w:rsidRPr="00CE1C5C">
        <w:rPr>
          <w:rFonts w:ascii="Times New Roman" w:hAnsi="Times New Roman"/>
          <w:u w:val="single"/>
        </w:rPr>
        <w:t>Технічні</w:t>
      </w:r>
      <w:r w:rsidR="00FD6252">
        <w:rPr>
          <w:rFonts w:ascii="Times New Roman" w:hAnsi="Times New Roman"/>
          <w:u w:val="single"/>
        </w:rPr>
        <w:t>, якісні та кількісні характеристики</w:t>
      </w:r>
      <w:r w:rsidRPr="00CE1C5C">
        <w:rPr>
          <w:rFonts w:ascii="Times New Roman" w:hAnsi="Times New Roman"/>
          <w:u w:val="single"/>
        </w:rPr>
        <w:t xml:space="preserve"> до предмета закупівлі:</w:t>
      </w:r>
    </w:p>
    <w:p w14:paraId="40B4D11B" w14:textId="77777777" w:rsidR="00BB35EC" w:rsidRPr="00CE1C5C" w:rsidRDefault="00BB35EC" w:rsidP="000E4097">
      <w:pPr>
        <w:jc w:val="center"/>
        <w:rPr>
          <w:rFonts w:ascii="Times New Roman" w:hAnsi="Times New Roman"/>
          <w:b/>
        </w:rPr>
      </w:pPr>
    </w:p>
    <w:p w14:paraId="73C6D8DD" w14:textId="77777777" w:rsidR="000E4097" w:rsidRPr="00CE1C5C" w:rsidRDefault="000E4097" w:rsidP="000E4097">
      <w:pPr>
        <w:jc w:val="center"/>
        <w:rPr>
          <w:rFonts w:ascii="Times New Roman" w:hAnsi="Times New Roman"/>
          <w:b/>
        </w:rPr>
      </w:pPr>
      <w:r w:rsidRPr="00CE1C5C">
        <w:rPr>
          <w:rFonts w:ascii="Times New Roman" w:hAnsi="Times New Roman"/>
          <w:b/>
        </w:rPr>
        <w:t>ТЕХНІЧНІ ВИМОГИ (ЗАВДАННЯ)</w:t>
      </w:r>
    </w:p>
    <w:p w14:paraId="2E7A913E" w14:textId="77777777" w:rsidR="000E4097" w:rsidRPr="00CE1C5C" w:rsidRDefault="000E4097" w:rsidP="000E4097">
      <w:pPr>
        <w:jc w:val="center"/>
        <w:rPr>
          <w:b/>
        </w:rPr>
      </w:pPr>
    </w:p>
    <w:p w14:paraId="2F22D436" w14:textId="6BFFA2AD" w:rsidR="000E4097" w:rsidRPr="00CE1C5C" w:rsidRDefault="000E4097" w:rsidP="00B735F6">
      <w:pPr>
        <w:jc w:val="center"/>
        <w:rPr>
          <w:rFonts w:ascii="Times New Roman" w:hAnsi="Times New Roman"/>
          <w:sz w:val="24"/>
          <w:szCs w:val="24"/>
        </w:rPr>
      </w:pPr>
      <w:r w:rsidRPr="00CE1C5C">
        <w:rPr>
          <w:rFonts w:ascii="Times New Roman" w:hAnsi="Times New Roman"/>
          <w:sz w:val="24"/>
          <w:szCs w:val="24"/>
        </w:rPr>
        <w:t xml:space="preserve">на закупівлю товару згідно з кодом </w:t>
      </w:r>
      <w:r w:rsidRPr="00CE1C5C">
        <w:rPr>
          <w:rFonts w:ascii="Times New Roman" w:eastAsia="Times New Roman" w:hAnsi="Times New Roman"/>
          <w:color w:val="000000"/>
          <w:sz w:val="24"/>
          <w:szCs w:val="24"/>
          <w:lang w:eastAsia="ru-RU"/>
        </w:rPr>
        <w:t xml:space="preserve">ДК 021:2015 - </w:t>
      </w:r>
      <w:r w:rsidR="00B735F6" w:rsidRPr="00CE1C5C">
        <w:rPr>
          <w:rFonts w:ascii="Times New Roman" w:hAnsi="Times New Roman"/>
          <w:sz w:val="24"/>
          <w:szCs w:val="24"/>
        </w:rPr>
        <w:t xml:space="preserve">39310000-8 Обладнання для закладів громадського харчування </w:t>
      </w:r>
      <w:r w:rsidR="00FD6252" w:rsidRPr="005106B8">
        <w:rPr>
          <w:rFonts w:ascii="Times New Roman" w:eastAsia="Times New Roman" w:hAnsi="Times New Roman"/>
          <w:sz w:val="24"/>
          <w:szCs w:val="24"/>
        </w:rPr>
        <w:t>«</w:t>
      </w:r>
      <w:r w:rsidR="00FD6252" w:rsidRPr="008274AE">
        <w:rPr>
          <w:rFonts w:ascii="Times New Roman" w:eastAsia="Times New Roman" w:hAnsi="Times New Roman"/>
          <w:sz w:val="24"/>
          <w:szCs w:val="24"/>
        </w:rPr>
        <w:t xml:space="preserve">Придбання </w:t>
      </w:r>
      <w:proofErr w:type="spellStart"/>
      <w:r w:rsidR="00FD6252" w:rsidRPr="008274AE">
        <w:rPr>
          <w:rFonts w:ascii="Times New Roman" w:eastAsia="Times New Roman" w:hAnsi="Times New Roman"/>
          <w:sz w:val="24"/>
          <w:szCs w:val="24"/>
        </w:rPr>
        <w:t>пароконвектоматів</w:t>
      </w:r>
      <w:proofErr w:type="spellEnd"/>
      <w:r w:rsidR="00FD6252" w:rsidRPr="008274AE">
        <w:rPr>
          <w:rFonts w:ascii="Times New Roman" w:eastAsia="Times New Roman" w:hAnsi="Times New Roman"/>
          <w:sz w:val="24"/>
          <w:szCs w:val="24"/>
        </w:rPr>
        <w:t xml:space="preserve"> у комплекті з </w:t>
      </w:r>
      <w:proofErr w:type="spellStart"/>
      <w:r w:rsidR="00FD6252" w:rsidRPr="008274AE">
        <w:rPr>
          <w:rFonts w:ascii="Times New Roman" w:eastAsia="Times New Roman" w:hAnsi="Times New Roman"/>
          <w:sz w:val="24"/>
          <w:szCs w:val="24"/>
        </w:rPr>
        <w:t>гастроємностями</w:t>
      </w:r>
      <w:proofErr w:type="spellEnd"/>
      <w:r w:rsidR="00FD6252" w:rsidRPr="008274AE">
        <w:rPr>
          <w:rFonts w:ascii="Times New Roman" w:eastAsia="Times New Roman" w:hAnsi="Times New Roman"/>
          <w:sz w:val="24"/>
          <w:szCs w:val="24"/>
        </w:rPr>
        <w:t xml:space="preserve"> та комплектуючими ДК 39312200-4</w:t>
      </w:r>
      <w:r w:rsidR="00FD6252" w:rsidRPr="005106B8">
        <w:rPr>
          <w:rFonts w:ascii="Times New Roman" w:eastAsia="Times New Roman" w:hAnsi="Times New Roman"/>
          <w:sz w:val="24"/>
          <w:szCs w:val="24"/>
        </w:rPr>
        <w:t>»</w:t>
      </w:r>
    </w:p>
    <w:p w14:paraId="6633E98A" w14:textId="77777777" w:rsidR="00B735F6" w:rsidRPr="00CE1C5C" w:rsidRDefault="00B735F6" w:rsidP="00B735F6">
      <w:pPr>
        <w:jc w:val="center"/>
        <w:rPr>
          <w:rFonts w:ascii="Times New Roman" w:hAnsi="Times New Roman"/>
          <w:sz w:val="24"/>
          <w:szCs w:val="24"/>
        </w:rPr>
      </w:pPr>
    </w:p>
    <w:tbl>
      <w:tblPr>
        <w:tblW w:w="10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3389"/>
        <w:gridCol w:w="5103"/>
        <w:gridCol w:w="1147"/>
      </w:tblGrid>
      <w:tr w:rsidR="00B735F6" w:rsidRPr="00CE1C5C" w14:paraId="2AF7B2F8" w14:textId="77777777" w:rsidTr="005F6936">
        <w:trPr>
          <w:trHeight w:val="100"/>
          <w:jc w:val="center"/>
        </w:trPr>
        <w:tc>
          <w:tcPr>
            <w:tcW w:w="595" w:type="dxa"/>
            <w:tcBorders>
              <w:top w:val="single" w:sz="4" w:space="0" w:color="000000"/>
              <w:left w:val="single" w:sz="4" w:space="0" w:color="000000"/>
              <w:bottom w:val="single" w:sz="4" w:space="0" w:color="000000"/>
              <w:right w:val="single" w:sz="4" w:space="0" w:color="000000"/>
            </w:tcBorders>
          </w:tcPr>
          <w:p w14:paraId="70934FBC" w14:textId="77777777" w:rsidR="00B735F6" w:rsidRPr="00CE1C5C" w:rsidRDefault="00B735F6" w:rsidP="005F6936">
            <w:pPr>
              <w:pBdr>
                <w:top w:val="nil"/>
                <w:left w:val="nil"/>
                <w:bottom w:val="nil"/>
                <w:right w:val="nil"/>
                <w:between w:val="nil"/>
              </w:pBdr>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 з/п</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5E66E21F" w14:textId="77777777" w:rsidR="00B735F6" w:rsidRPr="00CE1C5C" w:rsidRDefault="00B735F6" w:rsidP="005F6936">
            <w:pPr>
              <w:ind w:left="-66" w:right="-63"/>
              <w:jc w:val="center"/>
              <w:rPr>
                <w:rFonts w:ascii="Times New Roman" w:hAnsi="Times New Roman"/>
                <w:sz w:val="24"/>
                <w:szCs w:val="24"/>
              </w:rPr>
            </w:pPr>
            <w:r w:rsidRPr="00CE1C5C">
              <w:rPr>
                <w:rFonts w:ascii="Times New Roman" w:hAnsi="Times New Roman"/>
                <w:sz w:val="24"/>
                <w:szCs w:val="24"/>
              </w:rPr>
              <w:t>Назва предмету закупівлі</w:t>
            </w:r>
          </w:p>
          <w:p w14:paraId="2BFD9ECC" w14:textId="77777777" w:rsidR="00B735F6" w:rsidRPr="00CE1C5C" w:rsidRDefault="00B735F6" w:rsidP="005F6936">
            <w:pPr>
              <w:ind w:left="-66" w:right="-63"/>
              <w:jc w:val="center"/>
              <w:rPr>
                <w:rFonts w:ascii="Times New Roman" w:hAnsi="Times New Roman"/>
                <w:sz w:val="24"/>
                <w:szCs w:val="24"/>
              </w:rPr>
            </w:pPr>
            <w:r w:rsidRPr="00CE1C5C">
              <w:rPr>
                <w:rFonts w:ascii="Times New Roman" w:hAnsi="Times New Roman"/>
                <w:sz w:val="24"/>
                <w:szCs w:val="24"/>
              </w:rPr>
              <w:t>фото орієнтовне</w:t>
            </w:r>
          </w:p>
        </w:tc>
        <w:tc>
          <w:tcPr>
            <w:tcW w:w="5103" w:type="dxa"/>
            <w:tcBorders>
              <w:top w:val="single" w:sz="4" w:space="0" w:color="auto"/>
              <w:left w:val="single" w:sz="4" w:space="0" w:color="auto"/>
              <w:bottom w:val="single" w:sz="4" w:space="0" w:color="auto"/>
              <w:right w:val="single" w:sz="4" w:space="0" w:color="auto"/>
            </w:tcBorders>
          </w:tcPr>
          <w:p w14:paraId="3BC1C24A" w14:textId="6F66CF8F" w:rsidR="00B735F6" w:rsidRPr="00CE1C5C" w:rsidRDefault="00B735F6" w:rsidP="005F6936">
            <w:pPr>
              <w:contextualSpacing/>
              <w:jc w:val="center"/>
              <w:rPr>
                <w:rFonts w:ascii="Times New Roman" w:hAnsi="Times New Roman"/>
                <w:iCs/>
                <w:sz w:val="24"/>
                <w:szCs w:val="24"/>
                <w:lang w:eastAsia="ru-RU"/>
              </w:rPr>
            </w:pPr>
            <w:r w:rsidRPr="00CE1C5C">
              <w:rPr>
                <w:rFonts w:ascii="Times New Roman" w:hAnsi="Times New Roman"/>
                <w:iCs/>
                <w:sz w:val="24"/>
                <w:szCs w:val="24"/>
                <w:lang w:eastAsia="ru-RU"/>
              </w:rPr>
              <w:t>Технічні, якісні та інші характеристики предмета закупівлі</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134763FB" w14:textId="77777777" w:rsidR="00B735F6" w:rsidRPr="00CE1C5C" w:rsidRDefault="00B735F6" w:rsidP="005F6936">
            <w:pPr>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К-сть</w:t>
            </w:r>
          </w:p>
          <w:p w14:paraId="34D35885" w14:textId="77777777" w:rsidR="00B735F6" w:rsidRPr="00CE1C5C" w:rsidRDefault="00B735F6" w:rsidP="005F6936">
            <w:pPr>
              <w:jc w:val="center"/>
              <w:rPr>
                <w:rFonts w:ascii="Times New Roman" w:eastAsia="Times New Roman" w:hAnsi="Times New Roman"/>
                <w:sz w:val="24"/>
                <w:szCs w:val="24"/>
                <w:lang w:eastAsia="ru-RU"/>
              </w:rPr>
            </w:pPr>
          </w:p>
        </w:tc>
      </w:tr>
      <w:tr w:rsidR="00B735F6" w:rsidRPr="00CE1C5C" w14:paraId="50A72786" w14:textId="77777777" w:rsidTr="005F6936">
        <w:trPr>
          <w:trHeight w:val="100"/>
          <w:jc w:val="center"/>
        </w:trPr>
        <w:tc>
          <w:tcPr>
            <w:tcW w:w="10234" w:type="dxa"/>
            <w:gridSpan w:val="4"/>
            <w:tcBorders>
              <w:top w:val="single" w:sz="4" w:space="0" w:color="000000"/>
              <w:left w:val="single" w:sz="4" w:space="0" w:color="000000"/>
              <w:bottom w:val="single" w:sz="4" w:space="0" w:color="000000"/>
              <w:right w:val="single" w:sz="4" w:space="0" w:color="auto"/>
            </w:tcBorders>
          </w:tcPr>
          <w:p w14:paraId="7B99A6F6" w14:textId="77777777" w:rsidR="00B735F6" w:rsidRPr="00CE1C5C" w:rsidRDefault="00B735F6" w:rsidP="005F6936">
            <w:pPr>
              <w:jc w:val="center"/>
              <w:rPr>
                <w:rFonts w:ascii="Times New Roman" w:eastAsia="Times New Roman" w:hAnsi="Times New Roman"/>
                <w:sz w:val="24"/>
                <w:szCs w:val="24"/>
                <w:lang w:eastAsia="ru-RU"/>
              </w:rPr>
            </w:pPr>
          </w:p>
        </w:tc>
      </w:tr>
      <w:tr w:rsidR="00B735F6" w:rsidRPr="00CE1C5C" w14:paraId="340A42DC" w14:textId="77777777" w:rsidTr="005F6936">
        <w:trPr>
          <w:trHeight w:val="100"/>
          <w:jc w:val="center"/>
        </w:trPr>
        <w:tc>
          <w:tcPr>
            <w:tcW w:w="595" w:type="dxa"/>
            <w:tcBorders>
              <w:top w:val="single" w:sz="4" w:space="0" w:color="000000"/>
              <w:left w:val="single" w:sz="4" w:space="0" w:color="000000"/>
              <w:bottom w:val="single" w:sz="4" w:space="0" w:color="000000"/>
              <w:right w:val="single" w:sz="4" w:space="0" w:color="000000"/>
            </w:tcBorders>
          </w:tcPr>
          <w:p w14:paraId="37A418C5" w14:textId="77777777" w:rsidR="00B735F6" w:rsidRPr="00CE1C5C" w:rsidRDefault="00B735F6" w:rsidP="005F6936">
            <w:pPr>
              <w:pBdr>
                <w:top w:val="nil"/>
                <w:left w:val="nil"/>
                <w:bottom w:val="nil"/>
                <w:right w:val="nil"/>
                <w:between w:val="nil"/>
              </w:pBdr>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1.</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2D571648" w14:textId="77777777" w:rsidR="00B735F6" w:rsidRPr="00CE1C5C" w:rsidRDefault="00B735F6" w:rsidP="005F6936">
            <w:pPr>
              <w:jc w:val="center"/>
              <w:rPr>
                <w:rFonts w:ascii="Times New Roman" w:eastAsia="Times New Roman" w:hAnsi="Times New Roman"/>
                <w:color w:val="000000"/>
                <w:sz w:val="24"/>
                <w:szCs w:val="24"/>
                <w:lang w:eastAsia="uk-UA"/>
              </w:rPr>
            </w:pPr>
            <w:r w:rsidRPr="00CE1C5C">
              <w:rPr>
                <w:rFonts w:ascii="Times New Roman" w:eastAsia="Times New Roman" w:hAnsi="Times New Roman"/>
                <w:color w:val="000000"/>
                <w:sz w:val="24"/>
                <w:szCs w:val="24"/>
                <w:lang w:eastAsia="uk-UA"/>
              </w:rPr>
              <w:t>Пароконвектомат на 5 рівнів</w:t>
            </w:r>
          </w:p>
          <w:p w14:paraId="7234A0CB" w14:textId="77777777" w:rsidR="00BA38D1" w:rsidRDefault="00BA38D1" w:rsidP="005F6936">
            <w:pPr>
              <w:jc w:val="center"/>
              <w:rPr>
                <w:rFonts w:ascii="Times New Roman" w:eastAsia="Times New Roman" w:hAnsi="Times New Roman"/>
                <w:color w:val="000000"/>
                <w:sz w:val="24"/>
                <w:szCs w:val="24"/>
                <w:lang w:eastAsia="uk-UA"/>
              </w:rPr>
            </w:pPr>
          </w:p>
          <w:p w14:paraId="4CDB4E08" w14:textId="77777777" w:rsidR="00BA38D1" w:rsidRDefault="00BA38D1" w:rsidP="005F6936">
            <w:pPr>
              <w:jc w:val="center"/>
              <w:rPr>
                <w:rFonts w:ascii="Times New Roman" w:eastAsia="Times New Roman" w:hAnsi="Times New Roman"/>
                <w:color w:val="000000"/>
                <w:sz w:val="24"/>
                <w:szCs w:val="24"/>
                <w:lang w:eastAsia="uk-UA"/>
              </w:rPr>
            </w:pPr>
          </w:p>
          <w:p w14:paraId="43F5812C" w14:textId="68096E59" w:rsidR="00B735F6" w:rsidRPr="00CE1C5C" w:rsidRDefault="00B735F6" w:rsidP="005F6936">
            <w:pPr>
              <w:jc w:val="center"/>
              <w:rPr>
                <w:rFonts w:ascii="Times New Roman" w:eastAsia="Times New Roman" w:hAnsi="Times New Roman"/>
                <w:color w:val="000000"/>
                <w:sz w:val="24"/>
                <w:szCs w:val="24"/>
                <w:lang w:eastAsia="uk-UA"/>
              </w:rPr>
            </w:pPr>
            <w:r w:rsidRPr="00CE1C5C">
              <w:rPr>
                <w:rFonts w:ascii="Times New Roman" w:eastAsia="Times New Roman" w:hAnsi="Times New Roman"/>
                <w:color w:val="000000"/>
                <w:sz w:val="24"/>
                <w:szCs w:val="24"/>
                <w:lang w:eastAsia="uk-UA"/>
              </w:rPr>
              <w:br/>
            </w:r>
            <w:r w:rsidR="001A500D">
              <w:rPr>
                <w:noProof/>
              </w:rPr>
              <w:object w:dxaOrig="6255" w:dyaOrig="5235" w14:anchorId="1D3E3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2.25pt;height:102pt;mso-width-percent:0;mso-height-percent:0;mso-width-percent:0;mso-height-percent:0" o:ole="">
                  <v:imagedata r:id="rId6" o:title=""/>
                </v:shape>
                <o:OLEObject Type="Embed" ProgID="PBrush" ShapeID="_x0000_i1025" DrawAspect="Content" ObjectID="_1761130365" r:id="rId7"/>
              </w:object>
            </w:r>
          </w:p>
          <w:p w14:paraId="3C693D97" w14:textId="77777777" w:rsidR="00B735F6" w:rsidRPr="00CE1C5C" w:rsidRDefault="00B735F6" w:rsidP="005F6936">
            <w:pPr>
              <w:rPr>
                <w:rFonts w:ascii="Times New Roman" w:eastAsia="Times New Roman" w:hAnsi="Times New Roman"/>
                <w:color w:val="000000"/>
                <w:sz w:val="20"/>
                <w:szCs w:val="24"/>
                <w:lang w:eastAsia="uk-UA"/>
              </w:rPr>
            </w:pPr>
          </w:p>
        </w:tc>
        <w:tc>
          <w:tcPr>
            <w:tcW w:w="5103" w:type="dxa"/>
            <w:tcBorders>
              <w:top w:val="single" w:sz="4" w:space="0" w:color="auto"/>
              <w:left w:val="single" w:sz="4" w:space="0" w:color="auto"/>
              <w:bottom w:val="single" w:sz="4" w:space="0" w:color="auto"/>
              <w:right w:val="single" w:sz="4" w:space="0" w:color="auto"/>
            </w:tcBorders>
          </w:tcPr>
          <w:p w14:paraId="2C6CAF89" w14:textId="77777777" w:rsidR="00B735F6" w:rsidRPr="00CE1C5C" w:rsidRDefault="00B735F6" w:rsidP="005F6936">
            <w:pPr>
              <w:spacing w:after="160" w:line="259" w:lineRule="auto"/>
              <w:jc w:val="both"/>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t>Пароконвектомат призначений для виготовлення широкого асортименту кулінарних виробів, а також для випікання та розігріву вже готової продукції. Корпус та камера виготовлені з нержавіючої сталі.</w:t>
            </w:r>
          </w:p>
          <w:p w14:paraId="6096E0E7" w14:textId="3DD2525B" w:rsidR="00B735F6" w:rsidRPr="00CE1C5C" w:rsidRDefault="00B735F6" w:rsidP="005F6936">
            <w:pPr>
              <w:spacing w:after="160" w:line="259" w:lineRule="auto"/>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t xml:space="preserve">Тип: інжекторний </w:t>
            </w:r>
            <w:r w:rsidRPr="00CE1C5C">
              <w:rPr>
                <w:rFonts w:ascii="Times New Roman" w:eastAsia="Times New Roman" w:hAnsi="Times New Roman"/>
                <w:color w:val="000000"/>
                <w:sz w:val="20"/>
                <w:szCs w:val="20"/>
              </w:rPr>
              <w:br/>
              <w:t xml:space="preserve">Кількість рівнів: </w:t>
            </w:r>
            <w:r w:rsidR="00FD6252">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5</w:t>
            </w:r>
            <w:r w:rsidRPr="00CE1C5C">
              <w:rPr>
                <w:rFonts w:ascii="Times New Roman" w:eastAsia="Times New Roman" w:hAnsi="Times New Roman"/>
                <w:color w:val="000000"/>
                <w:sz w:val="20"/>
                <w:szCs w:val="20"/>
              </w:rPr>
              <w:br/>
              <w:t>Відстань між рівнями, мм: 70</w:t>
            </w:r>
            <w:r w:rsidRPr="00CE1C5C">
              <w:rPr>
                <w:rFonts w:ascii="Times New Roman" w:eastAsia="Times New Roman" w:hAnsi="Times New Roman"/>
                <w:color w:val="000000"/>
                <w:sz w:val="20"/>
                <w:szCs w:val="20"/>
              </w:rPr>
              <w:br/>
              <w:t xml:space="preserve">Розмір </w:t>
            </w:r>
            <w:proofErr w:type="spellStart"/>
            <w:r w:rsidRPr="00CE1C5C">
              <w:rPr>
                <w:rFonts w:ascii="Times New Roman" w:eastAsia="Times New Roman" w:hAnsi="Times New Roman"/>
                <w:color w:val="000000"/>
                <w:sz w:val="20"/>
                <w:szCs w:val="20"/>
              </w:rPr>
              <w:t>гастроємності</w:t>
            </w:r>
            <w:proofErr w:type="spellEnd"/>
            <w:r w:rsidRPr="00CE1C5C">
              <w:rPr>
                <w:rFonts w:ascii="Times New Roman" w:eastAsia="Times New Roman" w:hAnsi="Times New Roman"/>
                <w:color w:val="000000"/>
                <w:sz w:val="20"/>
                <w:szCs w:val="20"/>
              </w:rPr>
              <w:t xml:space="preserve"> (деко): </w:t>
            </w:r>
            <w:r w:rsidR="00FD6252">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GN 1/1, 600x400</w:t>
            </w:r>
            <w:r w:rsidRPr="00CE1C5C">
              <w:rPr>
                <w:rFonts w:ascii="Times New Roman" w:eastAsia="Times New Roman" w:hAnsi="Times New Roman"/>
                <w:color w:val="000000"/>
                <w:sz w:val="20"/>
                <w:szCs w:val="20"/>
              </w:rPr>
              <w:br/>
              <w:t>Температурний режим, °C: +30...+280</w:t>
            </w:r>
            <w:r w:rsidRPr="00CE1C5C">
              <w:rPr>
                <w:rFonts w:ascii="Times New Roman" w:eastAsia="Times New Roman" w:hAnsi="Times New Roman"/>
                <w:color w:val="000000"/>
                <w:sz w:val="20"/>
                <w:szCs w:val="20"/>
              </w:rPr>
              <w:br/>
              <w:t>Система керування: електромеханічна</w:t>
            </w:r>
            <w:r w:rsidRPr="00CE1C5C">
              <w:rPr>
                <w:rFonts w:ascii="Times New Roman" w:eastAsia="Times New Roman" w:hAnsi="Times New Roman"/>
                <w:color w:val="000000"/>
                <w:sz w:val="20"/>
                <w:szCs w:val="20"/>
              </w:rPr>
              <w:br/>
            </w:r>
            <w:proofErr w:type="spellStart"/>
            <w:r w:rsidRPr="00CE1C5C">
              <w:rPr>
                <w:rFonts w:ascii="Times New Roman" w:eastAsia="Times New Roman" w:hAnsi="Times New Roman"/>
                <w:color w:val="000000"/>
                <w:sz w:val="20"/>
                <w:szCs w:val="20"/>
              </w:rPr>
              <w:t>Парозволоження</w:t>
            </w:r>
            <w:proofErr w:type="spellEnd"/>
            <w:r w:rsidRPr="00CE1C5C">
              <w:rPr>
                <w:rFonts w:ascii="Times New Roman" w:eastAsia="Times New Roman" w:hAnsi="Times New Roman"/>
                <w:color w:val="000000"/>
                <w:sz w:val="20"/>
                <w:szCs w:val="20"/>
              </w:rPr>
              <w:t>: є; Підключення до води: є;</w:t>
            </w:r>
            <w:r w:rsidRPr="00CE1C5C">
              <w:rPr>
                <w:rFonts w:ascii="Times New Roman" w:eastAsia="Times New Roman" w:hAnsi="Times New Roman"/>
                <w:color w:val="000000"/>
                <w:sz w:val="20"/>
                <w:szCs w:val="20"/>
              </w:rPr>
              <w:br/>
              <w:t xml:space="preserve">Кількість вентиляторів: </w:t>
            </w:r>
            <w:r w:rsidR="00FD6252">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2</w:t>
            </w:r>
            <w:r w:rsidRPr="00CE1C5C">
              <w:rPr>
                <w:rFonts w:ascii="Times New Roman" w:eastAsia="Times New Roman" w:hAnsi="Times New Roman"/>
                <w:color w:val="000000"/>
                <w:sz w:val="20"/>
                <w:szCs w:val="20"/>
              </w:rPr>
              <w:br/>
              <w:t xml:space="preserve">Кількість швидкостей вентилятора: </w:t>
            </w:r>
            <w:r w:rsidR="00FD6252">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2</w:t>
            </w:r>
            <w:r w:rsidRPr="00CE1C5C">
              <w:rPr>
                <w:rFonts w:ascii="Times New Roman" w:eastAsia="Times New Roman" w:hAnsi="Times New Roman"/>
                <w:color w:val="000000"/>
                <w:sz w:val="20"/>
                <w:szCs w:val="20"/>
              </w:rPr>
              <w:br/>
              <w:t>Реверс вентилятора: є</w:t>
            </w:r>
            <w:r w:rsidRPr="00CE1C5C">
              <w:rPr>
                <w:rFonts w:ascii="Times New Roman" w:eastAsia="Times New Roman" w:hAnsi="Times New Roman"/>
                <w:color w:val="000000"/>
                <w:sz w:val="20"/>
                <w:szCs w:val="20"/>
              </w:rPr>
              <w:br/>
              <w:t>Таймер: на 120 хвилин</w:t>
            </w:r>
            <w:r w:rsidRPr="00CE1C5C">
              <w:rPr>
                <w:rFonts w:ascii="Times New Roman" w:eastAsia="Times New Roman" w:hAnsi="Times New Roman"/>
                <w:color w:val="000000"/>
                <w:sz w:val="20"/>
                <w:szCs w:val="20"/>
              </w:rPr>
              <w:br/>
              <w:t>Галогенова лампа для освітлення камери: є</w:t>
            </w:r>
            <w:r w:rsidRPr="00CE1C5C">
              <w:rPr>
                <w:rFonts w:ascii="Times New Roman" w:eastAsia="Times New Roman" w:hAnsi="Times New Roman"/>
                <w:color w:val="000000"/>
                <w:sz w:val="20"/>
                <w:szCs w:val="20"/>
              </w:rPr>
              <w:br/>
              <w:t>Електрична потужність, квт: 10.5</w:t>
            </w:r>
            <w:r w:rsidRPr="00CE1C5C">
              <w:rPr>
                <w:rFonts w:ascii="Times New Roman" w:eastAsia="Times New Roman" w:hAnsi="Times New Roman"/>
                <w:color w:val="000000"/>
                <w:sz w:val="20"/>
                <w:szCs w:val="20"/>
              </w:rPr>
              <w:br/>
              <w:t>Вага (без упаковки), кг: 85; Ширина, мм: 920;  Глибина, мм: 840; Висота, мм: 705 ;</w:t>
            </w:r>
          </w:p>
          <w:p w14:paraId="173ED85C" w14:textId="77777777" w:rsidR="00C70F2D" w:rsidRPr="00FD6252" w:rsidRDefault="00B735F6" w:rsidP="005F6936">
            <w:pPr>
              <w:spacing w:after="160" w:line="259" w:lineRule="auto"/>
              <w:jc w:val="both"/>
              <w:rPr>
                <w:rFonts w:ascii="Times New Roman" w:eastAsia="Times New Roman" w:hAnsi="Times New Roman"/>
                <w:b/>
                <w:bCs/>
                <w:color w:val="000000"/>
                <w:sz w:val="20"/>
                <w:szCs w:val="20"/>
                <w:u w:val="single"/>
              </w:rPr>
            </w:pPr>
            <w:r w:rsidRPr="00FD6252">
              <w:rPr>
                <w:rFonts w:ascii="Times New Roman" w:eastAsia="Times New Roman" w:hAnsi="Times New Roman"/>
                <w:b/>
                <w:bCs/>
                <w:color w:val="000000"/>
                <w:sz w:val="20"/>
                <w:szCs w:val="20"/>
                <w:u w:val="single"/>
              </w:rPr>
              <w:t>У комплект поставки</w:t>
            </w:r>
            <w:r w:rsidR="00C70F2D" w:rsidRPr="00FD6252">
              <w:rPr>
                <w:rFonts w:ascii="Times New Roman" w:eastAsia="Times New Roman" w:hAnsi="Times New Roman"/>
                <w:b/>
                <w:bCs/>
                <w:color w:val="000000"/>
                <w:sz w:val="20"/>
                <w:szCs w:val="20"/>
                <w:u w:val="single"/>
              </w:rPr>
              <w:t xml:space="preserve"> пароконвектомата мають входити:</w:t>
            </w:r>
          </w:p>
          <w:p w14:paraId="5E563495" w14:textId="77777777" w:rsidR="00FD6252" w:rsidRPr="00FD6252" w:rsidRDefault="00C70F2D" w:rsidP="00FD6252">
            <w:pPr>
              <w:spacing w:line="259" w:lineRule="auto"/>
              <w:jc w:val="both"/>
              <w:rPr>
                <w:rFonts w:ascii="Times New Roman" w:eastAsia="Times New Roman" w:hAnsi="Times New Roman"/>
                <w:b/>
                <w:bCs/>
                <w:color w:val="000000"/>
                <w:sz w:val="20"/>
                <w:szCs w:val="20"/>
              </w:rPr>
            </w:pPr>
            <w:r w:rsidRPr="00FD6252">
              <w:rPr>
                <w:rFonts w:ascii="Times New Roman" w:eastAsia="Times New Roman" w:hAnsi="Times New Roman"/>
                <w:b/>
                <w:bCs/>
                <w:color w:val="000000"/>
                <w:sz w:val="20"/>
                <w:szCs w:val="20"/>
              </w:rPr>
              <w:t xml:space="preserve">3 шт. - </w:t>
            </w:r>
            <w:proofErr w:type="spellStart"/>
            <w:r w:rsidRPr="00FD6252">
              <w:rPr>
                <w:rFonts w:ascii="Times New Roman" w:eastAsia="Times New Roman" w:hAnsi="Times New Roman"/>
                <w:b/>
                <w:bCs/>
                <w:color w:val="000000"/>
                <w:sz w:val="20"/>
                <w:szCs w:val="20"/>
              </w:rPr>
              <w:t>гастроємності</w:t>
            </w:r>
            <w:proofErr w:type="spellEnd"/>
            <w:r w:rsidRPr="00FD6252">
              <w:rPr>
                <w:rFonts w:ascii="Times New Roman" w:eastAsia="Times New Roman" w:hAnsi="Times New Roman"/>
                <w:b/>
                <w:bCs/>
                <w:color w:val="000000"/>
                <w:sz w:val="20"/>
                <w:szCs w:val="20"/>
              </w:rPr>
              <w:t xml:space="preserve"> на 2,4 літри;</w:t>
            </w:r>
          </w:p>
          <w:p w14:paraId="5236A2BA" w14:textId="32E1F230" w:rsidR="00FD6252" w:rsidRPr="00FD6252" w:rsidRDefault="00C70F2D" w:rsidP="00FD6252">
            <w:pPr>
              <w:spacing w:line="259" w:lineRule="auto"/>
              <w:jc w:val="both"/>
              <w:rPr>
                <w:rFonts w:ascii="Times New Roman" w:eastAsia="Times New Roman" w:hAnsi="Times New Roman"/>
                <w:b/>
                <w:bCs/>
                <w:color w:val="000000"/>
                <w:sz w:val="20"/>
                <w:szCs w:val="20"/>
              </w:rPr>
            </w:pPr>
            <w:r w:rsidRPr="00FD6252">
              <w:rPr>
                <w:rFonts w:ascii="Times New Roman" w:eastAsia="Times New Roman" w:hAnsi="Times New Roman"/>
                <w:b/>
                <w:bCs/>
                <w:color w:val="000000"/>
                <w:sz w:val="20"/>
                <w:szCs w:val="20"/>
              </w:rPr>
              <w:t>3</w:t>
            </w:r>
            <w:r w:rsidR="00FD6252" w:rsidRPr="00FD6252">
              <w:rPr>
                <w:rFonts w:ascii="Times New Roman" w:eastAsia="Times New Roman" w:hAnsi="Times New Roman"/>
                <w:b/>
                <w:bCs/>
                <w:color w:val="000000"/>
                <w:sz w:val="20"/>
                <w:szCs w:val="20"/>
              </w:rPr>
              <w:t xml:space="preserve"> </w:t>
            </w:r>
            <w:r w:rsidRPr="00FD6252">
              <w:rPr>
                <w:rFonts w:ascii="Times New Roman" w:eastAsia="Times New Roman" w:hAnsi="Times New Roman"/>
                <w:b/>
                <w:bCs/>
                <w:color w:val="000000"/>
                <w:sz w:val="20"/>
                <w:szCs w:val="20"/>
              </w:rPr>
              <w:t>шт. -</w:t>
            </w:r>
            <w:r w:rsidR="00FD6252" w:rsidRPr="00FD6252">
              <w:rPr>
                <w:rFonts w:ascii="Times New Roman" w:eastAsia="Times New Roman" w:hAnsi="Times New Roman"/>
                <w:b/>
                <w:bCs/>
                <w:color w:val="000000"/>
                <w:sz w:val="20"/>
                <w:szCs w:val="20"/>
              </w:rPr>
              <w:t xml:space="preserve"> </w:t>
            </w:r>
            <w:proofErr w:type="spellStart"/>
            <w:r w:rsidRPr="00FD6252">
              <w:rPr>
                <w:rFonts w:ascii="Times New Roman" w:eastAsia="Times New Roman" w:hAnsi="Times New Roman"/>
                <w:b/>
                <w:bCs/>
                <w:color w:val="000000"/>
                <w:sz w:val="20"/>
                <w:szCs w:val="20"/>
              </w:rPr>
              <w:t>гастроємностей</w:t>
            </w:r>
            <w:proofErr w:type="spellEnd"/>
            <w:r w:rsidRPr="00FD6252">
              <w:rPr>
                <w:rFonts w:ascii="Times New Roman" w:eastAsia="Times New Roman" w:hAnsi="Times New Roman"/>
                <w:b/>
                <w:bCs/>
                <w:color w:val="000000"/>
                <w:sz w:val="20"/>
                <w:szCs w:val="20"/>
              </w:rPr>
              <w:t xml:space="preserve"> на 8,6 літра;</w:t>
            </w:r>
          </w:p>
          <w:p w14:paraId="3B3DC009" w14:textId="77777777" w:rsidR="00FD6252" w:rsidRPr="00FD6252" w:rsidRDefault="00C70F2D" w:rsidP="00FD6252">
            <w:pPr>
              <w:spacing w:line="259" w:lineRule="auto"/>
              <w:jc w:val="both"/>
              <w:rPr>
                <w:rFonts w:ascii="Times New Roman" w:eastAsia="Times New Roman" w:hAnsi="Times New Roman"/>
                <w:b/>
                <w:bCs/>
                <w:color w:val="000000"/>
                <w:sz w:val="20"/>
                <w:szCs w:val="20"/>
              </w:rPr>
            </w:pPr>
            <w:r w:rsidRPr="00FD6252">
              <w:rPr>
                <w:rFonts w:ascii="Times New Roman" w:eastAsia="Times New Roman" w:hAnsi="Times New Roman"/>
                <w:b/>
                <w:bCs/>
                <w:color w:val="000000"/>
                <w:sz w:val="20"/>
                <w:szCs w:val="20"/>
              </w:rPr>
              <w:t xml:space="preserve">2 шт. - </w:t>
            </w:r>
            <w:proofErr w:type="spellStart"/>
            <w:r w:rsidRPr="00FD6252">
              <w:rPr>
                <w:rFonts w:ascii="Times New Roman" w:eastAsia="Times New Roman" w:hAnsi="Times New Roman"/>
                <w:b/>
                <w:bCs/>
                <w:color w:val="000000"/>
                <w:sz w:val="20"/>
                <w:szCs w:val="20"/>
              </w:rPr>
              <w:t>гастроємності</w:t>
            </w:r>
            <w:proofErr w:type="spellEnd"/>
            <w:r w:rsidRPr="00FD6252">
              <w:rPr>
                <w:rFonts w:ascii="Times New Roman" w:eastAsia="Times New Roman" w:hAnsi="Times New Roman"/>
                <w:b/>
                <w:bCs/>
                <w:color w:val="000000"/>
                <w:sz w:val="20"/>
                <w:szCs w:val="20"/>
              </w:rPr>
              <w:t xml:space="preserve">  на 13,5 літра;  </w:t>
            </w:r>
          </w:p>
          <w:p w14:paraId="60FEFE1D" w14:textId="2114EFBC" w:rsidR="00C70F2D" w:rsidRPr="00FD6252" w:rsidRDefault="00C70F2D" w:rsidP="00FD6252">
            <w:pPr>
              <w:spacing w:line="259" w:lineRule="auto"/>
              <w:jc w:val="both"/>
              <w:rPr>
                <w:rFonts w:ascii="Times New Roman" w:eastAsia="Times New Roman" w:hAnsi="Times New Roman"/>
                <w:b/>
                <w:bCs/>
                <w:color w:val="000000"/>
                <w:sz w:val="20"/>
                <w:szCs w:val="20"/>
              </w:rPr>
            </w:pPr>
            <w:r w:rsidRPr="00FD6252">
              <w:rPr>
                <w:rFonts w:ascii="Times New Roman" w:eastAsia="Times New Roman" w:hAnsi="Times New Roman"/>
                <w:b/>
                <w:bCs/>
                <w:color w:val="000000"/>
                <w:sz w:val="20"/>
                <w:szCs w:val="20"/>
              </w:rPr>
              <w:t xml:space="preserve">2 </w:t>
            </w:r>
            <w:proofErr w:type="spellStart"/>
            <w:r w:rsidRPr="00FD6252">
              <w:rPr>
                <w:rFonts w:ascii="Times New Roman" w:eastAsia="Times New Roman" w:hAnsi="Times New Roman"/>
                <w:b/>
                <w:bCs/>
                <w:color w:val="000000"/>
                <w:sz w:val="20"/>
                <w:szCs w:val="20"/>
              </w:rPr>
              <w:t>шт</w:t>
            </w:r>
            <w:proofErr w:type="spellEnd"/>
            <w:r w:rsidRPr="00FD6252">
              <w:rPr>
                <w:rFonts w:ascii="Times New Roman" w:eastAsia="Times New Roman" w:hAnsi="Times New Roman"/>
                <w:b/>
                <w:bCs/>
                <w:color w:val="000000"/>
                <w:sz w:val="20"/>
                <w:szCs w:val="20"/>
              </w:rPr>
              <w:t xml:space="preserve"> -  </w:t>
            </w:r>
            <w:proofErr w:type="spellStart"/>
            <w:r w:rsidRPr="00FD6252">
              <w:rPr>
                <w:rFonts w:ascii="Times New Roman" w:eastAsia="Times New Roman" w:hAnsi="Times New Roman"/>
                <w:b/>
                <w:bCs/>
                <w:color w:val="000000"/>
                <w:sz w:val="20"/>
                <w:szCs w:val="20"/>
              </w:rPr>
              <w:t>гастроємності</w:t>
            </w:r>
            <w:proofErr w:type="spellEnd"/>
            <w:r w:rsidRPr="00FD6252">
              <w:rPr>
                <w:rFonts w:ascii="Times New Roman" w:eastAsia="Times New Roman" w:hAnsi="Times New Roman"/>
                <w:b/>
                <w:bCs/>
                <w:color w:val="000000"/>
                <w:sz w:val="20"/>
                <w:szCs w:val="20"/>
              </w:rPr>
              <w:t xml:space="preserve"> перфоровані 65 мм.        </w:t>
            </w:r>
          </w:p>
          <w:p w14:paraId="6A3F8402" w14:textId="4AFCF0B6" w:rsidR="00B735F6" w:rsidRPr="00FD6252" w:rsidRDefault="00B735F6" w:rsidP="00FD6252">
            <w:pPr>
              <w:autoSpaceDE w:val="0"/>
              <w:autoSpaceDN w:val="0"/>
              <w:adjustRightInd w:val="0"/>
              <w:rPr>
                <w:rFonts w:ascii="Times New Roman" w:hAnsi="Times New Roman"/>
                <w:color w:val="000000"/>
                <w:sz w:val="24"/>
                <w:szCs w:val="24"/>
              </w:rPr>
            </w:pPr>
            <w:r w:rsidRPr="00CE1C5C">
              <w:rPr>
                <w:rFonts w:ascii="Times New Roman" w:eastAsia="Times New Roman" w:hAnsi="Times New Roman"/>
                <w:color w:val="000000"/>
                <w:sz w:val="20"/>
                <w:szCs w:val="20"/>
              </w:rPr>
              <w:t>Гарантія: 12 міс.</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1B83D09" w14:textId="77777777" w:rsidR="00B735F6" w:rsidRPr="00CE1C5C" w:rsidRDefault="00C70F2D" w:rsidP="00B735F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B735F6" w:rsidRPr="00CE1C5C">
              <w:rPr>
                <w:rFonts w:ascii="Times New Roman" w:eastAsia="Times New Roman" w:hAnsi="Times New Roman"/>
                <w:sz w:val="24"/>
                <w:szCs w:val="24"/>
                <w:lang w:eastAsia="ru-RU"/>
              </w:rPr>
              <w:t xml:space="preserve"> шт</w:t>
            </w:r>
          </w:p>
        </w:tc>
      </w:tr>
      <w:tr w:rsidR="00B735F6" w:rsidRPr="00CE1C5C" w14:paraId="1B9C65CB" w14:textId="77777777" w:rsidTr="005F6936">
        <w:trPr>
          <w:trHeight w:val="100"/>
          <w:jc w:val="center"/>
        </w:trPr>
        <w:tc>
          <w:tcPr>
            <w:tcW w:w="595" w:type="dxa"/>
            <w:tcBorders>
              <w:top w:val="single" w:sz="4" w:space="0" w:color="000000"/>
              <w:left w:val="single" w:sz="4" w:space="0" w:color="000000"/>
              <w:bottom w:val="single" w:sz="4" w:space="0" w:color="000000"/>
              <w:right w:val="single" w:sz="4" w:space="0" w:color="000000"/>
            </w:tcBorders>
          </w:tcPr>
          <w:p w14:paraId="08B3BB6E" w14:textId="77777777" w:rsidR="00B735F6" w:rsidRPr="00CE1C5C" w:rsidRDefault="00B735F6" w:rsidP="005F6936">
            <w:pPr>
              <w:pBdr>
                <w:top w:val="nil"/>
                <w:left w:val="nil"/>
                <w:bottom w:val="nil"/>
                <w:right w:val="nil"/>
                <w:between w:val="nil"/>
              </w:pBdr>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2.</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722A25B4" w14:textId="77777777" w:rsidR="00B735F6" w:rsidRPr="00CE1C5C" w:rsidRDefault="00B735F6" w:rsidP="005F6936">
            <w:pPr>
              <w:jc w:val="center"/>
              <w:rPr>
                <w:rFonts w:ascii="Times New Roman" w:eastAsia="Times New Roman" w:hAnsi="Times New Roman"/>
                <w:sz w:val="24"/>
                <w:szCs w:val="24"/>
                <w:lang w:eastAsia="uk-UA"/>
              </w:rPr>
            </w:pPr>
            <w:r w:rsidRPr="00CE1C5C">
              <w:rPr>
                <w:rFonts w:ascii="Times New Roman" w:eastAsia="Times New Roman" w:hAnsi="Times New Roman"/>
                <w:sz w:val="24"/>
                <w:szCs w:val="24"/>
                <w:lang w:eastAsia="uk-UA"/>
              </w:rPr>
              <w:t>Пароконвектомат на 7 рівнів</w:t>
            </w:r>
          </w:p>
          <w:p w14:paraId="55F553D0" w14:textId="77777777" w:rsidR="00B735F6" w:rsidRPr="00CE1C5C" w:rsidRDefault="00B735F6" w:rsidP="005F6936">
            <w:pPr>
              <w:jc w:val="center"/>
              <w:rPr>
                <w:rFonts w:ascii="Times New Roman" w:eastAsia="Times New Roman" w:hAnsi="Times New Roman"/>
                <w:sz w:val="24"/>
                <w:szCs w:val="24"/>
                <w:lang w:eastAsia="uk-UA"/>
              </w:rPr>
            </w:pPr>
          </w:p>
          <w:p w14:paraId="3F9D4248" w14:textId="77777777" w:rsidR="00B735F6" w:rsidRPr="00CE1C5C" w:rsidRDefault="00B735F6" w:rsidP="005F6936">
            <w:pPr>
              <w:jc w:val="center"/>
              <w:rPr>
                <w:rFonts w:ascii="Times New Roman" w:eastAsia="Times New Roman" w:hAnsi="Times New Roman"/>
                <w:sz w:val="24"/>
                <w:szCs w:val="24"/>
                <w:lang w:eastAsia="uk-UA"/>
              </w:rPr>
            </w:pPr>
          </w:p>
          <w:p w14:paraId="0F049754" w14:textId="77777777" w:rsidR="00B735F6" w:rsidRPr="00CE1C5C" w:rsidRDefault="00B735F6" w:rsidP="005F6936">
            <w:pPr>
              <w:jc w:val="center"/>
              <w:rPr>
                <w:rFonts w:ascii="Arial" w:hAnsi="Arial" w:cs="Arial"/>
                <w:noProof/>
              </w:rPr>
            </w:pPr>
            <w:r w:rsidRPr="00CE1C5C">
              <w:rPr>
                <w:rFonts w:ascii="Times New Roman" w:eastAsia="Times New Roman" w:hAnsi="Times New Roman"/>
                <w:sz w:val="24"/>
                <w:szCs w:val="24"/>
                <w:lang w:eastAsia="uk-UA"/>
              </w:rPr>
              <w:br/>
            </w:r>
            <w:r w:rsidR="001A500D">
              <w:rPr>
                <w:noProof/>
              </w:rPr>
              <w:object w:dxaOrig="7575" w:dyaOrig="6960" w14:anchorId="77E3BF2D">
                <v:shape id="_x0000_i1026" type="#_x0000_t75" alt="" style="width:120pt;height:111pt;mso-width-percent:0;mso-height-percent:0;mso-width-percent:0;mso-height-percent:0" o:ole="">
                  <v:imagedata r:id="rId8" o:title=""/>
                </v:shape>
                <o:OLEObject Type="Embed" ProgID="PBrush" ShapeID="_x0000_i1026" DrawAspect="Content" ObjectID="_1761130366" r:id="rId9"/>
              </w:object>
            </w:r>
          </w:p>
          <w:p w14:paraId="3E2E3CD2" w14:textId="77777777" w:rsidR="00B735F6" w:rsidRPr="00CE1C5C" w:rsidRDefault="00B735F6" w:rsidP="005F6936">
            <w:pPr>
              <w:rPr>
                <w:rFonts w:ascii="Times New Roman" w:eastAsia="Times New Roman" w:hAnsi="Times New Roman"/>
                <w:sz w:val="24"/>
                <w:szCs w:val="24"/>
                <w:lang w:eastAsia="uk-UA"/>
              </w:rPr>
            </w:pPr>
          </w:p>
        </w:tc>
        <w:tc>
          <w:tcPr>
            <w:tcW w:w="5103" w:type="dxa"/>
            <w:tcBorders>
              <w:top w:val="single" w:sz="4" w:space="0" w:color="auto"/>
              <w:left w:val="single" w:sz="4" w:space="0" w:color="auto"/>
              <w:bottom w:val="single" w:sz="4" w:space="0" w:color="auto"/>
              <w:right w:val="single" w:sz="4" w:space="0" w:color="auto"/>
            </w:tcBorders>
          </w:tcPr>
          <w:p w14:paraId="0EE00CD3" w14:textId="77777777" w:rsidR="00B735F6" w:rsidRPr="00CE1C5C" w:rsidRDefault="00B735F6" w:rsidP="005F6936">
            <w:pPr>
              <w:spacing w:after="160" w:line="259" w:lineRule="auto"/>
              <w:jc w:val="both"/>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t>Пароконвектомат призначений для виготовлення широкого асортименту кулінарних виробів, а також для випікання та розігріву вже готової продукції. Корпус та камера виготовлені з нержавіючої сталі.</w:t>
            </w:r>
          </w:p>
          <w:p w14:paraId="4458A789" w14:textId="21FCF5A3" w:rsidR="001605F9" w:rsidRPr="00BA38D1" w:rsidRDefault="00B735F6" w:rsidP="005F6936">
            <w:pPr>
              <w:spacing w:after="160" w:line="259" w:lineRule="auto"/>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t xml:space="preserve">Тип: інжекторний </w:t>
            </w:r>
            <w:r w:rsidRPr="00CE1C5C">
              <w:rPr>
                <w:rFonts w:ascii="Times New Roman" w:eastAsia="Times New Roman" w:hAnsi="Times New Roman"/>
                <w:color w:val="000000"/>
                <w:sz w:val="20"/>
                <w:szCs w:val="20"/>
              </w:rPr>
              <w:br/>
              <w:t xml:space="preserve">Кількість рівнів: </w:t>
            </w:r>
            <w:r w:rsidR="00FD6252">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7</w:t>
            </w:r>
            <w:r w:rsidRPr="00CE1C5C">
              <w:rPr>
                <w:rFonts w:ascii="Times New Roman" w:eastAsia="Times New Roman" w:hAnsi="Times New Roman"/>
                <w:color w:val="000000"/>
                <w:sz w:val="20"/>
                <w:szCs w:val="20"/>
              </w:rPr>
              <w:br/>
              <w:t>Відстань між рівнями, мм: 70</w:t>
            </w:r>
            <w:r w:rsidRPr="00CE1C5C">
              <w:rPr>
                <w:rFonts w:ascii="Times New Roman" w:eastAsia="Times New Roman" w:hAnsi="Times New Roman"/>
                <w:color w:val="000000"/>
                <w:sz w:val="20"/>
                <w:szCs w:val="20"/>
              </w:rPr>
              <w:br/>
              <w:t xml:space="preserve">Розмір </w:t>
            </w:r>
            <w:proofErr w:type="spellStart"/>
            <w:r w:rsidRPr="00CE1C5C">
              <w:rPr>
                <w:rFonts w:ascii="Times New Roman" w:eastAsia="Times New Roman" w:hAnsi="Times New Roman"/>
                <w:color w:val="000000"/>
                <w:sz w:val="20"/>
                <w:szCs w:val="20"/>
              </w:rPr>
              <w:t>гастроємності</w:t>
            </w:r>
            <w:proofErr w:type="spellEnd"/>
            <w:r w:rsidRPr="00CE1C5C">
              <w:rPr>
                <w:rFonts w:ascii="Times New Roman" w:eastAsia="Times New Roman" w:hAnsi="Times New Roman"/>
                <w:color w:val="000000"/>
                <w:sz w:val="20"/>
                <w:szCs w:val="20"/>
              </w:rPr>
              <w:t xml:space="preserve"> (деко): </w:t>
            </w:r>
            <w:r w:rsidR="00FD6252">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GN 1/1, 600x400</w:t>
            </w:r>
            <w:r w:rsidRPr="00CE1C5C">
              <w:rPr>
                <w:rFonts w:ascii="Times New Roman" w:eastAsia="Times New Roman" w:hAnsi="Times New Roman"/>
                <w:color w:val="000000"/>
                <w:sz w:val="20"/>
                <w:szCs w:val="20"/>
              </w:rPr>
              <w:br/>
              <w:t>Температурний режим, °C: +30...+280</w:t>
            </w:r>
            <w:r w:rsidRPr="00CE1C5C">
              <w:rPr>
                <w:rFonts w:ascii="Times New Roman" w:eastAsia="Times New Roman" w:hAnsi="Times New Roman"/>
                <w:color w:val="000000"/>
                <w:sz w:val="20"/>
                <w:szCs w:val="20"/>
              </w:rPr>
              <w:br/>
              <w:t>Система керування: електромеханічна</w:t>
            </w:r>
            <w:r w:rsidRPr="00CE1C5C">
              <w:rPr>
                <w:rFonts w:ascii="Times New Roman" w:eastAsia="Times New Roman" w:hAnsi="Times New Roman"/>
                <w:color w:val="000000"/>
                <w:sz w:val="20"/>
                <w:szCs w:val="20"/>
              </w:rPr>
              <w:br/>
            </w:r>
            <w:proofErr w:type="spellStart"/>
            <w:r w:rsidRPr="00CE1C5C">
              <w:rPr>
                <w:rFonts w:ascii="Times New Roman" w:eastAsia="Times New Roman" w:hAnsi="Times New Roman"/>
                <w:color w:val="000000"/>
                <w:sz w:val="20"/>
                <w:szCs w:val="20"/>
              </w:rPr>
              <w:t>Парозволоження</w:t>
            </w:r>
            <w:proofErr w:type="spellEnd"/>
            <w:r w:rsidRPr="00CE1C5C">
              <w:rPr>
                <w:rFonts w:ascii="Times New Roman" w:eastAsia="Times New Roman" w:hAnsi="Times New Roman"/>
                <w:color w:val="000000"/>
                <w:sz w:val="20"/>
                <w:szCs w:val="20"/>
              </w:rPr>
              <w:t>: є; Підключення до води: є;</w:t>
            </w:r>
            <w:r w:rsidRPr="00CE1C5C">
              <w:rPr>
                <w:rFonts w:ascii="Times New Roman" w:eastAsia="Times New Roman" w:hAnsi="Times New Roman"/>
                <w:color w:val="000000"/>
                <w:sz w:val="20"/>
                <w:szCs w:val="20"/>
              </w:rPr>
              <w:br/>
              <w:t xml:space="preserve">Кількість вентиляторів: </w:t>
            </w:r>
            <w:r w:rsidR="00FD6252">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2</w:t>
            </w:r>
            <w:r w:rsidRPr="00CE1C5C">
              <w:rPr>
                <w:rFonts w:ascii="Times New Roman" w:eastAsia="Times New Roman" w:hAnsi="Times New Roman"/>
                <w:color w:val="000000"/>
                <w:sz w:val="20"/>
                <w:szCs w:val="20"/>
              </w:rPr>
              <w:br/>
              <w:t xml:space="preserve">Кількість швидкостей вентилятора: </w:t>
            </w:r>
            <w:r w:rsidR="00FD6252">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2</w:t>
            </w:r>
            <w:r w:rsidRPr="00CE1C5C">
              <w:rPr>
                <w:rFonts w:ascii="Times New Roman" w:eastAsia="Times New Roman" w:hAnsi="Times New Roman"/>
                <w:color w:val="000000"/>
                <w:sz w:val="20"/>
                <w:szCs w:val="20"/>
              </w:rPr>
              <w:br/>
              <w:t>Реверс вентилятора: є</w:t>
            </w:r>
            <w:r w:rsidRPr="00CE1C5C">
              <w:rPr>
                <w:rFonts w:ascii="Times New Roman" w:eastAsia="Times New Roman" w:hAnsi="Times New Roman"/>
                <w:color w:val="000000"/>
                <w:sz w:val="20"/>
                <w:szCs w:val="20"/>
              </w:rPr>
              <w:br/>
              <w:t>Таймер: на 120 хвилин</w:t>
            </w:r>
            <w:r w:rsidRPr="00CE1C5C">
              <w:rPr>
                <w:rFonts w:ascii="Times New Roman" w:eastAsia="Times New Roman" w:hAnsi="Times New Roman"/>
                <w:color w:val="000000"/>
                <w:sz w:val="20"/>
                <w:szCs w:val="20"/>
              </w:rPr>
              <w:br/>
              <w:t>Галогенова лампа для освітлення камери: є</w:t>
            </w:r>
          </w:p>
          <w:p w14:paraId="1820050B" w14:textId="30CF82EC" w:rsidR="00B735F6" w:rsidRPr="00CE1C5C" w:rsidRDefault="00B735F6" w:rsidP="005F6936">
            <w:pPr>
              <w:spacing w:after="160" w:line="259" w:lineRule="auto"/>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t xml:space="preserve">Електрична потужність, </w:t>
            </w:r>
            <w:proofErr w:type="spellStart"/>
            <w:r w:rsidRPr="00CE1C5C">
              <w:rPr>
                <w:rFonts w:ascii="Times New Roman" w:eastAsia="Times New Roman" w:hAnsi="Times New Roman"/>
                <w:color w:val="000000"/>
                <w:sz w:val="20"/>
                <w:szCs w:val="20"/>
              </w:rPr>
              <w:t>квт</w:t>
            </w:r>
            <w:proofErr w:type="spellEnd"/>
            <w:r w:rsidRPr="00CE1C5C">
              <w:rPr>
                <w:rFonts w:ascii="Times New Roman" w:eastAsia="Times New Roman" w:hAnsi="Times New Roman"/>
                <w:color w:val="000000"/>
                <w:sz w:val="20"/>
                <w:szCs w:val="20"/>
              </w:rPr>
              <w:t>: 10.8</w:t>
            </w:r>
            <w:r w:rsidRPr="00CE1C5C">
              <w:rPr>
                <w:rFonts w:ascii="Times New Roman" w:eastAsia="Times New Roman" w:hAnsi="Times New Roman"/>
                <w:color w:val="000000"/>
                <w:sz w:val="20"/>
                <w:szCs w:val="20"/>
              </w:rPr>
              <w:br/>
            </w:r>
            <w:r w:rsidRPr="00CE1C5C">
              <w:rPr>
                <w:rFonts w:ascii="Times New Roman" w:eastAsia="Times New Roman" w:hAnsi="Times New Roman"/>
                <w:color w:val="000000"/>
                <w:sz w:val="20"/>
                <w:szCs w:val="20"/>
              </w:rPr>
              <w:lastRenderedPageBreak/>
              <w:t>Вага (без упаковки), кг: 99; Ширина, мм: 920;  Глибина, мм: 840; Висота, мм: 865</w:t>
            </w:r>
          </w:p>
          <w:p w14:paraId="2506051D" w14:textId="77777777" w:rsidR="00FD6252" w:rsidRDefault="00B735F6" w:rsidP="005F6936">
            <w:pPr>
              <w:spacing w:after="160" w:line="259" w:lineRule="auto"/>
              <w:jc w:val="both"/>
              <w:rPr>
                <w:rFonts w:ascii="Times New Roman" w:eastAsia="Times New Roman" w:hAnsi="Times New Roman"/>
                <w:color w:val="000000"/>
                <w:sz w:val="20"/>
                <w:szCs w:val="20"/>
              </w:rPr>
            </w:pPr>
            <w:r w:rsidRPr="00FD6252">
              <w:rPr>
                <w:rFonts w:ascii="Times New Roman" w:eastAsia="Times New Roman" w:hAnsi="Times New Roman"/>
                <w:b/>
                <w:bCs/>
                <w:color w:val="000000"/>
                <w:sz w:val="20"/>
                <w:szCs w:val="20"/>
                <w:u w:val="single"/>
              </w:rPr>
              <w:t>У комплект поставки пароконвектомата мають входити</w:t>
            </w:r>
            <w:r w:rsidR="00C70F2D" w:rsidRPr="00FD6252">
              <w:rPr>
                <w:rFonts w:ascii="Times New Roman" w:eastAsia="Times New Roman" w:hAnsi="Times New Roman"/>
                <w:b/>
                <w:bCs/>
                <w:color w:val="000000"/>
                <w:sz w:val="20"/>
                <w:szCs w:val="20"/>
                <w:u w:val="single"/>
              </w:rPr>
              <w:t>:</w:t>
            </w:r>
            <w:r w:rsidRPr="00CE1C5C">
              <w:rPr>
                <w:rFonts w:ascii="Times New Roman" w:eastAsia="Times New Roman" w:hAnsi="Times New Roman"/>
                <w:color w:val="000000"/>
                <w:sz w:val="20"/>
                <w:szCs w:val="20"/>
              </w:rPr>
              <w:t xml:space="preserve"> </w:t>
            </w:r>
          </w:p>
          <w:p w14:paraId="3ADE1ACF" w14:textId="77777777" w:rsidR="00FD6252" w:rsidRPr="00DB561B" w:rsidRDefault="00C70F2D" w:rsidP="00DB561B">
            <w:pPr>
              <w:spacing w:line="259" w:lineRule="auto"/>
              <w:jc w:val="both"/>
              <w:rPr>
                <w:rFonts w:ascii="Times New Roman" w:eastAsia="Times New Roman" w:hAnsi="Times New Roman"/>
                <w:b/>
                <w:bCs/>
                <w:color w:val="000000"/>
                <w:sz w:val="20"/>
                <w:szCs w:val="20"/>
              </w:rPr>
            </w:pPr>
            <w:r w:rsidRPr="00DB561B">
              <w:rPr>
                <w:rFonts w:ascii="Times New Roman" w:eastAsia="Times New Roman" w:hAnsi="Times New Roman"/>
                <w:b/>
                <w:bCs/>
                <w:color w:val="000000"/>
                <w:sz w:val="20"/>
                <w:szCs w:val="20"/>
              </w:rPr>
              <w:t xml:space="preserve">4 шт. - </w:t>
            </w:r>
            <w:proofErr w:type="spellStart"/>
            <w:r w:rsidRPr="00DB561B">
              <w:rPr>
                <w:rFonts w:ascii="Times New Roman" w:eastAsia="Times New Roman" w:hAnsi="Times New Roman"/>
                <w:b/>
                <w:bCs/>
                <w:color w:val="000000"/>
                <w:sz w:val="20"/>
                <w:szCs w:val="20"/>
              </w:rPr>
              <w:t>гастроємності</w:t>
            </w:r>
            <w:proofErr w:type="spellEnd"/>
            <w:r w:rsidRPr="00DB561B">
              <w:rPr>
                <w:rFonts w:ascii="Times New Roman" w:eastAsia="Times New Roman" w:hAnsi="Times New Roman"/>
                <w:b/>
                <w:bCs/>
                <w:color w:val="000000"/>
                <w:sz w:val="20"/>
                <w:szCs w:val="20"/>
              </w:rPr>
              <w:t xml:space="preserve"> на 2,4 літри;</w:t>
            </w:r>
          </w:p>
          <w:p w14:paraId="12BE548D" w14:textId="55404057" w:rsidR="00FD6252" w:rsidRPr="00DB561B" w:rsidRDefault="00C70F2D" w:rsidP="00DB561B">
            <w:pPr>
              <w:spacing w:line="259" w:lineRule="auto"/>
              <w:jc w:val="both"/>
              <w:rPr>
                <w:rFonts w:ascii="Times New Roman" w:eastAsia="Times New Roman" w:hAnsi="Times New Roman"/>
                <w:b/>
                <w:bCs/>
                <w:color w:val="000000"/>
                <w:sz w:val="20"/>
                <w:szCs w:val="20"/>
              </w:rPr>
            </w:pPr>
            <w:r w:rsidRPr="00DB561B">
              <w:rPr>
                <w:rFonts w:ascii="Times New Roman" w:eastAsia="Times New Roman" w:hAnsi="Times New Roman"/>
                <w:b/>
                <w:bCs/>
                <w:color w:val="000000"/>
                <w:sz w:val="20"/>
                <w:szCs w:val="20"/>
              </w:rPr>
              <w:t>6</w:t>
            </w:r>
            <w:r w:rsidR="00FD6252" w:rsidRPr="00DB561B">
              <w:rPr>
                <w:rFonts w:ascii="Times New Roman" w:eastAsia="Times New Roman" w:hAnsi="Times New Roman"/>
                <w:b/>
                <w:bCs/>
                <w:color w:val="000000"/>
                <w:sz w:val="20"/>
                <w:szCs w:val="20"/>
              </w:rPr>
              <w:t xml:space="preserve"> </w:t>
            </w:r>
            <w:r w:rsidRPr="00DB561B">
              <w:rPr>
                <w:rFonts w:ascii="Times New Roman" w:eastAsia="Times New Roman" w:hAnsi="Times New Roman"/>
                <w:b/>
                <w:bCs/>
                <w:color w:val="000000"/>
                <w:sz w:val="20"/>
                <w:szCs w:val="20"/>
              </w:rPr>
              <w:t xml:space="preserve">шт.- </w:t>
            </w:r>
            <w:proofErr w:type="spellStart"/>
            <w:r w:rsidRPr="00DB561B">
              <w:rPr>
                <w:rFonts w:ascii="Times New Roman" w:eastAsia="Times New Roman" w:hAnsi="Times New Roman"/>
                <w:b/>
                <w:bCs/>
                <w:color w:val="000000"/>
                <w:sz w:val="20"/>
                <w:szCs w:val="20"/>
              </w:rPr>
              <w:t>гастроємностей</w:t>
            </w:r>
            <w:proofErr w:type="spellEnd"/>
            <w:r w:rsidRPr="00DB561B">
              <w:rPr>
                <w:rFonts w:ascii="Times New Roman" w:eastAsia="Times New Roman" w:hAnsi="Times New Roman"/>
                <w:b/>
                <w:bCs/>
                <w:color w:val="000000"/>
                <w:sz w:val="20"/>
                <w:szCs w:val="20"/>
              </w:rPr>
              <w:t xml:space="preserve"> на 8,6 літра;  </w:t>
            </w:r>
          </w:p>
          <w:p w14:paraId="660F7DA9" w14:textId="2A5CC3B5" w:rsidR="00FD6252" w:rsidRPr="00DB561B" w:rsidRDefault="00C70F2D" w:rsidP="00DB561B">
            <w:pPr>
              <w:spacing w:line="259" w:lineRule="auto"/>
              <w:jc w:val="both"/>
              <w:rPr>
                <w:rFonts w:ascii="Times New Roman" w:eastAsia="Times New Roman" w:hAnsi="Times New Roman"/>
                <w:b/>
                <w:bCs/>
                <w:color w:val="000000"/>
                <w:sz w:val="20"/>
                <w:szCs w:val="20"/>
              </w:rPr>
            </w:pPr>
            <w:r w:rsidRPr="00DB561B">
              <w:rPr>
                <w:rFonts w:ascii="Times New Roman" w:eastAsia="Times New Roman" w:hAnsi="Times New Roman"/>
                <w:b/>
                <w:bCs/>
                <w:color w:val="000000"/>
                <w:sz w:val="20"/>
                <w:szCs w:val="20"/>
              </w:rPr>
              <w:t>3 шт</w:t>
            </w:r>
            <w:r w:rsidR="00FD6252" w:rsidRPr="00DB561B">
              <w:rPr>
                <w:rFonts w:ascii="Times New Roman" w:eastAsia="Times New Roman" w:hAnsi="Times New Roman"/>
                <w:b/>
                <w:bCs/>
                <w:color w:val="000000"/>
                <w:sz w:val="20"/>
                <w:szCs w:val="20"/>
              </w:rPr>
              <w:t>.</w:t>
            </w:r>
            <w:r w:rsidRPr="00DB561B">
              <w:rPr>
                <w:rFonts w:ascii="Times New Roman" w:eastAsia="Times New Roman" w:hAnsi="Times New Roman"/>
                <w:b/>
                <w:bCs/>
                <w:color w:val="000000"/>
                <w:sz w:val="20"/>
                <w:szCs w:val="20"/>
              </w:rPr>
              <w:t xml:space="preserve"> </w:t>
            </w:r>
            <w:r w:rsidR="00FD6252" w:rsidRPr="00DB561B">
              <w:rPr>
                <w:rFonts w:ascii="Times New Roman" w:eastAsia="Times New Roman" w:hAnsi="Times New Roman"/>
                <w:b/>
                <w:bCs/>
                <w:color w:val="000000"/>
                <w:sz w:val="20"/>
                <w:szCs w:val="20"/>
              </w:rPr>
              <w:t xml:space="preserve">- </w:t>
            </w:r>
            <w:proofErr w:type="spellStart"/>
            <w:r w:rsidRPr="00DB561B">
              <w:rPr>
                <w:rFonts w:ascii="Times New Roman" w:eastAsia="Times New Roman" w:hAnsi="Times New Roman"/>
                <w:b/>
                <w:bCs/>
                <w:color w:val="000000"/>
                <w:sz w:val="20"/>
                <w:szCs w:val="20"/>
              </w:rPr>
              <w:t>гастроємності</w:t>
            </w:r>
            <w:proofErr w:type="spellEnd"/>
            <w:r w:rsidRPr="00DB561B">
              <w:rPr>
                <w:rFonts w:ascii="Times New Roman" w:eastAsia="Times New Roman" w:hAnsi="Times New Roman"/>
                <w:b/>
                <w:bCs/>
                <w:color w:val="000000"/>
                <w:sz w:val="20"/>
                <w:szCs w:val="20"/>
              </w:rPr>
              <w:t xml:space="preserve">  на 13,5 літра;  </w:t>
            </w:r>
          </w:p>
          <w:p w14:paraId="1F6E3B68" w14:textId="3F7FFDDC" w:rsidR="00B735F6" w:rsidRPr="00DB561B" w:rsidRDefault="00C70F2D" w:rsidP="00DB561B">
            <w:pPr>
              <w:spacing w:line="259" w:lineRule="auto"/>
              <w:jc w:val="both"/>
              <w:rPr>
                <w:rFonts w:ascii="Times New Roman" w:eastAsia="Times New Roman" w:hAnsi="Times New Roman"/>
                <w:b/>
                <w:bCs/>
                <w:color w:val="000000"/>
                <w:sz w:val="20"/>
                <w:szCs w:val="20"/>
              </w:rPr>
            </w:pPr>
            <w:r w:rsidRPr="00DB561B">
              <w:rPr>
                <w:rFonts w:ascii="Times New Roman" w:eastAsia="Times New Roman" w:hAnsi="Times New Roman"/>
                <w:b/>
                <w:bCs/>
                <w:color w:val="000000"/>
                <w:sz w:val="20"/>
                <w:szCs w:val="20"/>
              </w:rPr>
              <w:t xml:space="preserve">3 шт. - гастроємності перфоровані 65 мм.        </w:t>
            </w:r>
          </w:p>
          <w:p w14:paraId="62E9D866" w14:textId="77777777" w:rsidR="00B735F6" w:rsidRPr="00CE1C5C" w:rsidRDefault="00B735F6" w:rsidP="005F6936">
            <w:pPr>
              <w:spacing w:after="160" w:line="259" w:lineRule="auto"/>
              <w:rPr>
                <w:rFonts w:ascii="Times New Roman" w:hAnsi="Times New Roman"/>
                <w:sz w:val="20"/>
                <w:szCs w:val="20"/>
              </w:rPr>
            </w:pPr>
            <w:r w:rsidRPr="00CE1C5C">
              <w:rPr>
                <w:rFonts w:ascii="Times New Roman" w:eastAsia="Times New Roman" w:hAnsi="Times New Roman"/>
                <w:color w:val="000000"/>
                <w:sz w:val="20"/>
                <w:szCs w:val="20"/>
              </w:rPr>
              <w:t>Гарантія: 12 міс.</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401FB62B" w14:textId="77777777" w:rsidR="00B735F6" w:rsidRPr="00CE1C5C" w:rsidRDefault="00C70F2D" w:rsidP="00B735F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w:t>
            </w:r>
            <w:r w:rsidR="00B735F6" w:rsidRPr="00CE1C5C">
              <w:rPr>
                <w:rFonts w:ascii="Times New Roman" w:eastAsia="Times New Roman" w:hAnsi="Times New Roman"/>
                <w:sz w:val="24"/>
                <w:szCs w:val="24"/>
                <w:lang w:eastAsia="ru-RU"/>
              </w:rPr>
              <w:t xml:space="preserve"> шт</w:t>
            </w:r>
          </w:p>
        </w:tc>
      </w:tr>
      <w:tr w:rsidR="00B735F6" w:rsidRPr="00CE1C5C" w14:paraId="133D70D6" w14:textId="77777777" w:rsidTr="005F6936">
        <w:trPr>
          <w:trHeight w:val="56"/>
          <w:jc w:val="center"/>
        </w:trPr>
        <w:tc>
          <w:tcPr>
            <w:tcW w:w="595" w:type="dxa"/>
            <w:tcBorders>
              <w:top w:val="single" w:sz="4" w:space="0" w:color="000000"/>
              <w:left w:val="single" w:sz="4" w:space="0" w:color="000000"/>
              <w:bottom w:val="single" w:sz="4" w:space="0" w:color="000000"/>
              <w:right w:val="single" w:sz="4" w:space="0" w:color="000000"/>
            </w:tcBorders>
          </w:tcPr>
          <w:p w14:paraId="59F9CBE0" w14:textId="77777777" w:rsidR="00B735F6" w:rsidRPr="00CE1C5C" w:rsidRDefault="00B735F6" w:rsidP="005F6936">
            <w:pPr>
              <w:pBdr>
                <w:top w:val="nil"/>
                <w:left w:val="nil"/>
                <w:bottom w:val="nil"/>
                <w:right w:val="nil"/>
                <w:between w:val="nil"/>
              </w:pBdr>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3.</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5F0F33E1" w14:textId="77777777" w:rsidR="00B735F6" w:rsidRPr="00CE1C5C" w:rsidRDefault="00B735F6" w:rsidP="005F6936">
            <w:pPr>
              <w:jc w:val="center"/>
              <w:rPr>
                <w:rFonts w:ascii="Times New Roman" w:eastAsia="Times New Roman" w:hAnsi="Times New Roman"/>
                <w:sz w:val="24"/>
                <w:szCs w:val="24"/>
                <w:lang w:eastAsia="uk-UA"/>
              </w:rPr>
            </w:pPr>
            <w:r w:rsidRPr="00CE1C5C">
              <w:rPr>
                <w:rFonts w:ascii="Times New Roman" w:eastAsia="Times New Roman" w:hAnsi="Times New Roman"/>
                <w:sz w:val="24"/>
                <w:szCs w:val="24"/>
                <w:lang w:eastAsia="uk-UA"/>
              </w:rPr>
              <w:t>Фільтр пом’якшувач води</w:t>
            </w:r>
            <w:r w:rsidRPr="00CE1C5C">
              <w:rPr>
                <w:rFonts w:ascii="Times New Roman" w:eastAsia="Times New Roman" w:hAnsi="Times New Roman"/>
                <w:sz w:val="24"/>
                <w:szCs w:val="24"/>
                <w:lang w:eastAsia="uk-UA"/>
              </w:rPr>
              <w:br/>
            </w:r>
            <w:r w:rsidRPr="00CE1C5C">
              <w:rPr>
                <w:noProof/>
                <w:lang w:eastAsia="uk-UA"/>
              </w:rPr>
              <w:drawing>
                <wp:inline distT="0" distB="0" distL="0" distR="0" wp14:anchorId="772A0D17" wp14:editId="2345335A">
                  <wp:extent cx="1081405" cy="971550"/>
                  <wp:effectExtent l="0" t="0" r="4445" b="0"/>
                  <wp:docPr id="3" name="Рисунок 3" descr="https://np.com.ua/files/Catalog/Oborudovanie%20dla%20obrabotki%20vodi%20i%20vozduha/DVA12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np.com.ua/files/Catalog/Oborudovanie%20dla%20obrabotki%20vodi%20i%20vozduha/DVA12_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1405" cy="971550"/>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tcPr>
          <w:p w14:paraId="654620F8" w14:textId="7B98117A" w:rsidR="00B735F6" w:rsidRPr="00CE1C5C" w:rsidRDefault="00B735F6" w:rsidP="005F6936">
            <w:pPr>
              <w:spacing w:after="160" w:line="259" w:lineRule="auto"/>
              <w:rPr>
                <w:rFonts w:ascii="Times New Roman" w:eastAsia="Times New Roman" w:hAnsi="Times New Roman"/>
                <w:color w:val="212121"/>
                <w:sz w:val="20"/>
                <w:szCs w:val="20"/>
                <w:shd w:val="clear" w:color="auto" w:fill="FFFFFF"/>
                <w:lang w:eastAsia="uk-UA"/>
              </w:rPr>
            </w:pPr>
            <w:r w:rsidRPr="00CE1C5C">
              <w:rPr>
                <w:rFonts w:ascii="Times New Roman" w:hAnsi="Times New Roman"/>
                <w:sz w:val="20"/>
                <w:szCs w:val="20"/>
              </w:rPr>
              <w:t xml:space="preserve">Пом'якшувач води фільтрує солі жорсткості Ca2+,Мg2+. </w:t>
            </w:r>
            <w:r w:rsidRPr="00CE1C5C">
              <w:rPr>
                <w:rFonts w:ascii="Times New Roman" w:hAnsi="Times New Roman"/>
                <w:sz w:val="20"/>
                <w:szCs w:val="20"/>
              </w:rPr>
              <w:br/>
              <w:t xml:space="preserve">Місткість: </w:t>
            </w:r>
            <w:r w:rsidR="00DB561B">
              <w:rPr>
                <w:rFonts w:ascii="Times New Roman" w:hAnsi="Times New Roman"/>
                <w:sz w:val="20"/>
                <w:szCs w:val="20"/>
              </w:rPr>
              <w:t xml:space="preserve">не менше </w:t>
            </w:r>
            <w:r w:rsidRPr="00CE1C5C">
              <w:rPr>
                <w:rFonts w:ascii="Times New Roman" w:hAnsi="Times New Roman"/>
                <w:sz w:val="20"/>
                <w:szCs w:val="20"/>
              </w:rPr>
              <w:t>8 л.</w:t>
            </w:r>
            <w:r w:rsidRPr="00CE1C5C">
              <w:rPr>
                <w:rFonts w:ascii="Times New Roman" w:hAnsi="Times New Roman"/>
                <w:sz w:val="20"/>
                <w:szCs w:val="20"/>
              </w:rPr>
              <w:br/>
              <w:t xml:space="preserve">Об'єм, що міститься у фільтрі смоли </w:t>
            </w:r>
            <w:r w:rsidR="00DB561B">
              <w:rPr>
                <w:rFonts w:ascii="Times New Roman" w:hAnsi="Times New Roman"/>
                <w:sz w:val="20"/>
                <w:szCs w:val="20"/>
              </w:rPr>
              <w:t xml:space="preserve">не менше </w:t>
            </w:r>
            <w:r w:rsidRPr="00CE1C5C">
              <w:rPr>
                <w:rFonts w:ascii="Times New Roman" w:hAnsi="Times New Roman"/>
                <w:sz w:val="20"/>
                <w:szCs w:val="20"/>
              </w:rPr>
              <w:t>5,8 л.</w:t>
            </w:r>
            <w:r w:rsidRPr="00CE1C5C">
              <w:rPr>
                <w:rFonts w:ascii="Times New Roman" w:hAnsi="Times New Roman"/>
                <w:sz w:val="20"/>
                <w:szCs w:val="20"/>
              </w:rPr>
              <w:br/>
              <w:t xml:space="preserve">Діапазон жорсткості води 30-80 °С. </w:t>
            </w:r>
            <w:r w:rsidRPr="00CE1C5C">
              <w:rPr>
                <w:rFonts w:ascii="Times New Roman" w:hAnsi="Times New Roman"/>
                <w:sz w:val="20"/>
                <w:szCs w:val="20"/>
              </w:rPr>
              <w:br/>
              <w:t xml:space="preserve">Зм'якшує 1000 л води при t=30°С. </w:t>
            </w:r>
            <w:r w:rsidRPr="00CE1C5C">
              <w:rPr>
                <w:rFonts w:ascii="Times New Roman" w:hAnsi="Times New Roman"/>
                <w:sz w:val="20"/>
                <w:szCs w:val="20"/>
              </w:rPr>
              <w:br/>
              <w:t>Діапазон тиску 1,5-8,0 бар.</w:t>
            </w:r>
            <w:r w:rsidRPr="00CE1C5C">
              <w:rPr>
                <w:rFonts w:ascii="Times New Roman" w:hAnsi="Times New Roman"/>
                <w:sz w:val="20"/>
                <w:szCs w:val="20"/>
              </w:rPr>
              <w:br/>
              <w:t>Габарити моделі (</w:t>
            </w:r>
            <w:proofErr w:type="spellStart"/>
            <w:r w:rsidRPr="00CE1C5C">
              <w:rPr>
                <w:rFonts w:ascii="Times New Roman" w:hAnsi="Times New Roman"/>
                <w:sz w:val="20"/>
                <w:szCs w:val="20"/>
              </w:rPr>
              <w:t>ДхГхВ</w:t>
            </w:r>
            <w:proofErr w:type="spellEnd"/>
            <w:r w:rsidRPr="00CE1C5C">
              <w:rPr>
                <w:rFonts w:ascii="Times New Roman" w:hAnsi="Times New Roman"/>
                <w:sz w:val="20"/>
                <w:szCs w:val="20"/>
              </w:rPr>
              <w:t>)</w:t>
            </w:r>
            <w:r w:rsidR="00DB561B">
              <w:rPr>
                <w:rFonts w:ascii="Times New Roman" w:hAnsi="Times New Roman"/>
                <w:sz w:val="20"/>
                <w:szCs w:val="20"/>
              </w:rPr>
              <w:t xml:space="preserve"> не менше</w:t>
            </w:r>
            <w:r w:rsidRPr="00CE1C5C">
              <w:rPr>
                <w:rFonts w:ascii="Times New Roman" w:hAnsi="Times New Roman"/>
                <w:sz w:val="20"/>
                <w:szCs w:val="20"/>
              </w:rPr>
              <w:t>: 200х280х415 мм.</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4E6BA8F4" w14:textId="77777777" w:rsidR="00B735F6" w:rsidRPr="00CE1C5C" w:rsidRDefault="00C70F2D" w:rsidP="00B735F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00B735F6" w:rsidRPr="00CE1C5C">
              <w:rPr>
                <w:rFonts w:ascii="Times New Roman" w:eastAsia="Times New Roman" w:hAnsi="Times New Roman"/>
                <w:sz w:val="24"/>
                <w:szCs w:val="24"/>
                <w:lang w:eastAsia="ru-RU"/>
              </w:rPr>
              <w:t xml:space="preserve"> шт</w:t>
            </w:r>
          </w:p>
        </w:tc>
      </w:tr>
      <w:tr w:rsidR="00B735F6" w:rsidRPr="00CE1C5C" w14:paraId="1F2184F0" w14:textId="77777777" w:rsidTr="005F6936">
        <w:trPr>
          <w:trHeight w:val="1265"/>
          <w:jc w:val="center"/>
        </w:trPr>
        <w:tc>
          <w:tcPr>
            <w:tcW w:w="595" w:type="dxa"/>
            <w:tcBorders>
              <w:top w:val="single" w:sz="4" w:space="0" w:color="000000"/>
              <w:left w:val="single" w:sz="4" w:space="0" w:color="000000"/>
              <w:bottom w:val="single" w:sz="4" w:space="0" w:color="000000"/>
              <w:right w:val="single" w:sz="4" w:space="0" w:color="000000"/>
            </w:tcBorders>
          </w:tcPr>
          <w:p w14:paraId="371E6D34" w14:textId="77777777" w:rsidR="00B735F6" w:rsidRPr="00CE1C5C" w:rsidRDefault="00C70F2D" w:rsidP="005F6936">
            <w:pPr>
              <w:pBdr>
                <w:top w:val="nil"/>
                <w:left w:val="nil"/>
                <w:bottom w:val="nil"/>
                <w:right w:val="nil"/>
                <w:between w:val="nil"/>
              </w:pBd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B735F6" w:rsidRPr="00CE1C5C">
              <w:rPr>
                <w:rFonts w:ascii="Times New Roman" w:eastAsia="Times New Roman" w:hAnsi="Times New Roman"/>
                <w:sz w:val="24"/>
                <w:szCs w:val="24"/>
                <w:lang w:eastAsia="ru-RU"/>
              </w:rPr>
              <w:t>.</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255024DB" w14:textId="77777777" w:rsidR="00B735F6" w:rsidRPr="00CE1C5C" w:rsidRDefault="00B735F6" w:rsidP="005F6936">
            <w:pPr>
              <w:jc w:val="center"/>
              <w:rPr>
                <w:rFonts w:ascii="Times New Roman" w:hAnsi="Times New Roman"/>
                <w:sz w:val="24"/>
                <w:szCs w:val="24"/>
              </w:rPr>
            </w:pPr>
            <w:r w:rsidRPr="00CE1C5C">
              <w:rPr>
                <w:rFonts w:ascii="Times New Roman" w:hAnsi="Times New Roman"/>
                <w:sz w:val="24"/>
                <w:szCs w:val="24"/>
              </w:rPr>
              <w:t xml:space="preserve">Підставка під </w:t>
            </w:r>
            <w:proofErr w:type="spellStart"/>
            <w:r w:rsidRPr="00CE1C5C">
              <w:rPr>
                <w:rFonts w:ascii="Times New Roman" w:hAnsi="Times New Roman"/>
                <w:sz w:val="24"/>
                <w:szCs w:val="24"/>
              </w:rPr>
              <w:t>пароконвектомат</w:t>
            </w:r>
            <w:proofErr w:type="spellEnd"/>
            <w:r w:rsidRPr="00CE1C5C">
              <w:rPr>
                <w:rFonts w:ascii="Times New Roman" w:hAnsi="Times New Roman"/>
                <w:sz w:val="24"/>
                <w:szCs w:val="24"/>
              </w:rPr>
              <w:br/>
            </w:r>
            <w:r w:rsidR="001A500D">
              <w:rPr>
                <w:noProof/>
              </w:rPr>
              <w:object w:dxaOrig="9315" w:dyaOrig="9375" w14:anchorId="30CFD13F">
                <v:shape id="_x0000_i1027" type="#_x0000_t75" alt="" style="width:87pt;height:87.75pt;mso-width-percent:0;mso-height-percent:0;mso-width-percent:0;mso-height-percent:0" o:ole="">
                  <v:imagedata r:id="rId11" o:title=""/>
                </v:shape>
                <o:OLEObject Type="Embed" ProgID="PBrush" ShapeID="_x0000_i1027" DrawAspect="Content" ObjectID="_1761130367" r:id="rId12"/>
              </w:object>
            </w:r>
          </w:p>
        </w:tc>
        <w:tc>
          <w:tcPr>
            <w:tcW w:w="5103" w:type="dxa"/>
            <w:tcBorders>
              <w:top w:val="single" w:sz="4" w:space="0" w:color="auto"/>
              <w:left w:val="single" w:sz="4" w:space="0" w:color="auto"/>
              <w:bottom w:val="single" w:sz="4" w:space="0" w:color="auto"/>
              <w:right w:val="single" w:sz="4" w:space="0" w:color="auto"/>
            </w:tcBorders>
          </w:tcPr>
          <w:p w14:paraId="0EA2AB8C" w14:textId="77777777" w:rsidR="00B735F6" w:rsidRPr="00CE1C5C" w:rsidRDefault="00B735F6" w:rsidP="005F6936">
            <w:pPr>
              <w:spacing w:after="160" w:line="259" w:lineRule="auto"/>
              <w:rPr>
                <w:rFonts w:ascii="Times New Roman" w:hAnsi="Times New Roman"/>
                <w:sz w:val="20"/>
                <w:szCs w:val="20"/>
              </w:rPr>
            </w:pPr>
            <w:r w:rsidRPr="00CE1C5C">
              <w:rPr>
                <w:rFonts w:ascii="Times New Roman" w:hAnsi="Times New Roman"/>
                <w:sz w:val="20"/>
                <w:szCs w:val="20"/>
              </w:rPr>
              <w:t xml:space="preserve">Матеріал: Нержавіюча сталь, </w:t>
            </w:r>
            <w:r w:rsidRPr="00CE1C5C">
              <w:rPr>
                <w:rFonts w:ascii="Times New Roman" w:hAnsi="Times New Roman"/>
                <w:sz w:val="20"/>
                <w:szCs w:val="20"/>
              </w:rPr>
              <w:br/>
              <w:t>Кількість направляючих під гастроємності: 7 шт</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119BC000" w14:textId="77777777" w:rsidR="00B735F6" w:rsidRPr="00CE1C5C" w:rsidRDefault="00C70F2D" w:rsidP="00B735F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00B735F6" w:rsidRPr="00CE1C5C">
              <w:rPr>
                <w:rFonts w:ascii="Times New Roman" w:eastAsia="Times New Roman" w:hAnsi="Times New Roman"/>
                <w:sz w:val="24"/>
                <w:szCs w:val="24"/>
                <w:lang w:eastAsia="ru-RU"/>
              </w:rPr>
              <w:t xml:space="preserve"> шт</w:t>
            </w:r>
          </w:p>
        </w:tc>
      </w:tr>
      <w:tr w:rsidR="00B735F6" w:rsidRPr="00CE1C5C" w14:paraId="1C205A27" w14:textId="77777777" w:rsidTr="005F6936">
        <w:trPr>
          <w:trHeight w:val="1265"/>
          <w:jc w:val="center"/>
        </w:trPr>
        <w:tc>
          <w:tcPr>
            <w:tcW w:w="595" w:type="dxa"/>
            <w:tcBorders>
              <w:top w:val="single" w:sz="4" w:space="0" w:color="000000"/>
              <w:left w:val="single" w:sz="4" w:space="0" w:color="000000"/>
              <w:bottom w:val="single" w:sz="4" w:space="0" w:color="000000"/>
              <w:right w:val="single" w:sz="4" w:space="0" w:color="000000"/>
            </w:tcBorders>
          </w:tcPr>
          <w:p w14:paraId="63F5A2DB" w14:textId="77777777" w:rsidR="00B735F6" w:rsidRPr="00CE1C5C" w:rsidRDefault="00C70F2D" w:rsidP="005F6936">
            <w:pPr>
              <w:pBdr>
                <w:top w:val="nil"/>
                <w:left w:val="nil"/>
                <w:bottom w:val="nil"/>
                <w:right w:val="nil"/>
                <w:between w:val="nil"/>
              </w:pBd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B735F6" w:rsidRPr="00CE1C5C">
              <w:rPr>
                <w:rFonts w:ascii="Times New Roman" w:eastAsia="Times New Roman" w:hAnsi="Times New Roman"/>
                <w:sz w:val="24"/>
                <w:szCs w:val="24"/>
                <w:lang w:eastAsia="ru-RU"/>
              </w:rPr>
              <w:t xml:space="preserve">. </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6175AA30" w14:textId="77777777" w:rsidR="00B735F6" w:rsidRPr="00CE1C5C" w:rsidRDefault="00B735F6" w:rsidP="005F6936">
            <w:pPr>
              <w:jc w:val="center"/>
              <w:rPr>
                <w:rFonts w:ascii="Times New Roman" w:hAnsi="Times New Roman"/>
                <w:sz w:val="24"/>
                <w:szCs w:val="24"/>
              </w:rPr>
            </w:pPr>
            <w:r w:rsidRPr="00CE1C5C">
              <w:rPr>
                <w:rFonts w:ascii="Times New Roman" w:eastAsia="Times New Roman" w:hAnsi="Times New Roman"/>
                <w:sz w:val="24"/>
                <w:szCs w:val="24"/>
                <w:lang w:eastAsia="ru-RU"/>
              </w:rPr>
              <w:t xml:space="preserve">Витяжка з </w:t>
            </w:r>
            <w:proofErr w:type="spellStart"/>
            <w:r w:rsidRPr="00CE1C5C">
              <w:rPr>
                <w:rFonts w:ascii="Times New Roman" w:eastAsia="Times New Roman" w:hAnsi="Times New Roman"/>
                <w:sz w:val="24"/>
                <w:szCs w:val="24"/>
                <w:lang w:eastAsia="ru-RU"/>
              </w:rPr>
              <w:t>жироуловлювачами</w:t>
            </w:r>
            <w:proofErr w:type="spellEnd"/>
            <w:r w:rsidRPr="00CE1C5C">
              <w:rPr>
                <w:rFonts w:ascii="Times New Roman" w:eastAsia="Times New Roman" w:hAnsi="Times New Roman"/>
                <w:sz w:val="24"/>
                <w:szCs w:val="24"/>
                <w:lang w:eastAsia="ru-RU"/>
              </w:rPr>
              <w:br/>
            </w:r>
            <w:r w:rsidR="001A500D">
              <w:rPr>
                <w:noProof/>
              </w:rPr>
              <w:object w:dxaOrig="4950" w:dyaOrig="2205" w14:anchorId="2F9B37A7">
                <v:shape id="_x0000_i1028" type="#_x0000_t75" alt="" style="width:142.5pt;height:63.75pt;mso-width-percent:0;mso-height-percent:0;mso-width-percent:0;mso-height-percent:0" o:ole="">
                  <v:imagedata r:id="rId13" o:title=""/>
                </v:shape>
                <o:OLEObject Type="Embed" ProgID="PBrush" ShapeID="_x0000_i1028" DrawAspect="Content" ObjectID="_1761130368" r:id="rId14"/>
              </w:object>
            </w:r>
          </w:p>
        </w:tc>
        <w:tc>
          <w:tcPr>
            <w:tcW w:w="5103" w:type="dxa"/>
            <w:tcBorders>
              <w:top w:val="single" w:sz="4" w:space="0" w:color="auto"/>
              <w:left w:val="single" w:sz="4" w:space="0" w:color="auto"/>
              <w:bottom w:val="single" w:sz="4" w:space="0" w:color="auto"/>
              <w:right w:val="single" w:sz="4" w:space="0" w:color="auto"/>
            </w:tcBorders>
          </w:tcPr>
          <w:p w14:paraId="7A0ECC39" w14:textId="525D9131" w:rsidR="00B735F6" w:rsidRPr="00CE1C5C" w:rsidRDefault="00B735F6" w:rsidP="005F6936">
            <w:pPr>
              <w:spacing w:after="160" w:line="259" w:lineRule="auto"/>
              <w:rPr>
                <w:rFonts w:ascii="Times New Roman" w:hAnsi="Times New Roman"/>
                <w:sz w:val="20"/>
                <w:szCs w:val="20"/>
              </w:rPr>
            </w:pPr>
            <w:r w:rsidRPr="00CE1C5C">
              <w:rPr>
                <w:rFonts w:ascii="Times New Roman" w:hAnsi="Times New Roman"/>
                <w:sz w:val="20"/>
                <w:szCs w:val="20"/>
              </w:rPr>
              <w:t>Матеріал: Нержавіюча сталь</w:t>
            </w:r>
            <w:r w:rsidRPr="00CE1C5C">
              <w:rPr>
                <w:rFonts w:ascii="Times New Roman" w:hAnsi="Times New Roman"/>
                <w:sz w:val="20"/>
                <w:szCs w:val="20"/>
              </w:rPr>
              <w:br/>
              <w:t xml:space="preserve">Розмір: </w:t>
            </w:r>
            <w:r w:rsidR="00DB561B">
              <w:rPr>
                <w:rFonts w:ascii="Times New Roman" w:hAnsi="Times New Roman"/>
                <w:sz w:val="20"/>
                <w:szCs w:val="20"/>
              </w:rPr>
              <w:t xml:space="preserve">не менше </w:t>
            </w:r>
            <w:r w:rsidRPr="00CE1C5C">
              <w:rPr>
                <w:rFonts w:ascii="Times New Roman" w:hAnsi="Times New Roman"/>
                <w:sz w:val="20"/>
                <w:szCs w:val="20"/>
              </w:rPr>
              <w:t>1000 х 1000 х 350 мм</w:t>
            </w:r>
            <w:r w:rsidRPr="00CE1C5C">
              <w:rPr>
                <w:rFonts w:ascii="Times New Roman" w:hAnsi="Times New Roman"/>
                <w:sz w:val="20"/>
                <w:szCs w:val="20"/>
              </w:rPr>
              <w:br/>
              <w:t>Наявність двигуна: ні</w:t>
            </w:r>
            <w:r w:rsidRPr="00CE1C5C">
              <w:rPr>
                <w:rFonts w:ascii="Times New Roman" w:hAnsi="Times New Roman"/>
                <w:sz w:val="20"/>
                <w:szCs w:val="20"/>
              </w:rPr>
              <w:br/>
              <w:t>Під`єднання: до центральної системи вентиляції.</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4BDB047" w14:textId="77777777" w:rsidR="00B735F6" w:rsidRPr="00CE1C5C" w:rsidRDefault="00C70F2D" w:rsidP="00B735F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00B735F6" w:rsidRPr="00CE1C5C">
              <w:rPr>
                <w:rFonts w:ascii="Times New Roman" w:eastAsia="Times New Roman" w:hAnsi="Times New Roman"/>
                <w:sz w:val="24"/>
                <w:szCs w:val="24"/>
                <w:lang w:eastAsia="ru-RU"/>
              </w:rPr>
              <w:t xml:space="preserve"> шт</w:t>
            </w:r>
          </w:p>
        </w:tc>
      </w:tr>
    </w:tbl>
    <w:p w14:paraId="202F5327" w14:textId="77777777" w:rsidR="00A92FD5" w:rsidRPr="00A92FD5" w:rsidRDefault="00A92FD5" w:rsidP="00A92FD5"/>
    <w:p w14:paraId="5295AF7F" w14:textId="77777777" w:rsidR="003D3A44" w:rsidRDefault="00B735F6" w:rsidP="003D3A44">
      <w:pPr>
        <w:widowControl w:val="0"/>
        <w:shd w:val="clear" w:color="auto" w:fill="FFFFFF"/>
        <w:tabs>
          <w:tab w:val="left" w:pos="993"/>
        </w:tabs>
        <w:suppressAutoHyphens/>
        <w:autoSpaceDE w:val="0"/>
        <w:autoSpaceDN w:val="0"/>
        <w:adjustRightInd w:val="0"/>
        <w:ind w:right="-427" w:firstLine="567"/>
        <w:jc w:val="both"/>
        <w:rPr>
          <w:rFonts w:ascii="Times New Roman" w:hAnsi="Times New Roman"/>
          <w:b/>
          <w:lang w:eastAsia="ar-SA"/>
        </w:rPr>
      </w:pPr>
      <w:r w:rsidRPr="00CE1C5C">
        <w:rPr>
          <w:rFonts w:ascii="Times New Roman" w:eastAsia="Times New Roman" w:hAnsi="Times New Roman"/>
          <w:b/>
          <w:bCs/>
          <w:color w:val="000000"/>
          <w:sz w:val="24"/>
          <w:szCs w:val="24"/>
          <w:shd w:val="clear" w:color="auto" w:fill="FBFBFB"/>
          <w:lang w:eastAsia="ru-RU"/>
        </w:rPr>
        <w:t xml:space="preserve">      </w:t>
      </w:r>
    </w:p>
    <w:p w14:paraId="537A7B0B" w14:textId="77777777" w:rsidR="003D3A44" w:rsidRPr="003B6B59" w:rsidRDefault="003D3A44" w:rsidP="003D3A44">
      <w:pPr>
        <w:widowControl w:val="0"/>
        <w:shd w:val="clear" w:color="auto" w:fill="FFFFFF"/>
        <w:tabs>
          <w:tab w:val="left" w:pos="993"/>
        </w:tabs>
        <w:suppressAutoHyphens/>
        <w:autoSpaceDE w:val="0"/>
        <w:autoSpaceDN w:val="0"/>
        <w:adjustRightInd w:val="0"/>
        <w:ind w:right="-427" w:firstLine="567"/>
        <w:jc w:val="both"/>
        <w:rPr>
          <w:rFonts w:ascii="Times New Roman" w:hAnsi="Times New Roman"/>
          <w:b/>
          <w:sz w:val="24"/>
          <w:szCs w:val="24"/>
          <w:lang w:eastAsia="ar-SA"/>
        </w:rPr>
      </w:pPr>
      <w:r w:rsidRPr="003B6B59">
        <w:rPr>
          <w:rFonts w:ascii="Times New Roman" w:hAnsi="Times New Roman"/>
          <w:b/>
          <w:sz w:val="24"/>
          <w:szCs w:val="24"/>
          <w:lang w:eastAsia="ar-SA"/>
        </w:rPr>
        <w:t>З метою дотримання законодавства про захист економічної конкуренції, Учасник може враховувати еквівалент або аналог за умов відповідності опису елементу, тому всі посилання на конкретну марку, виробника, фірму, патент, конструкцію або тип предмета закупівлі, джерело його походження або виробника, слід читати з виразом «або еквівалент» не гіршої якості, при цьому розміри та технічні характеристики не повинні змінюватися.</w:t>
      </w:r>
    </w:p>
    <w:p w14:paraId="1CCF4205" w14:textId="77777777" w:rsidR="003D3A44" w:rsidRPr="003B6B59" w:rsidRDefault="003D3A44" w:rsidP="003D3A44">
      <w:pPr>
        <w:shd w:val="clear" w:color="auto" w:fill="FFFFFF"/>
        <w:tabs>
          <w:tab w:val="left" w:pos="9072"/>
        </w:tabs>
        <w:jc w:val="center"/>
        <w:rPr>
          <w:rFonts w:ascii="Times New Roman" w:hAnsi="Times New Roman"/>
          <w:b/>
          <w:spacing w:val="3"/>
          <w:sz w:val="24"/>
          <w:szCs w:val="24"/>
          <w:lang w:eastAsia="ar-SA"/>
        </w:rPr>
      </w:pPr>
    </w:p>
    <w:p w14:paraId="5624784E" w14:textId="77777777" w:rsidR="003D3A44" w:rsidRPr="003B6B59" w:rsidRDefault="003D3A44" w:rsidP="003D3A44">
      <w:pPr>
        <w:shd w:val="clear" w:color="auto" w:fill="FFFFFF"/>
        <w:tabs>
          <w:tab w:val="left" w:pos="9072"/>
        </w:tabs>
        <w:jc w:val="center"/>
        <w:rPr>
          <w:rFonts w:ascii="Times New Roman" w:hAnsi="Times New Roman"/>
          <w:b/>
          <w:spacing w:val="3"/>
          <w:sz w:val="24"/>
          <w:szCs w:val="24"/>
          <w:lang w:eastAsia="ar-SA"/>
        </w:rPr>
      </w:pPr>
      <w:r w:rsidRPr="003B6B59">
        <w:rPr>
          <w:rFonts w:ascii="Times New Roman" w:hAnsi="Times New Roman"/>
          <w:b/>
          <w:spacing w:val="3"/>
          <w:sz w:val="24"/>
          <w:szCs w:val="24"/>
          <w:lang w:eastAsia="ar-SA"/>
        </w:rPr>
        <w:t>Окремі вимоги до товару</w:t>
      </w:r>
    </w:p>
    <w:p w14:paraId="502834E8" w14:textId="77777777" w:rsidR="003D3A44" w:rsidRPr="003B6B59" w:rsidRDefault="003D3A44" w:rsidP="003D3A44">
      <w:pPr>
        <w:pStyle w:val="a9"/>
        <w:numPr>
          <w:ilvl w:val="0"/>
          <w:numId w:val="16"/>
        </w:numPr>
        <w:shd w:val="clear" w:color="auto" w:fill="FFFFFF"/>
        <w:tabs>
          <w:tab w:val="clear" w:pos="708"/>
        </w:tabs>
        <w:suppressAutoHyphens w:val="0"/>
        <w:rPr>
          <w:b/>
          <w:i/>
          <w:spacing w:val="3"/>
          <w:lang w:eastAsia="ar-SA"/>
        </w:rPr>
      </w:pPr>
      <w:r w:rsidRPr="003B6B59">
        <w:t>Товар, що є предметом закупівлі, має відповідати вимогам державних стандартів.</w:t>
      </w:r>
    </w:p>
    <w:p w14:paraId="318289B0" w14:textId="77777777" w:rsidR="003D3A44" w:rsidRPr="003B6B59" w:rsidRDefault="003D3A44" w:rsidP="003D3A44">
      <w:pPr>
        <w:pStyle w:val="a9"/>
        <w:numPr>
          <w:ilvl w:val="0"/>
          <w:numId w:val="16"/>
        </w:numPr>
        <w:shd w:val="clear" w:color="auto" w:fill="FFFFFF"/>
        <w:tabs>
          <w:tab w:val="clear" w:pos="708"/>
        </w:tabs>
        <w:suppressAutoHyphens w:val="0"/>
        <w:spacing w:after="160" w:line="259" w:lineRule="auto"/>
        <w:jc w:val="both"/>
        <w:rPr>
          <w:spacing w:val="3"/>
          <w:lang w:val="uk-UA" w:eastAsia="ar-SA"/>
        </w:rPr>
      </w:pPr>
      <w:r w:rsidRPr="003B6B59">
        <w:rPr>
          <w:spacing w:val="3"/>
          <w:lang w:eastAsia="ar-SA"/>
        </w:rPr>
        <w:t>Товар повинен бути без подряпин та видимих дефектів</w:t>
      </w:r>
      <w:r w:rsidRPr="003B6B59">
        <w:rPr>
          <w:spacing w:val="3"/>
          <w:lang w:val="uk-UA" w:eastAsia="ar-SA"/>
        </w:rPr>
        <w:t>, новий.</w:t>
      </w:r>
    </w:p>
    <w:p w14:paraId="77E903DE" w14:textId="77777777" w:rsidR="003D3A44" w:rsidRPr="003B6B59" w:rsidRDefault="003D3A44" w:rsidP="003D3A44">
      <w:pPr>
        <w:pStyle w:val="a9"/>
        <w:numPr>
          <w:ilvl w:val="0"/>
          <w:numId w:val="16"/>
        </w:numPr>
        <w:shd w:val="clear" w:color="auto" w:fill="FFFFFF"/>
        <w:tabs>
          <w:tab w:val="clear" w:pos="708"/>
        </w:tabs>
        <w:spacing w:after="160" w:line="259" w:lineRule="auto"/>
        <w:jc w:val="both"/>
        <w:rPr>
          <w:spacing w:val="3"/>
          <w:lang w:eastAsia="ar-SA"/>
        </w:rPr>
      </w:pPr>
      <w:r w:rsidRPr="003B6B59">
        <w:rPr>
          <w:spacing w:val="3"/>
          <w:lang w:eastAsia="ar-SA"/>
        </w:rPr>
        <w:t>Термін виготовлення товарів: 2023 р.</w:t>
      </w:r>
    </w:p>
    <w:p w14:paraId="4146612C" w14:textId="77777777" w:rsidR="003D3A44" w:rsidRPr="003B6B59" w:rsidRDefault="003D3A44" w:rsidP="003D3A44">
      <w:pPr>
        <w:pStyle w:val="a9"/>
        <w:numPr>
          <w:ilvl w:val="0"/>
          <w:numId w:val="16"/>
        </w:numPr>
        <w:shd w:val="clear" w:color="auto" w:fill="FFFFFF"/>
        <w:tabs>
          <w:tab w:val="clear" w:pos="708"/>
        </w:tabs>
        <w:suppressAutoHyphens w:val="0"/>
        <w:spacing w:after="160" w:line="259" w:lineRule="auto"/>
        <w:jc w:val="both"/>
        <w:rPr>
          <w:spacing w:val="3"/>
          <w:lang w:eastAsia="ar-SA"/>
        </w:rPr>
      </w:pPr>
      <w:r w:rsidRPr="003B6B59">
        <w:rPr>
          <w:spacing w:val="3"/>
          <w:lang w:eastAsia="ar-SA"/>
        </w:rPr>
        <w:t>Гарантійний термін експлуатації товарів: не менше 12 місяці</w:t>
      </w:r>
      <w:r w:rsidRPr="003B6B59">
        <w:rPr>
          <w:spacing w:val="3"/>
          <w:lang w:val="uk-UA" w:eastAsia="ar-SA"/>
        </w:rPr>
        <w:t>в</w:t>
      </w:r>
      <w:r w:rsidRPr="003B6B59">
        <w:rPr>
          <w:spacing w:val="3"/>
          <w:lang w:eastAsia="ar-SA"/>
        </w:rPr>
        <w:t xml:space="preserve"> з дати поставки товару.</w:t>
      </w:r>
    </w:p>
    <w:p w14:paraId="440AA2D6" w14:textId="77777777" w:rsidR="003D3A44" w:rsidRPr="003B6B59" w:rsidRDefault="003D3A44" w:rsidP="003D3A44">
      <w:pPr>
        <w:pStyle w:val="a9"/>
        <w:numPr>
          <w:ilvl w:val="0"/>
          <w:numId w:val="16"/>
        </w:numPr>
        <w:shd w:val="clear" w:color="auto" w:fill="FFFFFF"/>
        <w:tabs>
          <w:tab w:val="clear" w:pos="708"/>
          <w:tab w:val="left" w:pos="284"/>
        </w:tabs>
        <w:suppressAutoHyphens w:val="0"/>
        <w:spacing w:after="160" w:line="259" w:lineRule="auto"/>
        <w:jc w:val="both"/>
        <w:rPr>
          <w:lang w:eastAsia="ar-SA"/>
        </w:rPr>
      </w:pPr>
      <w:r w:rsidRPr="003B6B59">
        <w:rPr>
          <w:lang w:eastAsia="ar-SA"/>
        </w:rPr>
        <w:t>Весь товар постачається в упаковці (тарі), що забезпечує його захист від пошкодження або псування під час транспортування та зберігання. Постачальник повинен передати (поставити) Замовнику товар, якість якого відповідає технічним умовам, поданим Постачальником в тендерній пропозиції, в тому числі вимогам ДСТУ, ГОСТУ та інших нормативних документів.</w:t>
      </w:r>
    </w:p>
    <w:p w14:paraId="6715BB04" w14:textId="77777777" w:rsidR="003D3A44" w:rsidRPr="003B6B59" w:rsidRDefault="003D3A44" w:rsidP="003D3A44">
      <w:pPr>
        <w:pStyle w:val="a9"/>
        <w:numPr>
          <w:ilvl w:val="0"/>
          <w:numId w:val="16"/>
        </w:numPr>
        <w:shd w:val="clear" w:color="auto" w:fill="FFFFFF"/>
        <w:tabs>
          <w:tab w:val="clear" w:pos="708"/>
          <w:tab w:val="left" w:pos="284"/>
        </w:tabs>
        <w:jc w:val="both"/>
        <w:rPr>
          <w:b/>
        </w:rPr>
      </w:pPr>
      <w:r w:rsidRPr="003B6B59">
        <w:rPr>
          <w:b/>
          <w:bCs/>
          <w:lang w:eastAsia="ar-SA"/>
        </w:rPr>
        <w:t>Вартість пропозиції повинна включати витрати на страхування, навантаження, транспортування до місця призначення, а також монтаж та підключення товару.</w:t>
      </w:r>
    </w:p>
    <w:p w14:paraId="47B46909" w14:textId="144D72DC" w:rsidR="003D3A44" w:rsidRPr="003B6B59" w:rsidRDefault="003D3A44" w:rsidP="003D3A44">
      <w:pPr>
        <w:pStyle w:val="a9"/>
        <w:numPr>
          <w:ilvl w:val="0"/>
          <w:numId w:val="16"/>
        </w:numPr>
        <w:shd w:val="clear" w:color="auto" w:fill="FFFFFF"/>
        <w:tabs>
          <w:tab w:val="clear" w:pos="708"/>
          <w:tab w:val="left" w:pos="0"/>
        </w:tabs>
        <w:spacing w:after="160" w:line="259" w:lineRule="auto"/>
        <w:jc w:val="both"/>
      </w:pPr>
      <w:r w:rsidRPr="003B6B59">
        <w:t xml:space="preserve">На </w:t>
      </w:r>
      <w:proofErr w:type="spellStart"/>
      <w:r w:rsidRPr="003B6B59">
        <w:t>підтвердження</w:t>
      </w:r>
      <w:proofErr w:type="spellEnd"/>
      <w:r w:rsidRPr="003B6B59">
        <w:t xml:space="preserve"> </w:t>
      </w:r>
      <w:proofErr w:type="spellStart"/>
      <w:r w:rsidRPr="003B6B59">
        <w:t>відповідності</w:t>
      </w:r>
      <w:proofErr w:type="spellEnd"/>
      <w:r w:rsidRPr="003B6B59">
        <w:t xml:space="preserve"> </w:t>
      </w:r>
      <w:proofErr w:type="spellStart"/>
      <w:r w:rsidRPr="003B6B59">
        <w:t>тендерної</w:t>
      </w:r>
      <w:proofErr w:type="spellEnd"/>
      <w:r w:rsidRPr="003B6B59">
        <w:t xml:space="preserve"> </w:t>
      </w:r>
      <w:proofErr w:type="spellStart"/>
      <w:r w:rsidRPr="003B6B59">
        <w:t>пропозиції</w:t>
      </w:r>
      <w:proofErr w:type="spellEnd"/>
      <w:r w:rsidRPr="003B6B59">
        <w:t xml:space="preserve"> </w:t>
      </w:r>
      <w:proofErr w:type="spellStart"/>
      <w:r w:rsidRPr="003B6B59">
        <w:t>надається</w:t>
      </w:r>
      <w:proofErr w:type="spellEnd"/>
      <w:r w:rsidRPr="003B6B59">
        <w:t>:</w:t>
      </w:r>
    </w:p>
    <w:p w14:paraId="6F2E5D47" w14:textId="77777777" w:rsidR="003D3A44" w:rsidRPr="00222335" w:rsidRDefault="003D3A44" w:rsidP="003D3A44">
      <w:pPr>
        <w:numPr>
          <w:ilvl w:val="6"/>
          <w:numId w:val="15"/>
        </w:numPr>
        <w:tabs>
          <w:tab w:val="left" w:pos="0"/>
          <w:tab w:val="left" w:pos="426"/>
        </w:tabs>
        <w:ind w:left="0" w:firstLine="426"/>
        <w:jc w:val="both"/>
        <w:rPr>
          <w:rFonts w:ascii="Times New Roman" w:hAnsi="Times New Roman"/>
          <w:sz w:val="24"/>
          <w:szCs w:val="24"/>
        </w:rPr>
      </w:pPr>
      <w:r w:rsidRPr="00222335">
        <w:rPr>
          <w:rFonts w:ascii="Times New Roman" w:hAnsi="Times New Roman"/>
          <w:sz w:val="24"/>
          <w:szCs w:val="24"/>
        </w:rPr>
        <w:lastRenderedPageBreak/>
        <w:t>Порівняльна таблиця</w:t>
      </w:r>
    </w:p>
    <w:p w14:paraId="60BD52EB" w14:textId="77777777" w:rsidR="003D3A44" w:rsidRPr="00222335" w:rsidRDefault="003D3A44" w:rsidP="003D3A44">
      <w:pPr>
        <w:tabs>
          <w:tab w:val="left" w:pos="0"/>
          <w:tab w:val="left" w:pos="426"/>
        </w:tabs>
        <w:ind w:firstLine="426"/>
        <w:jc w:val="both"/>
        <w:rPr>
          <w:rFonts w:ascii="Times New Roman" w:hAnsi="Times New Roman"/>
          <w:sz w:val="24"/>
          <w:szCs w:val="24"/>
        </w:rPr>
      </w:pPr>
      <w:r w:rsidRPr="00222335">
        <w:rPr>
          <w:rFonts w:ascii="Times New Roman" w:hAnsi="Times New Roman"/>
          <w:sz w:val="24"/>
          <w:szCs w:val="24"/>
        </w:rPr>
        <w:t xml:space="preserve">                                                                            </w:t>
      </w:r>
    </w:p>
    <w:tbl>
      <w:tblPr>
        <w:tblW w:w="9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827"/>
        <w:gridCol w:w="1701"/>
      </w:tblGrid>
      <w:tr w:rsidR="003D3A44" w:rsidRPr="003B6B59" w14:paraId="538DEA4D" w14:textId="77777777" w:rsidTr="009F5466">
        <w:tc>
          <w:tcPr>
            <w:tcW w:w="4043" w:type="dxa"/>
            <w:tcBorders>
              <w:top w:val="single" w:sz="4" w:space="0" w:color="auto"/>
              <w:left w:val="single" w:sz="4" w:space="0" w:color="auto"/>
              <w:bottom w:val="single" w:sz="4" w:space="0" w:color="auto"/>
              <w:right w:val="single" w:sz="4" w:space="0" w:color="auto"/>
            </w:tcBorders>
            <w:hideMark/>
          </w:tcPr>
          <w:p w14:paraId="5A22F163" w14:textId="77777777" w:rsidR="003D3A44" w:rsidRPr="00222335" w:rsidRDefault="003D3A44" w:rsidP="009F5466">
            <w:pPr>
              <w:tabs>
                <w:tab w:val="left" w:pos="0"/>
                <w:tab w:val="left" w:pos="426"/>
              </w:tabs>
              <w:ind w:firstLine="426"/>
              <w:jc w:val="center"/>
              <w:rPr>
                <w:rFonts w:ascii="Times New Roman" w:hAnsi="Times New Roman"/>
                <w:b/>
                <w:sz w:val="24"/>
                <w:szCs w:val="24"/>
              </w:rPr>
            </w:pPr>
            <w:r w:rsidRPr="00222335">
              <w:rPr>
                <w:rFonts w:ascii="Times New Roman" w:hAnsi="Times New Roman"/>
                <w:b/>
                <w:bCs/>
                <w:sz w:val="24"/>
                <w:szCs w:val="24"/>
              </w:rPr>
              <w:t xml:space="preserve">Опис та технічні характеристики складових </w:t>
            </w:r>
            <w:r w:rsidRPr="00222335">
              <w:rPr>
                <w:rFonts w:ascii="Times New Roman" w:hAnsi="Times New Roman"/>
                <w:b/>
                <w:sz w:val="24"/>
                <w:szCs w:val="24"/>
              </w:rPr>
              <w:t>товару, що вимагаються Замовником</w:t>
            </w:r>
          </w:p>
        </w:tc>
        <w:tc>
          <w:tcPr>
            <w:tcW w:w="3827" w:type="dxa"/>
            <w:tcBorders>
              <w:top w:val="single" w:sz="4" w:space="0" w:color="auto"/>
              <w:left w:val="single" w:sz="4" w:space="0" w:color="auto"/>
              <w:bottom w:val="single" w:sz="4" w:space="0" w:color="auto"/>
              <w:right w:val="single" w:sz="4" w:space="0" w:color="auto"/>
            </w:tcBorders>
            <w:hideMark/>
          </w:tcPr>
          <w:p w14:paraId="09935203" w14:textId="77777777" w:rsidR="003D3A44" w:rsidRPr="00222335" w:rsidRDefault="003D3A44" w:rsidP="009F5466">
            <w:pPr>
              <w:tabs>
                <w:tab w:val="left" w:pos="0"/>
                <w:tab w:val="left" w:pos="426"/>
              </w:tabs>
              <w:jc w:val="center"/>
              <w:rPr>
                <w:rFonts w:ascii="Times New Roman" w:hAnsi="Times New Roman"/>
                <w:b/>
                <w:bCs/>
                <w:sz w:val="24"/>
                <w:szCs w:val="24"/>
              </w:rPr>
            </w:pPr>
            <w:r w:rsidRPr="00222335">
              <w:rPr>
                <w:rFonts w:ascii="Times New Roman" w:hAnsi="Times New Roman"/>
                <w:b/>
                <w:bCs/>
                <w:sz w:val="24"/>
                <w:szCs w:val="24"/>
              </w:rPr>
              <w:t>Назва та марка товару, його опис та технічні характеристики</w:t>
            </w:r>
            <w:r w:rsidRPr="00222335">
              <w:rPr>
                <w:rFonts w:ascii="Times New Roman" w:hAnsi="Times New Roman"/>
                <w:b/>
                <w:sz w:val="24"/>
                <w:szCs w:val="24"/>
              </w:rPr>
              <w:t>, що пропонуються Учасником (торгова марка, модель)</w:t>
            </w:r>
          </w:p>
        </w:tc>
        <w:tc>
          <w:tcPr>
            <w:tcW w:w="1701" w:type="dxa"/>
            <w:tcBorders>
              <w:top w:val="single" w:sz="4" w:space="0" w:color="auto"/>
              <w:left w:val="single" w:sz="4" w:space="0" w:color="auto"/>
              <w:bottom w:val="single" w:sz="4" w:space="0" w:color="auto"/>
              <w:right w:val="single" w:sz="4" w:space="0" w:color="auto"/>
            </w:tcBorders>
            <w:hideMark/>
          </w:tcPr>
          <w:p w14:paraId="73BDF7E8" w14:textId="77777777" w:rsidR="003D3A44" w:rsidRPr="00222335" w:rsidRDefault="003D3A44" w:rsidP="009F5466">
            <w:pPr>
              <w:tabs>
                <w:tab w:val="left" w:pos="0"/>
                <w:tab w:val="left" w:pos="426"/>
              </w:tabs>
              <w:jc w:val="center"/>
              <w:rPr>
                <w:rFonts w:ascii="Times New Roman" w:hAnsi="Times New Roman"/>
                <w:bCs/>
                <w:sz w:val="24"/>
                <w:szCs w:val="24"/>
              </w:rPr>
            </w:pPr>
          </w:p>
          <w:p w14:paraId="59DC6FAC" w14:textId="77777777" w:rsidR="003D3A44" w:rsidRPr="00222335" w:rsidRDefault="003D3A44" w:rsidP="009F5466">
            <w:pPr>
              <w:tabs>
                <w:tab w:val="left" w:pos="0"/>
                <w:tab w:val="left" w:pos="426"/>
              </w:tabs>
              <w:jc w:val="center"/>
              <w:rPr>
                <w:rFonts w:ascii="Times New Roman" w:hAnsi="Times New Roman"/>
                <w:b/>
                <w:bCs/>
                <w:sz w:val="24"/>
                <w:szCs w:val="24"/>
              </w:rPr>
            </w:pPr>
            <w:r w:rsidRPr="00222335">
              <w:rPr>
                <w:rFonts w:ascii="Times New Roman" w:hAnsi="Times New Roman"/>
                <w:b/>
                <w:bCs/>
                <w:sz w:val="24"/>
                <w:szCs w:val="24"/>
              </w:rPr>
              <w:t xml:space="preserve">Відповідність </w:t>
            </w:r>
          </w:p>
          <w:p w14:paraId="78B50501" w14:textId="77777777" w:rsidR="003D3A44" w:rsidRPr="003B6B59" w:rsidRDefault="003D3A44" w:rsidP="009F5466">
            <w:pPr>
              <w:tabs>
                <w:tab w:val="left" w:pos="0"/>
                <w:tab w:val="left" w:pos="426"/>
              </w:tabs>
              <w:jc w:val="center"/>
              <w:rPr>
                <w:rFonts w:ascii="Times New Roman" w:hAnsi="Times New Roman"/>
                <w:bCs/>
                <w:sz w:val="24"/>
                <w:szCs w:val="24"/>
              </w:rPr>
            </w:pPr>
            <w:r w:rsidRPr="00222335">
              <w:rPr>
                <w:rFonts w:ascii="Times New Roman" w:hAnsi="Times New Roman"/>
                <w:b/>
                <w:bCs/>
                <w:sz w:val="24"/>
                <w:szCs w:val="24"/>
              </w:rPr>
              <w:t>вимогам Замовника</w:t>
            </w:r>
          </w:p>
        </w:tc>
      </w:tr>
      <w:tr w:rsidR="003D3A44" w:rsidRPr="003B6B59" w14:paraId="39DA7B2C" w14:textId="77777777" w:rsidTr="009F5466">
        <w:tc>
          <w:tcPr>
            <w:tcW w:w="4043" w:type="dxa"/>
            <w:tcBorders>
              <w:top w:val="single" w:sz="4" w:space="0" w:color="auto"/>
              <w:left w:val="single" w:sz="4" w:space="0" w:color="auto"/>
              <w:bottom w:val="single" w:sz="4" w:space="0" w:color="auto"/>
              <w:right w:val="single" w:sz="4" w:space="0" w:color="auto"/>
            </w:tcBorders>
            <w:hideMark/>
          </w:tcPr>
          <w:p w14:paraId="06627E64" w14:textId="77777777" w:rsidR="003D3A44" w:rsidRPr="003B6B59" w:rsidRDefault="003D3A44" w:rsidP="009F5466">
            <w:pPr>
              <w:tabs>
                <w:tab w:val="left" w:pos="0"/>
                <w:tab w:val="left" w:pos="426"/>
              </w:tabs>
              <w:ind w:firstLine="42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0B9783D2" w14:textId="77777777" w:rsidR="003D3A44" w:rsidRPr="003B6B59" w:rsidRDefault="003D3A44" w:rsidP="009F5466">
            <w:pPr>
              <w:tabs>
                <w:tab w:val="left" w:pos="0"/>
                <w:tab w:val="left" w:pos="426"/>
              </w:tabs>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EA8B953" w14:textId="77777777" w:rsidR="003D3A44" w:rsidRPr="003B6B59" w:rsidRDefault="003D3A44" w:rsidP="009F5466">
            <w:pPr>
              <w:tabs>
                <w:tab w:val="left" w:pos="0"/>
                <w:tab w:val="left" w:pos="426"/>
              </w:tabs>
              <w:ind w:firstLine="426"/>
              <w:jc w:val="both"/>
              <w:rPr>
                <w:rFonts w:ascii="Times New Roman" w:hAnsi="Times New Roman"/>
                <w:i/>
                <w:sz w:val="24"/>
                <w:szCs w:val="24"/>
              </w:rPr>
            </w:pPr>
          </w:p>
        </w:tc>
      </w:tr>
    </w:tbl>
    <w:p w14:paraId="0DB40E8B" w14:textId="77777777" w:rsidR="003D3A44" w:rsidRDefault="003D3A44" w:rsidP="003D3A44">
      <w:pPr>
        <w:widowControl w:val="0"/>
        <w:tabs>
          <w:tab w:val="left" w:pos="0"/>
          <w:tab w:val="left" w:pos="426"/>
        </w:tabs>
        <w:suppressAutoHyphens/>
        <w:jc w:val="both"/>
        <w:rPr>
          <w:rFonts w:ascii="Times New Roman" w:hAnsi="Times New Roman"/>
          <w:sz w:val="24"/>
          <w:szCs w:val="24"/>
          <w:lang w:val="en-US"/>
        </w:rPr>
      </w:pPr>
    </w:p>
    <w:p w14:paraId="4F9EAFE1" w14:textId="77777777" w:rsidR="003D3A44" w:rsidRPr="003B6B59" w:rsidRDefault="003D3A44" w:rsidP="003D3A44">
      <w:pPr>
        <w:widowControl w:val="0"/>
        <w:tabs>
          <w:tab w:val="left" w:pos="0"/>
          <w:tab w:val="left" w:pos="426"/>
        </w:tabs>
        <w:suppressAutoHyphens/>
        <w:ind w:firstLine="426"/>
        <w:jc w:val="both"/>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w:t>
      </w:r>
      <w:r w:rsidRPr="003B6B59">
        <w:rPr>
          <w:rFonts w:ascii="Times New Roman" w:hAnsi="Times New Roman"/>
          <w:sz w:val="24"/>
          <w:szCs w:val="24"/>
        </w:rPr>
        <w:t xml:space="preserve"> Сертифікат відповідності та/або Висновок державної санітарно-епідеміологічної експертизи та/або Декларації виробника та/або Сертифікату якості від виробника та/або Паспорту виробу на товар, що пропонується до поставки.</w:t>
      </w:r>
      <w:r w:rsidRPr="003B6B59">
        <w:rPr>
          <w:rFonts w:ascii="Times New Roman" w:hAnsi="Times New Roman"/>
          <w:sz w:val="24"/>
          <w:szCs w:val="24"/>
          <w:shd w:val="clear" w:color="auto" w:fill="FFFFFF"/>
        </w:rPr>
        <w:t xml:space="preserve"> </w:t>
      </w:r>
      <w:r w:rsidRPr="003B6B59">
        <w:rPr>
          <w:rFonts w:ascii="Times New Roman" w:hAnsi="Times New Roman"/>
          <w:sz w:val="24"/>
          <w:szCs w:val="24"/>
        </w:rPr>
        <w:t>Якщо товар не підлягає сертифікації, надається лист роз’яснення про те, що дана продукція не підлягає обов’язковій сертифікації в Україні.</w:t>
      </w:r>
    </w:p>
    <w:p w14:paraId="15CE2C39" w14:textId="77777777" w:rsidR="003D3A44" w:rsidRPr="00222335" w:rsidRDefault="003D3A44" w:rsidP="003D3A44">
      <w:pPr>
        <w:widowControl w:val="0"/>
        <w:tabs>
          <w:tab w:val="left" w:pos="0"/>
          <w:tab w:val="left" w:pos="426"/>
          <w:tab w:val="left" w:pos="476"/>
        </w:tabs>
        <w:suppressAutoHyphens/>
        <w:ind w:firstLine="426"/>
        <w:jc w:val="both"/>
        <w:rPr>
          <w:rFonts w:ascii="Times New Roman" w:hAnsi="Times New Roman"/>
          <w:sz w:val="24"/>
          <w:szCs w:val="24"/>
        </w:rPr>
      </w:pPr>
      <w:r w:rsidRPr="003D3A44">
        <w:rPr>
          <w:rStyle w:val="af0"/>
          <w:rFonts w:ascii="Times New Roman" w:hAnsi="Times New Roman"/>
          <w:sz w:val="24"/>
          <w:szCs w:val="24"/>
        </w:rPr>
        <w:t>3</w:t>
      </w:r>
      <w:r w:rsidRPr="00222335">
        <w:rPr>
          <w:rStyle w:val="af0"/>
          <w:rFonts w:ascii="Times New Roman" w:hAnsi="Times New Roman"/>
          <w:sz w:val="24"/>
          <w:szCs w:val="24"/>
        </w:rPr>
        <w:t xml:space="preserve">. Копія сертифікату системи управління якістю </w:t>
      </w:r>
      <w:r w:rsidRPr="00222335">
        <w:rPr>
          <w:rFonts w:ascii="Times New Roman" w:hAnsi="Times New Roman"/>
          <w:sz w:val="24"/>
          <w:szCs w:val="24"/>
          <w:lang w:eastAsia="ar-SA"/>
        </w:rPr>
        <w:t>ДСТУ ISO 9001:2015  (ІSO 9001:2018 або ІSO 9001:2009 або ІSO 9001:2008)</w:t>
      </w:r>
      <w:r w:rsidRPr="00222335">
        <w:rPr>
          <w:rFonts w:ascii="Times New Roman" w:hAnsi="Times New Roman"/>
          <w:sz w:val="24"/>
          <w:szCs w:val="24"/>
        </w:rPr>
        <w:t xml:space="preserve"> </w:t>
      </w:r>
      <w:r w:rsidRPr="00222335">
        <w:rPr>
          <w:rFonts w:ascii="Times New Roman" w:hAnsi="Times New Roman"/>
          <w:sz w:val="24"/>
          <w:szCs w:val="24"/>
          <w:shd w:val="clear" w:color="auto" w:fill="FFFFFF"/>
        </w:rPr>
        <w:t>виданий установою акредитованою в Україні, </w:t>
      </w:r>
      <w:r w:rsidRPr="00222335">
        <w:rPr>
          <w:rFonts w:ascii="Times New Roman" w:hAnsi="Times New Roman"/>
          <w:sz w:val="24"/>
          <w:szCs w:val="24"/>
        </w:rPr>
        <w:t xml:space="preserve"> дійсні на дату розкриття тендерної пропозиції - виданий на ім'я Учасника.</w:t>
      </w:r>
    </w:p>
    <w:p w14:paraId="21834640" w14:textId="61A0B017" w:rsidR="003D3A44" w:rsidRPr="00222335" w:rsidRDefault="003D3A44" w:rsidP="003D3A44">
      <w:pPr>
        <w:widowControl w:val="0"/>
        <w:tabs>
          <w:tab w:val="left" w:pos="0"/>
          <w:tab w:val="left" w:pos="426"/>
        </w:tabs>
        <w:suppressAutoHyphens/>
        <w:ind w:firstLine="426"/>
        <w:jc w:val="both"/>
        <w:rPr>
          <w:rFonts w:ascii="Times New Roman" w:hAnsi="Times New Roman"/>
          <w:sz w:val="24"/>
          <w:szCs w:val="24"/>
        </w:rPr>
      </w:pPr>
      <w:r w:rsidRPr="00222335">
        <w:rPr>
          <w:rFonts w:ascii="Times New Roman" w:hAnsi="Times New Roman"/>
          <w:sz w:val="24"/>
          <w:szCs w:val="24"/>
        </w:rPr>
        <w:t xml:space="preserve">4. Довідка у довільній формі про те, що надання послуг буде проводитися із врахуванням екологічних вимог, що викладені в законі України від 25 червня 1991р №1264-ХII “Про охорону навколишнього природного середовища”, а також розроблених відповідно до нього </w:t>
      </w:r>
      <w:hyperlink r:id="rId15" w:tgtFrame="_blank" w:history="1">
        <w:r w:rsidRPr="00222335">
          <w:rPr>
            <w:rFonts w:ascii="Times New Roman" w:hAnsi="Times New Roman"/>
            <w:sz w:val="24"/>
            <w:szCs w:val="24"/>
          </w:rPr>
          <w:t>Земельн</w:t>
        </w:r>
      </w:hyperlink>
      <w:r w:rsidRPr="00222335">
        <w:rPr>
          <w:rFonts w:ascii="Times New Roman" w:hAnsi="Times New Roman"/>
          <w:sz w:val="24"/>
          <w:szCs w:val="24"/>
        </w:rPr>
        <w:t xml:space="preserve">ого, </w:t>
      </w:r>
      <w:hyperlink r:id="rId16" w:tgtFrame="_blank" w:history="1">
        <w:r w:rsidRPr="00222335">
          <w:rPr>
            <w:rFonts w:ascii="Times New Roman" w:hAnsi="Times New Roman"/>
            <w:sz w:val="24"/>
            <w:szCs w:val="24"/>
          </w:rPr>
          <w:t>Водн</w:t>
        </w:r>
      </w:hyperlink>
      <w:r w:rsidRPr="00222335">
        <w:rPr>
          <w:rFonts w:ascii="Times New Roman" w:hAnsi="Times New Roman"/>
          <w:sz w:val="24"/>
          <w:szCs w:val="24"/>
        </w:rPr>
        <w:t xml:space="preserve">ого, </w:t>
      </w:r>
      <w:hyperlink r:id="rId17" w:tgtFrame="_blank" w:history="1">
        <w:r w:rsidRPr="00222335">
          <w:rPr>
            <w:rFonts w:ascii="Times New Roman" w:hAnsi="Times New Roman"/>
            <w:sz w:val="24"/>
            <w:szCs w:val="24"/>
          </w:rPr>
          <w:t>Лісового кодекс</w:t>
        </w:r>
      </w:hyperlink>
      <w:r w:rsidRPr="00222335">
        <w:rPr>
          <w:rFonts w:ascii="Times New Roman" w:hAnsi="Times New Roman"/>
          <w:sz w:val="24"/>
          <w:szCs w:val="24"/>
        </w:rPr>
        <w:t>ів, Законів “</w:t>
      </w:r>
      <w:hyperlink r:id="rId18" w:tgtFrame="_blank" w:history="1">
        <w:r w:rsidRPr="00222335">
          <w:rPr>
            <w:rFonts w:ascii="Times New Roman" w:hAnsi="Times New Roman"/>
            <w:sz w:val="24"/>
            <w:szCs w:val="24"/>
          </w:rPr>
          <w:t>Про охорону атмосферного повітря</w:t>
        </w:r>
      </w:hyperlink>
      <w:r w:rsidRPr="00222335">
        <w:rPr>
          <w:rFonts w:ascii="Times New Roman" w:hAnsi="Times New Roman"/>
          <w:sz w:val="24"/>
          <w:szCs w:val="24"/>
        </w:rPr>
        <w:t>”, “Про відходи”, “Про поводження з радіоактивними відходами” та передбачати усі заходи спрямовані із захисту довкілля.</w:t>
      </w:r>
    </w:p>
    <w:p w14:paraId="442AB9ED" w14:textId="77777777" w:rsidR="003D3A44" w:rsidRPr="00222335" w:rsidRDefault="003D3A44" w:rsidP="003D3A44">
      <w:pPr>
        <w:tabs>
          <w:tab w:val="left" w:pos="0"/>
          <w:tab w:val="left" w:pos="426"/>
        </w:tabs>
        <w:suppressAutoHyphens/>
        <w:ind w:firstLine="426"/>
        <w:contextualSpacing/>
        <w:jc w:val="both"/>
        <w:rPr>
          <w:rFonts w:ascii="Times New Roman" w:hAnsi="Times New Roman"/>
          <w:sz w:val="24"/>
          <w:szCs w:val="24"/>
        </w:rPr>
      </w:pPr>
      <w:r w:rsidRPr="00222335">
        <w:rPr>
          <w:rFonts w:ascii="Times New Roman" w:hAnsi="Times New Roman"/>
          <w:sz w:val="24"/>
          <w:szCs w:val="24"/>
          <w:lang w:val="ru-RU"/>
        </w:rPr>
        <w:t>5</w:t>
      </w:r>
      <w:r w:rsidRPr="00222335">
        <w:rPr>
          <w:rFonts w:ascii="Times New Roman" w:hAnsi="Times New Roman"/>
          <w:sz w:val="24"/>
          <w:szCs w:val="24"/>
        </w:rPr>
        <w:t>. Гарантійний</w:t>
      </w:r>
      <w:r w:rsidRPr="00222335">
        <w:rPr>
          <w:rFonts w:ascii="Times New Roman" w:hAnsi="Times New Roman"/>
          <w:sz w:val="24"/>
          <w:szCs w:val="24"/>
          <w:lang w:val="ru-RU"/>
        </w:rPr>
        <w:t xml:space="preserve"> (авторизаційний)</w:t>
      </w:r>
      <w:r w:rsidRPr="00222335">
        <w:rPr>
          <w:rFonts w:ascii="Times New Roman" w:hAnsi="Times New Roman"/>
          <w:sz w:val="24"/>
          <w:szCs w:val="24"/>
        </w:rPr>
        <w:t xml:space="preserve"> лист від виробника або офіційного представника виробника (дистрибютора або дилера), яким підтверджуються наявність повноважень Учасника щодо поставки електричних побутових приладів для даної закупівлі, який підтверджує статус Учасника як партнера, чинного на дату подання тендерних пропозицій.  </w:t>
      </w:r>
    </w:p>
    <w:p w14:paraId="362B872D" w14:textId="77777777" w:rsidR="003D3A44" w:rsidRPr="00222335" w:rsidRDefault="003D3A44" w:rsidP="003D3A44">
      <w:pPr>
        <w:tabs>
          <w:tab w:val="left" w:pos="0"/>
          <w:tab w:val="left" w:pos="426"/>
        </w:tabs>
        <w:suppressAutoHyphens/>
        <w:ind w:firstLine="426"/>
        <w:jc w:val="both"/>
        <w:rPr>
          <w:rFonts w:ascii="Times New Roman" w:hAnsi="Times New Roman"/>
          <w:sz w:val="24"/>
          <w:szCs w:val="24"/>
          <w:lang w:eastAsia="uk-UA"/>
        </w:rPr>
      </w:pPr>
      <w:r w:rsidRPr="00222335">
        <w:rPr>
          <w:rFonts w:ascii="Times New Roman" w:hAnsi="Times New Roman"/>
          <w:sz w:val="24"/>
          <w:szCs w:val="24"/>
          <w:lang w:val="ru-RU" w:eastAsia="uk-UA"/>
        </w:rPr>
        <w:t>6</w:t>
      </w:r>
      <w:r w:rsidRPr="00222335">
        <w:rPr>
          <w:rFonts w:ascii="Times New Roman" w:hAnsi="Times New Roman"/>
          <w:sz w:val="24"/>
          <w:szCs w:val="24"/>
          <w:lang w:eastAsia="uk-UA"/>
        </w:rPr>
        <w:t>. Гарантійний лист від постачальника, щодо можливості забезпечення кількості товару в повному обсязі, якості товарів, своєчасної поставки та проведення робіт із монтажу, та пусконалагоджувальних робіт. Доставка, розвантаження товарів здійснюється за рахунок постачальника за адресою замовника.</w:t>
      </w:r>
    </w:p>
    <w:p w14:paraId="3EED872A" w14:textId="77777777" w:rsidR="003D3A44" w:rsidRPr="00222335" w:rsidRDefault="003D3A44" w:rsidP="003D3A44">
      <w:pPr>
        <w:tabs>
          <w:tab w:val="left" w:pos="0"/>
          <w:tab w:val="left" w:pos="426"/>
        </w:tabs>
        <w:suppressAutoHyphens/>
        <w:ind w:firstLine="426"/>
        <w:jc w:val="both"/>
        <w:rPr>
          <w:rFonts w:ascii="Times New Roman" w:hAnsi="Times New Roman"/>
          <w:sz w:val="24"/>
          <w:szCs w:val="24"/>
          <w:lang w:eastAsia="uk-UA"/>
        </w:rPr>
      </w:pPr>
      <w:r w:rsidRPr="00222335">
        <w:rPr>
          <w:rFonts w:ascii="Times New Roman" w:hAnsi="Times New Roman"/>
          <w:sz w:val="24"/>
          <w:szCs w:val="24"/>
          <w:lang w:val="ru-RU" w:eastAsia="uk-UA"/>
        </w:rPr>
        <w:t>7</w:t>
      </w:r>
      <w:r w:rsidRPr="00222335">
        <w:rPr>
          <w:rFonts w:ascii="Times New Roman" w:hAnsi="Times New Roman"/>
          <w:sz w:val="24"/>
          <w:szCs w:val="24"/>
          <w:lang w:eastAsia="uk-UA"/>
        </w:rPr>
        <w:t>. Гарантійний лист від постачальника, щодо можливості заміни неякісного товару, у разі такої потреби.</w:t>
      </w:r>
    </w:p>
    <w:p w14:paraId="39672A7A" w14:textId="77777777" w:rsidR="003D3A44" w:rsidRPr="003B6B59" w:rsidRDefault="003D3A44" w:rsidP="003D3A44">
      <w:pPr>
        <w:widowControl w:val="0"/>
        <w:tabs>
          <w:tab w:val="left" w:pos="0"/>
          <w:tab w:val="left" w:pos="426"/>
        </w:tabs>
        <w:suppressAutoHyphens/>
        <w:ind w:firstLine="426"/>
        <w:jc w:val="both"/>
        <w:rPr>
          <w:rFonts w:ascii="Times New Roman" w:hAnsi="Times New Roman"/>
          <w:sz w:val="24"/>
          <w:szCs w:val="24"/>
        </w:rPr>
      </w:pPr>
      <w:r w:rsidRPr="00222335">
        <w:rPr>
          <w:rFonts w:ascii="Times New Roman" w:hAnsi="Times New Roman"/>
          <w:sz w:val="24"/>
          <w:szCs w:val="24"/>
          <w:lang w:val="ru-RU"/>
        </w:rPr>
        <w:t>8</w:t>
      </w:r>
      <w:r w:rsidRPr="00222335">
        <w:rPr>
          <w:rFonts w:ascii="Times New Roman" w:hAnsi="Times New Roman"/>
          <w:sz w:val="24"/>
          <w:szCs w:val="24"/>
        </w:rPr>
        <w:t>. Гарантійний лист про гарантійне обслуговування за власний рахунок на протязі всього гарантійного терміну.</w:t>
      </w:r>
    </w:p>
    <w:p w14:paraId="45D56A74" w14:textId="77777777" w:rsidR="003D3A44" w:rsidRPr="003B6B59" w:rsidRDefault="003D3A44" w:rsidP="003D3A44">
      <w:pPr>
        <w:widowControl w:val="0"/>
        <w:tabs>
          <w:tab w:val="left" w:pos="0"/>
          <w:tab w:val="left" w:pos="426"/>
        </w:tabs>
        <w:suppressAutoHyphens/>
        <w:ind w:firstLine="426"/>
        <w:jc w:val="both"/>
        <w:rPr>
          <w:rFonts w:ascii="Times New Roman" w:hAnsi="Times New Roman"/>
          <w:sz w:val="24"/>
          <w:szCs w:val="24"/>
        </w:rPr>
      </w:pPr>
      <w:r w:rsidRPr="00222335">
        <w:rPr>
          <w:rFonts w:ascii="Times New Roman" w:hAnsi="Times New Roman"/>
          <w:sz w:val="24"/>
          <w:szCs w:val="24"/>
        </w:rPr>
        <w:t>9</w:t>
      </w:r>
      <w:r w:rsidRPr="003B6B59">
        <w:rPr>
          <w:rFonts w:ascii="Times New Roman" w:hAnsi="Times New Roman"/>
          <w:sz w:val="24"/>
          <w:szCs w:val="24"/>
        </w:rPr>
        <w:t xml:space="preserve">. У складі тендерної пропозиції учасник надає лист в довільній формі про те, що учасник процедури закупівлі не </w:t>
      </w:r>
      <w:r>
        <w:rPr>
          <w:rFonts w:ascii="Times New Roman" w:hAnsi="Times New Roman"/>
          <w:sz w:val="24"/>
          <w:szCs w:val="24"/>
        </w:rPr>
        <w:t xml:space="preserve"> </w:t>
      </w:r>
      <w:r w:rsidRPr="00C33441">
        <w:rPr>
          <w:rFonts w:ascii="Times New Roman" w:hAnsi="Times New Roman"/>
          <w:sz w:val="24"/>
          <w:szCs w:val="24"/>
        </w:rPr>
        <w:t>є громадянином Російської Федерації / 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 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 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t>.</w:t>
      </w:r>
      <w:r w:rsidRPr="003B6B59">
        <w:rPr>
          <w:rFonts w:ascii="Times New Roman" w:hAnsi="Times New Roman"/>
          <w:sz w:val="24"/>
          <w:szCs w:val="24"/>
        </w:rPr>
        <w:t xml:space="preserve"> 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w:t>
      </w:r>
    </w:p>
    <w:p w14:paraId="2761BFB4" w14:textId="77777777" w:rsidR="003D3A44" w:rsidRPr="003B6B59" w:rsidRDefault="003D3A44" w:rsidP="003D3A44">
      <w:pPr>
        <w:tabs>
          <w:tab w:val="left" w:pos="0"/>
        </w:tabs>
        <w:ind w:firstLine="426"/>
        <w:rPr>
          <w:rFonts w:ascii="Times New Roman" w:hAnsi="Times New Roman"/>
          <w:sz w:val="24"/>
          <w:szCs w:val="24"/>
        </w:rPr>
      </w:pPr>
      <w:r w:rsidRPr="003B6B59">
        <w:rPr>
          <w:rFonts w:ascii="Times New Roman" w:hAnsi="Times New Roman"/>
          <w:sz w:val="24"/>
          <w:szCs w:val="24"/>
        </w:rPr>
        <w:t>1</w:t>
      </w:r>
      <w:r>
        <w:rPr>
          <w:rFonts w:ascii="Times New Roman" w:hAnsi="Times New Roman"/>
          <w:sz w:val="24"/>
          <w:szCs w:val="24"/>
          <w:lang w:val="ru-RU"/>
        </w:rPr>
        <w:t>0</w:t>
      </w:r>
      <w:r w:rsidRPr="003B6B59">
        <w:rPr>
          <w:rFonts w:ascii="Times New Roman" w:hAnsi="Times New Roman"/>
          <w:sz w:val="24"/>
          <w:szCs w:val="24"/>
        </w:rPr>
        <w:t>. Гарантійний лист про те, що товар не є походженням з країн росія та білорусь.</w:t>
      </w:r>
    </w:p>
    <w:p w14:paraId="6C0434E1" w14:textId="77777777" w:rsidR="000E4097" w:rsidRPr="00CE1C5C" w:rsidRDefault="000E4097" w:rsidP="003D3A44">
      <w:pPr>
        <w:jc w:val="both"/>
        <w:rPr>
          <w:b/>
          <w:bCs/>
          <w:caps/>
          <w:sz w:val="24"/>
          <w:szCs w:val="24"/>
        </w:rPr>
      </w:pPr>
    </w:p>
    <w:p w14:paraId="786D896E" w14:textId="77777777" w:rsidR="00975082" w:rsidRPr="00CE1C5C" w:rsidRDefault="00975082" w:rsidP="00347446">
      <w:pPr>
        <w:tabs>
          <w:tab w:val="left" w:pos="1276"/>
        </w:tabs>
        <w:ind w:left="850"/>
        <w:jc w:val="both"/>
        <w:rPr>
          <w:rFonts w:ascii="Times New Roman" w:hAnsi="Times New Roman"/>
          <w:sz w:val="20"/>
          <w:szCs w:val="20"/>
        </w:rPr>
      </w:pPr>
    </w:p>
    <w:sectPr w:rsidR="00975082" w:rsidRPr="00CE1C5C" w:rsidSect="00E14972">
      <w:pgSz w:w="11906" w:h="16838"/>
      <w:pgMar w:top="794" w:right="851" w:bottom="79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95463"/>
    <w:multiLevelType w:val="hybridMultilevel"/>
    <w:tmpl w:val="CE8A3658"/>
    <w:lvl w:ilvl="0" w:tplc="DB1683F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C43001"/>
    <w:multiLevelType w:val="hybridMultilevel"/>
    <w:tmpl w:val="07E2EBCA"/>
    <w:lvl w:ilvl="0" w:tplc="FD6CE2F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3C692D"/>
    <w:multiLevelType w:val="hybridMultilevel"/>
    <w:tmpl w:val="718A5BD2"/>
    <w:lvl w:ilvl="0" w:tplc="25907D0A">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157170"/>
    <w:multiLevelType w:val="hybridMultilevel"/>
    <w:tmpl w:val="1D72F0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DDE10DC"/>
    <w:multiLevelType w:val="hybridMultilevel"/>
    <w:tmpl w:val="EF0C293C"/>
    <w:lvl w:ilvl="0" w:tplc="4D4A7300">
      <w:start w:val="1"/>
      <w:numFmt w:val="decimal"/>
      <w:lvlText w:val="%1."/>
      <w:legacy w:legacy="1" w:legacySpace="0" w:legacyIndent="239"/>
      <w:lvlJc w:val="left"/>
      <w:rPr>
        <w:rFonts w:ascii="Times New Roman" w:eastAsia="Times New Roman" w:hAnsi="Times New Roman" w:cs="Times New Roman"/>
        <w:lang w:val="ru-RU"/>
      </w:rPr>
    </w:lvl>
    <w:lvl w:ilvl="1" w:tplc="04190019" w:tentative="1">
      <w:start w:val="1"/>
      <w:numFmt w:val="lowerLetter"/>
      <w:lvlText w:val="%2."/>
      <w:lvlJc w:val="left"/>
      <w:pPr>
        <w:tabs>
          <w:tab w:val="num" w:pos="13438"/>
        </w:tabs>
        <w:ind w:left="13438" w:hanging="360"/>
      </w:pPr>
    </w:lvl>
    <w:lvl w:ilvl="2" w:tplc="0419001B" w:tentative="1">
      <w:start w:val="1"/>
      <w:numFmt w:val="lowerRoman"/>
      <w:lvlText w:val="%3."/>
      <w:lvlJc w:val="right"/>
      <w:pPr>
        <w:tabs>
          <w:tab w:val="num" w:pos="14158"/>
        </w:tabs>
        <w:ind w:left="14158" w:hanging="180"/>
      </w:pPr>
    </w:lvl>
    <w:lvl w:ilvl="3" w:tplc="0419000F" w:tentative="1">
      <w:start w:val="1"/>
      <w:numFmt w:val="decimal"/>
      <w:lvlText w:val="%4."/>
      <w:lvlJc w:val="left"/>
      <w:pPr>
        <w:tabs>
          <w:tab w:val="num" w:pos="14878"/>
        </w:tabs>
        <w:ind w:left="14878" w:hanging="360"/>
      </w:pPr>
    </w:lvl>
    <w:lvl w:ilvl="4" w:tplc="04190019" w:tentative="1">
      <w:start w:val="1"/>
      <w:numFmt w:val="lowerLetter"/>
      <w:lvlText w:val="%5."/>
      <w:lvlJc w:val="left"/>
      <w:pPr>
        <w:tabs>
          <w:tab w:val="num" w:pos="15598"/>
        </w:tabs>
        <w:ind w:left="15598" w:hanging="360"/>
      </w:pPr>
    </w:lvl>
    <w:lvl w:ilvl="5" w:tplc="0419001B" w:tentative="1">
      <w:start w:val="1"/>
      <w:numFmt w:val="lowerRoman"/>
      <w:lvlText w:val="%6."/>
      <w:lvlJc w:val="right"/>
      <w:pPr>
        <w:tabs>
          <w:tab w:val="num" w:pos="16318"/>
        </w:tabs>
        <w:ind w:left="16318" w:hanging="180"/>
      </w:pPr>
    </w:lvl>
    <w:lvl w:ilvl="6" w:tplc="0419000F" w:tentative="1">
      <w:start w:val="1"/>
      <w:numFmt w:val="decimal"/>
      <w:lvlText w:val="%7."/>
      <w:lvlJc w:val="left"/>
      <w:pPr>
        <w:tabs>
          <w:tab w:val="num" w:pos="17038"/>
        </w:tabs>
        <w:ind w:left="17038" w:hanging="360"/>
      </w:pPr>
    </w:lvl>
    <w:lvl w:ilvl="7" w:tplc="04190019" w:tentative="1">
      <w:start w:val="1"/>
      <w:numFmt w:val="lowerLetter"/>
      <w:lvlText w:val="%8."/>
      <w:lvlJc w:val="left"/>
      <w:pPr>
        <w:tabs>
          <w:tab w:val="num" w:pos="17758"/>
        </w:tabs>
        <w:ind w:left="17758" w:hanging="360"/>
      </w:pPr>
    </w:lvl>
    <w:lvl w:ilvl="8" w:tplc="0419001B" w:tentative="1">
      <w:start w:val="1"/>
      <w:numFmt w:val="lowerRoman"/>
      <w:lvlText w:val="%9."/>
      <w:lvlJc w:val="right"/>
      <w:pPr>
        <w:tabs>
          <w:tab w:val="num" w:pos="18478"/>
        </w:tabs>
        <w:ind w:left="18478" w:hanging="180"/>
      </w:pPr>
    </w:lvl>
  </w:abstractNum>
  <w:abstractNum w:abstractNumId="5" w15:restartNumberingAfterBreak="0">
    <w:nsid w:val="1FA81AD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766CD4"/>
    <w:multiLevelType w:val="hybridMultilevel"/>
    <w:tmpl w:val="87D22DB2"/>
    <w:lvl w:ilvl="0" w:tplc="08F84E3E">
      <w:start w:val="1"/>
      <w:numFmt w:val="decimal"/>
      <w:lvlText w:val="%1)"/>
      <w:lvlJc w:val="left"/>
      <w:pPr>
        <w:ind w:left="388" w:hanging="262"/>
      </w:pPr>
      <w:rPr>
        <w:rFonts w:ascii="Times New Roman" w:eastAsia="Times New Roman" w:hAnsi="Times New Roman" w:cs="Times New Roman" w:hint="default"/>
        <w:w w:val="99"/>
        <w:sz w:val="24"/>
        <w:szCs w:val="24"/>
      </w:rPr>
    </w:lvl>
    <w:lvl w:ilvl="1" w:tplc="95FEDF7E">
      <w:start w:val="1"/>
      <w:numFmt w:val="decimal"/>
      <w:lvlText w:val="%2."/>
      <w:lvlJc w:val="left"/>
      <w:pPr>
        <w:ind w:left="388" w:hanging="428"/>
      </w:pPr>
      <w:rPr>
        <w:rFonts w:ascii="Times New Roman" w:eastAsia="Times New Roman" w:hAnsi="Times New Roman" w:cs="Times New Roman" w:hint="default"/>
        <w:w w:val="99"/>
        <w:sz w:val="20"/>
        <w:szCs w:val="20"/>
      </w:rPr>
    </w:lvl>
    <w:lvl w:ilvl="2" w:tplc="FD0A2BE6">
      <w:numFmt w:val="bullet"/>
      <w:lvlText w:val="•"/>
      <w:lvlJc w:val="left"/>
      <w:pPr>
        <w:ind w:left="2588" w:hanging="428"/>
      </w:pPr>
      <w:rPr>
        <w:rFonts w:hint="default"/>
      </w:rPr>
    </w:lvl>
    <w:lvl w:ilvl="3" w:tplc="A3382A2A">
      <w:numFmt w:val="bullet"/>
      <w:lvlText w:val="•"/>
      <w:lvlJc w:val="left"/>
      <w:pPr>
        <w:ind w:left="3692" w:hanging="428"/>
      </w:pPr>
      <w:rPr>
        <w:rFonts w:hint="default"/>
      </w:rPr>
    </w:lvl>
    <w:lvl w:ilvl="4" w:tplc="F088530A">
      <w:numFmt w:val="bullet"/>
      <w:lvlText w:val="•"/>
      <w:lvlJc w:val="left"/>
      <w:pPr>
        <w:ind w:left="4796" w:hanging="428"/>
      </w:pPr>
      <w:rPr>
        <w:rFonts w:hint="default"/>
      </w:rPr>
    </w:lvl>
    <w:lvl w:ilvl="5" w:tplc="048E3044">
      <w:numFmt w:val="bullet"/>
      <w:lvlText w:val="•"/>
      <w:lvlJc w:val="left"/>
      <w:pPr>
        <w:ind w:left="5900" w:hanging="428"/>
      </w:pPr>
      <w:rPr>
        <w:rFonts w:hint="default"/>
      </w:rPr>
    </w:lvl>
    <w:lvl w:ilvl="6" w:tplc="EE5A7468">
      <w:numFmt w:val="bullet"/>
      <w:lvlText w:val="•"/>
      <w:lvlJc w:val="left"/>
      <w:pPr>
        <w:ind w:left="7004" w:hanging="428"/>
      </w:pPr>
      <w:rPr>
        <w:rFonts w:hint="default"/>
      </w:rPr>
    </w:lvl>
    <w:lvl w:ilvl="7" w:tplc="446A1B8A">
      <w:numFmt w:val="bullet"/>
      <w:lvlText w:val="•"/>
      <w:lvlJc w:val="left"/>
      <w:pPr>
        <w:ind w:left="8108" w:hanging="428"/>
      </w:pPr>
      <w:rPr>
        <w:rFonts w:hint="default"/>
      </w:rPr>
    </w:lvl>
    <w:lvl w:ilvl="8" w:tplc="DECCE35C">
      <w:numFmt w:val="bullet"/>
      <w:lvlText w:val="•"/>
      <w:lvlJc w:val="left"/>
      <w:pPr>
        <w:ind w:left="9212" w:hanging="428"/>
      </w:pPr>
      <w:rPr>
        <w:rFonts w:hint="default"/>
      </w:rPr>
    </w:lvl>
  </w:abstractNum>
  <w:abstractNum w:abstractNumId="7" w15:restartNumberingAfterBreak="0">
    <w:nsid w:val="21DB7FBF"/>
    <w:multiLevelType w:val="multilevel"/>
    <w:tmpl w:val="1A5EF7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F15450"/>
    <w:multiLevelType w:val="hybridMultilevel"/>
    <w:tmpl w:val="B860E80E"/>
    <w:lvl w:ilvl="0" w:tplc="174030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BF519F5"/>
    <w:multiLevelType w:val="multilevel"/>
    <w:tmpl w:val="FFFFFFFF"/>
    <w:lvl w:ilvl="0">
      <w:start w:val="1"/>
      <w:numFmt w:val="decimal"/>
      <w:lvlText w:val="%1)"/>
      <w:lvlJc w:val="left"/>
      <w:pPr>
        <w:ind w:left="720" w:hanging="360"/>
      </w:pPr>
      <w:rPr>
        <w:rFonts w:cs="Times New Roman"/>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15:restartNumberingAfterBreak="0">
    <w:nsid w:val="36A7628F"/>
    <w:multiLevelType w:val="hybridMultilevel"/>
    <w:tmpl w:val="9064D2C4"/>
    <w:lvl w:ilvl="0" w:tplc="2A16EF5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7547A4"/>
    <w:multiLevelType w:val="hybridMultilevel"/>
    <w:tmpl w:val="FDAC44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964E2B"/>
    <w:multiLevelType w:val="hybridMultilevel"/>
    <w:tmpl w:val="D22CA0BE"/>
    <w:lvl w:ilvl="0" w:tplc="56CAD69C">
      <w:start w:val="1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51308B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F0731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1"/>
  </w:num>
  <w:num w:numId="5">
    <w:abstractNumId w:val="0"/>
  </w:num>
  <w:num w:numId="6">
    <w:abstractNumId w:val="1"/>
  </w:num>
  <w:num w:numId="7">
    <w:abstractNumId w:val="4"/>
  </w:num>
  <w:num w:numId="8">
    <w:abstractNumId w:val="14"/>
  </w:num>
  <w:num w:numId="9">
    <w:abstractNumId w:val="12"/>
  </w:num>
  <w:num w:numId="10">
    <w:abstractNumId w:val="5"/>
  </w:num>
  <w:num w:numId="11">
    <w:abstractNumId w:val="10"/>
  </w:num>
  <w:num w:numId="12">
    <w:abstractNumId w:val="2"/>
  </w:num>
  <w:num w:numId="13">
    <w:abstractNumId w:val="13"/>
  </w:num>
  <w:num w:numId="14">
    <w:abstractNumId w:val="7"/>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B682E"/>
    <w:rsid w:val="000321C1"/>
    <w:rsid w:val="00084EB5"/>
    <w:rsid w:val="000B682E"/>
    <w:rsid w:val="000E4097"/>
    <w:rsid w:val="00125F33"/>
    <w:rsid w:val="00133E7D"/>
    <w:rsid w:val="001605F9"/>
    <w:rsid w:val="00170A90"/>
    <w:rsid w:val="00183E64"/>
    <w:rsid w:val="0018453C"/>
    <w:rsid w:val="001A3145"/>
    <w:rsid w:val="001A500D"/>
    <w:rsid w:val="001A7747"/>
    <w:rsid w:val="001D020B"/>
    <w:rsid w:val="001D3F3B"/>
    <w:rsid w:val="002013A0"/>
    <w:rsid w:val="00247663"/>
    <w:rsid w:val="00261F9B"/>
    <w:rsid w:val="003029E6"/>
    <w:rsid w:val="003100E9"/>
    <w:rsid w:val="00347446"/>
    <w:rsid w:val="00376A08"/>
    <w:rsid w:val="0038081F"/>
    <w:rsid w:val="003D3A44"/>
    <w:rsid w:val="003F2112"/>
    <w:rsid w:val="00480F67"/>
    <w:rsid w:val="00491B2F"/>
    <w:rsid w:val="00520967"/>
    <w:rsid w:val="005307AB"/>
    <w:rsid w:val="005325BD"/>
    <w:rsid w:val="0054788A"/>
    <w:rsid w:val="0054792B"/>
    <w:rsid w:val="00555C79"/>
    <w:rsid w:val="00565807"/>
    <w:rsid w:val="0057719C"/>
    <w:rsid w:val="005915DC"/>
    <w:rsid w:val="005C70A8"/>
    <w:rsid w:val="00601421"/>
    <w:rsid w:val="00626449"/>
    <w:rsid w:val="00636F6C"/>
    <w:rsid w:val="006416F3"/>
    <w:rsid w:val="00651E88"/>
    <w:rsid w:val="00653E74"/>
    <w:rsid w:val="007112DB"/>
    <w:rsid w:val="00712ED7"/>
    <w:rsid w:val="0074297C"/>
    <w:rsid w:val="0074797E"/>
    <w:rsid w:val="00765F49"/>
    <w:rsid w:val="00792AFD"/>
    <w:rsid w:val="00797E39"/>
    <w:rsid w:val="007D007E"/>
    <w:rsid w:val="0080789C"/>
    <w:rsid w:val="008323C1"/>
    <w:rsid w:val="008414AA"/>
    <w:rsid w:val="00882E7C"/>
    <w:rsid w:val="008931D7"/>
    <w:rsid w:val="008E290C"/>
    <w:rsid w:val="00900E05"/>
    <w:rsid w:val="00975082"/>
    <w:rsid w:val="00994A3A"/>
    <w:rsid w:val="00995A0B"/>
    <w:rsid w:val="009A1962"/>
    <w:rsid w:val="009E59D1"/>
    <w:rsid w:val="009E6958"/>
    <w:rsid w:val="00A445C3"/>
    <w:rsid w:val="00A877FD"/>
    <w:rsid w:val="00A92FD5"/>
    <w:rsid w:val="00AD4CAB"/>
    <w:rsid w:val="00AF251C"/>
    <w:rsid w:val="00AF326E"/>
    <w:rsid w:val="00B2390A"/>
    <w:rsid w:val="00B505FB"/>
    <w:rsid w:val="00B67E88"/>
    <w:rsid w:val="00B735F6"/>
    <w:rsid w:val="00BA38D1"/>
    <w:rsid w:val="00BB35EC"/>
    <w:rsid w:val="00BC255F"/>
    <w:rsid w:val="00C305BF"/>
    <w:rsid w:val="00C70F2D"/>
    <w:rsid w:val="00CB4F9E"/>
    <w:rsid w:val="00CD07C0"/>
    <w:rsid w:val="00CE1C5C"/>
    <w:rsid w:val="00D15CD1"/>
    <w:rsid w:val="00D43951"/>
    <w:rsid w:val="00D57826"/>
    <w:rsid w:val="00D63047"/>
    <w:rsid w:val="00DA011D"/>
    <w:rsid w:val="00DB561B"/>
    <w:rsid w:val="00DC0792"/>
    <w:rsid w:val="00DD6BD6"/>
    <w:rsid w:val="00E00BC7"/>
    <w:rsid w:val="00E05E11"/>
    <w:rsid w:val="00E11FF7"/>
    <w:rsid w:val="00E14972"/>
    <w:rsid w:val="00E15A93"/>
    <w:rsid w:val="00E41B96"/>
    <w:rsid w:val="00E6310F"/>
    <w:rsid w:val="00EC7990"/>
    <w:rsid w:val="00ED19C4"/>
    <w:rsid w:val="00F05D77"/>
    <w:rsid w:val="00F46B42"/>
    <w:rsid w:val="00F94E66"/>
    <w:rsid w:val="00FB79D1"/>
    <w:rsid w:val="00FD6252"/>
    <w:rsid w:val="00FE4920"/>
    <w:rsid w:val="00FF6F5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73606"/>
  <w15:docId w15:val="{2C151A6D-2222-47A7-9FE8-6D43F86B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326E"/>
    <w:pPr>
      <w:spacing w:after="0" w:line="240" w:lineRule="auto"/>
    </w:pPr>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4"/>
    <w:link w:val="a5"/>
    <w:qFormat/>
    <w:rsid w:val="00AF326E"/>
    <w:pPr>
      <w:suppressAutoHyphens/>
    </w:pPr>
    <w:rPr>
      <w:rFonts w:ascii="Times New Roman" w:eastAsia="Times New Roman" w:hAnsi="Times New Roman"/>
      <w:b/>
      <w:sz w:val="28"/>
      <w:szCs w:val="20"/>
      <w:lang w:eastAsia="ar-SA"/>
    </w:rPr>
  </w:style>
  <w:style w:type="character" w:customStyle="1" w:styleId="a5">
    <w:name w:val="Подзаголовок Знак"/>
    <w:basedOn w:val="a0"/>
    <w:link w:val="a3"/>
    <w:rsid w:val="00AF326E"/>
    <w:rPr>
      <w:rFonts w:ascii="Times New Roman" w:eastAsia="Times New Roman" w:hAnsi="Times New Roman" w:cs="Times New Roman"/>
      <w:b/>
      <w:sz w:val="28"/>
      <w:szCs w:val="20"/>
      <w:lang w:val="uk-UA" w:eastAsia="ar-SA"/>
    </w:rPr>
  </w:style>
  <w:style w:type="paragraph" w:customStyle="1" w:styleId="Default">
    <w:name w:val="Default"/>
    <w:rsid w:val="00AF326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ody Text"/>
    <w:basedOn w:val="a"/>
    <w:link w:val="a6"/>
    <w:uiPriority w:val="99"/>
    <w:semiHidden/>
    <w:unhideWhenUsed/>
    <w:rsid w:val="00AF326E"/>
    <w:pPr>
      <w:spacing w:after="120"/>
    </w:pPr>
  </w:style>
  <w:style w:type="character" w:customStyle="1" w:styleId="a6">
    <w:name w:val="Основной текст Знак"/>
    <w:basedOn w:val="a0"/>
    <w:link w:val="a4"/>
    <w:uiPriority w:val="99"/>
    <w:semiHidden/>
    <w:rsid w:val="00AF326E"/>
    <w:rPr>
      <w:rFonts w:ascii="Calibri" w:eastAsia="Calibri" w:hAnsi="Calibri" w:cs="Times New Roman"/>
      <w:lang w:val="uk-UA"/>
    </w:rPr>
  </w:style>
  <w:style w:type="paragraph" w:styleId="HTML">
    <w:name w:val="HTML Preformatted"/>
    <w:basedOn w:val="a"/>
    <w:link w:val="HTML0"/>
    <w:uiPriority w:val="99"/>
    <w:rsid w:val="00D57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basedOn w:val="a0"/>
    <w:link w:val="HTML"/>
    <w:uiPriority w:val="99"/>
    <w:rsid w:val="00D57826"/>
    <w:rPr>
      <w:rFonts w:ascii="Courier New" w:eastAsia="Times New Roman" w:hAnsi="Courier New" w:cs="Times New Roman"/>
      <w:sz w:val="20"/>
      <w:szCs w:val="20"/>
      <w:lang w:val="uk-UA"/>
    </w:rPr>
  </w:style>
  <w:style w:type="character" w:customStyle="1" w:styleId="value">
    <w:name w:val="value"/>
    <w:basedOn w:val="a0"/>
    <w:rsid w:val="00D57826"/>
  </w:style>
  <w:style w:type="paragraph" w:styleId="a7">
    <w:name w:val="Balloon Text"/>
    <w:basedOn w:val="a"/>
    <w:link w:val="a8"/>
    <w:uiPriority w:val="99"/>
    <w:semiHidden/>
    <w:unhideWhenUsed/>
    <w:rsid w:val="001A7747"/>
    <w:rPr>
      <w:rFonts w:ascii="Tahoma" w:hAnsi="Tahoma" w:cs="Tahoma"/>
      <w:sz w:val="16"/>
      <w:szCs w:val="16"/>
    </w:rPr>
  </w:style>
  <w:style w:type="character" w:customStyle="1" w:styleId="a8">
    <w:name w:val="Текст выноски Знак"/>
    <w:basedOn w:val="a0"/>
    <w:link w:val="a7"/>
    <w:uiPriority w:val="99"/>
    <w:semiHidden/>
    <w:rsid w:val="001A7747"/>
    <w:rPr>
      <w:rFonts w:ascii="Tahoma" w:eastAsia="Calibri" w:hAnsi="Tahoma" w:cs="Tahoma"/>
      <w:sz w:val="16"/>
      <w:szCs w:val="16"/>
      <w:lang w:val="uk-UA"/>
    </w:rPr>
  </w:style>
  <w:style w:type="paragraph" w:customStyle="1" w:styleId="1">
    <w:name w:val="Обычный1"/>
    <w:rsid w:val="00347446"/>
    <w:pPr>
      <w:tabs>
        <w:tab w:val="left" w:pos="708"/>
      </w:tabs>
      <w:suppressAutoHyphens/>
    </w:pPr>
    <w:rPr>
      <w:rFonts w:ascii="Times New Roman" w:eastAsia="Times New Roman" w:hAnsi="Times New Roman" w:cs="Times New Roman"/>
      <w:sz w:val="24"/>
      <w:szCs w:val="24"/>
      <w:lang w:eastAsia="ru-RU"/>
    </w:rPr>
  </w:style>
  <w:style w:type="paragraph" w:styleId="a9">
    <w:name w:val="List Paragraph"/>
    <w:aliases w:val="AC List 01,Bullet List,FooterText,numbered,Paragraphe de liste1,lp1,название табл/рис"/>
    <w:basedOn w:val="1"/>
    <w:link w:val="aa"/>
    <w:uiPriority w:val="34"/>
    <w:qFormat/>
    <w:rsid w:val="00347446"/>
    <w:pPr>
      <w:spacing w:after="0" w:line="240" w:lineRule="auto"/>
      <w:ind w:left="720"/>
      <w:contextualSpacing/>
    </w:pPr>
  </w:style>
  <w:style w:type="character" w:customStyle="1" w:styleId="ab">
    <w:name w:val="Обычный (Интернет) Знак"/>
    <w:aliases w:val="Обычный (веб) Знак Знак,Обычный (веб) Знак Знак1 Знак,Обычный (Web) Знак Знак Знак Знак Знак,Обычный (веб) Знак Знак Знак Знак,Обычный (веб) Знак2 Знак Знак Знак,Обычный (веб) Знак Знак1 Знак Знак Знак,Знак2 Знак"/>
    <w:link w:val="ac"/>
    <w:uiPriority w:val="99"/>
    <w:locked/>
    <w:rsid w:val="008414AA"/>
    <w:rPr>
      <w:rFonts w:ascii="Times New Roman" w:eastAsia="Times New Roman" w:hAnsi="Times New Roman" w:cs="Times New Roman"/>
      <w:color w:val="000000"/>
      <w:sz w:val="24"/>
      <w:szCs w:val="24"/>
      <w:lang w:val="uk-UA" w:eastAsia="ru-RU"/>
    </w:rPr>
  </w:style>
  <w:style w:type="paragraph" w:styleId="ac">
    <w:name w:val="Normal (Web)"/>
    <w:aliases w:val="Обычный (веб) Знак,Обычный (веб) Знак Знак1,Обычный (Web) Знак Знак Знак Знак,Обычный (веб) Знак Знак Знак,Обычный (веб) Знак2 Знак Знак,Обычный (веб) Знак Знак1 Знак Знак,Обычный (веб) Знак1 Знак Знак Знак Знак,Знак2"/>
    <w:basedOn w:val="a"/>
    <w:link w:val="ab"/>
    <w:autoRedefine/>
    <w:uiPriority w:val="99"/>
    <w:rsid w:val="008414AA"/>
    <w:pPr>
      <w:widowControl w:val="0"/>
      <w:tabs>
        <w:tab w:val="left" w:pos="387"/>
        <w:tab w:val="num" w:pos="756"/>
      </w:tabs>
      <w:ind w:left="84" w:right="146"/>
      <w:contextualSpacing/>
    </w:pPr>
    <w:rPr>
      <w:rFonts w:ascii="Times New Roman" w:eastAsia="Times New Roman" w:hAnsi="Times New Roman"/>
      <w:color w:val="000000"/>
      <w:sz w:val="24"/>
      <w:szCs w:val="24"/>
      <w:shd w:val="clear" w:color="auto" w:fill="FFFFFF"/>
      <w:lang w:eastAsia="ru-RU"/>
    </w:rPr>
  </w:style>
  <w:style w:type="character" w:customStyle="1" w:styleId="apple-converted-space">
    <w:name w:val="apple-converted-space"/>
    <w:uiPriority w:val="99"/>
    <w:rsid w:val="000E4097"/>
  </w:style>
  <w:style w:type="table" w:styleId="ad">
    <w:name w:val="Table Grid"/>
    <w:basedOn w:val="a1"/>
    <w:rsid w:val="000E40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0E4097"/>
    <w:rPr>
      <w:b/>
      <w:bCs/>
    </w:rPr>
  </w:style>
  <w:style w:type="character" w:customStyle="1" w:styleId="tlid-translation">
    <w:name w:val="tlid-translation"/>
    <w:basedOn w:val="a0"/>
    <w:rsid w:val="000E4097"/>
  </w:style>
  <w:style w:type="character" w:styleId="af">
    <w:name w:val="Hyperlink"/>
    <w:basedOn w:val="a0"/>
    <w:uiPriority w:val="99"/>
    <w:unhideWhenUsed/>
    <w:rsid w:val="005307AB"/>
    <w:rPr>
      <w:color w:val="0000FF"/>
      <w:u w:val="single"/>
    </w:rPr>
  </w:style>
  <w:style w:type="character" w:customStyle="1" w:styleId="aa">
    <w:name w:val="Абзац списка Знак"/>
    <w:aliases w:val="AC List 01 Знак,Bullet List Знак,FooterText Знак,numbered Знак,Paragraphe de liste1 Знак,lp1 Знак,название табл/рис Знак"/>
    <w:link w:val="a9"/>
    <w:uiPriority w:val="34"/>
    <w:rsid w:val="003D3A44"/>
    <w:rPr>
      <w:rFonts w:ascii="Times New Roman" w:eastAsia="Times New Roman" w:hAnsi="Times New Roman" w:cs="Times New Roman"/>
      <w:sz w:val="24"/>
      <w:szCs w:val="24"/>
      <w:lang w:eastAsia="ru-RU"/>
    </w:rPr>
  </w:style>
  <w:style w:type="character" w:styleId="af0">
    <w:name w:val="Emphasis"/>
    <w:qFormat/>
    <w:rsid w:val="003D3A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49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dbn.at.ua/load/pro_povitrja/20-1-0-938" TargetMode="Externa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hyperlink" Target="http://dbn.at.ua/load/19-1-0-271" TargetMode="External"/><Relationship Id="rId2" Type="http://schemas.openxmlformats.org/officeDocument/2006/relationships/numbering" Target="numbering.xml"/><Relationship Id="rId16" Type="http://schemas.openxmlformats.org/officeDocument/2006/relationships/hyperlink" Target="http://dbn.at.ua/load/19-1-0-27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bn.at.ua/load/19-1-0-276"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FB4FC-114F-49C4-B90D-D18F82347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3</Pages>
  <Words>1232</Words>
  <Characters>7025</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cp:lastModifiedBy>
  <cp:revision>7</cp:revision>
  <cp:lastPrinted>2023-11-09T12:54:00Z</cp:lastPrinted>
  <dcterms:created xsi:type="dcterms:W3CDTF">2023-10-27T09:51:00Z</dcterms:created>
  <dcterms:modified xsi:type="dcterms:W3CDTF">2023-11-10T12:06:00Z</dcterms:modified>
</cp:coreProperties>
</file>