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AA" w:rsidRPr="00F20905" w:rsidRDefault="007C4FAA" w:rsidP="007C4FAA">
      <w:pPr>
        <w:pStyle w:val="2"/>
        <w:spacing w:after="0" w:line="240" w:lineRule="auto"/>
        <w:ind w:right="-2"/>
        <w:jc w:val="right"/>
        <w:rPr>
          <w:b/>
          <w:shd w:val="clear" w:color="auto" w:fill="FFFFFF"/>
          <w:lang w:val="uk-UA"/>
        </w:rPr>
      </w:pPr>
      <w:r w:rsidRPr="00F20905">
        <w:rPr>
          <w:b/>
          <w:shd w:val="clear" w:color="auto" w:fill="FFFFFF"/>
          <w:lang w:val="uk-UA"/>
        </w:rPr>
        <w:t>Додаток 6 до тендерної документації</w:t>
      </w:r>
    </w:p>
    <w:p w:rsidR="007C4FAA" w:rsidRPr="00F20905" w:rsidRDefault="007C4FAA" w:rsidP="007C4FAA">
      <w:pPr>
        <w:jc w:val="center"/>
        <w:rPr>
          <w:rFonts w:ascii="Times New Roman" w:hAnsi="Times New Roman" w:cs="Times New Roman"/>
          <w:b/>
        </w:rPr>
      </w:pPr>
    </w:p>
    <w:p w:rsidR="007C4FAA" w:rsidRPr="00F20905" w:rsidRDefault="007C4FAA" w:rsidP="007C4FAA">
      <w:pPr>
        <w:ind w:right="-2"/>
        <w:rPr>
          <w:rFonts w:ascii="Times New Roman" w:hAnsi="Times New Roman" w:cs="Times New Roman"/>
          <w:b/>
          <w:iCs/>
        </w:rPr>
      </w:pPr>
      <w:r w:rsidRPr="00F20905">
        <w:rPr>
          <w:rFonts w:ascii="Times New Roman" w:hAnsi="Times New Roman" w:cs="Times New Roman"/>
          <w:b/>
          <w:iCs/>
        </w:rPr>
        <w:t>Форма “Тендерна пропозиція переможця” подається виключно у вигляді, наведеному нижче, примітки не входять у форму.</w:t>
      </w:r>
    </w:p>
    <w:p w:rsidR="007C4FAA" w:rsidRPr="00F20905" w:rsidRDefault="007C4FAA" w:rsidP="007C4FAA">
      <w:pPr>
        <w:ind w:right="-2"/>
        <w:rPr>
          <w:rFonts w:ascii="Times New Roman" w:hAnsi="Times New Roman" w:cs="Times New Roman"/>
          <w:b/>
          <w:iCs/>
        </w:rPr>
      </w:pPr>
    </w:p>
    <w:p w:rsidR="007C4FAA" w:rsidRPr="00F20905" w:rsidRDefault="007C4FAA" w:rsidP="007C4FAA">
      <w:pPr>
        <w:ind w:right="-2"/>
        <w:rPr>
          <w:rFonts w:ascii="Times New Roman" w:hAnsi="Times New Roman" w:cs="Times New Roman"/>
          <w:i/>
        </w:rPr>
      </w:pPr>
      <w:r w:rsidRPr="00F20905">
        <w:rPr>
          <w:rFonts w:ascii="Times New Roman" w:hAnsi="Times New Roman" w:cs="Times New Roman"/>
          <w:i/>
        </w:rPr>
        <w:t>Учасник не повинен відступати від форми зазначеної у таблиці нижче:</w:t>
      </w:r>
    </w:p>
    <w:p w:rsidR="007C4FAA" w:rsidRPr="00F20905" w:rsidRDefault="007C4FAA" w:rsidP="007C4FAA">
      <w:pPr>
        <w:ind w:right="-2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C4FAA" w:rsidRPr="00F20905" w:rsidTr="00526701">
        <w:tc>
          <w:tcPr>
            <w:tcW w:w="9855" w:type="dxa"/>
            <w:shd w:val="clear" w:color="auto" w:fill="auto"/>
          </w:tcPr>
          <w:p w:rsidR="007C4FAA" w:rsidRPr="00F20905" w:rsidRDefault="007C4FAA" w:rsidP="00526701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  <w:p w:rsidR="007C4FAA" w:rsidRPr="00F20905" w:rsidRDefault="007C4FAA" w:rsidP="00526701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  <w:r w:rsidRPr="00F20905">
              <w:rPr>
                <w:rStyle w:val="a4"/>
                <w:rFonts w:ascii="Times New Roman" w:hAnsi="Times New Roman"/>
              </w:rPr>
              <w:t>(фірмовий бланк учасника – у разі наявності)</w:t>
            </w:r>
          </w:p>
          <w:p w:rsidR="007C4FAA" w:rsidRPr="00F20905" w:rsidRDefault="007C4FAA" w:rsidP="00526701">
            <w:pPr>
              <w:ind w:right="-2" w:firstLine="5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7C4FAA" w:rsidRPr="00F20905" w:rsidRDefault="007C4FAA" w:rsidP="00526701">
            <w:pPr>
              <w:ind w:right="-2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20905">
              <w:rPr>
                <w:rFonts w:ascii="Times New Roman" w:hAnsi="Times New Roman" w:cs="Times New Roman"/>
                <w:b/>
              </w:rPr>
              <w:t>ТЕНДЕРНА ПРОПОЗИЦІЯ ПЕРЕМОЖЦЯ</w:t>
            </w:r>
          </w:p>
          <w:p w:rsidR="007C4FAA" w:rsidRPr="00F20905" w:rsidRDefault="007C4FAA" w:rsidP="00526701">
            <w:pPr>
              <w:ind w:right="-2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20905">
              <w:rPr>
                <w:rFonts w:ascii="Times New Roman" w:hAnsi="Times New Roman" w:cs="Times New Roman"/>
                <w:b/>
              </w:rPr>
              <w:t>(за результатами аукціону)</w:t>
            </w:r>
          </w:p>
          <w:p w:rsidR="007C4FAA" w:rsidRPr="00F20905" w:rsidRDefault="007C4FAA" w:rsidP="00526701">
            <w:pPr>
              <w:pStyle w:val="HTML"/>
              <w:shd w:val="clear" w:color="auto" w:fill="FFFFFF"/>
              <w:tabs>
                <w:tab w:val="left" w:pos="6400"/>
              </w:tabs>
              <w:ind w:right="-2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7C4FAA" w:rsidRPr="00F20905" w:rsidRDefault="007C4FAA" w:rsidP="00526701">
            <w:pPr>
              <w:pStyle w:val="HTML"/>
              <w:shd w:val="clear" w:color="auto" w:fill="FFFFFF"/>
              <w:tabs>
                <w:tab w:val="left" w:pos="6400"/>
              </w:tabs>
              <w:ind w:right="-2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9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(</w:t>
            </w:r>
            <w:r w:rsidRPr="00F2090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Заповнюється Учасником його назва</w:t>
            </w:r>
            <w:r w:rsidRPr="00F209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)</w:t>
            </w:r>
            <w:r w:rsidRPr="00F2090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Pr="00F2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надаємо свою пропозицію за результатами аукціону на закупівлю: </w:t>
            </w:r>
            <w:r w:rsidRPr="00F20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«ДК 021:2015: 30210000-4 — Машини для обробки даних (апаратна частина)»</w:t>
            </w:r>
            <w:r w:rsidRPr="00F2090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  <w:r w:rsidRPr="00F209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наступними цінами:</w:t>
            </w:r>
          </w:p>
          <w:p w:rsidR="007C4FAA" w:rsidRPr="00F20905" w:rsidRDefault="007C4FAA" w:rsidP="00526701">
            <w:pPr>
              <w:pStyle w:val="HTML"/>
              <w:shd w:val="clear" w:color="auto" w:fill="FFFFFF"/>
              <w:tabs>
                <w:tab w:val="left" w:pos="6400"/>
              </w:tabs>
              <w:ind w:right="-2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94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"/>
              <w:gridCol w:w="3059"/>
              <w:gridCol w:w="1003"/>
              <w:gridCol w:w="1620"/>
              <w:gridCol w:w="1578"/>
              <w:gridCol w:w="1602"/>
            </w:tblGrid>
            <w:tr w:rsidR="007C4FAA" w:rsidRPr="00F20905" w:rsidTr="00526701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№</w:t>
                  </w: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Найменування товару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Одиниця виміру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Кількість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Ціна за одиницю, грн. без ПДВ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Сума, грн.</w:t>
                  </w:r>
                </w:p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без ПДВ</w:t>
                  </w:r>
                </w:p>
              </w:tc>
            </w:tr>
            <w:tr w:rsidR="007C4FAA" w:rsidRPr="00F20905" w:rsidTr="00526701">
              <w:trPr>
                <w:trHeight w:val="259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4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6</w:t>
                  </w:r>
                </w:p>
              </w:tc>
            </w:tr>
            <w:tr w:rsidR="007C4FAA" w:rsidRPr="00F20905" w:rsidTr="00526701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AA" w:rsidRPr="00F20905" w:rsidRDefault="007C4FAA" w:rsidP="007C4FAA">
                  <w:pPr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4FAA" w:rsidRPr="00F20905" w:rsidRDefault="007C4FAA" w:rsidP="00526701">
                  <w:pPr>
                    <w:shd w:val="clear" w:color="auto" w:fill="FFFFFF"/>
                    <w:ind w:left="165" w:right="214"/>
                    <w:jc w:val="both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 xml:space="preserve">Ноутбук </w:t>
                  </w:r>
                  <w:proofErr w:type="spellStart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>Lenovo</w:t>
                  </w:r>
                  <w:proofErr w:type="spellEnd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 xml:space="preserve"> V15 G4 IRU </w:t>
                  </w:r>
                  <w:proofErr w:type="spellStart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>Business</w:t>
                  </w:r>
                  <w:proofErr w:type="spellEnd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 xml:space="preserve"> </w:t>
                  </w:r>
                  <w:proofErr w:type="spellStart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>Black</w:t>
                  </w:r>
                  <w:proofErr w:type="spellEnd"/>
                  <w:r w:rsidRPr="00F20905">
                    <w:rPr>
                      <w:rFonts w:ascii="Times New Roman" w:eastAsia="Times New Roman" w:hAnsi="Times New Roman" w:cs="Times New Roman"/>
                      <w:kern w:val="36"/>
                      <w:lang w:eastAsia="uk-UA"/>
                    </w:rPr>
                    <w:t xml:space="preserve"> (83A1009SRA)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>шт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Учасником-переможцем)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Учасником-переможцем)</w:t>
                  </w:r>
                </w:p>
              </w:tc>
            </w:tr>
            <w:tr w:rsidR="007C4FAA" w:rsidRPr="00F20905" w:rsidTr="00526701">
              <w:trPr>
                <w:trHeight w:val="1685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C4FAA" w:rsidRPr="00F20905" w:rsidRDefault="007C4FAA" w:rsidP="007C4FAA">
                  <w:pPr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4FAA" w:rsidRPr="00F20905" w:rsidRDefault="007C4FAA" w:rsidP="00526701">
                  <w:pPr>
                    <w:ind w:left="165" w:right="214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 xml:space="preserve">Персональний комп’ютер </w:t>
                  </w:r>
                  <w:r w:rsidRPr="00F20905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Pr="00F20905">
                    <w:rPr>
                      <w:rFonts w:ascii="Times New Roman" w:hAnsi="Times New Roman" w:cs="Times New Roman"/>
                    </w:rPr>
                    <w:t>3-12</w:t>
                  </w:r>
                  <w:r w:rsidRPr="00F20905">
                    <w:rPr>
                      <w:rFonts w:ascii="Times New Roman" w:hAnsi="Times New Roman" w:cs="Times New Roman"/>
                      <w:lang w:val="en-US"/>
                    </w:rPr>
                    <w:t xml:space="preserve">100/16G/SSD-512GB M.2 </w:t>
                  </w:r>
                  <w:proofErr w:type="spellStart"/>
                  <w:r w:rsidRPr="00F20905">
                    <w:rPr>
                      <w:rFonts w:ascii="Times New Roman" w:hAnsi="Times New Roman" w:cs="Times New Roman"/>
                      <w:lang w:val="en-US"/>
                    </w:rPr>
                    <w:t>NVMe</w:t>
                  </w:r>
                  <w:proofErr w:type="spellEnd"/>
                  <w:r w:rsidRPr="00F20905">
                    <w:rPr>
                      <w:rFonts w:ascii="Times New Roman" w:hAnsi="Times New Roman" w:cs="Times New Roman"/>
                      <w:lang w:val="en-US"/>
                    </w:rPr>
                    <w:t>/HHD-1TB/400W/</w:t>
                  </w:r>
                  <w:r w:rsidRPr="00F20905">
                    <w:rPr>
                      <w:rFonts w:ascii="Times New Roman" w:hAnsi="Times New Roman" w:cs="Times New Roman"/>
                    </w:rPr>
                    <w:t>Монітор 24</w:t>
                  </w:r>
                  <w:r w:rsidRPr="00F20905">
                    <w:rPr>
                      <w:rFonts w:ascii="Times New Roman" w:eastAsia="Times New Roman" w:hAnsi="Times New Roman" w:cs="Times New Roman"/>
                      <w:lang w:eastAsia="uk-UA"/>
                    </w:rPr>
                    <w:t>"/клавіатура/ миша/ акустичні колонки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>шт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Учасником-переможцем)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Учасником-переможцем)</w:t>
                  </w:r>
                </w:p>
              </w:tc>
            </w:tr>
            <w:tr w:rsidR="007C4FAA" w:rsidRPr="00F20905" w:rsidTr="00526701">
              <w:trPr>
                <w:trHeight w:val="449"/>
                <w:jc w:val="center"/>
              </w:trPr>
              <w:tc>
                <w:tcPr>
                  <w:tcW w:w="0" w:type="auto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7C4FAA" w:rsidRPr="00F20905" w:rsidRDefault="007C4FAA" w:rsidP="00526701">
                  <w:pPr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FAA" w:rsidRPr="00F20905" w:rsidRDefault="007C4FAA" w:rsidP="005267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Усього, грн. без ПДВ: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Учасником-переможцем сума цифрами)</w:t>
                  </w:r>
                </w:p>
              </w:tc>
            </w:tr>
            <w:tr w:rsidR="007C4FAA" w:rsidRPr="00F20905" w:rsidTr="00526701">
              <w:trPr>
                <w:trHeight w:val="449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7C4FAA" w:rsidRPr="00F20905" w:rsidRDefault="007C4FAA" w:rsidP="00526701">
                  <w:pPr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ПДВ*, грн.: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FAA" w:rsidRPr="00F20905" w:rsidRDefault="007C4FAA" w:rsidP="0052670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Учасником-переможцем сума цифрами)</w:t>
                  </w:r>
                </w:p>
              </w:tc>
            </w:tr>
            <w:tr w:rsidR="007C4FAA" w:rsidRPr="00F20905" w:rsidTr="00526701">
              <w:trPr>
                <w:trHeight w:val="449"/>
                <w:jc w:val="center"/>
              </w:trPr>
              <w:tc>
                <w:tcPr>
                  <w:tcW w:w="0" w:type="auto"/>
                  <w:gridSpan w:val="4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Разом, грн.</w:t>
                  </w:r>
                </w:p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Cs/>
                    </w:rPr>
                    <w:t>з ПДВ**: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4FAA" w:rsidRPr="00F20905" w:rsidRDefault="007C4FAA" w:rsidP="0052670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F2090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Учасником-переможцем сума цифрами (Сума прописом))</w:t>
                  </w:r>
                </w:p>
              </w:tc>
            </w:tr>
          </w:tbl>
          <w:p w:rsidR="007C4FAA" w:rsidRPr="00F20905" w:rsidRDefault="007C4FAA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7C4FAA" w:rsidRPr="00F20905" w:rsidRDefault="007C4FAA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>1. Ми погоджуємося дотримуватися умов цієї пропозиції протягом (</w:t>
            </w:r>
            <w:r w:rsidRPr="00F20905">
              <w:rPr>
                <w:rFonts w:ascii="Times New Roman" w:hAnsi="Times New Roman" w:cs="Times New Roman"/>
                <w:iCs/>
                <w:u w:val="single"/>
              </w:rPr>
              <w:t>заповнюється Учасником-переможцем)</w:t>
            </w:r>
            <w:r w:rsidRPr="00F20905">
              <w:rPr>
                <w:rFonts w:ascii="Times New Roman" w:hAnsi="Times New Roman" w:cs="Times New Roman"/>
              </w:rPr>
              <w:t xml:space="preserve"> кал. днів </w:t>
            </w:r>
            <w:r w:rsidRPr="00F20905">
              <w:rPr>
                <w:rFonts w:ascii="Times New Roman" w:eastAsia="Times New Roman" w:hAnsi="Times New Roman" w:cs="Times New Roman"/>
                <w:lang w:eastAsia="uk-UA"/>
              </w:rPr>
              <w:t>із дати кінцевого строку подання тендерних пропозицій</w:t>
            </w:r>
            <w:r w:rsidRPr="00F20905">
              <w:rPr>
                <w:rFonts w:ascii="Times New Roman" w:hAnsi="Times New Roman" w:cs="Times New Roman"/>
              </w:rPr>
              <w:t xml:space="preserve">.  </w:t>
            </w:r>
          </w:p>
          <w:p w:rsidR="007C4FAA" w:rsidRPr="00F20905" w:rsidRDefault="007C4FAA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7C4FAA" w:rsidRPr="00F20905" w:rsidRDefault="007C4FAA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>2.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7C4FAA" w:rsidRPr="00F20905" w:rsidRDefault="007C4FAA" w:rsidP="00526701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7C4FAA" w:rsidRPr="00F20905" w:rsidRDefault="007C4FAA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 xml:space="preserve">3. Ми зобов'язуємося підписати договір із Замовником не раніше ніж через 5 днів з дати оприлюднення на веб - порталі Уповноваженого органу повідомлення про намір укласти </w:t>
            </w:r>
            <w:r w:rsidRPr="00F20905">
              <w:rPr>
                <w:rFonts w:ascii="Times New Roman" w:hAnsi="Times New Roman" w:cs="Times New Roman"/>
              </w:rPr>
              <w:lastRenderedPageBreak/>
              <w:t xml:space="preserve">договір, але не пізніше ніж через 15 днів </w:t>
            </w:r>
            <w:r w:rsidRPr="00F20905">
              <w:rPr>
                <w:rFonts w:ascii="Times New Roman" w:hAnsi="Times New Roman" w:cs="Times New Roman"/>
                <w:shd w:val="clear" w:color="auto" w:fill="FFFFFF"/>
              </w:rPr>
              <w:t xml:space="preserve">з дня прийняття рішення про намір укласти договір про закупівлю. </w:t>
            </w:r>
            <w:r w:rsidRPr="00F20905">
              <w:rPr>
                <w:rFonts w:ascii="Times New Roman" w:eastAsia="Times New Roman" w:hAnsi="Times New Roman" w:cs="Times New Roman"/>
                <w:lang w:eastAsia="uk-UA"/>
              </w:rPr>
              <w:t xml:space="preserve">У випадку обґрунтованої необхідності строк для укладання договору може бути продовжений до 60 днів. </w:t>
            </w:r>
            <w:r w:rsidRPr="00F20905">
              <w:rPr>
                <w:rFonts w:ascii="Times New Roman" w:hAnsi="Times New Roman"/>
                <w:shd w:val="solid" w:color="FFFFFF" w:fill="FFFFFF"/>
                <w:lang w:eastAsia="en-US"/>
              </w:rPr>
      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зупиняється.</w:t>
            </w:r>
          </w:p>
          <w:p w:rsidR="007C4FAA" w:rsidRPr="00F20905" w:rsidRDefault="007C4FAA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7C4FAA" w:rsidRPr="00F20905" w:rsidRDefault="007C4FAA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 xml:space="preserve">4. Умови розрахунків: </w:t>
            </w:r>
            <w:r w:rsidRPr="00F20905">
              <w:rPr>
                <w:rFonts w:ascii="Times New Roman" w:hAnsi="Times New Roman" w:cs="Times New Roman"/>
                <w:iCs/>
              </w:rPr>
              <w:t xml:space="preserve">Вид розрахунків – безготівковий. </w:t>
            </w:r>
            <w:r w:rsidRPr="00F20905">
              <w:rPr>
                <w:rFonts w:ascii="Times New Roman" w:hAnsi="Times New Roman" w:cs="Times New Roman"/>
              </w:rPr>
              <w:t xml:space="preserve">Розрахунки проводяться шляхом безготівкової оплати Замовником товарів протягом 7 (семи) робочих днів після підписання Сторонами накладних на поставку товару. </w:t>
            </w:r>
            <w:r w:rsidRPr="00F20905">
              <w:rPr>
                <w:rFonts w:ascii="Times New Roman" w:hAnsi="Times New Roman" w:cs="Times New Roman"/>
                <w:iCs/>
              </w:rPr>
              <w:t>Оплата товарів буде проводитись поступово по факту постачання</w:t>
            </w:r>
            <w:r w:rsidRPr="00F20905">
              <w:rPr>
                <w:rFonts w:ascii="Times New Roman" w:hAnsi="Times New Roman" w:cs="Times New Roman"/>
                <w:b/>
              </w:rPr>
              <w:t xml:space="preserve">, </w:t>
            </w:r>
            <w:r w:rsidRPr="00F20905">
              <w:rPr>
                <w:rFonts w:ascii="Times New Roman" w:hAnsi="Times New Roman" w:cs="Times New Roman"/>
              </w:rPr>
              <w:t>а також в залежності від реального фінансування цих видатків.</w:t>
            </w:r>
          </w:p>
          <w:p w:rsidR="007C4FAA" w:rsidRPr="00F20905" w:rsidRDefault="007C4FAA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7C4FAA" w:rsidRPr="00F20905" w:rsidRDefault="007C4FAA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>5. Строк постачання товарів: з дати укладання договору до 31.12.2024р. включно.</w:t>
            </w:r>
          </w:p>
          <w:p w:rsidR="007C4FAA" w:rsidRPr="00F20905" w:rsidRDefault="007C4FAA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7C4FAA" w:rsidRPr="00F20905" w:rsidRDefault="007C4FAA" w:rsidP="00526701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7C4FAA" w:rsidRPr="00F20905" w:rsidRDefault="007C4FAA" w:rsidP="00526701">
            <w:pPr>
              <w:shd w:val="clear" w:color="auto" w:fill="FFFFFF"/>
              <w:tabs>
                <w:tab w:val="left" w:pos="-1560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 w:rsidRPr="00F20905">
              <w:rPr>
                <w:rFonts w:ascii="Times New Roman" w:hAnsi="Times New Roman" w:cs="Times New Roman"/>
              </w:rPr>
              <w:t>Датовано: «</w:t>
            </w:r>
            <w:r w:rsidRPr="00F2090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Учасником-переможцем число)</w:t>
            </w:r>
            <w:r w:rsidRPr="00F20905">
              <w:rPr>
                <w:rFonts w:ascii="Times New Roman" w:hAnsi="Times New Roman" w:cs="Times New Roman"/>
              </w:rPr>
              <w:t>» (</w:t>
            </w: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Учасником-переможцем місяць)</w:t>
            </w:r>
            <w:r w:rsidRPr="00F20905">
              <w:rPr>
                <w:rFonts w:ascii="Times New Roman" w:hAnsi="Times New Roman" w:cs="Times New Roman"/>
              </w:rPr>
              <w:t xml:space="preserve"> 2024р.</w:t>
            </w:r>
          </w:p>
          <w:p w:rsidR="007C4FAA" w:rsidRPr="00F20905" w:rsidRDefault="007C4FAA" w:rsidP="00526701">
            <w:pPr>
              <w:ind w:right="-2" w:firstLine="54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C4FAA" w:rsidRPr="00F20905" w:rsidRDefault="007C4FAA" w:rsidP="00526701">
            <w:pPr>
              <w:ind w:right="-2" w:firstLine="54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C4FAA" w:rsidRPr="00F20905" w:rsidRDefault="007C4FAA" w:rsidP="00526701">
            <w:pPr>
              <w:ind w:right="-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2090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(</w:t>
            </w:r>
            <w:r w:rsidRPr="00F2090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заповнюється Учасником-переможцем)</w:t>
            </w:r>
            <w:r w:rsidRPr="00F209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 xml:space="preserve">             (</w:t>
            </w:r>
            <w:r w:rsidRPr="00F2090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заповнюється Учасником-переможцем)</w:t>
            </w:r>
            <w:r w:rsidRPr="00F2090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 xml:space="preserve">        (</w:t>
            </w:r>
            <w:r w:rsidRPr="00F2090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заповнюється Учасником-переможцем)</w:t>
            </w:r>
          </w:p>
          <w:p w:rsidR="007C4FAA" w:rsidRPr="00F20905" w:rsidRDefault="007C4FAA" w:rsidP="00526701">
            <w:pPr>
              <w:ind w:right="-2" w:firstLine="540"/>
              <w:rPr>
                <w:rFonts w:ascii="Times New Roman" w:hAnsi="Times New Roman" w:cs="Times New Roman"/>
                <w:i/>
                <w:iCs/>
              </w:rPr>
            </w:pPr>
            <w:r w:rsidRPr="00F20905">
              <w:rPr>
                <w:rFonts w:ascii="Times New Roman" w:hAnsi="Times New Roman" w:cs="Times New Roman"/>
                <w:i/>
                <w:iCs/>
              </w:rPr>
              <w:t>(Посада)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(Підпис уповноваженої</w:t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</w:r>
            <w:r w:rsidRPr="00F20905">
              <w:rPr>
                <w:rFonts w:ascii="Times New Roman" w:hAnsi="Times New Roman" w:cs="Times New Roman"/>
                <w:i/>
                <w:iCs/>
              </w:rPr>
              <w:tab/>
              <w:t>(Ініціали, прізвище)</w:t>
            </w:r>
          </w:p>
          <w:p w:rsidR="007C4FAA" w:rsidRPr="00F20905" w:rsidRDefault="007C4FAA" w:rsidP="00526701">
            <w:pPr>
              <w:ind w:left="2836" w:right="-2" w:firstLine="709"/>
              <w:rPr>
                <w:rFonts w:ascii="Times New Roman" w:hAnsi="Times New Roman" w:cs="Times New Roman"/>
                <w:i/>
                <w:iCs/>
              </w:rPr>
            </w:pPr>
            <w:r w:rsidRPr="00F20905">
              <w:rPr>
                <w:rFonts w:ascii="Times New Roman" w:hAnsi="Times New Roman" w:cs="Times New Roman"/>
                <w:i/>
                <w:iCs/>
              </w:rPr>
              <w:t>особи учасника, М.П.</w:t>
            </w:r>
            <w:r w:rsidRPr="00F20905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 xml:space="preserve"> 1</w:t>
            </w:r>
            <w:r w:rsidRPr="00F20905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7C4FAA" w:rsidRPr="00F20905" w:rsidRDefault="007C4FAA" w:rsidP="00526701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</w:tc>
      </w:tr>
    </w:tbl>
    <w:p w:rsidR="007C4FAA" w:rsidRPr="00F20905" w:rsidRDefault="007C4FAA" w:rsidP="007C4FAA">
      <w:pPr>
        <w:ind w:right="-2"/>
        <w:rPr>
          <w:rStyle w:val="a4"/>
          <w:rFonts w:ascii="Times New Roman" w:hAnsi="Times New Roman"/>
          <w:b w:val="0"/>
        </w:rPr>
      </w:pPr>
    </w:p>
    <w:p w:rsidR="007C4FAA" w:rsidRPr="00F20905" w:rsidRDefault="007C4FAA" w:rsidP="007C4FAA">
      <w:pPr>
        <w:ind w:right="-2"/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b/>
          <w:i/>
        </w:rPr>
        <w:t>Примітки:</w:t>
      </w:r>
    </w:p>
    <w:p w:rsidR="007C4FAA" w:rsidRPr="00F20905" w:rsidRDefault="007C4FAA" w:rsidP="007C4FAA">
      <w:pPr>
        <w:numPr>
          <w:ilvl w:val="0"/>
          <w:numId w:val="1"/>
        </w:numPr>
        <w:ind w:left="709" w:right="-2" w:hanging="709"/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i/>
        </w:rPr>
        <w:t>Якщо Учасник пропонує еквівалент товару, він повинен в колонці «Найменування товару» вказати найменування товару-еквіваленту та його характеристики.</w:t>
      </w:r>
    </w:p>
    <w:p w:rsidR="007C4FAA" w:rsidRPr="00F20905" w:rsidRDefault="007C4FAA" w:rsidP="007C4FAA">
      <w:pPr>
        <w:numPr>
          <w:ilvl w:val="0"/>
          <w:numId w:val="1"/>
        </w:numPr>
        <w:ind w:left="709" w:right="-2" w:hanging="709"/>
        <w:jc w:val="both"/>
        <w:rPr>
          <w:rFonts w:ascii="Times New Roman" w:hAnsi="Times New Roman" w:cs="Times New Roman"/>
          <w:i/>
        </w:rPr>
      </w:pPr>
      <w:r w:rsidRPr="00F20905">
        <w:rPr>
          <w:rFonts w:ascii="Times New Roman" w:eastAsia="Times New Roman" w:hAnsi="Times New Roman" w:cs="Times New Roman"/>
          <w:i/>
          <w:vertAlign w:val="superscript"/>
          <w:lang w:eastAsia="uk-UA"/>
        </w:rPr>
        <w:t>1</w:t>
      </w:r>
      <w:r w:rsidRPr="00F20905">
        <w:rPr>
          <w:rFonts w:ascii="Times New Roman" w:hAnsi="Times New Roman" w:cs="Times New Roman"/>
          <w:i/>
        </w:rPr>
        <w:t xml:space="preserve">Ця вимога не стосується учасників, які здійснюють діяльність без печатки згідно з чинним законодавством. </w:t>
      </w:r>
      <w:r w:rsidRPr="00F20905">
        <w:rPr>
          <w:rFonts w:ascii="Times New Roman" w:eastAsia="Times New Roman" w:hAnsi="Times New Roman" w:cs="Times New Roman"/>
          <w:i/>
          <w:lang w:eastAsia="uk-UA"/>
        </w:rPr>
        <w:t xml:space="preserve">Вимога щодо засвідчення того чи іншого документу (матеріалів та інформації), що подаються у складі тендерної пропозиції, печаткою та підписом уповноваженої особи не застосовується, </w:t>
      </w:r>
      <w:r w:rsidRPr="00F2090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 </w:t>
      </w:r>
      <w:hyperlink r:id="rId6" w:tgtFrame="_blank" w:history="1">
        <w:r w:rsidRPr="00F20905">
          <w:rPr>
            <w:rStyle w:val="a3"/>
            <w:rFonts w:ascii="Times New Roman" w:hAnsi="Times New Roman" w:cs="Times New Roman"/>
            <w:i/>
            <w:color w:val="000000" w:themeColor="text1"/>
            <w:shd w:val="clear" w:color="auto" w:fill="FFFFFF"/>
          </w:rPr>
          <w:t>Закону України</w:t>
        </w:r>
      </w:hyperlink>
      <w:r w:rsidRPr="00F2090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"Про електронні довірчі послуги"</w:t>
      </w:r>
      <w:r w:rsidRPr="00F20905">
        <w:rPr>
          <w:rFonts w:ascii="Times New Roman" w:eastAsia="Times New Roman" w:hAnsi="Times New Roman" w:cs="Times New Roman"/>
          <w:i/>
          <w:lang w:eastAsia="uk-UA"/>
        </w:rPr>
        <w:t>.</w:t>
      </w:r>
    </w:p>
    <w:p w:rsidR="007C4FAA" w:rsidRPr="00F20905" w:rsidRDefault="007C4FAA" w:rsidP="007C4FAA">
      <w:pPr>
        <w:numPr>
          <w:ilvl w:val="0"/>
          <w:numId w:val="1"/>
        </w:numPr>
        <w:ind w:left="709" w:right="-2" w:hanging="709"/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i/>
        </w:rPr>
        <w:t>* - сума зазначається у відповідності до вимог Податкового кодексу України. Якщо не сплачуються ПДВ зазначити «-» або «00,00».</w:t>
      </w:r>
    </w:p>
    <w:p w:rsidR="007C4FAA" w:rsidRPr="00F20905" w:rsidRDefault="007C4FAA" w:rsidP="007C4FAA">
      <w:pPr>
        <w:numPr>
          <w:ilvl w:val="0"/>
          <w:numId w:val="1"/>
        </w:numPr>
        <w:ind w:left="709" w:right="-2" w:hanging="709"/>
        <w:jc w:val="both"/>
        <w:rPr>
          <w:rFonts w:ascii="Times New Roman" w:hAnsi="Times New Roman" w:cs="Times New Roman"/>
          <w:b/>
          <w:i/>
        </w:rPr>
      </w:pPr>
      <w:r w:rsidRPr="00F20905">
        <w:rPr>
          <w:rFonts w:ascii="Times New Roman" w:hAnsi="Times New Roman" w:cs="Times New Roman"/>
          <w:i/>
        </w:rPr>
        <w:t>** - сума рядка «</w:t>
      </w:r>
      <w:r w:rsidRPr="00F20905">
        <w:rPr>
          <w:rFonts w:ascii="Times New Roman" w:hAnsi="Times New Roman" w:cs="Times New Roman"/>
          <w:i/>
          <w:iCs/>
        </w:rPr>
        <w:t>Разом, грн. з ПДВ**</w:t>
      </w:r>
      <w:r w:rsidRPr="00F20905">
        <w:rPr>
          <w:rFonts w:ascii="Times New Roman" w:hAnsi="Times New Roman" w:cs="Times New Roman"/>
          <w:i/>
        </w:rPr>
        <w:t>» розраховується шляхом складання значень рядка «</w:t>
      </w:r>
      <w:r w:rsidRPr="00F20905">
        <w:rPr>
          <w:rFonts w:ascii="Times New Roman" w:hAnsi="Times New Roman" w:cs="Times New Roman"/>
          <w:i/>
          <w:iCs/>
        </w:rPr>
        <w:t>Усього, грн. без ПДВ</w:t>
      </w:r>
      <w:r w:rsidRPr="00F20905">
        <w:rPr>
          <w:rFonts w:ascii="Times New Roman" w:hAnsi="Times New Roman" w:cs="Times New Roman"/>
          <w:i/>
        </w:rPr>
        <w:t>» та значень рядка «</w:t>
      </w:r>
      <w:r w:rsidRPr="00F20905">
        <w:rPr>
          <w:rFonts w:ascii="Times New Roman" w:hAnsi="Times New Roman" w:cs="Times New Roman"/>
          <w:i/>
          <w:iCs/>
        </w:rPr>
        <w:t>ПДВ*, грн.</w:t>
      </w:r>
      <w:r w:rsidRPr="00F20905">
        <w:rPr>
          <w:rFonts w:ascii="Times New Roman" w:hAnsi="Times New Roman" w:cs="Times New Roman"/>
          <w:i/>
        </w:rPr>
        <w:t>».</w:t>
      </w:r>
    </w:p>
    <w:p w:rsidR="007C4FAA" w:rsidRPr="00F20905" w:rsidRDefault="007C4FAA" w:rsidP="007C4FAA">
      <w:pPr>
        <w:numPr>
          <w:ilvl w:val="0"/>
          <w:numId w:val="1"/>
        </w:numPr>
        <w:ind w:left="709" w:right="-2" w:hanging="709"/>
        <w:rPr>
          <w:rFonts w:ascii="Times New Roman" w:hAnsi="Times New Roman" w:cs="Times New Roman"/>
          <w:b/>
        </w:rPr>
      </w:pPr>
      <w:r w:rsidRPr="00F20905">
        <w:rPr>
          <w:rFonts w:ascii="Times New Roman" w:hAnsi="Times New Roman" w:cs="Times New Roman"/>
          <w:i/>
        </w:rPr>
        <w:t>дана пропозиція не подається Учасником у випадку, коли остаточна ціна не відрізняється від первинної (початкової) ціни, зазначеної Учасником у тендерній пропозиції згідно Додатку 3.</w:t>
      </w:r>
    </w:p>
    <w:p w:rsidR="0056557B" w:rsidRDefault="0056557B">
      <w:bookmarkStart w:id="0" w:name="_GoBack"/>
      <w:bookmarkEnd w:id="0"/>
    </w:p>
    <w:sectPr w:rsidR="0056557B" w:rsidSect="007C4F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682"/>
    <w:multiLevelType w:val="hybridMultilevel"/>
    <w:tmpl w:val="64D0D594"/>
    <w:lvl w:ilvl="0" w:tplc="300236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7F8A"/>
    <w:multiLevelType w:val="hybridMultilevel"/>
    <w:tmpl w:val="93C4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AA"/>
    <w:rsid w:val="0056557B"/>
    <w:rsid w:val="007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A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A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C4FAA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C4FAA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7C4FAA"/>
    <w:rPr>
      <w:rFonts w:cs="Times New Roman"/>
      <w:b/>
      <w:bCs/>
    </w:rPr>
  </w:style>
  <w:style w:type="paragraph" w:styleId="2">
    <w:name w:val="Body Text 2"/>
    <w:basedOn w:val="a"/>
    <w:link w:val="20"/>
    <w:rsid w:val="007C4FAA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C4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A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4FA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C4FAA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C4FAA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uiPriority w:val="22"/>
    <w:qFormat/>
    <w:rsid w:val="007C4FAA"/>
    <w:rPr>
      <w:rFonts w:cs="Times New Roman"/>
      <w:b/>
      <w:bCs/>
    </w:rPr>
  </w:style>
  <w:style w:type="paragraph" w:styleId="2">
    <w:name w:val="Body Text 2"/>
    <w:basedOn w:val="a"/>
    <w:link w:val="20"/>
    <w:rsid w:val="007C4FAA"/>
    <w:pPr>
      <w:spacing w:after="120" w:line="480" w:lineRule="auto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0">
    <w:name w:val="Основной текст 2 Знак"/>
    <w:basedOn w:val="a0"/>
    <w:link w:val="2"/>
    <w:rsid w:val="007C4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2664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2024-04-17T13:35:00Z</dcterms:created>
  <dcterms:modified xsi:type="dcterms:W3CDTF">2024-04-17T13:36:00Z</dcterms:modified>
</cp:coreProperties>
</file>